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A5CD37" w14:textId="633D1B6D" w:rsidR="008B4ACD" w:rsidRPr="00AC3B72" w:rsidRDefault="00D031EE" w:rsidP="00D031EE">
      <w:pPr>
        <w:keepNext/>
        <w:suppressAutoHyphens w:val="0"/>
        <w:autoSpaceDE w:val="0"/>
        <w:autoSpaceDN w:val="0"/>
        <w:spacing w:before="240" w:after="60" w:line="360" w:lineRule="auto"/>
        <w:jc w:val="center"/>
        <w:outlineLvl w:val="3"/>
        <w:rPr>
          <w:bCs/>
          <w:lang w:val="ru-RU" w:eastAsia="ru-RU"/>
        </w:rPr>
      </w:pPr>
      <w:r w:rsidRPr="00AC3B72">
        <w:rPr>
          <w:bCs/>
          <w:noProof/>
          <w:lang w:val="ru-RU" w:eastAsia="ru-RU"/>
        </w:rPr>
        <w:drawing>
          <wp:inline distT="0" distB="0" distL="0" distR="0" wp14:anchorId="3A6B4FDC" wp14:editId="2DF320C6">
            <wp:extent cx="6122035" cy="8658747"/>
            <wp:effectExtent l="0" t="0" r="0" b="9525"/>
            <wp:docPr id="16" name="Picture 16" descr="C:\Users\yuliya.yantsen\Downloads\Титул для отч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uliya.yantsen\Downloads\Титул для отчет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2035" cy="8658747"/>
                    </a:xfrm>
                    <a:prstGeom prst="rect">
                      <a:avLst/>
                    </a:prstGeom>
                    <a:noFill/>
                    <a:ln>
                      <a:noFill/>
                    </a:ln>
                  </pic:spPr>
                </pic:pic>
              </a:graphicData>
            </a:graphic>
          </wp:inline>
        </w:drawing>
      </w:r>
    </w:p>
    <w:p w14:paraId="3A521A16" w14:textId="2C67253C" w:rsidR="00D031EE" w:rsidRPr="00AC3B72" w:rsidRDefault="00DE2958" w:rsidP="00D031EE">
      <w:pPr>
        <w:keepNext/>
        <w:suppressAutoHyphens w:val="0"/>
        <w:autoSpaceDE w:val="0"/>
        <w:autoSpaceDN w:val="0"/>
        <w:spacing w:before="240" w:after="60" w:line="360" w:lineRule="auto"/>
        <w:jc w:val="center"/>
        <w:outlineLvl w:val="3"/>
        <w:rPr>
          <w:bCs/>
          <w:lang w:val="ru-RU" w:eastAsia="ru-RU"/>
        </w:rPr>
      </w:pPr>
      <w:r w:rsidRPr="00AC3B72">
        <w:rPr>
          <w:bCs/>
          <w:noProof/>
          <w:lang w:val="ru-RU" w:eastAsia="ru-RU"/>
        </w:rPr>
        <w:lastRenderedPageBreak/>
        <w:drawing>
          <wp:inline distT="0" distB="0" distL="0" distR="0" wp14:anchorId="4BB42FCB" wp14:editId="3808274D">
            <wp:extent cx="6122035" cy="8512889"/>
            <wp:effectExtent l="0" t="0" r="0" b="2540"/>
            <wp:docPr id="19" name="Picture 19" descr="C:\Users\yuliya.yantsen\Music\Xerox Phaser 3300MFP_201910151545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liya.yantsen\Music\Xerox Phaser 3300MFP_20191015154536_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2035" cy="8512889"/>
                    </a:xfrm>
                    <a:prstGeom prst="rect">
                      <a:avLst/>
                    </a:prstGeom>
                    <a:noFill/>
                    <a:ln>
                      <a:noFill/>
                    </a:ln>
                  </pic:spPr>
                </pic:pic>
              </a:graphicData>
            </a:graphic>
          </wp:inline>
        </w:drawing>
      </w:r>
    </w:p>
    <w:p w14:paraId="19BEAD38" w14:textId="77777777" w:rsidR="008B4ACD" w:rsidRPr="00AC3B72" w:rsidRDefault="008B4ACD" w:rsidP="00FD1A25">
      <w:pPr>
        <w:widowControl w:val="0"/>
        <w:suppressAutoHyphens w:val="0"/>
        <w:spacing w:line="360" w:lineRule="auto"/>
        <w:jc w:val="center"/>
        <w:rPr>
          <w:bCs/>
          <w:lang w:val="ru-RU" w:eastAsia="ru-RU"/>
        </w:rPr>
      </w:pPr>
    </w:p>
    <w:p w14:paraId="44852F1B" w14:textId="77777777" w:rsidR="00866CC1" w:rsidRPr="00AC3B72" w:rsidRDefault="00866CC1" w:rsidP="00FD1A25">
      <w:pPr>
        <w:widowControl w:val="0"/>
        <w:suppressAutoHyphens w:val="0"/>
        <w:spacing w:line="360" w:lineRule="auto"/>
        <w:jc w:val="center"/>
        <w:rPr>
          <w:bCs/>
          <w:lang w:val="ru-RU" w:eastAsia="ru-RU"/>
        </w:rPr>
      </w:pPr>
    </w:p>
    <w:p w14:paraId="14D19CFA" w14:textId="77777777" w:rsidR="00FD1A25" w:rsidRPr="00AC3B72" w:rsidRDefault="00FD1A25" w:rsidP="00FD1A25">
      <w:pPr>
        <w:widowControl w:val="0"/>
        <w:suppressAutoHyphens w:val="0"/>
        <w:spacing w:line="360" w:lineRule="auto"/>
        <w:jc w:val="center"/>
        <w:rPr>
          <w:bCs/>
          <w:lang w:val="ru-RU" w:eastAsia="ru-RU"/>
        </w:rPr>
      </w:pPr>
      <w:r w:rsidRPr="00AC3B72">
        <w:rPr>
          <w:bCs/>
          <w:lang w:val="ru-RU" w:eastAsia="ru-RU"/>
        </w:rPr>
        <w:lastRenderedPageBreak/>
        <w:t>РЕФЕРАТ</w:t>
      </w:r>
    </w:p>
    <w:p w14:paraId="5F1B26EC" w14:textId="77777777" w:rsidR="00866CC1" w:rsidRPr="00AC3B72" w:rsidRDefault="00866CC1" w:rsidP="00FD1A25">
      <w:pPr>
        <w:widowControl w:val="0"/>
        <w:suppressAutoHyphens w:val="0"/>
        <w:spacing w:line="360" w:lineRule="auto"/>
        <w:jc w:val="center"/>
        <w:rPr>
          <w:bCs/>
          <w:lang w:val="ru-RU" w:eastAsia="ru-RU"/>
        </w:rPr>
      </w:pPr>
    </w:p>
    <w:p w14:paraId="487FCC55" w14:textId="56DC27DC" w:rsidR="00FD1A25" w:rsidRPr="00AC3B72" w:rsidRDefault="008C0E72" w:rsidP="00FD1A25">
      <w:pPr>
        <w:widowControl w:val="0"/>
        <w:suppressAutoHyphens w:val="0"/>
        <w:spacing w:line="360" w:lineRule="auto"/>
        <w:ind w:firstLine="567"/>
        <w:jc w:val="both"/>
        <w:rPr>
          <w:bCs/>
          <w:lang w:val="ru-RU" w:eastAsia="ru-RU"/>
        </w:rPr>
      </w:pPr>
      <w:r w:rsidRPr="00AC3B72">
        <w:rPr>
          <w:bCs/>
          <w:lang w:val="ru-RU" w:eastAsia="ru-RU"/>
        </w:rPr>
        <w:t xml:space="preserve">Отчет </w:t>
      </w:r>
      <w:r w:rsidR="00E20DF5" w:rsidRPr="00E20DF5">
        <w:rPr>
          <w:bCs/>
          <w:lang w:val="ru-RU" w:eastAsia="ru-RU"/>
        </w:rPr>
        <w:t>81</w:t>
      </w:r>
      <w:r w:rsidRPr="00AC3B72">
        <w:rPr>
          <w:bCs/>
          <w:lang w:val="ru-RU" w:eastAsia="ru-RU"/>
        </w:rPr>
        <w:t xml:space="preserve"> с</w:t>
      </w:r>
      <w:r w:rsidR="00866CC1" w:rsidRPr="00AC3B72">
        <w:rPr>
          <w:bCs/>
          <w:lang w:val="ru-RU" w:eastAsia="ru-RU"/>
        </w:rPr>
        <w:t>.</w:t>
      </w:r>
      <w:r w:rsidRPr="00AC3B72">
        <w:rPr>
          <w:bCs/>
          <w:lang w:val="ru-RU" w:eastAsia="ru-RU"/>
        </w:rPr>
        <w:t>, 1</w:t>
      </w:r>
      <w:r w:rsidR="00D73FCD" w:rsidRPr="00AC3B72">
        <w:rPr>
          <w:bCs/>
          <w:lang w:val="ru-RU" w:eastAsia="ru-RU"/>
        </w:rPr>
        <w:t>7</w:t>
      </w:r>
      <w:r w:rsidR="00FD1A25" w:rsidRPr="00AC3B72">
        <w:rPr>
          <w:bCs/>
          <w:lang w:val="ru-RU" w:eastAsia="ru-RU"/>
        </w:rPr>
        <w:t xml:space="preserve"> рис</w:t>
      </w:r>
      <w:r w:rsidR="00866CC1" w:rsidRPr="00AC3B72">
        <w:rPr>
          <w:bCs/>
          <w:lang w:val="ru-RU" w:eastAsia="ru-RU"/>
        </w:rPr>
        <w:t>.</w:t>
      </w:r>
      <w:r w:rsidR="00FD1A25" w:rsidRPr="00AC3B72">
        <w:rPr>
          <w:bCs/>
          <w:lang w:val="ru-RU" w:eastAsia="ru-RU"/>
        </w:rPr>
        <w:t>,</w:t>
      </w:r>
      <w:r w:rsidRPr="00AC3B72">
        <w:rPr>
          <w:bCs/>
          <w:lang w:val="ru-RU" w:eastAsia="ru-RU"/>
        </w:rPr>
        <w:t xml:space="preserve"> </w:t>
      </w:r>
      <w:r w:rsidR="008618B5" w:rsidRPr="00AC3B72">
        <w:rPr>
          <w:bCs/>
          <w:lang w:val="ru-RU" w:eastAsia="ru-RU"/>
        </w:rPr>
        <w:t>8 табл</w:t>
      </w:r>
      <w:r w:rsidR="00866CC1" w:rsidRPr="00AC3B72">
        <w:rPr>
          <w:bCs/>
          <w:lang w:val="ru-RU" w:eastAsia="ru-RU"/>
        </w:rPr>
        <w:t>.</w:t>
      </w:r>
      <w:r w:rsidR="008618B5" w:rsidRPr="00AC3B72">
        <w:rPr>
          <w:bCs/>
          <w:lang w:val="ru-RU" w:eastAsia="ru-RU"/>
        </w:rPr>
        <w:t xml:space="preserve">, </w:t>
      </w:r>
      <w:r w:rsidR="00D73FCD" w:rsidRPr="00AC3B72">
        <w:rPr>
          <w:bCs/>
          <w:lang w:val="ru-RU" w:eastAsia="ru-RU"/>
        </w:rPr>
        <w:t>3</w:t>
      </w:r>
      <w:r w:rsidR="00F96CB8" w:rsidRPr="00AC3B72">
        <w:rPr>
          <w:bCs/>
          <w:lang w:val="ru-RU" w:eastAsia="ru-RU"/>
        </w:rPr>
        <w:t>0</w:t>
      </w:r>
      <w:r w:rsidR="00FD1A25" w:rsidRPr="00AC3B72">
        <w:rPr>
          <w:bCs/>
          <w:lang w:val="ru-RU" w:eastAsia="ru-RU"/>
        </w:rPr>
        <w:t xml:space="preserve"> источник</w:t>
      </w:r>
      <w:r w:rsidR="008618B5" w:rsidRPr="00AC3B72">
        <w:rPr>
          <w:bCs/>
          <w:lang w:val="ru-RU" w:eastAsia="ru-RU"/>
        </w:rPr>
        <w:t>ов</w:t>
      </w:r>
      <w:r w:rsidR="00AC3B72" w:rsidRPr="00AC3B72">
        <w:rPr>
          <w:bCs/>
          <w:lang w:val="ru-RU" w:eastAsia="ru-RU"/>
        </w:rPr>
        <w:t>, 3 прил</w:t>
      </w:r>
      <w:bookmarkStart w:id="0" w:name="_GoBack"/>
      <w:bookmarkEnd w:id="0"/>
      <w:r w:rsidR="00FD1A25" w:rsidRPr="00AC3B72">
        <w:rPr>
          <w:bCs/>
          <w:lang w:val="ru-RU" w:eastAsia="ru-RU"/>
        </w:rPr>
        <w:t>.</w:t>
      </w:r>
    </w:p>
    <w:p w14:paraId="69CEA47B" w14:textId="4194C164" w:rsidR="007F2181" w:rsidRPr="00AC3B72" w:rsidRDefault="00905BDA" w:rsidP="00FD1A25">
      <w:pPr>
        <w:suppressAutoHyphens w:val="0"/>
        <w:spacing w:line="360" w:lineRule="auto"/>
        <w:ind w:firstLine="567"/>
        <w:jc w:val="both"/>
        <w:rPr>
          <w:bCs/>
          <w:caps/>
          <w:highlight w:val="yellow"/>
          <w:lang w:val="ru-RU" w:eastAsia="ru-RU"/>
        </w:rPr>
      </w:pPr>
      <w:r w:rsidRPr="00AC3B72">
        <w:rPr>
          <w:bCs/>
          <w:caps/>
          <w:lang w:val="ru-RU" w:eastAsia="ru-RU"/>
        </w:rPr>
        <w:t>остеопороз, репаративный остеогенез, мезенхимальные стволовые клетки, остеофильный полимер, клеточная терапия, т</w:t>
      </w:r>
      <w:r w:rsidR="00866CC1" w:rsidRPr="00AC3B72">
        <w:rPr>
          <w:bCs/>
          <w:caps/>
          <w:lang w:val="ru-RU" w:eastAsia="ru-RU"/>
        </w:rPr>
        <w:t>аргетная транспортная платформа</w:t>
      </w:r>
    </w:p>
    <w:p w14:paraId="3788E717" w14:textId="52CAAD27" w:rsidR="00FD1A25" w:rsidRPr="00AC3B72" w:rsidRDefault="00FD1A25" w:rsidP="007F2181">
      <w:pPr>
        <w:suppressAutoHyphens w:val="0"/>
        <w:spacing w:line="360" w:lineRule="auto"/>
        <w:ind w:firstLine="567"/>
        <w:jc w:val="both"/>
        <w:rPr>
          <w:bCs/>
          <w:lang w:val="ru-RU" w:eastAsia="ru-RU"/>
        </w:rPr>
      </w:pPr>
      <w:r w:rsidRPr="00AC3B72">
        <w:rPr>
          <w:bCs/>
          <w:lang w:val="ru-RU" w:eastAsia="ru-RU"/>
        </w:rPr>
        <w:t xml:space="preserve">Цель исследования – </w:t>
      </w:r>
      <w:r w:rsidR="00905BDA" w:rsidRPr="00AC3B72">
        <w:rPr>
          <w:bCs/>
          <w:lang w:val="ru-RU" w:eastAsia="ru-RU"/>
        </w:rPr>
        <w:t>проведение доклинических исследований острой и хронической токсичности полимера, оценка регенеративного потенциала локальной трансплантации мезенхимальных стволовых клеток, функционализированных остеофильным полимером, при переломах локтевой кости мелких лабораторных животных на фоне экспериментально индуцированного остеопороза.</w:t>
      </w:r>
    </w:p>
    <w:p w14:paraId="1A16201F" w14:textId="77777777" w:rsidR="00905BDA" w:rsidRPr="00AC3B72" w:rsidRDefault="00AD00A6" w:rsidP="00AD00A6">
      <w:pPr>
        <w:spacing w:line="360" w:lineRule="auto"/>
        <w:ind w:firstLine="567"/>
        <w:jc w:val="both"/>
        <w:rPr>
          <w:rFonts w:eastAsia="Calibri"/>
          <w:bCs/>
          <w:szCs w:val="28"/>
          <w:lang w:val="ru-RU" w:eastAsia="en-US"/>
        </w:rPr>
      </w:pPr>
      <w:r w:rsidRPr="00AC3B72">
        <w:rPr>
          <w:rFonts w:eastAsia="Calibri"/>
          <w:bCs/>
          <w:szCs w:val="28"/>
          <w:lang w:val="ru-RU" w:eastAsia="en-US"/>
        </w:rPr>
        <w:t>В настоящем отчете отражены результаты исследования, проведенные в 201</w:t>
      </w:r>
      <w:r w:rsidR="009E746B" w:rsidRPr="00AC3B72">
        <w:rPr>
          <w:rFonts w:eastAsia="Calibri"/>
          <w:bCs/>
          <w:szCs w:val="28"/>
          <w:lang w:val="ru-RU" w:eastAsia="en-US"/>
        </w:rPr>
        <w:t>9</w:t>
      </w:r>
      <w:r w:rsidRPr="00AC3B72">
        <w:rPr>
          <w:rFonts w:eastAsia="Calibri"/>
          <w:bCs/>
          <w:szCs w:val="28"/>
          <w:lang w:val="ru-RU" w:eastAsia="en-US"/>
        </w:rPr>
        <w:t xml:space="preserve"> году. </w:t>
      </w:r>
    </w:p>
    <w:p w14:paraId="5DDAF2AB" w14:textId="14945CB3" w:rsidR="00582DAB" w:rsidRPr="00AC3B72" w:rsidRDefault="00D73FCD" w:rsidP="00582DAB">
      <w:pPr>
        <w:widowControl w:val="0"/>
        <w:tabs>
          <w:tab w:val="num" w:pos="0"/>
        </w:tabs>
        <w:spacing w:line="360" w:lineRule="auto"/>
        <w:ind w:firstLine="539"/>
        <w:jc w:val="both"/>
        <w:rPr>
          <w:bCs/>
          <w:szCs w:val="22"/>
          <w:lang w:eastAsia="ru-RU"/>
        </w:rPr>
      </w:pPr>
      <w:r w:rsidRPr="00AC3B72">
        <w:rPr>
          <w:rFonts w:eastAsia="Calibri"/>
          <w:bCs/>
          <w:szCs w:val="28"/>
          <w:lang w:val="ru-RU" w:eastAsia="en-US"/>
        </w:rPr>
        <w:t xml:space="preserve">Была создана </w:t>
      </w:r>
      <w:r w:rsidRPr="00AC3B72">
        <w:rPr>
          <w:rFonts w:eastAsia="Arial Unicode MS"/>
          <w:bCs/>
          <w:color w:val="000000"/>
          <w:lang w:bidi="en-US"/>
        </w:rPr>
        <w:t>животн</w:t>
      </w:r>
      <w:r w:rsidRPr="00AC3B72">
        <w:rPr>
          <w:rFonts w:eastAsia="Arial Unicode MS"/>
          <w:bCs/>
          <w:color w:val="000000"/>
          <w:lang w:val="ru-RU" w:bidi="en-US"/>
        </w:rPr>
        <w:t>ая</w:t>
      </w:r>
      <w:r w:rsidRPr="00AC3B72">
        <w:rPr>
          <w:rFonts w:eastAsia="Arial Unicode MS"/>
          <w:bCs/>
          <w:color w:val="000000"/>
          <w:lang w:bidi="en-US"/>
        </w:rPr>
        <w:t xml:space="preserve"> модел</w:t>
      </w:r>
      <w:r w:rsidRPr="00AC3B72">
        <w:rPr>
          <w:rFonts w:eastAsia="Arial Unicode MS"/>
          <w:bCs/>
          <w:color w:val="000000"/>
          <w:lang w:val="ru-RU" w:bidi="en-US"/>
        </w:rPr>
        <w:t>ь</w:t>
      </w:r>
      <w:r w:rsidRPr="00AC3B72">
        <w:rPr>
          <w:rFonts w:eastAsia="Arial Unicode MS"/>
          <w:bCs/>
          <w:color w:val="000000"/>
          <w:lang w:bidi="en-US"/>
        </w:rPr>
        <w:t xml:space="preserve"> индуцированного перелома локтевой кости с остеотомией диафиза локтевой кости</w:t>
      </w:r>
      <w:r w:rsidRPr="00AC3B72">
        <w:rPr>
          <w:bCs/>
          <w:lang w:val="ru-RU"/>
        </w:rPr>
        <w:t xml:space="preserve">; была создана </w:t>
      </w:r>
      <w:r w:rsidRPr="00AC3B72">
        <w:rPr>
          <w:rFonts w:eastAsia="Arial Unicode MS"/>
          <w:bCs/>
          <w:color w:val="000000"/>
          <w:lang w:bidi="en-US"/>
        </w:rPr>
        <w:t>животн</w:t>
      </w:r>
      <w:r w:rsidRPr="00AC3B72">
        <w:rPr>
          <w:rFonts w:eastAsia="Arial Unicode MS"/>
          <w:bCs/>
          <w:color w:val="000000"/>
          <w:lang w:val="ru-RU" w:bidi="en-US"/>
        </w:rPr>
        <w:t>ая</w:t>
      </w:r>
      <w:r w:rsidRPr="00AC3B72">
        <w:rPr>
          <w:rFonts w:eastAsia="Arial Unicode MS"/>
          <w:bCs/>
          <w:color w:val="000000"/>
          <w:lang w:bidi="en-US"/>
        </w:rPr>
        <w:t xml:space="preserve"> модел</w:t>
      </w:r>
      <w:r w:rsidRPr="00AC3B72">
        <w:rPr>
          <w:rFonts w:eastAsia="Arial Unicode MS"/>
          <w:bCs/>
          <w:color w:val="000000"/>
          <w:lang w:val="ru-RU" w:bidi="en-US"/>
        </w:rPr>
        <w:t xml:space="preserve">ь </w:t>
      </w:r>
      <w:r w:rsidRPr="00AC3B72">
        <w:rPr>
          <w:rFonts w:eastAsia="Arial Unicode MS"/>
          <w:bCs/>
          <w:color w:val="000000"/>
          <w:lang w:bidi="en-US"/>
        </w:rPr>
        <w:t>индуцированного перелома локтевой кости с остеотомией диафиза локтевой кости</w:t>
      </w:r>
      <w:r w:rsidRPr="00AC3B72">
        <w:rPr>
          <w:bCs/>
        </w:rPr>
        <w:t>.</w:t>
      </w:r>
      <w:r w:rsidRPr="00AC3B72">
        <w:rPr>
          <w:rFonts w:eastAsia="Arial Unicode MS"/>
          <w:bCs/>
          <w:color w:val="000000"/>
          <w:lang w:bidi="en-US"/>
        </w:rPr>
        <w:t xml:space="preserve"> </w:t>
      </w:r>
      <w:r w:rsidRPr="00AC3B72">
        <w:rPr>
          <w:rFonts w:eastAsia="Arial Unicode MS"/>
          <w:bCs/>
          <w:color w:val="000000"/>
          <w:lang w:val="ru-RU" w:bidi="en-US"/>
        </w:rPr>
        <w:t>Была проведена предварительная о</w:t>
      </w:r>
      <w:r w:rsidRPr="00AC3B72">
        <w:rPr>
          <w:bCs/>
          <w:lang w:val="ru-RU"/>
        </w:rPr>
        <w:t xml:space="preserve">ценка </w:t>
      </w:r>
      <w:r w:rsidR="00D13068" w:rsidRPr="00AC3B72">
        <w:rPr>
          <w:bCs/>
          <w:lang w:val="ru-RU"/>
        </w:rPr>
        <w:t>(</w:t>
      </w:r>
      <w:r w:rsidR="00C10437" w:rsidRPr="00AC3B72">
        <w:rPr>
          <w:bCs/>
          <w:lang w:val="ru-RU"/>
        </w:rPr>
        <w:t>1 месяц</w:t>
      </w:r>
      <w:r w:rsidR="00D13068" w:rsidRPr="00AC3B72">
        <w:rPr>
          <w:bCs/>
          <w:lang w:val="ru-RU"/>
        </w:rPr>
        <w:t xml:space="preserve">) </w:t>
      </w:r>
      <w:r w:rsidRPr="00AC3B72">
        <w:rPr>
          <w:bCs/>
          <w:lang w:val="ru-RU"/>
        </w:rPr>
        <w:t xml:space="preserve">эффективности применения терапии адипозными мезенхимальными стволовыми клетками, модифицированными синтетическим остеофильным бисфосфонатным полимером при переломах локтевой кости животных на фоне эстроген-зависимого остеопороза </w:t>
      </w:r>
      <w:r w:rsidRPr="00AC3B72">
        <w:rPr>
          <w:bCs/>
          <w:i/>
          <w:lang w:val="ru-RU"/>
        </w:rPr>
        <w:t>in vivo.</w:t>
      </w:r>
      <w:r w:rsidRPr="00AC3B72">
        <w:rPr>
          <w:rFonts w:eastAsia="Arial Unicode MS"/>
          <w:bCs/>
          <w:color w:val="000000"/>
          <w:lang w:bidi="en-US"/>
        </w:rPr>
        <w:t xml:space="preserve"> Была проведена оценка острой и хронической токсичности</w:t>
      </w:r>
      <w:r w:rsidR="00582DAB" w:rsidRPr="00AC3B72">
        <w:rPr>
          <w:bCs/>
          <w:lang w:eastAsia="ru-RU"/>
        </w:rPr>
        <w:t xml:space="preserve"> </w:t>
      </w:r>
      <w:r w:rsidR="00582DAB" w:rsidRPr="00AC3B72">
        <w:rPr>
          <w:bCs/>
          <w:lang w:val="ru-RU" w:eastAsia="ru-RU"/>
        </w:rPr>
        <w:t>остеофильн</w:t>
      </w:r>
      <w:r w:rsidR="00582DAB" w:rsidRPr="00AC3B72">
        <w:rPr>
          <w:bCs/>
          <w:lang w:eastAsia="ru-RU"/>
        </w:rPr>
        <w:t>ого</w:t>
      </w:r>
      <w:r w:rsidR="00582DAB" w:rsidRPr="00AC3B72">
        <w:rPr>
          <w:bCs/>
          <w:lang w:val="ru-RU" w:eastAsia="ru-RU"/>
        </w:rPr>
        <w:t xml:space="preserve"> полимер</w:t>
      </w:r>
      <w:r w:rsidR="00582DAB" w:rsidRPr="00AC3B72">
        <w:rPr>
          <w:bCs/>
          <w:lang w:eastAsia="ru-RU"/>
        </w:rPr>
        <w:t xml:space="preserve">а. </w:t>
      </w:r>
      <w:r w:rsidR="00905BDA" w:rsidRPr="00AC3B72">
        <w:rPr>
          <w:rFonts w:eastAsia="Calibri"/>
          <w:bCs/>
          <w:szCs w:val="28"/>
          <w:lang w:val="ru-RU" w:eastAsia="en-US"/>
        </w:rPr>
        <w:t>Прижизненный анализ динамики изменения костной плотности в зоне перелома локтевой кости</w:t>
      </w:r>
      <w:r w:rsidR="0093548B" w:rsidRPr="00AC3B72">
        <w:rPr>
          <w:rFonts w:eastAsia="Calibri"/>
          <w:bCs/>
          <w:szCs w:val="28"/>
          <w:lang w:val="ru-RU" w:eastAsia="en-US"/>
        </w:rPr>
        <w:t xml:space="preserve"> н</w:t>
      </w:r>
      <w:r w:rsidR="00905BDA" w:rsidRPr="00AC3B72">
        <w:rPr>
          <w:rFonts w:eastAsia="Calibri"/>
          <w:bCs/>
          <w:szCs w:val="28"/>
          <w:lang w:val="ru-RU" w:eastAsia="en-US"/>
        </w:rPr>
        <w:t xml:space="preserve">а фоне экспериментально индуцированного эстроген-зависимого остеопороза показал статистически значимое 27%-е увеличение плотности костной ткани через 4 недели после остеотомии локтевой кости в группе животных, получавших 4-х кратную трансплантацию модифицированных полимером МСК. Результаты прижизненных наблюдений были подтверждены </w:t>
      </w:r>
      <w:r w:rsidR="00905BDA" w:rsidRPr="00AC3B72">
        <w:rPr>
          <w:rFonts w:eastAsia="Calibri"/>
          <w:bCs/>
          <w:i/>
          <w:szCs w:val="28"/>
          <w:lang w:val="en-US" w:eastAsia="en-US"/>
        </w:rPr>
        <w:t>post</w:t>
      </w:r>
      <w:r w:rsidR="00905BDA" w:rsidRPr="00AC3B72">
        <w:rPr>
          <w:rFonts w:eastAsia="Calibri"/>
          <w:bCs/>
          <w:i/>
          <w:szCs w:val="28"/>
          <w:lang w:val="ru-RU" w:eastAsia="en-US"/>
        </w:rPr>
        <w:t>-</w:t>
      </w:r>
      <w:r w:rsidR="00905BDA" w:rsidRPr="00AC3B72">
        <w:rPr>
          <w:rFonts w:eastAsia="Calibri"/>
          <w:bCs/>
          <w:i/>
          <w:szCs w:val="28"/>
          <w:lang w:val="en-US" w:eastAsia="en-US"/>
        </w:rPr>
        <w:t>mortem</w:t>
      </w:r>
      <w:r w:rsidR="00905BDA" w:rsidRPr="00AC3B72">
        <w:rPr>
          <w:rFonts w:eastAsia="Calibri"/>
          <w:bCs/>
          <w:szCs w:val="28"/>
          <w:lang w:val="ru-RU" w:eastAsia="en-US"/>
        </w:rPr>
        <w:t xml:space="preserve"> анализом гистологических препаратов зоны перелома трубчатой кости. Изучение динамики внутритканевого распределения МСК показали наличие трансплантированных клеток в зоне костного дефекта на протяжении как минимум одной недели после локальной инъекции клеточного препарата. Результаты доклинических исследований биобезопасности показали отсутствие  острой и хронической токсичности полимера. </w:t>
      </w:r>
    </w:p>
    <w:p w14:paraId="339C66CF" w14:textId="77777777" w:rsidR="00FD1A25" w:rsidRPr="00AC3B72" w:rsidRDefault="00FD1A25" w:rsidP="00582DAB">
      <w:pPr>
        <w:pStyle w:val="a8"/>
        <w:widowControl w:val="0"/>
        <w:tabs>
          <w:tab w:val="num" w:pos="540"/>
        </w:tabs>
        <w:spacing w:line="360" w:lineRule="auto"/>
        <w:ind w:left="539"/>
        <w:jc w:val="both"/>
        <w:rPr>
          <w:rFonts w:ascii="Times New Roman" w:hAnsi="Times New Roman"/>
          <w:bCs/>
          <w:sz w:val="24"/>
          <w:lang w:eastAsia="ru-RU"/>
        </w:rPr>
      </w:pPr>
      <w:r w:rsidRPr="00AC3B72">
        <w:rPr>
          <w:rFonts w:ascii="Times New Roman" w:hAnsi="Times New Roman"/>
          <w:bCs/>
          <w:sz w:val="24"/>
          <w:lang w:eastAsia="ru-RU"/>
        </w:rPr>
        <w:t>Область применения: биотехнология и медицина.</w:t>
      </w:r>
    </w:p>
    <w:p w14:paraId="1220E121" w14:textId="77777777" w:rsidR="00FD1A25" w:rsidRPr="00AC3B72" w:rsidRDefault="00FD1A25" w:rsidP="00FD1A25">
      <w:pPr>
        <w:widowControl w:val="0"/>
        <w:tabs>
          <w:tab w:val="num" w:pos="540"/>
        </w:tabs>
        <w:suppressAutoHyphens w:val="0"/>
        <w:spacing w:line="360" w:lineRule="auto"/>
        <w:ind w:firstLine="539"/>
        <w:jc w:val="both"/>
        <w:rPr>
          <w:bCs/>
          <w:highlight w:val="yellow"/>
          <w:lang w:val="ru-RU" w:eastAsia="ru-RU"/>
        </w:rPr>
      </w:pPr>
    </w:p>
    <w:p w14:paraId="130EBD82" w14:textId="77777777" w:rsidR="00D62246" w:rsidRPr="00AC3B72" w:rsidRDefault="00D62246" w:rsidP="00FD1A25">
      <w:pPr>
        <w:widowControl w:val="0"/>
        <w:tabs>
          <w:tab w:val="num" w:pos="540"/>
        </w:tabs>
        <w:suppressAutoHyphens w:val="0"/>
        <w:spacing w:line="360" w:lineRule="auto"/>
        <w:ind w:firstLine="539"/>
        <w:jc w:val="both"/>
        <w:rPr>
          <w:bCs/>
          <w:highlight w:val="yellow"/>
          <w:lang w:val="ru-RU" w:eastAsia="ru-RU"/>
        </w:rPr>
      </w:pPr>
    </w:p>
    <w:p w14:paraId="3788E172" w14:textId="77777777" w:rsidR="00D62246" w:rsidRPr="00AC3B72" w:rsidRDefault="00D62246" w:rsidP="00FD1A25">
      <w:pPr>
        <w:widowControl w:val="0"/>
        <w:tabs>
          <w:tab w:val="num" w:pos="540"/>
        </w:tabs>
        <w:suppressAutoHyphens w:val="0"/>
        <w:spacing w:line="360" w:lineRule="auto"/>
        <w:ind w:firstLine="539"/>
        <w:jc w:val="both"/>
        <w:rPr>
          <w:bCs/>
          <w:highlight w:val="yellow"/>
          <w:lang w:val="ru-RU" w:eastAsia="ru-RU"/>
        </w:rPr>
      </w:pPr>
    </w:p>
    <w:p w14:paraId="12695EDF" w14:textId="77777777" w:rsidR="00582DAB" w:rsidRPr="00AC3B72" w:rsidRDefault="00582DAB" w:rsidP="00FD1A25">
      <w:pPr>
        <w:widowControl w:val="0"/>
        <w:tabs>
          <w:tab w:val="num" w:pos="540"/>
        </w:tabs>
        <w:suppressAutoHyphens w:val="0"/>
        <w:spacing w:line="360" w:lineRule="auto"/>
        <w:ind w:firstLine="539"/>
        <w:jc w:val="both"/>
        <w:rPr>
          <w:bCs/>
          <w:highlight w:val="yellow"/>
          <w:lang w:val="ru-RU" w:eastAsia="ru-RU"/>
        </w:rPr>
      </w:pPr>
    </w:p>
    <w:p w14:paraId="34D9DC8E" w14:textId="77777777" w:rsidR="00BF7AA2" w:rsidRPr="00AC3B72" w:rsidRDefault="00BF7AA2" w:rsidP="00866CC1">
      <w:pPr>
        <w:spacing w:line="360" w:lineRule="auto"/>
        <w:ind w:firstLine="709"/>
        <w:jc w:val="center"/>
        <w:rPr>
          <w:bCs/>
        </w:rPr>
      </w:pPr>
      <w:bookmarkStart w:id="1" w:name="_Toc133897684"/>
      <w:bookmarkStart w:id="2" w:name="_Toc155589177"/>
      <w:r w:rsidRPr="00AC3B72">
        <w:rPr>
          <w:bCs/>
        </w:rPr>
        <w:lastRenderedPageBreak/>
        <w:t>ТҮЙІН</w:t>
      </w:r>
    </w:p>
    <w:p w14:paraId="3A3A04F9" w14:textId="77777777" w:rsidR="00866CC1" w:rsidRPr="00AC3B72" w:rsidRDefault="00866CC1" w:rsidP="00866CC1">
      <w:pPr>
        <w:spacing w:line="360" w:lineRule="auto"/>
        <w:ind w:firstLine="709"/>
        <w:jc w:val="center"/>
        <w:rPr>
          <w:bCs/>
        </w:rPr>
      </w:pPr>
    </w:p>
    <w:p w14:paraId="24EF1645" w14:textId="78A90806" w:rsidR="00C56EF2" w:rsidRPr="00AC3B72" w:rsidRDefault="00C56EF2" w:rsidP="00866CC1">
      <w:pPr>
        <w:shd w:val="clear" w:color="auto" w:fill="FFFFFF"/>
        <w:spacing w:line="360" w:lineRule="auto"/>
        <w:ind w:firstLine="709"/>
        <w:jc w:val="both"/>
        <w:rPr>
          <w:bCs/>
          <w:color w:val="222222"/>
        </w:rPr>
      </w:pPr>
      <w:r w:rsidRPr="00AC3B72">
        <w:rPr>
          <w:bCs/>
          <w:color w:val="222222"/>
        </w:rPr>
        <w:t xml:space="preserve">Есеп </w:t>
      </w:r>
      <w:r w:rsidR="00E20DF5" w:rsidRPr="00E20DF5">
        <w:rPr>
          <w:bCs/>
          <w:color w:val="222222"/>
        </w:rPr>
        <w:t>81</w:t>
      </w:r>
      <w:r w:rsidRPr="00AC3B72">
        <w:rPr>
          <w:bCs/>
          <w:color w:val="222222"/>
        </w:rPr>
        <w:t xml:space="preserve"> б</w:t>
      </w:r>
      <w:r w:rsidR="00866CC1" w:rsidRPr="00AC3B72">
        <w:rPr>
          <w:bCs/>
          <w:color w:val="222222"/>
        </w:rPr>
        <w:t>.</w:t>
      </w:r>
      <w:r w:rsidRPr="00AC3B72">
        <w:rPr>
          <w:bCs/>
          <w:color w:val="222222"/>
        </w:rPr>
        <w:t>, 17 сур</w:t>
      </w:r>
      <w:r w:rsidR="00866CC1" w:rsidRPr="00AC3B72">
        <w:rPr>
          <w:bCs/>
          <w:color w:val="222222"/>
        </w:rPr>
        <w:t>.</w:t>
      </w:r>
      <w:r w:rsidRPr="00AC3B72">
        <w:rPr>
          <w:bCs/>
          <w:color w:val="222222"/>
        </w:rPr>
        <w:t xml:space="preserve">, 8 кесте, 30 әдебиет </w:t>
      </w:r>
      <w:r w:rsidR="00866CC1" w:rsidRPr="00AC3B72">
        <w:rPr>
          <w:bCs/>
          <w:color w:val="222222"/>
        </w:rPr>
        <w:t>тізімі</w:t>
      </w:r>
      <w:r w:rsidR="00AC3B72" w:rsidRPr="00AC3B72">
        <w:rPr>
          <w:bCs/>
          <w:color w:val="222222"/>
        </w:rPr>
        <w:t>, 3 қосымша</w:t>
      </w:r>
      <w:r w:rsidRPr="00AC3B72">
        <w:rPr>
          <w:bCs/>
          <w:color w:val="222222"/>
        </w:rPr>
        <w:t>.</w:t>
      </w:r>
    </w:p>
    <w:p w14:paraId="03361103" w14:textId="006BE488" w:rsidR="00C56EF2" w:rsidRPr="00AC3B72" w:rsidRDefault="00C56EF2" w:rsidP="00866CC1">
      <w:pPr>
        <w:shd w:val="clear" w:color="auto" w:fill="FFFFFF"/>
        <w:spacing w:line="360" w:lineRule="auto"/>
        <w:ind w:firstLine="709"/>
        <w:jc w:val="both"/>
        <w:rPr>
          <w:bCs/>
          <w:color w:val="222222"/>
        </w:rPr>
      </w:pPr>
      <w:r w:rsidRPr="00AC3B72">
        <w:rPr>
          <w:bCs/>
          <w:color w:val="222222"/>
        </w:rPr>
        <w:t>ОСТЕОПОРОЗ, РЕПАРАТИВТІ ОСТЕОГЕНЕЗ, МЕЗЕНХИМАЛДЫ БАҒАНАЛЫ ЖАСУШАЛАР, ОСТЕОФИЛЬДІ ПОЛИМЕР, ЖАСУШАЛЫҚ ТЕРАПИЯ, Н</w:t>
      </w:r>
      <w:r w:rsidR="00866CC1" w:rsidRPr="00AC3B72">
        <w:rPr>
          <w:bCs/>
          <w:color w:val="222222"/>
        </w:rPr>
        <w:t>ЫСАНАЛЫ ТРАНСПОРТТЫҚ ПЛАТФОРМА</w:t>
      </w:r>
    </w:p>
    <w:p w14:paraId="4C375F8E" w14:textId="77777777" w:rsidR="00C56EF2" w:rsidRPr="00AC3B72" w:rsidRDefault="00C56EF2" w:rsidP="00866CC1">
      <w:pPr>
        <w:shd w:val="clear" w:color="auto" w:fill="FFFFFF"/>
        <w:spacing w:line="360" w:lineRule="auto"/>
        <w:ind w:firstLine="709"/>
        <w:jc w:val="both"/>
        <w:rPr>
          <w:bCs/>
          <w:color w:val="222222"/>
        </w:rPr>
      </w:pPr>
      <w:r w:rsidRPr="00AC3B72">
        <w:rPr>
          <w:bCs/>
          <w:color w:val="222222"/>
        </w:rPr>
        <w:t>Зерттеу жұмысының мақсаты – зертхана жануарларындағы шынтақ сүйек сынығын қолданып индуцирленген остеопорозға негізделген тәжірибе жұмысын жүргізу. Әсіресе, ұсынып отырған клиникага дейінгі зерттеу жұмысы полимердің жедел және созылмалы уыттылығын, остеофильді полимермен өңделген мезенхималды бағаналы жасушалардың жергілікті трансплантациясының барысында регенеративтік мүмкіншілігін бағалау зерттеу жұмыстарын қамтиды.</w:t>
      </w:r>
    </w:p>
    <w:p w14:paraId="03599EA9" w14:textId="77777777" w:rsidR="00C56EF2" w:rsidRPr="00AC3B72" w:rsidRDefault="00C56EF2" w:rsidP="00866CC1">
      <w:pPr>
        <w:shd w:val="clear" w:color="auto" w:fill="FFFFFF"/>
        <w:spacing w:line="360" w:lineRule="auto"/>
        <w:ind w:firstLine="709"/>
        <w:jc w:val="both"/>
        <w:rPr>
          <w:bCs/>
          <w:color w:val="222222"/>
        </w:rPr>
      </w:pPr>
      <w:r w:rsidRPr="00AC3B72">
        <w:rPr>
          <w:bCs/>
          <w:color w:val="222222"/>
        </w:rPr>
        <w:t xml:space="preserve">Ұсынылған есепте 2019 жылы жүргіщзілген зерттеу жұмыстарының нәтижелері көрсетілген.  </w:t>
      </w:r>
    </w:p>
    <w:p w14:paraId="20287C3C" w14:textId="080510EE" w:rsidR="00C56EF2" w:rsidRPr="00AC3B72" w:rsidRDefault="00C56EF2" w:rsidP="00866CC1">
      <w:pPr>
        <w:shd w:val="clear" w:color="auto" w:fill="FFFFFF"/>
        <w:spacing w:line="360" w:lineRule="auto"/>
        <w:ind w:firstLine="709"/>
        <w:jc w:val="both"/>
        <w:rPr>
          <w:bCs/>
          <w:color w:val="222222"/>
          <w:highlight w:val="yellow"/>
        </w:rPr>
      </w:pPr>
      <w:r w:rsidRPr="00AC3B72">
        <w:rPr>
          <w:bCs/>
          <w:color w:val="222222"/>
        </w:rPr>
        <w:t>Индукцияланған шынтақ сынығы бар (</w:t>
      </w:r>
      <w:r w:rsidRPr="00AC3B72">
        <w:rPr>
          <w:bCs/>
        </w:rPr>
        <w:t>остеотомия диафиза</w:t>
      </w:r>
      <w:r w:rsidRPr="00AC3B72">
        <w:rPr>
          <w:bCs/>
          <w:color w:val="222222"/>
        </w:rPr>
        <w:t xml:space="preserve">) зертханалық жануар нұсқалары жасалынды; адипоздық мезенхималы бағаналы жасушалардың көмегімен жасалатын терапияның тиімділігін 4 апта бойы алын-ала бағалау жұмыстары жүргізілді. Мезенхималы бағаналы жасушалар (МБЖ) синтетикалық остеофильді бисфосфонатық полимермен модификацияланған. Зертхана жауарларында эстрогенге байланысты туындайтын остеопороз - шынтақ сүйегінің сынуына негізделген </w:t>
      </w:r>
      <w:r w:rsidRPr="00AC3B72">
        <w:rPr>
          <w:bCs/>
          <w:i/>
          <w:color w:val="222222"/>
        </w:rPr>
        <w:t xml:space="preserve">in vivo </w:t>
      </w:r>
      <w:r w:rsidRPr="00AC3B72">
        <w:rPr>
          <w:bCs/>
          <w:color w:val="222222"/>
        </w:rPr>
        <w:t xml:space="preserve">зерттеу жұмысы жоспарланды. Остеофильді полимердің жедел және созылмалы уыттылығын бағалау жұмысы жасалынды. </w:t>
      </w:r>
    </w:p>
    <w:p w14:paraId="4C32BE2C" w14:textId="77777777" w:rsidR="00C56EF2" w:rsidRPr="00AC3B72" w:rsidRDefault="00C56EF2" w:rsidP="00866CC1">
      <w:pPr>
        <w:shd w:val="clear" w:color="auto" w:fill="FFFFFF"/>
        <w:spacing w:line="360" w:lineRule="auto"/>
        <w:ind w:firstLine="709"/>
        <w:jc w:val="both"/>
        <w:rPr>
          <w:bCs/>
          <w:color w:val="222222"/>
        </w:rPr>
      </w:pPr>
      <w:r w:rsidRPr="00AC3B72">
        <w:rPr>
          <w:bCs/>
          <w:color w:val="222222"/>
        </w:rPr>
        <w:t xml:space="preserve">Индукцияланған эстрогенге тәуелді остеопороз ға арналған тәжірибе жұмысы нәтижесінде сынық аймағында өзгеріс байқалды. Шынтақ сынығының аймағында 4 реттік модификацияланған трансплантация (МБЖ) қабылдаған зертхана тышқандарында сүйек жасушасының өзгерісі бақылауда болды. Сүйек жасушасының тығыздығының өсу динамикасы - 25% статистикалық маңыздылықты көрсетті.      </w:t>
      </w:r>
    </w:p>
    <w:p w14:paraId="51B6768D" w14:textId="51FA910D" w:rsidR="00C56EF2" w:rsidRPr="00AC3B72" w:rsidRDefault="00C56EF2" w:rsidP="00866CC1">
      <w:pPr>
        <w:shd w:val="clear" w:color="auto" w:fill="FFFFFF"/>
        <w:spacing w:line="360" w:lineRule="auto"/>
        <w:ind w:firstLine="709"/>
        <w:jc w:val="both"/>
        <w:rPr>
          <w:bCs/>
          <w:color w:val="222222"/>
        </w:rPr>
      </w:pPr>
      <w:r w:rsidRPr="00AC3B72">
        <w:rPr>
          <w:bCs/>
          <w:color w:val="222222"/>
        </w:rPr>
        <w:t xml:space="preserve">Бақылау жұмысының нәтижелері әсіресе құбырлы сүйек аймағы </w:t>
      </w:r>
      <w:r w:rsidRPr="00AC3B72">
        <w:rPr>
          <w:bCs/>
          <w:i/>
          <w:color w:val="222222"/>
        </w:rPr>
        <w:t>post-mortem</w:t>
      </w:r>
      <w:r w:rsidRPr="00AC3B72">
        <w:rPr>
          <w:bCs/>
          <w:color w:val="222222"/>
        </w:rPr>
        <w:t xml:space="preserve"> гистологиялық преппаратымен дәлелденді. Жасушалық преппаратты сыну аймағына егу нәтижесінде, МБЖ- ң жасушааралық таралу динамикасы 1 аптадан соң белгілі болды- трансплантацияланған жасушалар сүйек ақауының аймағында таралғандығы анықталды. Клиникаға дейінгі преппарат қауіпін зерттеу жұмыстары жедел және созылмалы уыттың жоқ екендігін көрсетті. </w:t>
      </w:r>
    </w:p>
    <w:p w14:paraId="5FEECD85" w14:textId="77777777" w:rsidR="00C56EF2" w:rsidRPr="00AC3B72" w:rsidRDefault="00C56EF2" w:rsidP="00385D82">
      <w:pPr>
        <w:shd w:val="clear" w:color="auto" w:fill="FFFFFF"/>
        <w:spacing w:line="360" w:lineRule="auto"/>
        <w:ind w:firstLine="567"/>
        <w:jc w:val="both"/>
        <w:rPr>
          <w:bCs/>
          <w:color w:val="222222"/>
        </w:rPr>
      </w:pPr>
      <w:r w:rsidRPr="00AC3B72">
        <w:rPr>
          <w:bCs/>
          <w:color w:val="222222"/>
        </w:rPr>
        <w:t>Қолдану саласы: биотехнология и медицина.</w:t>
      </w:r>
    </w:p>
    <w:p w14:paraId="674F6066" w14:textId="77777777" w:rsidR="00937D7E" w:rsidRPr="00AC3B72" w:rsidRDefault="00937D7E" w:rsidP="00937D7E">
      <w:pPr>
        <w:pageBreakBefore/>
        <w:widowControl w:val="0"/>
        <w:suppressAutoHyphens w:val="0"/>
        <w:spacing w:line="360" w:lineRule="auto"/>
        <w:jc w:val="center"/>
        <w:rPr>
          <w:bCs/>
          <w:caps/>
          <w:lang w:val="en-US" w:eastAsia="ru-RU"/>
        </w:rPr>
      </w:pPr>
      <w:r w:rsidRPr="00AC3B72">
        <w:rPr>
          <w:bCs/>
          <w:caps/>
          <w:lang w:eastAsia="ru-RU"/>
        </w:rPr>
        <w:lastRenderedPageBreak/>
        <w:t>Содержание</w:t>
      </w:r>
    </w:p>
    <w:tbl>
      <w:tblPr>
        <w:tblW w:w="0" w:type="auto"/>
        <w:shd w:val="clear" w:color="auto" w:fill="FFFFFF" w:themeFill="background1"/>
        <w:tblLook w:val="01E0" w:firstRow="1" w:lastRow="1" w:firstColumn="1" w:lastColumn="1" w:noHBand="0" w:noVBand="0"/>
      </w:tblPr>
      <w:tblGrid>
        <w:gridCol w:w="696"/>
        <w:gridCol w:w="8589"/>
        <w:gridCol w:w="456"/>
      </w:tblGrid>
      <w:tr w:rsidR="006C6202" w:rsidRPr="00AC3B72" w14:paraId="0B870D55" w14:textId="77777777" w:rsidTr="00304AD5">
        <w:tc>
          <w:tcPr>
            <w:tcW w:w="9285" w:type="dxa"/>
            <w:gridSpan w:val="2"/>
            <w:shd w:val="clear" w:color="auto" w:fill="FFFFFF" w:themeFill="background1"/>
          </w:tcPr>
          <w:p w14:paraId="52F4EFDB" w14:textId="2B65A997" w:rsidR="006C6202" w:rsidRPr="00AC3B72" w:rsidRDefault="006C6202" w:rsidP="008534A3">
            <w:pPr>
              <w:widowControl w:val="0"/>
              <w:suppressAutoHyphens w:val="0"/>
              <w:spacing w:line="360" w:lineRule="auto"/>
              <w:jc w:val="both"/>
              <w:rPr>
                <w:bCs/>
                <w:lang w:val="ru-RU" w:eastAsia="ru-RU"/>
              </w:rPr>
            </w:pPr>
            <w:r w:rsidRPr="00AC3B72">
              <w:rPr>
                <w:bCs/>
                <w:lang w:eastAsia="ru-RU"/>
              </w:rPr>
              <w:t>ВВЕДЕНИЕ..............................................................................................</w:t>
            </w:r>
            <w:r w:rsidRPr="00AC3B72">
              <w:rPr>
                <w:bCs/>
                <w:lang w:val="en-US" w:eastAsia="ru-RU"/>
              </w:rPr>
              <w:t>.........</w:t>
            </w:r>
            <w:r w:rsidRPr="00AC3B72">
              <w:rPr>
                <w:bCs/>
                <w:lang w:val="ru-RU" w:eastAsia="ru-RU"/>
              </w:rPr>
              <w:t>.....................</w:t>
            </w:r>
            <w:r w:rsidRPr="00AC3B72">
              <w:rPr>
                <w:bCs/>
                <w:lang w:val="en-US" w:eastAsia="ru-RU"/>
              </w:rPr>
              <w:t>.</w:t>
            </w:r>
            <w:r w:rsidRPr="00AC3B72">
              <w:rPr>
                <w:bCs/>
                <w:lang w:val="ru-RU" w:eastAsia="ru-RU"/>
              </w:rPr>
              <w:t>...</w:t>
            </w:r>
          </w:p>
        </w:tc>
        <w:tc>
          <w:tcPr>
            <w:tcW w:w="0" w:type="auto"/>
            <w:shd w:val="clear" w:color="auto" w:fill="FFFFFF" w:themeFill="background1"/>
          </w:tcPr>
          <w:p w14:paraId="19A289A4" w14:textId="1CA0E3FB" w:rsidR="006C6202" w:rsidRPr="00AC3B72" w:rsidRDefault="006C6202" w:rsidP="008534A3">
            <w:pPr>
              <w:widowControl w:val="0"/>
              <w:suppressAutoHyphens w:val="0"/>
              <w:spacing w:line="360" w:lineRule="auto"/>
              <w:rPr>
                <w:bCs/>
                <w:lang w:val="ru-RU" w:eastAsia="ru-RU"/>
              </w:rPr>
            </w:pPr>
            <w:r w:rsidRPr="00AC3B72">
              <w:rPr>
                <w:bCs/>
                <w:lang w:val="ru-RU" w:eastAsia="ru-RU"/>
              </w:rPr>
              <w:t>8</w:t>
            </w:r>
          </w:p>
        </w:tc>
      </w:tr>
      <w:tr w:rsidR="006C6202" w:rsidRPr="00AC3B72" w14:paraId="28DD1567" w14:textId="77777777" w:rsidTr="00304AD5">
        <w:tc>
          <w:tcPr>
            <w:tcW w:w="9285" w:type="dxa"/>
            <w:gridSpan w:val="2"/>
            <w:shd w:val="clear" w:color="auto" w:fill="FFFFFF" w:themeFill="background1"/>
          </w:tcPr>
          <w:p w14:paraId="2DE26202" w14:textId="7627CD2F" w:rsidR="006C6202" w:rsidRPr="00AC3B72" w:rsidRDefault="006C6202" w:rsidP="008534A3">
            <w:pPr>
              <w:widowControl w:val="0"/>
              <w:suppressAutoHyphens w:val="0"/>
              <w:spacing w:line="360" w:lineRule="auto"/>
              <w:jc w:val="both"/>
              <w:rPr>
                <w:bCs/>
                <w:lang w:val="ru-RU" w:eastAsia="ru-RU"/>
              </w:rPr>
            </w:pPr>
            <w:r w:rsidRPr="00AC3B72">
              <w:rPr>
                <w:bCs/>
                <w:lang w:eastAsia="ru-RU"/>
              </w:rPr>
              <w:t>ОСНОВНАЯ ЧАСТЬ..............................................................................</w:t>
            </w:r>
            <w:r w:rsidRPr="00AC3B72">
              <w:rPr>
                <w:bCs/>
                <w:lang w:val="en-US" w:eastAsia="ru-RU"/>
              </w:rPr>
              <w:t>..........</w:t>
            </w:r>
            <w:r w:rsidRPr="00AC3B72">
              <w:rPr>
                <w:bCs/>
                <w:lang w:val="ru-RU" w:eastAsia="ru-RU"/>
              </w:rPr>
              <w:t>..</w:t>
            </w:r>
            <w:r w:rsidRPr="00AC3B72">
              <w:rPr>
                <w:bCs/>
                <w:lang w:val="en-US" w:eastAsia="ru-RU"/>
              </w:rPr>
              <w:t>..</w:t>
            </w:r>
            <w:r w:rsidRPr="00AC3B72">
              <w:rPr>
                <w:bCs/>
                <w:lang w:val="ru-RU" w:eastAsia="ru-RU"/>
              </w:rPr>
              <w:t xml:space="preserve">...................... </w:t>
            </w:r>
          </w:p>
        </w:tc>
        <w:tc>
          <w:tcPr>
            <w:tcW w:w="0" w:type="auto"/>
            <w:shd w:val="clear" w:color="auto" w:fill="FFFFFF" w:themeFill="background1"/>
          </w:tcPr>
          <w:p w14:paraId="60D6BB52" w14:textId="17A01D3E" w:rsidR="006C6202" w:rsidRPr="00AC3B72" w:rsidRDefault="006C6202" w:rsidP="00A00F05">
            <w:pPr>
              <w:widowControl w:val="0"/>
              <w:suppressAutoHyphens w:val="0"/>
              <w:spacing w:line="360" w:lineRule="auto"/>
              <w:rPr>
                <w:bCs/>
                <w:lang w:val="ru-RU" w:eastAsia="ru-RU"/>
              </w:rPr>
            </w:pPr>
            <w:r w:rsidRPr="00AC3B72">
              <w:rPr>
                <w:bCs/>
                <w:lang w:val="ru-RU" w:eastAsia="ru-RU"/>
              </w:rPr>
              <w:t>10</w:t>
            </w:r>
          </w:p>
        </w:tc>
      </w:tr>
      <w:tr w:rsidR="00937D7E" w:rsidRPr="00AC3B72" w14:paraId="212E6BCB" w14:textId="77777777" w:rsidTr="00934948">
        <w:tc>
          <w:tcPr>
            <w:tcW w:w="696" w:type="dxa"/>
            <w:shd w:val="clear" w:color="auto" w:fill="FFFFFF" w:themeFill="background1"/>
          </w:tcPr>
          <w:p w14:paraId="448AD760" w14:textId="77777777" w:rsidR="00937D7E" w:rsidRPr="00AC3B72" w:rsidRDefault="00937D7E" w:rsidP="008534A3">
            <w:pPr>
              <w:widowControl w:val="0"/>
              <w:suppressAutoHyphens w:val="0"/>
              <w:spacing w:line="360" w:lineRule="auto"/>
              <w:rPr>
                <w:bCs/>
                <w:lang w:val="en-US" w:eastAsia="ru-RU"/>
              </w:rPr>
            </w:pPr>
            <w:r w:rsidRPr="00AC3B72">
              <w:rPr>
                <w:bCs/>
                <w:lang w:val="ru-RU" w:eastAsia="ru-RU"/>
              </w:rPr>
              <w:t>1</w:t>
            </w:r>
          </w:p>
        </w:tc>
        <w:tc>
          <w:tcPr>
            <w:tcW w:w="8589" w:type="dxa"/>
            <w:shd w:val="clear" w:color="auto" w:fill="FFFFFF" w:themeFill="background1"/>
          </w:tcPr>
          <w:p w14:paraId="1D75583E" w14:textId="77777777" w:rsidR="00937D7E" w:rsidRPr="00AC3B72" w:rsidRDefault="00E4388E" w:rsidP="008534A3">
            <w:pPr>
              <w:widowControl w:val="0"/>
              <w:suppressAutoHyphens w:val="0"/>
              <w:spacing w:line="360" w:lineRule="auto"/>
              <w:jc w:val="both"/>
              <w:rPr>
                <w:bCs/>
                <w:lang w:val="ru-RU" w:eastAsia="ru-RU"/>
              </w:rPr>
            </w:pPr>
            <w:hyperlink w:anchor="_Toc155589179" w:history="1">
              <w:r w:rsidR="00937D7E" w:rsidRPr="00AC3B72">
                <w:rPr>
                  <w:bCs/>
                  <w:lang w:val="ru-RU" w:eastAsia="ru-RU"/>
                </w:rPr>
                <w:t>О</w:t>
              </w:r>
              <w:r w:rsidR="00937D7E" w:rsidRPr="00AC3B72">
                <w:rPr>
                  <w:bCs/>
                  <w:noProof/>
                  <w:lang w:val="ru-RU" w:eastAsia="ru-RU"/>
                </w:rPr>
                <w:t>бзор литературы…………………………</w:t>
              </w:r>
            </w:hyperlink>
            <w:r w:rsidR="00937D7E" w:rsidRPr="00AC3B72">
              <w:rPr>
                <w:bCs/>
                <w:noProof/>
                <w:lang w:val="ru-RU" w:eastAsia="ru-RU"/>
              </w:rPr>
              <w:t>…………</w:t>
            </w:r>
            <w:r w:rsidR="00937D7E" w:rsidRPr="00AC3B72">
              <w:rPr>
                <w:bCs/>
                <w:noProof/>
                <w:lang w:val="en-US" w:eastAsia="ru-RU"/>
              </w:rPr>
              <w:t>…………………</w:t>
            </w:r>
            <w:r w:rsidR="00937D7E" w:rsidRPr="00AC3B72">
              <w:rPr>
                <w:bCs/>
                <w:noProof/>
                <w:lang w:val="ru-RU" w:eastAsia="ru-RU"/>
              </w:rPr>
              <w:t>...................</w:t>
            </w:r>
            <w:r w:rsidR="00C325D5" w:rsidRPr="00AC3B72">
              <w:rPr>
                <w:bCs/>
                <w:noProof/>
                <w:lang w:val="ru-RU" w:eastAsia="ru-RU"/>
              </w:rPr>
              <w:t>..</w:t>
            </w:r>
            <w:r w:rsidR="00937D7E" w:rsidRPr="00AC3B72">
              <w:rPr>
                <w:bCs/>
                <w:noProof/>
                <w:lang w:val="ru-RU" w:eastAsia="ru-RU"/>
              </w:rPr>
              <w:t>..</w:t>
            </w:r>
          </w:p>
        </w:tc>
        <w:tc>
          <w:tcPr>
            <w:tcW w:w="0" w:type="auto"/>
            <w:shd w:val="clear" w:color="auto" w:fill="FFFFFF" w:themeFill="background1"/>
          </w:tcPr>
          <w:p w14:paraId="39C6F83F" w14:textId="1F4D4997" w:rsidR="00937D7E" w:rsidRPr="00AC3B72" w:rsidRDefault="00B17F45" w:rsidP="00A00F05">
            <w:pPr>
              <w:widowControl w:val="0"/>
              <w:suppressAutoHyphens w:val="0"/>
              <w:spacing w:line="360" w:lineRule="auto"/>
              <w:rPr>
                <w:bCs/>
                <w:lang w:val="ru-RU" w:eastAsia="ru-RU"/>
              </w:rPr>
            </w:pPr>
            <w:r w:rsidRPr="00AC3B72">
              <w:rPr>
                <w:bCs/>
                <w:lang w:val="ru-RU" w:eastAsia="ru-RU"/>
              </w:rPr>
              <w:t>1</w:t>
            </w:r>
            <w:r w:rsidR="00A00F05" w:rsidRPr="00AC3B72">
              <w:rPr>
                <w:bCs/>
                <w:lang w:val="ru-RU" w:eastAsia="ru-RU"/>
              </w:rPr>
              <w:t>0</w:t>
            </w:r>
          </w:p>
        </w:tc>
      </w:tr>
      <w:tr w:rsidR="00937D7E" w:rsidRPr="00AC3B72" w14:paraId="27318A33" w14:textId="77777777" w:rsidTr="00934948">
        <w:tc>
          <w:tcPr>
            <w:tcW w:w="696" w:type="dxa"/>
            <w:shd w:val="clear" w:color="auto" w:fill="FFFFFF" w:themeFill="background1"/>
          </w:tcPr>
          <w:p w14:paraId="0CEA1B99" w14:textId="77777777" w:rsidR="00937D7E" w:rsidRPr="00AC3B72" w:rsidRDefault="00937D7E" w:rsidP="008534A3">
            <w:pPr>
              <w:widowControl w:val="0"/>
              <w:suppressAutoHyphens w:val="0"/>
              <w:spacing w:line="360" w:lineRule="auto"/>
              <w:rPr>
                <w:bCs/>
                <w:lang w:eastAsia="ru-RU"/>
              </w:rPr>
            </w:pPr>
            <w:r w:rsidRPr="00AC3B72">
              <w:rPr>
                <w:bCs/>
                <w:lang w:eastAsia="ru-RU"/>
              </w:rPr>
              <w:t>2</w:t>
            </w:r>
          </w:p>
        </w:tc>
        <w:tc>
          <w:tcPr>
            <w:tcW w:w="8589" w:type="dxa"/>
            <w:shd w:val="clear" w:color="auto" w:fill="FFFFFF" w:themeFill="background1"/>
          </w:tcPr>
          <w:p w14:paraId="0C316FB0" w14:textId="77777777" w:rsidR="00937D7E" w:rsidRPr="00AC3B72" w:rsidRDefault="00937D7E" w:rsidP="00C325D5">
            <w:pPr>
              <w:suppressAutoHyphens w:val="0"/>
              <w:spacing w:line="360" w:lineRule="auto"/>
              <w:jc w:val="both"/>
              <w:rPr>
                <w:bCs/>
                <w:lang w:val="ru-RU" w:eastAsia="ru-RU"/>
              </w:rPr>
            </w:pPr>
            <w:r w:rsidRPr="00AC3B72">
              <w:rPr>
                <w:bCs/>
                <w:lang w:val="ru-RU" w:eastAsia="ru-RU"/>
              </w:rPr>
              <w:t>Материалы и методы………………………………………</w:t>
            </w:r>
            <w:r w:rsidR="00C325D5" w:rsidRPr="00AC3B72">
              <w:rPr>
                <w:bCs/>
                <w:lang w:val="ru-RU" w:eastAsia="ru-RU"/>
              </w:rPr>
              <w:t>...</w:t>
            </w:r>
            <w:r w:rsidRPr="00AC3B72">
              <w:rPr>
                <w:bCs/>
                <w:lang w:val="ru-RU" w:eastAsia="ru-RU"/>
              </w:rPr>
              <w:t>……………………...…</w:t>
            </w:r>
          </w:p>
        </w:tc>
        <w:tc>
          <w:tcPr>
            <w:tcW w:w="0" w:type="auto"/>
            <w:shd w:val="clear" w:color="auto" w:fill="FFFFFF" w:themeFill="background1"/>
          </w:tcPr>
          <w:p w14:paraId="5F9661C4" w14:textId="239D9AEB" w:rsidR="00937D7E" w:rsidRPr="00AC3B72" w:rsidRDefault="00937D7E" w:rsidP="00A00F05">
            <w:pPr>
              <w:widowControl w:val="0"/>
              <w:suppressAutoHyphens w:val="0"/>
              <w:spacing w:line="360" w:lineRule="auto"/>
              <w:rPr>
                <w:bCs/>
                <w:lang w:val="en-US" w:eastAsia="ru-RU"/>
              </w:rPr>
            </w:pPr>
            <w:r w:rsidRPr="00AC3B72">
              <w:rPr>
                <w:bCs/>
                <w:lang w:val="ru-RU" w:eastAsia="ru-RU"/>
              </w:rPr>
              <w:t>1</w:t>
            </w:r>
            <w:r w:rsidR="00A00F05" w:rsidRPr="00AC3B72">
              <w:rPr>
                <w:bCs/>
                <w:lang w:val="ru-RU" w:eastAsia="ru-RU"/>
              </w:rPr>
              <w:t>2</w:t>
            </w:r>
          </w:p>
        </w:tc>
      </w:tr>
      <w:tr w:rsidR="00937D7E" w:rsidRPr="00AC3B72" w14:paraId="4C1668F0" w14:textId="77777777" w:rsidTr="00934948">
        <w:tc>
          <w:tcPr>
            <w:tcW w:w="696" w:type="dxa"/>
            <w:shd w:val="clear" w:color="auto" w:fill="FFFFFF" w:themeFill="background1"/>
          </w:tcPr>
          <w:p w14:paraId="328F92E1" w14:textId="77777777" w:rsidR="00937D7E" w:rsidRPr="00AC3B72" w:rsidRDefault="00937D7E" w:rsidP="008534A3">
            <w:pPr>
              <w:widowControl w:val="0"/>
              <w:suppressAutoHyphens w:val="0"/>
              <w:spacing w:line="360" w:lineRule="auto"/>
              <w:rPr>
                <w:bCs/>
                <w:lang w:eastAsia="ru-RU"/>
              </w:rPr>
            </w:pPr>
            <w:r w:rsidRPr="00AC3B72">
              <w:rPr>
                <w:bCs/>
                <w:lang w:eastAsia="ru-RU"/>
              </w:rPr>
              <w:t>2.1</w:t>
            </w:r>
          </w:p>
        </w:tc>
        <w:tc>
          <w:tcPr>
            <w:tcW w:w="8589" w:type="dxa"/>
            <w:shd w:val="clear" w:color="auto" w:fill="FFFFFF" w:themeFill="background1"/>
          </w:tcPr>
          <w:p w14:paraId="49029F19" w14:textId="3E52960A" w:rsidR="00937D7E" w:rsidRPr="00AC3B72" w:rsidRDefault="002A3993" w:rsidP="00C325D5">
            <w:pPr>
              <w:suppressAutoHyphens w:val="0"/>
              <w:spacing w:line="360" w:lineRule="auto"/>
              <w:jc w:val="both"/>
              <w:rPr>
                <w:bCs/>
                <w:lang w:val="ru-RU" w:eastAsia="ru-RU"/>
              </w:rPr>
            </w:pPr>
            <w:r w:rsidRPr="00AC3B72">
              <w:rPr>
                <w:bCs/>
                <w:lang w:val="ru-RU" w:eastAsia="ru-RU"/>
              </w:rPr>
              <w:t>Выделение и культивирование МСК из адипозной ткани мелких грызунов (крыс)</w:t>
            </w:r>
            <w:r w:rsidR="00C325D5" w:rsidRPr="00AC3B72">
              <w:rPr>
                <w:bCs/>
                <w:lang w:val="ru-RU" w:eastAsia="ru-RU"/>
              </w:rPr>
              <w:t>……………………</w:t>
            </w:r>
            <w:r w:rsidR="00937D7E" w:rsidRPr="00AC3B72">
              <w:rPr>
                <w:bCs/>
                <w:lang w:val="ru-RU" w:eastAsia="ru-RU"/>
              </w:rPr>
              <w:t>………………….....</w:t>
            </w:r>
            <w:r w:rsidR="00C325D5" w:rsidRPr="00AC3B72">
              <w:rPr>
                <w:bCs/>
                <w:lang w:val="ru-RU" w:eastAsia="ru-RU"/>
              </w:rPr>
              <w:t>...........</w:t>
            </w:r>
            <w:r w:rsidRPr="00AC3B72">
              <w:rPr>
                <w:bCs/>
                <w:lang w:val="ru-RU" w:eastAsia="ru-RU"/>
              </w:rPr>
              <w:t>....................................................</w:t>
            </w:r>
          </w:p>
        </w:tc>
        <w:tc>
          <w:tcPr>
            <w:tcW w:w="0" w:type="auto"/>
            <w:shd w:val="clear" w:color="auto" w:fill="FFFFFF" w:themeFill="background1"/>
          </w:tcPr>
          <w:p w14:paraId="720ED6C7" w14:textId="77777777" w:rsidR="002A3993" w:rsidRPr="00AC3B72" w:rsidRDefault="002A3993" w:rsidP="00A00F05">
            <w:pPr>
              <w:widowControl w:val="0"/>
              <w:suppressAutoHyphens w:val="0"/>
              <w:spacing w:line="360" w:lineRule="auto"/>
              <w:rPr>
                <w:bCs/>
                <w:lang w:val="ru-RU" w:eastAsia="ru-RU"/>
              </w:rPr>
            </w:pPr>
          </w:p>
          <w:p w14:paraId="049E685D" w14:textId="5525046D" w:rsidR="00937D7E" w:rsidRPr="00AC3B72" w:rsidRDefault="00937D7E" w:rsidP="00A00F05">
            <w:pPr>
              <w:widowControl w:val="0"/>
              <w:suppressAutoHyphens w:val="0"/>
              <w:spacing w:line="360" w:lineRule="auto"/>
              <w:rPr>
                <w:bCs/>
                <w:lang w:val="en-US" w:eastAsia="ru-RU"/>
              </w:rPr>
            </w:pPr>
            <w:r w:rsidRPr="00AC3B72">
              <w:rPr>
                <w:bCs/>
                <w:lang w:val="ru-RU" w:eastAsia="ru-RU"/>
              </w:rPr>
              <w:t>1</w:t>
            </w:r>
            <w:r w:rsidR="00A00F05" w:rsidRPr="00AC3B72">
              <w:rPr>
                <w:bCs/>
                <w:lang w:val="ru-RU" w:eastAsia="ru-RU"/>
              </w:rPr>
              <w:t>2</w:t>
            </w:r>
          </w:p>
        </w:tc>
      </w:tr>
      <w:tr w:rsidR="00937D7E" w:rsidRPr="00AC3B72" w14:paraId="6B0A5BEE" w14:textId="77777777" w:rsidTr="00934948">
        <w:tc>
          <w:tcPr>
            <w:tcW w:w="696" w:type="dxa"/>
            <w:shd w:val="clear" w:color="auto" w:fill="FFFFFF" w:themeFill="background1"/>
          </w:tcPr>
          <w:p w14:paraId="12C49F06" w14:textId="77777777" w:rsidR="00937D7E" w:rsidRPr="00AC3B72" w:rsidRDefault="00937D7E" w:rsidP="008534A3">
            <w:pPr>
              <w:widowControl w:val="0"/>
              <w:suppressAutoHyphens w:val="0"/>
              <w:spacing w:line="360" w:lineRule="auto"/>
              <w:rPr>
                <w:bCs/>
                <w:lang w:eastAsia="ru-RU"/>
              </w:rPr>
            </w:pPr>
            <w:r w:rsidRPr="00AC3B72">
              <w:rPr>
                <w:bCs/>
                <w:lang w:eastAsia="ru-RU"/>
              </w:rPr>
              <w:t>2.2</w:t>
            </w:r>
          </w:p>
        </w:tc>
        <w:tc>
          <w:tcPr>
            <w:tcW w:w="8589" w:type="dxa"/>
            <w:shd w:val="clear" w:color="auto" w:fill="FFFFFF" w:themeFill="background1"/>
          </w:tcPr>
          <w:p w14:paraId="1C1568DF" w14:textId="7D3292AE" w:rsidR="00937D7E" w:rsidRPr="00AC3B72" w:rsidRDefault="00D62698" w:rsidP="00C325D5">
            <w:pPr>
              <w:widowControl w:val="0"/>
              <w:spacing w:line="360" w:lineRule="auto"/>
              <w:jc w:val="both"/>
              <w:rPr>
                <w:bCs/>
                <w:lang w:val="ru-RU" w:eastAsia="ru-RU"/>
              </w:rPr>
            </w:pPr>
            <w:r w:rsidRPr="00AC3B72">
              <w:rPr>
                <w:bCs/>
                <w:lang w:val="ru-RU"/>
              </w:rPr>
              <w:t>Трансфекция МСК</w:t>
            </w:r>
            <w:r w:rsidR="00C325D5" w:rsidRPr="00AC3B72">
              <w:rPr>
                <w:bCs/>
                <w:lang w:val="ru-RU"/>
              </w:rPr>
              <w:t xml:space="preserve"> люциферазным лентивирусным вектором и биолюминесцентный анализ</w:t>
            </w:r>
            <w:r w:rsidR="00C325D5" w:rsidRPr="00AC3B72">
              <w:rPr>
                <w:bCs/>
                <w:i/>
                <w:lang w:val="ru-RU"/>
              </w:rPr>
              <w:t xml:space="preserve"> in vitro </w:t>
            </w:r>
            <w:r w:rsidR="00937D7E" w:rsidRPr="00AC3B72">
              <w:rPr>
                <w:bCs/>
                <w:lang w:val="ru-RU" w:eastAsia="ru-RU"/>
              </w:rPr>
              <w:t>…</w:t>
            </w:r>
            <w:r w:rsidR="00C325D5" w:rsidRPr="00AC3B72">
              <w:rPr>
                <w:bCs/>
                <w:lang w:val="ru-RU" w:eastAsia="ru-RU"/>
              </w:rPr>
              <w:t>…………………</w:t>
            </w:r>
            <w:r w:rsidR="00937D7E" w:rsidRPr="00AC3B72">
              <w:rPr>
                <w:bCs/>
                <w:lang w:val="ru-RU" w:eastAsia="ru-RU"/>
              </w:rPr>
              <w:t>…………..………………..</w:t>
            </w:r>
          </w:p>
        </w:tc>
        <w:tc>
          <w:tcPr>
            <w:tcW w:w="0" w:type="auto"/>
            <w:shd w:val="clear" w:color="auto" w:fill="FFFFFF" w:themeFill="background1"/>
          </w:tcPr>
          <w:p w14:paraId="7C64F59F" w14:textId="77777777" w:rsidR="00937D7E" w:rsidRPr="00AC3B72" w:rsidRDefault="00937D7E" w:rsidP="008534A3">
            <w:pPr>
              <w:widowControl w:val="0"/>
              <w:suppressAutoHyphens w:val="0"/>
              <w:spacing w:line="360" w:lineRule="auto"/>
              <w:rPr>
                <w:bCs/>
                <w:lang w:val="ru-RU" w:eastAsia="ru-RU"/>
              </w:rPr>
            </w:pPr>
          </w:p>
          <w:p w14:paraId="482FC0F5" w14:textId="7628752A" w:rsidR="00937D7E" w:rsidRPr="00AC3B72" w:rsidRDefault="00937D7E" w:rsidP="00A00F05">
            <w:pPr>
              <w:widowControl w:val="0"/>
              <w:suppressAutoHyphens w:val="0"/>
              <w:spacing w:line="360" w:lineRule="auto"/>
              <w:rPr>
                <w:bCs/>
                <w:lang w:val="ru-RU" w:eastAsia="ru-RU"/>
              </w:rPr>
            </w:pPr>
            <w:r w:rsidRPr="00AC3B72">
              <w:rPr>
                <w:bCs/>
                <w:lang w:val="en-US" w:eastAsia="ru-RU"/>
              </w:rPr>
              <w:t>1</w:t>
            </w:r>
            <w:r w:rsidR="00A00F05" w:rsidRPr="00AC3B72">
              <w:rPr>
                <w:bCs/>
                <w:lang w:val="ru-RU" w:eastAsia="ru-RU"/>
              </w:rPr>
              <w:t>3</w:t>
            </w:r>
          </w:p>
        </w:tc>
      </w:tr>
      <w:tr w:rsidR="00937D7E" w:rsidRPr="00AC3B72" w14:paraId="35CEBB88" w14:textId="77777777" w:rsidTr="00934948">
        <w:trPr>
          <w:trHeight w:val="297"/>
        </w:trPr>
        <w:tc>
          <w:tcPr>
            <w:tcW w:w="696" w:type="dxa"/>
            <w:shd w:val="clear" w:color="auto" w:fill="FFFFFF" w:themeFill="background1"/>
          </w:tcPr>
          <w:p w14:paraId="0775AD01" w14:textId="77777777" w:rsidR="00937D7E" w:rsidRPr="00AC3B72" w:rsidRDefault="00937D7E" w:rsidP="008534A3">
            <w:pPr>
              <w:widowControl w:val="0"/>
              <w:suppressAutoHyphens w:val="0"/>
              <w:spacing w:line="360" w:lineRule="auto"/>
              <w:rPr>
                <w:bCs/>
                <w:lang w:eastAsia="ru-RU"/>
              </w:rPr>
            </w:pPr>
            <w:r w:rsidRPr="00AC3B72">
              <w:rPr>
                <w:bCs/>
                <w:lang w:eastAsia="ru-RU"/>
              </w:rPr>
              <w:t>2.3</w:t>
            </w:r>
          </w:p>
        </w:tc>
        <w:tc>
          <w:tcPr>
            <w:tcW w:w="8589" w:type="dxa"/>
            <w:shd w:val="clear" w:color="auto" w:fill="FFFFFF" w:themeFill="background1"/>
          </w:tcPr>
          <w:p w14:paraId="487AB66F" w14:textId="77777777" w:rsidR="00937D7E" w:rsidRPr="00AC3B72" w:rsidRDefault="00C325D5" w:rsidP="00C325D5">
            <w:pPr>
              <w:spacing w:line="360" w:lineRule="auto"/>
              <w:jc w:val="both"/>
              <w:rPr>
                <w:bCs/>
                <w:lang w:val="ru-RU" w:eastAsia="ru-RU"/>
              </w:rPr>
            </w:pPr>
            <w:r w:rsidRPr="00AC3B72">
              <w:rPr>
                <w:bCs/>
                <w:lang w:val="ru-RU" w:eastAsia="ru-RU"/>
              </w:rPr>
              <w:t>Синтез и химическая структура остеофильного бисфосфонатного полимера  PBP-f-NHS …...……………………………………………...</w:t>
            </w:r>
            <w:r w:rsidR="00937D7E" w:rsidRPr="00AC3B72">
              <w:rPr>
                <w:bCs/>
                <w:lang w:val="ru-RU" w:eastAsia="ru-RU"/>
              </w:rPr>
              <w:t>………………………….</w:t>
            </w:r>
          </w:p>
        </w:tc>
        <w:tc>
          <w:tcPr>
            <w:tcW w:w="0" w:type="auto"/>
            <w:shd w:val="clear" w:color="auto" w:fill="FFFFFF" w:themeFill="background1"/>
          </w:tcPr>
          <w:p w14:paraId="26B5AD92" w14:textId="77777777" w:rsidR="00C325D5" w:rsidRPr="00AC3B72" w:rsidRDefault="00C325D5" w:rsidP="008534A3">
            <w:pPr>
              <w:widowControl w:val="0"/>
              <w:suppressAutoHyphens w:val="0"/>
              <w:spacing w:line="360" w:lineRule="auto"/>
              <w:rPr>
                <w:bCs/>
                <w:lang w:val="ru-RU" w:eastAsia="ru-RU"/>
              </w:rPr>
            </w:pPr>
          </w:p>
          <w:p w14:paraId="22D08D70" w14:textId="140332A0" w:rsidR="00937D7E" w:rsidRPr="00AC3B72" w:rsidRDefault="00937D7E" w:rsidP="00B96003">
            <w:pPr>
              <w:widowControl w:val="0"/>
              <w:suppressAutoHyphens w:val="0"/>
              <w:spacing w:line="360" w:lineRule="auto"/>
              <w:rPr>
                <w:bCs/>
                <w:lang w:val="en-US" w:eastAsia="ru-RU"/>
              </w:rPr>
            </w:pPr>
            <w:r w:rsidRPr="00AC3B72">
              <w:rPr>
                <w:bCs/>
                <w:lang w:val="ru-RU" w:eastAsia="ru-RU"/>
              </w:rPr>
              <w:t>1</w:t>
            </w:r>
            <w:r w:rsidR="00D62246" w:rsidRPr="00AC3B72">
              <w:rPr>
                <w:bCs/>
                <w:lang w:val="ru-RU" w:eastAsia="ru-RU"/>
              </w:rPr>
              <w:t>3</w:t>
            </w:r>
          </w:p>
        </w:tc>
      </w:tr>
      <w:tr w:rsidR="00937D7E" w:rsidRPr="00AC3B72" w14:paraId="49016A51" w14:textId="77777777" w:rsidTr="00934948">
        <w:tc>
          <w:tcPr>
            <w:tcW w:w="696" w:type="dxa"/>
            <w:shd w:val="clear" w:color="auto" w:fill="FFFFFF" w:themeFill="background1"/>
          </w:tcPr>
          <w:p w14:paraId="56FD32F0" w14:textId="77777777" w:rsidR="00937D7E" w:rsidRPr="00AC3B72" w:rsidRDefault="00937D7E" w:rsidP="008534A3">
            <w:pPr>
              <w:widowControl w:val="0"/>
              <w:suppressAutoHyphens w:val="0"/>
              <w:spacing w:line="360" w:lineRule="auto"/>
              <w:rPr>
                <w:bCs/>
                <w:lang w:val="ru-RU" w:eastAsia="ru-RU"/>
              </w:rPr>
            </w:pPr>
            <w:r w:rsidRPr="00AC3B72">
              <w:rPr>
                <w:bCs/>
                <w:lang w:eastAsia="ru-RU"/>
              </w:rPr>
              <w:t>2.4</w:t>
            </w:r>
          </w:p>
          <w:p w14:paraId="4A97F58E" w14:textId="77777777" w:rsidR="00B17F45" w:rsidRPr="00AC3B72" w:rsidRDefault="00B17F45" w:rsidP="00B17F45">
            <w:pPr>
              <w:widowControl w:val="0"/>
              <w:suppressAutoHyphens w:val="0"/>
              <w:spacing w:line="360" w:lineRule="auto"/>
              <w:rPr>
                <w:bCs/>
                <w:lang w:val="ru-RU" w:eastAsia="ru-RU"/>
              </w:rPr>
            </w:pPr>
            <w:r w:rsidRPr="00AC3B72">
              <w:rPr>
                <w:bCs/>
                <w:lang w:val="ru-RU" w:eastAsia="ru-RU"/>
              </w:rPr>
              <w:t>2.5</w:t>
            </w:r>
          </w:p>
        </w:tc>
        <w:tc>
          <w:tcPr>
            <w:tcW w:w="8589" w:type="dxa"/>
            <w:shd w:val="clear" w:color="auto" w:fill="FFFFFF" w:themeFill="background1"/>
          </w:tcPr>
          <w:p w14:paraId="42B436A8" w14:textId="77777777" w:rsidR="00B17F45" w:rsidRPr="00AC3B72" w:rsidRDefault="00CB732F" w:rsidP="008534A3">
            <w:pPr>
              <w:suppressAutoHyphens w:val="0"/>
              <w:spacing w:line="360" w:lineRule="auto"/>
              <w:jc w:val="both"/>
              <w:rPr>
                <w:bCs/>
                <w:lang w:val="ru-RU" w:eastAsia="ru-RU"/>
              </w:rPr>
            </w:pPr>
            <w:r w:rsidRPr="00AC3B72">
              <w:rPr>
                <w:bCs/>
                <w:lang w:val="ru-RU" w:eastAsia="ru-RU"/>
              </w:rPr>
              <w:t xml:space="preserve">Функционализация МСК остеофильным полимером </w:t>
            </w:r>
            <w:r w:rsidR="00937D7E" w:rsidRPr="00AC3B72">
              <w:rPr>
                <w:bCs/>
                <w:lang w:val="ru-RU" w:eastAsia="ru-RU"/>
              </w:rPr>
              <w:t>…………………</w:t>
            </w:r>
            <w:r w:rsidRPr="00AC3B72">
              <w:rPr>
                <w:bCs/>
                <w:lang w:val="ru-RU" w:eastAsia="ru-RU"/>
              </w:rPr>
              <w:t>……</w:t>
            </w:r>
            <w:r w:rsidR="00937D7E" w:rsidRPr="00AC3B72">
              <w:rPr>
                <w:bCs/>
                <w:lang w:val="ru-RU" w:eastAsia="ru-RU"/>
              </w:rPr>
              <w:t>…….…</w:t>
            </w:r>
          </w:p>
          <w:p w14:paraId="16A19E5B" w14:textId="77777777" w:rsidR="00937D7E" w:rsidRPr="00AC3B72" w:rsidRDefault="00B17F45" w:rsidP="00B17F45">
            <w:pPr>
              <w:spacing w:line="360" w:lineRule="auto"/>
              <w:jc w:val="both"/>
              <w:rPr>
                <w:bCs/>
                <w:lang w:val="ru-RU" w:eastAsia="ru-RU"/>
              </w:rPr>
            </w:pPr>
            <w:r w:rsidRPr="00AC3B72">
              <w:rPr>
                <w:bCs/>
                <w:lang w:val="ru-RU" w:eastAsia="ru-RU"/>
              </w:rPr>
              <w:t>Модель остеопороза и перелома локтевой кости ……………………………………</w:t>
            </w:r>
          </w:p>
        </w:tc>
        <w:tc>
          <w:tcPr>
            <w:tcW w:w="0" w:type="auto"/>
            <w:shd w:val="clear" w:color="auto" w:fill="FFFFFF" w:themeFill="background1"/>
          </w:tcPr>
          <w:p w14:paraId="5144BBEF" w14:textId="218FE730" w:rsidR="00937D7E" w:rsidRPr="00AC3B72" w:rsidRDefault="00937D7E" w:rsidP="008534A3">
            <w:pPr>
              <w:widowControl w:val="0"/>
              <w:suppressAutoHyphens w:val="0"/>
              <w:spacing w:line="360" w:lineRule="auto"/>
              <w:rPr>
                <w:bCs/>
                <w:lang w:val="ru-RU" w:eastAsia="ru-RU"/>
              </w:rPr>
            </w:pPr>
            <w:r w:rsidRPr="00AC3B72">
              <w:rPr>
                <w:bCs/>
                <w:lang w:val="ru-RU" w:eastAsia="ru-RU"/>
              </w:rPr>
              <w:t>1</w:t>
            </w:r>
            <w:r w:rsidR="00A00F05" w:rsidRPr="00AC3B72">
              <w:rPr>
                <w:bCs/>
                <w:lang w:val="ru-RU" w:eastAsia="ru-RU"/>
              </w:rPr>
              <w:t>4</w:t>
            </w:r>
          </w:p>
          <w:p w14:paraId="54EAA67A" w14:textId="487FECE7" w:rsidR="00B17F45" w:rsidRPr="00AC3B72" w:rsidRDefault="00B17F45" w:rsidP="00D62246">
            <w:pPr>
              <w:widowControl w:val="0"/>
              <w:suppressAutoHyphens w:val="0"/>
              <w:spacing w:line="360" w:lineRule="auto"/>
              <w:rPr>
                <w:bCs/>
                <w:lang w:val="ru-RU" w:eastAsia="ru-RU"/>
              </w:rPr>
            </w:pPr>
            <w:r w:rsidRPr="00AC3B72">
              <w:rPr>
                <w:bCs/>
                <w:lang w:val="ru-RU" w:eastAsia="ru-RU"/>
              </w:rPr>
              <w:t>1</w:t>
            </w:r>
            <w:r w:rsidR="00D62246" w:rsidRPr="00AC3B72">
              <w:rPr>
                <w:bCs/>
                <w:lang w:val="ru-RU" w:eastAsia="ru-RU"/>
              </w:rPr>
              <w:t>4</w:t>
            </w:r>
          </w:p>
        </w:tc>
      </w:tr>
      <w:tr w:rsidR="00937D7E" w:rsidRPr="00AC3B72" w14:paraId="17C48443" w14:textId="77777777" w:rsidTr="00934948">
        <w:tc>
          <w:tcPr>
            <w:tcW w:w="696" w:type="dxa"/>
            <w:shd w:val="clear" w:color="auto" w:fill="FFFFFF" w:themeFill="background1"/>
          </w:tcPr>
          <w:p w14:paraId="565870A7" w14:textId="77777777" w:rsidR="00937D7E" w:rsidRPr="00AC3B72" w:rsidRDefault="00937D7E" w:rsidP="00B17F45">
            <w:pPr>
              <w:widowControl w:val="0"/>
              <w:suppressAutoHyphens w:val="0"/>
              <w:spacing w:line="360" w:lineRule="auto"/>
              <w:rPr>
                <w:bCs/>
                <w:lang w:val="ru-RU" w:eastAsia="ru-RU"/>
              </w:rPr>
            </w:pPr>
            <w:r w:rsidRPr="00AC3B72">
              <w:rPr>
                <w:bCs/>
                <w:lang w:eastAsia="ru-RU"/>
              </w:rPr>
              <w:t>2.</w:t>
            </w:r>
            <w:r w:rsidR="00B17F45" w:rsidRPr="00AC3B72">
              <w:rPr>
                <w:bCs/>
                <w:lang w:val="ru-RU" w:eastAsia="ru-RU"/>
              </w:rPr>
              <w:t>6</w:t>
            </w:r>
          </w:p>
        </w:tc>
        <w:tc>
          <w:tcPr>
            <w:tcW w:w="8589" w:type="dxa"/>
            <w:shd w:val="clear" w:color="auto" w:fill="FFFFFF" w:themeFill="background1"/>
          </w:tcPr>
          <w:p w14:paraId="19E69E99" w14:textId="77777777" w:rsidR="00937D7E" w:rsidRPr="00AC3B72" w:rsidRDefault="00CB732F" w:rsidP="008534A3">
            <w:pPr>
              <w:widowControl w:val="0"/>
              <w:suppressAutoHyphens w:val="0"/>
              <w:spacing w:line="360" w:lineRule="auto"/>
              <w:jc w:val="both"/>
              <w:rPr>
                <w:bCs/>
                <w:lang w:val="ru-RU" w:eastAsia="ru-RU"/>
              </w:rPr>
            </w:pPr>
            <w:r w:rsidRPr="00AC3B72">
              <w:rPr>
                <w:bCs/>
                <w:lang w:val="ru-RU" w:eastAsia="ru-RU"/>
              </w:rPr>
              <w:t>Анализ костной плотности с помощью имиджера микроКТ IVIS (Caliper, USA)</w:t>
            </w:r>
            <w:r w:rsidRPr="00AC3B72">
              <w:rPr>
                <w:bCs/>
                <w:lang w:val="ru-RU"/>
              </w:rPr>
              <w:t>…………………………………………………………………………………….</w:t>
            </w:r>
          </w:p>
        </w:tc>
        <w:tc>
          <w:tcPr>
            <w:tcW w:w="0" w:type="auto"/>
            <w:shd w:val="clear" w:color="auto" w:fill="FFFFFF" w:themeFill="background1"/>
          </w:tcPr>
          <w:p w14:paraId="3F5F0496" w14:textId="77777777" w:rsidR="00937D7E" w:rsidRPr="00AC3B72" w:rsidRDefault="00937D7E" w:rsidP="008534A3">
            <w:pPr>
              <w:widowControl w:val="0"/>
              <w:suppressAutoHyphens w:val="0"/>
              <w:spacing w:line="360" w:lineRule="auto"/>
              <w:rPr>
                <w:bCs/>
                <w:lang w:val="ru-RU" w:eastAsia="ru-RU"/>
              </w:rPr>
            </w:pPr>
          </w:p>
          <w:p w14:paraId="3B3FC064" w14:textId="66A41268" w:rsidR="00937D7E" w:rsidRPr="00AC3B72" w:rsidRDefault="00937D7E" w:rsidP="000450C4">
            <w:pPr>
              <w:widowControl w:val="0"/>
              <w:suppressAutoHyphens w:val="0"/>
              <w:spacing w:line="360" w:lineRule="auto"/>
              <w:rPr>
                <w:bCs/>
                <w:lang w:val="en-US" w:eastAsia="ru-RU"/>
              </w:rPr>
            </w:pPr>
            <w:r w:rsidRPr="00AC3B72">
              <w:rPr>
                <w:bCs/>
                <w:lang w:val="ru-RU" w:eastAsia="ru-RU"/>
              </w:rPr>
              <w:t>1</w:t>
            </w:r>
            <w:r w:rsidR="000450C4" w:rsidRPr="00AC3B72">
              <w:rPr>
                <w:bCs/>
                <w:lang w:val="ru-RU" w:eastAsia="ru-RU"/>
              </w:rPr>
              <w:t>5</w:t>
            </w:r>
          </w:p>
        </w:tc>
      </w:tr>
      <w:tr w:rsidR="00937D7E" w:rsidRPr="00AC3B72" w14:paraId="30765F7E" w14:textId="77777777" w:rsidTr="00934948">
        <w:tc>
          <w:tcPr>
            <w:tcW w:w="696" w:type="dxa"/>
            <w:shd w:val="clear" w:color="auto" w:fill="FFFFFF" w:themeFill="background1"/>
          </w:tcPr>
          <w:p w14:paraId="6912C033" w14:textId="77777777" w:rsidR="00937D7E" w:rsidRPr="00AC3B72" w:rsidRDefault="00937D7E" w:rsidP="008534A3">
            <w:pPr>
              <w:widowControl w:val="0"/>
              <w:suppressAutoHyphens w:val="0"/>
              <w:spacing w:line="360" w:lineRule="auto"/>
              <w:rPr>
                <w:bCs/>
                <w:lang w:val="ru-RU" w:eastAsia="ru-RU"/>
              </w:rPr>
            </w:pPr>
            <w:r w:rsidRPr="00AC3B72">
              <w:rPr>
                <w:bCs/>
                <w:lang w:val="en-US" w:eastAsia="ru-RU"/>
              </w:rPr>
              <w:t>2.</w:t>
            </w:r>
            <w:r w:rsidR="00B17F45" w:rsidRPr="00AC3B72">
              <w:rPr>
                <w:bCs/>
                <w:lang w:val="ru-RU" w:eastAsia="ru-RU"/>
              </w:rPr>
              <w:t>7</w:t>
            </w:r>
          </w:p>
          <w:p w14:paraId="0F6457C5" w14:textId="77777777" w:rsidR="003E18A2" w:rsidRPr="00AC3B72" w:rsidRDefault="003E18A2" w:rsidP="003E18A2">
            <w:pPr>
              <w:widowControl w:val="0"/>
              <w:suppressAutoHyphens w:val="0"/>
              <w:spacing w:line="360" w:lineRule="auto"/>
              <w:rPr>
                <w:bCs/>
                <w:lang w:val="ru-RU" w:eastAsia="ru-RU"/>
              </w:rPr>
            </w:pPr>
            <w:r w:rsidRPr="00AC3B72">
              <w:rPr>
                <w:bCs/>
                <w:lang w:val="ru-RU" w:eastAsia="ru-RU"/>
              </w:rPr>
              <w:t>2.</w:t>
            </w:r>
            <w:r w:rsidR="00B17F45" w:rsidRPr="00AC3B72">
              <w:rPr>
                <w:bCs/>
                <w:lang w:val="ru-RU" w:eastAsia="ru-RU"/>
              </w:rPr>
              <w:t>8</w:t>
            </w:r>
          </w:p>
          <w:p w14:paraId="1787E1FB" w14:textId="77777777" w:rsidR="003E18A2" w:rsidRPr="00AC3B72" w:rsidRDefault="003E18A2" w:rsidP="003E18A2">
            <w:pPr>
              <w:widowControl w:val="0"/>
              <w:suppressAutoHyphens w:val="0"/>
              <w:spacing w:line="360" w:lineRule="auto"/>
              <w:rPr>
                <w:bCs/>
                <w:lang w:val="ru-RU" w:eastAsia="ru-RU"/>
              </w:rPr>
            </w:pPr>
          </w:p>
          <w:p w14:paraId="52F5239D" w14:textId="77777777" w:rsidR="003E18A2" w:rsidRPr="00AC3B72" w:rsidRDefault="003E18A2" w:rsidP="00B17F45">
            <w:pPr>
              <w:widowControl w:val="0"/>
              <w:suppressAutoHyphens w:val="0"/>
              <w:spacing w:line="360" w:lineRule="auto"/>
              <w:rPr>
                <w:bCs/>
                <w:lang w:val="ru-RU" w:eastAsia="ru-RU"/>
              </w:rPr>
            </w:pPr>
            <w:r w:rsidRPr="00AC3B72">
              <w:rPr>
                <w:bCs/>
                <w:lang w:val="ru-RU" w:eastAsia="ru-RU"/>
              </w:rPr>
              <w:t>2.</w:t>
            </w:r>
            <w:r w:rsidR="00B17F45" w:rsidRPr="00AC3B72">
              <w:rPr>
                <w:bCs/>
                <w:lang w:val="ru-RU" w:eastAsia="ru-RU"/>
              </w:rPr>
              <w:t>9</w:t>
            </w:r>
          </w:p>
        </w:tc>
        <w:tc>
          <w:tcPr>
            <w:tcW w:w="8589" w:type="dxa"/>
            <w:shd w:val="clear" w:color="auto" w:fill="FFFFFF" w:themeFill="background1"/>
          </w:tcPr>
          <w:p w14:paraId="2164182D" w14:textId="77777777" w:rsidR="00937D7E" w:rsidRPr="00AC3B72" w:rsidRDefault="00CB732F" w:rsidP="00CB732F">
            <w:pPr>
              <w:spacing w:line="360" w:lineRule="auto"/>
              <w:jc w:val="both"/>
              <w:rPr>
                <w:bCs/>
                <w:lang w:val="ru-RU" w:eastAsia="ru-RU"/>
              </w:rPr>
            </w:pPr>
            <w:r w:rsidRPr="00AC3B72">
              <w:rPr>
                <w:bCs/>
                <w:lang w:val="ru-RU" w:eastAsia="ru-RU"/>
              </w:rPr>
              <w:t>Гистологический анализ …………………………………...</w:t>
            </w:r>
            <w:r w:rsidR="00937D7E" w:rsidRPr="00AC3B72">
              <w:rPr>
                <w:bCs/>
                <w:lang w:val="ru-RU" w:eastAsia="ru-RU"/>
              </w:rPr>
              <w:t>….……………………...</w:t>
            </w:r>
          </w:p>
          <w:p w14:paraId="18003D88" w14:textId="77777777" w:rsidR="003E18A2" w:rsidRPr="00AC3B72" w:rsidRDefault="003E18A2" w:rsidP="00CB732F">
            <w:pPr>
              <w:spacing w:line="360" w:lineRule="auto"/>
              <w:jc w:val="both"/>
              <w:rPr>
                <w:bCs/>
                <w:lang w:val="ru-RU" w:eastAsia="ru-RU"/>
              </w:rPr>
            </w:pPr>
            <w:r w:rsidRPr="00AC3B72">
              <w:rPr>
                <w:bCs/>
                <w:lang w:val="ru-RU" w:eastAsia="ru-RU"/>
              </w:rPr>
              <w:t>Иммунофлюоресцентный анализ гистологических срезов на наличие маркеров люциферазы в костной ткани в зоне перелома ……………………………………..</w:t>
            </w:r>
          </w:p>
          <w:p w14:paraId="5C45534F" w14:textId="77777777" w:rsidR="003E18A2" w:rsidRPr="00AC3B72" w:rsidRDefault="003E18A2" w:rsidP="00CB732F">
            <w:pPr>
              <w:spacing w:line="360" w:lineRule="auto"/>
              <w:jc w:val="both"/>
              <w:rPr>
                <w:bCs/>
                <w:lang w:val="ru-RU" w:eastAsia="ru-RU"/>
              </w:rPr>
            </w:pPr>
            <w:r w:rsidRPr="00AC3B72">
              <w:rPr>
                <w:bCs/>
                <w:lang w:val="ru-RU" w:eastAsia="ru-RU"/>
              </w:rPr>
              <w:t>Изучение острой и хронической токсичности остеофильного бисфосфонатного полимера PBP-f-NHS ………………………………………………………………….</w:t>
            </w:r>
          </w:p>
        </w:tc>
        <w:tc>
          <w:tcPr>
            <w:tcW w:w="0" w:type="auto"/>
            <w:shd w:val="clear" w:color="auto" w:fill="FFFFFF" w:themeFill="background1"/>
          </w:tcPr>
          <w:p w14:paraId="6A99F3C9" w14:textId="40948228" w:rsidR="00937D7E" w:rsidRPr="00AC3B72" w:rsidRDefault="00937D7E" w:rsidP="00B17F45">
            <w:pPr>
              <w:widowControl w:val="0"/>
              <w:suppressAutoHyphens w:val="0"/>
              <w:spacing w:line="360" w:lineRule="auto"/>
              <w:rPr>
                <w:bCs/>
                <w:lang w:val="ru-RU" w:eastAsia="ru-RU"/>
              </w:rPr>
            </w:pPr>
            <w:r w:rsidRPr="00AC3B72">
              <w:rPr>
                <w:bCs/>
                <w:lang w:val="ru-RU" w:eastAsia="ru-RU"/>
              </w:rPr>
              <w:t>1</w:t>
            </w:r>
            <w:r w:rsidR="00A00F05" w:rsidRPr="00AC3B72">
              <w:rPr>
                <w:bCs/>
                <w:lang w:val="ru-RU" w:eastAsia="ru-RU"/>
              </w:rPr>
              <w:t>5</w:t>
            </w:r>
          </w:p>
          <w:p w14:paraId="2F2A4A0D" w14:textId="77777777" w:rsidR="00B17F45" w:rsidRPr="00AC3B72" w:rsidRDefault="00B17F45" w:rsidP="00B17F45">
            <w:pPr>
              <w:widowControl w:val="0"/>
              <w:suppressAutoHyphens w:val="0"/>
              <w:spacing w:line="360" w:lineRule="auto"/>
              <w:rPr>
                <w:bCs/>
                <w:lang w:val="ru-RU" w:eastAsia="ru-RU"/>
              </w:rPr>
            </w:pPr>
          </w:p>
          <w:p w14:paraId="04679B02" w14:textId="43E3399D" w:rsidR="00B17F45" w:rsidRPr="00AC3B72" w:rsidRDefault="00B17F45" w:rsidP="00B17F45">
            <w:pPr>
              <w:widowControl w:val="0"/>
              <w:suppressAutoHyphens w:val="0"/>
              <w:spacing w:line="360" w:lineRule="auto"/>
              <w:rPr>
                <w:bCs/>
                <w:lang w:val="ru-RU" w:eastAsia="ru-RU"/>
              </w:rPr>
            </w:pPr>
            <w:r w:rsidRPr="00AC3B72">
              <w:rPr>
                <w:bCs/>
                <w:lang w:val="ru-RU" w:eastAsia="ru-RU"/>
              </w:rPr>
              <w:t>1</w:t>
            </w:r>
            <w:r w:rsidR="00A00F05" w:rsidRPr="00AC3B72">
              <w:rPr>
                <w:bCs/>
                <w:lang w:val="ru-RU" w:eastAsia="ru-RU"/>
              </w:rPr>
              <w:t>5</w:t>
            </w:r>
          </w:p>
          <w:p w14:paraId="15B25DBE" w14:textId="77777777" w:rsidR="00B17F45" w:rsidRPr="00AC3B72" w:rsidRDefault="00B17F45" w:rsidP="00B17F45">
            <w:pPr>
              <w:widowControl w:val="0"/>
              <w:suppressAutoHyphens w:val="0"/>
              <w:spacing w:line="360" w:lineRule="auto"/>
              <w:rPr>
                <w:bCs/>
                <w:lang w:val="ru-RU" w:eastAsia="ru-RU"/>
              </w:rPr>
            </w:pPr>
          </w:p>
          <w:p w14:paraId="76C2F678" w14:textId="2F79B269" w:rsidR="00B17F45" w:rsidRPr="00AC3B72" w:rsidRDefault="00B17F45" w:rsidP="00D62246">
            <w:pPr>
              <w:widowControl w:val="0"/>
              <w:suppressAutoHyphens w:val="0"/>
              <w:spacing w:line="360" w:lineRule="auto"/>
              <w:rPr>
                <w:bCs/>
                <w:lang w:val="ru-RU" w:eastAsia="ru-RU"/>
              </w:rPr>
            </w:pPr>
            <w:r w:rsidRPr="00AC3B72">
              <w:rPr>
                <w:bCs/>
                <w:lang w:val="ru-RU" w:eastAsia="ru-RU"/>
              </w:rPr>
              <w:t>1</w:t>
            </w:r>
            <w:r w:rsidR="00D62246" w:rsidRPr="00AC3B72">
              <w:rPr>
                <w:bCs/>
                <w:lang w:val="ru-RU" w:eastAsia="ru-RU"/>
              </w:rPr>
              <w:t>5</w:t>
            </w:r>
          </w:p>
        </w:tc>
      </w:tr>
      <w:tr w:rsidR="00937D7E" w:rsidRPr="00AC3B72" w14:paraId="09A0F292" w14:textId="77777777" w:rsidTr="00934948">
        <w:trPr>
          <w:trHeight w:val="317"/>
        </w:trPr>
        <w:tc>
          <w:tcPr>
            <w:tcW w:w="696" w:type="dxa"/>
            <w:shd w:val="clear" w:color="auto" w:fill="FFFFFF" w:themeFill="background1"/>
            <w:vAlign w:val="center"/>
          </w:tcPr>
          <w:p w14:paraId="483A2F07" w14:textId="77777777" w:rsidR="00937D7E" w:rsidRPr="00AC3B72" w:rsidRDefault="00937D7E" w:rsidP="00B17F45">
            <w:pPr>
              <w:widowControl w:val="0"/>
              <w:suppressAutoHyphens w:val="0"/>
              <w:spacing w:line="360" w:lineRule="auto"/>
              <w:rPr>
                <w:bCs/>
                <w:lang w:val="ru-RU" w:eastAsia="ru-RU"/>
              </w:rPr>
            </w:pPr>
            <w:r w:rsidRPr="00AC3B72">
              <w:rPr>
                <w:bCs/>
                <w:lang w:eastAsia="ru-RU"/>
              </w:rPr>
              <w:t>2.</w:t>
            </w:r>
            <w:r w:rsidR="00B17F45" w:rsidRPr="00AC3B72">
              <w:rPr>
                <w:bCs/>
                <w:lang w:val="ru-RU" w:eastAsia="ru-RU"/>
              </w:rPr>
              <w:t>10</w:t>
            </w:r>
          </w:p>
        </w:tc>
        <w:tc>
          <w:tcPr>
            <w:tcW w:w="8589" w:type="dxa"/>
            <w:shd w:val="clear" w:color="auto" w:fill="FFFFFF" w:themeFill="background1"/>
          </w:tcPr>
          <w:p w14:paraId="7B2AF99A" w14:textId="77777777" w:rsidR="00937D7E" w:rsidRPr="00AC3B72" w:rsidRDefault="00937D7E" w:rsidP="008534A3">
            <w:pPr>
              <w:suppressAutoHyphens w:val="0"/>
              <w:spacing w:line="360" w:lineRule="auto"/>
              <w:jc w:val="both"/>
              <w:rPr>
                <w:bCs/>
                <w:lang w:val="ru-RU" w:eastAsia="ru-RU"/>
              </w:rPr>
            </w:pPr>
            <w:r w:rsidRPr="00AC3B72">
              <w:rPr>
                <w:bCs/>
                <w:lang w:val="ru-RU" w:eastAsia="ru-RU"/>
              </w:rPr>
              <w:t>Статистический анализ……………………………………………………………</w:t>
            </w:r>
            <w:r w:rsidR="001460B8" w:rsidRPr="00AC3B72">
              <w:rPr>
                <w:bCs/>
                <w:lang w:val="ru-RU" w:eastAsia="ru-RU"/>
              </w:rPr>
              <w:t>..</w:t>
            </w:r>
            <w:r w:rsidRPr="00AC3B72">
              <w:rPr>
                <w:bCs/>
                <w:lang w:val="ru-RU" w:eastAsia="ru-RU"/>
              </w:rPr>
              <w:t xml:space="preserve">… </w:t>
            </w:r>
          </w:p>
        </w:tc>
        <w:tc>
          <w:tcPr>
            <w:tcW w:w="0" w:type="auto"/>
            <w:shd w:val="clear" w:color="auto" w:fill="FFFFFF" w:themeFill="background1"/>
          </w:tcPr>
          <w:p w14:paraId="3AB695E3" w14:textId="1D78F171" w:rsidR="00937D7E" w:rsidRPr="00AC3B72" w:rsidRDefault="00937D7E" w:rsidP="00A00F05">
            <w:pPr>
              <w:widowControl w:val="0"/>
              <w:suppressAutoHyphens w:val="0"/>
              <w:spacing w:line="360" w:lineRule="auto"/>
              <w:rPr>
                <w:bCs/>
                <w:lang w:val="ru-RU" w:eastAsia="ru-RU"/>
              </w:rPr>
            </w:pPr>
            <w:r w:rsidRPr="00AC3B72">
              <w:rPr>
                <w:bCs/>
                <w:color w:val="000000"/>
                <w:lang w:val="en-US" w:eastAsia="ru-RU"/>
              </w:rPr>
              <w:t>1</w:t>
            </w:r>
            <w:r w:rsidR="00D62246" w:rsidRPr="00AC3B72">
              <w:rPr>
                <w:bCs/>
                <w:color w:val="000000"/>
                <w:lang w:val="ru-RU" w:eastAsia="ru-RU"/>
              </w:rPr>
              <w:t>8</w:t>
            </w:r>
          </w:p>
        </w:tc>
      </w:tr>
      <w:tr w:rsidR="00937D7E" w:rsidRPr="00AC3B72" w14:paraId="3D70FA85" w14:textId="77777777" w:rsidTr="00934948">
        <w:trPr>
          <w:trHeight w:val="362"/>
        </w:trPr>
        <w:tc>
          <w:tcPr>
            <w:tcW w:w="696" w:type="dxa"/>
            <w:shd w:val="clear" w:color="auto" w:fill="FFFFFF" w:themeFill="background1"/>
          </w:tcPr>
          <w:p w14:paraId="7E867AFD" w14:textId="6393D785" w:rsidR="00937D7E" w:rsidRPr="00AC3B72" w:rsidRDefault="00937D7E" w:rsidP="00A00F05">
            <w:pPr>
              <w:widowControl w:val="0"/>
              <w:suppressAutoHyphens w:val="0"/>
              <w:spacing w:line="360" w:lineRule="auto"/>
              <w:rPr>
                <w:bCs/>
                <w:lang w:val="ru-RU" w:eastAsia="ru-RU"/>
              </w:rPr>
            </w:pPr>
            <w:r w:rsidRPr="00AC3B72">
              <w:rPr>
                <w:bCs/>
                <w:lang w:val="ru-RU" w:eastAsia="ru-RU"/>
              </w:rPr>
              <w:t>3</w:t>
            </w:r>
            <w:r w:rsidRPr="00AC3B72" w:rsidDel="00D86CCB">
              <w:rPr>
                <w:bCs/>
                <w:lang w:val="en-US" w:eastAsia="ru-RU"/>
              </w:rPr>
              <w:t xml:space="preserve"> </w:t>
            </w:r>
          </w:p>
        </w:tc>
        <w:tc>
          <w:tcPr>
            <w:tcW w:w="8589" w:type="dxa"/>
            <w:shd w:val="clear" w:color="auto" w:fill="FFFFFF" w:themeFill="background1"/>
          </w:tcPr>
          <w:p w14:paraId="082945B5" w14:textId="77777777" w:rsidR="00937D7E" w:rsidRPr="00AC3B72" w:rsidRDefault="00937D7E" w:rsidP="008534A3">
            <w:pPr>
              <w:shd w:val="clear" w:color="auto" w:fill="FFFFFF"/>
              <w:suppressAutoHyphens w:val="0"/>
              <w:spacing w:line="360" w:lineRule="auto"/>
              <w:jc w:val="both"/>
              <w:rPr>
                <w:bCs/>
                <w:lang w:val="ru-RU" w:eastAsia="ru-RU"/>
              </w:rPr>
            </w:pPr>
            <w:r w:rsidRPr="00AC3B72">
              <w:rPr>
                <w:bCs/>
                <w:lang w:val="ru-RU" w:eastAsia="ru-RU"/>
              </w:rPr>
              <w:t xml:space="preserve">Результаты </w:t>
            </w:r>
            <w:r w:rsidRPr="00AC3B72">
              <w:rPr>
                <w:bCs/>
                <w:lang w:val="en-US" w:eastAsia="ru-RU"/>
              </w:rPr>
              <w:t>………………..</w:t>
            </w:r>
            <w:r w:rsidRPr="00AC3B72">
              <w:rPr>
                <w:bCs/>
                <w:lang w:val="ru-RU" w:eastAsia="ru-RU"/>
              </w:rPr>
              <w:t>………………………………………………………</w:t>
            </w:r>
            <w:r w:rsidR="001460B8" w:rsidRPr="00AC3B72">
              <w:rPr>
                <w:bCs/>
                <w:lang w:val="ru-RU" w:eastAsia="ru-RU"/>
              </w:rPr>
              <w:t>…</w:t>
            </w:r>
            <w:r w:rsidRPr="00AC3B72">
              <w:rPr>
                <w:bCs/>
                <w:lang w:val="ru-RU" w:eastAsia="ru-RU"/>
              </w:rPr>
              <w:t>…</w:t>
            </w:r>
          </w:p>
        </w:tc>
        <w:tc>
          <w:tcPr>
            <w:tcW w:w="0" w:type="auto"/>
            <w:shd w:val="clear" w:color="auto" w:fill="FFFFFF" w:themeFill="background1"/>
          </w:tcPr>
          <w:p w14:paraId="3263E5BB" w14:textId="6260E27A" w:rsidR="00937D7E" w:rsidRPr="00AC3B72" w:rsidRDefault="00D62246" w:rsidP="00B96003">
            <w:pPr>
              <w:widowControl w:val="0"/>
              <w:suppressAutoHyphens w:val="0"/>
              <w:spacing w:line="360" w:lineRule="auto"/>
              <w:rPr>
                <w:bCs/>
                <w:lang w:val="ru-RU" w:eastAsia="ru-RU"/>
              </w:rPr>
            </w:pPr>
            <w:r w:rsidRPr="00AC3B72">
              <w:rPr>
                <w:bCs/>
                <w:lang w:val="ru-RU" w:eastAsia="ru-RU"/>
              </w:rPr>
              <w:t>18</w:t>
            </w:r>
          </w:p>
        </w:tc>
      </w:tr>
      <w:tr w:rsidR="00937D7E" w:rsidRPr="00AC3B72" w14:paraId="4F8059C3" w14:textId="77777777" w:rsidTr="00934948">
        <w:trPr>
          <w:trHeight w:val="317"/>
        </w:trPr>
        <w:tc>
          <w:tcPr>
            <w:tcW w:w="696" w:type="dxa"/>
            <w:shd w:val="clear" w:color="auto" w:fill="FFFFFF" w:themeFill="background1"/>
          </w:tcPr>
          <w:p w14:paraId="32479403" w14:textId="77777777" w:rsidR="00937D7E" w:rsidRPr="00AC3B72" w:rsidRDefault="00937D7E" w:rsidP="008534A3">
            <w:pPr>
              <w:widowControl w:val="0"/>
              <w:suppressAutoHyphens w:val="0"/>
              <w:spacing w:line="360" w:lineRule="auto"/>
              <w:rPr>
                <w:bCs/>
                <w:lang w:val="ru-RU" w:eastAsia="ru-RU"/>
              </w:rPr>
            </w:pPr>
            <w:r w:rsidRPr="00AC3B72">
              <w:rPr>
                <w:bCs/>
                <w:lang w:val="ru-RU" w:eastAsia="ru-RU"/>
              </w:rPr>
              <w:t>3.1</w:t>
            </w:r>
          </w:p>
        </w:tc>
        <w:tc>
          <w:tcPr>
            <w:tcW w:w="8589" w:type="dxa"/>
            <w:shd w:val="clear" w:color="auto" w:fill="FFFFFF" w:themeFill="background1"/>
          </w:tcPr>
          <w:p w14:paraId="7F060CCE" w14:textId="39C0033A" w:rsidR="008A622B" w:rsidRPr="00AC3B72" w:rsidRDefault="00FE2B65" w:rsidP="00A00F05">
            <w:pPr>
              <w:suppressAutoHyphens w:val="0"/>
              <w:spacing w:line="360" w:lineRule="auto"/>
              <w:jc w:val="both"/>
              <w:rPr>
                <w:bCs/>
                <w:lang w:val="ru-RU" w:eastAsia="ru-RU"/>
              </w:rPr>
            </w:pPr>
            <w:r w:rsidRPr="00AC3B72">
              <w:rPr>
                <w:bCs/>
                <w:lang w:val="ru-RU" w:eastAsia="ru-RU"/>
              </w:rPr>
              <w:t>Оценка регенераторного потенциала локальной трансплантации мезенхимальных стволовых клеток, функционализиро</w:t>
            </w:r>
            <w:r w:rsidR="00D62698" w:rsidRPr="00AC3B72">
              <w:rPr>
                <w:bCs/>
                <w:lang w:val="ru-RU" w:eastAsia="ru-RU"/>
              </w:rPr>
              <w:t xml:space="preserve">ванных остеофильным полимером, </w:t>
            </w:r>
            <w:r w:rsidRPr="00AC3B72">
              <w:rPr>
                <w:bCs/>
                <w:lang w:val="ru-RU" w:eastAsia="ru-RU"/>
              </w:rPr>
              <w:t>при переломах локтевой кости мелких лабораторных животных на фоне экспериментально индуцированного остеопороза ………..</w:t>
            </w:r>
            <w:r w:rsidR="00937D7E" w:rsidRPr="00AC3B72">
              <w:rPr>
                <w:bCs/>
                <w:lang w:val="ru-RU" w:eastAsia="ru-RU"/>
              </w:rPr>
              <w:t>………..</w:t>
            </w:r>
            <w:r w:rsidRPr="00AC3B72">
              <w:rPr>
                <w:bCs/>
                <w:lang w:val="ru-RU" w:eastAsia="ru-RU"/>
              </w:rPr>
              <w:t>…………</w:t>
            </w:r>
          </w:p>
        </w:tc>
        <w:tc>
          <w:tcPr>
            <w:tcW w:w="0" w:type="auto"/>
            <w:shd w:val="clear" w:color="auto" w:fill="FFFFFF" w:themeFill="background1"/>
          </w:tcPr>
          <w:p w14:paraId="2626333F" w14:textId="77777777" w:rsidR="00B17F45" w:rsidRPr="00AC3B72" w:rsidRDefault="00B17F45" w:rsidP="008534A3">
            <w:pPr>
              <w:widowControl w:val="0"/>
              <w:suppressAutoHyphens w:val="0"/>
              <w:spacing w:line="360" w:lineRule="auto"/>
              <w:rPr>
                <w:bCs/>
                <w:lang w:val="ru-RU" w:eastAsia="ru-RU"/>
              </w:rPr>
            </w:pPr>
          </w:p>
          <w:p w14:paraId="2288CDD5" w14:textId="77777777" w:rsidR="00B17F45" w:rsidRPr="00AC3B72" w:rsidRDefault="00B17F45" w:rsidP="008534A3">
            <w:pPr>
              <w:widowControl w:val="0"/>
              <w:suppressAutoHyphens w:val="0"/>
              <w:spacing w:line="360" w:lineRule="auto"/>
              <w:rPr>
                <w:bCs/>
                <w:lang w:val="ru-RU" w:eastAsia="ru-RU"/>
              </w:rPr>
            </w:pPr>
          </w:p>
          <w:p w14:paraId="754D24F7" w14:textId="77777777" w:rsidR="00B17F45" w:rsidRPr="00AC3B72" w:rsidRDefault="00B17F45" w:rsidP="008534A3">
            <w:pPr>
              <w:widowControl w:val="0"/>
              <w:suppressAutoHyphens w:val="0"/>
              <w:spacing w:line="360" w:lineRule="auto"/>
              <w:rPr>
                <w:bCs/>
                <w:lang w:val="ru-RU" w:eastAsia="ru-RU"/>
              </w:rPr>
            </w:pPr>
          </w:p>
          <w:p w14:paraId="2B90079A" w14:textId="49869768" w:rsidR="00937D7E" w:rsidRPr="00AC3B72" w:rsidRDefault="00A00F05" w:rsidP="00D62246">
            <w:pPr>
              <w:widowControl w:val="0"/>
              <w:suppressAutoHyphens w:val="0"/>
              <w:spacing w:line="360" w:lineRule="auto"/>
              <w:rPr>
                <w:bCs/>
                <w:lang w:val="ru-RU" w:eastAsia="ru-RU"/>
              </w:rPr>
            </w:pPr>
            <w:r w:rsidRPr="00AC3B72">
              <w:rPr>
                <w:bCs/>
                <w:lang w:val="ru-RU" w:eastAsia="ru-RU"/>
              </w:rPr>
              <w:t>1</w:t>
            </w:r>
            <w:r w:rsidR="00D62246" w:rsidRPr="00AC3B72">
              <w:rPr>
                <w:bCs/>
                <w:lang w:val="ru-RU" w:eastAsia="ru-RU"/>
              </w:rPr>
              <w:t>8</w:t>
            </w:r>
          </w:p>
        </w:tc>
      </w:tr>
      <w:tr w:rsidR="00937D7E" w:rsidRPr="00AC3B72" w14:paraId="5C3D2FD2" w14:textId="77777777" w:rsidTr="00934948">
        <w:trPr>
          <w:trHeight w:val="430"/>
        </w:trPr>
        <w:tc>
          <w:tcPr>
            <w:tcW w:w="696" w:type="dxa"/>
            <w:shd w:val="clear" w:color="auto" w:fill="FFFFFF" w:themeFill="background1"/>
          </w:tcPr>
          <w:p w14:paraId="0A007E3C" w14:textId="77777777" w:rsidR="00937D7E" w:rsidRPr="00AC3B72" w:rsidRDefault="00937D7E" w:rsidP="008A622B">
            <w:pPr>
              <w:widowControl w:val="0"/>
              <w:suppressAutoHyphens w:val="0"/>
              <w:spacing w:line="360" w:lineRule="auto"/>
              <w:rPr>
                <w:bCs/>
                <w:lang w:val="ru-RU" w:eastAsia="ru-RU"/>
              </w:rPr>
            </w:pPr>
            <w:r w:rsidRPr="00AC3B72">
              <w:rPr>
                <w:bCs/>
                <w:lang w:val="ru-RU" w:eastAsia="ru-RU"/>
              </w:rPr>
              <w:t>3.</w:t>
            </w:r>
            <w:r w:rsidR="008A622B" w:rsidRPr="00AC3B72">
              <w:rPr>
                <w:bCs/>
                <w:lang w:val="ru-RU" w:eastAsia="ru-RU"/>
              </w:rPr>
              <w:t>1.1</w:t>
            </w:r>
          </w:p>
        </w:tc>
        <w:tc>
          <w:tcPr>
            <w:tcW w:w="8589" w:type="dxa"/>
            <w:shd w:val="clear" w:color="auto" w:fill="FFFFFF" w:themeFill="background1"/>
          </w:tcPr>
          <w:p w14:paraId="4FF788F4" w14:textId="77777777" w:rsidR="00937D7E" w:rsidRPr="00AC3B72" w:rsidRDefault="007F7DF5" w:rsidP="007F7DF5">
            <w:pPr>
              <w:tabs>
                <w:tab w:val="left" w:pos="0"/>
              </w:tabs>
              <w:suppressAutoHyphens w:val="0"/>
              <w:adjustRightInd w:val="0"/>
              <w:spacing w:line="360" w:lineRule="auto"/>
              <w:ind w:right="29"/>
              <w:jc w:val="both"/>
              <w:rPr>
                <w:bCs/>
                <w:lang w:val="ru-RU" w:eastAsia="ru-RU"/>
              </w:rPr>
            </w:pPr>
            <w:r w:rsidRPr="00AC3B72">
              <w:rPr>
                <w:rFonts w:eastAsia="Arial Unicode MS"/>
                <w:bCs/>
                <w:color w:val="000000"/>
                <w:lang w:bidi="en-US"/>
              </w:rPr>
              <w:t>Создание животной модели индуцированного перелома локтевой кости с остеотомией диафиза локтевой кости</w:t>
            </w:r>
            <w:r w:rsidRPr="00AC3B72">
              <w:rPr>
                <w:rFonts w:eastAsia="Arial Unicode MS"/>
                <w:bCs/>
                <w:color w:val="000000"/>
                <w:lang w:val="ru-RU" w:bidi="en-US"/>
              </w:rPr>
              <w:t xml:space="preserve"> ……….</w:t>
            </w:r>
            <w:r w:rsidRPr="00AC3B72">
              <w:rPr>
                <w:bCs/>
                <w:lang w:val="ru-RU" w:eastAsia="ru-RU"/>
              </w:rPr>
              <w:t xml:space="preserve">……………………………………… </w:t>
            </w:r>
          </w:p>
        </w:tc>
        <w:tc>
          <w:tcPr>
            <w:tcW w:w="0" w:type="auto"/>
            <w:shd w:val="clear" w:color="auto" w:fill="FFFFFF" w:themeFill="background1"/>
          </w:tcPr>
          <w:p w14:paraId="16488FDB" w14:textId="77777777" w:rsidR="00A00F05" w:rsidRPr="00AC3B72" w:rsidRDefault="00A00F05" w:rsidP="008534A3">
            <w:pPr>
              <w:widowControl w:val="0"/>
              <w:suppressAutoHyphens w:val="0"/>
              <w:spacing w:line="360" w:lineRule="auto"/>
              <w:rPr>
                <w:bCs/>
                <w:lang w:val="ru-RU" w:eastAsia="ru-RU"/>
              </w:rPr>
            </w:pPr>
          </w:p>
          <w:p w14:paraId="56537F08" w14:textId="6F343AC2" w:rsidR="00937D7E" w:rsidRPr="00AC3B72" w:rsidRDefault="00A00F05" w:rsidP="00D62246">
            <w:pPr>
              <w:widowControl w:val="0"/>
              <w:suppressAutoHyphens w:val="0"/>
              <w:spacing w:line="360" w:lineRule="auto"/>
              <w:rPr>
                <w:bCs/>
                <w:lang w:val="ru-RU" w:eastAsia="ru-RU"/>
              </w:rPr>
            </w:pPr>
            <w:r w:rsidRPr="00AC3B72">
              <w:rPr>
                <w:bCs/>
                <w:lang w:val="ru-RU" w:eastAsia="ru-RU"/>
              </w:rPr>
              <w:t>1</w:t>
            </w:r>
            <w:r w:rsidR="00D62246" w:rsidRPr="00AC3B72">
              <w:rPr>
                <w:bCs/>
                <w:lang w:val="ru-RU" w:eastAsia="ru-RU"/>
              </w:rPr>
              <w:t>8</w:t>
            </w:r>
          </w:p>
        </w:tc>
      </w:tr>
      <w:tr w:rsidR="00937D7E" w:rsidRPr="00AC3B72" w14:paraId="527EFA00" w14:textId="77777777" w:rsidTr="00934948">
        <w:trPr>
          <w:trHeight w:val="317"/>
        </w:trPr>
        <w:tc>
          <w:tcPr>
            <w:tcW w:w="696" w:type="dxa"/>
            <w:shd w:val="clear" w:color="auto" w:fill="FFFFFF" w:themeFill="background1"/>
          </w:tcPr>
          <w:p w14:paraId="326063EE" w14:textId="77777777" w:rsidR="00937D7E" w:rsidRPr="00AC3B72" w:rsidRDefault="00937D7E" w:rsidP="008A622B">
            <w:pPr>
              <w:widowControl w:val="0"/>
              <w:suppressAutoHyphens w:val="0"/>
              <w:spacing w:line="360" w:lineRule="auto"/>
              <w:rPr>
                <w:bCs/>
                <w:lang w:val="en-US" w:eastAsia="ru-RU"/>
              </w:rPr>
            </w:pPr>
            <w:r w:rsidRPr="00AC3B72">
              <w:rPr>
                <w:bCs/>
                <w:lang w:val="ru-RU" w:eastAsia="ru-RU"/>
              </w:rPr>
              <w:t>3.</w:t>
            </w:r>
            <w:r w:rsidR="008A622B" w:rsidRPr="00AC3B72">
              <w:rPr>
                <w:bCs/>
                <w:lang w:val="ru-RU" w:eastAsia="ru-RU"/>
              </w:rPr>
              <w:t>1.2</w:t>
            </w:r>
          </w:p>
        </w:tc>
        <w:tc>
          <w:tcPr>
            <w:tcW w:w="8589" w:type="dxa"/>
            <w:shd w:val="clear" w:color="auto" w:fill="FFFFFF" w:themeFill="background1"/>
          </w:tcPr>
          <w:p w14:paraId="36E676BB" w14:textId="517BE930" w:rsidR="00937D7E" w:rsidRPr="00AC3B72" w:rsidRDefault="00866CC1" w:rsidP="007F7DF5">
            <w:pPr>
              <w:spacing w:line="360" w:lineRule="auto"/>
              <w:jc w:val="both"/>
              <w:rPr>
                <w:bCs/>
                <w:lang w:val="ru-RU" w:eastAsia="ru-RU"/>
              </w:rPr>
            </w:pPr>
            <w:r w:rsidRPr="00AC3B72">
              <w:rPr>
                <w:rFonts w:eastAsia="Arial Unicode MS"/>
                <w:bCs/>
                <w:color w:val="000000"/>
                <w:lang w:bidi="en-US"/>
              </w:rPr>
              <w:t>Создание животной</w:t>
            </w:r>
            <w:r w:rsidR="007F7DF5" w:rsidRPr="00AC3B72">
              <w:rPr>
                <w:rFonts w:eastAsia="Arial Unicode MS"/>
                <w:bCs/>
                <w:color w:val="000000"/>
                <w:lang w:bidi="en-US"/>
              </w:rPr>
              <w:t xml:space="preserve"> модели остеопороза путем билатеральной овариэктомии</w:t>
            </w:r>
            <w:r w:rsidR="007F7DF5" w:rsidRPr="00AC3B72">
              <w:rPr>
                <w:rFonts w:eastAsia="Arial Unicode MS"/>
                <w:bCs/>
                <w:color w:val="000000"/>
                <w:lang w:val="ru-RU" w:bidi="en-US"/>
              </w:rPr>
              <w:t>…</w:t>
            </w:r>
            <w:r w:rsidR="007F7DF5" w:rsidRPr="00AC3B72">
              <w:rPr>
                <w:bCs/>
                <w:lang w:val="ru-RU" w:eastAsia="ru-RU"/>
              </w:rPr>
              <w:t>………………………………………………………………………..</w:t>
            </w:r>
          </w:p>
        </w:tc>
        <w:tc>
          <w:tcPr>
            <w:tcW w:w="0" w:type="auto"/>
            <w:shd w:val="clear" w:color="auto" w:fill="FFFFFF" w:themeFill="background1"/>
          </w:tcPr>
          <w:p w14:paraId="3733D414" w14:textId="77777777" w:rsidR="00A00F05" w:rsidRPr="00AC3B72" w:rsidRDefault="00A00F05" w:rsidP="00B17F45">
            <w:pPr>
              <w:widowControl w:val="0"/>
              <w:suppressAutoHyphens w:val="0"/>
              <w:spacing w:line="360" w:lineRule="auto"/>
              <w:rPr>
                <w:bCs/>
                <w:lang w:val="ru-RU" w:eastAsia="ru-RU"/>
              </w:rPr>
            </w:pPr>
          </w:p>
          <w:p w14:paraId="4265B289" w14:textId="0FF6753A" w:rsidR="00937D7E" w:rsidRPr="00AC3B72" w:rsidDel="006907D6" w:rsidRDefault="00937D7E" w:rsidP="00A00F05">
            <w:pPr>
              <w:widowControl w:val="0"/>
              <w:suppressAutoHyphens w:val="0"/>
              <w:spacing w:line="360" w:lineRule="auto"/>
              <w:rPr>
                <w:bCs/>
                <w:lang w:val="ru-RU" w:eastAsia="ru-RU"/>
              </w:rPr>
            </w:pPr>
            <w:r w:rsidRPr="00AC3B72">
              <w:rPr>
                <w:bCs/>
                <w:lang w:val="ru-RU" w:eastAsia="ru-RU"/>
              </w:rPr>
              <w:t>2</w:t>
            </w:r>
            <w:r w:rsidR="00A00F05" w:rsidRPr="00AC3B72">
              <w:rPr>
                <w:bCs/>
                <w:lang w:val="ru-RU" w:eastAsia="ru-RU"/>
              </w:rPr>
              <w:t>0</w:t>
            </w:r>
          </w:p>
        </w:tc>
      </w:tr>
      <w:tr w:rsidR="00937D7E" w:rsidRPr="00AC3B72" w14:paraId="4A05E444" w14:textId="77777777" w:rsidTr="00934948">
        <w:trPr>
          <w:trHeight w:val="317"/>
        </w:trPr>
        <w:tc>
          <w:tcPr>
            <w:tcW w:w="696" w:type="dxa"/>
            <w:shd w:val="clear" w:color="auto" w:fill="FFFFFF" w:themeFill="background1"/>
          </w:tcPr>
          <w:p w14:paraId="6C49AFBC" w14:textId="77777777" w:rsidR="00937D7E" w:rsidRPr="00AC3B72" w:rsidRDefault="00937D7E" w:rsidP="008534A3">
            <w:pPr>
              <w:widowControl w:val="0"/>
              <w:suppressAutoHyphens w:val="0"/>
              <w:spacing w:line="360" w:lineRule="auto"/>
              <w:rPr>
                <w:bCs/>
                <w:lang w:val="ru-RU" w:eastAsia="ru-RU"/>
              </w:rPr>
            </w:pPr>
            <w:r w:rsidRPr="00AC3B72">
              <w:rPr>
                <w:bCs/>
                <w:lang w:val="ru-RU" w:eastAsia="ru-RU"/>
              </w:rPr>
              <w:t>3.</w:t>
            </w:r>
            <w:r w:rsidR="008A622B" w:rsidRPr="00AC3B72">
              <w:rPr>
                <w:bCs/>
                <w:lang w:val="ru-RU" w:eastAsia="ru-RU"/>
              </w:rPr>
              <w:t>1.3</w:t>
            </w:r>
          </w:p>
          <w:p w14:paraId="61E7A20D" w14:textId="77777777" w:rsidR="008A622B" w:rsidRPr="00AC3B72" w:rsidRDefault="008A622B" w:rsidP="008534A3">
            <w:pPr>
              <w:widowControl w:val="0"/>
              <w:suppressAutoHyphens w:val="0"/>
              <w:spacing w:line="360" w:lineRule="auto"/>
              <w:rPr>
                <w:bCs/>
                <w:lang w:val="ru-RU" w:eastAsia="ru-RU"/>
              </w:rPr>
            </w:pPr>
          </w:p>
          <w:p w14:paraId="0E40B626" w14:textId="77777777" w:rsidR="00937D7E" w:rsidRPr="00AC3B72" w:rsidRDefault="008A622B" w:rsidP="001026DE">
            <w:pPr>
              <w:widowControl w:val="0"/>
              <w:suppressAutoHyphens w:val="0"/>
              <w:spacing w:line="360" w:lineRule="auto"/>
              <w:rPr>
                <w:bCs/>
                <w:lang w:val="ru-RU" w:eastAsia="ru-RU"/>
              </w:rPr>
            </w:pPr>
            <w:r w:rsidRPr="00AC3B72">
              <w:rPr>
                <w:bCs/>
                <w:lang w:val="ru-RU" w:eastAsia="ru-RU"/>
              </w:rPr>
              <w:t>3.2</w:t>
            </w:r>
          </w:p>
          <w:p w14:paraId="63989915" w14:textId="77777777" w:rsidR="001026DE" w:rsidRPr="00AC3B72" w:rsidRDefault="001026DE" w:rsidP="001026DE">
            <w:pPr>
              <w:widowControl w:val="0"/>
              <w:suppressAutoHyphens w:val="0"/>
              <w:spacing w:line="360" w:lineRule="auto"/>
              <w:rPr>
                <w:bCs/>
                <w:lang w:val="ru-RU" w:eastAsia="ru-RU"/>
              </w:rPr>
            </w:pPr>
          </w:p>
          <w:p w14:paraId="7035AD31" w14:textId="77777777" w:rsidR="001026DE" w:rsidRPr="00AC3B72" w:rsidRDefault="001026DE" w:rsidP="001026DE">
            <w:pPr>
              <w:widowControl w:val="0"/>
              <w:suppressAutoHyphens w:val="0"/>
              <w:spacing w:line="360" w:lineRule="auto"/>
              <w:rPr>
                <w:bCs/>
                <w:lang w:val="ru-RU" w:eastAsia="ru-RU"/>
              </w:rPr>
            </w:pPr>
            <w:r w:rsidRPr="00AC3B72">
              <w:rPr>
                <w:bCs/>
                <w:lang w:val="ru-RU" w:eastAsia="ru-RU"/>
              </w:rPr>
              <w:t>3.2.1</w:t>
            </w:r>
          </w:p>
          <w:p w14:paraId="56422696" w14:textId="77777777" w:rsidR="001026DE" w:rsidRPr="00AC3B72" w:rsidRDefault="006B1949" w:rsidP="006B1949">
            <w:pPr>
              <w:widowControl w:val="0"/>
              <w:suppressAutoHyphens w:val="0"/>
              <w:spacing w:line="360" w:lineRule="auto"/>
              <w:rPr>
                <w:bCs/>
                <w:lang w:val="ru-RU" w:eastAsia="ru-RU"/>
              </w:rPr>
            </w:pPr>
            <w:r w:rsidRPr="00AC3B72">
              <w:rPr>
                <w:bCs/>
                <w:lang w:val="ru-RU" w:eastAsia="ru-RU"/>
              </w:rPr>
              <w:lastRenderedPageBreak/>
              <w:t>3.2.2</w:t>
            </w:r>
          </w:p>
        </w:tc>
        <w:tc>
          <w:tcPr>
            <w:tcW w:w="8589" w:type="dxa"/>
            <w:shd w:val="clear" w:color="auto" w:fill="FFFFFF" w:themeFill="background1"/>
          </w:tcPr>
          <w:p w14:paraId="42CF3703" w14:textId="77777777" w:rsidR="00937D7E" w:rsidRPr="00AC3B72" w:rsidRDefault="008A622B" w:rsidP="008A622B">
            <w:pPr>
              <w:spacing w:line="360" w:lineRule="auto"/>
              <w:jc w:val="both"/>
              <w:rPr>
                <w:bCs/>
                <w:lang w:val="ru-RU" w:eastAsia="ru-RU"/>
              </w:rPr>
            </w:pPr>
            <w:r w:rsidRPr="00AC3B72">
              <w:rPr>
                <w:rFonts w:eastAsia="Arial Unicode MS"/>
                <w:bCs/>
                <w:color w:val="000000"/>
                <w:lang w:bidi="en-US"/>
              </w:rPr>
              <w:lastRenderedPageBreak/>
              <w:t xml:space="preserve">Оценка эффективности применения нового способа стимулирования репаративного остеогенеза </w:t>
            </w:r>
            <w:r w:rsidRPr="00AC3B72">
              <w:rPr>
                <w:rFonts w:eastAsia="Arial Unicode MS"/>
                <w:bCs/>
                <w:i/>
                <w:color w:val="000000"/>
                <w:lang w:val="ru-RU" w:bidi="en-US"/>
              </w:rPr>
              <w:t>in</w:t>
            </w:r>
            <w:r w:rsidRPr="00AC3B72">
              <w:rPr>
                <w:rFonts w:eastAsia="Arial Unicode MS"/>
                <w:bCs/>
                <w:i/>
                <w:color w:val="000000"/>
                <w:lang w:bidi="en-US"/>
              </w:rPr>
              <w:t xml:space="preserve"> </w:t>
            </w:r>
            <w:r w:rsidRPr="00AC3B72">
              <w:rPr>
                <w:rFonts w:eastAsia="Arial Unicode MS"/>
                <w:bCs/>
                <w:i/>
                <w:color w:val="000000"/>
                <w:lang w:val="ru-RU" w:bidi="en-US"/>
              </w:rPr>
              <w:t xml:space="preserve">vivo </w:t>
            </w:r>
            <w:r w:rsidRPr="00AC3B72">
              <w:rPr>
                <w:bCs/>
                <w:lang w:val="ru-RU" w:eastAsia="ru-RU"/>
              </w:rPr>
              <w:t>………...…………………………………………</w:t>
            </w:r>
          </w:p>
          <w:p w14:paraId="227E44DC" w14:textId="77777777" w:rsidR="008A622B" w:rsidRPr="00AC3B72" w:rsidRDefault="008A622B" w:rsidP="008A622B">
            <w:pPr>
              <w:spacing w:line="360" w:lineRule="auto"/>
              <w:jc w:val="both"/>
              <w:rPr>
                <w:rFonts w:eastAsia="Arial Unicode MS"/>
                <w:bCs/>
                <w:color w:val="000000"/>
                <w:lang w:val="ru-RU" w:bidi="en-US"/>
              </w:rPr>
            </w:pPr>
            <w:r w:rsidRPr="00AC3B72">
              <w:rPr>
                <w:rFonts w:eastAsia="Arial Unicode MS"/>
                <w:bCs/>
                <w:color w:val="000000"/>
                <w:lang w:bidi="en-US"/>
              </w:rPr>
              <w:t>Оценка токсичности, биобезопасности и фармакокинетики остеофильного бисфосфонатного полимера</w:t>
            </w:r>
            <w:r w:rsidRPr="00AC3B72">
              <w:rPr>
                <w:rFonts w:eastAsia="Arial Unicode MS"/>
                <w:bCs/>
                <w:color w:val="000000"/>
                <w:lang w:val="ru-RU" w:bidi="en-US"/>
              </w:rPr>
              <w:t xml:space="preserve"> ………………………………………………………….</w:t>
            </w:r>
          </w:p>
          <w:p w14:paraId="61246C6F" w14:textId="77777777" w:rsidR="00937D7E" w:rsidRPr="00AC3B72" w:rsidRDefault="001026DE" w:rsidP="008534A3">
            <w:pPr>
              <w:tabs>
                <w:tab w:val="left" w:pos="0"/>
              </w:tabs>
              <w:suppressAutoHyphens w:val="0"/>
              <w:adjustRightInd w:val="0"/>
              <w:spacing w:line="360" w:lineRule="auto"/>
              <w:ind w:right="29"/>
              <w:jc w:val="both"/>
              <w:rPr>
                <w:bCs/>
                <w:lang w:val="ru-RU" w:eastAsia="ru-RU"/>
              </w:rPr>
            </w:pPr>
            <w:r w:rsidRPr="00AC3B72">
              <w:rPr>
                <w:bCs/>
                <w:lang w:val="ru-RU"/>
              </w:rPr>
              <w:t>Доклиническое исследование острой токсичности полимера</w:t>
            </w:r>
            <w:r w:rsidRPr="00AC3B72">
              <w:rPr>
                <w:bCs/>
                <w:lang w:val="ru-RU" w:eastAsia="ru-RU"/>
              </w:rPr>
              <w:t xml:space="preserve"> </w:t>
            </w:r>
            <w:r w:rsidR="00937D7E" w:rsidRPr="00AC3B72">
              <w:rPr>
                <w:bCs/>
                <w:lang w:val="ru-RU" w:eastAsia="ru-RU"/>
              </w:rPr>
              <w:t>…………….</w:t>
            </w:r>
            <w:r w:rsidRPr="00AC3B72">
              <w:rPr>
                <w:bCs/>
                <w:lang w:val="ru-RU" w:eastAsia="ru-RU"/>
              </w:rPr>
              <w:t>............</w:t>
            </w:r>
          </w:p>
          <w:p w14:paraId="4D60C739" w14:textId="77777777" w:rsidR="001026DE" w:rsidRPr="00AC3B72" w:rsidRDefault="006B1949" w:rsidP="006B1949">
            <w:pPr>
              <w:spacing w:line="360" w:lineRule="auto"/>
              <w:contextualSpacing/>
              <w:jc w:val="both"/>
              <w:rPr>
                <w:bCs/>
                <w:lang w:val="ru-RU" w:eastAsia="ru-RU"/>
              </w:rPr>
            </w:pPr>
            <w:r w:rsidRPr="00AC3B72">
              <w:rPr>
                <w:bCs/>
                <w:lang w:val="ru-RU"/>
              </w:rPr>
              <w:lastRenderedPageBreak/>
              <w:t>Доклиническое исследование хронической токсичности полимера …………</w:t>
            </w:r>
            <w:r w:rsidR="00FA32A0" w:rsidRPr="00AC3B72">
              <w:rPr>
                <w:bCs/>
                <w:lang w:val="ru-RU"/>
              </w:rPr>
              <w:t>..</w:t>
            </w:r>
            <w:r w:rsidRPr="00AC3B72">
              <w:rPr>
                <w:bCs/>
                <w:lang w:val="ru-RU"/>
              </w:rPr>
              <w:t>….</w:t>
            </w:r>
          </w:p>
        </w:tc>
        <w:tc>
          <w:tcPr>
            <w:tcW w:w="0" w:type="auto"/>
            <w:shd w:val="clear" w:color="auto" w:fill="FFFFFF" w:themeFill="background1"/>
          </w:tcPr>
          <w:p w14:paraId="14C7BAF0" w14:textId="77777777" w:rsidR="00937D7E" w:rsidRPr="00AC3B72" w:rsidRDefault="00937D7E" w:rsidP="008534A3">
            <w:pPr>
              <w:widowControl w:val="0"/>
              <w:suppressAutoHyphens w:val="0"/>
              <w:spacing w:line="360" w:lineRule="auto"/>
              <w:rPr>
                <w:bCs/>
                <w:lang w:val="ru-RU" w:eastAsia="ru-RU"/>
              </w:rPr>
            </w:pPr>
          </w:p>
          <w:p w14:paraId="4D5B4BE0" w14:textId="59D59CA7" w:rsidR="00937D7E" w:rsidRPr="00AC3B72" w:rsidRDefault="00A00F05" w:rsidP="008534A3">
            <w:pPr>
              <w:widowControl w:val="0"/>
              <w:suppressAutoHyphens w:val="0"/>
              <w:spacing w:line="360" w:lineRule="auto"/>
              <w:rPr>
                <w:bCs/>
                <w:lang w:val="ru-RU" w:eastAsia="ru-RU"/>
              </w:rPr>
            </w:pPr>
            <w:r w:rsidRPr="00AC3B72">
              <w:rPr>
                <w:bCs/>
                <w:lang w:val="ru-RU" w:eastAsia="ru-RU"/>
              </w:rPr>
              <w:t>2</w:t>
            </w:r>
            <w:r w:rsidR="00D62246" w:rsidRPr="00AC3B72">
              <w:rPr>
                <w:bCs/>
                <w:lang w:val="ru-RU" w:eastAsia="ru-RU"/>
              </w:rPr>
              <w:t>1</w:t>
            </w:r>
          </w:p>
          <w:p w14:paraId="427A9D2D" w14:textId="77777777" w:rsidR="00FA32A0" w:rsidRPr="00AC3B72" w:rsidRDefault="00FA32A0" w:rsidP="00FA32A0">
            <w:pPr>
              <w:widowControl w:val="0"/>
              <w:suppressAutoHyphens w:val="0"/>
              <w:spacing w:line="360" w:lineRule="auto"/>
              <w:rPr>
                <w:bCs/>
                <w:lang w:val="ru-RU" w:eastAsia="ru-RU"/>
              </w:rPr>
            </w:pPr>
          </w:p>
          <w:p w14:paraId="74ECA827" w14:textId="36FAD4ED" w:rsidR="00937D7E" w:rsidRPr="00AC3B72" w:rsidRDefault="00937D7E" w:rsidP="00FA32A0">
            <w:pPr>
              <w:widowControl w:val="0"/>
              <w:suppressAutoHyphens w:val="0"/>
              <w:spacing w:line="360" w:lineRule="auto"/>
              <w:rPr>
                <w:bCs/>
                <w:lang w:val="ru-RU" w:eastAsia="ru-RU"/>
              </w:rPr>
            </w:pPr>
            <w:r w:rsidRPr="00AC3B72">
              <w:rPr>
                <w:bCs/>
                <w:lang w:val="en-US" w:eastAsia="ru-RU"/>
              </w:rPr>
              <w:t>2</w:t>
            </w:r>
            <w:r w:rsidR="00D62246" w:rsidRPr="00AC3B72">
              <w:rPr>
                <w:bCs/>
                <w:lang w:val="ru-RU" w:eastAsia="ru-RU"/>
              </w:rPr>
              <w:t>5</w:t>
            </w:r>
          </w:p>
          <w:p w14:paraId="35FBD415" w14:textId="2EE84727" w:rsidR="00FA32A0" w:rsidRPr="00AC3B72" w:rsidRDefault="00FA32A0" w:rsidP="00FA32A0">
            <w:pPr>
              <w:widowControl w:val="0"/>
              <w:suppressAutoHyphens w:val="0"/>
              <w:spacing w:line="360" w:lineRule="auto"/>
              <w:rPr>
                <w:bCs/>
                <w:lang w:val="ru-RU" w:eastAsia="ru-RU"/>
              </w:rPr>
            </w:pPr>
            <w:r w:rsidRPr="00AC3B72">
              <w:rPr>
                <w:bCs/>
                <w:lang w:val="ru-RU" w:eastAsia="ru-RU"/>
              </w:rPr>
              <w:t>2</w:t>
            </w:r>
            <w:r w:rsidR="00D62246" w:rsidRPr="00AC3B72">
              <w:rPr>
                <w:bCs/>
                <w:lang w:val="ru-RU" w:eastAsia="ru-RU"/>
              </w:rPr>
              <w:t>5</w:t>
            </w:r>
          </w:p>
          <w:p w14:paraId="19040378" w14:textId="016A8344" w:rsidR="00FA32A0" w:rsidRPr="00AC3B72" w:rsidDel="006907D6" w:rsidRDefault="00FA32A0" w:rsidP="00D62246">
            <w:pPr>
              <w:widowControl w:val="0"/>
              <w:suppressAutoHyphens w:val="0"/>
              <w:spacing w:line="360" w:lineRule="auto"/>
              <w:rPr>
                <w:bCs/>
                <w:lang w:val="ru-RU" w:eastAsia="ru-RU"/>
              </w:rPr>
            </w:pPr>
            <w:r w:rsidRPr="00AC3B72">
              <w:rPr>
                <w:bCs/>
                <w:lang w:val="ru-RU" w:eastAsia="ru-RU"/>
              </w:rPr>
              <w:lastRenderedPageBreak/>
              <w:t>2</w:t>
            </w:r>
            <w:r w:rsidR="00D62246" w:rsidRPr="00AC3B72">
              <w:rPr>
                <w:bCs/>
                <w:lang w:val="ru-RU" w:eastAsia="ru-RU"/>
              </w:rPr>
              <w:t>6</w:t>
            </w:r>
          </w:p>
        </w:tc>
      </w:tr>
      <w:tr w:rsidR="006C6202" w:rsidRPr="00AC3B72" w14:paraId="4C2F4B2C" w14:textId="77777777" w:rsidTr="00304AD5">
        <w:tc>
          <w:tcPr>
            <w:tcW w:w="9285" w:type="dxa"/>
            <w:gridSpan w:val="2"/>
            <w:shd w:val="clear" w:color="auto" w:fill="FFFFFF" w:themeFill="background1"/>
          </w:tcPr>
          <w:p w14:paraId="71DF0CF1" w14:textId="50F45216" w:rsidR="006C6202" w:rsidRPr="00AC3B72" w:rsidRDefault="006C6202" w:rsidP="008534A3">
            <w:pPr>
              <w:widowControl w:val="0"/>
              <w:suppressAutoHyphens w:val="0"/>
              <w:spacing w:line="360" w:lineRule="auto"/>
              <w:jc w:val="both"/>
              <w:rPr>
                <w:bCs/>
                <w:lang w:eastAsia="ru-RU"/>
              </w:rPr>
            </w:pPr>
            <w:r w:rsidRPr="00AC3B72">
              <w:rPr>
                <w:bCs/>
                <w:caps/>
                <w:lang w:val="ru-RU" w:eastAsia="ru-RU"/>
              </w:rPr>
              <w:lastRenderedPageBreak/>
              <w:t>ЗАКЛЮЧЕНИЕ…………………………………………………………………….…..............</w:t>
            </w:r>
          </w:p>
        </w:tc>
        <w:tc>
          <w:tcPr>
            <w:tcW w:w="0" w:type="auto"/>
            <w:shd w:val="clear" w:color="auto" w:fill="FFFFFF" w:themeFill="background1"/>
          </w:tcPr>
          <w:p w14:paraId="15006BAB" w14:textId="5802C166" w:rsidR="006C6202" w:rsidRPr="00AC3B72" w:rsidRDefault="006C6202" w:rsidP="000450C4">
            <w:pPr>
              <w:widowControl w:val="0"/>
              <w:suppressAutoHyphens w:val="0"/>
              <w:spacing w:line="360" w:lineRule="auto"/>
              <w:rPr>
                <w:bCs/>
                <w:lang w:val="ru-RU" w:eastAsia="ru-RU"/>
              </w:rPr>
            </w:pPr>
            <w:r w:rsidRPr="00AC3B72">
              <w:rPr>
                <w:bCs/>
                <w:caps/>
                <w:lang w:val="ru-RU" w:eastAsia="ru-RU"/>
              </w:rPr>
              <w:t>3</w:t>
            </w:r>
            <w:r w:rsidR="000450C4" w:rsidRPr="00AC3B72">
              <w:rPr>
                <w:bCs/>
                <w:caps/>
                <w:lang w:val="ru-RU" w:eastAsia="ru-RU"/>
              </w:rPr>
              <w:t>5</w:t>
            </w:r>
          </w:p>
        </w:tc>
      </w:tr>
      <w:tr w:rsidR="006C6202" w:rsidRPr="00AC3B72" w14:paraId="45EC1DA3" w14:textId="77777777" w:rsidTr="00304AD5">
        <w:tc>
          <w:tcPr>
            <w:tcW w:w="9285" w:type="dxa"/>
            <w:gridSpan w:val="2"/>
            <w:shd w:val="clear" w:color="auto" w:fill="FFFFFF" w:themeFill="background1"/>
          </w:tcPr>
          <w:p w14:paraId="069CE825" w14:textId="7B05FA62" w:rsidR="006C6202" w:rsidRPr="00AC3B72" w:rsidRDefault="006C6202" w:rsidP="008534A3">
            <w:pPr>
              <w:widowControl w:val="0"/>
              <w:suppressAutoHyphens w:val="0"/>
              <w:spacing w:line="360" w:lineRule="auto"/>
              <w:jc w:val="both"/>
              <w:rPr>
                <w:bCs/>
                <w:lang w:eastAsia="ru-RU"/>
              </w:rPr>
            </w:pPr>
            <w:r w:rsidRPr="00AC3B72">
              <w:rPr>
                <w:bCs/>
                <w:lang w:val="ru-RU" w:eastAsia="ru-RU"/>
              </w:rPr>
              <w:t>СПИСОК ИСПОЛЬЗОВАННЫХ ИСТОЧНИКОВ………………………………..…………</w:t>
            </w:r>
          </w:p>
        </w:tc>
        <w:tc>
          <w:tcPr>
            <w:tcW w:w="0" w:type="auto"/>
            <w:shd w:val="clear" w:color="auto" w:fill="FFFFFF" w:themeFill="background1"/>
          </w:tcPr>
          <w:p w14:paraId="4C828318" w14:textId="46A37D20" w:rsidR="006C6202" w:rsidRPr="00AC3B72" w:rsidRDefault="006C6202" w:rsidP="000450C4">
            <w:pPr>
              <w:widowControl w:val="0"/>
              <w:suppressAutoHyphens w:val="0"/>
              <w:spacing w:line="360" w:lineRule="auto"/>
              <w:rPr>
                <w:bCs/>
                <w:lang w:val="en-US" w:eastAsia="ru-RU"/>
              </w:rPr>
            </w:pPr>
            <w:r w:rsidRPr="00AC3B72">
              <w:rPr>
                <w:bCs/>
                <w:lang w:val="ru-RU" w:eastAsia="ru-RU"/>
              </w:rPr>
              <w:t>3</w:t>
            </w:r>
            <w:r w:rsidR="000450C4" w:rsidRPr="00AC3B72">
              <w:rPr>
                <w:bCs/>
                <w:lang w:val="ru-RU" w:eastAsia="ru-RU"/>
              </w:rPr>
              <w:t>6</w:t>
            </w:r>
          </w:p>
        </w:tc>
      </w:tr>
      <w:tr w:rsidR="006C6202" w:rsidRPr="00AC3B72" w14:paraId="7FA21C55" w14:textId="77777777" w:rsidTr="00304AD5">
        <w:tc>
          <w:tcPr>
            <w:tcW w:w="9285" w:type="dxa"/>
            <w:gridSpan w:val="2"/>
            <w:shd w:val="clear" w:color="auto" w:fill="FFFFFF" w:themeFill="background1"/>
          </w:tcPr>
          <w:p w14:paraId="5D9E7BD9" w14:textId="30164C86" w:rsidR="006C6202" w:rsidRPr="00AC3B72" w:rsidRDefault="006C6202" w:rsidP="00D62698">
            <w:pPr>
              <w:widowControl w:val="0"/>
              <w:suppressAutoHyphens w:val="0"/>
              <w:spacing w:line="360" w:lineRule="auto"/>
              <w:jc w:val="both"/>
              <w:rPr>
                <w:bCs/>
                <w:lang w:val="ru-RU" w:eastAsia="ru-RU"/>
              </w:rPr>
            </w:pPr>
            <w:r w:rsidRPr="00AC3B72">
              <w:rPr>
                <w:bCs/>
                <w:lang w:val="ru-RU" w:eastAsia="ru-RU"/>
              </w:rPr>
              <w:t xml:space="preserve">ПРИЛОЖЕНИЕ А </w:t>
            </w:r>
            <w:r w:rsidR="00B96003" w:rsidRPr="00AC3B72">
              <w:rPr>
                <w:bCs/>
                <w:lang w:val="ru-RU" w:eastAsia="ru-RU"/>
              </w:rPr>
              <w:t>- Техническая спецификация и календарный план работ на 2018-2020 год......................</w:t>
            </w:r>
            <w:r w:rsidRPr="00AC3B72">
              <w:rPr>
                <w:bCs/>
                <w:lang w:val="ru-RU" w:eastAsia="ru-RU"/>
              </w:rPr>
              <w:t xml:space="preserve">………………………………………………….……………………….  </w:t>
            </w:r>
          </w:p>
        </w:tc>
        <w:tc>
          <w:tcPr>
            <w:tcW w:w="0" w:type="auto"/>
            <w:shd w:val="clear" w:color="auto" w:fill="FFFFFF" w:themeFill="background1"/>
          </w:tcPr>
          <w:p w14:paraId="62826CC5" w14:textId="77777777" w:rsidR="00B96003" w:rsidRPr="00AC3B72" w:rsidRDefault="00B96003" w:rsidP="00EF26BC">
            <w:pPr>
              <w:widowControl w:val="0"/>
              <w:suppressAutoHyphens w:val="0"/>
              <w:spacing w:line="360" w:lineRule="auto"/>
              <w:rPr>
                <w:bCs/>
                <w:lang w:val="ru-RU" w:eastAsia="ru-RU"/>
              </w:rPr>
            </w:pPr>
          </w:p>
          <w:p w14:paraId="240219BD" w14:textId="7C8BF2D0" w:rsidR="006C6202" w:rsidRPr="00AC3B72" w:rsidRDefault="00B96003" w:rsidP="000450C4">
            <w:pPr>
              <w:widowControl w:val="0"/>
              <w:suppressAutoHyphens w:val="0"/>
              <w:spacing w:line="360" w:lineRule="auto"/>
              <w:rPr>
                <w:bCs/>
                <w:lang w:val="ru-RU" w:eastAsia="ru-RU"/>
              </w:rPr>
            </w:pPr>
            <w:r w:rsidRPr="00AC3B72">
              <w:rPr>
                <w:bCs/>
                <w:lang w:val="ru-RU" w:eastAsia="ru-RU"/>
              </w:rPr>
              <w:t>3</w:t>
            </w:r>
            <w:r w:rsidR="000450C4" w:rsidRPr="00AC3B72">
              <w:rPr>
                <w:bCs/>
                <w:lang w:val="ru-RU" w:eastAsia="ru-RU"/>
              </w:rPr>
              <w:t>9</w:t>
            </w:r>
          </w:p>
        </w:tc>
      </w:tr>
      <w:tr w:rsidR="006C6202" w:rsidRPr="00AC3B72" w14:paraId="44C1ADCE" w14:textId="77777777" w:rsidTr="00304AD5">
        <w:tc>
          <w:tcPr>
            <w:tcW w:w="9285" w:type="dxa"/>
            <w:gridSpan w:val="2"/>
            <w:shd w:val="clear" w:color="auto" w:fill="FFFFFF" w:themeFill="background1"/>
          </w:tcPr>
          <w:p w14:paraId="0CA850C2" w14:textId="2003E705" w:rsidR="006C6202" w:rsidRPr="00AC3B72" w:rsidRDefault="006C6202" w:rsidP="008534A3">
            <w:pPr>
              <w:widowControl w:val="0"/>
              <w:suppressAutoHyphens w:val="0"/>
              <w:spacing w:line="360" w:lineRule="auto"/>
              <w:jc w:val="both"/>
              <w:rPr>
                <w:bCs/>
                <w:lang w:val="ru-RU" w:eastAsia="ru-RU"/>
              </w:rPr>
            </w:pPr>
            <w:r w:rsidRPr="00AC3B72">
              <w:rPr>
                <w:bCs/>
                <w:lang w:val="ru-RU" w:eastAsia="ru-RU"/>
              </w:rPr>
              <w:t>ПРИЛОЖЕНИЕ Б</w:t>
            </w:r>
            <w:r w:rsidR="00B96003" w:rsidRPr="00AC3B72">
              <w:rPr>
                <w:bCs/>
                <w:lang w:val="ru-RU" w:eastAsia="ru-RU"/>
              </w:rPr>
              <w:t xml:space="preserve"> – Список научных трудов по теме задания за 2019 год…………..........</w:t>
            </w:r>
          </w:p>
          <w:p w14:paraId="302EDE45" w14:textId="68930F7C" w:rsidR="006C6202" w:rsidRPr="00AC3B72" w:rsidRDefault="00B96003" w:rsidP="008534A3">
            <w:pPr>
              <w:widowControl w:val="0"/>
              <w:suppressAutoHyphens w:val="0"/>
              <w:spacing w:line="360" w:lineRule="auto"/>
              <w:jc w:val="both"/>
              <w:rPr>
                <w:bCs/>
                <w:lang w:val="ru-RU" w:eastAsia="ru-RU"/>
              </w:rPr>
            </w:pPr>
            <w:r w:rsidRPr="00AC3B72">
              <w:rPr>
                <w:bCs/>
                <w:lang w:val="ru-RU" w:eastAsia="ru-RU"/>
              </w:rPr>
              <w:t xml:space="preserve">ПРИЛОЖЕНИЕ В – </w:t>
            </w:r>
            <w:r w:rsidR="00C84EAF">
              <w:rPr>
                <w:bCs/>
                <w:lang w:val="ru-RU" w:eastAsia="ru-RU"/>
              </w:rPr>
              <w:t>Публикации ……………………….</w:t>
            </w:r>
            <w:r w:rsidRPr="00AC3B72">
              <w:rPr>
                <w:bCs/>
                <w:lang w:val="ru-RU" w:eastAsia="ru-RU"/>
              </w:rPr>
              <w:t>........................................................</w:t>
            </w:r>
          </w:p>
          <w:p w14:paraId="74239750" w14:textId="7761A034" w:rsidR="006C6202" w:rsidRPr="00AC3B72" w:rsidRDefault="006C6202" w:rsidP="00B96003">
            <w:pPr>
              <w:widowControl w:val="0"/>
              <w:suppressAutoHyphens w:val="0"/>
              <w:spacing w:line="360" w:lineRule="auto"/>
              <w:jc w:val="both"/>
              <w:rPr>
                <w:bCs/>
                <w:lang w:val="ru-RU" w:eastAsia="ru-RU"/>
              </w:rPr>
            </w:pPr>
          </w:p>
        </w:tc>
        <w:tc>
          <w:tcPr>
            <w:tcW w:w="0" w:type="auto"/>
            <w:shd w:val="clear" w:color="auto" w:fill="FFFFFF" w:themeFill="background1"/>
          </w:tcPr>
          <w:p w14:paraId="1470CFE0" w14:textId="2FE3EBD1" w:rsidR="006C6202" w:rsidRPr="00AC3B72" w:rsidRDefault="00B96003" w:rsidP="008534A3">
            <w:pPr>
              <w:widowControl w:val="0"/>
              <w:suppressAutoHyphens w:val="0"/>
              <w:spacing w:line="360" w:lineRule="auto"/>
              <w:rPr>
                <w:bCs/>
                <w:lang w:val="ru-RU" w:eastAsia="ru-RU"/>
              </w:rPr>
            </w:pPr>
            <w:r w:rsidRPr="00AC3B72">
              <w:rPr>
                <w:bCs/>
                <w:lang w:val="ru-RU" w:eastAsia="ru-RU"/>
              </w:rPr>
              <w:t>4</w:t>
            </w:r>
            <w:r w:rsidR="000450C4" w:rsidRPr="00AC3B72">
              <w:rPr>
                <w:bCs/>
                <w:lang w:val="ru-RU" w:eastAsia="ru-RU"/>
              </w:rPr>
              <w:t>3</w:t>
            </w:r>
          </w:p>
          <w:p w14:paraId="46E388EF" w14:textId="3A0D89C4" w:rsidR="006C6202" w:rsidRPr="00AC3B72" w:rsidRDefault="006C6202" w:rsidP="008534A3">
            <w:pPr>
              <w:widowControl w:val="0"/>
              <w:suppressAutoHyphens w:val="0"/>
              <w:spacing w:line="360" w:lineRule="auto"/>
              <w:rPr>
                <w:bCs/>
                <w:lang w:val="ru-RU" w:eastAsia="ru-RU"/>
              </w:rPr>
            </w:pPr>
            <w:r w:rsidRPr="00AC3B72">
              <w:rPr>
                <w:bCs/>
                <w:lang w:val="ru-RU" w:eastAsia="ru-RU"/>
              </w:rPr>
              <w:t>4</w:t>
            </w:r>
            <w:r w:rsidR="000450C4" w:rsidRPr="00AC3B72">
              <w:rPr>
                <w:bCs/>
                <w:lang w:val="ru-RU" w:eastAsia="ru-RU"/>
              </w:rPr>
              <w:t>4</w:t>
            </w:r>
          </w:p>
          <w:p w14:paraId="5EE65116" w14:textId="36FF8409" w:rsidR="006C6202" w:rsidRPr="00AC3B72" w:rsidRDefault="006C6202" w:rsidP="00D62246">
            <w:pPr>
              <w:widowControl w:val="0"/>
              <w:suppressAutoHyphens w:val="0"/>
              <w:spacing w:line="360" w:lineRule="auto"/>
              <w:rPr>
                <w:bCs/>
                <w:lang w:val="en-US" w:eastAsia="ru-RU"/>
              </w:rPr>
            </w:pPr>
          </w:p>
        </w:tc>
      </w:tr>
    </w:tbl>
    <w:p w14:paraId="5535987E" w14:textId="77777777" w:rsidR="00937D7E" w:rsidRPr="00AC3B72" w:rsidRDefault="00937D7E" w:rsidP="00937D7E">
      <w:pPr>
        <w:widowControl w:val="0"/>
        <w:suppressAutoHyphens w:val="0"/>
        <w:spacing w:line="360" w:lineRule="auto"/>
        <w:jc w:val="center"/>
        <w:rPr>
          <w:bCs/>
          <w:highlight w:val="yellow"/>
          <w:lang w:val="ru-RU" w:eastAsia="ru-RU"/>
        </w:rPr>
      </w:pPr>
    </w:p>
    <w:p w14:paraId="0427FFC1" w14:textId="77777777" w:rsidR="00937D7E" w:rsidRPr="00AC3B72" w:rsidRDefault="00937D7E" w:rsidP="00937D7E">
      <w:pPr>
        <w:suppressAutoHyphens w:val="0"/>
        <w:spacing w:after="200" w:line="276" w:lineRule="auto"/>
        <w:rPr>
          <w:bCs/>
          <w:highlight w:val="yellow"/>
          <w:lang w:val="ru-RU" w:eastAsia="ru-RU"/>
        </w:rPr>
      </w:pPr>
    </w:p>
    <w:p w14:paraId="0D8B4AC2" w14:textId="77777777" w:rsidR="00FD1A25" w:rsidRPr="00AC3B72" w:rsidRDefault="00FD1A25" w:rsidP="00FD1A25">
      <w:pPr>
        <w:pageBreakBefore/>
        <w:widowControl w:val="0"/>
        <w:suppressAutoHyphens w:val="0"/>
        <w:spacing w:line="360" w:lineRule="auto"/>
        <w:jc w:val="center"/>
        <w:rPr>
          <w:bCs/>
          <w:lang w:val="ru-RU" w:eastAsia="ru-RU"/>
        </w:rPr>
      </w:pPr>
      <w:r w:rsidRPr="00AC3B72">
        <w:rPr>
          <w:bCs/>
          <w:lang w:val="ru-RU" w:eastAsia="ru-RU"/>
        </w:rPr>
        <w:lastRenderedPageBreak/>
        <w:t>ОПРЕДЕЛЕНИЯ, ОБОЗНАЧЕНИЯ И СОКРАЩЕНИЯ</w:t>
      </w:r>
    </w:p>
    <w:p w14:paraId="4342163E" w14:textId="77777777" w:rsidR="00866CC1" w:rsidRPr="00AC3B72" w:rsidRDefault="00866CC1" w:rsidP="0070508C">
      <w:pPr>
        <w:suppressAutoHyphens w:val="0"/>
        <w:spacing w:line="360" w:lineRule="auto"/>
        <w:ind w:firstLine="567"/>
        <w:jc w:val="both"/>
        <w:rPr>
          <w:bCs/>
          <w:lang w:val="ru-RU" w:eastAsia="ru-RU"/>
        </w:rPr>
      </w:pPr>
    </w:p>
    <w:p w14:paraId="53810035" w14:textId="55CAAB63" w:rsidR="00D62698" w:rsidRPr="00AC3B72" w:rsidRDefault="00D62698" w:rsidP="00D62698">
      <w:pPr>
        <w:suppressAutoHyphens w:val="0"/>
        <w:spacing w:line="360" w:lineRule="auto"/>
        <w:ind w:firstLine="567"/>
        <w:jc w:val="both"/>
        <w:rPr>
          <w:bCs/>
          <w:lang w:val="ru-RU" w:eastAsia="ru-RU"/>
        </w:rPr>
      </w:pPr>
      <w:r w:rsidRPr="00AC3B72">
        <w:rPr>
          <w:bCs/>
          <w:lang w:val="ru-RU" w:eastAsia="ru-RU"/>
        </w:rPr>
        <w:t>В настоящем отчете о НИР применяются следующие термины с соответствующими  определениями.</w:t>
      </w:r>
    </w:p>
    <w:p w14:paraId="5DF96683" w14:textId="4761518A" w:rsidR="00F327AD" w:rsidRPr="00AC3B72" w:rsidRDefault="00D62698" w:rsidP="0070508C">
      <w:pPr>
        <w:spacing w:line="360" w:lineRule="auto"/>
        <w:ind w:firstLine="567"/>
        <w:jc w:val="both"/>
        <w:rPr>
          <w:bCs/>
          <w:lang w:eastAsia="ru-RU"/>
        </w:rPr>
      </w:pPr>
      <w:r w:rsidRPr="00AC3B72">
        <w:rPr>
          <w:bCs/>
          <w:lang w:eastAsia="ru-RU"/>
        </w:rPr>
        <w:t>БИ</w:t>
      </w:r>
      <w:r w:rsidRPr="00AC3B72">
        <w:rPr>
          <w:bCs/>
          <w:lang w:val="ru-RU" w:eastAsia="ru-RU"/>
        </w:rPr>
        <w:t>С</w:t>
      </w:r>
      <w:r w:rsidRPr="00AC3B72">
        <w:rPr>
          <w:bCs/>
          <w:lang w:eastAsia="ru-RU"/>
        </w:rPr>
        <w:t>ФОС</w:t>
      </w:r>
      <w:r w:rsidRPr="00AC3B72">
        <w:rPr>
          <w:bCs/>
          <w:lang w:val="ru-RU" w:eastAsia="ru-RU"/>
        </w:rPr>
        <w:t>ФОНА</w:t>
      </w:r>
      <w:r w:rsidRPr="00AC3B72">
        <w:rPr>
          <w:bCs/>
          <w:lang w:eastAsia="ru-RU"/>
        </w:rPr>
        <w:t>ТЫ</w:t>
      </w:r>
      <w:r w:rsidR="00F327AD" w:rsidRPr="00AC3B72">
        <w:rPr>
          <w:bCs/>
          <w:lang w:eastAsia="ru-RU"/>
        </w:rPr>
        <w:t xml:space="preserve"> </w:t>
      </w:r>
      <w:r w:rsidR="00A971BE" w:rsidRPr="00AC3B72">
        <w:rPr>
          <w:bCs/>
          <w:lang w:eastAsia="ru-RU"/>
        </w:rPr>
        <w:t>–</w:t>
      </w:r>
      <w:r w:rsidR="00F327AD" w:rsidRPr="00AC3B72">
        <w:rPr>
          <w:bCs/>
          <w:lang w:eastAsia="ru-RU"/>
        </w:rPr>
        <w:t xml:space="preserve"> класс препаратов, предотвращающих потерю костной м</w:t>
      </w:r>
      <w:r w:rsidRPr="00AC3B72">
        <w:rPr>
          <w:bCs/>
          <w:lang w:eastAsia="ru-RU"/>
        </w:rPr>
        <w:t>ассы и используемых для лечения</w:t>
      </w:r>
      <w:r w:rsidRPr="00AC3B72">
        <w:rPr>
          <w:bCs/>
          <w:lang w:val="ru-RU" w:eastAsia="ru-RU"/>
        </w:rPr>
        <w:t xml:space="preserve"> </w:t>
      </w:r>
      <w:hyperlink r:id="rId10" w:tooltip="Остеопороз" w:history="1">
        <w:r w:rsidR="00F327AD" w:rsidRPr="00AC3B72">
          <w:rPr>
            <w:bCs/>
            <w:lang w:eastAsia="ru-RU"/>
          </w:rPr>
          <w:t>остеопороза</w:t>
        </w:r>
      </w:hyperlink>
      <w:r w:rsidRPr="00AC3B72">
        <w:rPr>
          <w:bCs/>
          <w:lang w:val="ru-RU" w:eastAsia="ru-RU"/>
        </w:rPr>
        <w:t xml:space="preserve"> </w:t>
      </w:r>
      <w:r w:rsidRPr="00AC3B72">
        <w:rPr>
          <w:bCs/>
          <w:lang w:eastAsia="ru-RU"/>
        </w:rPr>
        <w:t>и аналогичных заболеваний, содержат два</w:t>
      </w:r>
      <w:r w:rsidRPr="00AC3B72">
        <w:rPr>
          <w:bCs/>
          <w:lang w:val="ru-RU" w:eastAsia="ru-RU"/>
        </w:rPr>
        <w:t xml:space="preserve"> </w:t>
      </w:r>
      <w:hyperlink r:id="rId11" w:tooltip="Фосфоновые кислоты" w:history="1">
        <w:r w:rsidR="00F327AD" w:rsidRPr="00AC3B72">
          <w:rPr>
            <w:bCs/>
            <w:lang w:eastAsia="ru-RU"/>
          </w:rPr>
          <w:t>фосфоната</w:t>
        </w:r>
      </w:hyperlink>
      <w:r w:rsidRPr="00AC3B72">
        <w:rPr>
          <w:bCs/>
          <w:lang w:val="ru-RU" w:eastAsia="ru-RU"/>
        </w:rPr>
        <w:t xml:space="preserve"> </w:t>
      </w:r>
      <w:r w:rsidR="00F327AD" w:rsidRPr="00AC3B72">
        <w:rPr>
          <w:bCs/>
          <w:lang w:eastAsia="ru-RU"/>
        </w:rPr>
        <w:t>(PO</w:t>
      </w:r>
      <w:r w:rsidR="00F327AD" w:rsidRPr="00AC3B72">
        <w:rPr>
          <w:bCs/>
          <w:vertAlign w:val="subscript"/>
          <w:lang w:eastAsia="ru-RU"/>
        </w:rPr>
        <w:t>3</w:t>
      </w:r>
      <w:r w:rsidR="00F327AD" w:rsidRPr="00AC3B72">
        <w:rPr>
          <w:bCs/>
          <w:lang w:eastAsia="ru-RU"/>
        </w:rPr>
        <w:t>).</w:t>
      </w:r>
    </w:p>
    <w:p w14:paraId="43DEA6A7" w14:textId="15A92F9A" w:rsidR="00F327AD" w:rsidRPr="00AC3B72" w:rsidRDefault="00D62698" w:rsidP="0070508C">
      <w:pPr>
        <w:spacing w:line="360" w:lineRule="auto"/>
        <w:ind w:firstLine="567"/>
        <w:jc w:val="both"/>
        <w:rPr>
          <w:bCs/>
          <w:lang w:eastAsia="ru-RU"/>
        </w:rPr>
      </w:pPr>
      <w:r w:rsidRPr="00AC3B72">
        <w:rPr>
          <w:bCs/>
          <w:lang w:eastAsia="ru-RU"/>
        </w:rPr>
        <w:t xml:space="preserve">МЕЗЕНХИМАЛЬНЫЕ СТВОЛОВЫЕ КЛЕТКИ </w:t>
      </w:r>
      <w:r w:rsidR="00E87C08" w:rsidRPr="00AC3B72">
        <w:rPr>
          <w:bCs/>
          <w:lang w:val="ru-RU" w:eastAsia="ru-RU"/>
        </w:rPr>
        <w:t xml:space="preserve">(МСК) </w:t>
      </w:r>
      <w:r w:rsidR="00F327AD" w:rsidRPr="00AC3B72">
        <w:rPr>
          <w:bCs/>
          <w:lang w:eastAsia="ru-RU"/>
        </w:rPr>
        <w:t>- мультипотентные стволовые клетки,</w:t>
      </w:r>
      <w:r w:rsidRPr="00AC3B72">
        <w:rPr>
          <w:bCs/>
          <w:lang w:eastAsia="ru-RU"/>
        </w:rPr>
        <w:t xml:space="preserve"> способные дифференцироваться в</w:t>
      </w:r>
      <w:r w:rsidRPr="00AC3B72">
        <w:rPr>
          <w:bCs/>
          <w:lang w:val="ru-RU" w:eastAsia="ru-RU"/>
        </w:rPr>
        <w:t xml:space="preserve"> </w:t>
      </w:r>
      <w:hyperlink r:id="rId12" w:tooltip="Остеобласты" w:history="1">
        <w:r w:rsidR="00F327AD" w:rsidRPr="00AC3B72">
          <w:rPr>
            <w:bCs/>
            <w:lang w:eastAsia="ru-RU"/>
          </w:rPr>
          <w:t>остеобласты</w:t>
        </w:r>
      </w:hyperlink>
      <w:r w:rsidRPr="00AC3B72">
        <w:rPr>
          <w:bCs/>
          <w:lang w:val="ru-RU" w:eastAsia="ru-RU"/>
        </w:rPr>
        <w:t xml:space="preserve"> </w:t>
      </w:r>
      <w:r w:rsidR="00F327AD" w:rsidRPr="00AC3B72">
        <w:rPr>
          <w:bCs/>
          <w:lang w:eastAsia="ru-RU"/>
        </w:rPr>
        <w:t>(клетки костной</w:t>
      </w:r>
      <w:r w:rsidRPr="00AC3B72">
        <w:rPr>
          <w:bCs/>
          <w:lang w:eastAsia="ru-RU"/>
        </w:rPr>
        <w:t xml:space="preserve"> ткани),</w:t>
      </w:r>
      <w:r w:rsidRPr="00AC3B72">
        <w:rPr>
          <w:bCs/>
          <w:lang w:val="ru-RU" w:eastAsia="ru-RU"/>
        </w:rPr>
        <w:t xml:space="preserve"> </w:t>
      </w:r>
      <w:hyperlink r:id="rId13" w:tooltip="Хондроцит" w:history="1">
        <w:r w:rsidR="00F327AD" w:rsidRPr="00AC3B72">
          <w:rPr>
            <w:bCs/>
            <w:lang w:eastAsia="ru-RU"/>
          </w:rPr>
          <w:t>хондроциты</w:t>
        </w:r>
      </w:hyperlink>
      <w:r w:rsidR="00E87C08" w:rsidRPr="00AC3B72">
        <w:rPr>
          <w:bCs/>
          <w:lang w:val="ru-RU" w:eastAsia="ru-RU"/>
        </w:rPr>
        <w:t xml:space="preserve"> </w:t>
      </w:r>
      <w:r w:rsidRPr="00AC3B72">
        <w:rPr>
          <w:bCs/>
          <w:lang w:eastAsia="ru-RU"/>
        </w:rPr>
        <w:t>(хрящевые клетки) и</w:t>
      </w:r>
      <w:r w:rsidRPr="00AC3B72">
        <w:rPr>
          <w:bCs/>
          <w:lang w:val="ru-RU" w:eastAsia="ru-RU"/>
        </w:rPr>
        <w:t xml:space="preserve"> </w:t>
      </w:r>
      <w:hyperlink r:id="rId14" w:tooltip="Адипоцит" w:history="1">
        <w:r w:rsidR="00F327AD" w:rsidRPr="00AC3B72">
          <w:rPr>
            <w:bCs/>
            <w:lang w:eastAsia="ru-RU"/>
          </w:rPr>
          <w:t>адипоциты</w:t>
        </w:r>
      </w:hyperlink>
      <w:r w:rsidRPr="00AC3B72">
        <w:rPr>
          <w:bCs/>
          <w:lang w:val="ru-RU" w:eastAsia="ru-RU"/>
        </w:rPr>
        <w:t xml:space="preserve"> </w:t>
      </w:r>
      <w:r w:rsidR="00F327AD" w:rsidRPr="00AC3B72">
        <w:rPr>
          <w:bCs/>
          <w:lang w:eastAsia="ru-RU"/>
        </w:rPr>
        <w:t xml:space="preserve">(жировые клетки). </w:t>
      </w:r>
    </w:p>
    <w:p w14:paraId="4FAC2032" w14:textId="400FBFD7" w:rsidR="00F327AD" w:rsidRPr="00AC3B72" w:rsidRDefault="00D62698" w:rsidP="0070508C">
      <w:pPr>
        <w:pStyle w:val="a3"/>
        <w:shd w:val="clear" w:color="auto" w:fill="FFFFFF"/>
        <w:spacing w:before="0" w:after="0" w:line="360" w:lineRule="auto"/>
        <w:ind w:firstLine="567"/>
        <w:jc w:val="both"/>
        <w:rPr>
          <w:rFonts w:ascii="Arial" w:hAnsi="Arial" w:cs="Arial"/>
          <w:bCs/>
          <w:color w:val="222222"/>
          <w:sz w:val="20"/>
          <w:szCs w:val="20"/>
        </w:rPr>
      </w:pPr>
      <w:r w:rsidRPr="00AC3B72">
        <w:rPr>
          <w:bCs/>
          <w:lang w:eastAsia="ru-RU"/>
        </w:rPr>
        <w:t>ОСТЕОБЛАСТЫ</w:t>
      </w:r>
      <w:r w:rsidR="00F327AD" w:rsidRPr="00AC3B72">
        <w:rPr>
          <w:bCs/>
          <w:lang w:eastAsia="ru-RU"/>
        </w:rPr>
        <w:t xml:space="preserve"> </w:t>
      </w:r>
      <w:r w:rsidRPr="00AC3B72">
        <w:rPr>
          <w:bCs/>
          <w:lang w:eastAsia="ru-RU"/>
        </w:rPr>
        <w:t xml:space="preserve">– молодые остеобразующие клетки </w:t>
      </w:r>
      <w:hyperlink r:id="rId15" w:tooltip="Кость" w:history="1">
        <w:r w:rsidR="00F327AD" w:rsidRPr="00AC3B72">
          <w:rPr>
            <w:bCs/>
            <w:lang w:eastAsia="ru-RU"/>
          </w:rPr>
          <w:t>кости</w:t>
        </w:r>
      </w:hyperlink>
      <w:r w:rsidR="00F327AD" w:rsidRPr="00AC3B72">
        <w:rPr>
          <w:bCs/>
          <w:lang w:eastAsia="ru-RU"/>
        </w:rPr>
        <w:t>.</w:t>
      </w:r>
      <w:r w:rsidR="00F327AD" w:rsidRPr="00AC3B72">
        <w:rPr>
          <w:bCs/>
          <w:color w:val="000000"/>
        </w:rPr>
        <w:t xml:space="preserve"> </w:t>
      </w:r>
    </w:p>
    <w:p w14:paraId="195BFB9A" w14:textId="0458E009" w:rsidR="00F327AD" w:rsidRPr="00AC3B72" w:rsidRDefault="00D62698" w:rsidP="0070508C">
      <w:pPr>
        <w:pStyle w:val="a3"/>
        <w:shd w:val="clear" w:color="auto" w:fill="FFFFFF"/>
        <w:spacing w:before="0" w:after="0" w:line="360" w:lineRule="auto"/>
        <w:ind w:firstLine="567"/>
        <w:jc w:val="both"/>
        <w:rPr>
          <w:bCs/>
          <w:lang w:eastAsia="ru-RU"/>
        </w:rPr>
      </w:pPr>
      <w:r w:rsidRPr="00AC3B72">
        <w:rPr>
          <w:bCs/>
        </w:rPr>
        <w:t>ОСТЕОКЛАСТЫ</w:t>
      </w:r>
      <w:r w:rsidR="00F327AD" w:rsidRPr="00AC3B72">
        <w:rPr>
          <w:bCs/>
        </w:rPr>
        <w:t xml:space="preserve"> </w:t>
      </w:r>
      <w:r w:rsidR="00A971BE" w:rsidRPr="00AC3B72">
        <w:rPr>
          <w:bCs/>
          <w:lang w:eastAsia="ru-RU"/>
        </w:rPr>
        <w:t>–</w:t>
      </w:r>
      <w:r w:rsidR="00F327AD" w:rsidRPr="00AC3B72">
        <w:rPr>
          <w:bCs/>
        </w:rPr>
        <w:t xml:space="preserve"> </w:t>
      </w:r>
      <w:r w:rsidRPr="00AC3B72">
        <w:rPr>
          <w:bCs/>
          <w:lang w:eastAsia="ru-RU"/>
        </w:rPr>
        <w:t xml:space="preserve">гигантские многоядерные </w:t>
      </w:r>
      <w:hyperlink r:id="rId16" w:tooltip="Клетка" w:history="1">
        <w:r w:rsidR="00F327AD" w:rsidRPr="00AC3B72">
          <w:rPr>
            <w:bCs/>
            <w:lang w:eastAsia="ru-RU"/>
          </w:rPr>
          <w:t>клетки</w:t>
        </w:r>
      </w:hyperlink>
      <w:r w:rsidRPr="00AC3B72">
        <w:rPr>
          <w:bCs/>
          <w:lang w:eastAsia="ru-RU"/>
        </w:rPr>
        <w:t xml:space="preserve">, удаляющие </w:t>
      </w:r>
      <w:hyperlink r:id="rId17" w:tooltip="Кость" w:history="1">
        <w:r w:rsidRPr="00AC3B72">
          <w:rPr>
            <w:bCs/>
            <w:lang w:eastAsia="ru-RU"/>
          </w:rPr>
          <w:t xml:space="preserve">костную </w:t>
        </w:r>
        <w:r w:rsidR="00F327AD" w:rsidRPr="00AC3B72">
          <w:rPr>
            <w:bCs/>
            <w:lang w:eastAsia="ru-RU"/>
          </w:rPr>
          <w:t>ткань</w:t>
        </w:r>
      </w:hyperlink>
      <w:r w:rsidRPr="00AC3B72">
        <w:rPr>
          <w:bCs/>
          <w:lang w:eastAsia="ru-RU"/>
        </w:rPr>
        <w:t xml:space="preserve"> </w:t>
      </w:r>
      <w:r w:rsidR="00F327AD" w:rsidRPr="00AC3B72">
        <w:rPr>
          <w:bCs/>
          <w:lang w:eastAsia="ru-RU"/>
        </w:rPr>
        <w:t>посредством растворения минера</w:t>
      </w:r>
      <w:r w:rsidRPr="00AC3B72">
        <w:rPr>
          <w:bCs/>
          <w:lang w:eastAsia="ru-RU"/>
        </w:rPr>
        <w:t xml:space="preserve">льной составляющей и разрушения </w:t>
      </w:r>
      <w:hyperlink r:id="rId18" w:tooltip="Коллаген" w:history="1">
        <w:r w:rsidR="00F327AD" w:rsidRPr="00AC3B72">
          <w:rPr>
            <w:bCs/>
            <w:lang w:eastAsia="ru-RU"/>
          </w:rPr>
          <w:t>коллагена</w:t>
        </w:r>
      </w:hyperlink>
      <w:r w:rsidR="00F327AD" w:rsidRPr="00AC3B72">
        <w:rPr>
          <w:bCs/>
          <w:lang w:eastAsia="ru-RU"/>
        </w:rPr>
        <w:t xml:space="preserve">. </w:t>
      </w:r>
    </w:p>
    <w:p w14:paraId="78D009D3" w14:textId="41C8B2AF" w:rsidR="00F327AD" w:rsidRPr="00AC3B72" w:rsidRDefault="00D62698" w:rsidP="0070508C">
      <w:pPr>
        <w:pStyle w:val="a3"/>
        <w:shd w:val="clear" w:color="auto" w:fill="FFFFFF"/>
        <w:spacing w:before="0" w:after="0" w:line="360" w:lineRule="auto"/>
        <w:ind w:firstLine="567"/>
        <w:jc w:val="both"/>
        <w:rPr>
          <w:bCs/>
          <w:color w:val="000000"/>
        </w:rPr>
      </w:pPr>
      <w:r w:rsidRPr="00AC3B72">
        <w:rPr>
          <w:bCs/>
          <w:lang w:eastAsia="ru-RU"/>
        </w:rPr>
        <w:t xml:space="preserve">ОСТЕОПОРОЗ </w:t>
      </w:r>
      <w:r w:rsidR="00F327AD" w:rsidRPr="00AC3B72">
        <w:rPr>
          <w:bCs/>
          <w:lang w:eastAsia="ru-RU"/>
        </w:rPr>
        <w:t>– хроническое прогрессирующее си</w:t>
      </w:r>
      <w:r w:rsidRPr="00AC3B72">
        <w:rPr>
          <w:bCs/>
          <w:lang w:eastAsia="ru-RU"/>
        </w:rPr>
        <w:t xml:space="preserve">стемное заболевание скелета или </w:t>
      </w:r>
      <w:hyperlink r:id="rId19" w:tooltip="Синдром" w:history="1">
        <w:r w:rsidR="00F327AD" w:rsidRPr="00AC3B72">
          <w:rPr>
            <w:bCs/>
            <w:lang w:eastAsia="ru-RU"/>
          </w:rPr>
          <w:t>клинический синдром</w:t>
        </w:r>
      </w:hyperlink>
      <w:r w:rsidR="00F327AD" w:rsidRPr="00AC3B72">
        <w:rPr>
          <w:bCs/>
          <w:lang w:eastAsia="ru-RU"/>
        </w:rPr>
        <w:t>, проявляющийся при других заболеваниях, который хара</w:t>
      </w:r>
      <w:r w:rsidRPr="00AC3B72">
        <w:rPr>
          <w:bCs/>
          <w:lang w:eastAsia="ru-RU"/>
        </w:rPr>
        <w:t xml:space="preserve">ктеризуется снижением плотности </w:t>
      </w:r>
      <w:hyperlink r:id="rId20" w:tooltip="Скелет человека" w:history="1">
        <w:r w:rsidR="00F327AD" w:rsidRPr="00AC3B72">
          <w:rPr>
            <w:bCs/>
            <w:lang w:eastAsia="ru-RU"/>
          </w:rPr>
          <w:t>костей</w:t>
        </w:r>
      </w:hyperlink>
      <w:r w:rsidR="00F327AD" w:rsidRPr="00AC3B72">
        <w:rPr>
          <w:bCs/>
          <w:lang w:eastAsia="ru-RU"/>
        </w:rPr>
        <w:t>, нарушением их микроархитектоники и усилением хрупкости.</w:t>
      </w:r>
      <w:r w:rsidR="00F327AD" w:rsidRPr="00AC3B72">
        <w:rPr>
          <w:bCs/>
          <w:color w:val="000000"/>
        </w:rPr>
        <w:t xml:space="preserve"> </w:t>
      </w:r>
    </w:p>
    <w:p w14:paraId="6015DD69" w14:textId="65F3139C" w:rsidR="00961D8A" w:rsidRPr="00AC3B72" w:rsidRDefault="00961D8A" w:rsidP="0070508C">
      <w:pPr>
        <w:pStyle w:val="a3"/>
        <w:shd w:val="clear" w:color="auto" w:fill="FFFFFF"/>
        <w:spacing w:before="0" w:after="0" w:line="360" w:lineRule="auto"/>
        <w:ind w:firstLine="567"/>
        <w:jc w:val="both"/>
        <w:rPr>
          <w:bCs/>
          <w:color w:val="000000"/>
        </w:rPr>
      </w:pPr>
      <w:r w:rsidRPr="00AC3B72">
        <w:rPr>
          <w:bCs/>
          <w:color w:val="000000"/>
        </w:rPr>
        <w:t>ФБС – фетальна</w:t>
      </w:r>
      <w:r w:rsidR="008534A3" w:rsidRPr="00AC3B72">
        <w:rPr>
          <w:bCs/>
          <w:color w:val="000000"/>
        </w:rPr>
        <w:t>я</w:t>
      </w:r>
      <w:r w:rsidRPr="00AC3B72">
        <w:rPr>
          <w:bCs/>
          <w:color w:val="000000"/>
        </w:rPr>
        <w:t xml:space="preserve"> бычья сыворотка</w:t>
      </w:r>
    </w:p>
    <w:p w14:paraId="41DBE56D" w14:textId="39442303" w:rsidR="00246A09" w:rsidRPr="00AC3B72" w:rsidRDefault="00E87C08" w:rsidP="0070508C">
      <w:pPr>
        <w:widowControl w:val="0"/>
        <w:spacing w:line="360" w:lineRule="auto"/>
        <w:ind w:firstLine="567"/>
        <w:rPr>
          <w:bCs/>
          <w:lang w:val="ru-RU"/>
        </w:rPr>
      </w:pPr>
      <w:r w:rsidRPr="00AC3B72">
        <w:rPr>
          <w:bCs/>
        </w:rPr>
        <w:t>AT-MSCs</w:t>
      </w:r>
      <w:r w:rsidRPr="00AC3B72">
        <w:rPr>
          <w:bCs/>
          <w:lang w:val="ru-RU"/>
        </w:rPr>
        <w:t xml:space="preserve"> </w:t>
      </w:r>
      <w:r w:rsidR="00A971BE" w:rsidRPr="00AC3B72">
        <w:rPr>
          <w:bCs/>
          <w:lang w:eastAsia="ru-RU"/>
        </w:rPr>
        <w:t>–</w:t>
      </w:r>
      <w:r w:rsidRPr="00AC3B72">
        <w:rPr>
          <w:bCs/>
          <w:lang w:val="ru-RU"/>
        </w:rPr>
        <w:t xml:space="preserve"> </w:t>
      </w:r>
      <w:r w:rsidRPr="00AC3B72">
        <w:rPr>
          <w:rStyle w:val="FontStyle51"/>
          <w:bCs/>
          <w:sz w:val="24"/>
        </w:rPr>
        <w:t xml:space="preserve">adipose tissue derived </w:t>
      </w:r>
      <w:r w:rsidRPr="00AC3B72">
        <w:rPr>
          <w:rStyle w:val="FontStyle51"/>
          <w:bCs/>
          <w:sz w:val="24"/>
          <w:lang w:val="en-US"/>
        </w:rPr>
        <w:t>mesenchymal</w:t>
      </w:r>
      <w:r w:rsidRPr="00AC3B72">
        <w:rPr>
          <w:rStyle w:val="FontStyle51"/>
          <w:bCs/>
          <w:sz w:val="24"/>
          <w:lang w:val="ru-RU"/>
        </w:rPr>
        <w:t xml:space="preserve"> </w:t>
      </w:r>
      <w:r w:rsidRPr="00AC3B72">
        <w:rPr>
          <w:rStyle w:val="FontStyle51"/>
          <w:bCs/>
          <w:sz w:val="24"/>
          <w:lang w:val="en-US"/>
        </w:rPr>
        <w:t>stem</w:t>
      </w:r>
      <w:r w:rsidRPr="00AC3B72">
        <w:rPr>
          <w:rStyle w:val="FontStyle51"/>
          <w:bCs/>
          <w:sz w:val="24"/>
          <w:lang w:val="ru-RU"/>
        </w:rPr>
        <w:t xml:space="preserve"> </w:t>
      </w:r>
      <w:r w:rsidRPr="00AC3B72">
        <w:rPr>
          <w:rStyle w:val="FontStyle51"/>
          <w:bCs/>
          <w:sz w:val="24"/>
          <w:lang w:val="en-US"/>
        </w:rPr>
        <w:t>cell</w:t>
      </w:r>
      <w:r w:rsidRPr="00AC3B72">
        <w:rPr>
          <w:rStyle w:val="FontStyle51"/>
          <w:bCs/>
          <w:sz w:val="24"/>
        </w:rPr>
        <w:t>s</w:t>
      </w:r>
      <w:r w:rsidRPr="00AC3B72">
        <w:rPr>
          <w:bCs/>
          <w:lang w:val="ru-RU"/>
        </w:rPr>
        <w:t xml:space="preserve"> </w:t>
      </w:r>
      <w:r w:rsidR="00D13E6B" w:rsidRPr="00AC3B72">
        <w:rPr>
          <w:bCs/>
          <w:lang w:val="ru-RU"/>
        </w:rPr>
        <w:t>-</w:t>
      </w:r>
      <w:r w:rsidR="00246A09" w:rsidRPr="00AC3B72">
        <w:rPr>
          <w:bCs/>
          <w:lang w:val="ru-RU"/>
        </w:rPr>
        <w:t xml:space="preserve"> мезенхимальные </w:t>
      </w:r>
      <w:r w:rsidR="00967520" w:rsidRPr="00AC3B72">
        <w:rPr>
          <w:bCs/>
        </w:rPr>
        <w:t xml:space="preserve">стволовые </w:t>
      </w:r>
      <w:r w:rsidR="00246A09" w:rsidRPr="00AC3B72">
        <w:rPr>
          <w:bCs/>
          <w:lang w:val="ru-RU"/>
        </w:rPr>
        <w:t>клетки</w:t>
      </w:r>
      <w:r w:rsidR="00967520" w:rsidRPr="00AC3B72">
        <w:rPr>
          <w:bCs/>
          <w:lang w:val="ru-RU"/>
        </w:rPr>
        <w:t xml:space="preserve"> жировой ткани</w:t>
      </w:r>
    </w:p>
    <w:p w14:paraId="2BFD7019" w14:textId="05FFEDAE" w:rsidR="00F327AD" w:rsidRPr="00AC3B72" w:rsidRDefault="00246A09" w:rsidP="0070508C">
      <w:pPr>
        <w:pStyle w:val="a3"/>
        <w:shd w:val="clear" w:color="auto" w:fill="FFFFFF"/>
        <w:spacing w:before="0" w:after="0" w:line="360" w:lineRule="auto"/>
        <w:ind w:firstLine="567"/>
        <w:jc w:val="both"/>
        <w:rPr>
          <w:bCs/>
          <w:color w:val="000000"/>
        </w:rPr>
      </w:pPr>
      <w:r w:rsidRPr="00AC3B72">
        <w:rPr>
          <w:bCs/>
          <w:lang w:eastAsia="ru-RU"/>
        </w:rPr>
        <w:t xml:space="preserve">PBS </w:t>
      </w:r>
      <w:r w:rsidR="00A971BE" w:rsidRPr="00AC3B72">
        <w:rPr>
          <w:bCs/>
          <w:lang w:eastAsia="ru-RU"/>
        </w:rPr>
        <w:t>–</w:t>
      </w:r>
      <w:r w:rsidR="006A153E" w:rsidRPr="00AC3B72">
        <w:rPr>
          <w:bCs/>
          <w:lang w:eastAsia="ru-RU"/>
        </w:rPr>
        <w:t xml:space="preserve"> </w:t>
      </w:r>
      <w:r w:rsidR="00ED3B5E" w:rsidRPr="00AC3B72">
        <w:rPr>
          <w:bCs/>
          <w:lang w:eastAsia="ru-RU"/>
        </w:rPr>
        <w:t>н</w:t>
      </w:r>
      <w:r w:rsidR="006A153E" w:rsidRPr="00AC3B72">
        <w:rPr>
          <w:bCs/>
          <w:lang w:eastAsia="ru-RU"/>
        </w:rPr>
        <w:t>атрий-фосфатный буфер</w:t>
      </w:r>
    </w:p>
    <w:p w14:paraId="34C23F55" w14:textId="464DD98B" w:rsidR="00FD1A25" w:rsidRPr="00AC3B72" w:rsidRDefault="00246A09" w:rsidP="0070508C">
      <w:pPr>
        <w:suppressAutoHyphens w:val="0"/>
        <w:spacing w:line="360" w:lineRule="auto"/>
        <w:ind w:firstLine="567"/>
        <w:jc w:val="both"/>
        <w:rPr>
          <w:bCs/>
          <w:lang w:val="ru-RU" w:eastAsia="ru-RU"/>
        </w:rPr>
      </w:pPr>
      <w:r w:rsidRPr="00AC3B72">
        <w:rPr>
          <w:bCs/>
          <w:lang w:val="ru-RU" w:eastAsia="ru-RU"/>
        </w:rPr>
        <w:t xml:space="preserve">°C </w:t>
      </w:r>
      <w:r w:rsidR="00A971BE" w:rsidRPr="00AC3B72">
        <w:rPr>
          <w:bCs/>
          <w:lang w:eastAsia="ru-RU"/>
        </w:rPr>
        <w:t>–</w:t>
      </w:r>
      <w:r w:rsidRPr="00AC3B72">
        <w:rPr>
          <w:bCs/>
          <w:lang w:val="ru-RU" w:eastAsia="ru-RU"/>
        </w:rPr>
        <w:t xml:space="preserve"> градус Цельсия</w:t>
      </w:r>
    </w:p>
    <w:p w14:paraId="1B0467F6" w14:textId="339F7F37" w:rsidR="00246A09" w:rsidRPr="00AC3B72" w:rsidRDefault="00D13E6B" w:rsidP="0070508C">
      <w:pPr>
        <w:suppressAutoHyphens w:val="0"/>
        <w:spacing w:line="360" w:lineRule="auto"/>
        <w:ind w:firstLine="567"/>
        <w:jc w:val="both"/>
        <w:rPr>
          <w:bCs/>
          <w:lang w:val="ru-RU" w:eastAsia="ru-RU"/>
        </w:rPr>
      </w:pPr>
      <w:r w:rsidRPr="00AC3B72">
        <w:rPr>
          <w:bCs/>
          <w:lang w:val="ru-RU" w:eastAsia="ru-RU"/>
        </w:rPr>
        <w:t xml:space="preserve">pH </w:t>
      </w:r>
      <w:r w:rsidR="00A971BE" w:rsidRPr="00AC3B72">
        <w:rPr>
          <w:bCs/>
          <w:lang w:eastAsia="ru-RU"/>
        </w:rPr>
        <w:t>–</w:t>
      </w:r>
      <w:r w:rsidRPr="00AC3B72">
        <w:rPr>
          <w:bCs/>
          <w:lang w:val="ru-RU" w:eastAsia="ru-RU"/>
        </w:rPr>
        <w:t xml:space="preserve"> </w:t>
      </w:r>
      <w:r w:rsidR="00260AA6" w:rsidRPr="00AC3B72">
        <w:rPr>
          <w:bCs/>
          <w:lang w:val="ru-RU" w:eastAsia="ru-RU"/>
        </w:rPr>
        <w:t>водородный показатель</w:t>
      </w:r>
    </w:p>
    <w:p w14:paraId="1315182B" w14:textId="08E03308" w:rsidR="00FD1A25" w:rsidRPr="00AC3B72" w:rsidRDefault="00260AA6" w:rsidP="0070508C">
      <w:pPr>
        <w:suppressAutoHyphens w:val="0"/>
        <w:spacing w:line="360" w:lineRule="auto"/>
        <w:ind w:firstLine="567"/>
        <w:jc w:val="both"/>
        <w:rPr>
          <w:bCs/>
          <w:lang w:val="ru-RU" w:eastAsia="ru-RU"/>
        </w:rPr>
      </w:pPr>
      <w:r w:rsidRPr="00AC3B72">
        <w:rPr>
          <w:bCs/>
          <w:lang w:val="ru-RU" w:eastAsia="ru-RU"/>
        </w:rPr>
        <w:t xml:space="preserve">нм </w:t>
      </w:r>
      <w:r w:rsidR="00ED3B5E" w:rsidRPr="00AC3B72">
        <w:rPr>
          <w:bCs/>
          <w:lang w:val="ru-RU" w:eastAsia="ru-RU"/>
        </w:rPr>
        <w:t>–</w:t>
      </w:r>
      <w:r w:rsidRPr="00AC3B72">
        <w:rPr>
          <w:bCs/>
          <w:lang w:val="ru-RU" w:eastAsia="ru-RU"/>
        </w:rPr>
        <w:t xml:space="preserve"> нанометр</w:t>
      </w:r>
    </w:p>
    <w:p w14:paraId="2B4CEE42" w14:textId="1C12696A" w:rsidR="00FD1A25" w:rsidRPr="00AC3B72" w:rsidRDefault="006A153E" w:rsidP="0070508C">
      <w:pPr>
        <w:suppressAutoHyphens w:val="0"/>
        <w:spacing w:line="360" w:lineRule="auto"/>
        <w:ind w:firstLine="567"/>
        <w:jc w:val="both"/>
        <w:rPr>
          <w:bCs/>
          <w:lang w:val="ru-RU"/>
        </w:rPr>
      </w:pPr>
      <w:r w:rsidRPr="00AC3B72">
        <w:rPr>
          <w:bCs/>
          <w:lang w:val="ru-RU"/>
        </w:rPr>
        <w:t>Ca</w:t>
      </w:r>
      <w:r w:rsidRPr="00AC3B72">
        <w:rPr>
          <w:bCs/>
          <w:vertAlign w:val="subscript"/>
          <w:lang w:val="ru-RU"/>
        </w:rPr>
        <w:t>3</w:t>
      </w:r>
      <w:r w:rsidRPr="00AC3B72">
        <w:rPr>
          <w:bCs/>
          <w:lang w:val="ru-RU"/>
        </w:rPr>
        <w:t>(PO</w:t>
      </w:r>
      <w:r w:rsidRPr="00AC3B72">
        <w:rPr>
          <w:bCs/>
          <w:vertAlign w:val="subscript"/>
          <w:lang w:val="ru-RU"/>
        </w:rPr>
        <w:t>4</w:t>
      </w:r>
      <w:r w:rsidRPr="00AC3B72">
        <w:rPr>
          <w:bCs/>
          <w:lang w:val="ru-RU"/>
        </w:rPr>
        <w:t>)</w:t>
      </w:r>
      <w:r w:rsidRPr="00AC3B72">
        <w:rPr>
          <w:bCs/>
          <w:vertAlign w:val="subscript"/>
          <w:lang w:val="ru-RU"/>
        </w:rPr>
        <w:t xml:space="preserve">2 </w:t>
      </w:r>
      <w:r w:rsidRPr="00AC3B72">
        <w:rPr>
          <w:bCs/>
          <w:lang w:val="ru-RU"/>
        </w:rPr>
        <w:t>– фосфат кальция</w:t>
      </w:r>
    </w:p>
    <w:p w14:paraId="415D1C23" w14:textId="77777777" w:rsidR="00961D8A" w:rsidRPr="00AC3B72" w:rsidRDefault="00961D8A" w:rsidP="006A153E">
      <w:pPr>
        <w:suppressAutoHyphens w:val="0"/>
        <w:spacing w:line="360" w:lineRule="auto"/>
        <w:ind w:firstLine="567"/>
        <w:jc w:val="both"/>
        <w:rPr>
          <w:bCs/>
          <w:lang w:val="ru-RU"/>
        </w:rPr>
      </w:pPr>
    </w:p>
    <w:p w14:paraId="2C0D5377" w14:textId="77777777" w:rsidR="00905BDA" w:rsidRPr="00AC3B72" w:rsidRDefault="00905BDA" w:rsidP="006A153E">
      <w:pPr>
        <w:suppressAutoHyphens w:val="0"/>
        <w:spacing w:line="360" w:lineRule="auto"/>
        <w:ind w:firstLine="567"/>
        <w:jc w:val="both"/>
        <w:rPr>
          <w:bCs/>
          <w:lang w:val="ru-RU"/>
        </w:rPr>
      </w:pPr>
    </w:p>
    <w:p w14:paraId="1647D386" w14:textId="77777777" w:rsidR="00905BDA" w:rsidRPr="00AC3B72" w:rsidRDefault="00905BDA" w:rsidP="006A153E">
      <w:pPr>
        <w:suppressAutoHyphens w:val="0"/>
        <w:spacing w:line="360" w:lineRule="auto"/>
        <w:ind w:firstLine="567"/>
        <w:jc w:val="both"/>
        <w:rPr>
          <w:bCs/>
          <w:lang w:val="ru-RU"/>
        </w:rPr>
      </w:pPr>
    </w:p>
    <w:p w14:paraId="5C8A869B" w14:textId="77777777" w:rsidR="00905BDA" w:rsidRPr="00AC3B72" w:rsidRDefault="00905BDA" w:rsidP="006A153E">
      <w:pPr>
        <w:suppressAutoHyphens w:val="0"/>
        <w:spacing w:line="360" w:lineRule="auto"/>
        <w:ind w:firstLine="567"/>
        <w:jc w:val="both"/>
        <w:rPr>
          <w:bCs/>
          <w:lang w:val="ru-RU"/>
        </w:rPr>
      </w:pPr>
    </w:p>
    <w:p w14:paraId="495ADAB9" w14:textId="77777777" w:rsidR="00905BDA" w:rsidRPr="00AC3B72" w:rsidRDefault="00905BDA" w:rsidP="006A153E">
      <w:pPr>
        <w:suppressAutoHyphens w:val="0"/>
        <w:spacing w:line="360" w:lineRule="auto"/>
        <w:ind w:firstLine="567"/>
        <w:jc w:val="both"/>
        <w:rPr>
          <w:bCs/>
          <w:lang w:val="ru-RU"/>
        </w:rPr>
      </w:pPr>
    </w:p>
    <w:p w14:paraId="3D85D30F" w14:textId="77777777" w:rsidR="00A52FDB" w:rsidRPr="00AC3B72" w:rsidRDefault="00A52FDB" w:rsidP="006A153E">
      <w:pPr>
        <w:suppressAutoHyphens w:val="0"/>
        <w:spacing w:line="360" w:lineRule="auto"/>
        <w:ind w:firstLine="567"/>
        <w:jc w:val="both"/>
        <w:rPr>
          <w:bCs/>
          <w:lang w:val="ru-RU" w:eastAsia="ru-RU"/>
        </w:rPr>
      </w:pPr>
    </w:p>
    <w:p w14:paraId="51FEB6D9" w14:textId="77777777" w:rsidR="00FD1A25" w:rsidRPr="00AC3B72" w:rsidRDefault="00FD1A25" w:rsidP="00FD1A25">
      <w:pPr>
        <w:widowControl w:val="0"/>
        <w:suppressAutoHyphens w:val="0"/>
        <w:spacing w:line="360" w:lineRule="auto"/>
        <w:ind w:firstLine="709"/>
        <w:jc w:val="center"/>
        <w:outlineLvl w:val="0"/>
        <w:rPr>
          <w:bCs/>
          <w:lang w:val="ru-RU" w:eastAsia="ru-RU"/>
        </w:rPr>
      </w:pPr>
    </w:p>
    <w:p w14:paraId="33B978DA" w14:textId="77777777" w:rsidR="00FD1A25" w:rsidRPr="00AC3B72" w:rsidRDefault="00FD1A25" w:rsidP="00FD1A25">
      <w:pPr>
        <w:widowControl w:val="0"/>
        <w:suppressAutoHyphens w:val="0"/>
        <w:spacing w:line="360" w:lineRule="auto"/>
        <w:ind w:firstLine="709"/>
        <w:jc w:val="center"/>
        <w:outlineLvl w:val="0"/>
        <w:rPr>
          <w:bCs/>
          <w:lang w:val="ru-RU" w:eastAsia="ru-RU"/>
        </w:rPr>
      </w:pPr>
    </w:p>
    <w:p w14:paraId="6D5E0AC0" w14:textId="77777777" w:rsidR="00FD1A25" w:rsidRPr="00AC3B72" w:rsidRDefault="00FD1A25" w:rsidP="00FD1A25">
      <w:pPr>
        <w:widowControl w:val="0"/>
        <w:suppressAutoHyphens w:val="0"/>
        <w:spacing w:line="360" w:lineRule="auto"/>
        <w:ind w:firstLine="709"/>
        <w:jc w:val="center"/>
        <w:outlineLvl w:val="0"/>
        <w:rPr>
          <w:bCs/>
          <w:lang w:val="ru-RU" w:eastAsia="ru-RU"/>
        </w:rPr>
      </w:pPr>
    </w:p>
    <w:p w14:paraId="4BCF537F" w14:textId="77777777" w:rsidR="00FD1A25" w:rsidRPr="00AC3B72" w:rsidRDefault="00FD1A25" w:rsidP="00FD1A25">
      <w:pPr>
        <w:widowControl w:val="0"/>
        <w:suppressAutoHyphens w:val="0"/>
        <w:spacing w:line="360" w:lineRule="auto"/>
        <w:ind w:firstLine="709"/>
        <w:jc w:val="center"/>
        <w:outlineLvl w:val="0"/>
        <w:rPr>
          <w:bCs/>
          <w:lang w:val="ru-RU" w:eastAsia="ru-RU"/>
        </w:rPr>
      </w:pPr>
    </w:p>
    <w:p w14:paraId="58F753C4" w14:textId="77777777" w:rsidR="00622C97" w:rsidRPr="00AC3B72" w:rsidRDefault="00622C97" w:rsidP="00FD1A25">
      <w:pPr>
        <w:widowControl w:val="0"/>
        <w:suppressAutoHyphens w:val="0"/>
        <w:spacing w:line="360" w:lineRule="auto"/>
        <w:ind w:firstLine="709"/>
        <w:jc w:val="center"/>
        <w:outlineLvl w:val="0"/>
        <w:rPr>
          <w:bCs/>
          <w:lang w:val="ru-RU" w:eastAsia="ru-RU"/>
        </w:rPr>
      </w:pPr>
    </w:p>
    <w:p w14:paraId="6BC310C4" w14:textId="77777777" w:rsidR="00FD1A25" w:rsidRPr="00AC3B72" w:rsidRDefault="00FD1A25" w:rsidP="00FD1A25">
      <w:pPr>
        <w:widowControl w:val="0"/>
        <w:suppressAutoHyphens w:val="0"/>
        <w:spacing w:line="360" w:lineRule="auto"/>
        <w:jc w:val="center"/>
        <w:outlineLvl w:val="0"/>
        <w:rPr>
          <w:bCs/>
          <w:lang w:val="ru-RU" w:eastAsia="ru-RU"/>
        </w:rPr>
      </w:pPr>
      <w:r w:rsidRPr="00AC3B72">
        <w:rPr>
          <w:bCs/>
          <w:lang w:val="ru-RU" w:eastAsia="ru-RU"/>
        </w:rPr>
        <w:lastRenderedPageBreak/>
        <w:t>ВВЕДЕНИЕ</w:t>
      </w:r>
      <w:bookmarkEnd w:id="1"/>
      <w:bookmarkEnd w:id="2"/>
    </w:p>
    <w:p w14:paraId="595C0F2E" w14:textId="77777777" w:rsidR="00866CC1" w:rsidRPr="00AC3B72" w:rsidRDefault="00866CC1" w:rsidP="0070508C">
      <w:pPr>
        <w:spacing w:line="360" w:lineRule="auto"/>
        <w:ind w:firstLine="567"/>
        <w:jc w:val="both"/>
        <w:rPr>
          <w:bCs/>
          <w:lang w:val="ru-RU"/>
        </w:rPr>
      </w:pPr>
    </w:p>
    <w:p w14:paraId="3567230B" w14:textId="0FD8485A" w:rsidR="00A33CA8" w:rsidRPr="00AC3B72" w:rsidRDefault="00A33CA8" w:rsidP="0070508C">
      <w:pPr>
        <w:spacing w:line="360" w:lineRule="auto"/>
        <w:ind w:firstLine="567"/>
        <w:jc w:val="both"/>
        <w:rPr>
          <w:bCs/>
          <w:lang w:val="ru-RU"/>
        </w:rPr>
      </w:pPr>
      <w:r w:rsidRPr="00AC3B72">
        <w:rPr>
          <w:bCs/>
          <w:lang w:val="ru-RU"/>
        </w:rPr>
        <w:t xml:space="preserve">В настоящее время, с бурным развитием методов регенеративной медицины и биоинженерии, применение  клеточной терапии является перспективным направлением в лечении остеопороз-ассоциированных и других низкоэнергических переломов костей. Снижение плотности и прочности кости при остеопорозе происходит, во-первых,  из-за усиления функциональной активности остеокластов, и, во-вторых, в результате снижения количества клеток-предшественников остеобластов и развития так называемой «остеогенной недостаточности», и, как следствие, невозможности обеспечить надлежащий уровень остеорепарации. В этой связи, трансплантация мезенхимальных стволовых клеток (МСК) является одним из наиболее многообещающих подходов в улучшении регенерации костной ткани при патологических труднозаживающих переломах, так как данные клетки являются естественными предшественниками остеобластов, обладают иммуномодулирующими свойствами, способны секретировать факторы роста, ускоряющие процессы восстановления тканей </w:t>
      </w:r>
      <w:r w:rsidRPr="00AC3B72">
        <w:rPr>
          <w:bCs/>
          <w:lang w:val="ru-RU"/>
        </w:rPr>
        <w:fldChar w:fldCharType="begin">
          <w:fldData xml:space="preserve">PEVuZE5vdGU+PENpdGU+PEF1dGhvcj5FZ3VzYTwvQXV0aG9yPjxZZWFyPjIwMTI8L1llYXI+PFJl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</w:fldData>
        </w:fldChar>
      </w:r>
      <w:r w:rsidR="00925DC2" w:rsidRPr="00AC3B72">
        <w:rPr>
          <w:bCs/>
          <w:lang w:val="ru-RU"/>
        </w:rPr>
        <w:instrText xml:space="preserve"> ADDIN EN.CITE </w:instrText>
      </w:r>
      <w:r w:rsidR="00925DC2" w:rsidRPr="00AC3B72">
        <w:rPr>
          <w:bCs/>
          <w:lang w:val="ru-RU"/>
        </w:rPr>
        <w:fldChar w:fldCharType="begin">
          <w:fldData xml:space="preserve">PEVuZE5vdGU+PENpdGU+PEF1dGhvcj5FZ3VzYTwvQXV0aG9yPjxZZWFyPjIwMTI8L1llYXI+PFJl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</w:fldData>
        </w:fldChar>
      </w:r>
      <w:r w:rsidR="00925DC2" w:rsidRPr="00AC3B72">
        <w:rPr>
          <w:bCs/>
          <w:lang w:val="ru-RU"/>
        </w:rPr>
        <w:instrText xml:space="preserve"> ADDIN EN.CITE.DATA </w:instrText>
      </w:r>
      <w:r w:rsidR="00925DC2" w:rsidRPr="00AC3B72">
        <w:rPr>
          <w:bCs/>
          <w:lang w:val="ru-RU"/>
        </w:rPr>
      </w:r>
      <w:r w:rsidR="00925DC2" w:rsidRPr="00AC3B72">
        <w:rPr>
          <w:bCs/>
          <w:lang w:val="ru-RU"/>
        </w:rPr>
        <w:fldChar w:fldCharType="end"/>
      </w:r>
      <w:r w:rsidRPr="00AC3B72">
        <w:rPr>
          <w:bCs/>
          <w:lang w:val="ru-RU"/>
        </w:rPr>
      </w:r>
      <w:r w:rsidRPr="00AC3B72">
        <w:rPr>
          <w:bCs/>
          <w:lang w:val="ru-RU"/>
        </w:rPr>
        <w:fldChar w:fldCharType="separate"/>
      </w:r>
      <w:r w:rsidR="00925DC2" w:rsidRPr="00AC3B72">
        <w:rPr>
          <w:bCs/>
          <w:noProof/>
          <w:lang w:val="ru-RU"/>
        </w:rPr>
        <w:t>[</w:t>
      </w:r>
      <w:hyperlink w:anchor="_ENREF_1" w:tooltip="Egusa, 2012 #6778" w:history="1">
        <w:r w:rsidR="00925DC2" w:rsidRPr="00AC3B72">
          <w:rPr>
            <w:bCs/>
            <w:noProof/>
            <w:lang w:val="ru-RU"/>
          </w:rPr>
          <w:t>1</w:t>
        </w:r>
      </w:hyperlink>
      <w:r w:rsidR="00925DC2" w:rsidRPr="00AC3B72">
        <w:rPr>
          <w:rFonts w:ascii="Times New Roman CYR" w:hAnsi="Times New Roman CYR" w:cs="Times New Roman CYR"/>
          <w:bCs/>
          <w:noProof/>
          <w:lang w:val="ru-RU"/>
        </w:rPr>
        <w:t>]</w:t>
      </w:r>
      <w:r w:rsidRPr="00AC3B72">
        <w:rPr>
          <w:bCs/>
          <w:lang w:val="ru-RU"/>
        </w:rPr>
        <w:fldChar w:fldCharType="end"/>
      </w:r>
      <w:r w:rsidRPr="00AC3B72">
        <w:rPr>
          <w:bCs/>
          <w:lang w:val="ru-RU"/>
        </w:rPr>
        <w:t xml:space="preserve">. </w:t>
      </w:r>
    </w:p>
    <w:p w14:paraId="50B82FF1" w14:textId="7BC2ABC5" w:rsidR="00A33CA8" w:rsidRPr="00AC3B72" w:rsidRDefault="00ED19F1" w:rsidP="0070508C">
      <w:pPr>
        <w:spacing w:line="360" w:lineRule="auto"/>
        <w:ind w:firstLine="567"/>
        <w:contextualSpacing/>
        <w:jc w:val="both"/>
        <w:rPr>
          <w:bCs/>
          <w:lang w:val="ru-RU"/>
        </w:rPr>
      </w:pPr>
      <w:r w:rsidRPr="00AC3B72">
        <w:rPr>
          <w:bCs/>
          <w:lang w:val="ru-RU" w:eastAsia="ru-RU"/>
        </w:rPr>
        <w:t>В свою очередь, п</w:t>
      </w:r>
      <w:r w:rsidR="00A33CA8" w:rsidRPr="00AC3B72">
        <w:rPr>
          <w:bCs/>
          <w:lang w:val="ru-RU" w:eastAsia="ru-RU"/>
        </w:rPr>
        <w:t xml:space="preserve">оверхностная модификация клеточной мембраны </w:t>
      </w:r>
      <w:r w:rsidRPr="00AC3B72">
        <w:rPr>
          <w:bCs/>
          <w:lang w:val="ru-RU"/>
        </w:rPr>
        <w:t>МСК</w:t>
      </w:r>
      <w:r w:rsidRPr="00AC3B72">
        <w:rPr>
          <w:bCs/>
          <w:lang w:val="ru-RU" w:eastAsia="ru-RU"/>
        </w:rPr>
        <w:t xml:space="preserve"> </w:t>
      </w:r>
      <w:r w:rsidR="00A33CA8" w:rsidRPr="00AC3B72">
        <w:rPr>
          <w:bCs/>
          <w:lang w:val="ru-RU" w:eastAsia="ru-RU"/>
        </w:rPr>
        <w:t xml:space="preserve">может </w:t>
      </w:r>
      <w:r w:rsidRPr="00AC3B72">
        <w:rPr>
          <w:bCs/>
          <w:lang w:val="ru-RU" w:eastAsia="ru-RU"/>
        </w:rPr>
        <w:t xml:space="preserve"> </w:t>
      </w:r>
      <w:r w:rsidR="00A33CA8" w:rsidRPr="00AC3B72">
        <w:rPr>
          <w:bCs/>
          <w:lang w:val="ru-RU" w:eastAsia="ru-RU"/>
        </w:rPr>
        <w:t xml:space="preserve">улучшить эффективность хоуминга </w:t>
      </w:r>
      <w:r w:rsidRPr="00AC3B72">
        <w:rPr>
          <w:bCs/>
          <w:lang w:val="ru-RU"/>
        </w:rPr>
        <w:t xml:space="preserve">клеток </w:t>
      </w:r>
      <w:r w:rsidR="00A33CA8" w:rsidRPr="00AC3B72">
        <w:rPr>
          <w:bCs/>
          <w:lang w:val="ru-RU" w:eastAsia="ru-RU"/>
        </w:rPr>
        <w:t xml:space="preserve">за счет лиганд, имеющих высокую аффинность к костной ткани. В исследованиях </w:t>
      </w:r>
      <w:r w:rsidR="00A33CA8" w:rsidRPr="00AC3B72">
        <w:rPr>
          <w:bCs/>
          <w:lang w:eastAsia="ru-RU"/>
        </w:rPr>
        <w:t>Guan</w:t>
      </w:r>
      <w:r w:rsidR="00A33CA8" w:rsidRPr="00AC3B72">
        <w:rPr>
          <w:bCs/>
          <w:lang w:val="ru-RU" w:eastAsia="ru-RU"/>
        </w:rPr>
        <w:t xml:space="preserve"> </w:t>
      </w:r>
      <w:r w:rsidR="00A33CA8" w:rsidRPr="00AC3B72">
        <w:rPr>
          <w:bCs/>
          <w:lang w:eastAsia="ru-RU"/>
        </w:rPr>
        <w:t>et</w:t>
      </w:r>
      <w:r w:rsidR="00A33CA8" w:rsidRPr="00AC3B72">
        <w:rPr>
          <w:bCs/>
          <w:lang w:val="ru-RU" w:eastAsia="ru-RU"/>
        </w:rPr>
        <w:t xml:space="preserve"> </w:t>
      </w:r>
      <w:r w:rsidR="00A33CA8" w:rsidRPr="00AC3B72">
        <w:rPr>
          <w:bCs/>
          <w:lang w:eastAsia="ru-RU"/>
        </w:rPr>
        <w:t>al</w:t>
      </w:r>
      <w:r w:rsidR="00622C97" w:rsidRPr="00AC3B72">
        <w:rPr>
          <w:bCs/>
          <w:lang w:val="ru-RU" w:eastAsia="ru-RU"/>
        </w:rPr>
        <w:t>.,</w:t>
      </w:r>
      <w:r w:rsidR="00A33CA8" w:rsidRPr="00AC3B72">
        <w:rPr>
          <w:bCs/>
          <w:lang w:val="ru-RU" w:eastAsia="ru-RU"/>
        </w:rPr>
        <w:t xml:space="preserve"> </w:t>
      </w:r>
      <w:r w:rsidR="00A33CA8" w:rsidRPr="00AC3B72">
        <w:rPr>
          <w:bCs/>
          <w:lang w:eastAsia="ru-RU"/>
        </w:rPr>
        <w:t>Yao</w:t>
      </w:r>
      <w:r w:rsidR="00A33CA8" w:rsidRPr="00AC3B72">
        <w:rPr>
          <w:bCs/>
          <w:lang w:val="ru-RU" w:eastAsia="ru-RU"/>
        </w:rPr>
        <w:t xml:space="preserve"> </w:t>
      </w:r>
      <w:r w:rsidR="00A33CA8" w:rsidRPr="00AC3B72">
        <w:rPr>
          <w:bCs/>
          <w:lang w:eastAsia="ru-RU"/>
        </w:rPr>
        <w:t>et</w:t>
      </w:r>
      <w:r w:rsidR="00A33CA8" w:rsidRPr="00AC3B72">
        <w:rPr>
          <w:bCs/>
          <w:lang w:val="ru-RU" w:eastAsia="ru-RU"/>
        </w:rPr>
        <w:t xml:space="preserve"> </w:t>
      </w:r>
      <w:r w:rsidR="00A33CA8" w:rsidRPr="00AC3B72">
        <w:rPr>
          <w:bCs/>
          <w:lang w:eastAsia="ru-RU"/>
        </w:rPr>
        <w:t>al</w:t>
      </w:r>
      <w:r w:rsidR="00622C97" w:rsidRPr="00AC3B72">
        <w:rPr>
          <w:bCs/>
          <w:lang w:val="ru-RU" w:eastAsia="ru-RU"/>
        </w:rPr>
        <w:t>.</w:t>
      </w:r>
      <w:r w:rsidR="00A33CA8" w:rsidRPr="00AC3B72">
        <w:rPr>
          <w:bCs/>
          <w:lang w:val="ru-RU" w:eastAsia="ru-RU"/>
        </w:rPr>
        <w:t xml:space="preserve"> была разработана полимерная конструкция </w:t>
      </w:r>
      <w:r w:rsidR="00A33CA8" w:rsidRPr="00AC3B72">
        <w:rPr>
          <w:bCs/>
        </w:rPr>
        <w:t>LLP</w:t>
      </w:r>
      <w:r w:rsidR="00A33CA8" w:rsidRPr="00AC3B72">
        <w:rPr>
          <w:bCs/>
          <w:lang w:val="ru-RU"/>
        </w:rPr>
        <w:t>2</w:t>
      </w:r>
      <w:r w:rsidR="00A33CA8" w:rsidRPr="00AC3B72">
        <w:rPr>
          <w:bCs/>
        </w:rPr>
        <w:t>A</w:t>
      </w:r>
      <w:r w:rsidR="00A33CA8" w:rsidRPr="00AC3B72">
        <w:rPr>
          <w:bCs/>
          <w:lang w:val="ru-RU"/>
        </w:rPr>
        <w:t>-</w:t>
      </w:r>
      <w:r w:rsidR="00A33CA8" w:rsidRPr="00AC3B72">
        <w:rPr>
          <w:bCs/>
        </w:rPr>
        <w:t>Ale</w:t>
      </w:r>
      <w:r w:rsidR="00A33CA8" w:rsidRPr="00AC3B72">
        <w:rPr>
          <w:bCs/>
          <w:lang w:val="ru-RU"/>
        </w:rPr>
        <w:t xml:space="preserve">, которая посредством лиганды  </w:t>
      </w:r>
      <w:r w:rsidR="00A33CA8" w:rsidRPr="00AC3B72">
        <w:rPr>
          <w:bCs/>
        </w:rPr>
        <w:t>LLP</w:t>
      </w:r>
      <w:r w:rsidR="00A33CA8" w:rsidRPr="00AC3B72">
        <w:rPr>
          <w:bCs/>
          <w:lang w:val="ru-RU"/>
        </w:rPr>
        <w:t>2</w:t>
      </w:r>
      <w:r w:rsidR="00A33CA8" w:rsidRPr="00AC3B72">
        <w:rPr>
          <w:bCs/>
        </w:rPr>
        <w:t>A</w:t>
      </w:r>
      <w:r w:rsidR="00A33CA8" w:rsidRPr="00AC3B72">
        <w:rPr>
          <w:bCs/>
          <w:lang w:val="ru-RU"/>
        </w:rPr>
        <w:t xml:space="preserve"> связывалась с поверхностью клеточной мембраны, а  таргетная доставка к костной ткани обеспечивалась за счет высокой аффинности алендроната к костной ткани </w:t>
      </w:r>
      <w:r w:rsidR="00A33CA8" w:rsidRPr="00AC3B72">
        <w:rPr>
          <w:bCs/>
          <w:lang w:val="ru-RU"/>
        </w:rPr>
        <w:fldChar w:fldCharType="begin">
          <w:fldData xml:space="preserve">PEVuZE5vdGU+PENpdGU+PEF1dGhvcj5HdWFuPC9BdXRob3I+PFllYXI+MjAxMjwvWWVhcj48UmVj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==
</w:fldData>
        </w:fldChar>
      </w:r>
      <w:r w:rsidR="00925DC2" w:rsidRPr="00AC3B72">
        <w:rPr>
          <w:bCs/>
          <w:lang w:val="ru-RU"/>
        </w:rPr>
        <w:instrText xml:space="preserve"> ADDIN EN.CITE </w:instrText>
      </w:r>
      <w:r w:rsidR="00925DC2" w:rsidRPr="00AC3B72">
        <w:rPr>
          <w:bCs/>
          <w:lang w:val="ru-RU"/>
        </w:rPr>
        <w:fldChar w:fldCharType="begin">
          <w:fldData xml:space="preserve">PEVuZE5vdGU+PENpdGU+PEF1dGhvcj5HdWFuPC9BdXRob3I+PFllYXI+MjAxMjwvWWVhcj48UmVj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==
</w:fldData>
        </w:fldChar>
      </w:r>
      <w:r w:rsidR="00925DC2" w:rsidRPr="00AC3B72">
        <w:rPr>
          <w:bCs/>
          <w:lang w:val="ru-RU"/>
        </w:rPr>
        <w:instrText xml:space="preserve"> ADDIN EN.CITE.DATA </w:instrText>
      </w:r>
      <w:r w:rsidR="00925DC2" w:rsidRPr="00AC3B72">
        <w:rPr>
          <w:bCs/>
          <w:lang w:val="ru-RU"/>
        </w:rPr>
      </w:r>
      <w:r w:rsidR="00925DC2" w:rsidRPr="00AC3B72">
        <w:rPr>
          <w:bCs/>
          <w:lang w:val="ru-RU"/>
        </w:rPr>
        <w:fldChar w:fldCharType="end"/>
      </w:r>
      <w:r w:rsidR="00A33CA8" w:rsidRPr="00AC3B72">
        <w:rPr>
          <w:bCs/>
          <w:lang w:val="ru-RU"/>
        </w:rPr>
      </w:r>
      <w:r w:rsidR="00A33CA8" w:rsidRPr="00AC3B72">
        <w:rPr>
          <w:bCs/>
          <w:lang w:val="ru-RU"/>
        </w:rPr>
        <w:fldChar w:fldCharType="separate"/>
      </w:r>
      <w:r w:rsidR="00925DC2" w:rsidRPr="00AC3B72">
        <w:rPr>
          <w:bCs/>
          <w:noProof/>
          <w:lang w:val="ru-RU"/>
        </w:rPr>
        <w:t>[</w:t>
      </w:r>
      <w:hyperlink w:anchor="_ENREF_2" w:tooltip="Guan, 2012 #6754" w:history="1">
        <w:r w:rsidR="00925DC2" w:rsidRPr="00AC3B72">
          <w:rPr>
            <w:bCs/>
            <w:noProof/>
            <w:lang w:val="ru-RU"/>
          </w:rPr>
          <w:t>2</w:t>
        </w:r>
      </w:hyperlink>
      <w:r w:rsidR="00925DC2" w:rsidRPr="00AC3B72">
        <w:rPr>
          <w:bCs/>
          <w:noProof/>
          <w:lang w:val="ru-RU"/>
        </w:rPr>
        <w:t xml:space="preserve">, </w:t>
      </w:r>
      <w:hyperlink w:anchor="_ENREF_3" w:tooltip="Yao, 2015 #6755" w:history="1">
        <w:r w:rsidR="00925DC2" w:rsidRPr="00AC3B72">
          <w:rPr>
            <w:bCs/>
            <w:noProof/>
            <w:lang w:val="ru-RU"/>
          </w:rPr>
          <w:t>3</w:t>
        </w:r>
      </w:hyperlink>
      <w:r w:rsidR="00925DC2" w:rsidRPr="00AC3B72">
        <w:rPr>
          <w:rFonts w:ascii="Times New Roman CYR" w:hAnsi="Times New Roman CYR" w:cs="Times New Roman CYR"/>
          <w:bCs/>
          <w:noProof/>
          <w:lang w:val="ru-RU"/>
        </w:rPr>
        <w:t>]</w:t>
      </w:r>
      <w:r w:rsidR="00A33CA8" w:rsidRPr="00AC3B72">
        <w:rPr>
          <w:bCs/>
          <w:lang w:val="ru-RU"/>
        </w:rPr>
        <w:fldChar w:fldCharType="end"/>
      </w:r>
      <w:r w:rsidR="00A33CA8" w:rsidRPr="00AC3B72">
        <w:rPr>
          <w:bCs/>
          <w:lang w:val="ru-RU"/>
        </w:rPr>
        <w:t xml:space="preserve">. </w:t>
      </w:r>
      <w:r w:rsidR="00A33CA8" w:rsidRPr="00AC3B72">
        <w:rPr>
          <w:bCs/>
          <w:kern w:val="28"/>
          <w:lang w:val="ru-RU"/>
        </w:rPr>
        <w:t xml:space="preserve">Применяемый в нашем исследовании остеофильный полимер </w:t>
      </w:r>
      <w:r w:rsidR="00A33CA8" w:rsidRPr="00AC3B72">
        <w:rPr>
          <w:bCs/>
        </w:rPr>
        <w:t>PBP</w:t>
      </w:r>
      <w:r w:rsidR="00A33CA8" w:rsidRPr="00AC3B72">
        <w:rPr>
          <w:bCs/>
          <w:lang w:val="ru-RU"/>
        </w:rPr>
        <w:t>-</w:t>
      </w:r>
      <w:r w:rsidR="00A33CA8" w:rsidRPr="00AC3B72">
        <w:rPr>
          <w:bCs/>
        </w:rPr>
        <w:t>f</w:t>
      </w:r>
      <w:r w:rsidR="00A33CA8" w:rsidRPr="00AC3B72">
        <w:rPr>
          <w:bCs/>
          <w:lang w:val="ru-RU"/>
        </w:rPr>
        <w:t>-</w:t>
      </w:r>
      <w:r w:rsidR="00A33CA8" w:rsidRPr="00AC3B72">
        <w:rPr>
          <w:bCs/>
        </w:rPr>
        <w:t>NHS</w:t>
      </w:r>
      <w:r w:rsidR="00A33CA8" w:rsidRPr="00AC3B72">
        <w:rPr>
          <w:bCs/>
          <w:kern w:val="28"/>
          <w:lang w:val="ru-RU"/>
        </w:rPr>
        <w:t xml:space="preserve"> имеет своем составе две функциональные группы – бисфосфонатную и гидроксисукцимидную (NHS)</w:t>
      </w:r>
      <w:r w:rsidR="00A33CA8" w:rsidRPr="00AC3B72">
        <w:rPr>
          <w:bCs/>
          <w:lang w:val="ru-RU" w:eastAsia="ru-RU"/>
        </w:rPr>
        <w:t>.</w:t>
      </w:r>
      <w:r w:rsidR="00A33CA8" w:rsidRPr="00AC3B72">
        <w:rPr>
          <w:bCs/>
          <w:kern w:val="28"/>
          <w:lang w:val="ru-RU"/>
        </w:rPr>
        <w:t xml:space="preserve"> NHS-группа способна </w:t>
      </w:r>
      <w:r w:rsidR="00A33CA8" w:rsidRPr="00AC3B72">
        <w:rPr>
          <w:bCs/>
          <w:lang w:val="ru-RU"/>
        </w:rPr>
        <w:t xml:space="preserve">ковалентно связываться с аминными и карбоксильными группами, находящимися на поверхности клеточных мембран, и </w:t>
      </w:r>
      <w:r w:rsidR="00A33CA8" w:rsidRPr="00AC3B72">
        <w:rPr>
          <w:bCs/>
          <w:kern w:val="28"/>
          <w:lang w:val="ru-RU"/>
        </w:rPr>
        <w:t>обеспечивает взаимодействие полимера с мезенхимальными стволовыми клетками</w:t>
      </w:r>
      <w:r w:rsidR="00A33CA8" w:rsidRPr="00AC3B72">
        <w:rPr>
          <w:bCs/>
          <w:lang w:val="ru-RU" w:eastAsia="ru-RU"/>
        </w:rPr>
        <w:t>.</w:t>
      </w:r>
      <w:r w:rsidR="00A33CA8" w:rsidRPr="00AC3B72">
        <w:rPr>
          <w:bCs/>
          <w:kern w:val="28"/>
          <w:lang w:val="ru-RU"/>
        </w:rPr>
        <w:t xml:space="preserve"> В свою очередь,</w:t>
      </w:r>
      <w:r w:rsidR="00A33CA8" w:rsidRPr="00AC3B72">
        <w:rPr>
          <w:bCs/>
          <w:lang w:val="ru-RU"/>
        </w:rPr>
        <w:t xml:space="preserve"> бисфосфонаты, имеющие высокую степень сродства к гидроксиапатитам, составляющим почти 2/3 сухой массы кости, с одной стороны, призваны обеспечивать </w:t>
      </w:r>
      <w:r w:rsidR="00D67312" w:rsidRPr="00AC3B72">
        <w:rPr>
          <w:bCs/>
          <w:lang w:val="ru-RU"/>
        </w:rPr>
        <w:t>аффинность</w:t>
      </w:r>
      <w:r w:rsidR="00A33CA8" w:rsidRPr="00AC3B72">
        <w:rPr>
          <w:bCs/>
          <w:lang w:val="ru-RU"/>
        </w:rPr>
        <w:t xml:space="preserve"> функционализированных полимером клеток к косной ткани, и, с другой стороны, </w:t>
      </w:r>
      <w:r w:rsidR="00A33CA8" w:rsidRPr="00AC3B72">
        <w:rPr>
          <w:bCs/>
          <w:lang w:val="ru-RU" w:eastAsia="ru-RU"/>
        </w:rPr>
        <w:t>ингибировать фагоцитарную активность остеокластов</w:t>
      </w:r>
      <w:r w:rsidR="00A33CA8" w:rsidRPr="00AC3B72">
        <w:rPr>
          <w:bCs/>
          <w:lang w:val="ru-RU"/>
        </w:rPr>
        <w:t xml:space="preserve">. </w:t>
      </w:r>
    </w:p>
    <w:p w14:paraId="45140D50" w14:textId="054DB5AB" w:rsidR="00A33CA8" w:rsidRPr="00AC3B72" w:rsidRDefault="00A33CA8" w:rsidP="0070508C">
      <w:pPr>
        <w:spacing w:line="360" w:lineRule="auto"/>
        <w:ind w:firstLine="567"/>
        <w:jc w:val="both"/>
        <w:rPr>
          <w:bCs/>
          <w:lang w:val="ru-RU"/>
        </w:rPr>
      </w:pPr>
      <w:r w:rsidRPr="00AC3B72">
        <w:rPr>
          <w:bCs/>
          <w:lang w:val="ru-RU" w:eastAsia="ru-RU"/>
        </w:rPr>
        <w:t>Ранее нами в рамках научно-технической программы МОН РК «</w:t>
      </w:r>
      <w:r w:rsidRPr="00AC3B72">
        <w:rPr>
          <w:bCs/>
        </w:rPr>
        <w:t>Разработка инновационных подходов регенеративной медицины и внедрение научных основ медицины долголетия</w:t>
      </w:r>
      <w:r w:rsidRPr="00AC3B72">
        <w:rPr>
          <w:bCs/>
          <w:lang w:val="ru-RU" w:eastAsia="ru-RU"/>
        </w:rPr>
        <w:t xml:space="preserve">» (выполнявшейся в сотрудничестве с профессором Аланом Расселом, Университет Карнеги-Мэллон, Питтсбург, США) с помощью метода атомной трансферной радикальной полимеризации был синтезирован остеофильный полимер, который представляет собой искусственный вектор для целенаправленного связывания как с </w:t>
      </w:r>
      <w:r w:rsidRPr="00AC3B72">
        <w:rPr>
          <w:bCs/>
          <w:lang w:val="ru-RU" w:eastAsia="ru-RU"/>
        </w:rPr>
        <w:lastRenderedPageBreak/>
        <w:t xml:space="preserve">клетками, так и с гидроксиапатитами костной ткани </w:t>
      </w:r>
      <w:r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TmV3IFJvbWFuIj5bNDwvc3R5bGU+PHN0eWxlIGZvbnQ9IlRpbWVzIE5ldyBSb21hbiBDWVIiPl08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925DC2" w:rsidRPr="00AC3B72">
        <w:rPr>
          <w:bCs/>
          <w:lang w:val="ru-RU" w:eastAsia="ru-RU"/>
        </w:rPr>
        <w:instrText xml:space="preserve"> ADDIN EN.CITE </w:instrText>
      </w:r>
      <w:r w:rsidR="00925DC2"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TmV3IFJvbWFuIj5bNDwvc3R5bGU+PHN0eWxlIGZvbnQ9IlRpbWVzIE5ldyBSb21hbiBDWVIiPl08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925DC2" w:rsidRPr="00AC3B72">
        <w:rPr>
          <w:bCs/>
          <w:lang w:val="ru-RU" w:eastAsia="ru-RU"/>
        </w:rPr>
        <w:instrText xml:space="preserve"> ADDIN EN.CITE.DATA </w:instrText>
      </w:r>
      <w:r w:rsidR="00925DC2" w:rsidRPr="00AC3B72">
        <w:rPr>
          <w:bCs/>
          <w:lang w:val="ru-RU" w:eastAsia="ru-RU"/>
        </w:rPr>
      </w:r>
      <w:r w:rsidR="00925DC2" w:rsidRPr="00AC3B72">
        <w:rPr>
          <w:bCs/>
          <w:lang w:val="ru-RU" w:eastAsia="ru-RU"/>
        </w:rPr>
        <w:fldChar w:fldCharType="end"/>
      </w:r>
      <w:r w:rsidRPr="00AC3B72">
        <w:rPr>
          <w:bCs/>
          <w:lang w:val="ru-RU" w:eastAsia="ru-RU"/>
        </w:rPr>
      </w:r>
      <w:r w:rsidRPr="00AC3B72">
        <w:rPr>
          <w:bCs/>
          <w:lang w:val="ru-RU" w:eastAsia="ru-RU"/>
        </w:rPr>
        <w:fldChar w:fldCharType="separate"/>
      </w:r>
      <w:r w:rsidR="00925DC2" w:rsidRPr="00AC3B72">
        <w:rPr>
          <w:bCs/>
          <w:noProof/>
          <w:lang w:val="ru-RU" w:eastAsia="ru-RU"/>
        </w:rPr>
        <w:t>[</w:t>
      </w:r>
      <w:hyperlink w:anchor="_ENREF_4" w:tooltip="D'Souza, 2014 #6560" w:history="1">
        <w:r w:rsidR="00925DC2" w:rsidRPr="00AC3B72">
          <w:rPr>
            <w:bCs/>
            <w:noProof/>
            <w:lang w:val="ru-RU" w:eastAsia="ru-RU"/>
          </w:rPr>
          <w:t>4</w:t>
        </w:r>
      </w:hyperlink>
      <w:r w:rsidR="00925DC2" w:rsidRPr="00AC3B72">
        <w:rPr>
          <w:rFonts w:ascii="Times New Roman CYR" w:hAnsi="Times New Roman CYR" w:cs="Times New Roman CYR"/>
          <w:bCs/>
          <w:noProof/>
          <w:lang w:val="ru-RU" w:eastAsia="ru-RU"/>
        </w:rPr>
        <w:t>]</w:t>
      </w:r>
      <w:r w:rsidRPr="00AC3B72">
        <w:rPr>
          <w:bCs/>
          <w:lang w:val="ru-RU" w:eastAsia="ru-RU"/>
        </w:rPr>
        <w:fldChar w:fldCharType="end"/>
      </w:r>
      <w:r w:rsidRPr="00AC3B72">
        <w:rPr>
          <w:bCs/>
          <w:lang w:val="ru-RU" w:eastAsia="ru-RU"/>
        </w:rPr>
        <w:t xml:space="preserve">. </w:t>
      </w:r>
      <w:r w:rsidRPr="00AC3B72">
        <w:rPr>
          <w:bCs/>
          <w:lang w:val="ru-RU"/>
        </w:rPr>
        <w:t>В наших предыдущих работах</w:t>
      </w:r>
      <w:r w:rsidR="00935AD7" w:rsidRPr="00AC3B72">
        <w:rPr>
          <w:bCs/>
          <w:lang w:val="ru-RU"/>
        </w:rPr>
        <w:t>, а также в отчете за 2018 год</w:t>
      </w:r>
      <w:r w:rsidR="00D13068" w:rsidRPr="00AC3B72">
        <w:rPr>
          <w:bCs/>
          <w:lang w:val="ru-RU"/>
        </w:rPr>
        <w:t>,</w:t>
      </w:r>
      <w:r w:rsidRPr="00AC3B72">
        <w:rPr>
          <w:bCs/>
          <w:lang w:val="ru-RU"/>
        </w:rPr>
        <w:t xml:space="preserve"> был</w:t>
      </w:r>
      <w:r w:rsidR="00935AD7" w:rsidRPr="00AC3B72">
        <w:rPr>
          <w:bCs/>
          <w:lang w:val="ru-RU"/>
        </w:rPr>
        <w:t>и представлены данные о том</w:t>
      </w:r>
      <w:r w:rsidRPr="00AC3B72">
        <w:rPr>
          <w:bCs/>
          <w:lang w:val="ru-RU"/>
        </w:rPr>
        <w:t xml:space="preserve">, что полимер способен стабильно связываться с МСК и костной тканью, не оказывает влияния на процессы клеточной пролиферации и остеогенной дифференцировки МСК, и обладает остеокласт-ингибирующей активностью </w:t>
      </w:r>
      <w:r w:rsidRPr="00AC3B72">
        <w:rPr>
          <w:bCs/>
          <w:i/>
          <w:lang w:val="ru-RU"/>
        </w:rPr>
        <w:t xml:space="preserve">in vitro </w:t>
      </w:r>
      <w:r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TmV3IFJvbWFuIj5bNCwgNTwvc3R5bGU+PHN0eWxlIGZvbnQ9IlRpbWVzIE5ldyBSb21hbiBDWVIi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</w:fldData>
        </w:fldChar>
      </w:r>
      <w:r w:rsidR="00925DC2" w:rsidRPr="00AC3B72">
        <w:rPr>
          <w:bCs/>
          <w:lang w:val="ru-RU" w:eastAsia="ru-RU"/>
        </w:rPr>
        <w:instrText xml:space="preserve"> ADDIN EN.CITE </w:instrText>
      </w:r>
      <w:r w:rsidR="00925DC2"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TmV3IFJvbWFuIj5bNCwgNTwvc3R5bGU+PHN0eWxlIGZvbnQ9IlRpbWVzIE5ldyBSb21hbiBDWVIi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</w:fldData>
        </w:fldChar>
      </w:r>
      <w:r w:rsidR="00925DC2" w:rsidRPr="00AC3B72">
        <w:rPr>
          <w:bCs/>
          <w:lang w:val="ru-RU" w:eastAsia="ru-RU"/>
        </w:rPr>
        <w:instrText xml:space="preserve"> ADDIN EN.CITE.DATA </w:instrText>
      </w:r>
      <w:r w:rsidR="00925DC2" w:rsidRPr="00AC3B72">
        <w:rPr>
          <w:bCs/>
          <w:lang w:val="ru-RU" w:eastAsia="ru-RU"/>
        </w:rPr>
      </w:r>
      <w:r w:rsidR="00925DC2" w:rsidRPr="00AC3B72">
        <w:rPr>
          <w:bCs/>
          <w:lang w:val="ru-RU" w:eastAsia="ru-RU"/>
        </w:rPr>
        <w:fldChar w:fldCharType="end"/>
      </w:r>
      <w:r w:rsidRPr="00AC3B72">
        <w:rPr>
          <w:bCs/>
          <w:lang w:val="ru-RU" w:eastAsia="ru-RU"/>
        </w:rPr>
      </w:r>
      <w:r w:rsidRPr="00AC3B72">
        <w:rPr>
          <w:bCs/>
          <w:lang w:val="ru-RU" w:eastAsia="ru-RU"/>
        </w:rPr>
        <w:fldChar w:fldCharType="separate"/>
      </w:r>
      <w:r w:rsidR="00925DC2" w:rsidRPr="00AC3B72">
        <w:rPr>
          <w:bCs/>
          <w:noProof/>
          <w:lang w:val="ru-RU" w:eastAsia="ru-RU"/>
        </w:rPr>
        <w:t>[</w:t>
      </w:r>
      <w:hyperlink w:anchor="_ENREF_4" w:tooltip="D'Souza, 2014 #6560" w:history="1">
        <w:r w:rsidR="00925DC2" w:rsidRPr="00AC3B72">
          <w:rPr>
            <w:bCs/>
            <w:noProof/>
            <w:lang w:val="ru-RU" w:eastAsia="ru-RU"/>
          </w:rPr>
          <w:t>4</w:t>
        </w:r>
      </w:hyperlink>
      <w:r w:rsidR="00925DC2" w:rsidRPr="00AC3B72">
        <w:rPr>
          <w:bCs/>
          <w:noProof/>
          <w:lang w:val="ru-RU" w:eastAsia="ru-RU"/>
        </w:rPr>
        <w:t xml:space="preserve">, </w:t>
      </w:r>
      <w:hyperlink w:anchor="_ENREF_5" w:tooltip="F. Olzhayev, 2018 #6871" w:history="1">
        <w:r w:rsidR="00925DC2" w:rsidRPr="00AC3B72">
          <w:rPr>
            <w:bCs/>
            <w:noProof/>
            <w:lang w:val="ru-RU" w:eastAsia="ru-RU"/>
          </w:rPr>
          <w:t>5</w:t>
        </w:r>
      </w:hyperlink>
      <w:r w:rsidR="00925DC2" w:rsidRPr="00AC3B72">
        <w:rPr>
          <w:rFonts w:ascii="Times New Roman CYR" w:hAnsi="Times New Roman CYR" w:cs="Times New Roman CYR"/>
          <w:bCs/>
          <w:noProof/>
          <w:lang w:val="ru-RU" w:eastAsia="ru-RU"/>
        </w:rPr>
        <w:t>]</w:t>
      </w:r>
      <w:r w:rsidRPr="00AC3B72">
        <w:rPr>
          <w:bCs/>
          <w:lang w:val="ru-RU" w:eastAsia="ru-RU"/>
        </w:rPr>
        <w:fldChar w:fldCharType="end"/>
      </w:r>
      <w:r w:rsidRPr="00AC3B72">
        <w:rPr>
          <w:bCs/>
          <w:lang w:val="ru-RU"/>
        </w:rPr>
        <w:t xml:space="preserve">. </w:t>
      </w:r>
    </w:p>
    <w:p w14:paraId="2D4F8AF5" w14:textId="77777777" w:rsidR="00A33CA8" w:rsidRPr="00AC3B72" w:rsidRDefault="00A33CA8" w:rsidP="0070508C">
      <w:pPr>
        <w:spacing w:line="360" w:lineRule="auto"/>
        <w:ind w:firstLine="567"/>
        <w:contextualSpacing/>
        <w:jc w:val="both"/>
        <w:rPr>
          <w:bCs/>
          <w:lang w:val="ru-RU"/>
        </w:rPr>
      </w:pPr>
      <w:r w:rsidRPr="00AC3B72">
        <w:rPr>
          <w:bCs/>
          <w:lang w:val="ru-RU"/>
        </w:rPr>
        <w:t xml:space="preserve">Целью настоящего исследования явилось доклиническое исследование острой и хронической токсичности полимера, а также оценка регенеративного потенциала локальной трансплантации мезенхимальных стволовых клеток, функционализированных остеофильным полимером, при переломах локтевой кости мелких лабораторных животных на фоне экспериментально индуцированного остеопороза. </w:t>
      </w:r>
    </w:p>
    <w:p w14:paraId="5F92AB20" w14:textId="77777777" w:rsidR="00FD1A25" w:rsidRPr="00AC3B72" w:rsidRDefault="00FD1A25" w:rsidP="0070508C">
      <w:pPr>
        <w:spacing w:line="360" w:lineRule="auto"/>
        <w:ind w:firstLine="567"/>
        <w:jc w:val="both"/>
        <w:rPr>
          <w:bCs/>
          <w:lang w:val="ru-RU" w:eastAsia="ru-RU"/>
        </w:rPr>
      </w:pPr>
      <w:r w:rsidRPr="00AC3B72">
        <w:rPr>
          <w:bCs/>
          <w:lang w:val="ru-RU" w:eastAsia="ru-RU"/>
        </w:rPr>
        <w:t>Задачи исследования на 201</w:t>
      </w:r>
      <w:r w:rsidR="00A33CA8" w:rsidRPr="00AC3B72">
        <w:rPr>
          <w:bCs/>
          <w:lang w:val="ru-RU" w:eastAsia="ru-RU"/>
        </w:rPr>
        <w:t>9</w:t>
      </w:r>
      <w:r w:rsidRPr="00AC3B72">
        <w:rPr>
          <w:bCs/>
          <w:lang w:val="ru-RU" w:eastAsia="ru-RU"/>
        </w:rPr>
        <w:t xml:space="preserve"> год: </w:t>
      </w:r>
    </w:p>
    <w:p w14:paraId="18BBC777" w14:textId="4094C0C8" w:rsidR="003F0BAC" w:rsidRPr="00AC3B72" w:rsidRDefault="00A33CA8" w:rsidP="0070508C">
      <w:pPr>
        <w:numPr>
          <w:ilvl w:val="0"/>
          <w:numId w:val="16"/>
        </w:numPr>
        <w:suppressAutoHyphens w:val="0"/>
        <w:spacing w:line="360" w:lineRule="auto"/>
        <w:ind w:left="0" w:firstLine="567"/>
        <w:contextualSpacing/>
        <w:jc w:val="both"/>
        <w:rPr>
          <w:bCs/>
          <w:i/>
        </w:rPr>
      </w:pPr>
      <w:r w:rsidRPr="00AC3B72">
        <w:rPr>
          <w:bCs/>
          <w:lang w:val="ru-RU"/>
        </w:rPr>
        <w:t>Оценка эффективности применения терапии адипозными мезенхимальными стволовыми клетками, модифицированными синтетическим остеофильным бисфосфонатным полимером</w:t>
      </w:r>
      <w:r w:rsidR="00582DAB" w:rsidRPr="00AC3B72">
        <w:rPr>
          <w:bCs/>
          <w:lang w:val="ru-RU"/>
        </w:rPr>
        <w:t>,</w:t>
      </w:r>
      <w:r w:rsidRPr="00AC3B72">
        <w:rPr>
          <w:bCs/>
          <w:lang w:val="ru-RU"/>
        </w:rPr>
        <w:t xml:space="preserve"> при переломах локтевой кости животных на фоне эстроген-зависимого остеопороза </w:t>
      </w:r>
      <w:r w:rsidRPr="00AC3B72">
        <w:rPr>
          <w:bCs/>
          <w:i/>
          <w:lang w:val="ru-RU"/>
        </w:rPr>
        <w:t>in vivo</w:t>
      </w:r>
      <w:r w:rsidR="00622C97" w:rsidRPr="00AC3B72">
        <w:rPr>
          <w:bCs/>
          <w:i/>
          <w:lang w:val="ru-RU"/>
        </w:rPr>
        <w:t>:</w:t>
      </w:r>
    </w:p>
    <w:p w14:paraId="76DFD5BA" w14:textId="77777777" w:rsidR="00E15CF3" w:rsidRPr="00AC3B72" w:rsidRDefault="00EC5177" w:rsidP="00622C97">
      <w:pPr>
        <w:pStyle w:val="a8"/>
        <w:numPr>
          <w:ilvl w:val="1"/>
          <w:numId w:val="19"/>
        </w:numPr>
        <w:tabs>
          <w:tab w:val="left" w:pos="1276"/>
        </w:tabs>
        <w:spacing w:line="360" w:lineRule="auto"/>
        <w:ind w:left="0" w:firstLine="851"/>
        <w:jc w:val="both"/>
        <w:rPr>
          <w:rFonts w:ascii="Times New Roman" w:hAnsi="Times New Roman"/>
          <w:bCs/>
          <w:i/>
          <w:sz w:val="24"/>
          <w:szCs w:val="24"/>
        </w:rPr>
      </w:pPr>
      <w:r w:rsidRPr="00AC3B72">
        <w:rPr>
          <w:rFonts w:ascii="Times New Roman" w:eastAsia="Arial Unicode MS" w:hAnsi="Times New Roman"/>
          <w:bCs/>
          <w:color w:val="000000"/>
          <w:sz w:val="24"/>
          <w:szCs w:val="24"/>
          <w:lang w:bidi="en-US"/>
        </w:rPr>
        <w:t>Создание животной модели индуцированного перелома локтевой кости с остеотомией диафиза локтевой кости</w:t>
      </w:r>
      <w:r w:rsidR="003F0BAC" w:rsidRPr="00AC3B72">
        <w:rPr>
          <w:rFonts w:ascii="Times New Roman" w:hAnsi="Times New Roman"/>
          <w:bCs/>
          <w:sz w:val="24"/>
          <w:szCs w:val="24"/>
        </w:rPr>
        <w:t>.</w:t>
      </w:r>
    </w:p>
    <w:p w14:paraId="041734F0" w14:textId="39B65CDF" w:rsidR="00E15CF3" w:rsidRPr="00AC3B72" w:rsidRDefault="00866CC1" w:rsidP="00622C97">
      <w:pPr>
        <w:pStyle w:val="a8"/>
        <w:numPr>
          <w:ilvl w:val="1"/>
          <w:numId w:val="19"/>
        </w:numPr>
        <w:tabs>
          <w:tab w:val="left" w:pos="1276"/>
        </w:tabs>
        <w:spacing w:line="360" w:lineRule="auto"/>
        <w:ind w:left="0" w:firstLine="851"/>
        <w:jc w:val="both"/>
        <w:rPr>
          <w:rFonts w:ascii="Times New Roman" w:hAnsi="Times New Roman"/>
          <w:bCs/>
          <w:i/>
          <w:sz w:val="24"/>
          <w:szCs w:val="24"/>
        </w:rPr>
      </w:pPr>
      <w:r w:rsidRPr="00AC3B72">
        <w:rPr>
          <w:rFonts w:ascii="Times New Roman" w:eastAsia="Arial Unicode MS" w:hAnsi="Times New Roman"/>
          <w:bCs/>
          <w:color w:val="000000"/>
          <w:sz w:val="24"/>
          <w:szCs w:val="24"/>
          <w:lang w:bidi="en-US"/>
        </w:rPr>
        <w:t>Создание животной</w:t>
      </w:r>
      <w:r w:rsidR="00EC5177" w:rsidRPr="00AC3B72">
        <w:rPr>
          <w:rFonts w:ascii="Times New Roman" w:eastAsia="Arial Unicode MS" w:hAnsi="Times New Roman"/>
          <w:bCs/>
          <w:color w:val="000000"/>
          <w:sz w:val="24"/>
          <w:szCs w:val="24"/>
          <w:lang w:bidi="en-US"/>
        </w:rPr>
        <w:t xml:space="preserve"> модели остеопороза путем билатеральной </w:t>
      </w:r>
      <w:r w:rsidR="00D67312" w:rsidRPr="00AC3B72">
        <w:rPr>
          <w:rFonts w:ascii="Times New Roman" w:eastAsia="Arial Unicode MS" w:hAnsi="Times New Roman"/>
          <w:bCs/>
          <w:color w:val="000000"/>
          <w:sz w:val="24"/>
          <w:szCs w:val="24"/>
          <w:lang w:bidi="en-US"/>
        </w:rPr>
        <w:t>овариоэктомии</w:t>
      </w:r>
      <w:r w:rsidR="003F0BAC" w:rsidRPr="00AC3B72">
        <w:rPr>
          <w:rFonts w:ascii="Times New Roman" w:hAnsi="Times New Roman"/>
          <w:bCs/>
          <w:sz w:val="24"/>
          <w:szCs w:val="24"/>
        </w:rPr>
        <w:t>.</w:t>
      </w:r>
    </w:p>
    <w:p w14:paraId="0956921D" w14:textId="77777777" w:rsidR="00E15CF3" w:rsidRPr="00AC3B72" w:rsidRDefault="00EC5177" w:rsidP="00622C97">
      <w:pPr>
        <w:pStyle w:val="a8"/>
        <w:numPr>
          <w:ilvl w:val="1"/>
          <w:numId w:val="19"/>
        </w:numPr>
        <w:tabs>
          <w:tab w:val="left" w:pos="1276"/>
        </w:tabs>
        <w:spacing w:line="360" w:lineRule="auto"/>
        <w:ind w:left="0" w:firstLine="851"/>
        <w:jc w:val="both"/>
        <w:rPr>
          <w:rFonts w:ascii="Times New Roman" w:hAnsi="Times New Roman"/>
          <w:bCs/>
          <w:i/>
          <w:sz w:val="24"/>
          <w:szCs w:val="24"/>
        </w:rPr>
      </w:pPr>
      <w:r w:rsidRPr="00AC3B72">
        <w:rPr>
          <w:rFonts w:ascii="Times New Roman" w:eastAsia="Arial Unicode MS" w:hAnsi="Times New Roman"/>
          <w:bCs/>
          <w:color w:val="000000"/>
          <w:sz w:val="24"/>
          <w:szCs w:val="24"/>
          <w:lang w:bidi="en-US"/>
        </w:rPr>
        <w:t xml:space="preserve">Оценка эффективности применения нового способа стимулирования репаративного остеогенеза </w:t>
      </w:r>
      <w:r w:rsidRPr="00AC3B72">
        <w:rPr>
          <w:rFonts w:ascii="Times New Roman" w:eastAsia="Arial Unicode MS" w:hAnsi="Times New Roman"/>
          <w:bCs/>
          <w:i/>
          <w:color w:val="000000"/>
          <w:sz w:val="24"/>
          <w:szCs w:val="24"/>
          <w:lang w:val="en-US" w:bidi="en-US"/>
        </w:rPr>
        <w:t>in</w:t>
      </w:r>
      <w:r w:rsidRPr="00AC3B72">
        <w:rPr>
          <w:rFonts w:ascii="Times New Roman" w:eastAsia="Arial Unicode MS" w:hAnsi="Times New Roman"/>
          <w:bCs/>
          <w:i/>
          <w:color w:val="000000"/>
          <w:sz w:val="24"/>
          <w:szCs w:val="24"/>
          <w:lang w:bidi="en-US"/>
        </w:rPr>
        <w:t xml:space="preserve"> </w:t>
      </w:r>
      <w:r w:rsidRPr="00AC3B72">
        <w:rPr>
          <w:rFonts w:ascii="Times New Roman" w:eastAsia="Arial Unicode MS" w:hAnsi="Times New Roman"/>
          <w:bCs/>
          <w:i/>
          <w:color w:val="000000"/>
          <w:sz w:val="24"/>
          <w:szCs w:val="24"/>
          <w:lang w:val="en-US" w:bidi="en-US"/>
        </w:rPr>
        <w:t>vivo</w:t>
      </w:r>
      <w:r w:rsidR="003F0BAC" w:rsidRPr="00AC3B72">
        <w:rPr>
          <w:rFonts w:ascii="Times New Roman" w:hAnsi="Times New Roman"/>
          <w:bCs/>
          <w:i/>
          <w:sz w:val="24"/>
          <w:szCs w:val="24"/>
        </w:rPr>
        <w:t>.</w:t>
      </w:r>
    </w:p>
    <w:p w14:paraId="59301B7B" w14:textId="1B6AA38D" w:rsidR="00EC5177" w:rsidRPr="00AC3B72" w:rsidRDefault="00EC5177" w:rsidP="00EC5177">
      <w:pPr>
        <w:pStyle w:val="a8"/>
        <w:numPr>
          <w:ilvl w:val="0"/>
          <w:numId w:val="19"/>
        </w:numPr>
        <w:spacing w:line="360" w:lineRule="auto"/>
        <w:ind w:left="0" w:firstLine="567"/>
        <w:jc w:val="both"/>
        <w:rPr>
          <w:rFonts w:ascii="Times New Roman" w:hAnsi="Times New Roman"/>
          <w:bCs/>
          <w:i/>
          <w:sz w:val="24"/>
          <w:szCs w:val="24"/>
        </w:rPr>
      </w:pPr>
      <w:r w:rsidRPr="00AC3B72">
        <w:rPr>
          <w:rFonts w:ascii="Times New Roman" w:eastAsia="Arial Unicode MS" w:hAnsi="Times New Roman"/>
          <w:bCs/>
          <w:color w:val="000000"/>
          <w:sz w:val="24"/>
          <w:szCs w:val="24"/>
          <w:lang w:bidi="en-US"/>
        </w:rPr>
        <w:t>Оценка токсичности, биобезопасности и фармакокинетики остеофильного бисфосфонатного полимера</w:t>
      </w:r>
      <w:r w:rsidR="00622C97" w:rsidRPr="00AC3B72">
        <w:rPr>
          <w:rFonts w:ascii="Times New Roman" w:eastAsia="Arial Unicode MS" w:hAnsi="Times New Roman"/>
          <w:bCs/>
          <w:color w:val="000000"/>
          <w:sz w:val="24"/>
          <w:szCs w:val="24"/>
          <w:lang w:bidi="en-US"/>
        </w:rPr>
        <w:t>:</w:t>
      </w:r>
    </w:p>
    <w:p w14:paraId="259B1953" w14:textId="2415B1C0" w:rsidR="00CE331E" w:rsidRPr="00AC3B72" w:rsidRDefault="00EC5177" w:rsidP="00622C97">
      <w:pPr>
        <w:pStyle w:val="a8"/>
        <w:numPr>
          <w:ilvl w:val="1"/>
          <w:numId w:val="19"/>
        </w:numPr>
        <w:tabs>
          <w:tab w:val="left" w:pos="1276"/>
        </w:tabs>
        <w:spacing w:line="360" w:lineRule="auto"/>
        <w:ind w:left="0" w:firstLine="851"/>
        <w:jc w:val="both"/>
        <w:rPr>
          <w:rFonts w:ascii="Times New Roman" w:eastAsia="Arial Unicode MS" w:hAnsi="Times New Roman"/>
          <w:bCs/>
          <w:color w:val="000000"/>
          <w:sz w:val="24"/>
          <w:szCs w:val="24"/>
          <w:lang w:bidi="en-US"/>
        </w:rPr>
      </w:pPr>
      <w:r w:rsidRPr="00AC3B72">
        <w:rPr>
          <w:rFonts w:ascii="Times New Roman" w:eastAsia="Arial Unicode MS" w:hAnsi="Times New Roman"/>
          <w:bCs/>
          <w:color w:val="000000"/>
          <w:sz w:val="24"/>
          <w:szCs w:val="24"/>
          <w:lang w:bidi="en-US"/>
        </w:rPr>
        <w:t>Изучение острой и хронической токсичности</w:t>
      </w:r>
      <w:r w:rsidR="00866CC1" w:rsidRPr="00AC3B72">
        <w:rPr>
          <w:rFonts w:ascii="Times New Roman" w:eastAsia="Arial Unicode MS" w:hAnsi="Times New Roman"/>
          <w:bCs/>
          <w:color w:val="000000"/>
          <w:sz w:val="24"/>
          <w:szCs w:val="24"/>
          <w:lang w:val="kk-KZ" w:bidi="en-US"/>
        </w:rPr>
        <w:t>.</w:t>
      </w:r>
    </w:p>
    <w:p w14:paraId="4A273E3F" w14:textId="77777777" w:rsidR="00FD1A25" w:rsidRPr="00AC3B72" w:rsidRDefault="00FD1A25" w:rsidP="00EC5177">
      <w:pPr>
        <w:pStyle w:val="a8"/>
        <w:spacing w:line="360" w:lineRule="auto"/>
        <w:ind w:left="567"/>
        <w:jc w:val="both"/>
        <w:rPr>
          <w:rFonts w:ascii="Times New Roman" w:eastAsia="Arial Unicode MS" w:hAnsi="Times New Roman"/>
          <w:bCs/>
          <w:color w:val="000000"/>
          <w:sz w:val="24"/>
          <w:szCs w:val="24"/>
          <w:lang w:bidi="en-US"/>
        </w:rPr>
      </w:pPr>
    </w:p>
    <w:p w14:paraId="5E8BE076" w14:textId="77777777" w:rsidR="00FD1A25" w:rsidRPr="00AC3B72" w:rsidRDefault="00FD1A25" w:rsidP="00FD1A25">
      <w:pPr>
        <w:suppressAutoHyphens w:val="0"/>
        <w:spacing w:line="360" w:lineRule="auto"/>
        <w:jc w:val="center"/>
        <w:rPr>
          <w:bCs/>
          <w:lang w:val="ru-RU" w:eastAsia="ru-RU"/>
        </w:rPr>
      </w:pPr>
    </w:p>
    <w:p w14:paraId="372EE616" w14:textId="77777777" w:rsidR="003D3E16" w:rsidRPr="00AC3B72" w:rsidRDefault="003D3E16" w:rsidP="00FD1A25">
      <w:pPr>
        <w:suppressAutoHyphens w:val="0"/>
        <w:spacing w:line="360" w:lineRule="auto"/>
        <w:jc w:val="center"/>
        <w:rPr>
          <w:bCs/>
          <w:lang w:val="ru-RU" w:eastAsia="ru-RU"/>
        </w:rPr>
      </w:pPr>
    </w:p>
    <w:p w14:paraId="1D3D9DF4" w14:textId="77777777" w:rsidR="003D3E16" w:rsidRPr="00AC3B72" w:rsidRDefault="003D3E16" w:rsidP="00FD1A25">
      <w:pPr>
        <w:suppressAutoHyphens w:val="0"/>
        <w:spacing w:line="360" w:lineRule="auto"/>
        <w:jc w:val="center"/>
        <w:rPr>
          <w:bCs/>
          <w:lang w:val="ru-RU" w:eastAsia="ru-RU"/>
        </w:rPr>
      </w:pPr>
    </w:p>
    <w:p w14:paraId="5FE169D0" w14:textId="77777777" w:rsidR="003D3E16" w:rsidRPr="00AC3B72" w:rsidRDefault="003D3E16" w:rsidP="00FD1A25">
      <w:pPr>
        <w:suppressAutoHyphens w:val="0"/>
        <w:spacing w:line="360" w:lineRule="auto"/>
        <w:jc w:val="center"/>
        <w:rPr>
          <w:bCs/>
          <w:lang w:val="ru-RU" w:eastAsia="ru-RU"/>
        </w:rPr>
      </w:pPr>
    </w:p>
    <w:p w14:paraId="65A53809" w14:textId="77777777" w:rsidR="003D3E16" w:rsidRPr="00AC3B72" w:rsidRDefault="003D3E16" w:rsidP="00FD1A25">
      <w:pPr>
        <w:suppressAutoHyphens w:val="0"/>
        <w:spacing w:line="360" w:lineRule="auto"/>
        <w:jc w:val="center"/>
        <w:rPr>
          <w:bCs/>
          <w:lang w:val="ru-RU" w:eastAsia="ru-RU"/>
        </w:rPr>
      </w:pPr>
    </w:p>
    <w:p w14:paraId="0E63AB8E" w14:textId="77777777" w:rsidR="003D3E16" w:rsidRPr="00AC3B72" w:rsidRDefault="003D3E16" w:rsidP="00FD1A25">
      <w:pPr>
        <w:suppressAutoHyphens w:val="0"/>
        <w:spacing w:line="360" w:lineRule="auto"/>
        <w:jc w:val="center"/>
        <w:rPr>
          <w:bCs/>
          <w:lang w:val="ru-RU" w:eastAsia="ru-RU"/>
        </w:rPr>
      </w:pPr>
    </w:p>
    <w:p w14:paraId="20B92AD9" w14:textId="77777777" w:rsidR="004A2F4C" w:rsidRPr="00AC3B72" w:rsidRDefault="004A2F4C" w:rsidP="00FD1A25">
      <w:pPr>
        <w:suppressAutoHyphens w:val="0"/>
        <w:spacing w:line="360" w:lineRule="auto"/>
        <w:jc w:val="center"/>
        <w:rPr>
          <w:bCs/>
          <w:lang w:val="ru-RU" w:eastAsia="ru-RU"/>
        </w:rPr>
      </w:pPr>
    </w:p>
    <w:p w14:paraId="7AAD8C83" w14:textId="77777777" w:rsidR="004A2F4C" w:rsidRPr="00AC3B72" w:rsidRDefault="004A2F4C" w:rsidP="00FD1A25">
      <w:pPr>
        <w:suppressAutoHyphens w:val="0"/>
        <w:spacing w:line="360" w:lineRule="auto"/>
        <w:jc w:val="center"/>
        <w:rPr>
          <w:bCs/>
          <w:lang w:val="ru-RU" w:eastAsia="ru-RU"/>
        </w:rPr>
      </w:pPr>
    </w:p>
    <w:p w14:paraId="6F50EB50" w14:textId="77777777" w:rsidR="00866CC1" w:rsidRPr="00AC3B72" w:rsidRDefault="00866CC1" w:rsidP="00FD1A25">
      <w:pPr>
        <w:suppressAutoHyphens w:val="0"/>
        <w:spacing w:line="360" w:lineRule="auto"/>
        <w:jc w:val="center"/>
        <w:rPr>
          <w:bCs/>
          <w:lang w:val="ru-RU" w:eastAsia="ru-RU"/>
        </w:rPr>
      </w:pPr>
    </w:p>
    <w:p w14:paraId="0E6050BB" w14:textId="77777777" w:rsidR="00866CC1" w:rsidRPr="00AC3B72" w:rsidRDefault="00866CC1" w:rsidP="00FD1A25">
      <w:pPr>
        <w:suppressAutoHyphens w:val="0"/>
        <w:spacing w:line="360" w:lineRule="auto"/>
        <w:jc w:val="center"/>
        <w:rPr>
          <w:bCs/>
          <w:lang w:val="ru-RU" w:eastAsia="ru-RU"/>
        </w:rPr>
      </w:pPr>
    </w:p>
    <w:p w14:paraId="6EF47AF1" w14:textId="77777777" w:rsidR="004A2F4C" w:rsidRPr="00AC3B72" w:rsidRDefault="004A2F4C" w:rsidP="00FD1A25">
      <w:pPr>
        <w:suppressAutoHyphens w:val="0"/>
        <w:spacing w:line="360" w:lineRule="auto"/>
        <w:jc w:val="center"/>
        <w:rPr>
          <w:bCs/>
          <w:lang w:val="ru-RU" w:eastAsia="ru-RU"/>
        </w:rPr>
      </w:pPr>
    </w:p>
    <w:p w14:paraId="341D6B69" w14:textId="77777777" w:rsidR="00FD1A25" w:rsidRPr="00AC3B72" w:rsidRDefault="00FD1A25" w:rsidP="00FD1A25">
      <w:pPr>
        <w:suppressAutoHyphens w:val="0"/>
        <w:spacing w:line="360" w:lineRule="auto"/>
        <w:jc w:val="center"/>
        <w:rPr>
          <w:bCs/>
          <w:lang w:val="ru-RU" w:eastAsia="ru-RU"/>
        </w:rPr>
      </w:pPr>
      <w:r w:rsidRPr="00AC3B72">
        <w:rPr>
          <w:bCs/>
          <w:lang w:val="ru-RU" w:eastAsia="ru-RU"/>
        </w:rPr>
        <w:lastRenderedPageBreak/>
        <w:t>ОСНОВНАЯ ЧАСТЬ</w:t>
      </w:r>
    </w:p>
    <w:p w14:paraId="6511295E" w14:textId="77777777" w:rsidR="00622C97" w:rsidRPr="00AC3B72" w:rsidRDefault="00622C97" w:rsidP="00C325D5">
      <w:pPr>
        <w:suppressAutoHyphens w:val="0"/>
        <w:spacing w:line="360" w:lineRule="auto"/>
        <w:ind w:firstLine="567"/>
        <w:jc w:val="both"/>
        <w:rPr>
          <w:bCs/>
          <w:lang w:val="ru-RU" w:eastAsia="ru-RU"/>
        </w:rPr>
      </w:pPr>
    </w:p>
    <w:p w14:paraId="67AE585C" w14:textId="77777777" w:rsidR="00FD1A25" w:rsidRPr="00AC3B72" w:rsidRDefault="00FD1A25" w:rsidP="00622C97">
      <w:pPr>
        <w:suppressAutoHyphens w:val="0"/>
        <w:spacing w:line="360" w:lineRule="auto"/>
        <w:ind w:firstLine="567"/>
        <w:jc w:val="both"/>
        <w:rPr>
          <w:bCs/>
          <w:highlight w:val="yellow"/>
          <w:lang w:val="ru-RU" w:eastAsia="ru-RU"/>
        </w:rPr>
      </w:pPr>
      <w:r w:rsidRPr="00AC3B72">
        <w:rPr>
          <w:bCs/>
          <w:lang w:val="ru-RU" w:eastAsia="ru-RU"/>
        </w:rPr>
        <w:t>1 Обзор литературы</w:t>
      </w:r>
    </w:p>
    <w:p w14:paraId="2680AAA0" w14:textId="5E6CF07C" w:rsidR="00C325D5" w:rsidRPr="00AC3B72" w:rsidRDefault="00C325D5" w:rsidP="00622C97">
      <w:pPr>
        <w:spacing w:line="360" w:lineRule="auto"/>
        <w:ind w:firstLine="567"/>
        <w:jc w:val="both"/>
        <w:rPr>
          <w:bCs/>
          <w:color w:val="000000"/>
          <w:shd w:val="clear" w:color="auto" w:fill="FFFFFF"/>
          <w:lang w:val="ru-RU"/>
        </w:rPr>
      </w:pPr>
      <w:r w:rsidRPr="00AC3B72">
        <w:rPr>
          <w:bCs/>
          <w:color w:val="000000"/>
          <w:shd w:val="clear" w:color="auto" w:fill="FFFFFF"/>
          <w:lang w:val="ru-RU"/>
        </w:rPr>
        <w:t>Осте</w:t>
      </w:r>
      <w:r w:rsidR="007126D3" w:rsidRPr="00AC3B72">
        <w:rPr>
          <w:bCs/>
          <w:color w:val="000000"/>
          <w:shd w:val="clear" w:color="auto" w:fill="FFFFFF"/>
          <w:lang w:val="ru-RU"/>
        </w:rPr>
        <w:t>о</w:t>
      </w:r>
      <w:r w:rsidRPr="00AC3B72">
        <w:rPr>
          <w:bCs/>
          <w:color w:val="000000"/>
          <w:shd w:val="clear" w:color="auto" w:fill="FFFFFF"/>
          <w:lang w:val="ru-RU"/>
        </w:rPr>
        <w:t>пороз представляет собой хроническое системное заболевание, поражающее костную ткань и сопровождающееся снижением  плотности и прочности костей, прогрессирующей потерей костной массы и нарушением костной микроархитектоники, что в конечном итоге приводит к высокому риску переломов.</w:t>
      </w:r>
      <w:r w:rsidRPr="00AC3B72">
        <w:rPr>
          <w:bCs/>
          <w:kern w:val="28"/>
          <w:lang w:val="ru-RU"/>
        </w:rPr>
        <w:t xml:space="preserve"> П</w:t>
      </w:r>
      <w:r w:rsidRPr="00AC3B72">
        <w:rPr>
          <w:bCs/>
          <w:lang w:val="ru-RU"/>
        </w:rPr>
        <w:t xml:space="preserve">о данным ВОЗ остеопороз занимает четвертое место в мире в структуре заболеваний, наряду с сердечно-сосудистыми, онкологическими заболеваниями и сахарным диабетом </w:t>
      </w:r>
      <w:r w:rsidRPr="00AC3B72">
        <w:rPr>
          <w:bCs/>
          <w:lang w:val="ru-RU"/>
        </w:rPr>
        <w:fldChar w:fldCharType="begin">
          <w:fldData xml:space="preserve">PEVuZE5vdGU+PENpdGU+PEF1dGhvcj5IZXJubHVuZDwvQXV0aG9yPjxZZWFyPjIwMTM8L1llYXI+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</w:fldData>
        </w:fldChar>
      </w:r>
      <w:r w:rsidR="00925DC2" w:rsidRPr="00AC3B72">
        <w:rPr>
          <w:bCs/>
          <w:lang w:val="ru-RU"/>
        </w:rPr>
        <w:instrText xml:space="preserve"> ADDIN EN.CITE </w:instrText>
      </w:r>
      <w:r w:rsidR="00925DC2" w:rsidRPr="00AC3B72">
        <w:rPr>
          <w:bCs/>
          <w:lang w:val="ru-RU"/>
        </w:rPr>
        <w:fldChar w:fldCharType="begin">
          <w:fldData xml:space="preserve">PEVuZE5vdGU+PENpdGU+PEF1dGhvcj5IZXJubHVuZDwvQXV0aG9yPjxZZWFyPjIwMTM8L1llYXI+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</w:fldData>
        </w:fldChar>
      </w:r>
      <w:r w:rsidR="00925DC2" w:rsidRPr="00AC3B72">
        <w:rPr>
          <w:bCs/>
          <w:lang w:val="ru-RU"/>
        </w:rPr>
        <w:instrText xml:space="preserve"> ADDIN EN.CITE.DATA </w:instrText>
      </w:r>
      <w:r w:rsidR="00925DC2" w:rsidRPr="00AC3B72">
        <w:rPr>
          <w:bCs/>
          <w:lang w:val="ru-RU"/>
        </w:rPr>
      </w:r>
      <w:r w:rsidR="00925DC2" w:rsidRPr="00AC3B72">
        <w:rPr>
          <w:bCs/>
          <w:lang w:val="ru-RU"/>
        </w:rPr>
        <w:fldChar w:fldCharType="end"/>
      </w:r>
      <w:r w:rsidRPr="00AC3B72">
        <w:rPr>
          <w:bCs/>
          <w:lang w:val="ru-RU"/>
        </w:rPr>
      </w:r>
      <w:r w:rsidRPr="00AC3B72">
        <w:rPr>
          <w:bCs/>
          <w:lang w:val="ru-RU"/>
        </w:rPr>
        <w:fldChar w:fldCharType="separate"/>
      </w:r>
      <w:r w:rsidR="00925DC2" w:rsidRPr="00AC3B72">
        <w:rPr>
          <w:bCs/>
          <w:noProof/>
          <w:lang w:val="ru-RU"/>
        </w:rPr>
        <w:t>[</w:t>
      </w:r>
      <w:hyperlink w:anchor="_ENREF_6" w:tooltip="Hernlund, 2013 #195" w:history="1">
        <w:r w:rsidR="00925DC2" w:rsidRPr="00AC3B72">
          <w:rPr>
            <w:bCs/>
            <w:noProof/>
            <w:lang w:val="ru-RU"/>
          </w:rPr>
          <w:t>6</w:t>
        </w:r>
      </w:hyperlink>
      <w:r w:rsidR="00925DC2" w:rsidRPr="00AC3B72">
        <w:rPr>
          <w:bCs/>
          <w:noProof/>
          <w:lang w:val="ru-RU"/>
        </w:rPr>
        <w:t xml:space="preserve">, </w:t>
      </w:r>
      <w:hyperlink w:anchor="_ENREF_7" w:tooltip="JA, 2007 #3" w:history="1">
        <w:r w:rsidR="00925DC2" w:rsidRPr="00AC3B72">
          <w:rPr>
            <w:bCs/>
            <w:noProof/>
            <w:lang w:val="ru-RU"/>
          </w:rPr>
          <w:t>7</w:t>
        </w:r>
      </w:hyperlink>
      <w:r w:rsidR="00925DC2" w:rsidRPr="00AC3B72">
        <w:rPr>
          <w:rFonts w:ascii="Times New Roman CYR" w:hAnsi="Times New Roman CYR" w:cs="Times New Roman CYR"/>
          <w:bCs/>
          <w:noProof/>
          <w:lang w:val="ru-RU"/>
        </w:rPr>
        <w:t>]</w:t>
      </w:r>
      <w:r w:rsidRPr="00AC3B72">
        <w:rPr>
          <w:bCs/>
          <w:lang w:val="ru-RU"/>
        </w:rPr>
        <w:fldChar w:fldCharType="end"/>
      </w:r>
      <w:r w:rsidRPr="00AC3B72">
        <w:rPr>
          <w:bCs/>
          <w:lang w:val="ru-RU"/>
        </w:rPr>
        <w:t xml:space="preserve">. </w:t>
      </w:r>
      <w:r w:rsidRPr="00AC3B72">
        <w:rPr>
          <w:bCs/>
          <w:kern w:val="28"/>
          <w:lang w:val="ru-RU"/>
        </w:rPr>
        <w:t>Согласно Международной Организации по вопросам остеопороза, в мире данным заболеванием страдают около 200 миллионов женщин (</w:t>
      </w:r>
      <w:hyperlink r:id="rId21" w:history="1">
        <w:r w:rsidRPr="00AC3B72">
          <w:rPr>
            <w:rStyle w:val="aa"/>
            <w:bCs/>
            <w:color w:val="auto"/>
            <w:u w:val="none"/>
          </w:rPr>
          <w:t>https</w:t>
        </w:r>
        <w:r w:rsidRPr="00AC3B72">
          <w:rPr>
            <w:rStyle w:val="aa"/>
            <w:bCs/>
            <w:color w:val="auto"/>
            <w:u w:val="none"/>
            <w:lang w:val="ru-RU"/>
          </w:rPr>
          <w:t>://</w:t>
        </w:r>
        <w:r w:rsidRPr="00AC3B72">
          <w:rPr>
            <w:rStyle w:val="aa"/>
            <w:bCs/>
            <w:color w:val="auto"/>
            <w:u w:val="none"/>
          </w:rPr>
          <w:t>www</w:t>
        </w:r>
        <w:r w:rsidRPr="00AC3B72">
          <w:rPr>
            <w:rStyle w:val="aa"/>
            <w:bCs/>
            <w:color w:val="auto"/>
            <w:u w:val="none"/>
            <w:lang w:val="ru-RU"/>
          </w:rPr>
          <w:t>.</w:t>
        </w:r>
        <w:r w:rsidRPr="00AC3B72">
          <w:rPr>
            <w:rStyle w:val="aa"/>
            <w:bCs/>
            <w:color w:val="auto"/>
            <w:u w:val="none"/>
          </w:rPr>
          <w:t>iofbonehealth</w:t>
        </w:r>
        <w:r w:rsidRPr="00AC3B72">
          <w:rPr>
            <w:rStyle w:val="aa"/>
            <w:bCs/>
            <w:color w:val="auto"/>
            <w:u w:val="none"/>
            <w:lang w:val="ru-RU"/>
          </w:rPr>
          <w:t>.</w:t>
        </w:r>
        <w:r w:rsidRPr="00AC3B72">
          <w:rPr>
            <w:rStyle w:val="aa"/>
            <w:bCs/>
            <w:color w:val="auto"/>
            <w:u w:val="none"/>
          </w:rPr>
          <w:t>org</w:t>
        </w:r>
      </w:hyperlink>
      <w:r w:rsidRPr="00AC3B72">
        <w:rPr>
          <w:rStyle w:val="FontStyle51"/>
          <w:bCs/>
          <w:lang w:val="ru-RU"/>
        </w:rPr>
        <w:t>)</w:t>
      </w:r>
      <w:r w:rsidRPr="00AC3B72">
        <w:rPr>
          <w:bCs/>
          <w:kern w:val="28"/>
          <w:lang w:val="ru-RU"/>
        </w:rPr>
        <w:t>.</w:t>
      </w:r>
      <w:r w:rsidRPr="00AC3B72">
        <w:rPr>
          <w:bCs/>
          <w:noProof/>
          <w:lang w:val="ru-RU"/>
        </w:rPr>
        <w:t xml:space="preserve"> </w:t>
      </w:r>
      <w:r w:rsidRPr="00AC3B72">
        <w:rPr>
          <w:bCs/>
          <w:lang w:val="ru-RU"/>
        </w:rPr>
        <w:t xml:space="preserve">В Казахстане остеопорозом страдают 12,50% женщин и 9,09% мужчин. Ожидается, что к  2050 году количество больных остеопорозом в мире увеличится более чем в три раза, а </w:t>
      </w:r>
      <w:r w:rsidRPr="00AC3B72">
        <w:rPr>
          <w:bCs/>
          <w:kern w:val="28"/>
          <w:lang w:val="ru-RU"/>
        </w:rPr>
        <w:t>частота переломов шейки бедра, самого опасного и труднозаживаемого осложнения остеопороза, увеличится у мужчин на 310%, а у женщин на 240% (</w:t>
      </w:r>
      <w:hyperlink r:id="rId22" w:history="1">
        <w:r w:rsidRPr="00AC3B72">
          <w:rPr>
            <w:rStyle w:val="aa"/>
            <w:bCs/>
            <w:color w:val="auto"/>
            <w:u w:val="none"/>
          </w:rPr>
          <w:t>https</w:t>
        </w:r>
        <w:r w:rsidRPr="00AC3B72">
          <w:rPr>
            <w:rStyle w:val="aa"/>
            <w:bCs/>
            <w:color w:val="auto"/>
            <w:u w:val="none"/>
            <w:lang w:val="ru-RU"/>
          </w:rPr>
          <w:t>://</w:t>
        </w:r>
        <w:r w:rsidRPr="00AC3B72">
          <w:rPr>
            <w:rStyle w:val="aa"/>
            <w:bCs/>
            <w:color w:val="auto"/>
            <w:u w:val="none"/>
          </w:rPr>
          <w:t>www</w:t>
        </w:r>
        <w:r w:rsidRPr="00AC3B72">
          <w:rPr>
            <w:rStyle w:val="aa"/>
            <w:bCs/>
            <w:color w:val="auto"/>
            <w:u w:val="none"/>
            <w:lang w:val="ru-RU"/>
          </w:rPr>
          <w:t>.</w:t>
        </w:r>
        <w:r w:rsidRPr="00AC3B72">
          <w:rPr>
            <w:rStyle w:val="aa"/>
            <w:bCs/>
            <w:color w:val="auto"/>
            <w:u w:val="none"/>
          </w:rPr>
          <w:t>iofbonehealth</w:t>
        </w:r>
        <w:r w:rsidRPr="00AC3B72">
          <w:rPr>
            <w:rStyle w:val="aa"/>
            <w:bCs/>
            <w:color w:val="auto"/>
            <w:u w:val="none"/>
            <w:lang w:val="ru-RU"/>
          </w:rPr>
          <w:t>.</w:t>
        </w:r>
        <w:r w:rsidRPr="00AC3B72">
          <w:rPr>
            <w:rStyle w:val="aa"/>
            <w:bCs/>
            <w:color w:val="auto"/>
            <w:u w:val="none"/>
          </w:rPr>
          <w:t>org</w:t>
        </w:r>
      </w:hyperlink>
      <w:r w:rsidRPr="00AC3B72">
        <w:rPr>
          <w:rStyle w:val="FontStyle51"/>
          <w:bCs/>
          <w:lang w:val="ru-RU"/>
        </w:rPr>
        <w:t>)</w:t>
      </w:r>
      <w:r w:rsidRPr="00AC3B72">
        <w:rPr>
          <w:bCs/>
          <w:kern w:val="28"/>
          <w:lang w:val="ru-RU"/>
        </w:rPr>
        <w:t>.</w:t>
      </w:r>
      <w:r w:rsidRPr="00AC3B72">
        <w:rPr>
          <w:bCs/>
          <w:lang w:val="ru-RU"/>
        </w:rPr>
        <w:t xml:space="preserve"> По прогнозам специалистов, распространенность инвалидности, вследствие остеопороз-ассоциированных переломов к 2025 году в мире составит около 2.6 млн. случаев, а число случаев смерти после перелома бедра достигнет порядка 700 тысяч в год </w:t>
      </w:r>
      <w:r w:rsidRPr="00AC3B72">
        <w:rPr>
          <w:bCs/>
          <w:color w:val="000000"/>
          <w:shd w:val="clear" w:color="auto" w:fill="FCFBFB"/>
        </w:rPr>
        <w:fldChar w:fldCharType="begin">
          <w:fldData xml:space="preserve">PEVuZE5vdGU+PENpdGU+PEF1dGhvcj5Kb2huZWxsPC9BdXRob3I+PFllYXI+MjAwNjwvWWVhcj48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==
</w:fldData>
        </w:fldChar>
      </w:r>
      <w:r w:rsidR="00925DC2" w:rsidRPr="00AC3B72">
        <w:rPr>
          <w:bCs/>
          <w:color w:val="000000"/>
          <w:shd w:val="clear" w:color="auto" w:fill="FCFBFB"/>
        </w:rPr>
        <w:instrText xml:space="preserve"> ADDIN EN.CITE </w:instrText>
      </w:r>
      <w:r w:rsidR="00925DC2" w:rsidRPr="00AC3B72">
        <w:rPr>
          <w:bCs/>
          <w:color w:val="000000"/>
          <w:shd w:val="clear" w:color="auto" w:fill="FCFBFB"/>
        </w:rPr>
        <w:fldChar w:fldCharType="begin">
          <w:fldData xml:space="preserve">PEVuZE5vdGU+PENpdGU+PEF1dGhvcj5Kb2huZWxsPC9BdXRob3I+PFllYXI+MjAwNjwvWWVhcj48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==
</w:fldData>
        </w:fldChar>
      </w:r>
      <w:r w:rsidR="00925DC2" w:rsidRPr="00AC3B72">
        <w:rPr>
          <w:bCs/>
          <w:color w:val="000000"/>
          <w:shd w:val="clear" w:color="auto" w:fill="FCFBFB"/>
        </w:rPr>
        <w:instrText xml:space="preserve"> ADDIN EN.CITE.DATA </w:instrText>
      </w:r>
      <w:r w:rsidR="00925DC2" w:rsidRPr="00AC3B72">
        <w:rPr>
          <w:bCs/>
          <w:color w:val="000000"/>
          <w:shd w:val="clear" w:color="auto" w:fill="FCFBFB"/>
        </w:rPr>
      </w:r>
      <w:r w:rsidR="00925DC2" w:rsidRPr="00AC3B72">
        <w:rPr>
          <w:bCs/>
          <w:color w:val="000000"/>
          <w:shd w:val="clear" w:color="auto" w:fill="FCFBFB"/>
        </w:rPr>
        <w:fldChar w:fldCharType="end"/>
      </w:r>
      <w:r w:rsidRPr="00AC3B72">
        <w:rPr>
          <w:bCs/>
          <w:color w:val="000000"/>
          <w:shd w:val="clear" w:color="auto" w:fill="FCFBFB"/>
        </w:rPr>
      </w:r>
      <w:r w:rsidRPr="00AC3B72">
        <w:rPr>
          <w:bCs/>
          <w:color w:val="000000"/>
          <w:shd w:val="clear" w:color="auto" w:fill="FCFBFB"/>
        </w:rPr>
        <w:fldChar w:fldCharType="separate"/>
      </w:r>
      <w:r w:rsidR="00925DC2" w:rsidRPr="00AC3B72">
        <w:rPr>
          <w:bCs/>
          <w:noProof/>
          <w:color w:val="000000"/>
          <w:shd w:val="clear" w:color="auto" w:fill="FCFBFB"/>
        </w:rPr>
        <w:t>[</w:t>
      </w:r>
      <w:hyperlink w:anchor="_ENREF_6" w:tooltip="Hernlund, 2013 #195" w:history="1">
        <w:r w:rsidR="00925DC2" w:rsidRPr="00AC3B72">
          <w:rPr>
            <w:bCs/>
            <w:noProof/>
            <w:color w:val="000000"/>
            <w:shd w:val="clear" w:color="auto" w:fill="FCFBFB"/>
          </w:rPr>
          <w:t>6</w:t>
        </w:r>
      </w:hyperlink>
      <w:r w:rsidR="00925DC2" w:rsidRPr="00AC3B72">
        <w:rPr>
          <w:bCs/>
          <w:noProof/>
          <w:color w:val="000000"/>
          <w:shd w:val="clear" w:color="auto" w:fill="FCFBFB"/>
        </w:rPr>
        <w:t xml:space="preserve">, </w:t>
      </w:r>
      <w:hyperlink w:anchor="_ENREF_8" w:tooltip="Johnell, 2006 #2" w:history="1">
        <w:r w:rsidR="00925DC2" w:rsidRPr="00AC3B72">
          <w:rPr>
            <w:bCs/>
            <w:noProof/>
            <w:color w:val="000000"/>
            <w:shd w:val="clear" w:color="auto" w:fill="FCFBFB"/>
          </w:rPr>
          <w:t>8</w:t>
        </w:r>
      </w:hyperlink>
      <w:r w:rsidR="00925DC2" w:rsidRPr="00AC3B72">
        <w:rPr>
          <w:rFonts w:ascii="Times New Roman CYR" w:hAnsi="Times New Roman CYR" w:cs="Times New Roman CYR"/>
          <w:bCs/>
          <w:noProof/>
          <w:color w:val="000000"/>
          <w:shd w:val="clear" w:color="auto" w:fill="FCFBFB"/>
        </w:rPr>
        <w:t>]</w:t>
      </w:r>
      <w:r w:rsidRPr="00AC3B72">
        <w:rPr>
          <w:bCs/>
          <w:color w:val="000000"/>
          <w:shd w:val="clear" w:color="auto" w:fill="FCFBFB"/>
        </w:rPr>
        <w:fldChar w:fldCharType="end"/>
      </w:r>
      <w:r w:rsidRPr="00AC3B72">
        <w:rPr>
          <w:bCs/>
          <w:color w:val="000000"/>
          <w:shd w:val="clear" w:color="auto" w:fill="FCFBFB"/>
          <w:lang w:val="ru-RU"/>
        </w:rPr>
        <w:t>.</w:t>
      </w:r>
    </w:p>
    <w:p w14:paraId="311E7080" w14:textId="0929E87A" w:rsidR="00C325D5" w:rsidRPr="00AC3B72" w:rsidRDefault="00C325D5" w:rsidP="00622C97">
      <w:pPr>
        <w:spacing w:line="360" w:lineRule="auto"/>
        <w:ind w:firstLine="567"/>
        <w:jc w:val="both"/>
        <w:rPr>
          <w:rStyle w:val="highlight"/>
          <w:bCs/>
          <w:color w:val="000000"/>
          <w:shd w:val="clear" w:color="auto" w:fill="FFFFFF"/>
          <w:lang w:val="ru-RU"/>
        </w:rPr>
      </w:pPr>
      <w:r w:rsidRPr="00AC3B72">
        <w:rPr>
          <w:bCs/>
          <w:color w:val="000000"/>
          <w:shd w:val="clear" w:color="auto" w:fill="FFFFFF"/>
          <w:lang w:val="ru-RU"/>
        </w:rPr>
        <w:t xml:space="preserve"> Снижение плотности костей или остеопения происходит в результате увеличения резорбции кости остеокластами в  процессе костного метаболизма (обновления кости), возрастного уменьшения клеток-предшественников остеобластов и ослабленной абсорбции кальция. </w:t>
      </w:r>
      <w:r w:rsidRPr="00AC3B72">
        <w:rPr>
          <w:bCs/>
          <w:lang w:val="ru-RU"/>
        </w:rPr>
        <w:t xml:space="preserve">Большинство научных исследований направлено на совершенствование методов лечения для сохранения костной массы и, таким образом, уменьшения риска переломов. С другой стороны гораздо меньше изучены непосредственно процессы регенерации костной ткани при переломе на фоне остеопороза по сравнению с исследованиями, посвященными предотвращению переломов остеопороза </w:t>
      </w:r>
      <w:r w:rsidRPr="00AC3B72">
        <w:rPr>
          <w:bCs/>
          <w:color w:val="000000"/>
        </w:rPr>
        <w:fldChar w:fldCharType="begin"/>
      </w:r>
      <w:r w:rsidR="00925DC2" w:rsidRPr="00AC3B72">
        <w:rPr>
          <w:bCs/>
          <w:color w:val="000000"/>
        </w:rPr>
        <w:instrText xml:space="preserve"> ADDIN EN.CITE &lt;EndNote&gt;&lt;Cite&gt;&lt;Author&gt;Giannoudis&lt;/Author&gt;&lt;Year&gt;2007&lt;/Year&gt;&lt;RecNum&gt;5&lt;/RecNum&gt;&lt;DisplayText&gt;&lt;style font="Times New Roman"&gt;[9&lt;/style&gt;&lt;style font="Times New Roman CYR"&gt;]&lt;/style&gt;&lt;/DisplayText&gt;&lt;record&gt;&lt;rec-number&gt;5&lt;/rec-number&gt;&lt;foreign-keys&gt;&lt;key app="EN" db-id="5saxerxzjfxse4ese5y5evr8w2ftfdzppstd" timestamp="1452769762"&gt;5&lt;/key&gt;&lt;/foreign-keys&gt;&lt;ref-type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lt;/isbn&gt;&lt;accession-num&gt;17383490&lt;/accession-num&gt;&lt;urls&gt;&lt;/urls&gt;&lt;electronic-resource-num&gt;10.1016/j.injury.2007.02.014&lt;/electronic-resource-num&gt;&lt;remote-database-provider&gt;NLM&lt;/remote-database-provider&gt;&lt;language&gt;eng&lt;/language&gt;&lt;/record&gt;&lt;/Cite&gt;&lt;/EndNote&gt;</w:instrText>
      </w:r>
      <w:r w:rsidRPr="00AC3B72">
        <w:rPr>
          <w:bCs/>
          <w:color w:val="000000"/>
        </w:rPr>
        <w:fldChar w:fldCharType="separate"/>
      </w:r>
      <w:r w:rsidR="00925DC2" w:rsidRPr="00AC3B72">
        <w:rPr>
          <w:bCs/>
          <w:noProof/>
          <w:color w:val="000000"/>
        </w:rPr>
        <w:t>[</w:t>
      </w:r>
      <w:hyperlink w:anchor="_ENREF_9" w:tooltip="Giannoudis, 2007 #5" w:history="1">
        <w:r w:rsidR="00925DC2" w:rsidRPr="00AC3B72">
          <w:rPr>
            <w:bCs/>
            <w:noProof/>
            <w:color w:val="000000"/>
          </w:rPr>
          <w:t>9</w:t>
        </w:r>
      </w:hyperlink>
      <w:r w:rsidR="00925DC2" w:rsidRPr="00AC3B72">
        <w:rPr>
          <w:rFonts w:ascii="Times New Roman CYR" w:hAnsi="Times New Roman CYR" w:cs="Times New Roman CYR"/>
          <w:bCs/>
          <w:noProof/>
          <w:color w:val="000000"/>
        </w:rPr>
        <w:t>]</w:t>
      </w:r>
      <w:r w:rsidRPr="00AC3B72">
        <w:rPr>
          <w:bCs/>
          <w:color w:val="000000"/>
        </w:rPr>
        <w:fldChar w:fldCharType="end"/>
      </w:r>
      <w:r w:rsidRPr="00AC3B72">
        <w:rPr>
          <w:bCs/>
          <w:color w:val="000000"/>
          <w:lang w:val="ru-RU"/>
        </w:rPr>
        <w:t>.</w:t>
      </w:r>
      <w:r w:rsidRPr="00AC3B72">
        <w:rPr>
          <w:rStyle w:val="highlight"/>
          <w:bCs/>
          <w:color w:val="000000"/>
          <w:shd w:val="clear" w:color="auto" w:fill="FFFFFF"/>
          <w:lang w:val="ru-RU"/>
        </w:rPr>
        <w:t xml:space="preserve"> </w:t>
      </w:r>
    </w:p>
    <w:p w14:paraId="77CEB710" w14:textId="0B7D8F1A" w:rsidR="00C325D5" w:rsidRPr="00AC3B72" w:rsidRDefault="00C325D5" w:rsidP="00622C97">
      <w:pPr>
        <w:spacing w:line="360" w:lineRule="auto"/>
        <w:ind w:firstLine="567"/>
        <w:jc w:val="both"/>
        <w:rPr>
          <w:bCs/>
          <w:color w:val="000000"/>
          <w:highlight w:val="yellow"/>
          <w:shd w:val="clear" w:color="auto" w:fill="FFFFFF"/>
          <w:lang w:val="ru-RU"/>
        </w:rPr>
      </w:pPr>
      <w:r w:rsidRPr="00AC3B72">
        <w:rPr>
          <w:bCs/>
          <w:color w:val="000000"/>
          <w:shd w:val="clear" w:color="auto" w:fill="FFFFFF"/>
          <w:lang w:val="ru-RU"/>
        </w:rPr>
        <w:t xml:space="preserve">На данный момент для регенерации костных дефектов существует ряд перспективных подходов, включая классические аутологичные костные трансплантаты, а также инновационные методы с применением факторов роста и синтетических </w:t>
      </w:r>
      <w:r w:rsidR="00D67312" w:rsidRPr="00AC3B72">
        <w:rPr>
          <w:bCs/>
          <w:color w:val="000000"/>
          <w:shd w:val="clear" w:color="auto" w:fill="FFFFFF"/>
          <w:lang w:val="ru-RU"/>
        </w:rPr>
        <w:t>скаффолдов</w:t>
      </w:r>
      <w:r w:rsidRPr="00AC3B72">
        <w:rPr>
          <w:bCs/>
          <w:color w:val="000000"/>
          <w:shd w:val="clear" w:color="auto" w:fill="FFFFFF"/>
          <w:lang w:val="ru-RU"/>
        </w:rPr>
        <w:t xml:space="preserve"> </w:t>
      </w:r>
      <w:r w:rsidRPr="00AC3B72">
        <w:rPr>
          <w:bCs/>
          <w:color w:val="000000"/>
          <w:shd w:val="clear" w:color="auto" w:fill="FFFFFF"/>
        </w:rPr>
        <w:fldChar w:fldCharType="begin">
          <w:fldData xml:space="preserve">PEVuZE5vdGU+PENpdGU+PEF1dGhvcj5OYWthc2U8L0F1dGhvcj48WWVhcj4yMDA5PC9ZZWFyPjxS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</w:fldData>
        </w:fldChar>
      </w:r>
      <w:r w:rsidR="00925DC2" w:rsidRPr="00AC3B72">
        <w:rPr>
          <w:bCs/>
          <w:color w:val="000000"/>
          <w:shd w:val="clear" w:color="auto" w:fill="FFFFFF"/>
        </w:rPr>
        <w:instrText xml:space="preserve"> ADDIN EN.CITE </w:instrText>
      </w:r>
      <w:r w:rsidR="00925DC2" w:rsidRPr="00AC3B72">
        <w:rPr>
          <w:bCs/>
          <w:color w:val="000000"/>
          <w:shd w:val="clear" w:color="auto" w:fill="FFFFFF"/>
        </w:rPr>
        <w:fldChar w:fldCharType="begin">
          <w:fldData xml:space="preserve">PEVuZE5vdGU+PENpdGU+PEF1dGhvcj5OYWthc2U8L0F1dGhvcj48WWVhcj4yMDA5PC9ZZWFyPjxS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</w:fldData>
        </w:fldChar>
      </w:r>
      <w:r w:rsidR="00925DC2" w:rsidRPr="00AC3B72">
        <w:rPr>
          <w:bCs/>
          <w:color w:val="000000"/>
          <w:shd w:val="clear" w:color="auto" w:fill="FFFFFF"/>
        </w:rPr>
        <w:instrText xml:space="preserve"> ADDIN EN.CITE.DATA </w:instrText>
      </w:r>
      <w:r w:rsidR="00925DC2" w:rsidRPr="00AC3B72">
        <w:rPr>
          <w:bCs/>
          <w:color w:val="000000"/>
          <w:shd w:val="clear" w:color="auto" w:fill="FFFFFF"/>
        </w:rPr>
      </w:r>
      <w:r w:rsidR="00925DC2" w:rsidRPr="00AC3B72">
        <w:rPr>
          <w:bCs/>
          <w:color w:val="000000"/>
          <w:shd w:val="clear" w:color="auto" w:fill="FFFFFF"/>
        </w:rPr>
        <w:fldChar w:fldCharType="end"/>
      </w:r>
      <w:r w:rsidRPr="00AC3B72">
        <w:rPr>
          <w:bCs/>
          <w:color w:val="000000"/>
          <w:shd w:val="clear" w:color="auto" w:fill="FFFFFF"/>
        </w:rPr>
      </w:r>
      <w:r w:rsidRPr="00AC3B72">
        <w:rPr>
          <w:bCs/>
          <w:color w:val="000000"/>
          <w:shd w:val="clear" w:color="auto" w:fill="FFFFFF"/>
        </w:rPr>
        <w:fldChar w:fldCharType="separate"/>
      </w:r>
      <w:r w:rsidR="00925DC2" w:rsidRPr="00AC3B72">
        <w:rPr>
          <w:bCs/>
          <w:noProof/>
          <w:color w:val="000000"/>
          <w:shd w:val="clear" w:color="auto" w:fill="FFFFFF"/>
        </w:rPr>
        <w:t>[</w:t>
      </w:r>
      <w:hyperlink w:anchor="_ENREF_10" w:tooltip="Nakase, 2009 #6" w:history="1">
        <w:r w:rsidR="00925DC2" w:rsidRPr="00AC3B72">
          <w:rPr>
            <w:bCs/>
            <w:noProof/>
            <w:color w:val="000000"/>
            <w:shd w:val="clear" w:color="auto" w:fill="FFFFFF"/>
          </w:rPr>
          <w:t>10-14</w:t>
        </w:r>
      </w:hyperlink>
      <w:r w:rsidR="00925DC2" w:rsidRPr="00AC3B72">
        <w:rPr>
          <w:rFonts w:ascii="Times New Roman CYR" w:hAnsi="Times New Roman CYR" w:cs="Times New Roman CYR"/>
          <w:bCs/>
          <w:noProof/>
          <w:color w:val="000000"/>
          <w:shd w:val="clear" w:color="auto" w:fill="FFFFFF"/>
        </w:rPr>
        <w:t>]</w:t>
      </w:r>
      <w:r w:rsidRPr="00AC3B72">
        <w:rPr>
          <w:bCs/>
          <w:color w:val="000000"/>
          <w:shd w:val="clear" w:color="auto" w:fill="FFFFFF"/>
        </w:rPr>
        <w:fldChar w:fldCharType="end"/>
      </w:r>
      <w:r w:rsidRPr="00AC3B72">
        <w:rPr>
          <w:bCs/>
          <w:lang w:val="ru-RU"/>
        </w:rPr>
        <w:t>. Тем не менее, заживление переломов - это сложный процесс регенерации костной ткани, который зависит от возраста и наличия остеопороза. В последние годы были получены данные, свидетельствующие о том, что регенерация костной ткани на фоне остеопороз-</w:t>
      </w:r>
      <w:r w:rsidR="00D67312" w:rsidRPr="00AC3B72">
        <w:rPr>
          <w:bCs/>
          <w:lang w:val="ru-RU"/>
        </w:rPr>
        <w:t>ассоциированных</w:t>
      </w:r>
      <w:r w:rsidRPr="00AC3B72">
        <w:rPr>
          <w:bCs/>
          <w:lang w:val="ru-RU"/>
        </w:rPr>
        <w:t xml:space="preserve"> переломов заметно отличается от здоровой, и это может иметь важное значение при оценке влияния нового перспективного подхода лечения остеопороз-ассоциированных переломов </w:t>
      </w:r>
      <w:r w:rsidRPr="00AC3B72">
        <w:rPr>
          <w:rStyle w:val="highlight"/>
          <w:bCs/>
          <w:color w:val="000000"/>
          <w:shd w:val="clear" w:color="auto" w:fill="FFFFFF"/>
        </w:rPr>
        <w:fldChar w:fldCharType="begin"/>
      </w:r>
      <w:r w:rsidR="00925DC2" w:rsidRPr="00AC3B72">
        <w:rPr>
          <w:rStyle w:val="highlight"/>
          <w:bCs/>
          <w:color w:val="000000"/>
          <w:shd w:val="clear" w:color="auto" w:fill="FFFFFF"/>
        </w:rPr>
        <w:instrText xml:space="preserve"> ADDIN EN.CITE &lt;EndNote&gt;&lt;Cite&gt;&lt;Author&gt;Giannoudis&lt;/Author&gt;&lt;Year&gt;2007&lt;/Year&gt;&lt;RecNum&gt;5&lt;/RecNum&gt;&lt;DisplayText&gt;&lt;style font="Times New Roman"&gt;[9&lt;/style&gt;&lt;style font="Times New Roman CYR"&gt;]&lt;/style&gt;&lt;/DisplayText&gt;&lt;record&gt;&lt;rec-number&gt;5&lt;/rec-number&gt;&lt;foreign-keys&gt;&lt;key app="EN" db-id="5saxerxzjfxse4ese5y5evr8w2ftfdzppstd" timestamp="1452769762"&gt;5&lt;/key&gt;&lt;/foreign-keys&gt;&lt;ref-type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lt;/isbn&gt;&lt;accession-num&gt;17383490&lt;/accession-num&gt;&lt;urls&gt;&lt;/urls&gt;&lt;electronic-resource-num&gt;10.1016/j.injury.2007.02.014&lt;/electronic-resource-num&gt;&lt;remote-database-provider&gt;NLM&lt;/remote-database-provider&gt;&lt;language&gt;eng&lt;/language&gt;&lt;/record&gt;&lt;/Cite&gt;&lt;/EndNote&gt;</w:instrText>
      </w:r>
      <w:r w:rsidRPr="00AC3B72">
        <w:rPr>
          <w:rStyle w:val="highlight"/>
          <w:bCs/>
          <w:color w:val="000000"/>
          <w:shd w:val="clear" w:color="auto" w:fill="FFFFFF"/>
        </w:rPr>
        <w:fldChar w:fldCharType="separate"/>
      </w:r>
      <w:r w:rsidR="00925DC2" w:rsidRPr="00AC3B72">
        <w:rPr>
          <w:rStyle w:val="highlight"/>
          <w:bCs/>
          <w:noProof/>
          <w:color w:val="000000"/>
          <w:shd w:val="clear" w:color="auto" w:fill="FFFFFF"/>
        </w:rPr>
        <w:t>[</w:t>
      </w:r>
      <w:hyperlink w:anchor="_ENREF_9" w:tooltip="Giannoudis, 2007 #5" w:history="1">
        <w:r w:rsidR="00925DC2" w:rsidRPr="00AC3B72">
          <w:rPr>
            <w:rStyle w:val="highlight"/>
            <w:bCs/>
            <w:noProof/>
            <w:color w:val="000000"/>
            <w:shd w:val="clear" w:color="auto" w:fill="FFFFFF"/>
          </w:rPr>
          <w:t>9</w:t>
        </w:r>
      </w:hyperlink>
      <w:r w:rsidR="00925DC2" w:rsidRPr="00AC3B72">
        <w:rPr>
          <w:rStyle w:val="highlight"/>
          <w:rFonts w:ascii="Times New Roman CYR" w:hAnsi="Times New Roman CYR" w:cs="Times New Roman CYR"/>
          <w:bCs/>
          <w:noProof/>
          <w:color w:val="000000"/>
          <w:shd w:val="clear" w:color="auto" w:fill="FFFFFF"/>
        </w:rPr>
        <w:t>]</w:t>
      </w:r>
      <w:r w:rsidRPr="00AC3B72">
        <w:rPr>
          <w:rStyle w:val="highlight"/>
          <w:bCs/>
          <w:color w:val="000000"/>
          <w:shd w:val="clear" w:color="auto" w:fill="FFFFFF"/>
        </w:rPr>
        <w:fldChar w:fldCharType="end"/>
      </w:r>
      <w:r w:rsidRPr="00AC3B72">
        <w:rPr>
          <w:bCs/>
          <w:color w:val="000000"/>
          <w:shd w:val="clear" w:color="auto" w:fill="FFFFFF"/>
          <w:lang w:val="ru-RU"/>
        </w:rPr>
        <w:t xml:space="preserve">. </w:t>
      </w:r>
      <w:r w:rsidRPr="00AC3B72">
        <w:rPr>
          <w:bCs/>
          <w:kern w:val="28"/>
          <w:lang w:val="ru-RU"/>
        </w:rPr>
        <w:t xml:space="preserve">Таким образом, </w:t>
      </w:r>
      <w:r w:rsidRPr="00AC3B72">
        <w:rPr>
          <w:rStyle w:val="FontStyle51"/>
          <w:bCs/>
          <w:sz w:val="24"/>
          <w:szCs w:val="24"/>
          <w:lang w:val="ru-RU"/>
        </w:rPr>
        <w:t xml:space="preserve">разработка эффективных методов </w:t>
      </w:r>
      <w:r w:rsidRPr="00AC3B72">
        <w:rPr>
          <w:rStyle w:val="FontStyle51"/>
          <w:bCs/>
          <w:sz w:val="24"/>
          <w:szCs w:val="24"/>
          <w:lang w:val="ru-RU"/>
        </w:rPr>
        <w:lastRenderedPageBreak/>
        <w:t>стимулирования процессов регенерации костной ткани в зоне замедленного сращения переломов при остеопорозе и</w:t>
      </w:r>
      <w:r w:rsidR="00622C97" w:rsidRPr="00AC3B72">
        <w:rPr>
          <w:bCs/>
          <w:kern w:val="28"/>
          <w:lang w:val="ru-RU"/>
        </w:rPr>
        <w:t xml:space="preserve"> схожих патологиях</w:t>
      </w:r>
      <w:r w:rsidRPr="00AC3B72">
        <w:rPr>
          <w:bCs/>
          <w:kern w:val="28"/>
          <w:lang w:val="ru-RU"/>
        </w:rPr>
        <w:t xml:space="preserve"> является одним из приоритетных направлений в современной науке и медицине.</w:t>
      </w:r>
    </w:p>
    <w:p w14:paraId="5051D57A" w14:textId="321662DD" w:rsidR="00C325D5" w:rsidRPr="00AC3B72" w:rsidRDefault="00C325D5" w:rsidP="00622C97">
      <w:pPr>
        <w:spacing w:line="360" w:lineRule="auto"/>
        <w:ind w:firstLine="567"/>
        <w:jc w:val="both"/>
        <w:rPr>
          <w:bCs/>
          <w:lang w:val="ru-RU"/>
        </w:rPr>
      </w:pPr>
      <w:r w:rsidRPr="00AC3B72">
        <w:rPr>
          <w:bCs/>
          <w:color w:val="000000"/>
          <w:shd w:val="clear" w:color="auto" w:fill="FFFFFF"/>
          <w:lang w:val="ru-RU"/>
        </w:rPr>
        <w:t xml:space="preserve">В настоящее время существует несколько методов лечения остеопороза, но наиболее распространенным являются лекарства на основе бисфосфонатных соединений </w:t>
      </w:r>
      <w:r w:rsidRPr="00AC3B72">
        <w:rPr>
          <w:bCs/>
        </w:rPr>
        <w:fldChar w:fldCharType="begin">
          <w:fldData xml:space="preserve">PEVuZE5vdGU+PENpdGU+PEF1dGhvcj5Cb25lPC9BdXRob3I+PFllYXI+MjAwNDwvWWVhcj48UmVj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YWw+PHBhZ2VzPjExODktOTk8L3BhZ2VzPjx2b2x1bWU+MzUwPC92b2x1bWU+PG51bWJlcj4xMjwv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PjxwYWdlcz5DZDAwNDUyMzwvcGFnZXM+PG51bWJlcj4xPC9udW1iZXI+PGVkaXRpb24+MjAwOC8w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YWJici0xPjwvYWx0LXBlcmlvZGljYWw+PHBhZ2VzPjExODktOTk8L3BhZ2VzPjx2b2x1bWU+MzUw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</w:fldData>
        </w:fldChar>
      </w:r>
      <w:r w:rsidR="00925DC2" w:rsidRPr="00AC3B72">
        <w:rPr>
          <w:bCs/>
        </w:rPr>
        <w:instrText xml:space="preserve"> ADDIN EN.CITE </w:instrText>
      </w:r>
      <w:r w:rsidR="00925DC2" w:rsidRPr="00AC3B72">
        <w:rPr>
          <w:bCs/>
        </w:rPr>
        <w:fldChar w:fldCharType="begin">
          <w:fldData xml:space="preserve">PEVuZE5vdGU+PENpdGU+PEF1dGhvcj5Cb25lPC9BdXRob3I+PFllYXI+MjAwNDwvWWVhcj48UmVj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YWw+PHBhZ2VzPjExODktOTk8L3BhZ2VzPjx2b2x1bWU+MzUwPC92b2x1bWU+PG51bWJlcj4xMjwv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PjxwYWdlcz5DZDAwNDUyMzwvcGFnZXM+PG51bWJlcj4xPC9udW1iZXI+PGVkaXRpb24+MjAwOC8w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YWJici0xPjwvYWx0LXBlcmlvZGljYWw+PHBhZ2VzPjExODktOTk8L3BhZ2VzPjx2b2x1bWU+MzUw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</w:fldData>
        </w:fldChar>
      </w:r>
      <w:r w:rsidR="00925DC2" w:rsidRPr="00AC3B72">
        <w:rPr>
          <w:bCs/>
        </w:rPr>
        <w:instrText xml:space="preserve"> ADDIN EN.CITE.DATA </w:instrText>
      </w:r>
      <w:r w:rsidR="00925DC2" w:rsidRPr="00AC3B72">
        <w:rPr>
          <w:bCs/>
        </w:rPr>
      </w:r>
      <w:r w:rsidR="00925DC2" w:rsidRPr="00AC3B72">
        <w:rPr>
          <w:bCs/>
        </w:rPr>
        <w:fldChar w:fldCharType="end"/>
      </w:r>
      <w:r w:rsidRPr="00AC3B72">
        <w:rPr>
          <w:bCs/>
        </w:rPr>
      </w:r>
      <w:r w:rsidRPr="00AC3B72">
        <w:rPr>
          <w:bCs/>
        </w:rPr>
        <w:fldChar w:fldCharType="separate"/>
      </w:r>
      <w:r w:rsidR="00925DC2" w:rsidRPr="00AC3B72">
        <w:rPr>
          <w:bCs/>
          <w:noProof/>
        </w:rPr>
        <w:t>[</w:t>
      </w:r>
      <w:hyperlink w:anchor="_ENREF_15" w:tooltip="Bone, 2004 #192" w:history="1">
        <w:r w:rsidR="00925DC2" w:rsidRPr="00AC3B72">
          <w:rPr>
            <w:bCs/>
            <w:noProof/>
          </w:rPr>
          <w:t>15-17</w:t>
        </w:r>
      </w:hyperlink>
      <w:r w:rsidR="00925DC2" w:rsidRPr="00AC3B72">
        <w:rPr>
          <w:rFonts w:ascii="Times New Roman CYR" w:hAnsi="Times New Roman CYR" w:cs="Times New Roman CYR"/>
          <w:bCs/>
          <w:noProof/>
        </w:rPr>
        <w:t>]</w:t>
      </w:r>
      <w:r w:rsidRPr="00AC3B72">
        <w:rPr>
          <w:bCs/>
        </w:rPr>
        <w:fldChar w:fldCharType="end"/>
      </w:r>
      <w:r w:rsidRPr="00AC3B72">
        <w:rPr>
          <w:bCs/>
          <w:lang w:val="ru-RU"/>
        </w:rPr>
        <w:t xml:space="preserve">. </w:t>
      </w:r>
      <w:r w:rsidRPr="00AC3B72">
        <w:rPr>
          <w:bCs/>
          <w:kern w:val="28"/>
          <w:lang w:val="ru-RU"/>
        </w:rPr>
        <w:t>Бисфосфонаты являются аналогами пирофосфатов (</w:t>
      </w:r>
      <w:r w:rsidRPr="00AC3B72">
        <w:rPr>
          <w:bCs/>
          <w:kern w:val="28"/>
        </w:rPr>
        <w:t>H</w:t>
      </w:r>
      <w:r w:rsidRPr="00AC3B72">
        <w:rPr>
          <w:bCs/>
          <w:kern w:val="28"/>
          <w:lang w:val="ru-RU"/>
        </w:rPr>
        <w:t>2</w:t>
      </w:r>
      <w:r w:rsidRPr="00AC3B72">
        <w:rPr>
          <w:bCs/>
          <w:kern w:val="28"/>
        </w:rPr>
        <w:t>O</w:t>
      </w:r>
      <w:r w:rsidRPr="00AC3B72">
        <w:rPr>
          <w:bCs/>
          <w:kern w:val="28"/>
          <w:lang w:val="ru-RU"/>
        </w:rPr>
        <w:t>3</w:t>
      </w:r>
      <w:r w:rsidRPr="00AC3B72">
        <w:rPr>
          <w:bCs/>
          <w:kern w:val="28"/>
        </w:rPr>
        <w:t>P</w:t>
      </w:r>
      <w:r w:rsidRPr="00AC3B72">
        <w:rPr>
          <w:bCs/>
          <w:kern w:val="28"/>
          <w:lang w:val="ru-RU"/>
        </w:rPr>
        <w:t>-</w:t>
      </w:r>
      <w:r w:rsidRPr="00AC3B72">
        <w:rPr>
          <w:bCs/>
          <w:kern w:val="28"/>
        </w:rPr>
        <w:t>O</w:t>
      </w:r>
      <w:r w:rsidRPr="00AC3B72">
        <w:rPr>
          <w:bCs/>
          <w:kern w:val="28"/>
          <w:lang w:val="ru-RU"/>
        </w:rPr>
        <w:t>-</w:t>
      </w:r>
      <w:r w:rsidRPr="00AC3B72">
        <w:rPr>
          <w:bCs/>
          <w:kern w:val="28"/>
        </w:rPr>
        <w:t>PO</w:t>
      </w:r>
      <w:r w:rsidRPr="00AC3B72">
        <w:rPr>
          <w:bCs/>
          <w:kern w:val="28"/>
          <w:lang w:val="ru-RU"/>
        </w:rPr>
        <w:t>3</w:t>
      </w:r>
      <w:r w:rsidRPr="00AC3B72">
        <w:rPr>
          <w:bCs/>
          <w:kern w:val="28"/>
        </w:rPr>
        <w:t>H</w:t>
      </w:r>
      <w:r w:rsidRPr="00AC3B72">
        <w:rPr>
          <w:bCs/>
          <w:kern w:val="28"/>
          <w:lang w:val="ru-RU"/>
        </w:rPr>
        <w:t xml:space="preserve">2), где центральная гидролитически лабильная Р-О-Р связь заменена на гидролизоустойчивую Р-С-Р группу. Они взаимодействуют в селективном порядке с гидроксиапатитными группами на резорбтивной поверхности костной ткани, снижают  метаболизм и функциональную активность остеокластов, тем самым уменьшая скорость резорбции костной ткани, а также стимулируют образование новой кости. </w:t>
      </w:r>
      <w:r w:rsidRPr="00AC3B72">
        <w:rPr>
          <w:bCs/>
          <w:lang w:val="ru-RU"/>
        </w:rPr>
        <w:t xml:space="preserve">Препараты на основе бисфосфонатов применяются в медицинской практике не только для лечения остеопороза, но и таких заболеваний как болезнь </w:t>
      </w:r>
      <w:r w:rsidR="00D67312" w:rsidRPr="00AC3B72">
        <w:rPr>
          <w:bCs/>
          <w:lang w:val="ru-RU"/>
        </w:rPr>
        <w:t>Пэджета</w:t>
      </w:r>
      <w:r w:rsidRPr="00AC3B72">
        <w:rPr>
          <w:bCs/>
          <w:lang w:val="ru-RU"/>
        </w:rPr>
        <w:t xml:space="preserve"> и малигнантная </w:t>
      </w:r>
      <w:r w:rsidR="00D67312" w:rsidRPr="00AC3B72">
        <w:rPr>
          <w:bCs/>
          <w:lang w:val="ru-RU"/>
        </w:rPr>
        <w:t>гиперкальцемия</w:t>
      </w:r>
      <w:r w:rsidRPr="00AC3B72">
        <w:rPr>
          <w:bCs/>
          <w:lang w:val="ru-RU"/>
        </w:rPr>
        <w:t xml:space="preserve">. Бисфосфонаты также способны подавлять остеолитическую способность раковых клеток в костных тканях </w:t>
      </w:r>
      <w:r w:rsidRPr="00AC3B72">
        <w:rPr>
          <w:bCs/>
        </w:rPr>
        <w:fldChar w:fldCharType="begin">
          <w:fldData xml:space="preserve">PEVuZE5vdGU+PENpdGU+PEF1dGhvcj5Cb25lPC9BdXRob3I+PFllYXI+MjAwNDwvWWVhcj48UmVj
TnVtPjE5MjwvUmVjTnVtPjxEaXNwbGF5VGV4dD48c3R5bGUgZm9udD0iVGltZXMgTmV3IFJvbWFu
Ij5bMTU8L3N0eWxlPjxzdHlsZSBmb250PSJUaW1lcyBOZXcgUm9tYW4gQ1lSIj5dPC9zdHlsZT48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925DC2" w:rsidRPr="00AC3B72">
        <w:rPr>
          <w:bCs/>
        </w:rPr>
        <w:instrText xml:space="preserve"> ADDIN EN.CITE </w:instrText>
      </w:r>
      <w:r w:rsidR="00925DC2" w:rsidRPr="00AC3B72">
        <w:rPr>
          <w:bCs/>
        </w:rPr>
        <w:fldChar w:fldCharType="begin">
          <w:fldData xml:space="preserve">PEVuZE5vdGU+PENpdGU+PEF1dGhvcj5Cb25lPC9BdXRob3I+PFllYXI+MjAwNDwvWWVhcj48UmVj
TnVtPjE5MjwvUmVjTnVtPjxEaXNwbGF5VGV4dD48c3R5bGUgZm9udD0iVGltZXMgTmV3IFJvbWFu
Ij5bMTU8L3N0eWxlPjxzdHlsZSBmb250PSJUaW1lcyBOZXcgUm9tYW4gQ1lSIj5dPC9zdHlsZT48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925DC2" w:rsidRPr="00AC3B72">
        <w:rPr>
          <w:bCs/>
        </w:rPr>
        <w:instrText xml:space="preserve"> ADDIN EN.CITE.DATA </w:instrText>
      </w:r>
      <w:r w:rsidR="00925DC2" w:rsidRPr="00AC3B72">
        <w:rPr>
          <w:bCs/>
        </w:rPr>
      </w:r>
      <w:r w:rsidR="00925DC2" w:rsidRPr="00AC3B72">
        <w:rPr>
          <w:bCs/>
        </w:rPr>
        <w:fldChar w:fldCharType="end"/>
      </w:r>
      <w:r w:rsidRPr="00AC3B72">
        <w:rPr>
          <w:bCs/>
        </w:rPr>
      </w:r>
      <w:r w:rsidRPr="00AC3B72">
        <w:rPr>
          <w:bCs/>
        </w:rPr>
        <w:fldChar w:fldCharType="separate"/>
      </w:r>
      <w:r w:rsidR="00925DC2" w:rsidRPr="00AC3B72">
        <w:rPr>
          <w:bCs/>
          <w:noProof/>
        </w:rPr>
        <w:t>[</w:t>
      </w:r>
      <w:hyperlink w:anchor="_ENREF_15" w:tooltip="Bone, 2004 #192" w:history="1">
        <w:r w:rsidR="00925DC2" w:rsidRPr="00AC3B72">
          <w:rPr>
            <w:bCs/>
            <w:noProof/>
          </w:rPr>
          <w:t>15</w:t>
        </w:r>
      </w:hyperlink>
      <w:r w:rsidR="00925DC2" w:rsidRPr="00AC3B72">
        <w:rPr>
          <w:rFonts w:ascii="Times New Roman CYR" w:hAnsi="Times New Roman CYR" w:cs="Times New Roman CYR"/>
          <w:bCs/>
          <w:noProof/>
        </w:rPr>
        <w:t>]</w:t>
      </w:r>
      <w:r w:rsidRPr="00AC3B72">
        <w:rPr>
          <w:bCs/>
        </w:rPr>
        <w:fldChar w:fldCharType="end"/>
      </w:r>
      <w:r w:rsidRPr="00AC3B72">
        <w:rPr>
          <w:bCs/>
          <w:lang w:val="ru-RU"/>
        </w:rPr>
        <w:t>.</w:t>
      </w:r>
    </w:p>
    <w:p w14:paraId="6E777C1D" w14:textId="3F753710" w:rsidR="00ED19F1" w:rsidRPr="00AC3B72" w:rsidRDefault="00C325D5" w:rsidP="00622C97">
      <w:pPr>
        <w:spacing w:line="360" w:lineRule="auto"/>
        <w:ind w:firstLine="567"/>
        <w:contextualSpacing/>
        <w:jc w:val="both"/>
        <w:rPr>
          <w:bCs/>
          <w:lang w:val="ru-RU"/>
        </w:rPr>
      </w:pPr>
      <w:r w:rsidRPr="00AC3B72">
        <w:rPr>
          <w:bCs/>
          <w:lang w:val="ru-RU"/>
        </w:rPr>
        <w:t>Снижение плотности и прочности кости при остеопорозе происходит  не только из-за усиления функциональной активности остеокластов, но также в результате снижения количества клеток-предшественников остеобластов и развития так называемой «остеогенной недостаточности», и как следствие, невозможнос</w:t>
      </w:r>
      <w:r w:rsidR="009804BD" w:rsidRPr="00AC3B72">
        <w:rPr>
          <w:bCs/>
          <w:lang w:val="ru-RU"/>
        </w:rPr>
        <w:t>ти обеспечения надлежащего уров</w:t>
      </w:r>
      <w:r w:rsidRPr="00AC3B72">
        <w:rPr>
          <w:bCs/>
          <w:lang w:val="ru-RU"/>
        </w:rPr>
        <w:t xml:space="preserve">ня остеорепарации. В этой связи, одним из многообещающих направлений в лечении остеопороз-зависимых переломов  может быть клеточная терапия мезенхимальными стволовыми клетками, являющимся предшественниками </w:t>
      </w:r>
      <w:r w:rsidR="00D67312" w:rsidRPr="00AC3B72">
        <w:rPr>
          <w:bCs/>
          <w:lang w:val="ru-RU"/>
        </w:rPr>
        <w:t>остеобластов</w:t>
      </w:r>
      <w:r w:rsidRPr="00AC3B72">
        <w:rPr>
          <w:bCs/>
          <w:lang w:val="ru-RU"/>
        </w:rPr>
        <w:t xml:space="preserve"> </w:t>
      </w:r>
      <w:r w:rsidRPr="00AC3B72">
        <w:rPr>
          <w:bCs/>
          <w:lang w:val="ru-RU"/>
        </w:rPr>
        <w:fldChar w:fldCharType="begin">
          <w:fldData xml:space="preserve">PEVuZE5vdGU+PENpdGU+PEF1dGhvcj5DaG88L0F1dGhvcj48WWVhcj4yMDA5PC9ZZWFyPjxSZWNO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</w:fldData>
        </w:fldChar>
      </w:r>
      <w:r w:rsidR="00925DC2" w:rsidRPr="00AC3B72">
        <w:rPr>
          <w:bCs/>
          <w:lang w:val="ru-RU"/>
        </w:rPr>
        <w:instrText xml:space="preserve"> ADDIN EN.CITE </w:instrText>
      </w:r>
      <w:r w:rsidR="00925DC2" w:rsidRPr="00AC3B72">
        <w:rPr>
          <w:bCs/>
          <w:lang w:val="ru-RU"/>
        </w:rPr>
        <w:fldChar w:fldCharType="begin">
          <w:fldData xml:space="preserve">PEVuZE5vdGU+PENpdGU+PEF1dGhvcj5DaG88L0F1dGhvcj48WWVhcj4yMDA5PC9ZZWFyPjxSZWNO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</w:fldData>
        </w:fldChar>
      </w:r>
      <w:r w:rsidR="00925DC2" w:rsidRPr="00AC3B72">
        <w:rPr>
          <w:bCs/>
          <w:lang w:val="ru-RU"/>
        </w:rPr>
        <w:instrText xml:space="preserve"> ADDIN EN.CITE.DATA </w:instrText>
      </w:r>
      <w:r w:rsidR="00925DC2" w:rsidRPr="00AC3B72">
        <w:rPr>
          <w:bCs/>
          <w:lang w:val="ru-RU"/>
        </w:rPr>
      </w:r>
      <w:r w:rsidR="00925DC2" w:rsidRPr="00AC3B72">
        <w:rPr>
          <w:bCs/>
          <w:lang w:val="ru-RU"/>
        </w:rPr>
        <w:fldChar w:fldCharType="end"/>
      </w:r>
      <w:r w:rsidRPr="00AC3B72">
        <w:rPr>
          <w:bCs/>
          <w:lang w:val="ru-RU"/>
        </w:rPr>
      </w:r>
      <w:r w:rsidRPr="00AC3B72">
        <w:rPr>
          <w:bCs/>
          <w:lang w:val="ru-RU"/>
        </w:rPr>
        <w:fldChar w:fldCharType="separate"/>
      </w:r>
      <w:r w:rsidR="00925DC2" w:rsidRPr="00AC3B72">
        <w:rPr>
          <w:bCs/>
          <w:noProof/>
          <w:lang w:val="ru-RU"/>
        </w:rPr>
        <w:t>[</w:t>
      </w:r>
      <w:hyperlink w:anchor="_ENREF_3" w:tooltip="Yao, 2015 #6755" w:history="1">
        <w:r w:rsidR="00925DC2" w:rsidRPr="00AC3B72">
          <w:rPr>
            <w:bCs/>
            <w:noProof/>
            <w:lang w:val="ru-RU"/>
          </w:rPr>
          <w:t>3</w:t>
        </w:r>
      </w:hyperlink>
      <w:r w:rsidR="00925DC2" w:rsidRPr="00AC3B72">
        <w:rPr>
          <w:bCs/>
          <w:noProof/>
          <w:lang w:val="ru-RU"/>
        </w:rPr>
        <w:t xml:space="preserve">, </w:t>
      </w:r>
      <w:hyperlink w:anchor="_ENREF_18" w:tooltip="Cho, 2009 #11" w:history="1">
        <w:r w:rsidR="00925DC2" w:rsidRPr="00AC3B72">
          <w:rPr>
            <w:bCs/>
            <w:noProof/>
            <w:lang w:val="ru-RU"/>
          </w:rPr>
          <w:t>18</w:t>
        </w:r>
      </w:hyperlink>
      <w:r w:rsidR="00925DC2" w:rsidRPr="00AC3B72">
        <w:rPr>
          <w:bCs/>
          <w:noProof/>
          <w:lang w:val="ru-RU"/>
        </w:rPr>
        <w:t xml:space="preserve">, </w:t>
      </w:r>
      <w:hyperlink w:anchor="_ENREF_19" w:tooltip="Teitelbaum, 2010 #10" w:history="1">
        <w:r w:rsidR="00925DC2" w:rsidRPr="00AC3B72">
          <w:rPr>
            <w:bCs/>
            <w:noProof/>
            <w:lang w:val="ru-RU"/>
          </w:rPr>
          <w:t>19</w:t>
        </w:r>
      </w:hyperlink>
      <w:r w:rsidR="00925DC2" w:rsidRPr="00AC3B72">
        <w:rPr>
          <w:rFonts w:ascii="Times New Roman CYR" w:hAnsi="Times New Roman CYR" w:cs="Times New Roman CYR"/>
          <w:bCs/>
          <w:noProof/>
          <w:lang w:val="ru-RU"/>
        </w:rPr>
        <w:t>]</w:t>
      </w:r>
      <w:r w:rsidRPr="00AC3B72">
        <w:rPr>
          <w:bCs/>
          <w:lang w:val="ru-RU"/>
        </w:rPr>
        <w:fldChar w:fldCharType="end"/>
      </w:r>
      <w:r w:rsidRPr="00AC3B72">
        <w:rPr>
          <w:bCs/>
          <w:lang w:val="ru-RU"/>
        </w:rPr>
        <w:t>.</w:t>
      </w:r>
      <w:r w:rsidR="00ED19F1" w:rsidRPr="00AC3B72">
        <w:rPr>
          <w:bCs/>
          <w:lang w:val="ru-RU"/>
        </w:rPr>
        <w:t xml:space="preserve"> </w:t>
      </w:r>
    </w:p>
    <w:p w14:paraId="78E159B8" w14:textId="39EEE217" w:rsidR="00ED19F1" w:rsidRPr="00AC3B72" w:rsidRDefault="00ED19F1" w:rsidP="00622C97">
      <w:pPr>
        <w:spacing w:line="360" w:lineRule="auto"/>
        <w:ind w:firstLine="567"/>
        <w:contextualSpacing/>
        <w:jc w:val="both"/>
        <w:rPr>
          <w:bCs/>
          <w:lang w:val="ru-RU"/>
        </w:rPr>
      </w:pPr>
      <w:r w:rsidRPr="00AC3B72">
        <w:rPr>
          <w:bCs/>
          <w:lang w:val="ru-RU"/>
        </w:rPr>
        <w:t xml:space="preserve">Существует два основных пути трансплантации МСК: системный и местный. Системное введение включает внутривенную и внутриартериальную инъекцию суспензии клеток, тогда как местное введение включает прямую трансплантацию клеток в зону интереса </w:t>
      </w:r>
      <w:r w:rsidRPr="00AC3B72">
        <w:rPr>
          <w:bCs/>
        </w:rPr>
        <w:fldChar w:fldCharType="begin"/>
      </w:r>
      <w:r w:rsidR="00925DC2" w:rsidRPr="00AC3B72">
        <w:rPr>
          <w:bCs/>
        </w:rPr>
        <w:instrText xml:space="preserve"> ADDIN EN.CITE &lt;EndNote&gt;&lt;Cite&gt;&lt;Author&gt;De Becker&lt;/Author&gt;&lt;Year&gt;2016&lt;/Year&gt;&lt;RecNum&gt;6751&lt;/RecNum&gt;&lt;DisplayText&gt;&lt;style font="Times New Roman"&gt;[20&lt;/style&gt;&lt;style font="Times New Roman CYR"&gt;]&lt;/style&gt;&lt;/DisplayText&gt;&lt;record&gt;&lt;rec-number&gt;6751&lt;/rec-number&gt;&lt;foreign-keys&gt;&lt;key app="EN" db-id="twetesrerszwzpeaxt5vw024r92sewtaps90"&gt;6751&lt;/key&gt;&lt;/foreign-keys&gt;&lt;ref-type name="Journal Article"&gt;17&lt;/ref-type&gt;&lt;contributors&gt;&lt;authors&gt;&lt;author&gt;De Becker, A.&lt;/author&gt;&lt;author&gt;Riet, I. V.&lt;/author&gt;&lt;/authors&gt;&lt;/contributors&gt;&lt;auth-address&gt;Ann De Becker, Ivan Van Riet, Department Clinical Hematology-Stem Cell Laboratory, Universitair Ziekenhuis Brussel, Vrije Universiteit Brussel (VUB), 1090 Jette, Belgium.&lt;/auth-address&gt;&lt;titles&gt;&lt;title&gt;Homing and migration of mesenchymal stromal cells: How to improve the efficacy of cell therapy?&lt;/title&gt;&lt;secondary-title&gt;World journal of stem cells&lt;/secondary-title&gt;&lt;alt-title&gt;World J Stem Cells&lt;/alt-title&gt;&lt;/titles&gt;&lt;periodical&gt;&lt;full-title&gt;World journal of stem cells&lt;/full-title&gt;&lt;abbr-1&gt;World J Stem Cells&lt;/abbr-1&gt;&lt;/periodical&gt;&lt;alt-periodical&gt;&lt;full-title&gt;World journal of stem cells&lt;/full-title&gt;&lt;abbr-1&gt;World J Stem Cells&lt;/abbr-1&gt;&lt;/alt-periodical&gt;&lt;pages&gt;73-87&lt;/pages&gt;&lt;volume&gt;8&lt;/volume&gt;&lt;number&gt;3&lt;/number&gt;&lt;edition&gt;2016/03/30&lt;/edition&gt;&lt;dates&gt;&lt;year&gt;2016&lt;/year&gt;&lt;pub-dates&gt;&lt;date&gt;Mar 26&lt;/date&gt;&lt;/pub-dates&gt;&lt;/dates&gt;&lt;isbn&gt;1948-0210 (Print)&amp;#xD;1948-0210 (Linking)&lt;/isbn&gt;&lt;accession-num&gt;27022438&lt;/accession-num&gt;&lt;work-type&gt;Review&lt;/work-type&gt;&lt;urls&gt;&lt;related-urls&gt;&lt;url&gt;http://www.ncbi.nlm.nih.gov/pubmed/27022438&lt;/url&gt;&lt;/related-urls&gt;&lt;/urls&gt;&lt;custom2&gt;4807311&lt;/custom2&gt;&lt;electronic-resource-num&gt;10.4252/wjsc.v8.i3.73&lt;/electronic-resource-num&gt;&lt;language&gt;eng&lt;/language&gt;&lt;/record&gt;&lt;/Cite&gt;&lt;/EndNote&gt;</w:instrText>
      </w:r>
      <w:r w:rsidRPr="00AC3B72">
        <w:rPr>
          <w:bCs/>
        </w:rPr>
        <w:fldChar w:fldCharType="separate"/>
      </w:r>
      <w:r w:rsidR="00925DC2" w:rsidRPr="00AC3B72">
        <w:rPr>
          <w:bCs/>
          <w:noProof/>
        </w:rPr>
        <w:t>[</w:t>
      </w:r>
      <w:hyperlink w:anchor="_ENREF_20" w:tooltip="De Becker, 2016 #6751" w:history="1">
        <w:r w:rsidR="00925DC2" w:rsidRPr="00AC3B72">
          <w:rPr>
            <w:bCs/>
            <w:noProof/>
          </w:rPr>
          <w:t>20</w:t>
        </w:r>
      </w:hyperlink>
      <w:r w:rsidR="00925DC2" w:rsidRPr="00AC3B72">
        <w:rPr>
          <w:rFonts w:ascii="Times New Roman CYR" w:hAnsi="Times New Roman CYR" w:cs="Times New Roman CYR"/>
          <w:bCs/>
          <w:noProof/>
        </w:rPr>
        <w:t>]</w:t>
      </w:r>
      <w:r w:rsidRPr="00AC3B72">
        <w:rPr>
          <w:bCs/>
        </w:rPr>
        <w:fldChar w:fldCharType="end"/>
      </w:r>
      <w:r w:rsidRPr="00AC3B72">
        <w:rPr>
          <w:bCs/>
          <w:lang w:val="ru-RU"/>
        </w:rPr>
        <w:t xml:space="preserve">. Ранние исследования в области клеточной трансплантологии показали, что при системном введении большая часть трансплантированных клеток в первую очередь попадает в легкие, откуда они либо элиминируются, либо постепенно мигрируют в другие ткани </w:t>
      </w:r>
      <w:r w:rsidRPr="00AC3B72">
        <w:rPr>
          <w:bCs/>
        </w:rPr>
        <w:fldChar w:fldCharType="begin">
          <w:fldData xml:space="preserve">PEVuZE5vdGU+PENpdGU+PEF1dGhvcj5TY2hyZXBmZXI8L0F1dGhvcj48WWVhcj4yMDA3PC9ZZWFy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</w:fldData>
        </w:fldChar>
      </w:r>
      <w:r w:rsidR="00925DC2" w:rsidRPr="00AC3B72">
        <w:rPr>
          <w:bCs/>
        </w:rPr>
        <w:instrText xml:space="preserve"> ADDIN EN.CITE </w:instrText>
      </w:r>
      <w:r w:rsidR="00925DC2" w:rsidRPr="00AC3B72">
        <w:rPr>
          <w:bCs/>
        </w:rPr>
        <w:fldChar w:fldCharType="begin">
          <w:fldData xml:space="preserve">PEVuZE5vdGU+PENpdGU+PEF1dGhvcj5TY2hyZXBmZXI8L0F1dGhvcj48WWVhcj4yMDA3PC9ZZWFy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</w:fldData>
        </w:fldChar>
      </w:r>
      <w:r w:rsidR="00925DC2" w:rsidRPr="00AC3B72">
        <w:rPr>
          <w:bCs/>
        </w:rPr>
        <w:instrText xml:space="preserve"> ADDIN EN.CITE.DATA </w:instrText>
      </w:r>
      <w:r w:rsidR="00925DC2" w:rsidRPr="00AC3B72">
        <w:rPr>
          <w:bCs/>
        </w:rPr>
      </w:r>
      <w:r w:rsidR="00925DC2" w:rsidRPr="00AC3B72">
        <w:rPr>
          <w:bCs/>
        </w:rPr>
        <w:fldChar w:fldCharType="end"/>
      </w:r>
      <w:r w:rsidRPr="00AC3B72">
        <w:rPr>
          <w:bCs/>
        </w:rPr>
      </w:r>
      <w:r w:rsidRPr="00AC3B72">
        <w:rPr>
          <w:bCs/>
        </w:rPr>
        <w:fldChar w:fldCharType="separate"/>
      </w:r>
      <w:r w:rsidR="00925DC2" w:rsidRPr="00AC3B72">
        <w:rPr>
          <w:bCs/>
          <w:noProof/>
        </w:rPr>
        <w:t>[</w:t>
      </w:r>
      <w:hyperlink w:anchor="_ENREF_21" w:tooltip="Schrepfer, 2007 #6704" w:history="1">
        <w:r w:rsidR="00925DC2" w:rsidRPr="00AC3B72">
          <w:rPr>
            <w:bCs/>
            <w:noProof/>
          </w:rPr>
          <w:t>21-25</w:t>
        </w:r>
      </w:hyperlink>
      <w:r w:rsidR="00925DC2" w:rsidRPr="00AC3B72">
        <w:rPr>
          <w:rFonts w:ascii="Times New Roman CYR" w:hAnsi="Times New Roman CYR" w:cs="Times New Roman CYR"/>
          <w:bCs/>
          <w:noProof/>
        </w:rPr>
        <w:t>]</w:t>
      </w:r>
      <w:r w:rsidRPr="00AC3B72">
        <w:rPr>
          <w:bCs/>
        </w:rPr>
        <w:fldChar w:fldCharType="end"/>
      </w:r>
      <w:r w:rsidRPr="00AC3B72">
        <w:rPr>
          <w:bCs/>
          <w:lang w:val="ru-RU"/>
        </w:rPr>
        <w:t xml:space="preserve">. Миграция МСК из легких, как полагают, в основном обусловлена воспалительными процессами, протекающими в других внутренних органах, так как в силу своей биологии, МСК являются очень чувствительными к хемокину </w:t>
      </w:r>
      <w:r w:rsidRPr="00AC3B72">
        <w:rPr>
          <w:bCs/>
        </w:rPr>
        <w:t>CCL</w:t>
      </w:r>
      <w:r w:rsidRPr="00AC3B72">
        <w:rPr>
          <w:bCs/>
          <w:lang w:val="ru-RU"/>
        </w:rPr>
        <w:t xml:space="preserve">21, вырабатывающемуся клетками сосудистого эндотелия вблизи зоны воспаления </w:t>
      </w:r>
      <w:r w:rsidRPr="00AC3B72">
        <w:rPr>
          <w:bCs/>
        </w:rPr>
        <w:fldChar w:fldCharType="begin">
          <w:fldData xml:space="preserve">PEVuZE5vdGU+PENpdGU+PEF1dGhvcj5TYXNha2k8L0F1dGhvcj48WWVhcj4yMDA4PC9ZZWFyPjxS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</w:fldData>
        </w:fldChar>
      </w:r>
      <w:r w:rsidR="00925DC2" w:rsidRPr="00AC3B72">
        <w:rPr>
          <w:bCs/>
        </w:rPr>
        <w:instrText xml:space="preserve"> ADDIN EN.CITE </w:instrText>
      </w:r>
      <w:r w:rsidR="00925DC2" w:rsidRPr="00AC3B72">
        <w:rPr>
          <w:bCs/>
        </w:rPr>
        <w:fldChar w:fldCharType="begin">
          <w:fldData xml:space="preserve">PEVuZE5vdGU+PENpdGU+PEF1dGhvcj5TYXNha2k8L0F1dGhvcj48WWVhcj4yMDA4PC9ZZWFyPjxS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</w:fldData>
        </w:fldChar>
      </w:r>
      <w:r w:rsidR="00925DC2" w:rsidRPr="00AC3B72">
        <w:rPr>
          <w:bCs/>
        </w:rPr>
        <w:instrText xml:space="preserve"> ADDIN EN.CITE.DATA </w:instrText>
      </w:r>
      <w:r w:rsidR="00925DC2" w:rsidRPr="00AC3B72">
        <w:rPr>
          <w:bCs/>
        </w:rPr>
      </w:r>
      <w:r w:rsidR="00925DC2" w:rsidRPr="00AC3B72">
        <w:rPr>
          <w:bCs/>
        </w:rPr>
        <w:fldChar w:fldCharType="end"/>
      </w:r>
      <w:r w:rsidRPr="00AC3B72">
        <w:rPr>
          <w:bCs/>
        </w:rPr>
      </w:r>
      <w:r w:rsidRPr="00AC3B72">
        <w:rPr>
          <w:bCs/>
        </w:rPr>
        <w:fldChar w:fldCharType="separate"/>
      </w:r>
      <w:r w:rsidR="00925DC2" w:rsidRPr="00AC3B72">
        <w:rPr>
          <w:bCs/>
          <w:noProof/>
        </w:rPr>
        <w:t>[</w:t>
      </w:r>
      <w:hyperlink w:anchor="_ENREF_26" w:tooltip="Sasaki, 2008 #6863" w:history="1">
        <w:r w:rsidR="00925DC2" w:rsidRPr="00AC3B72">
          <w:rPr>
            <w:bCs/>
            <w:noProof/>
          </w:rPr>
          <w:t>26</w:t>
        </w:r>
      </w:hyperlink>
      <w:r w:rsidR="00925DC2" w:rsidRPr="00AC3B72">
        <w:rPr>
          <w:bCs/>
          <w:noProof/>
        </w:rPr>
        <w:t xml:space="preserve">, </w:t>
      </w:r>
      <w:hyperlink w:anchor="_ENREF_27" w:tooltip="Ma, 2014 #29" w:history="1">
        <w:r w:rsidR="00925DC2" w:rsidRPr="00AC3B72">
          <w:rPr>
            <w:bCs/>
            <w:noProof/>
          </w:rPr>
          <w:t>27</w:t>
        </w:r>
      </w:hyperlink>
      <w:r w:rsidR="00925DC2" w:rsidRPr="00AC3B72">
        <w:rPr>
          <w:rFonts w:ascii="Times New Roman CYR" w:hAnsi="Times New Roman CYR" w:cs="Times New Roman CYR"/>
          <w:bCs/>
          <w:noProof/>
        </w:rPr>
        <w:t>]</w:t>
      </w:r>
      <w:r w:rsidRPr="00AC3B72">
        <w:rPr>
          <w:bCs/>
        </w:rPr>
        <w:fldChar w:fldCharType="end"/>
      </w:r>
      <w:r w:rsidRPr="00AC3B72">
        <w:rPr>
          <w:bCs/>
          <w:lang w:val="ru-RU"/>
        </w:rPr>
        <w:t xml:space="preserve">. Таким образом, на эффективность системного введения МСК в случае патологий костной ткани могут в значительной мере влиять другие хронические состояния, присутствующие в организме реципиента. Другим недостатком системного введения МСК является агрегация трансплантированных клеток в областях аномальной пролифераций клеток, например при </w:t>
      </w:r>
      <w:r w:rsidRPr="00AC3B72">
        <w:rPr>
          <w:bCs/>
          <w:lang w:val="ru-RU"/>
        </w:rPr>
        <w:lastRenderedPageBreak/>
        <w:t>раке молочной железы, яичника и дру</w:t>
      </w:r>
      <w:r w:rsidR="00622C97" w:rsidRPr="00AC3B72">
        <w:rPr>
          <w:bCs/>
          <w:lang w:val="ru-RU"/>
        </w:rPr>
        <w:t>гих онкологических заболеваниях</w:t>
      </w:r>
      <w:r w:rsidRPr="00AC3B72">
        <w:rPr>
          <w:bCs/>
          <w:lang w:val="ru-RU"/>
        </w:rPr>
        <w:t xml:space="preserve"> </w:t>
      </w:r>
      <w:r w:rsidRPr="00AC3B72">
        <w:rPr>
          <w:bCs/>
        </w:rPr>
        <w:fldChar w:fldCharType="begin">
          <w:fldData xml:space="preserve">PEVuZE5vdGU+PENpdGU+PEF1dGhvcj5LaWRkPC9BdXRob3I+PFllYXI+MjAwOTwvWWVhcj48UmVj
TnVtPjY3NjI8L1JlY051bT48RGlzcGxheVRleHQ+PHN0eWxlIGZvbnQ9IlRpbWVzIE5ldyBSb21h
biI+WzI4PC9zdHlsZT48c3R5bGUgZm9udD0iVGltZXMgTmV3IFJvbWFuIENZUiI+XTwvc3R5bGU+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925DC2" w:rsidRPr="00AC3B72">
        <w:rPr>
          <w:bCs/>
        </w:rPr>
        <w:instrText xml:space="preserve"> ADDIN EN.CITE </w:instrText>
      </w:r>
      <w:r w:rsidR="00925DC2" w:rsidRPr="00AC3B72">
        <w:rPr>
          <w:bCs/>
        </w:rPr>
        <w:fldChar w:fldCharType="begin">
          <w:fldData xml:space="preserve">PEVuZE5vdGU+PENpdGU+PEF1dGhvcj5LaWRkPC9BdXRob3I+PFllYXI+MjAwOTwvWWVhcj48UmVj
TnVtPjY3NjI8L1JlY051bT48RGlzcGxheVRleHQ+PHN0eWxlIGZvbnQ9IlRpbWVzIE5ldyBSb21h
biI+WzI4PC9zdHlsZT48c3R5bGUgZm9udD0iVGltZXMgTmV3IFJvbWFuIENZUiI+XTwvc3R5bGU+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925DC2" w:rsidRPr="00AC3B72">
        <w:rPr>
          <w:bCs/>
        </w:rPr>
        <w:instrText xml:space="preserve"> ADDIN EN.CITE.DATA </w:instrText>
      </w:r>
      <w:r w:rsidR="00925DC2" w:rsidRPr="00AC3B72">
        <w:rPr>
          <w:bCs/>
        </w:rPr>
      </w:r>
      <w:r w:rsidR="00925DC2" w:rsidRPr="00AC3B72">
        <w:rPr>
          <w:bCs/>
        </w:rPr>
        <w:fldChar w:fldCharType="end"/>
      </w:r>
      <w:r w:rsidRPr="00AC3B72">
        <w:rPr>
          <w:bCs/>
        </w:rPr>
      </w:r>
      <w:r w:rsidRPr="00AC3B72">
        <w:rPr>
          <w:bCs/>
        </w:rPr>
        <w:fldChar w:fldCharType="separate"/>
      </w:r>
      <w:r w:rsidR="00925DC2" w:rsidRPr="00AC3B72">
        <w:rPr>
          <w:bCs/>
          <w:noProof/>
        </w:rPr>
        <w:t>[</w:t>
      </w:r>
      <w:hyperlink w:anchor="_ENREF_28" w:tooltip="Kidd, 2009 #6762" w:history="1">
        <w:r w:rsidR="00925DC2" w:rsidRPr="00AC3B72">
          <w:rPr>
            <w:bCs/>
            <w:noProof/>
          </w:rPr>
          <w:t>28</w:t>
        </w:r>
      </w:hyperlink>
      <w:r w:rsidR="00925DC2" w:rsidRPr="00AC3B72">
        <w:rPr>
          <w:rFonts w:ascii="Times New Roman CYR" w:hAnsi="Times New Roman CYR" w:cs="Times New Roman CYR"/>
          <w:bCs/>
          <w:noProof/>
        </w:rPr>
        <w:t>]</w:t>
      </w:r>
      <w:r w:rsidRPr="00AC3B72">
        <w:rPr>
          <w:bCs/>
        </w:rPr>
        <w:fldChar w:fldCharType="end"/>
      </w:r>
      <w:r w:rsidR="00622C97" w:rsidRPr="00AC3B72">
        <w:rPr>
          <w:bCs/>
          <w:lang w:val="ru-RU"/>
        </w:rPr>
        <w:t xml:space="preserve">. </w:t>
      </w:r>
      <w:r w:rsidRPr="00AC3B72">
        <w:rPr>
          <w:bCs/>
          <w:lang w:val="ru-RU"/>
        </w:rPr>
        <w:t>С этой точки зрения, в случае терапии патологий костной ткани, местная трансплантация является предпочтительней, так как обеспечивает локальное введение высокого пула МСК непосредственно в зону дефекта. Тем не ме</w:t>
      </w:r>
      <w:r w:rsidR="00622C97" w:rsidRPr="00AC3B72">
        <w:rPr>
          <w:bCs/>
          <w:lang w:val="ru-RU"/>
        </w:rPr>
        <w:t>нее, в некоторых исследованиях</w:t>
      </w:r>
      <w:r w:rsidRPr="00AC3B72">
        <w:rPr>
          <w:bCs/>
          <w:lang w:val="ru-RU"/>
        </w:rPr>
        <w:t xml:space="preserve"> ставится под сомнение способность к выживанию клеток ввиду отсутствия кислорода и питательных веществ вдали от кровотока </w:t>
      </w:r>
      <w:r w:rsidRPr="00AC3B72">
        <w:rPr>
          <w:bCs/>
          <w:lang w:val="ru-RU"/>
        </w:rPr>
        <w:fldChar w:fldCharType="begin">
          <w:fldData xml:space="preserve">PEVuZE5vdGU+PENpdGU+PEF1dGhvcj5TYXJrYXI8L0F1dGhvcj48WWVhcj4yMDExPC9ZZWFyPjxS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</w:fldData>
        </w:fldChar>
      </w:r>
      <w:r w:rsidR="00925DC2" w:rsidRPr="00AC3B72">
        <w:rPr>
          <w:bCs/>
          <w:lang w:val="ru-RU"/>
        </w:rPr>
        <w:instrText xml:space="preserve"> ADDIN EN.CITE </w:instrText>
      </w:r>
      <w:r w:rsidR="00925DC2" w:rsidRPr="00AC3B72">
        <w:rPr>
          <w:bCs/>
          <w:lang w:val="ru-RU"/>
        </w:rPr>
        <w:fldChar w:fldCharType="begin">
          <w:fldData xml:space="preserve">PEVuZE5vdGU+PENpdGU+PEF1dGhvcj5TYXJrYXI8L0F1dGhvcj48WWVhcj4yMDExPC9ZZWFyPjxS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</w:fldData>
        </w:fldChar>
      </w:r>
      <w:r w:rsidR="00925DC2" w:rsidRPr="00AC3B72">
        <w:rPr>
          <w:bCs/>
          <w:lang w:val="ru-RU"/>
        </w:rPr>
        <w:instrText xml:space="preserve"> ADDIN EN.CITE.DATA </w:instrText>
      </w:r>
      <w:r w:rsidR="00925DC2" w:rsidRPr="00AC3B72">
        <w:rPr>
          <w:bCs/>
          <w:lang w:val="ru-RU"/>
        </w:rPr>
      </w:r>
      <w:r w:rsidR="00925DC2" w:rsidRPr="00AC3B72">
        <w:rPr>
          <w:bCs/>
          <w:lang w:val="ru-RU"/>
        </w:rPr>
        <w:fldChar w:fldCharType="end"/>
      </w:r>
      <w:r w:rsidRPr="00AC3B72">
        <w:rPr>
          <w:bCs/>
          <w:lang w:val="ru-RU"/>
        </w:rPr>
      </w:r>
      <w:r w:rsidRPr="00AC3B72">
        <w:rPr>
          <w:bCs/>
          <w:lang w:val="ru-RU"/>
        </w:rPr>
        <w:fldChar w:fldCharType="separate"/>
      </w:r>
      <w:r w:rsidR="00925DC2" w:rsidRPr="00AC3B72">
        <w:rPr>
          <w:bCs/>
          <w:noProof/>
          <w:lang w:val="ru-RU"/>
        </w:rPr>
        <w:t>[</w:t>
      </w:r>
      <w:hyperlink w:anchor="_ENREF_29" w:tooltip="Sarkar, 2011 #6753" w:history="1">
        <w:r w:rsidR="00925DC2" w:rsidRPr="00AC3B72">
          <w:rPr>
            <w:bCs/>
            <w:noProof/>
            <w:lang w:val="ru-RU"/>
          </w:rPr>
          <w:t>29</w:t>
        </w:r>
      </w:hyperlink>
      <w:r w:rsidR="00925DC2" w:rsidRPr="00AC3B72">
        <w:rPr>
          <w:rFonts w:ascii="Times New Roman CYR" w:hAnsi="Times New Roman CYR" w:cs="Times New Roman CYR"/>
          <w:bCs/>
          <w:noProof/>
          <w:lang w:val="ru-RU"/>
        </w:rPr>
        <w:t>]</w:t>
      </w:r>
      <w:r w:rsidRPr="00AC3B72">
        <w:rPr>
          <w:bCs/>
          <w:lang w:val="ru-RU"/>
        </w:rPr>
        <w:fldChar w:fldCharType="end"/>
      </w:r>
      <w:r w:rsidR="00622C97" w:rsidRPr="00AC3B72">
        <w:rPr>
          <w:bCs/>
          <w:lang w:val="ru-RU"/>
        </w:rPr>
        <w:t xml:space="preserve">. </w:t>
      </w:r>
      <w:r w:rsidRPr="00AC3B72">
        <w:rPr>
          <w:bCs/>
          <w:lang w:val="ru-RU"/>
        </w:rPr>
        <w:t xml:space="preserve">Применение методов поверхностной модификации клеток  в данном случае может улучшить механизм хоуминга, а также, в зависимости от функциональной активности лиганды, иметь и сочетанный эффект.  </w:t>
      </w:r>
    </w:p>
    <w:p w14:paraId="783BEB57" w14:textId="4F739F94" w:rsidR="00D13068" w:rsidRPr="00AC3B72" w:rsidRDefault="00D13068" w:rsidP="00622C97">
      <w:pPr>
        <w:spacing w:line="360" w:lineRule="auto"/>
        <w:ind w:firstLine="567"/>
        <w:jc w:val="both"/>
        <w:rPr>
          <w:bCs/>
          <w:lang w:val="ru-RU"/>
        </w:rPr>
      </w:pPr>
      <w:r w:rsidRPr="00AC3B72">
        <w:rPr>
          <w:bCs/>
          <w:lang w:val="ru-RU" w:eastAsia="ru-RU"/>
        </w:rPr>
        <w:t xml:space="preserve">Как уже упоминалось, ранее нами, в сотрудничестве с профессором Аланом Расселом, (Университет Карнеги-Мэллон, Питтсбург, США),  был синтезирован остеофильный полимер, который представляет собой искусственный вектор для целенаправленного связывания как с клетками, так и с гидроксиапатитами костной ткани </w:t>
      </w:r>
      <w:r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TmV3IFJvbWFuIj5bNDwvc3R5bGU+PHN0eWxlIGZvbnQ9IlRpbWVzIE5ldyBSb21hbiBDWVIiPl08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925DC2" w:rsidRPr="00AC3B72">
        <w:rPr>
          <w:bCs/>
          <w:lang w:val="ru-RU" w:eastAsia="ru-RU"/>
        </w:rPr>
        <w:instrText xml:space="preserve"> ADDIN EN.CITE </w:instrText>
      </w:r>
      <w:r w:rsidR="00925DC2"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TmV3IFJvbWFuIj5bNDwvc3R5bGU+PHN0eWxlIGZvbnQ9IlRpbWVzIE5ldyBSb21hbiBDWVIiPl08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925DC2" w:rsidRPr="00AC3B72">
        <w:rPr>
          <w:bCs/>
          <w:lang w:val="ru-RU" w:eastAsia="ru-RU"/>
        </w:rPr>
        <w:instrText xml:space="preserve"> ADDIN EN.CITE.DATA </w:instrText>
      </w:r>
      <w:r w:rsidR="00925DC2" w:rsidRPr="00AC3B72">
        <w:rPr>
          <w:bCs/>
          <w:lang w:val="ru-RU" w:eastAsia="ru-RU"/>
        </w:rPr>
      </w:r>
      <w:r w:rsidR="00925DC2" w:rsidRPr="00AC3B72">
        <w:rPr>
          <w:bCs/>
          <w:lang w:val="ru-RU" w:eastAsia="ru-RU"/>
        </w:rPr>
        <w:fldChar w:fldCharType="end"/>
      </w:r>
      <w:r w:rsidRPr="00AC3B72">
        <w:rPr>
          <w:bCs/>
          <w:lang w:val="ru-RU" w:eastAsia="ru-RU"/>
        </w:rPr>
      </w:r>
      <w:r w:rsidRPr="00AC3B72">
        <w:rPr>
          <w:bCs/>
          <w:lang w:val="ru-RU" w:eastAsia="ru-RU"/>
        </w:rPr>
        <w:fldChar w:fldCharType="separate"/>
      </w:r>
      <w:r w:rsidR="00925DC2" w:rsidRPr="00AC3B72">
        <w:rPr>
          <w:bCs/>
          <w:noProof/>
          <w:lang w:val="ru-RU" w:eastAsia="ru-RU"/>
        </w:rPr>
        <w:t>[</w:t>
      </w:r>
      <w:hyperlink w:anchor="_ENREF_4" w:tooltip="D'Souza, 2014 #6560" w:history="1">
        <w:r w:rsidR="00925DC2" w:rsidRPr="00AC3B72">
          <w:rPr>
            <w:bCs/>
            <w:noProof/>
            <w:lang w:val="ru-RU" w:eastAsia="ru-RU"/>
          </w:rPr>
          <w:t>4</w:t>
        </w:r>
      </w:hyperlink>
      <w:r w:rsidR="00925DC2" w:rsidRPr="00AC3B72">
        <w:rPr>
          <w:rFonts w:ascii="Times New Roman CYR" w:hAnsi="Times New Roman CYR" w:cs="Times New Roman CYR"/>
          <w:bCs/>
          <w:noProof/>
          <w:lang w:val="ru-RU" w:eastAsia="ru-RU"/>
        </w:rPr>
        <w:t>]</w:t>
      </w:r>
      <w:r w:rsidRPr="00AC3B72">
        <w:rPr>
          <w:bCs/>
          <w:lang w:val="ru-RU" w:eastAsia="ru-RU"/>
        </w:rPr>
        <w:fldChar w:fldCharType="end"/>
      </w:r>
      <w:r w:rsidRPr="00AC3B72">
        <w:rPr>
          <w:bCs/>
          <w:lang w:val="ru-RU" w:eastAsia="ru-RU"/>
        </w:rPr>
        <w:t xml:space="preserve">. </w:t>
      </w:r>
      <w:r w:rsidRPr="00AC3B72">
        <w:rPr>
          <w:bCs/>
          <w:lang w:val="ru-RU"/>
        </w:rPr>
        <w:t xml:space="preserve">В наших предыдущих работах, а также в отчете за 2018 год были представлены данные о том, что полимер способен стабильно связываться с МСК и костной тканью, не оказывает влияния на процессы клеточной пролиферации и остеогенной дифференцировки МСК, и обладает остеокласт-ингибирующей активностью </w:t>
      </w:r>
      <w:r w:rsidRPr="00AC3B72">
        <w:rPr>
          <w:bCs/>
          <w:i/>
          <w:lang w:val="ru-RU"/>
        </w:rPr>
        <w:t xml:space="preserve">in vitro </w:t>
      </w:r>
      <w:r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TmV3IFJvbWFuIj5bNCwgNTwvc3R5bGU+PHN0eWxlIGZvbnQ9IlRpbWVzIE5ldyBSb21hbiBDWVIi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</w:fldData>
        </w:fldChar>
      </w:r>
      <w:r w:rsidR="00925DC2" w:rsidRPr="00AC3B72">
        <w:rPr>
          <w:bCs/>
          <w:lang w:val="ru-RU" w:eastAsia="ru-RU"/>
        </w:rPr>
        <w:instrText xml:space="preserve"> ADDIN EN.CITE </w:instrText>
      </w:r>
      <w:r w:rsidR="00925DC2"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TmV3IFJvbWFuIj5bNCwgNTwvc3R5bGU+PHN0eWxlIGZvbnQ9IlRpbWVzIE5ldyBSb21hbiBDWVIi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</w:fldData>
        </w:fldChar>
      </w:r>
      <w:r w:rsidR="00925DC2" w:rsidRPr="00AC3B72">
        <w:rPr>
          <w:bCs/>
          <w:lang w:val="ru-RU" w:eastAsia="ru-RU"/>
        </w:rPr>
        <w:instrText xml:space="preserve"> ADDIN EN.CITE.DATA </w:instrText>
      </w:r>
      <w:r w:rsidR="00925DC2" w:rsidRPr="00AC3B72">
        <w:rPr>
          <w:bCs/>
          <w:lang w:val="ru-RU" w:eastAsia="ru-RU"/>
        </w:rPr>
      </w:r>
      <w:r w:rsidR="00925DC2" w:rsidRPr="00AC3B72">
        <w:rPr>
          <w:bCs/>
          <w:lang w:val="ru-RU" w:eastAsia="ru-RU"/>
        </w:rPr>
        <w:fldChar w:fldCharType="end"/>
      </w:r>
      <w:r w:rsidRPr="00AC3B72">
        <w:rPr>
          <w:bCs/>
          <w:lang w:val="ru-RU" w:eastAsia="ru-RU"/>
        </w:rPr>
      </w:r>
      <w:r w:rsidRPr="00AC3B72">
        <w:rPr>
          <w:bCs/>
          <w:lang w:val="ru-RU" w:eastAsia="ru-RU"/>
        </w:rPr>
        <w:fldChar w:fldCharType="separate"/>
      </w:r>
      <w:r w:rsidR="00925DC2" w:rsidRPr="00AC3B72">
        <w:rPr>
          <w:bCs/>
          <w:noProof/>
          <w:lang w:val="ru-RU" w:eastAsia="ru-RU"/>
        </w:rPr>
        <w:t>[</w:t>
      </w:r>
      <w:hyperlink w:anchor="_ENREF_4" w:tooltip="D'Souza, 2014 #6560" w:history="1">
        <w:r w:rsidR="00925DC2" w:rsidRPr="00AC3B72">
          <w:rPr>
            <w:bCs/>
            <w:noProof/>
            <w:lang w:val="ru-RU" w:eastAsia="ru-RU"/>
          </w:rPr>
          <w:t>4</w:t>
        </w:r>
      </w:hyperlink>
      <w:r w:rsidR="00925DC2" w:rsidRPr="00AC3B72">
        <w:rPr>
          <w:bCs/>
          <w:noProof/>
          <w:lang w:val="ru-RU" w:eastAsia="ru-RU"/>
        </w:rPr>
        <w:t xml:space="preserve">, </w:t>
      </w:r>
      <w:hyperlink w:anchor="_ENREF_5" w:tooltip="F. Olzhayev, 2018 #6871" w:history="1">
        <w:r w:rsidR="00925DC2" w:rsidRPr="00AC3B72">
          <w:rPr>
            <w:bCs/>
            <w:noProof/>
            <w:lang w:val="ru-RU" w:eastAsia="ru-RU"/>
          </w:rPr>
          <w:t>5</w:t>
        </w:r>
      </w:hyperlink>
      <w:r w:rsidR="00925DC2" w:rsidRPr="00AC3B72">
        <w:rPr>
          <w:rFonts w:ascii="Times New Roman CYR" w:hAnsi="Times New Roman CYR" w:cs="Times New Roman CYR"/>
          <w:bCs/>
          <w:noProof/>
          <w:lang w:val="ru-RU" w:eastAsia="ru-RU"/>
        </w:rPr>
        <w:t>]</w:t>
      </w:r>
      <w:r w:rsidRPr="00AC3B72">
        <w:rPr>
          <w:bCs/>
          <w:lang w:val="ru-RU" w:eastAsia="ru-RU"/>
        </w:rPr>
        <w:fldChar w:fldCharType="end"/>
      </w:r>
      <w:r w:rsidRPr="00AC3B72">
        <w:rPr>
          <w:bCs/>
          <w:lang w:val="ru-RU"/>
        </w:rPr>
        <w:t xml:space="preserve">. Целью настоящего исследования явилось доклиническое исследование острой и хронической токсичности полимера, а также оценка краткосрочного эффекта (до 4 недель) локальной трансплантации мезенхимальных стволовых клеток, функционализированных остеофильным полимером, при переломах локтевой кости мелких лабораторных животных на фоне экспериментально индуцированного остеопороза. </w:t>
      </w:r>
    </w:p>
    <w:p w14:paraId="0276E094" w14:textId="77777777" w:rsidR="004A354D" w:rsidRPr="00AC3B72" w:rsidRDefault="004A354D" w:rsidP="004A354D">
      <w:pPr>
        <w:suppressAutoHyphens w:val="0"/>
        <w:spacing w:line="360" w:lineRule="auto"/>
        <w:ind w:firstLine="567"/>
        <w:jc w:val="both"/>
        <w:rPr>
          <w:bCs/>
          <w:lang w:val="ru-RU" w:eastAsia="ru-RU"/>
        </w:rPr>
      </w:pPr>
      <w:r w:rsidRPr="00AC3B72">
        <w:rPr>
          <w:bCs/>
          <w:lang w:val="ru-RU" w:eastAsia="ru-RU"/>
        </w:rPr>
        <w:t>2 Материалы и методы</w:t>
      </w:r>
    </w:p>
    <w:p w14:paraId="2592478A" w14:textId="77777777" w:rsidR="004A354D" w:rsidRPr="00AC3B72" w:rsidRDefault="004A354D" w:rsidP="004A354D">
      <w:pPr>
        <w:suppressAutoHyphens w:val="0"/>
        <w:spacing w:line="360" w:lineRule="auto"/>
        <w:ind w:firstLine="567"/>
        <w:jc w:val="both"/>
        <w:rPr>
          <w:bCs/>
          <w:lang w:val="ru-RU"/>
        </w:rPr>
      </w:pPr>
      <w:r w:rsidRPr="00AC3B72">
        <w:rPr>
          <w:bCs/>
          <w:lang w:val="ru-RU" w:eastAsia="ru-RU"/>
        </w:rPr>
        <w:t xml:space="preserve">2.1 </w:t>
      </w:r>
      <w:r w:rsidRPr="00AC3B72">
        <w:rPr>
          <w:bCs/>
          <w:lang w:val="ru-RU"/>
        </w:rPr>
        <w:t>Выделение и культивирование МСК из адипозной ткани мелких грызунов (крыс)</w:t>
      </w:r>
    </w:p>
    <w:p w14:paraId="77CF2E55" w14:textId="77777777" w:rsidR="004A354D" w:rsidRPr="00AC3B72" w:rsidRDefault="004A354D" w:rsidP="004A354D">
      <w:pPr>
        <w:suppressAutoHyphens w:val="0"/>
        <w:spacing w:line="360" w:lineRule="auto"/>
        <w:ind w:firstLine="567"/>
        <w:jc w:val="both"/>
        <w:rPr>
          <w:bCs/>
          <w:lang w:val="ru-RU"/>
        </w:rPr>
      </w:pPr>
      <w:r w:rsidRPr="00AC3B72">
        <w:rPr>
          <w:bCs/>
          <w:lang w:val="ru-RU"/>
        </w:rPr>
        <w:t xml:space="preserve">МСК крыс были получены из адипозной ткани животных согласно опубликованному ранее протоколу </w:t>
      </w:r>
      <w:r w:rsidRPr="00AC3B72">
        <w:rPr>
          <w:bCs/>
          <w:lang w:val="ru-RU"/>
        </w:rPr>
        <w:fldChar w:fldCharType="begin">
          <w:fldData xml:space="preserve">PEVuZE5vdGU+PENpdGU+PEF1dGhvcj5BcmFuYTwvQXV0aG9yPjxZZWFyPjIwMTM8L1llYXI+PFJl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</w:fldData>
        </w:fldChar>
      </w:r>
      <w:r w:rsidRPr="00AC3B72">
        <w:rPr>
          <w:bCs/>
          <w:lang w:val="ru-RU"/>
        </w:rPr>
        <w:instrText xml:space="preserve"> ADDIN EN.CITE </w:instrText>
      </w:r>
      <w:r w:rsidRPr="00AC3B72">
        <w:rPr>
          <w:bCs/>
          <w:lang w:val="ru-RU"/>
        </w:rPr>
        <w:fldChar w:fldCharType="begin">
          <w:fldData xml:space="preserve">PEVuZE5vdGU+PENpdGU+PEF1dGhvcj5BcmFuYTwvQXV0aG9yPjxZZWFyPjIwMTM8L1llYXI+PFJl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</w:fldData>
        </w:fldChar>
      </w:r>
      <w:r w:rsidRPr="00AC3B72">
        <w:rPr>
          <w:bCs/>
          <w:lang w:val="ru-RU"/>
        </w:rPr>
        <w:instrText xml:space="preserve"> ADDIN EN.CITE.DATA </w:instrText>
      </w:r>
      <w:r w:rsidRPr="00AC3B72">
        <w:rPr>
          <w:bCs/>
          <w:lang w:val="ru-RU"/>
        </w:rPr>
      </w:r>
      <w:r w:rsidRPr="00AC3B72">
        <w:rPr>
          <w:bCs/>
          <w:lang w:val="ru-RU"/>
        </w:rPr>
        <w:fldChar w:fldCharType="end"/>
      </w:r>
      <w:r w:rsidRPr="00AC3B72">
        <w:rPr>
          <w:bCs/>
          <w:lang w:val="ru-RU"/>
        </w:rPr>
      </w:r>
      <w:r w:rsidRPr="00AC3B72">
        <w:rPr>
          <w:bCs/>
          <w:lang w:val="ru-RU"/>
        </w:rPr>
        <w:fldChar w:fldCharType="separate"/>
      </w:r>
      <w:r w:rsidRPr="00AC3B72">
        <w:rPr>
          <w:bCs/>
          <w:noProof/>
          <w:lang w:val="ru-RU"/>
        </w:rPr>
        <w:t>[</w:t>
      </w:r>
      <w:hyperlink w:anchor="_ENREF_30" w:tooltip="Arana, 2013 #28" w:history="1">
        <w:r w:rsidRPr="00AC3B72">
          <w:rPr>
            <w:bCs/>
            <w:noProof/>
            <w:lang w:val="ru-RU"/>
          </w:rPr>
          <w:t>30</w:t>
        </w:r>
      </w:hyperlink>
      <w:r w:rsidRPr="00AC3B72">
        <w:rPr>
          <w:rFonts w:ascii="Times New Roman CYR" w:hAnsi="Times New Roman CYR" w:cs="Times New Roman CYR"/>
          <w:bCs/>
          <w:noProof/>
          <w:lang w:val="ru-RU"/>
        </w:rPr>
        <w:t>]</w:t>
      </w:r>
      <w:r w:rsidRPr="00AC3B72">
        <w:rPr>
          <w:bCs/>
          <w:lang w:val="ru-RU"/>
        </w:rPr>
        <w:fldChar w:fldCharType="end"/>
      </w:r>
      <w:r w:rsidRPr="00AC3B72">
        <w:rPr>
          <w:bCs/>
          <w:lang w:val="ru-RU"/>
        </w:rPr>
        <w:t xml:space="preserve"> с небольшими улучшениями. Жировая ткань была выделена из крыс под ингаляционной анестезией изофлюраном в асептических условиях. Образцы промыты в охлажденном растворе среды Игла, модифицированного по способу Дульбекко (DMEM), и антибиотиков в течение 5 минут. Затем содержимое подвергали измельчению, аккуратно переносили в пробирку 15 мл и инкубировали с 0.2% раствором коллагеназы на протяжении 60 минут с прерывистым встряхиванием на водяной бане при температуре 37˚С. Затем центрифугировали при 300xg на протяжении 5 минут. Осадок ресуспендировали в растворе полной питательной среды (DMEM + 15%  FBS + 1% Пенициллин/Стрептомицин) и инкубировали в 75 см</w:t>
      </w:r>
      <w:r w:rsidRPr="00AC3B72">
        <w:rPr>
          <w:bCs/>
          <w:vertAlign w:val="superscript"/>
          <w:lang w:val="ru-RU"/>
        </w:rPr>
        <w:t>2</w:t>
      </w:r>
      <w:r w:rsidRPr="00AC3B72">
        <w:rPr>
          <w:bCs/>
          <w:lang w:val="ru-RU"/>
        </w:rPr>
        <w:t xml:space="preserve"> культуральных плашках при стандартных условиях (5% CO</w:t>
      </w:r>
      <w:r w:rsidRPr="00AC3B72">
        <w:rPr>
          <w:bCs/>
          <w:vertAlign w:val="subscript"/>
          <w:lang w:val="ru-RU"/>
        </w:rPr>
        <w:t>2</w:t>
      </w:r>
      <w:r w:rsidRPr="00AC3B72">
        <w:rPr>
          <w:bCs/>
          <w:lang w:val="ru-RU"/>
        </w:rPr>
        <w:t xml:space="preserve">, 37˚С). Для удаления неадгезивных клеток планшеты трехкратно промывали раствором  PBS на следующий день, культуральную среду меняли  каждые 48 часов на протяжении 3 недель.  </w:t>
      </w:r>
      <w:r w:rsidRPr="00AC3B72">
        <w:rPr>
          <w:bCs/>
          <w:lang w:val="ru-RU"/>
        </w:rPr>
        <w:lastRenderedPageBreak/>
        <w:t xml:space="preserve">По прошествии 21 дня культивирования клетки, экспрессирующие на своей поверхности  маркер CD105, были отсортированы с помощью магнитно-активируемого клеточного сортера. Выделенные CD105-положительные клетки были культивированы до 4-5 пассажей. Мезенхимальная природа выделенных клеток была идентифицирована  с помощью иммунофлуоресцентной окраски на маркеры CD90, CD105, CD34, CD45 и CD31. </w:t>
      </w:r>
    </w:p>
    <w:p w14:paraId="6231625F" w14:textId="77777777" w:rsidR="004A354D" w:rsidRPr="00AC3B72" w:rsidRDefault="004A354D" w:rsidP="004A354D">
      <w:pPr>
        <w:suppressAutoHyphens w:val="0"/>
        <w:spacing w:line="360" w:lineRule="auto"/>
        <w:ind w:firstLine="567"/>
        <w:jc w:val="both"/>
        <w:rPr>
          <w:bCs/>
          <w:i/>
          <w:lang w:val="ru-RU"/>
        </w:rPr>
      </w:pPr>
      <w:r w:rsidRPr="00AC3B72">
        <w:rPr>
          <w:bCs/>
          <w:lang w:val="ru-RU"/>
        </w:rPr>
        <w:t>2.2 Трансфекция МСК люциферазным лентивирусным вектором и биолюминесцентный анализ</w:t>
      </w:r>
      <w:r w:rsidRPr="00AC3B72">
        <w:rPr>
          <w:bCs/>
          <w:i/>
          <w:lang w:val="ru-RU"/>
        </w:rPr>
        <w:t xml:space="preserve"> in vitro</w:t>
      </w:r>
    </w:p>
    <w:p w14:paraId="1B97BB25" w14:textId="77777777" w:rsidR="004A354D" w:rsidRPr="00AC3B72" w:rsidRDefault="004A354D" w:rsidP="004A354D">
      <w:pPr>
        <w:spacing w:line="360" w:lineRule="auto"/>
        <w:ind w:firstLine="709"/>
        <w:jc w:val="both"/>
        <w:rPr>
          <w:bCs/>
          <w:lang w:val="ru-RU" w:eastAsia="ru-RU"/>
        </w:rPr>
      </w:pPr>
      <w:r w:rsidRPr="00AC3B72">
        <w:rPr>
          <w:bCs/>
          <w:lang w:val="ru-RU" w:eastAsia="ru-RU"/>
        </w:rPr>
        <w:t>Были использованы лентивирусные частицы LVT-Luc2 (Eurogen). Клетки высеивали с конечной плотностью 2x10e5 клеток в 12-луночные планшеты. Лентивирусные частицы оттаивали при комнатной температуре. 200µл лентивирусных частиц (0.5x10e6 трансдуцирующих единиц на мл.) добавляли в каждую лунку. Для усиления трансфекции использовали протамин сульфат (SigmaAldrich). Протамин сульфат растворяли в воде MilliQ и добавляли в каждую лунку для достижения финальной концентрации 100µг/мл. Плашку инкубировали в течение 24 часов при 37</w:t>
      </w:r>
      <w:r w:rsidRPr="00AC3B72">
        <w:rPr>
          <w:bCs/>
          <w:vertAlign w:val="superscript"/>
          <w:lang w:val="ru-RU" w:eastAsia="ru-RU"/>
        </w:rPr>
        <w:t>o</w:t>
      </w:r>
      <w:r w:rsidRPr="00AC3B72">
        <w:rPr>
          <w:bCs/>
          <w:lang w:val="ru-RU" w:eastAsia="ru-RU"/>
        </w:rPr>
        <w:t>C, 5% CO</w:t>
      </w:r>
      <w:r w:rsidRPr="00AC3B72">
        <w:rPr>
          <w:bCs/>
          <w:vertAlign w:val="subscript"/>
          <w:lang w:val="ru-RU" w:eastAsia="ru-RU"/>
        </w:rPr>
        <w:t>2</w:t>
      </w:r>
      <w:r w:rsidRPr="00AC3B72">
        <w:rPr>
          <w:bCs/>
          <w:lang w:val="ru-RU" w:eastAsia="ru-RU"/>
        </w:rPr>
        <w:t xml:space="preserve">. После среду заменяли на полную питательную среду DMEM (15%ФБС, 1%Пен/Стреп). Спустя 72 часа проводили анализ на эффективность трансфекции с помощью имиджера IVIS (Caliper, USA). Для </w:t>
      </w:r>
      <w:r w:rsidRPr="00AC3B72">
        <w:rPr>
          <w:bCs/>
          <w:i/>
          <w:lang w:val="ru-RU" w:eastAsia="ru-RU"/>
        </w:rPr>
        <w:t>in vitro</w:t>
      </w:r>
      <w:r w:rsidRPr="00AC3B72">
        <w:rPr>
          <w:bCs/>
          <w:lang w:val="ru-RU" w:eastAsia="ru-RU"/>
        </w:rPr>
        <w:t xml:space="preserve"> биолюминисцентного анализа  использовали D-люциферин светляка (Caliper, USA). Маточный раствор готовили с концентрацией 30 мг/мл в стерильных условиях, аккуратно переворачивая, разливали и хранили при  -20</w:t>
      </w:r>
      <w:r w:rsidRPr="00AC3B72">
        <w:rPr>
          <w:bCs/>
          <w:vertAlign w:val="superscript"/>
          <w:lang w:val="ru-RU" w:eastAsia="ru-RU"/>
        </w:rPr>
        <w:t>o</w:t>
      </w:r>
      <w:r w:rsidRPr="00AC3B72">
        <w:rPr>
          <w:bCs/>
          <w:lang w:val="ru-RU" w:eastAsia="ru-RU"/>
        </w:rPr>
        <w:t>C. Рабочий раствор готовили с использованием подогретой питательной среды для достижения финальной концентрации 150µг/мл (1:200). Перед проведением анализа с помощью имиджера рабочий раствор добавляли в каждую лунку. Анализ проводили в режиме биолюминесценции, контролем служили клетки, не подвергавшиеся трансфекции (рисунок 1).</w:t>
      </w:r>
    </w:p>
    <w:p w14:paraId="26F32BBF" w14:textId="77777777" w:rsidR="004A354D" w:rsidRPr="00AC3B72" w:rsidRDefault="004A354D" w:rsidP="004A354D">
      <w:pPr>
        <w:spacing w:line="360" w:lineRule="auto"/>
        <w:ind w:firstLine="709"/>
        <w:jc w:val="both"/>
        <w:rPr>
          <w:bCs/>
          <w:lang w:val="ru-RU" w:eastAsia="ru-RU"/>
        </w:rPr>
      </w:pPr>
      <w:r w:rsidRPr="00AC3B72">
        <w:rPr>
          <w:bCs/>
          <w:lang w:val="ru-RU" w:eastAsia="ru-RU"/>
        </w:rPr>
        <w:t xml:space="preserve"> 2.3 Синтез и химическая структура остеофильного бисфосфонатного полимера PBP-f-NHS </w:t>
      </w:r>
    </w:p>
    <w:p w14:paraId="59E205CB" w14:textId="77777777" w:rsidR="004A354D" w:rsidRPr="00AC3B72" w:rsidRDefault="004A354D" w:rsidP="004A354D">
      <w:pPr>
        <w:suppressAutoHyphens w:val="0"/>
        <w:spacing w:line="360" w:lineRule="auto"/>
        <w:ind w:firstLine="567"/>
        <w:jc w:val="both"/>
        <w:rPr>
          <w:bCs/>
          <w:lang w:val="ru-RU"/>
        </w:rPr>
      </w:pPr>
      <w:r w:rsidRPr="00AC3B72">
        <w:rPr>
          <w:bCs/>
          <w:lang w:val="ru-RU" w:eastAsia="ru-RU"/>
        </w:rPr>
        <w:t xml:space="preserve">Процесс синтеза и химическая структура  остеофильного бисфосфонатного полимера PBP-f-NHS были представлены в отчете за 2018 год и опубликованы в наших предыдущих работах </w:t>
      </w:r>
      <w:r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TmV3IFJvbWFuIj5bNCwgNTwvc3R5bGU+PHN0eWxlIGZvbnQ9IlRpbWVzIE5ldyBSb21hbiBDWVIi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</w:fldData>
        </w:fldChar>
      </w:r>
      <w:r w:rsidRPr="00AC3B72">
        <w:rPr>
          <w:bCs/>
          <w:lang w:val="ru-RU" w:eastAsia="ru-RU"/>
        </w:rPr>
        <w:instrText xml:space="preserve"> ADDIN EN.CITE </w:instrText>
      </w:r>
      <w:r w:rsidRPr="00AC3B72">
        <w:rPr>
          <w:bCs/>
          <w:lang w:val="ru-RU" w:eastAsia="ru-RU"/>
        </w:rPr>
        <w:fldChar w:fldCharType="begin">
          <w:fldData xml:space="preserve">PEVuZE5vdGU+PENpdGU+PEF1dGhvcj5EJmFwb3M7U291emE8L0F1dGhvcj48WWVhcj4yMDE0PC9Z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</w:fldData>
        </w:fldChar>
      </w:r>
      <w:r w:rsidRPr="00AC3B72">
        <w:rPr>
          <w:bCs/>
          <w:lang w:val="ru-RU" w:eastAsia="ru-RU"/>
        </w:rPr>
        <w:instrText xml:space="preserve"> ADDIN EN.CITE.DATA </w:instrText>
      </w:r>
      <w:r w:rsidRPr="00AC3B72">
        <w:rPr>
          <w:bCs/>
          <w:lang w:val="ru-RU" w:eastAsia="ru-RU"/>
        </w:rPr>
      </w:r>
      <w:r w:rsidRPr="00AC3B72">
        <w:rPr>
          <w:bCs/>
          <w:lang w:val="ru-RU" w:eastAsia="ru-RU"/>
        </w:rPr>
        <w:fldChar w:fldCharType="end"/>
      </w:r>
      <w:r w:rsidRPr="00AC3B72">
        <w:rPr>
          <w:bCs/>
          <w:lang w:val="ru-RU" w:eastAsia="ru-RU"/>
        </w:rPr>
      </w:r>
      <w:r w:rsidRPr="00AC3B72">
        <w:rPr>
          <w:bCs/>
          <w:lang w:val="ru-RU" w:eastAsia="ru-RU"/>
        </w:rPr>
        <w:fldChar w:fldCharType="separate"/>
      </w:r>
      <w:r w:rsidRPr="00AC3B72">
        <w:rPr>
          <w:bCs/>
          <w:noProof/>
          <w:lang w:val="ru-RU" w:eastAsia="ru-RU"/>
        </w:rPr>
        <w:t>[</w:t>
      </w:r>
      <w:hyperlink w:anchor="_ENREF_4" w:tooltip="D'Souza, 2014 #6560" w:history="1">
        <w:r w:rsidRPr="00AC3B72">
          <w:rPr>
            <w:bCs/>
            <w:noProof/>
            <w:lang w:val="ru-RU" w:eastAsia="ru-RU"/>
          </w:rPr>
          <w:t>4</w:t>
        </w:r>
      </w:hyperlink>
      <w:r w:rsidRPr="00AC3B72">
        <w:rPr>
          <w:bCs/>
          <w:noProof/>
          <w:lang w:val="ru-RU" w:eastAsia="ru-RU"/>
        </w:rPr>
        <w:t xml:space="preserve">, </w:t>
      </w:r>
      <w:hyperlink w:anchor="_ENREF_5" w:tooltip="F. Olzhayev, 2018 #6871" w:history="1">
        <w:r w:rsidRPr="00AC3B72">
          <w:rPr>
            <w:bCs/>
            <w:noProof/>
            <w:lang w:val="ru-RU" w:eastAsia="ru-RU"/>
          </w:rPr>
          <w:t>5</w:t>
        </w:r>
      </w:hyperlink>
      <w:r w:rsidRPr="00AC3B72">
        <w:rPr>
          <w:rFonts w:ascii="Times New Roman CYR" w:hAnsi="Times New Roman CYR" w:cs="Times New Roman CYR"/>
          <w:bCs/>
          <w:noProof/>
          <w:lang w:val="ru-RU" w:eastAsia="ru-RU"/>
        </w:rPr>
        <w:t>]</w:t>
      </w:r>
      <w:r w:rsidRPr="00AC3B72">
        <w:rPr>
          <w:bCs/>
          <w:lang w:val="ru-RU" w:eastAsia="ru-RU"/>
        </w:rPr>
        <w:fldChar w:fldCharType="end"/>
      </w:r>
      <w:r w:rsidRPr="00AC3B72">
        <w:rPr>
          <w:bCs/>
          <w:lang w:val="ru-RU" w:eastAsia="ru-RU"/>
        </w:rPr>
        <w:t>. Вкратце, п</w:t>
      </w:r>
      <w:r w:rsidRPr="00AC3B72">
        <w:rPr>
          <w:bCs/>
          <w:lang w:val="ru-RU"/>
        </w:rPr>
        <w:t xml:space="preserve">олимер был синтезирован методом радикальной полимеризации с переносом атома (ATRP), согласно опубликованному ранее протоколу. Базовой молекулой при синтезе являлся кополимер, состоящий из двух мономеров - биологически инертного N,N-диметилакриламида (ДМАА) и N'-гидроксисукцимидного эфира N-акрилоил-6-аминогексановой кислоты (NHS), с последующей полимеризацией и ковалентным присоединением бисфосфонатной группы. Характеризацию синтезируемого полимера проводили с использованием методов гель-хроматографии (GPLC) для определения </w:t>
      </w:r>
      <w:r w:rsidRPr="00AC3B72">
        <w:rPr>
          <w:bCs/>
          <w:lang w:val="ru-RU"/>
        </w:rPr>
        <w:lastRenderedPageBreak/>
        <w:t xml:space="preserve">молекулярной длины полимера и ядерно-магнитного резонанса (NMR) для определения концентрации бисфосфонатов.    </w:t>
      </w:r>
    </w:p>
    <w:p w14:paraId="4F051A8E" w14:textId="77777777" w:rsidR="004A354D" w:rsidRPr="00AC3B72" w:rsidRDefault="004A354D" w:rsidP="004A354D">
      <w:pPr>
        <w:spacing w:line="360" w:lineRule="auto"/>
        <w:ind w:firstLine="709"/>
        <w:jc w:val="both"/>
        <w:rPr>
          <w:bCs/>
          <w:lang w:val="ru-RU" w:eastAsia="ru-RU"/>
        </w:rPr>
      </w:pPr>
      <w:r w:rsidRPr="00AC3B72">
        <w:rPr>
          <w:bCs/>
          <w:lang w:val="ru-RU" w:eastAsia="ru-RU"/>
        </w:rPr>
        <w:t xml:space="preserve">2.4 Функционализация МСК остеофильным полимером </w:t>
      </w:r>
    </w:p>
    <w:p w14:paraId="11D8A350" w14:textId="77777777" w:rsidR="004A354D" w:rsidRPr="00AC3B72" w:rsidRDefault="004A354D" w:rsidP="004A354D">
      <w:pPr>
        <w:spacing w:line="360" w:lineRule="auto"/>
        <w:ind w:firstLine="709"/>
        <w:jc w:val="both"/>
        <w:rPr>
          <w:bCs/>
          <w:lang w:val="ru-RU" w:eastAsia="ru-RU"/>
        </w:rPr>
      </w:pPr>
      <w:r w:rsidRPr="00AC3B72">
        <w:rPr>
          <w:bCs/>
          <w:lang w:val="ru-RU" w:eastAsia="ru-RU"/>
        </w:rPr>
        <w:t>Трансфецированные МСК инкубировали с полимером  в концентрации 1 мг/мл на протяжении 10 минут в водяной бане 37</w:t>
      </w:r>
      <w:r w:rsidRPr="00AC3B72">
        <w:rPr>
          <w:bCs/>
          <w:vertAlign w:val="superscript"/>
          <w:lang w:val="ru-RU" w:eastAsia="ru-RU"/>
        </w:rPr>
        <w:t>о</w:t>
      </w:r>
      <w:r w:rsidRPr="00AC3B72">
        <w:rPr>
          <w:bCs/>
          <w:lang w:val="ru-RU" w:eastAsia="ru-RU"/>
        </w:rPr>
        <w:t>С в 1 мл PBS при pH 8.0. После инкубации взвесь клеток центрифугировали при 300g в течение 5 минут, промывали в PBS при pH 7.4; процедуру повторяли три раза.</w:t>
      </w:r>
    </w:p>
    <w:p w14:paraId="3EFDF2DA" w14:textId="77777777" w:rsidR="004A354D" w:rsidRPr="00AC3B72" w:rsidRDefault="004A354D" w:rsidP="004A354D">
      <w:pPr>
        <w:spacing w:line="360" w:lineRule="auto"/>
        <w:ind w:firstLine="709"/>
        <w:jc w:val="both"/>
        <w:rPr>
          <w:bCs/>
          <w:lang w:val="ru-RU" w:eastAsia="ru-RU"/>
        </w:rPr>
      </w:pPr>
    </w:p>
    <w:p w14:paraId="2F5A7747" w14:textId="77777777" w:rsidR="004A354D" w:rsidRPr="00AC3B72" w:rsidRDefault="004A354D" w:rsidP="004A354D">
      <w:pPr>
        <w:spacing w:line="360" w:lineRule="auto"/>
        <w:ind w:firstLine="709"/>
        <w:jc w:val="center"/>
        <w:rPr>
          <w:bCs/>
          <w:lang w:val="ru-RU" w:eastAsia="ru-RU"/>
        </w:rPr>
      </w:pPr>
      <w:r w:rsidRPr="00AC3B72">
        <w:rPr>
          <w:bCs/>
          <w:noProof/>
          <w:lang w:val="ru-RU" w:eastAsia="ru-RU"/>
        </w:rPr>
        <w:drawing>
          <wp:inline distT="0" distB="0" distL="0" distR="0" wp14:anchorId="47E7C383" wp14:editId="372AC787">
            <wp:extent cx="4945652" cy="3051545"/>
            <wp:effectExtent l="0" t="0" r="762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3635" cy="3056471"/>
                    </a:xfrm>
                    <a:prstGeom prst="rect">
                      <a:avLst/>
                    </a:prstGeom>
                    <a:noFill/>
                    <a:ln>
                      <a:noFill/>
                    </a:ln>
                  </pic:spPr>
                </pic:pic>
              </a:graphicData>
            </a:graphic>
          </wp:inline>
        </w:drawing>
      </w:r>
    </w:p>
    <w:p w14:paraId="3C9EAFB7" w14:textId="77777777" w:rsidR="004A354D" w:rsidRPr="00AC3B72" w:rsidRDefault="004A354D" w:rsidP="004A354D">
      <w:pPr>
        <w:spacing w:line="360" w:lineRule="auto"/>
        <w:ind w:firstLine="709"/>
        <w:jc w:val="both"/>
        <w:rPr>
          <w:bCs/>
          <w:lang w:val="ru-RU" w:eastAsia="ru-RU"/>
        </w:rPr>
      </w:pPr>
    </w:p>
    <w:p w14:paraId="2EC7DFEA" w14:textId="77777777" w:rsidR="004A354D" w:rsidRPr="00AC3B72" w:rsidRDefault="004A354D" w:rsidP="004A354D">
      <w:pPr>
        <w:spacing w:line="360" w:lineRule="auto"/>
        <w:jc w:val="center"/>
        <w:rPr>
          <w:bCs/>
          <w:lang w:val="ru-RU" w:eastAsia="ru-RU"/>
        </w:rPr>
      </w:pPr>
      <w:r w:rsidRPr="00AC3B72">
        <w:rPr>
          <w:bCs/>
          <w:lang w:val="ru-RU" w:eastAsia="ru-RU"/>
        </w:rPr>
        <w:t>Рисунок 1 – Детекция биолюминесценции популяций МСК, трансфецированных               (лунки № 2 и 6) и не трансфецированных люциферазным лентивирусным вектором                   (лунки 1 и 5)</w:t>
      </w:r>
    </w:p>
    <w:p w14:paraId="44E5E515" w14:textId="77777777" w:rsidR="004A354D" w:rsidRPr="00AC3B72" w:rsidRDefault="004A354D" w:rsidP="004A354D">
      <w:pPr>
        <w:spacing w:line="360" w:lineRule="auto"/>
        <w:jc w:val="center"/>
        <w:rPr>
          <w:bCs/>
          <w:lang w:val="ru-RU" w:eastAsia="ru-RU"/>
        </w:rPr>
      </w:pPr>
    </w:p>
    <w:p w14:paraId="42921EA3" w14:textId="77777777" w:rsidR="004A354D" w:rsidRPr="00AC3B72" w:rsidRDefault="004A354D" w:rsidP="004A354D">
      <w:pPr>
        <w:spacing w:line="360" w:lineRule="auto"/>
        <w:ind w:firstLine="567"/>
        <w:jc w:val="both"/>
        <w:rPr>
          <w:bCs/>
          <w:lang w:val="ru-RU" w:eastAsia="ru-RU"/>
        </w:rPr>
      </w:pPr>
      <w:r w:rsidRPr="00AC3B72">
        <w:rPr>
          <w:bCs/>
          <w:lang w:val="ru-RU" w:eastAsia="ru-RU"/>
        </w:rPr>
        <w:t>2.5 Модель остеопороза и перелома локтевой кости</w:t>
      </w:r>
    </w:p>
    <w:p w14:paraId="7AAE1C0B" w14:textId="77777777" w:rsidR="004A354D" w:rsidRPr="00AC3B72" w:rsidRDefault="004A354D" w:rsidP="004A354D">
      <w:pPr>
        <w:spacing w:line="360" w:lineRule="auto"/>
        <w:ind w:firstLine="567"/>
        <w:jc w:val="both"/>
        <w:rPr>
          <w:bCs/>
          <w:lang w:val="ru-RU" w:eastAsia="ru-RU"/>
        </w:rPr>
      </w:pPr>
      <w:r w:rsidRPr="00AC3B72">
        <w:rPr>
          <w:bCs/>
          <w:lang w:val="ru-RU" w:eastAsia="ru-RU"/>
        </w:rPr>
        <w:t xml:space="preserve">Модель остеопороза у лабораторных крыс была создана путем проведения стандартной билатеральной овариоэктомии  (OVX). Плотность костной ткани оценивали непосредственно перед операцией и через три месяца после проведения овариоэктомии с помощью микроКТ IVIS Spectrum (Caliper, USA). Остеопороз считался подтвержденным при уменьшении плотности костной ткани на 10% и более по сравнению с первоначальной.  Для оценки регенеративного потенциала модифицированных МСК, клетки функционализировали полимером согласно описанной выше методике;  была  использована отработанная в нашей лаборатории модель хирургического перелома локтевой кости у крыс с остеотомией диафиза локтевой кости на фоне экспериментального эстроген-зависимого остеопороза.  </w:t>
      </w:r>
    </w:p>
    <w:p w14:paraId="0476C11E" w14:textId="77777777" w:rsidR="004A354D" w:rsidRPr="00AC3B72" w:rsidRDefault="004A354D" w:rsidP="004A354D">
      <w:pPr>
        <w:spacing w:line="360" w:lineRule="auto"/>
        <w:ind w:firstLine="567"/>
        <w:jc w:val="both"/>
        <w:rPr>
          <w:bCs/>
          <w:lang w:val="ru-RU" w:eastAsia="ru-RU"/>
        </w:rPr>
      </w:pPr>
      <w:r w:rsidRPr="00AC3B72">
        <w:rPr>
          <w:bCs/>
          <w:lang w:val="ru-RU" w:eastAsia="ru-RU"/>
        </w:rPr>
        <w:lastRenderedPageBreak/>
        <w:t xml:space="preserve">2.6 Анализ костной плотности с помощью имиджера микроКТ IVIS (Caliper, USA) </w:t>
      </w:r>
    </w:p>
    <w:p w14:paraId="5ADB5DC2" w14:textId="77777777" w:rsidR="004A354D" w:rsidRPr="00AC3B72" w:rsidRDefault="004A354D" w:rsidP="004A354D">
      <w:pPr>
        <w:spacing w:line="360" w:lineRule="auto"/>
        <w:ind w:firstLine="567"/>
        <w:jc w:val="both"/>
        <w:rPr>
          <w:bCs/>
          <w:lang w:val="ru-RU" w:eastAsia="ru-RU"/>
        </w:rPr>
      </w:pPr>
      <w:r w:rsidRPr="00AC3B72">
        <w:rPr>
          <w:bCs/>
          <w:lang w:val="ru-RU" w:eastAsia="ru-RU"/>
        </w:rPr>
        <w:t>Радиография и прижизненная оценка плотности костной ткани в зоне перелома проводилась при помощи аппарата микро КТ (IVIS Spectrum CT; Caliper) раз в неделю. Использовали микроКТ с размером вокселей 150µ, 440 альт., 50 кВ, разрешение 425, FOV LxWxH 12x12x13 см. Приблизительная доза составила 52 мГв на одно сканирование. 3-мерная реконструкция и оценка плотности кости выполнялась с использованием программного обеспечения Living Image 4.3.1 (Caliper). Полученное изображение было экспортировано в формате DICOM и сохранено на жестком диске. Плотность кости определяли как оптическую плотность в объеме кости.</w:t>
      </w:r>
    </w:p>
    <w:p w14:paraId="2CA8CEB8" w14:textId="77777777" w:rsidR="004A354D" w:rsidRPr="00AC3B72" w:rsidRDefault="004A354D" w:rsidP="004A354D">
      <w:pPr>
        <w:spacing w:line="360" w:lineRule="auto"/>
        <w:ind w:firstLine="567"/>
        <w:jc w:val="both"/>
        <w:rPr>
          <w:bCs/>
          <w:lang w:val="ru-RU" w:eastAsia="ru-RU"/>
        </w:rPr>
      </w:pPr>
      <w:r w:rsidRPr="00AC3B72">
        <w:rPr>
          <w:bCs/>
          <w:lang w:val="ru-RU" w:eastAsia="ru-RU"/>
        </w:rPr>
        <w:t>2.7 Гистологический анализ</w:t>
      </w:r>
    </w:p>
    <w:p w14:paraId="630F2A41" w14:textId="77777777" w:rsidR="004A354D" w:rsidRPr="00AC3B72" w:rsidRDefault="004A354D" w:rsidP="004A354D">
      <w:pPr>
        <w:spacing w:line="360" w:lineRule="auto"/>
        <w:ind w:firstLine="567"/>
        <w:jc w:val="both"/>
        <w:rPr>
          <w:bCs/>
          <w:lang w:val="ru-RU" w:eastAsia="ru-RU"/>
        </w:rPr>
      </w:pPr>
      <w:r w:rsidRPr="00AC3B72">
        <w:rPr>
          <w:bCs/>
          <w:lang w:val="ru-RU" w:eastAsia="ru-RU"/>
        </w:rPr>
        <w:t>После выведения из эксперимента, лабораторные животные умерщвлялись путем декапитации под изофлурановой анестезией, локтевая кость отделялась от сопутствующих тканей, проводилась макроскопическая оценка материала. Для микроскопической оценки процессов регенерации в зоне сращения перелома, ткани локтевой кости поврежденной конечности были зафиксированы в 10% нейтральном растворе формалина (pH 7,2–7,4). Фрагменты костной ткани были подвергнуты предварительной декальцинации, с последующей гистологической обработкой по общепринятой технологии с заливкой в парафин. Из парафиновых блоков были изготовлены микротомные срезы толщиной 7-10 микрон с последующей окраской гематоксилином и эозином и изучением в светооптическом микроскопе.</w:t>
      </w:r>
    </w:p>
    <w:p w14:paraId="57D4EF68" w14:textId="77777777" w:rsidR="004A354D" w:rsidRPr="00AC3B72" w:rsidRDefault="004A354D" w:rsidP="004A354D">
      <w:pPr>
        <w:spacing w:line="360" w:lineRule="auto"/>
        <w:ind w:firstLine="567"/>
        <w:jc w:val="both"/>
        <w:rPr>
          <w:bCs/>
          <w:lang w:val="ru-RU" w:eastAsia="ru-RU"/>
        </w:rPr>
      </w:pPr>
      <w:r w:rsidRPr="00AC3B72">
        <w:rPr>
          <w:bCs/>
          <w:lang w:val="ru-RU" w:eastAsia="ru-RU"/>
        </w:rPr>
        <w:t>2.8 Иммунофлюоресцентный анализ гистологических срезов на наличие маркеров люциферазы в костной ткани в зоне перелома</w:t>
      </w:r>
    </w:p>
    <w:p w14:paraId="1EF142EC" w14:textId="77777777" w:rsidR="004A354D" w:rsidRPr="00AC3B72" w:rsidRDefault="004A354D" w:rsidP="004A354D">
      <w:pPr>
        <w:spacing w:line="360" w:lineRule="auto"/>
        <w:ind w:firstLine="567"/>
        <w:jc w:val="both"/>
        <w:rPr>
          <w:bCs/>
          <w:lang w:val="ru-RU" w:eastAsia="ru-RU"/>
        </w:rPr>
      </w:pPr>
      <w:r w:rsidRPr="00AC3B72">
        <w:rPr>
          <w:bCs/>
          <w:lang w:val="ru-RU" w:eastAsia="ru-RU"/>
        </w:rPr>
        <w:t xml:space="preserve">Трансдуцированные люциферазой клетки анализировали на гистологических срезах с помощью иммунофлюоресцентного  анализа. Антитела Goat Luc Ab (Abcam) использовали как первичные антитела и Rabbit AntiGoat Alexa488 H&amp;L (Alexa Fluor® 488) (Abcam) как вторичные. Изображения были получены с помощью конфокального микроскопа Zeiss. </w:t>
      </w:r>
    </w:p>
    <w:p w14:paraId="28A11EEB" w14:textId="54BF4EC8" w:rsidR="004A354D" w:rsidRPr="00AC3B72" w:rsidRDefault="004A354D" w:rsidP="004A354D">
      <w:pPr>
        <w:spacing w:line="360" w:lineRule="auto"/>
        <w:ind w:firstLine="567"/>
        <w:jc w:val="both"/>
        <w:rPr>
          <w:bCs/>
          <w:lang w:val="ru-RU" w:eastAsia="ru-RU"/>
        </w:rPr>
      </w:pPr>
      <w:r w:rsidRPr="00AC3B72">
        <w:rPr>
          <w:bCs/>
          <w:lang w:val="ru-RU" w:eastAsia="ru-RU"/>
        </w:rPr>
        <w:t xml:space="preserve">2.9 Изучение острой и хронической токсичности остеофильного бисфосфонатного полимера PBP-f-NHS </w:t>
      </w:r>
    </w:p>
    <w:p w14:paraId="482BE647" w14:textId="77777777" w:rsidR="004A354D" w:rsidRPr="00AC3B72" w:rsidRDefault="004A354D" w:rsidP="004A354D">
      <w:pPr>
        <w:spacing w:line="360" w:lineRule="auto"/>
        <w:ind w:firstLine="567"/>
        <w:jc w:val="both"/>
        <w:rPr>
          <w:bCs/>
          <w:lang w:val="ru-RU" w:eastAsia="ru-RU"/>
        </w:rPr>
      </w:pPr>
      <w:r w:rsidRPr="00AC3B72">
        <w:rPr>
          <w:bCs/>
          <w:lang w:val="ru-RU" w:eastAsia="ru-RU"/>
        </w:rPr>
        <w:t>Исследования острой и хронической токсичности остеофильного бисфосфонатного полимера проводились на базе РГП на ПХВ  «Национальный центр экспертизы лекарственных средств, изделий медицинского назначения и медицинской техники», Министерства Здравоохранения Республики Казахстан.</w:t>
      </w:r>
    </w:p>
    <w:p w14:paraId="572E0184" w14:textId="77777777" w:rsidR="004A354D" w:rsidRPr="00AC3B72" w:rsidRDefault="004A354D" w:rsidP="004A354D">
      <w:pPr>
        <w:spacing w:line="360" w:lineRule="auto"/>
        <w:ind w:firstLine="567"/>
        <w:jc w:val="both"/>
        <w:rPr>
          <w:bCs/>
          <w:lang w:val="ru-RU" w:eastAsia="ru-RU"/>
        </w:rPr>
      </w:pPr>
      <w:r w:rsidRPr="00AC3B72">
        <w:rPr>
          <w:bCs/>
          <w:lang w:val="ru-RU" w:eastAsia="ru-RU"/>
        </w:rPr>
        <w:t xml:space="preserve">Исследование острой токсичности проводилось на 12 белых инбредных половозрелых крысах обоего пола массой 180–200 г, разделенных на две группы. Животные распределялись по группам случайным образом. В качестве критерия приемлемой </w:t>
      </w:r>
      <w:r w:rsidRPr="00AC3B72">
        <w:rPr>
          <w:bCs/>
          <w:lang w:val="ru-RU" w:eastAsia="ru-RU"/>
        </w:rPr>
        <w:lastRenderedPageBreak/>
        <w:t>рандомизации считали отсутствие внешних признаков заболевания и гомогенность групп по массе тела (±10 %). В каждую группу было включено по 6 животных. Животным первой исследовательской группы было введено 5 мл водного раствора полимера в начальной дозе 500 мг/кг внутрибрюшинно однократно; животным контрольной группы была введена вода для инъекций в том же объеме. На протяжении 14 суток наблюдали за состоянием шерстного покрова и слизистых оболочек животных, поведенческими реакциями, регистрировали массу тела. О негативном влиянии введенных исследуемых образцов судили по клиническим симптомам интоксикации (общее состояние животных, особенности поведения, интенсивность двигательной активности, реакции на звуковые и световые раздражители, состояние кожного и волосяного покрова, окраска слизистых оболочек),  динамике массы тела, потреблению кормов и воды, смертности.</w:t>
      </w:r>
    </w:p>
    <w:p w14:paraId="1AFD08FC" w14:textId="77777777" w:rsidR="004A354D" w:rsidRPr="00AC3B72" w:rsidRDefault="004A354D" w:rsidP="004A354D">
      <w:pPr>
        <w:spacing w:line="360" w:lineRule="auto"/>
        <w:ind w:firstLine="567"/>
        <w:jc w:val="both"/>
        <w:rPr>
          <w:bCs/>
          <w:lang w:val="ru-RU" w:eastAsia="ru-RU"/>
        </w:rPr>
      </w:pPr>
      <w:r w:rsidRPr="00AC3B72">
        <w:rPr>
          <w:bCs/>
          <w:lang w:val="ru-RU" w:eastAsia="ru-RU"/>
        </w:rPr>
        <w:t>Целью исследования хронической токсичности являлось проведение сравнительной оценки безопасности исследуемого образца</w:t>
      </w:r>
      <w:r w:rsidRPr="00AC3B72">
        <w:rPr>
          <w:bCs/>
          <w:lang w:eastAsia="ru-RU"/>
        </w:rPr>
        <w:t xml:space="preserve"> </w:t>
      </w:r>
      <w:r w:rsidRPr="00AC3B72">
        <w:rPr>
          <w:bCs/>
          <w:lang w:val="ru-RU" w:eastAsia="ru-RU"/>
        </w:rPr>
        <w:t>синтетического остеофильного бисфосфонатного полимера</w:t>
      </w:r>
      <w:r w:rsidRPr="00AC3B72">
        <w:rPr>
          <w:bCs/>
          <w:lang w:eastAsia="ru-RU"/>
        </w:rPr>
        <w:t xml:space="preserve">при его многократном внутрибрюшинном введении экспериментальным животным по </w:t>
      </w:r>
      <w:r w:rsidRPr="00AC3B72">
        <w:rPr>
          <w:bCs/>
          <w:lang w:val="ru-RU" w:eastAsia="ru-RU"/>
        </w:rPr>
        <w:t>показателю хронической токсичности. Исследование проведено в соответствии с принципами Европейской конвенции по защите позвоночных  животных, используемых в экспериментах и других научных целях (Страсбург 1986 г.) и  с положениями Всемирной декларации благосостояния животных (1987 г.). Доклинические исследования были направлены на сравнительное изучение токсического действия исследуемого образца</w:t>
      </w:r>
      <w:r w:rsidRPr="00AC3B72">
        <w:rPr>
          <w:bCs/>
          <w:lang w:eastAsia="ru-RU"/>
        </w:rPr>
        <w:t xml:space="preserve"> </w:t>
      </w:r>
      <w:r w:rsidRPr="00AC3B72">
        <w:rPr>
          <w:bCs/>
          <w:lang w:val="ru-RU" w:eastAsia="ru-RU"/>
        </w:rPr>
        <w:t xml:space="preserve">синтетического остеофильного бисфосфонатного полимера относительно образца натрия алендроната тригидрат  («Ратофарм», Великобритания). Объектами исследования служили образцы следующего состава, представленные в таблице 1.  </w:t>
      </w:r>
    </w:p>
    <w:p w14:paraId="784E71D4" w14:textId="77777777" w:rsidR="004A354D" w:rsidRPr="00AC3B72" w:rsidRDefault="004A354D" w:rsidP="004A354D">
      <w:pPr>
        <w:spacing w:line="360" w:lineRule="auto"/>
        <w:ind w:firstLine="567"/>
        <w:jc w:val="both"/>
        <w:rPr>
          <w:bCs/>
          <w:lang w:val="ru-RU" w:eastAsia="ru-RU"/>
        </w:rPr>
      </w:pPr>
      <w:r w:rsidRPr="00AC3B72">
        <w:rPr>
          <w:bCs/>
          <w:lang w:val="ru-RU" w:eastAsia="ru-RU"/>
        </w:rPr>
        <w:t>Изучение хронической токсичности проводилось на белых инбредных половозрелых крысах обоего пола массой 180–200 г, разделенных на 4 группы. Животные распределялись по группам случайным образом. В качестве критерия приемлемой рандомизации считали отсутствие внешних признаков заболевания и гомогенность групп по массе тела (±10 %). В каждую группу было включено по 10 животных. Информация о группах экспериментальных животных представлена в таблице 3.</w:t>
      </w:r>
    </w:p>
    <w:p w14:paraId="14CE42E8" w14:textId="45320064" w:rsidR="008E4067" w:rsidRPr="00AC3B72" w:rsidRDefault="008E4067" w:rsidP="008E4067">
      <w:pPr>
        <w:spacing w:line="360" w:lineRule="auto"/>
        <w:ind w:firstLine="567"/>
        <w:jc w:val="both"/>
        <w:rPr>
          <w:bCs/>
          <w:lang w:val="ru-RU" w:eastAsia="ru-RU"/>
        </w:rPr>
      </w:pPr>
      <w:r w:rsidRPr="00AC3B72">
        <w:rPr>
          <w:bCs/>
          <w:lang w:val="ru-RU" w:eastAsia="ru-RU"/>
        </w:rPr>
        <w:t xml:space="preserve">В таблице 2 указаны используемый вид лабораторных животных и условия их содержания. Для изучения хронической токсичности исследуемые образцы вводились внутрибрюшинно в максимально допустимом объеме 5.0 мл для крыс массой 180-200 г в течение 28 дней. При расчете дозировок для хронической токсичности использованы результаты определения параметров острого токсического действия образцов на крысах при внутрибрюшинном введении. В данном случае ЛД50 исследуемых образцов составляет 1000 </w:t>
      </w:r>
      <w:r w:rsidRPr="00AC3B72">
        <w:rPr>
          <w:bCs/>
          <w:lang w:val="ru-RU" w:eastAsia="ru-RU"/>
        </w:rPr>
        <w:lastRenderedPageBreak/>
        <w:t xml:space="preserve">мг/кг. Исходя из расчета вводимые дозы исследуемых образцов составили: 200 мг/кг; 100 мг/кг и 50 мг/кг (соответственно 1/5; 1/10; 1/20 от 1000 мг/кг). </w:t>
      </w:r>
    </w:p>
    <w:p w14:paraId="1F439C9F" w14:textId="77777777" w:rsidR="00BD1ECB" w:rsidRPr="00AC3B72" w:rsidRDefault="00BD1ECB" w:rsidP="004A354D">
      <w:pPr>
        <w:spacing w:line="360" w:lineRule="auto"/>
        <w:ind w:firstLine="567"/>
        <w:jc w:val="both"/>
        <w:rPr>
          <w:bCs/>
          <w:lang w:val="ru-RU" w:eastAsia="ru-RU"/>
        </w:rPr>
      </w:pPr>
    </w:p>
    <w:p w14:paraId="7471BA63" w14:textId="77777777" w:rsidR="004A354D" w:rsidRPr="00AC3B72" w:rsidRDefault="004A354D" w:rsidP="004A354D">
      <w:pPr>
        <w:spacing w:line="360" w:lineRule="auto"/>
        <w:ind w:right="-187"/>
        <w:rPr>
          <w:bCs/>
          <w:szCs w:val="28"/>
          <w:lang w:val="ru-RU" w:eastAsia="ru-RU"/>
        </w:rPr>
      </w:pPr>
      <w:r w:rsidRPr="00AC3B72">
        <w:rPr>
          <w:bCs/>
          <w:color w:val="000000"/>
          <w:szCs w:val="28"/>
          <w:lang w:eastAsia="ru-RU"/>
        </w:rPr>
        <w:t xml:space="preserve">Таблица 1.  </w:t>
      </w:r>
      <w:r w:rsidRPr="00AC3B72">
        <w:rPr>
          <w:bCs/>
          <w:szCs w:val="28"/>
          <w:lang w:eastAsia="ru-RU"/>
        </w:rPr>
        <w:t>Информация об исследуемых образцах</w:t>
      </w:r>
    </w:p>
    <w:tbl>
      <w:tblPr>
        <w:tblStyle w:val="af9"/>
        <w:tblW w:w="0" w:type="auto"/>
        <w:tblInd w:w="108" w:type="dxa"/>
        <w:tblLayout w:type="fixed"/>
        <w:tblLook w:val="04A0" w:firstRow="1" w:lastRow="0" w:firstColumn="1" w:lastColumn="0" w:noHBand="0" w:noVBand="1"/>
      </w:tblPr>
      <w:tblGrid>
        <w:gridCol w:w="2520"/>
        <w:gridCol w:w="3969"/>
        <w:gridCol w:w="3260"/>
      </w:tblGrid>
      <w:tr w:rsidR="004A354D" w:rsidRPr="00AC3B72" w14:paraId="559CA92B" w14:textId="77777777" w:rsidTr="00BD1ECB">
        <w:tc>
          <w:tcPr>
            <w:tcW w:w="2520" w:type="dxa"/>
          </w:tcPr>
          <w:p w14:paraId="4A086937" w14:textId="0DC37A9D" w:rsidR="004A354D" w:rsidRPr="00AC3B72" w:rsidRDefault="00BD1ECB" w:rsidP="006A1BC8">
            <w:pPr>
              <w:ind w:firstLine="567"/>
              <w:jc w:val="center"/>
              <w:rPr>
                <w:bCs/>
                <w:color w:val="000000"/>
                <w:szCs w:val="28"/>
                <w:lang w:val="ru-RU" w:eastAsia="ru-RU"/>
              </w:rPr>
            </w:pPr>
            <w:r w:rsidRPr="00AC3B72">
              <w:rPr>
                <w:bCs/>
                <w:color w:val="000000"/>
                <w:szCs w:val="28"/>
                <w:lang w:val="ru-RU" w:eastAsia="ru-RU"/>
              </w:rPr>
              <w:t>Наименование</w:t>
            </w:r>
          </w:p>
        </w:tc>
        <w:tc>
          <w:tcPr>
            <w:tcW w:w="3969" w:type="dxa"/>
          </w:tcPr>
          <w:p w14:paraId="3FB9498F" w14:textId="77777777" w:rsidR="004A354D" w:rsidRPr="00AC3B72" w:rsidRDefault="004A354D" w:rsidP="006A1BC8">
            <w:pPr>
              <w:ind w:right="-123" w:firstLine="567"/>
              <w:jc w:val="center"/>
              <w:rPr>
                <w:bCs/>
                <w:szCs w:val="28"/>
                <w:lang w:eastAsia="ru-RU"/>
              </w:rPr>
            </w:pPr>
            <w:r w:rsidRPr="00AC3B72">
              <w:rPr>
                <w:bCs/>
                <w:szCs w:val="28"/>
                <w:lang w:eastAsia="ru-RU"/>
              </w:rPr>
              <w:t>Исследуемый образец</w:t>
            </w:r>
          </w:p>
        </w:tc>
        <w:tc>
          <w:tcPr>
            <w:tcW w:w="3260" w:type="dxa"/>
          </w:tcPr>
          <w:p w14:paraId="4247BFFA" w14:textId="77777777" w:rsidR="004A354D" w:rsidRPr="00AC3B72" w:rsidRDefault="004A354D" w:rsidP="006A1BC8">
            <w:pPr>
              <w:ind w:right="-105" w:firstLine="567"/>
              <w:jc w:val="center"/>
              <w:rPr>
                <w:bCs/>
                <w:szCs w:val="28"/>
                <w:lang w:eastAsia="ru-RU"/>
              </w:rPr>
            </w:pPr>
            <w:r w:rsidRPr="00AC3B72">
              <w:rPr>
                <w:bCs/>
                <w:szCs w:val="28"/>
                <w:lang w:eastAsia="ru-RU"/>
              </w:rPr>
              <w:t>Образец сравнения</w:t>
            </w:r>
          </w:p>
        </w:tc>
      </w:tr>
      <w:tr w:rsidR="004A354D" w:rsidRPr="00AC3B72" w14:paraId="133912E3" w14:textId="77777777" w:rsidTr="00BD1ECB">
        <w:tc>
          <w:tcPr>
            <w:tcW w:w="2520" w:type="dxa"/>
          </w:tcPr>
          <w:p w14:paraId="7612BE2B" w14:textId="77777777" w:rsidR="004A354D" w:rsidRPr="00AC3B72" w:rsidRDefault="004A354D" w:rsidP="00BD1ECB">
            <w:pPr>
              <w:ind w:firstLine="252"/>
              <w:rPr>
                <w:bCs/>
                <w:color w:val="000000"/>
                <w:szCs w:val="28"/>
                <w:lang w:eastAsia="ru-RU"/>
              </w:rPr>
            </w:pPr>
            <w:r w:rsidRPr="00AC3B72">
              <w:rPr>
                <w:bCs/>
                <w:color w:val="000000"/>
                <w:szCs w:val="28"/>
                <w:lang w:eastAsia="ru-RU"/>
              </w:rPr>
              <w:t>Название образца</w:t>
            </w:r>
          </w:p>
        </w:tc>
        <w:tc>
          <w:tcPr>
            <w:tcW w:w="3969" w:type="dxa"/>
          </w:tcPr>
          <w:p w14:paraId="481678DF" w14:textId="77777777" w:rsidR="004A354D" w:rsidRPr="00AC3B72" w:rsidRDefault="004A354D" w:rsidP="00BD1ECB">
            <w:pPr>
              <w:ind w:firstLine="567"/>
              <w:rPr>
                <w:bCs/>
                <w:szCs w:val="28"/>
                <w:lang w:eastAsia="ru-RU"/>
              </w:rPr>
            </w:pPr>
            <w:r w:rsidRPr="00AC3B72">
              <w:rPr>
                <w:bCs/>
                <w:szCs w:val="28"/>
                <w:lang w:eastAsia="ru-RU"/>
              </w:rPr>
              <w:t>Синтетический остеофильный бисфосфонатный полимер</w:t>
            </w:r>
          </w:p>
        </w:tc>
        <w:tc>
          <w:tcPr>
            <w:tcW w:w="3260" w:type="dxa"/>
          </w:tcPr>
          <w:p w14:paraId="2127E997" w14:textId="77777777" w:rsidR="004A354D" w:rsidRPr="00AC3B72" w:rsidRDefault="004A354D" w:rsidP="00BD1ECB">
            <w:pPr>
              <w:ind w:firstLine="567"/>
              <w:rPr>
                <w:bCs/>
                <w:szCs w:val="28"/>
                <w:lang w:eastAsia="ru-RU"/>
              </w:rPr>
            </w:pPr>
            <w:r w:rsidRPr="00AC3B72">
              <w:rPr>
                <w:bCs/>
                <w:szCs w:val="28"/>
                <w:lang w:eastAsia="ru-RU"/>
              </w:rPr>
              <w:t>Натрия алендроната тригидрат</w:t>
            </w:r>
          </w:p>
        </w:tc>
      </w:tr>
      <w:tr w:rsidR="004A354D" w:rsidRPr="00AC3B72" w14:paraId="5F87F0EB" w14:textId="77777777" w:rsidTr="00BD1ECB">
        <w:tc>
          <w:tcPr>
            <w:tcW w:w="2520" w:type="dxa"/>
          </w:tcPr>
          <w:p w14:paraId="0F963774" w14:textId="77777777" w:rsidR="004A354D" w:rsidRPr="00AC3B72" w:rsidRDefault="004A354D" w:rsidP="00BD1ECB">
            <w:pPr>
              <w:ind w:firstLine="252"/>
              <w:rPr>
                <w:bCs/>
                <w:color w:val="000000"/>
                <w:szCs w:val="28"/>
                <w:lang w:eastAsia="ru-RU"/>
              </w:rPr>
            </w:pPr>
            <w:r w:rsidRPr="00AC3B72">
              <w:rPr>
                <w:bCs/>
                <w:color w:val="000000"/>
                <w:szCs w:val="28"/>
                <w:lang w:eastAsia="ru-RU"/>
              </w:rPr>
              <w:t>Лекарственная форма</w:t>
            </w:r>
          </w:p>
        </w:tc>
        <w:tc>
          <w:tcPr>
            <w:tcW w:w="3969" w:type="dxa"/>
            <w:vAlign w:val="center"/>
          </w:tcPr>
          <w:p w14:paraId="10DA1E55" w14:textId="77777777" w:rsidR="004A354D" w:rsidRPr="00AC3B72" w:rsidRDefault="004A354D" w:rsidP="00BD1ECB">
            <w:pPr>
              <w:ind w:firstLine="567"/>
              <w:rPr>
                <w:bCs/>
                <w:szCs w:val="28"/>
                <w:lang w:eastAsia="ru-RU"/>
              </w:rPr>
            </w:pPr>
            <w:r w:rsidRPr="00AC3B72">
              <w:rPr>
                <w:bCs/>
                <w:szCs w:val="28"/>
                <w:lang w:eastAsia="ru-RU"/>
              </w:rPr>
              <w:t>Порошок</w:t>
            </w:r>
          </w:p>
        </w:tc>
        <w:tc>
          <w:tcPr>
            <w:tcW w:w="3260" w:type="dxa"/>
            <w:vAlign w:val="center"/>
          </w:tcPr>
          <w:p w14:paraId="1ACA5768" w14:textId="77777777" w:rsidR="004A354D" w:rsidRPr="00AC3B72" w:rsidRDefault="004A354D" w:rsidP="00BD1ECB">
            <w:pPr>
              <w:ind w:firstLine="567"/>
              <w:rPr>
                <w:bCs/>
                <w:szCs w:val="28"/>
                <w:lang w:eastAsia="ru-RU"/>
              </w:rPr>
            </w:pPr>
            <w:r w:rsidRPr="00AC3B72">
              <w:rPr>
                <w:bCs/>
                <w:szCs w:val="28"/>
                <w:lang w:eastAsia="ru-RU"/>
              </w:rPr>
              <w:t>Порошок</w:t>
            </w:r>
          </w:p>
        </w:tc>
      </w:tr>
      <w:tr w:rsidR="004A354D" w:rsidRPr="00AC3B72" w14:paraId="049023B0" w14:textId="77777777" w:rsidTr="00BD1ECB">
        <w:tc>
          <w:tcPr>
            <w:tcW w:w="2520" w:type="dxa"/>
          </w:tcPr>
          <w:p w14:paraId="7D3253CA" w14:textId="77777777" w:rsidR="004A354D" w:rsidRPr="00AC3B72" w:rsidRDefault="004A354D" w:rsidP="00BD1ECB">
            <w:pPr>
              <w:ind w:firstLine="252"/>
              <w:rPr>
                <w:bCs/>
                <w:color w:val="000000"/>
                <w:szCs w:val="28"/>
                <w:lang w:eastAsia="ru-RU"/>
              </w:rPr>
            </w:pPr>
            <w:r w:rsidRPr="00AC3B72">
              <w:rPr>
                <w:bCs/>
                <w:color w:val="000000"/>
                <w:szCs w:val="28"/>
                <w:lang w:eastAsia="ru-RU"/>
              </w:rPr>
              <w:t>МНН</w:t>
            </w:r>
          </w:p>
        </w:tc>
        <w:tc>
          <w:tcPr>
            <w:tcW w:w="3969" w:type="dxa"/>
            <w:vAlign w:val="center"/>
          </w:tcPr>
          <w:p w14:paraId="0EC56638" w14:textId="77777777" w:rsidR="004A354D" w:rsidRPr="00AC3B72" w:rsidRDefault="004A354D" w:rsidP="00BD1ECB">
            <w:pPr>
              <w:ind w:firstLine="567"/>
              <w:rPr>
                <w:bCs/>
                <w:szCs w:val="28"/>
                <w:lang w:eastAsia="ru-RU"/>
              </w:rPr>
            </w:pPr>
            <w:r w:rsidRPr="00AC3B72">
              <w:rPr>
                <w:bCs/>
                <w:szCs w:val="28"/>
                <w:lang w:eastAsia="ru-RU"/>
              </w:rPr>
              <w:t>-</w:t>
            </w:r>
          </w:p>
        </w:tc>
        <w:tc>
          <w:tcPr>
            <w:tcW w:w="3260" w:type="dxa"/>
            <w:vAlign w:val="center"/>
          </w:tcPr>
          <w:p w14:paraId="45EF334E" w14:textId="77777777" w:rsidR="004A354D" w:rsidRPr="00AC3B72" w:rsidRDefault="004A354D" w:rsidP="00BD1ECB">
            <w:pPr>
              <w:ind w:firstLine="567"/>
              <w:rPr>
                <w:bCs/>
                <w:szCs w:val="28"/>
                <w:lang w:eastAsia="ru-RU"/>
              </w:rPr>
            </w:pPr>
            <w:r w:rsidRPr="00AC3B72">
              <w:rPr>
                <w:bCs/>
                <w:szCs w:val="28"/>
                <w:lang w:eastAsia="ru-RU"/>
              </w:rPr>
              <w:t>-</w:t>
            </w:r>
          </w:p>
        </w:tc>
      </w:tr>
      <w:tr w:rsidR="004A354D" w:rsidRPr="00AC3B72" w14:paraId="2A2B3B94" w14:textId="77777777" w:rsidTr="00BD1ECB">
        <w:tc>
          <w:tcPr>
            <w:tcW w:w="2520" w:type="dxa"/>
          </w:tcPr>
          <w:p w14:paraId="28B5BD14" w14:textId="77777777" w:rsidR="004A354D" w:rsidRPr="00AC3B72" w:rsidRDefault="004A354D" w:rsidP="00BD1ECB">
            <w:pPr>
              <w:ind w:firstLine="252"/>
              <w:rPr>
                <w:bCs/>
                <w:color w:val="000000"/>
                <w:szCs w:val="28"/>
                <w:lang w:eastAsia="ru-RU"/>
              </w:rPr>
            </w:pPr>
            <w:r w:rsidRPr="00AC3B72">
              <w:rPr>
                <w:bCs/>
                <w:color w:val="000000"/>
                <w:szCs w:val="28"/>
                <w:lang w:eastAsia="ru-RU"/>
              </w:rPr>
              <w:t>Производитель, страна</w:t>
            </w:r>
          </w:p>
        </w:tc>
        <w:tc>
          <w:tcPr>
            <w:tcW w:w="3969" w:type="dxa"/>
          </w:tcPr>
          <w:p w14:paraId="5F236D33" w14:textId="77777777" w:rsidR="004A354D" w:rsidRPr="00AC3B72" w:rsidRDefault="004A354D" w:rsidP="00BD1ECB">
            <w:pPr>
              <w:ind w:firstLine="567"/>
              <w:rPr>
                <w:bCs/>
                <w:color w:val="000000"/>
                <w:szCs w:val="28"/>
                <w:lang w:val="en-US" w:eastAsia="ru-RU"/>
              </w:rPr>
            </w:pPr>
            <w:r w:rsidRPr="00AC3B72">
              <w:rPr>
                <w:bCs/>
                <w:szCs w:val="28"/>
                <w:lang w:eastAsia="ru-RU"/>
              </w:rPr>
              <w:t>«</w:t>
            </w:r>
            <w:r w:rsidRPr="00AC3B72">
              <w:rPr>
                <w:bCs/>
                <w:szCs w:val="28"/>
                <w:lang w:val="en-US" w:eastAsia="ru-RU"/>
              </w:rPr>
              <w:t>National Laboratory Astana</w:t>
            </w:r>
            <w:r w:rsidRPr="00AC3B72">
              <w:rPr>
                <w:bCs/>
                <w:szCs w:val="28"/>
                <w:lang w:eastAsia="ru-RU"/>
              </w:rPr>
              <w:t>»</w:t>
            </w:r>
            <w:r w:rsidRPr="00AC3B72">
              <w:rPr>
                <w:bCs/>
                <w:szCs w:val="28"/>
                <w:lang w:val="en-US" w:eastAsia="ru-RU"/>
              </w:rPr>
              <w:t>,</w:t>
            </w:r>
            <w:r w:rsidRPr="00AC3B72">
              <w:rPr>
                <w:bCs/>
                <w:szCs w:val="28"/>
                <w:lang w:eastAsia="ru-RU"/>
              </w:rPr>
              <w:t xml:space="preserve"> </w:t>
            </w:r>
            <w:r w:rsidRPr="00AC3B72">
              <w:rPr>
                <w:bCs/>
                <w:szCs w:val="28"/>
                <w:lang w:val="en-US" w:eastAsia="ru-RU"/>
              </w:rPr>
              <w:t xml:space="preserve"> </w:t>
            </w:r>
            <w:r w:rsidRPr="00AC3B72">
              <w:rPr>
                <w:bCs/>
                <w:szCs w:val="28"/>
                <w:lang w:eastAsia="ru-RU"/>
              </w:rPr>
              <w:t>Республика</w:t>
            </w:r>
            <w:r w:rsidRPr="00AC3B72">
              <w:rPr>
                <w:bCs/>
                <w:szCs w:val="28"/>
                <w:lang w:val="en-US" w:eastAsia="ru-RU"/>
              </w:rPr>
              <w:t xml:space="preserve"> </w:t>
            </w:r>
            <w:r w:rsidRPr="00AC3B72">
              <w:rPr>
                <w:bCs/>
                <w:szCs w:val="28"/>
                <w:lang w:eastAsia="ru-RU"/>
              </w:rPr>
              <w:t>Казахстан</w:t>
            </w:r>
          </w:p>
        </w:tc>
        <w:tc>
          <w:tcPr>
            <w:tcW w:w="3260" w:type="dxa"/>
          </w:tcPr>
          <w:p w14:paraId="6D211B8F" w14:textId="77777777" w:rsidR="004A354D" w:rsidRPr="00AC3B72" w:rsidRDefault="004A354D" w:rsidP="00BD1ECB">
            <w:pPr>
              <w:ind w:firstLine="567"/>
              <w:rPr>
                <w:bCs/>
                <w:color w:val="000000"/>
                <w:szCs w:val="28"/>
                <w:lang w:eastAsia="ru-RU"/>
              </w:rPr>
            </w:pPr>
            <w:r w:rsidRPr="00AC3B72">
              <w:rPr>
                <w:bCs/>
                <w:color w:val="000000"/>
                <w:szCs w:val="28"/>
                <w:lang w:eastAsia="ru-RU"/>
              </w:rPr>
              <w:t>«Ратофарм», Великобритания</w:t>
            </w:r>
          </w:p>
        </w:tc>
      </w:tr>
      <w:tr w:rsidR="004A354D" w:rsidRPr="00AC3B72" w14:paraId="4F02E232" w14:textId="77777777" w:rsidTr="00BD1ECB">
        <w:tc>
          <w:tcPr>
            <w:tcW w:w="2520" w:type="dxa"/>
          </w:tcPr>
          <w:p w14:paraId="579975B4" w14:textId="77777777" w:rsidR="004A354D" w:rsidRPr="00AC3B72" w:rsidRDefault="004A354D" w:rsidP="00BD1ECB">
            <w:pPr>
              <w:ind w:firstLine="252"/>
              <w:rPr>
                <w:bCs/>
                <w:color w:val="000000"/>
                <w:szCs w:val="28"/>
                <w:lang w:eastAsia="ru-RU"/>
              </w:rPr>
            </w:pPr>
            <w:r w:rsidRPr="00AC3B72">
              <w:rPr>
                <w:bCs/>
                <w:color w:val="000000"/>
                <w:szCs w:val="28"/>
                <w:lang w:eastAsia="ru-RU"/>
              </w:rPr>
              <w:t>Описание</w:t>
            </w:r>
          </w:p>
        </w:tc>
        <w:tc>
          <w:tcPr>
            <w:tcW w:w="3969" w:type="dxa"/>
          </w:tcPr>
          <w:p w14:paraId="35456B89" w14:textId="77777777" w:rsidR="004A354D" w:rsidRPr="00AC3B72" w:rsidRDefault="004A354D" w:rsidP="00BD1ECB">
            <w:pPr>
              <w:ind w:firstLine="567"/>
              <w:rPr>
                <w:bCs/>
                <w:szCs w:val="28"/>
                <w:lang w:eastAsia="ru-RU"/>
              </w:rPr>
            </w:pPr>
            <w:r w:rsidRPr="00AC3B72">
              <w:rPr>
                <w:bCs/>
                <w:szCs w:val="28"/>
                <w:lang w:eastAsia="ru-RU"/>
              </w:rPr>
              <w:t>Порошок светложелтого цвета, без выраженного запаха</w:t>
            </w:r>
          </w:p>
        </w:tc>
        <w:tc>
          <w:tcPr>
            <w:tcW w:w="3260" w:type="dxa"/>
          </w:tcPr>
          <w:p w14:paraId="433B24E3" w14:textId="77777777" w:rsidR="004A354D" w:rsidRPr="00AC3B72" w:rsidRDefault="004A354D" w:rsidP="00BD1ECB">
            <w:pPr>
              <w:ind w:firstLine="567"/>
              <w:rPr>
                <w:bCs/>
                <w:color w:val="000000"/>
                <w:szCs w:val="28"/>
                <w:lang w:eastAsia="ru-RU"/>
              </w:rPr>
            </w:pPr>
            <w:r w:rsidRPr="00AC3B72">
              <w:rPr>
                <w:bCs/>
                <w:szCs w:val="28"/>
                <w:lang w:eastAsia="ru-RU"/>
              </w:rPr>
              <w:t>Порошок белого цвета, без выраженного запаха</w:t>
            </w:r>
          </w:p>
        </w:tc>
      </w:tr>
      <w:tr w:rsidR="004A354D" w:rsidRPr="00AC3B72" w14:paraId="4EC94390" w14:textId="77777777" w:rsidTr="00BD1ECB">
        <w:trPr>
          <w:trHeight w:val="3007"/>
        </w:trPr>
        <w:tc>
          <w:tcPr>
            <w:tcW w:w="2520" w:type="dxa"/>
          </w:tcPr>
          <w:p w14:paraId="3CAC67D0" w14:textId="77777777" w:rsidR="004A354D" w:rsidRPr="00AC3B72" w:rsidRDefault="004A354D" w:rsidP="00BD1ECB">
            <w:pPr>
              <w:ind w:firstLine="252"/>
              <w:rPr>
                <w:bCs/>
                <w:color w:val="000000"/>
                <w:szCs w:val="28"/>
                <w:lang w:eastAsia="ru-RU"/>
              </w:rPr>
            </w:pPr>
            <w:r w:rsidRPr="00AC3B72">
              <w:rPr>
                <w:bCs/>
                <w:color w:val="000000"/>
                <w:szCs w:val="28"/>
                <w:lang w:eastAsia="ru-RU"/>
              </w:rPr>
              <w:t>Химическое название и формула</w:t>
            </w:r>
          </w:p>
        </w:tc>
        <w:tc>
          <w:tcPr>
            <w:tcW w:w="3969" w:type="dxa"/>
          </w:tcPr>
          <w:p w14:paraId="3D1773A0" w14:textId="77777777" w:rsidR="004A354D" w:rsidRPr="00AC3B72" w:rsidRDefault="004A354D" w:rsidP="006A1BC8">
            <w:pPr>
              <w:ind w:firstLine="567"/>
              <w:jc w:val="center"/>
              <w:rPr>
                <w:bCs/>
                <w:color w:val="000000"/>
                <w:szCs w:val="28"/>
                <w:lang w:eastAsia="ru-RU"/>
              </w:rPr>
            </w:pPr>
            <w:r w:rsidRPr="00AC3B72">
              <w:rPr>
                <w:bCs/>
                <w:color w:val="000000"/>
                <w:szCs w:val="28"/>
                <w:lang w:val="en-US" w:eastAsia="ru-RU"/>
              </w:rPr>
              <w:t>PBP</w:t>
            </w:r>
            <w:r w:rsidRPr="00AC3B72">
              <w:rPr>
                <w:bCs/>
                <w:color w:val="000000"/>
                <w:szCs w:val="28"/>
                <w:lang w:eastAsia="ru-RU"/>
              </w:rPr>
              <w:t>-</w:t>
            </w:r>
            <w:r w:rsidRPr="00AC3B72">
              <w:rPr>
                <w:bCs/>
                <w:color w:val="000000"/>
                <w:szCs w:val="28"/>
                <w:lang w:val="en-US" w:eastAsia="ru-RU"/>
              </w:rPr>
              <w:t>f</w:t>
            </w:r>
            <w:r w:rsidRPr="00AC3B72">
              <w:rPr>
                <w:bCs/>
                <w:color w:val="000000"/>
                <w:szCs w:val="28"/>
                <w:lang w:eastAsia="ru-RU"/>
              </w:rPr>
              <w:t>-</w:t>
            </w:r>
            <w:r w:rsidRPr="00AC3B72">
              <w:rPr>
                <w:bCs/>
                <w:color w:val="000000"/>
                <w:szCs w:val="28"/>
                <w:lang w:val="en-US" w:eastAsia="ru-RU"/>
              </w:rPr>
              <w:t>NHS</w:t>
            </w:r>
            <w:r w:rsidRPr="00AC3B72">
              <w:rPr>
                <w:bCs/>
                <w:color w:val="000000"/>
                <w:szCs w:val="28"/>
                <w:lang w:eastAsia="ru-RU"/>
              </w:rPr>
              <w:t>:</w:t>
            </w:r>
          </w:p>
          <w:p w14:paraId="47BB8B87" w14:textId="77777777" w:rsidR="004A354D" w:rsidRPr="00AC3B72" w:rsidRDefault="004A354D" w:rsidP="006A1BC8">
            <w:pPr>
              <w:ind w:firstLine="567"/>
              <w:jc w:val="center"/>
              <w:rPr>
                <w:bCs/>
                <w:color w:val="000000"/>
                <w:szCs w:val="28"/>
                <w:lang w:eastAsia="ru-RU"/>
              </w:rPr>
            </w:pPr>
          </w:p>
          <w:p w14:paraId="00E4A20C" w14:textId="77777777" w:rsidR="004A354D" w:rsidRPr="00AC3B72" w:rsidRDefault="004A354D" w:rsidP="006A1BC8">
            <w:pPr>
              <w:ind w:firstLine="567"/>
              <w:jc w:val="center"/>
              <w:rPr>
                <w:bCs/>
                <w:color w:val="000000"/>
                <w:szCs w:val="28"/>
                <w:lang w:eastAsia="ru-RU"/>
              </w:rPr>
            </w:pPr>
            <w:r w:rsidRPr="00AC3B72">
              <w:rPr>
                <w:bCs/>
                <w:noProof/>
                <w:szCs w:val="28"/>
                <w:lang w:val="ru-RU" w:eastAsia="ru-RU"/>
              </w:rPr>
              <w:drawing>
                <wp:inline distT="0" distB="0" distL="0" distR="0" wp14:anchorId="54FE58ED" wp14:editId="3CA65856">
                  <wp:extent cx="2288083" cy="1330657"/>
                  <wp:effectExtent l="0" t="0" r="0" b="3175"/>
                  <wp:docPr id="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91920" cy="1332888"/>
                          </a:xfrm>
                          <a:prstGeom prst="rect">
                            <a:avLst/>
                          </a:prstGeom>
                          <a:noFill/>
                        </pic:spPr>
                      </pic:pic>
                    </a:graphicData>
                  </a:graphic>
                </wp:inline>
              </w:drawing>
            </w:r>
          </w:p>
          <w:p w14:paraId="5E295E54" w14:textId="77777777" w:rsidR="004A354D" w:rsidRPr="00AC3B72" w:rsidRDefault="004A354D" w:rsidP="006A1BC8">
            <w:pPr>
              <w:ind w:firstLine="567"/>
              <w:jc w:val="center"/>
              <w:rPr>
                <w:bCs/>
                <w:color w:val="000000"/>
                <w:szCs w:val="28"/>
                <w:lang w:eastAsia="ru-RU"/>
              </w:rPr>
            </w:pPr>
          </w:p>
        </w:tc>
        <w:tc>
          <w:tcPr>
            <w:tcW w:w="3260" w:type="dxa"/>
          </w:tcPr>
          <w:p w14:paraId="7414B0A7" w14:textId="77777777" w:rsidR="004A354D" w:rsidRPr="00AC3B72" w:rsidRDefault="004A354D" w:rsidP="006A1BC8">
            <w:pPr>
              <w:ind w:firstLine="567"/>
              <w:jc w:val="center"/>
              <w:rPr>
                <w:bCs/>
                <w:color w:val="000000"/>
                <w:szCs w:val="28"/>
                <w:lang w:eastAsia="ru-RU"/>
              </w:rPr>
            </w:pPr>
          </w:p>
          <w:p w14:paraId="58C9F0CD" w14:textId="77777777" w:rsidR="004A354D" w:rsidRPr="00AC3B72" w:rsidRDefault="004A354D" w:rsidP="006A1BC8">
            <w:pPr>
              <w:ind w:firstLine="567"/>
              <w:jc w:val="center"/>
              <w:rPr>
                <w:bCs/>
                <w:color w:val="000000"/>
                <w:szCs w:val="28"/>
                <w:lang w:eastAsia="ru-RU"/>
              </w:rPr>
            </w:pPr>
            <w:r w:rsidRPr="00AC3B72">
              <w:rPr>
                <w:bCs/>
                <w:szCs w:val="28"/>
              </w:rPr>
              <w:object w:dxaOrig="4305" w:dyaOrig="2085" w14:anchorId="5B2910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6pt;height:117pt" o:ole="">
                  <v:imagedata r:id="rId25" o:title=""/>
                </v:shape>
                <o:OLEObject Type="Embed" ProgID="PBrush" ShapeID="_x0000_i1025" DrawAspect="Content" ObjectID="_1633159671" r:id="rId26"/>
              </w:object>
            </w:r>
          </w:p>
          <w:p w14:paraId="5627C54F" w14:textId="77777777" w:rsidR="004A354D" w:rsidRPr="00AC3B72" w:rsidRDefault="004A354D" w:rsidP="006A1BC8">
            <w:pPr>
              <w:ind w:firstLine="567"/>
              <w:jc w:val="center"/>
              <w:rPr>
                <w:bCs/>
                <w:color w:val="000000"/>
                <w:szCs w:val="28"/>
                <w:lang w:eastAsia="ru-RU"/>
              </w:rPr>
            </w:pPr>
          </w:p>
        </w:tc>
      </w:tr>
    </w:tbl>
    <w:p w14:paraId="05380D54" w14:textId="77777777" w:rsidR="004A354D" w:rsidRPr="00AC3B72" w:rsidRDefault="004A354D" w:rsidP="008E4067">
      <w:pPr>
        <w:spacing w:line="360" w:lineRule="auto"/>
        <w:jc w:val="both"/>
        <w:rPr>
          <w:bCs/>
          <w:lang w:val="ru-RU" w:eastAsia="ru-RU"/>
        </w:rPr>
      </w:pPr>
    </w:p>
    <w:p w14:paraId="526413C6" w14:textId="77777777" w:rsidR="004A354D" w:rsidRPr="00AC3B72" w:rsidRDefault="004A354D" w:rsidP="004A354D">
      <w:pPr>
        <w:spacing w:line="360" w:lineRule="auto"/>
        <w:ind w:right="51"/>
        <w:rPr>
          <w:bCs/>
          <w:lang w:eastAsia="ru-RU"/>
        </w:rPr>
      </w:pPr>
      <w:r w:rsidRPr="00AC3B72">
        <w:rPr>
          <w:bCs/>
          <w:lang w:eastAsia="ru-RU"/>
        </w:rPr>
        <w:t xml:space="preserve">Таблица  2.  Экспериментальные животные и условия их содержания                                                                                                    </w:t>
      </w:r>
    </w:p>
    <w:tbl>
      <w:tblPr>
        <w:tblW w:w="98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24"/>
        <w:gridCol w:w="6565"/>
      </w:tblGrid>
      <w:tr w:rsidR="004A354D" w:rsidRPr="00AC3B72" w14:paraId="5697E7FB" w14:textId="77777777" w:rsidTr="00AC3B72">
        <w:trPr>
          <w:trHeight w:val="248"/>
        </w:trPr>
        <w:tc>
          <w:tcPr>
            <w:tcW w:w="3324" w:type="dxa"/>
            <w:tcBorders>
              <w:top w:val="single" w:sz="4" w:space="0" w:color="auto"/>
              <w:left w:val="single" w:sz="4" w:space="0" w:color="auto"/>
              <w:bottom w:val="single" w:sz="4" w:space="0" w:color="auto"/>
              <w:right w:val="single" w:sz="4" w:space="0" w:color="auto"/>
            </w:tcBorders>
            <w:vAlign w:val="center"/>
            <w:hideMark/>
          </w:tcPr>
          <w:p w14:paraId="64577EF9" w14:textId="77777777" w:rsidR="004A354D" w:rsidRPr="00AC3B72" w:rsidRDefault="004A354D" w:rsidP="006A1BC8">
            <w:pPr>
              <w:tabs>
                <w:tab w:val="left" w:pos="1276"/>
              </w:tabs>
              <w:jc w:val="both"/>
              <w:rPr>
                <w:bCs/>
                <w:lang w:eastAsia="ru-RU"/>
              </w:rPr>
            </w:pPr>
            <w:r w:rsidRPr="00AC3B72">
              <w:rPr>
                <w:bCs/>
                <w:lang w:eastAsia="ru-RU"/>
              </w:rPr>
              <w:t xml:space="preserve">Вид </w:t>
            </w:r>
          </w:p>
        </w:tc>
        <w:tc>
          <w:tcPr>
            <w:tcW w:w="6565" w:type="dxa"/>
            <w:tcBorders>
              <w:top w:val="single" w:sz="4" w:space="0" w:color="auto"/>
              <w:left w:val="single" w:sz="4" w:space="0" w:color="auto"/>
              <w:bottom w:val="single" w:sz="4" w:space="0" w:color="auto"/>
              <w:right w:val="single" w:sz="4" w:space="0" w:color="auto"/>
            </w:tcBorders>
            <w:vAlign w:val="center"/>
          </w:tcPr>
          <w:p w14:paraId="0BAF13D1" w14:textId="77777777" w:rsidR="004A354D" w:rsidRPr="00AC3B72" w:rsidRDefault="004A354D" w:rsidP="006A1BC8">
            <w:pPr>
              <w:tabs>
                <w:tab w:val="left" w:pos="1276"/>
              </w:tabs>
              <w:jc w:val="both"/>
              <w:rPr>
                <w:bCs/>
                <w:lang w:eastAsia="ru-RU"/>
              </w:rPr>
            </w:pPr>
            <w:r w:rsidRPr="00AC3B72">
              <w:rPr>
                <w:bCs/>
                <w:lang w:eastAsia="ru-RU"/>
              </w:rPr>
              <w:t>крысы</w:t>
            </w:r>
          </w:p>
        </w:tc>
      </w:tr>
      <w:tr w:rsidR="004A354D" w:rsidRPr="00AC3B72" w14:paraId="2223D5A7" w14:textId="77777777" w:rsidTr="00AC3B72">
        <w:trPr>
          <w:trHeight w:val="237"/>
        </w:trPr>
        <w:tc>
          <w:tcPr>
            <w:tcW w:w="3324" w:type="dxa"/>
            <w:tcBorders>
              <w:top w:val="single" w:sz="4" w:space="0" w:color="auto"/>
              <w:left w:val="single" w:sz="4" w:space="0" w:color="auto"/>
              <w:bottom w:val="single" w:sz="4" w:space="0" w:color="auto"/>
              <w:right w:val="single" w:sz="4" w:space="0" w:color="auto"/>
            </w:tcBorders>
            <w:vAlign w:val="center"/>
            <w:hideMark/>
          </w:tcPr>
          <w:p w14:paraId="1CAB64B9" w14:textId="77777777" w:rsidR="004A354D" w:rsidRPr="00AC3B72" w:rsidRDefault="004A354D" w:rsidP="006A1BC8">
            <w:pPr>
              <w:tabs>
                <w:tab w:val="left" w:pos="1276"/>
              </w:tabs>
              <w:jc w:val="both"/>
              <w:rPr>
                <w:bCs/>
                <w:lang w:eastAsia="ru-RU"/>
              </w:rPr>
            </w:pPr>
            <w:r w:rsidRPr="00AC3B72">
              <w:rPr>
                <w:bCs/>
                <w:lang w:eastAsia="ru-RU"/>
              </w:rPr>
              <w:t xml:space="preserve">Порода </w:t>
            </w:r>
          </w:p>
        </w:tc>
        <w:tc>
          <w:tcPr>
            <w:tcW w:w="6565" w:type="dxa"/>
            <w:tcBorders>
              <w:top w:val="single" w:sz="4" w:space="0" w:color="auto"/>
              <w:left w:val="single" w:sz="4" w:space="0" w:color="auto"/>
              <w:bottom w:val="single" w:sz="4" w:space="0" w:color="auto"/>
              <w:right w:val="single" w:sz="4" w:space="0" w:color="auto"/>
            </w:tcBorders>
            <w:vAlign w:val="center"/>
          </w:tcPr>
          <w:p w14:paraId="7643CD31" w14:textId="77777777" w:rsidR="004A354D" w:rsidRPr="00AC3B72" w:rsidRDefault="004A354D" w:rsidP="006A1BC8">
            <w:pPr>
              <w:tabs>
                <w:tab w:val="left" w:pos="1276"/>
              </w:tabs>
              <w:jc w:val="both"/>
              <w:rPr>
                <w:bCs/>
                <w:lang w:eastAsia="ru-RU"/>
              </w:rPr>
            </w:pPr>
            <w:r w:rsidRPr="00AC3B72">
              <w:rPr>
                <w:bCs/>
                <w:lang w:eastAsia="ru-RU"/>
              </w:rPr>
              <w:t>инбредные</w:t>
            </w:r>
          </w:p>
        </w:tc>
      </w:tr>
      <w:tr w:rsidR="004A354D" w:rsidRPr="00AC3B72" w14:paraId="06BDEF16" w14:textId="77777777" w:rsidTr="00AC3B72">
        <w:trPr>
          <w:trHeight w:val="228"/>
        </w:trPr>
        <w:tc>
          <w:tcPr>
            <w:tcW w:w="3324" w:type="dxa"/>
            <w:tcBorders>
              <w:top w:val="single" w:sz="4" w:space="0" w:color="auto"/>
              <w:left w:val="single" w:sz="4" w:space="0" w:color="auto"/>
              <w:bottom w:val="single" w:sz="4" w:space="0" w:color="auto"/>
              <w:right w:val="single" w:sz="4" w:space="0" w:color="auto"/>
            </w:tcBorders>
            <w:vAlign w:val="center"/>
            <w:hideMark/>
          </w:tcPr>
          <w:p w14:paraId="53C81D17" w14:textId="77777777" w:rsidR="004A354D" w:rsidRPr="00AC3B72" w:rsidRDefault="004A354D" w:rsidP="006A1BC8">
            <w:pPr>
              <w:tabs>
                <w:tab w:val="left" w:pos="1276"/>
              </w:tabs>
              <w:jc w:val="both"/>
              <w:rPr>
                <w:bCs/>
                <w:lang w:eastAsia="ru-RU"/>
              </w:rPr>
            </w:pPr>
            <w:r w:rsidRPr="00AC3B72">
              <w:rPr>
                <w:bCs/>
                <w:lang w:eastAsia="ru-RU"/>
              </w:rPr>
              <w:t xml:space="preserve">Пол </w:t>
            </w:r>
          </w:p>
        </w:tc>
        <w:tc>
          <w:tcPr>
            <w:tcW w:w="6565" w:type="dxa"/>
            <w:tcBorders>
              <w:top w:val="single" w:sz="4" w:space="0" w:color="auto"/>
              <w:left w:val="single" w:sz="4" w:space="0" w:color="auto"/>
              <w:bottom w:val="single" w:sz="4" w:space="0" w:color="auto"/>
              <w:right w:val="single" w:sz="4" w:space="0" w:color="auto"/>
            </w:tcBorders>
            <w:vAlign w:val="center"/>
          </w:tcPr>
          <w:p w14:paraId="3F10E8C0" w14:textId="77777777" w:rsidR="004A354D" w:rsidRPr="00AC3B72" w:rsidRDefault="004A354D" w:rsidP="006A1BC8">
            <w:pPr>
              <w:tabs>
                <w:tab w:val="left" w:pos="1276"/>
              </w:tabs>
              <w:jc w:val="both"/>
              <w:rPr>
                <w:bCs/>
                <w:lang w:eastAsia="ru-RU"/>
              </w:rPr>
            </w:pPr>
            <w:r w:rsidRPr="00AC3B72">
              <w:rPr>
                <w:bCs/>
                <w:lang w:eastAsia="ru-RU"/>
              </w:rPr>
              <w:t>самцы и самки</w:t>
            </w:r>
          </w:p>
        </w:tc>
      </w:tr>
      <w:tr w:rsidR="004A354D" w:rsidRPr="00AC3B72" w14:paraId="14150DD4" w14:textId="77777777" w:rsidTr="00AC3B72">
        <w:trPr>
          <w:trHeight w:val="231"/>
        </w:trPr>
        <w:tc>
          <w:tcPr>
            <w:tcW w:w="3324" w:type="dxa"/>
            <w:tcBorders>
              <w:top w:val="single" w:sz="4" w:space="0" w:color="auto"/>
              <w:left w:val="single" w:sz="4" w:space="0" w:color="auto"/>
              <w:bottom w:val="single" w:sz="4" w:space="0" w:color="auto"/>
              <w:right w:val="single" w:sz="4" w:space="0" w:color="auto"/>
            </w:tcBorders>
            <w:vAlign w:val="center"/>
            <w:hideMark/>
          </w:tcPr>
          <w:p w14:paraId="3F89D098" w14:textId="77777777" w:rsidR="004A354D" w:rsidRPr="00AC3B72" w:rsidRDefault="004A354D" w:rsidP="006A1BC8">
            <w:pPr>
              <w:tabs>
                <w:tab w:val="left" w:pos="1276"/>
              </w:tabs>
              <w:jc w:val="both"/>
              <w:rPr>
                <w:bCs/>
                <w:lang w:eastAsia="ru-RU"/>
              </w:rPr>
            </w:pPr>
            <w:r w:rsidRPr="00AC3B72">
              <w:rPr>
                <w:bCs/>
                <w:lang w:eastAsia="ru-RU"/>
              </w:rPr>
              <w:t xml:space="preserve">Масса тела крысы </w:t>
            </w:r>
          </w:p>
        </w:tc>
        <w:tc>
          <w:tcPr>
            <w:tcW w:w="6565" w:type="dxa"/>
            <w:tcBorders>
              <w:top w:val="single" w:sz="4" w:space="0" w:color="auto"/>
              <w:left w:val="single" w:sz="4" w:space="0" w:color="auto"/>
              <w:bottom w:val="single" w:sz="4" w:space="0" w:color="auto"/>
              <w:right w:val="single" w:sz="4" w:space="0" w:color="auto"/>
            </w:tcBorders>
            <w:vAlign w:val="center"/>
          </w:tcPr>
          <w:p w14:paraId="25143A80" w14:textId="77777777" w:rsidR="004A354D" w:rsidRPr="00AC3B72" w:rsidRDefault="004A354D" w:rsidP="006A1BC8">
            <w:pPr>
              <w:tabs>
                <w:tab w:val="left" w:pos="1276"/>
              </w:tabs>
              <w:jc w:val="both"/>
              <w:rPr>
                <w:bCs/>
                <w:lang w:eastAsia="ru-RU"/>
              </w:rPr>
            </w:pPr>
            <w:r w:rsidRPr="00AC3B72">
              <w:rPr>
                <w:bCs/>
                <w:lang w:eastAsia="ru-RU"/>
              </w:rPr>
              <w:t xml:space="preserve">180-200 </w:t>
            </w:r>
            <w:r w:rsidRPr="00AC3B72">
              <w:rPr>
                <w:bCs/>
                <w:u w:val="single"/>
                <w:lang w:eastAsia="ru-RU"/>
              </w:rPr>
              <w:t>+</w:t>
            </w:r>
            <w:r w:rsidRPr="00AC3B72">
              <w:rPr>
                <w:bCs/>
                <w:lang w:eastAsia="ru-RU"/>
              </w:rPr>
              <w:t>10 г</w:t>
            </w:r>
          </w:p>
        </w:tc>
      </w:tr>
      <w:tr w:rsidR="004A354D" w:rsidRPr="00AC3B72" w14:paraId="5A176570" w14:textId="77777777" w:rsidTr="00AC3B72">
        <w:trPr>
          <w:trHeight w:val="231"/>
        </w:trPr>
        <w:tc>
          <w:tcPr>
            <w:tcW w:w="3324" w:type="dxa"/>
            <w:tcBorders>
              <w:top w:val="single" w:sz="4" w:space="0" w:color="auto"/>
              <w:left w:val="single" w:sz="4" w:space="0" w:color="auto"/>
              <w:bottom w:val="single" w:sz="4" w:space="0" w:color="auto"/>
              <w:right w:val="single" w:sz="4" w:space="0" w:color="auto"/>
            </w:tcBorders>
            <w:vAlign w:val="center"/>
          </w:tcPr>
          <w:p w14:paraId="06C042E1" w14:textId="77777777" w:rsidR="004A354D" w:rsidRPr="00AC3B72" w:rsidRDefault="004A354D" w:rsidP="006A1BC8">
            <w:pPr>
              <w:tabs>
                <w:tab w:val="left" w:pos="1276"/>
              </w:tabs>
              <w:jc w:val="both"/>
              <w:rPr>
                <w:bCs/>
                <w:lang w:eastAsia="ru-RU"/>
              </w:rPr>
            </w:pPr>
            <w:r w:rsidRPr="00AC3B72">
              <w:rPr>
                <w:bCs/>
                <w:lang w:eastAsia="ru-RU"/>
              </w:rPr>
              <w:t xml:space="preserve">Общее количество </w:t>
            </w:r>
          </w:p>
        </w:tc>
        <w:tc>
          <w:tcPr>
            <w:tcW w:w="6565" w:type="dxa"/>
            <w:tcBorders>
              <w:top w:val="single" w:sz="4" w:space="0" w:color="auto"/>
              <w:left w:val="single" w:sz="4" w:space="0" w:color="auto"/>
              <w:bottom w:val="single" w:sz="4" w:space="0" w:color="auto"/>
              <w:right w:val="single" w:sz="4" w:space="0" w:color="auto"/>
            </w:tcBorders>
            <w:vAlign w:val="center"/>
          </w:tcPr>
          <w:p w14:paraId="18D26272" w14:textId="77777777" w:rsidR="004A354D" w:rsidRPr="00AC3B72" w:rsidRDefault="004A354D" w:rsidP="006A1BC8">
            <w:pPr>
              <w:tabs>
                <w:tab w:val="left" w:pos="1276"/>
              </w:tabs>
              <w:jc w:val="both"/>
              <w:rPr>
                <w:bCs/>
                <w:lang w:eastAsia="ru-RU"/>
              </w:rPr>
            </w:pPr>
            <w:r w:rsidRPr="00AC3B72">
              <w:rPr>
                <w:bCs/>
                <w:lang w:eastAsia="ru-RU"/>
              </w:rPr>
              <w:t>70 шт. (по 10 особей в каждой группе)</w:t>
            </w:r>
          </w:p>
        </w:tc>
      </w:tr>
      <w:tr w:rsidR="004A354D" w:rsidRPr="00AC3B72" w14:paraId="7FF2F0F2" w14:textId="77777777" w:rsidTr="00AC3B72">
        <w:trPr>
          <w:trHeight w:val="222"/>
        </w:trPr>
        <w:tc>
          <w:tcPr>
            <w:tcW w:w="3324" w:type="dxa"/>
            <w:tcBorders>
              <w:top w:val="single" w:sz="4" w:space="0" w:color="auto"/>
              <w:left w:val="single" w:sz="4" w:space="0" w:color="auto"/>
              <w:bottom w:val="single" w:sz="4" w:space="0" w:color="auto"/>
              <w:right w:val="single" w:sz="4" w:space="0" w:color="auto"/>
            </w:tcBorders>
            <w:vAlign w:val="center"/>
            <w:hideMark/>
          </w:tcPr>
          <w:p w14:paraId="4E9B521A" w14:textId="77777777" w:rsidR="004A354D" w:rsidRPr="00AC3B72" w:rsidRDefault="004A354D" w:rsidP="006A1BC8">
            <w:pPr>
              <w:tabs>
                <w:tab w:val="left" w:pos="1276"/>
              </w:tabs>
              <w:jc w:val="both"/>
              <w:rPr>
                <w:bCs/>
                <w:lang w:eastAsia="ru-RU"/>
              </w:rPr>
            </w:pPr>
            <w:r w:rsidRPr="00AC3B72">
              <w:rPr>
                <w:bCs/>
                <w:lang w:eastAsia="ru-RU"/>
              </w:rPr>
              <w:t xml:space="preserve">Источник получения </w:t>
            </w:r>
          </w:p>
        </w:tc>
        <w:tc>
          <w:tcPr>
            <w:tcW w:w="6565" w:type="dxa"/>
            <w:tcBorders>
              <w:top w:val="single" w:sz="4" w:space="0" w:color="auto"/>
              <w:left w:val="single" w:sz="4" w:space="0" w:color="auto"/>
              <w:bottom w:val="single" w:sz="4" w:space="0" w:color="auto"/>
              <w:right w:val="single" w:sz="4" w:space="0" w:color="auto"/>
            </w:tcBorders>
            <w:vAlign w:val="center"/>
          </w:tcPr>
          <w:p w14:paraId="37A9962C" w14:textId="77777777" w:rsidR="004A354D" w:rsidRPr="00AC3B72" w:rsidRDefault="004A354D" w:rsidP="006A1BC8">
            <w:pPr>
              <w:tabs>
                <w:tab w:val="left" w:pos="1276"/>
              </w:tabs>
              <w:jc w:val="both"/>
              <w:rPr>
                <w:bCs/>
                <w:lang w:eastAsia="ru-RU"/>
              </w:rPr>
            </w:pPr>
            <w:r w:rsidRPr="00AC3B72">
              <w:rPr>
                <w:bCs/>
                <w:lang w:eastAsia="ru-RU"/>
              </w:rPr>
              <w:t>виварий, собственный питомник</w:t>
            </w:r>
          </w:p>
        </w:tc>
      </w:tr>
      <w:tr w:rsidR="004A354D" w:rsidRPr="00AC3B72" w14:paraId="61AD55A2" w14:textId="77777777" w:rsidTr="00AC3B72">
        <w:trPr>
          <w:trHeight w:val="225"/>
        </w:trPr>
        <w:tc>
          <w:tcPr>
            <w:tcW w:w="3324" w:type="dxa"/>
            <w:tcBorders>
              <w:top w:val="single" w:sz="4" w:space="0" w:color="auto"/>
              <w:left w:val="single" w:sz="4" w:space="0" w:color="auto"/>
              <w:bottom w:val="single" w:sz="4" w:space="0" w:color="auto"/>
              <w:right w:val="single" w:sz="4" w:space="0" w:color="auto"/>
            </w:tcBorders>
            <w:vAlign w:val="center"/>
            <w:hideMark/>
          </w:tcPr>
          <w:p w14:paraId="26126163" w14:textId="77777777" w:rsidR="004A354D" w:rsidRPr="00AC3B72" w:rsidRDefault="004A354D" w:rsidP="006A1BC8">
            <w:pPr>
              <w:tabs>
                <w:tab w:val="left" w:pos="1276"/>
              </w:tabs>
              <w:jc w:val="both"/>
              <w:rPr>
                <w:bCs/>
                <w:lang w:eastAsia="ru-RU"/>
              </w:rPr>
            </w:pPr>
            <w:r w:rsidRPr="00AC3B72">
              <w:rPr>
                <w:bCs/>
                <w:lang w:eastAsia="ru-RU"/>
              </w:rPr>
              <w:t xml:space="preserve">Дата получения </w:t>
            </w:r>
          </w:p>
        </w:tc>
        <w:tc>
          <w:tcPr>
            <w:tcW w:w="6565" w:type="dxa"/>
            <w:tcBorders>
              <w:top w:val="single" w:sz="4" w:space="0" w:color="auto"/>
              <w:left w:val="single" w:sz="4" w:space="0" w:color="auto"/>
              <w:bottom w:val="single" w:sz="4" w:space="0" w:color="auto"/>
              <w:right w:val="single" w:sz="4" w:space="0" w:color="auto"/>
            </w:tcBorders>
            <w:vAlign w:val="center"/>
          </w:tcPr>
          <w:p w14:paraId="2A2ED4FA" w14:textId="77777777" w:rsidR="004A354D" w:rsidRPr="00AC3B72" w:rsidRDefault="004A354D" w:rsidP="006A1BC8">
            <w:pPr>
              <w:tabs>
                <w:tab w:val="left" w:pos="1276"/>
              </w:tabs>
              <w:jc w:val="both"/>
              <w:rPr>
                <w:bCs/>
                <w:lang w:eastAsia="ru-RU"/>
              </w:rPr>
            </w:pPr>
            <w:r w:rsidRPr="00AC3B72">
              <w:rPr>
                <w:bCs/>
                <w:lang w:eastAsia="ru-RU"/>
              </w:rPr>
              <w:t>по необходимости</w:t>
            </w:r>
          </w:p>
        </w:tc>
      </w:tr>
      <w:tr w:rsidR="004A354D" w:rsidRPr="00AC3B72" w14:paraId="06DEFD8A" w14:textId="77777777" w:rsidTr="00AC3B72">
        <w:trPr>
          <w:trHeight w:val="216"/>
        </w:trPr>
        <w:tc>
          <w:tcPr>
            <w:tcW w:w="3324" w:type="dxa"/>
            <w:tcBorders>
              <w:top w:val="single" w:sz="4" w:space="0" w:color="auto"/>
              <w:left w:val="single" w:sz="4" w:space="0" w:color="auto"/>
              <w:bottom w:val="single" w:sz="4" w:space="0" w:color="auto"/>
              <w:right w:val="single" w:sz="4" w:space="0" w:color="auto"/>
            </w:tcBorders>
            <w:vAlign w:val="center"/>
            <w:hideMark/>
          </w:tcPr>
          <w:p w14:paraId="51BB0762" w14:textId="77777777" w:rsidR="004A354D" w:rsidRPr="00AC3B72" w:rsidRDefault="004A354D" w:rsidP="006A1BC8">
            <w:pPr>
              <w:tabs>
                <w:tab w:val="left" w:pos="1276"/>
              </w:tabs>
              <w:jc w:val="both"/>
              <w:rPr>
                <w:bCs/>
                <w:lang w:eastAsia="ru-RU"/>
              </w:rPr>
            </w:pPr>
            <w:r w:rsidRPr="00AC3B72">
              <w:rPr>
                <w:bCs/>
                <w:lang w:eastAsia="ru-RU"/>
              </w:rPr>
              <w:t xml:space="preserve">Период акклиматизации </w:t>
            </w:r>
          </w:p>
        </w:tc>
        <w:tc>
          <w:tcPr>
            <w:tcW w:w="6565" w:type="dxa"/>
            <w:tcBorders>
              <w:top w:val="single" w:sz="4" w:space="0" w:color="auto"/>
              <w:left w:val="single" w:sz="4" w:space="0" w:color="auto"/>
              <w:bottom w:val="single" w:sz="4" w:space="0" w:color="auto"/>
              <w:right w:val="single" w:sz="4" w:space="0" w:color="auto"/>
            </w:tcBorders>
            <w:vAlign w:val="center"/>
          </w:tcPr>
          <w:p w14:paraId="0F172B26" w14:textId="77777777" w:rsidR="004A354D" w:rsidRPr="00AC3B72" w:rsidRDefault="004A354D" w:rsidP="006A1BC8">
            <w:pPr>
              <w:tabs>
                <w:tab w:val="left" w:pos="1276"/>
              </w:tabs>
              <w:jc w:val="both"/>
              <w:rPr>
                <w:bCs/>
                <w:lang w:eastAsia="ru-RU"/>
              </w:rPr>
            </w:pPr>
            <w:r w:rsidRPr="00AC3B72">
              <w:rPr>
                <w:bCs/>
                <w:lang w:eastAsia="ru-RU"/>
              </w:rPr>
              <w:t>15 дней</w:t>
            </w:r>
          </w:p>
        </w:tc>
      </w:tr>
      <w:tr w:rsidR="004A354D" w:rsidRPr="00AC3B72" w14:paraId="72645EC1" w14:textId="77777777" w:rsidTr="00AC3B72">
        <w:trPr>
          <w:trHeight w:val="219"/>
        </w:trPr>
        <w:tc>
          <w:tcPr>
            <w:tcW w:w="3324" w:type="dxa"/>
            <w:tcBorders>
              <w:top w:val="single" w:sz="4" w:space="0" w:color="auto"/>
              <w:left w:val="single" w:sz="4" w:space="0" w:color="auto"/>
              <w:bottom w:val="single" w:sz="4" w:space="0" w:color="auto"/>
              <w:right w:val="single" w:sz="4" w:space="0" w:color="auto"/>
            </w:tcBorders>
            <w:vAlign w:val="center"/>
            <w:hideMark/>
          </w:tcPr>
          <w:p w14:paraId="33B15B78" w14:textId="77777777" w:rsidR="004A354D" w:rsidRPr="00AC3B72" w:rsidRDefault="004A354D" w:rsidP="006A1BC8">
            <w:pPr>
              <w:tabs>
                <w:tab w:val="left" w:pos="1276"/>
              </w:tabs>
              <w:jc w:val="both"/>
              <w:rPr>
                <w:bCs/>
                <w:lang w:eastAsia="ru-RU"/>
              </w:rPr>
            </w:pPr>
            <w:r w:rsidRPr="00AC3B72">
              <w:rPr>
                <w:bCs/>
                <w:lang w:eastAsia="ru-RU"/>
              </w:rPr>
              <w:t xml:space="preserve">Индивидуальная идентификация </w:t>
            </w:r>
          </w:p>
        </w:tc>
        <w:tc>
          <w:tcPr>
            <w:tcW w:w="6565" w:type="dxa"/>
            <w:tcBorders>
              <w:top w:val="single" w:sz="4" w:space="0" w:color="auto"/>
              <w:left w:val="single" w:sz="4" w:space="0" w:color="auto"/>
              <w:bottom w:val="single" w:sz="4" w:space="0" w:color="auto"/>
              <w:right w:val="single" w:sz="4" w:space="0" w:color="auto"/>
            </w:tcBorders>
            <w:vAlign w:val="center"/>
          </w:tcPr>
          <w:p w14:paraId="360ED73F" w14:textId="77777777" w:rsidR="004A354D" w:rsidRPr="00AC3B72" w:rsidRDefault="004A354D" w:rsidP="006A1BC8">
            <w:pPr>
              <w:tabs>
                <w:tab w:val="left" w:pos="1276"/>
              </w:tabs>
              <w:jc w:val="both"/>
              <w:rPr>
                <w:bCs/>
                <w:lang w:eastAsia="ru-RU"/>
              </w:rPr>
            </w:pPr>
            <w:r w:rsidRPr="00AC3B72">
              <w:rPr>
                <w:bCs/>
                <w:lang w:eastAsia="ru-RU"/>
              </w:rPr>
              <w:t xml:space="preserve">метки  </w:t>
            </w:r>
          </w:p>
        </w:tc>
      </w:tr>
      <w:tr w:rsidR="004A354D" w:rsidRPr="00AC3B72" w14:paraId="5F34453F" w14:textId="77777777" w:rsidTr="00AC3B72">
        <w:trPr>
          <w:trHeight w:val="224"/>
        </w:trPr>
        <w:tc>
          <w:tcPr>
            <w:tcW w:w="3324" w:type="dxa"/>
            <w:tcBorders>
              <w:top w:val="single" w:sz="4" w:space="0" w:color="auto"/>
              <w:left w:val="single" w:sz="4" w:space="0" w:color="auto"/>
              <w:bottom w:val="single" w:sz="4" w:space="0" w:color="auto"/>
              <w:right w:val="single" w:sz="4" w:space="0" w:color="auto"/>
            </w:tcBorders>
            <w:vAlign w:val="center"/>
            <w:hideMark/>
          </w:tcPr>
          <w:p w14:paraId="0F940E46" w14:textId="77777777" w:rsidR="004A354D" w:rsidRPr="00AC3B72" w:rsidRDefault="004A354D" w:rsidP="006A1BC8">
            <w:pPr>
              <w:tabs>
                <w:tab w:val="left" w:pos="1276"/>
              </w:tabs>
              <w:jc w:val="both"/>
              <w:rPr>
                <w:bCs/>
                <w:lang w:eastAsia="ru-RU"/>
              </w:rPr>
            </w:pPr>
            <w:r w:rsidRPr="00AC3B72">
              <w:rPr>
                <w:bCs/>
                <w:lang w:eastAsia="ru-RU"/>
              </w:rPr>
              <w:t xml:space="preserve">Метод распределения по группам </w:t>
            </w:r>
          </w:p>
        </w:tc>
        <w:tc>
          <w:tcPr>
            <w:tcW w:w="6565" w:type="dxa"/>
            <w:tcBorders>
              <w:top w:val="single" w:sz="4" w:space="0" w:color="auto"/>
              <w:left w:val="single" w:sz="4" w:space="0" w:color="auto"/>
              <w:bottom w:val="single" w:sz="4" w:space="0" w:color="auto"/>
              <w:right w:val="single" w:sz="4" w:space="0" w:color="auto"/>
            </w:tcBorders>
            <w:vAlign w:val="center"/>
          </w:tcPr>
          <w:p w14:paraId="3DF44628" w14:textId="77777777" w:rsidR="004A354D" w:rsidRPr="00AC3B72" w:rsidRDefault="004A354D" w:rsidP="006A1BC8">
            <w:pPr>
              <w:tabs>
                <w:tab w:val="left" w:pos="1276"/>
              </w:tabs>
              <w:jc w:val="both"/>
              <w:rPr>
                <w:bCs/>
                <w:lang w:eastAsia="ru-RU"/>
              </w:rPr>
            </w:pPr>
            <w:r w:rsidRPr="00AC3B72">
              <w:rPr>
                <w:bCs/>
                <w:lang w:eastAsia="ru-RU"/>
              </w:rPr>
              <w:t>случайный</w:t>
            </w:r>
          </w:p>
        </w:tc>
      </w:tr>
      <w:tr w:rsidR="004A354D" w:rsidRPr="00AC3B72" w14:paraId="4C012090" w14:textId="77777777" w:rsidTr="00AC3B72">
        <w:trPr>
          <w:trHeight w:val="213"/>
        </w:trPr>
        <w:tc>
          <w:tcPr>
            <w:tcW w:w="3324" w:type="dxa"/>
            <w:tcBorders>
              <w:top w:val="single" w:sz="4" w:space="0" w:color="auto"/>
              <w:left w:val="single" w:sz="4" w:space="0" w:color="auto"/>
              <w:bottom w:val="single" w:sz="4" w:space="0" w:color="auto"/>
              <w:right w:val="single" w:sz="4" w:space="0" w:color="auto"/>
            </w:tcBorders>
            <w:vAlign w:val="center"/>
            <w:hideMark/>
          </w:tcPr>
          <w:p w14:paraId="73515E1F" w14:textId="77777777" w:rsidR="004A354D" w:rsidRPr="00AC3B72" w:rsidRDefault="004A354D" w:rsidP="006A1BC8">
            <w:pPr>
              <w:tabs>
                <w:tab w:val="left" w:pos="1276"/>
              </w:tabs>
              <w:jc w:val="both"/>
              <w:rPr>
                <w:bCs/>
                <w:lang w:eastAsia="ru-RU"/>
              </w:rPr>
            </w:pPr>
            <w:r w:rsidRPr="00AC3B72">
              <w:rPr>
                <w:bCs/>
                <w:lang w:eastAsia="ru-RU"/>
              </w:rPr>
              <w:t xml:space="preserve">Количество животных в клетке </w:t>
            </w:r>
          </w:p>
        </w:tc>
        <w:tc>
          <w:tcPr>
            <w:tcW w:w="6565" w:type="dxa"/>
            <w:tcBorders>
              <w:top w:val="single" w:sz="4" w:space="0" w:color="auto"/>
              <w:left w:val="single" w:sz="4" w:space="0" w:color="auto"/>
              <w:bottom w:val="single" w:sz="4" w:space="0" w:color="auto"/>
              <w:right w:val="single" w:sz="4" w:space="0" w:color="auto"/>
            </w:tcBorders>
            <w:vAlign w:val="center"/>
          </w:tcPr>
          <w:p w14:paraId="1394BC1B" w14:textId="77777777" w:rsidR="004A354D" w:rsidRPr="00AC3B72" w:rsidRDefault="004A354D" w:rsidP="006A1BC8">
            <w:pPr>
              <w:tabs>
                <w:tab w:val="left" w:pos="1276"/>
              </w:tabs>
              <w:jc w:val="both"/>
              <w:rPr>
                <w:bCs/>
                <w:lang w:eastAsia="ru-RU"/>
              </w:rPr>
            </w:pPr>
            <w:r w:rsidRPr="00AC3B72">
              <w:rPr>
                <w:bCs/>
                <w:lang w:eastAsia="ru-RU"/>
              </w:rPr>
              <w:t>по 3 крысы</w:t>
            </w:r>
          </w:p>
        </w:tc>
      </w:tr>
      <w:tr w:rsidR="004A354D" w:rsidRPr="00AC3B72" w14:paraId="04D7759E" w14:textId="77777777" w:rsidTr="00AC3B72">
        <w:trPr>
          <w:trHeight w:val="218"/>
        </w:trPr>
        <w:tc>
          <w:tcPr>
            <w:tcW w:w="3324" w:type="dxa"/>
            <w:tcBorders>
              <w:top w:val="single" w:sz="4" w:space="0" w:color="auto"/>
              <w:left w:val="single" w:sz="4" w:space="0" w:color="auto"/>
              <w:bottom w:val="single" w:sz="4" w:space="0" w:color="auto"/>
              <w:right w:val="single" w:sz="4" w:space="0" w:color="auto"/>
            </w:tcBorders>
            <w:vAlign w:val="center"/>
            <w:hideMark/>
          </w:tcPr>
          <w:p w14:paraId="624B1C76" w14:textId="77777777" w:rsidR="004A354D" w:rsidRPr="00AC3B72" w:rsidRDefault="004A354D" w:rsidP="006A1BC8">
            <w:pPr>
              <w:tabs>
                <w:tab w:val="left" w:pos="1276"/>
              </w:tabs>
              <w:jc w:val="both"/>
              <w:rPr>
                <w:bCs/>
                <w:lang w:eastAsia="ru-RU"/>
              </w:rPr>
            </w:pPr>
            <w:r w:rsidRPr="00AC3B72">
              <w:rPr>
                <w:bCs/>
                <w:lang w:eastAsia="ru-RU"/>
              </w:rPr>
              <w:t xml:space="preserve">Размеры клетки </w:t>
            </w:r>
          </w:p>
        </w:tc>
        <w:tc>
          <w:tcPr>
            <w:tcW w:w="6565" w:type="dxa"/>
            <w:tcBorders>
              <w:top w:val="single" w:sz="4" w:space="0" w:color="auto"/>
              <w:left w:val="single" w:sz="4" w:space="0" w:color="auto"/>
              <w:bottom w:val="single" w:sz="4" w:space="0" w:color="auto"/>
              <w:right w:val="single" w:sz="4" w:space="0" w:color="auto"/>
            </w:tcBorders>
            <w:vAlign w:val="center"/>
          </w:tcPr>
          <w:p w14:paraId="768FC723" w14:textId="77777777" w:rsidR="004A354D" w:rsidRPr="00AC3B72" w:rsidRDefault="004A354D" w:rsidP="006A1BC8">
            <w:pPr>
              <w:tabs>
                <w:tab w:val="left" w:pos="1276"/>
              </w:tabs>
              <w:jc w:val="both"/>
              <w:rPr>
                <w:bCs/>
                <w:lang w:eastAsia="ru-RU"/>
              </w:rPr>
            </w:pPr>
            <w:r w:rsidRPr="00AC3B72">
              <w:rPr>
                <w:bCs/>
                <w:lang w:eastAsia="ru-RU"/>
              </w:rPr>
              <w:t>стандартные</w:t>
            </w:r>
          </w:p>
        </w:tc>
      </w:tr>
      <w:tr w:rsidR="004A354D" w:rsidRPr="00AC3B72" w14:paraId="050A9E3F" w14:textId="77777777" w:rsidTr="00AC3B72">
        <w:trPr>
          <w:trHeight w:val="207"/>
        </w:trPr>
        <w:tc>
          <w:tcPr>
            <w:tcW w:w="3324" w:type="dxa"/>
            <w:tcBorders>
              <w:top w:val="single" w:sz="4" w:space="0" w:color="auto"/>
              <w:left w:val="single" w:sz="4" w:space="0" w:color="auto"/>
              <w:bottom w:val="single" w:sz="4" w:space="0" w:color="auto"/>
              <w:right w:val="single" w:sz="4" w:space="0" w:color="auto"/>
            </w:tcBorders>
            <w:vAlign w:val="center"/>
            <w:hideMark/>
          </w:tcPr>
          <w:p w14:paraId="58C7D117" w14:textId="77777777" w:rsidR="004A354D" w:rsidRPr="00AC3B72" w:rsidRDefault="004A354D" w:rsidP="006A1BC8">
            <w:pPr>
              <w:tabs>
                <w:tab w:val="left" w:pos="1276"/>
              </w:tabs>
              <w:jc w:val="both"/>
              <w:rPr>
                <w:bCs/>
                <w:lang w:eastAsia="ru-RU"/>
              </w:rPr>
            </w:pPr>
            <w:r w:rsidRPr="00AC3B72">
              <w:rPr>
                <w:bCs/>
                <w:lang w:eastAsia="ru-RU"/>
              </w:rPr>
              <w:t xml:space="preserve">Материал клетки </w:t>
            </w:r>
          </w:p>
        </w:tc>
        <w:tc>
          <w:tcPr>
            <w:tcW w:w="6565" w:type="dxa"/>
            <w:tcBorders>
              <w:top w:val="single" w:sz="4" w:space="0" w:color="auto"/>
              <w:left w:val="single" w:sz="4" w:space="0" w:color="auto"/>
              <w:bottom w:val="single" w:sz="4" w:space="0" w:color="auto"/>
              <w:right w:val="single" w:sz="4" w:space="0" w:color="auto"/>
            </w:tcBorders>
            <w:vAlign w:val="center"/>
          </w:tcPr>
          <w:p w14:paraId="04AD3D05" w14:textId="77777777" w:rsidR="004A354D" w:rsidRPr="00AC3B72" w:rsidRDefault="004A354D" w:rsidP="006A1BC8">
            <w:pPr>
              <w:tabs>
                <w:tab w:val="left" w:pos="1276"/>
              </w:tabs>
              <w:jc w:val="both"/>
              <w:rPr>
                <w:bCs/>
                <w:lang w:eastAsia="ru-RU"/>
              </w:rPr>
            </w:pPr>
            <w:r w:rsidRPr="00AC3B72">
              <w:rPr>
                <w:bCs/>
                <w:lang w:eastAsia="ru-RU"/>
              </w:rPr>
              <w:t>нержавеющая сталь и пластик</w:t>
            </w:r>
          </w:p>
        </w:tc>
      </w:tr>
      <w:tr w:rsidR="004A354D" w:rsidRPr="00AC3B72" w14:paraId="650E0656" w14:textId="77777777" w:rsidTr="00AC3B72">
        <w:trPr>
          <w:trHeight w:val="212"/>
        </w:trPr>
        <w:tc>
          <w:tcPr>
            <w:tcW w:w="3324" w:type="dxa"/>
            <w:tcBorders>
              <w:top w:val="single" w:sz="4" w:space="0" w:color="auto"/>
              <w:left w:val="single" w:sz="4" w:space="0" w:color="auto"/>
              <w:bottom w:val="single" w:sz="4" w:space="0" w:color="auto"/>
              <w:right w:val="single" w:sz="4" w:space="0" w:color="auto"/>
            </w:tcBorders>
            <w:vAlign w:val="center"/>
            <w:hideMark/>
          </w:tcPr>
          <w:p w14:paraId="0365778F" w14:textId="77777777" w:rsidR="004A354D" w:rsidRPr="00AC3B72" w:rsidRDefault="004A354D" w:rsidP="006A1BC8">
            <w:pPr>
              <w:tabs>
                <w:tab w:val="left" w:pos="1276"/>
              </w:tabs>
              <w:jc w:val="both"/>
              <w:rPr>
                <w:bCs/>
                <w:lang w:eastAsia="ru-RU"/>
              </w:rPr>
            </w:pPr>
            <w:r w:rsidRPr="00AC3B72">
              <w:rPr>
                <w:bCs/>
                <w:lang w:eastAsia="ru-RU"/>
              </w:rPr>
              <w:t xml:space="preserve">Основной рацион </w:t>
            </w:r>
          </w:p>
        </w:tc>
        <w:tc>
          <w:tcPr>
            <w:tcW w:w="6565" w:type="dxa"/>
            <w:tcBorders>
              <w:top w:val="single" w:sz="4" w:space="0" w:color="auto"/>
              <w:left w:val="single" w:sz="4" w:space="0" w:color="auto"/>
              <w:bottom w:val="single" w:sz="4" w:space="0" w:color="auto"/>
              <w:right w:val="single" w:sz="4" w:space="0" w:color="auto"/>
            </w:tcBorders>
            <w:vAlign w:val="center"/>
          </w:tcPr>
          <w:p w14:paraId="66A863EA" w14:textId="77777777" w:rsidR="004A354D" w:rsidRPr="00AC3B72" w:rsidRDefault="004A354D" w:rsidP="006A1BC8">
            <w:pPr>
              <w:tabs>
                <w:tab w:val="left" w:pos="1276"/>
              </w:tabs>
              <w:jc w:val="both"/>
              <w:rPr>
                <w:bCs/>
                <w:lang w:eastAsia="ru-RU"/>
              </w:rPr>
            </w:pPr>
            <w:r w:rsidRPr="00AC3B72">
              <w:rPr>
                <w:bCs/>
                <w:lang w:eastAsia="ru-RU"/>
              </w:rPr>
              <w:t>сбалансированный гранулированный корм</w:t>
            </w:r>
          </w:p>
        </w:tc>
      </w:tr>
      <w:tr w:rsidR="004A354D" w:rsidRPr="00AC3B72" w14:paraId="3FEBBF96" w14:textId="77777777" w:rsidTr="00AC3B72">
        <w:trPr>
          <w:trHeight w:val="343"/>
        </w:trPr>
        <w:tc>
          <w:tcPr>
            <w:tcW w:w="3324" w:type="dxa"/>
            <w:tcBorders>
              <w:top w:val="single" w:sz="4" w:space="0" w:color="auto"/>
              <w:left w:val="single" w:sz="4" w:space="0" w:color="auto"/>
              <w:bottom w:val="single" w:sz="4" w:space="0" w:color="auto"/>
              <w:right w:val="single" w:sz="4" w:space="0" w:color="auto"/>
            </w:tcBorders>
            <w:vAlign w:val="center"/>
            <w:hideMark/>
          </w:tcPr>
          <w:p w14:paraId="6615F485" w14:textId="77777777" w:rsidR="004A354D" w:rsidRPr="00AC3B72" w:rsidRDefault="004A354D" w:rsidP="006A1BC8">
            <w:pPr>
              <w:tabs>
                <w:tab w:val="left" w:pos="1276"/>
              </w:tabs>
              <w:jc w:val="both"/>
              <w:rPr>
                <w:bCs/>
                <w:lang w:eastAsia="ru-RU"/>
              </w:rPr>
            </w:pPr>
            <w:r w:rsidRPr="00AC3B72">
              <w:rPr>
                <w:bCs/>
                <w:lang w:eastAsia="ru-RU"/>
              </w:rPr>
              <w:t xml:space="preserve">Источник воды </w:t>
            </w:r>
          </w:p>
        </w:tc>
        <w:tc>
          <w:tcPr>
            <w:tcW w:w="6565" w:type="dxa"/>
            <w:tcBorders>
              <w:top w:val="single" w:sz="4" w:space="0" w:color="auto"/>
              <w:left w:val="single" w:sz="4" w:space="0" w:color="auto"/>
              <w:bottom w:val="single" w:sz="4" w:space="0" w:color="auto"/>
              <w:right w:val="single" w:sz="4" w:space="0" w:color="auto"/>
            </w:tcBorders>
            <w:vAlign w:val="center"/>
          </w:tcPr>
          <w:p w14:paraId="73528601" w14:textId="77777777" w:rsidR="004A354D" w:rsidRPr="00AC3B72" w:rsidRDefault="004A354D" w:rsidP="006A1BC8">
            <w:pPr>
              <w:tabs>
                <w:tab w:val="left" w:pos="1276"/>
              </w:tabs>
              <w:jc w:val="both"/>
              <w:rPr>
                <w:bCs/>
                <w:lang w:eastAsia="ru-RU"/>
              </w:rPr>
            </w:pPr>
            <w:r w:rsidRPr="00AC3B72">
              <w:rPr>
                <w:bCs/>
                <w:lang w:eastAsia="ru-RU"/>
              </w:rPr>
              <w:t>вода очищенная, полученная из системы очистки воды 2-го класса чистоты «Сарториус», Германия</w:t>
            </w:r>
          </w:p>
        </w:tc>
      </w:tr>
      <w:tr w:rsidR="004A354D" w:rsidRPr="00AC3B72" w14:paraId="262B5B8D" w14:textId="77777777" w:rsidTr="00AC3B72">
        <w:trPr>
          <w:trHeight w:val="209"/>
        </w:trPr>
        <w:tc>
          <w:tcPr>
            <w:tcW w:w="3324" w:type="dxa"/>
            <w:tcBorders>
              <w:top w:val="single" w:sz="4" w:space="0" w:color="auto"/>
              <w:left w:val="single" w:sz="4" w:space="0" w:color="auto"/>
              <w:bottom w:val="single" w:sz="4" w:space="0" w:color="auto"/>
              <w:right w:val="single" w:sz="4" w:space="0" w:color="auto"/>
            </w:tcBorders>
            <w:vAlign w:val="center"/>
            <w:hideMark/>
          </w:tcPr>
          <w:p w14:paraId="5221B4A2" w14:textId="77777777" w:rsidR="004A354D" w:rsidRPr="00AC3B72" w:rsidRDefault="004A354D" w:rsidP="006A1BC8">
            <w:pPr>
              <w:tabs>
                <w:tab w:val="left" w:pos="1276"/>
              </w:tabs>
              <w:jc w:val="both"/>
              <w:rPr>
                <w:bCs/>
                <w:lang w:eastAsia="ru-RU"/>
              </w:rPr>
            </w:pPr>
            <w:r w:rsidRPr="00AC3B72">
              <w:rPr>
                <w:bCs/>
                <w:lang w:eastAsia="ru-RU"/>
              </w:rPr>
              <w:t xml:space="preserve">Температура воздуха </w:t>
            </w:r>
          </w:p>
        </w:tc>
        <w:tc>
          <w:tcPr>
            <w:tcW w:w="6565" w:type="dxa"/>
            <w:tcBorders>
              <w:top w:val="single" w:sz="4" w:space="0" w:color="auto"/>
              <w:left w:val="single" w:sz="4" w:space="0" w:color="auto"/>
              <w:bottom w:val="single" w:sz="4" w:space="0" w:color="auto"/>
              <w:right w:val="single" w:sz="4" w:space="0" w:color="auto"/>
            </w:tcBorders>
            <w:vAlign w:val="center"/>
          </w:tcPr>
          <w:p w14:paraId="721B8E34" w14:textId="77777777" w:rsidR="004A354D" w:rsidRPr="00AC3B72" w:rsidRDefault="004A354D" w:rsidP="006A1BC8">
            <w:pPr>
              <w:tabs>
                <w:tab w:val="left" w:pos="1276"/>
              </w:tabs>
              <w:jc w:val="both"/>
              <w:rPr>
                <w:bCs/>
                <w:lang w:eastAsia="ru-RU"/>
              </w:rPr>
            </w:pPr>
            <w:r w:rsidRPr="00AC3B72">
              <w:rPr>
                <w:bCs/>
                <w:lang w:eastAsia="ru-RU"/>
              </w:rPr>
              <w:t>20</w:t>
            </w:r>
            <w:r w:rsidRPr="00AC3B72">
              <w:rPr>
                <w:bCs/>
                <w:u w:val="single"/>
                <w:lang w:eastAsia="ru-RU"/>
              </w:rPr>
              <w:t>+</w:t>
            </w:r>
            <w:r w:rsidRPr="00AC3B72">
              <w:rPr>
                <w:bCs/>
                <w:lang w:eastAsia="ru-RU"/>
              </w:rPr>
              <w:t>3</w:t>
            </w:r>
            <w:r w:rsidRPr="00AC3B72">
              <w:rPr>
                <w:bCs/>
                <w:lang w:eastAsia="ru-RU"/>
              </w:rPr>
              <w:sym w:font="Symbol" w:char="F0B0"/>
            </w:r>
            <w:r w:rsidRPr="00AC3B72">
              <w:rPr>
                <w:bCs/>
                <w:lang w:eastAsia="ru-RU"/>
              </w:rPr>
              <w:t>С</w:t>
            </w:r>
          </w:p>
        </w:tc>
      </w:tr>
      <w:tr w:rsidR="004A354D" w:rsidRPr="00AC3B72" w14:paraId="19E01BF5" w14:textId="77777777" w:rsidTr="00AC3B72">
        <w:trPr>
          <w:trHeight w:val="186"/>
        </w:trPr>
        <w:tc>
          <w:tcPr>
            <w:tcW w:w="3324" w:type="dxa"/>
            <w:tcBorders>
              <w:top w:val="single" w:sz="4" w:space="0" w:color="auto"/>
              <w:left w:val="single" w:sz="4" w:space="0" w:color="auto"/>
              <w:bottom w:val="single" w:sz="4" w:space="0" w:color="auto"/>
              <w:right w:val="single" w:sz="4" w:space="0" w:color="auto"/>
            </w:tcBorders>
            <w:vAlign w:val="center"/>
            <w:hideMark/>
          </w:tcPr>
          <w:p w14:paraId="6863F109" w14:textId="77777777" w:rsidR="004A354D" w:rsidRPr="00AC3B72" w:rsidRDefault="004A354D" w:rsidP="006A1BC8">
            <w:pPr>
              <w:tabs>
                <w:tab w:val="left" w:pos="1276"/>
              </w:tabs>
              <w:jc w:val="both"/>
              <w:rPr>
                <w:bCs/>
                <w:lang w:eastAsia="ru-RU"/>
              </w:rPr>
            </w:pPr>
            <w:r w:rsidRPr="00AC3B72">
              <w:rPr>
                <w:bCs/>
                <w:lang w:eastAsia="ru-RU"/>
              </w:rPr>
              <w:t xml:space="preserve">Влажность воздуха </w:t>
            </w:r>
          </w:p>
        </w:tc>
        <w:tc>
          <w:tcPr>
            <w:tcW w:w="6565" w:type="dxa"/>
            <w:tcBorders>
              <w:top w:val="single" w:sz="4" w:space="0" w:color="auto"/>
              <w:left w:val="single" w:sz="4" w:space="0" w:color="auto"/>
              <w:bottom w:val="single" w:sz="4" w:space="0" w:color="auto"/>
              <w:right w:val="single" w:sz="4" w:space="0" w:color="auto"/>
            </w:tcBorders>
            <w:vAlign w:val="center"/>
          </w:tcPr>
          <w:p w14:paraId="5D22C4AD" w14:textId="77777777" w:rsidR="004A354D" w:rsidRPr="00AC3B72" w:rsidRDefault="004A354D" w:rsidP="006A1BC8">
            <w:pPr>
              <w:tabs>
                <w:tab w:val="left" w:pos="1276"/>
              </w:tabs>
              <w:jc w:val="both"/>
              <w:rPr>
                <w:bCs/>
                <w:lang w:eastAsia="ru-RU"/>
              </w:rPr>
            </w:pPr>
            <w:r w:rsidRPr="00AC3B72">
              <w:rPr>
                <w:bCs/>
                <w:lang w:eastAsia="ru-RU"/>
              </w:rPr>
              <w:t>не более 65 %</w:t>
            </w:r>
          </w:p>
        </w:tc>
      </w:tr>
    </w:tbl>
    <w:p w14:paraId="459D4A30" w14:textId="77777777" w:rsidR="004A354D" w:rsidRPr="00AC3B72" w:rsidRDefault="004A354D" w:rsidP="004A354D">
      <w:pPr>
        <w:tabs>
          <w:tab w:val="left" w:pos="1134"/>
        </w:tabs>
        <w:jc w:val="both"/>
        <w:rPr>
          <w:bCs/>
          <w:lang w:eastAsia="ru-RU"/>
        </w:rPr>
      </w:pPr>
    </w:p>
    <w:p w14:paraId="3E33F884" w14:textId="77777777" w:rsidR="004A354D" w:rsidRPr="00AC3B72" w:rsidRDefault="004A354D" w:rsidP="004A354D">
      <w:pPr>
        <w:tabs>
          <w:tab w:val="left" w:pos="567"/>
        </w:tabs>
        <w:spacing w:line="360" w:lineRule="auto"/>
        <w:rPr>
          <w:bCs/>
          <w:lang w:val="ru-RU" w:eastAsia="ru-RU"/>
        </w:rPr>
      </w:pPr>
      <w:r w:rsidRPr="00AC3B72">
        <w:rPr>
          <w:bCs/>
          <w:lang w:eastAsia="ru-RU"/>
        </w:rPr>
        <w:t>Таблица 3.  Группы экспериментальных животных</w:t>
      </w:r>
    </w:p>
    <w:tbl>
      <w:tblPr>
        <w:tblStyle w:val="af9"/>
        <w:tblW w:w="0" w:type="auto"/>
        <w:tblInd w:w="108" w:type="dxa"/>
        <w:tblLayout w:type="fixed"/>
        <w:tblLook w:val="04A0" w:firstRow="1" w:lastRow="0" w:firstColumn="1" w:lastColumn="0" w:noHBand="0" w:noVBand="1"/>
      </w:tblPr>
      <w:tblGrid>
        <w:gridCol w:w="3260"/>
        <w:gridCol w:w="2268"/>
        <w:gridCol w:w="3686"/>
      </w:tblGrid>
      <w:tr w:rsidR="004A354D" w:rsidRPr="00AC3B72" w14:paraId="23D1A7E2" w14:textId="77777777" w:rsidTr="00AC3B72">
        <w:tc>
          <w:tcPr>
            <w:tcW w:w="3260" w:type="dxa"/>
          </w:tcPr>
          <w:p w14:paraId="6AD1BB10" w14:textId="77777777" w:rsidR="004A354D" w:rsidRPr="00AC3B72" w:rsidRDefault="004A354D" w:rsidP="006A1BC8">
            <w:pPr>
              <w:jc w:val="both"/>
              <w:rPr>
                <w:bCs/>
                <w:color w:val="000000"/>
                <w:lang w:eastAsia="ru-RU"/>
              </w:rPr>
            </w:pPr>
            <w:r w:rsidRPr="00AC3B72">
              <w:rPr>
                <w:bCs/>
                <w:color w:val="000000"/>
                <w:lang w:eastAsia="ru-RU"/>
              </w:rPr>
              <w:t>Номер группы</w:t>
            </w:r>
          </w:p>
        </w:tc>
        <w:tc>
          <w:tcPr>
            <w:tcW w:w="2268" w:type="dxa"/>
          </w:tcPr>
          <w:p w14:paraId="0B025039" w14:textId="77777777" w:rsidR="004A354D" w:rsidRPr="00AC3B72" w:rsidRDefault="004A354D" w:rsidP="006A1BC8">
            <w:pPr>
              <w:jc w:val="both"/>
              <w:rPr>
                <w:bCs/>
                <w:color w:val="000000"/>
                <w:lang w:eastAsia="ru-RU"/>
              </w:rPr>
            </w:pPr>
            <w:r w:rsidRPr="00AC3B72">
              <w:rPr>
                <w:bCs/>
                <w:color w:val="000000"/>
                <w:lang w:eastAsia="ru-RU"/>
              </w:rPr>
              <w:t>Количество животных</w:t>
            </w:r>
          </w:p>
        </w:tc>
        <w:tc>
          <w:tcPr>
            <w:tcW w:w="3686" w:type="dxa"/>
          </w:tcPr>
          <w:p w14:paraId="72CC5479" w14:textId="77777777" w:rsidR="004A354D" w:rsidRPr="00AC3B72" w:rsidRDefault="004A354D" w:rsidP="006A1BC8">
            <w:pPr>
              <w:jc w:val="both"/>
              <w:rPr>
                <w:bCs/>
                <w:color w:val="000000"/>
                <w:lang w:eastAsia="ru-RU"/>
              </w:rPr>
            </w:pPr>
            <w:r w:rsidRPr="00AC3B72">
              <w:rPr>
                <w:bCs/>
                <w:color w:val="000000"/>
                <w:lang w:eastAsia="ru-RU"/>
              </w:rPr>
              <w:t>Название ЛП, вводимая доза</w:t>
            </w:r>
          </w:p>
        </w:tc>
      </w:tr>
      <w:tr w:rsidR="004A354D" w:rsidRPr="00AC3B72" w14:paraId="6B0C8B4A" w14:textId="77777777" w:rsidTr="00AC3B72">
        <w:tc>
          <w:tcPr>
            <w:tcW w:w="9214" w:type="dxa"/>
            <w:gridSpan w:val="3"/>
          </w:tcPr>
          <w:p w14:paraId="3D2261BE" w14:textId="77777777" w:rsidR="004A354D" w:rsidRPr="00AC3B72" w:rsidRDefault="004A354D" w:rsidP="006A1BC8">
            <w:pPr>
              <w:ind w:left="32" w:hanging="32"/>
              <w:jc w:val="center"/>
              <w:rPr>
                <w:bCs/>
                <w:color w:val="000000"/>
                <w:lang w:eastAsia="ru-RU"/>
              </w:rPr>
            </w:pPr>
            <w:r w:rsidRPr="00AC3B72">
              <w:rPr>
                <w:bCs/>
                <w:color w:val="000000"/>
                <w:lang w:eastAsia="ru-RU"/>
              </w:rPr>
              <w:t>КРЫСЫ</w:t>
            </w:r>
          </w:p>
        </w:tc>
      </w:tr>
      <w:tr w:rsidR="004A354D" w:rsidRPr="00AC3B72" w14:paraId="0F8AC582" w14:textId="77777777" w:rsidTr="00AC3B72">
        <w:tc>
          <w:tcPr>
            <w:tcW w:w="3260" w:type="dxa"/>
          </w:tcPr>
          <w:p w14:paraId="5B488AD8" w14:textId="77777777" w:rsidR="004A354D" w:rsidRPr="00AC3B72" w:rsidRDefault="004A354D" w:rsidP="006A1BC8">
            <w:pPr>
              <w:jc w:val="both"/>
              <w:rPr>
                <w:bCs/>
                <w:color w:val="000000"/>
                <w:lang w:eastAsia="ru-RU"/>
              </w:rPr>
            </w:pPr>
            <w:r w:rsidRPr="00AC3B72">
              <w:rPr>
                <w:bCs/>
                <w:color w:val="000000"/>
                <w:lang w:eastAsia="ru-RU"/>
              </w:rPr>
              <w:t>№ 1 Контрольная</w:t>
            </w:r>
          </w:p>
        </w:tc>
        <w:tc>
          <w:tcPr>
            <w:tcW w:w="2268" w:type="dxa"/>
          </w:tcPr>
          <w:p w14:paraId="09036F24" w14:textId="77777777" w:rsidR="004A354D" w:rsidRPr="00AC3B72" w:rsidRDefault="004A354D" w:rsidP="006A1BC8">
            <w:pPr>
              <w:jc w:val="center"/>
              <w:rPr>
                <w:bCs/>
                <w:color w:val="000000"/>
                <w:lang w:eastAsia="ru-RU"/>
              </w:rPr>
            </w:pPr>
            <w:r w:rsidRPr="00AC3B72">
              <w:rPr>
                <w:bCs/>
                <w:color w:val="000000"/>
                <w:lang w:eastAsia="ru-RU"/>
              </w:rPr>
              <w:t>5♀ 5♂</w:t>
            </w:r>
          </w:p>
        </w:tc>
        <w:tc>
          <w:tcPr>
            <w:tcW w:w="3686" w:type="dxa"/>
          </w:tcPr>
          <w:p w14:paraId="63CB766B" w14:textId="77777777" w:rsidR="004A354D" w:rsidRPr="00AC3B72" w:rsidRDefault="004A354D" w:rsidP="006A1BC8">
            <w:pPr>
              <w:jc w:val="center"/>
              <w:rPr>
                <w:bCs/>
                <w:color w:val="000000"/>
                <w:lang w:eastAsia="ru-RU"/>
              </w:rPr>
            </w:pPr>
            <w:r w:rsidRPr="00AC3B72">
              <w:rPr>
                <w:bCs/>
                <w:color w:val="000000"/>
                <w:lang w:eastAsia="ru-RU"/>
              </w:rPr>
              <w:t>Вода для инъекций 5.0 мл</w:t>
            </w:r>
          </w:p>
        </w:tc>
      </w:tr>
      <w:tr w:rsidR="004A354D" w:rsidRPr="00AC3B72" w14:paraId="4E1AB4E6" w14:textId="77777777" w:rsidTr="00AC3B72">
        <w:tc>
          <w:tcPr>
            <w:tcW w:w="3260" w:type="dxa"/>
          </w:tcPr>
          <w:p w14:paraId="59C7CF83" w14:textId="77777777" w:rsidR="004A354D" w:rsidRPr="00AC3B72" w:rsidRDefault="004A354D" w:rsidP="006A1BC8">
            <w:pPr>
              <w:rPr>
                <w:bCs/>
                <w:color w:val="000000"/>
                <w:lang w:eastAsia="ru-RU"/>
              </w:rPr>
            </w:pPr>
            <w:r w:rsidRPr="00AC3B72">
              <w:rPr>
                <w:bCs/>
                <w:color w:val="000000"/>
                <w:lang w:eastAsia="ru-RU"/>
              </w:rPr>
              <w:t>№ 2 Экспериментальная</w:t>
            </w:r>
          </w:p>
        </w:tc>
        <w:tc>
          <w:tcPr>
            <w:tcW w:w="2268" w:type="dxa"/>
          </w:tcPr>
          <w:p w14:paraId="6170B2C6" w14:textId="77777777" w:rsidR="004A354D" w:rsidRPr="00AC3B72" w:rsidRDefault="004A354D" w:rsidP="006A1BC8">
            <w:pPr>
              <w:jc w:val="center"/>
              <w:rPr>
                <w:bCs/>
                <w:color w:val="000000"/>
                <w:lang w:eastAsia="ru-RU"/>
              </w:rPr>
            </w:pPr>
            <w:r w:rsidRPr="00AC3B72">
              <w:rPr>
                <w:bCs/>
                <w:color w:val="000000"/>
                <w:lang w:eastAsia="ru-RU"/>
              </w:rPr>
              <w:t>5♀ 5♂</w:t>
            </w:r>
          </w:p>
        </w:tc>
        <w:tc>
          <w:tcPr>
            <w:tcW w:w="3686" w:type="dxa"/>
          </w:tcPr>
          <w:p w14:paraId="3B873C22" w14:textId="77777777" w:rsidR="004A354D" w:rsidRPr="00AC3B72" w:rsidRDefault="004A354D" w:rsidP="006A1BC8">
            <w:pPr>
              <w:jc w:val="center"/>
              <w:rPr>
                <w:bCs/>
                <w:color w:val="000000"/>
                <w:lang w:eastAsia="ru-RU"/>
              </w:rPr>
            </w:pPr>
            <w:r w:rsidRPr="00AC3B72">
              <w:rPr>
                <w:bCs/>
                <w:color w:val="000000"/>
                <w:lang w:eastAsia="ru-RU"/>
              </w:rPr>
              <w:t>СОБП* 200 мг/кг</w:t>
            </w:r>
          </w:p>
        </w:tc>
      </w:tr>
      <w:tr w:rsidR="004A354D" w:rsidRPr="00AC3B72" w14:paraId="6769D9D1" w14:textId="77777777" w:rsidTr="00AC3B72">
        <w:tc>
          <w:tcPr>
            <w:tcW w:w="3260" w:type="dxa"/>
          </w:tcPr>
          <w:p w14:paraId="719ABF82" w14:textId="77777777" w:rsidR="004A354D" w:rsidRPr="00AC3B72" w:rsidRDefault="004A354D" w:rsidP="006A1BC8">
            <w:pPr>
              <w:rPr>
                <w:bCs/>
                <w:color w:val="000000"/>
                <w:lang w:eastAsia="ru-RU"/>
              </w:rPr>
            </w:pPr>
            <w:r w:rsidRPr="00AC3B72">
              <w:rPr>
                <w:bCs/>
                <w:color w:val="000000"/>
                <w:lang w:eastAsia="ru-RU"/>
              </w:rPr>
              <w:t>№ 3 Экспериментальная</w:t>
            </w:r>
          </w:p>
        </w:tc>
        <w:tc>
          <w:tcPr>
            <w:tcW w:w="2268" w:type="dxa"/>
          </w:tcPr>
          <w:p w14:paraId="58B1C3E7" w14:textId="77777777" w:rsidR="004A354D" w:rsidRPr="00AC3B72" w:rsidRDefault="004A354D" w:rsidP="006A1BC8">
            <w:pPr>
              <w:jc w:val="center"/>
              <w:rPr>
                <w:bCs/>
                <w:color w:val="000000"/>
                <w:lang w:eastAsia="ru-RU"/>
              </w:rPr>
            </w:pPr>
            <w:r w:rsidRPr="00AC3B72">
              <w:rPr>
                <w:bCs/>
                <w:color w:val="000000"/>
                <w:lang w:eastAsia="ru-RU"/>
              </w:rPr>
              <w:t>5♀ 5♂</w:t>
            </w:r>
          </w:p>
        </w:tc>
        <w:tc>
          <w:tcPr>
            <w:tcW w:w="3686" w:type="dxa"/>
          </w:tcPr>
          <w:p w14:paraId="36B5617D" w14:textId="77777777" w:rsidR="004A354D" w:rsidRPr="00AC3B72" w:rsidRDefault="004A354D" w:rsidP="006A1BC8">
            <w:pPr>
              <w:jc w:val="center"/>
              <w:rPr>
                <w:bCs/>
                <w:color w:val="000000"/>
                <w:lang w:eastAsia="ru-RU"/>
              </w:rPr>
            </w:pPr>
            <w:r w:rsidRPr="00AC3B72">
              <w:rPr>
                <w:bCs/>
                <w:color w:val="000000"/>
                <w:lang w:eastAsia="ru-RU"/>
              </w:rPr>
              <w:t>СОБП* 100 мг/кг</w:t>
            </w:r>
          </w:p>
        </w:tc>
      </w:tr>
      <w:tr w:rsidR="004A354D" w:rsidRPr="00AC3B72" w14:paraId="26C5AD38" w14:textId="77777777" w:rsidTr="00AC3B72">
        <w:tc>
          <w:tcPr>
            <w:tcW w:w="3260" w:type="dxa"/>
          </w:tcPr>
          <w:p w14:paraId="62D605DC" w14:textId="77777777" w:rsidR="004A354D" w:rsidRPr="00AC3B72" w:rsidRDefault="004A354D" w:rsidP="006A1BC8">
            <w:pPr>
              <w:rPr>
                <w:bCs/>
                <w:color w:val="000000"/>
                <w:lang w:eastAsia="ru-RU"/>
              </w:rPr>
            </w:pPr>
            <w:r w:rsidRPr="00AC3B72">
              <w:rPr>
                <w:bCs/>
                <w:color w:val="000000"/>
                <w:lang w:eastAsia="ru-RU"/>
              </w:rPr>
              <w:t>№ 4 Экспериментальная</w:t>
            </w:r>
          </w:p>
        </w:tc>
        <w:tc>
          <w:tcPr>
            <w:tcW w:w="2268" w:type="dxa"/>
          </w:tcPr>
          <w:p w14:paraId="47ABA815" w14:textId="77777777" w:rsidR="004A354D" w:rsidRPr="00AC3B72" w:rsidRDefault="004A354D" w:rsidP="006A1BC8">
            <w:pPr>
              <w:jc w:val="center"/>
              <w:rPr>
                <w:bCs/>
                <w:color w:val="000000"/>
                <w:lang w:eastAsia="ru-RU"/>
              </w:rPr>
            </w:pPr>
            <w:r w:rsidRPr="00AC3B72">
              <w:rPr>
                <w:bCs/>
                <w:color w:val="000000"/>
                <w:lang w:eastAsia="ru-RU"/>
              </w:rPr>
              <w:t>5♀ 5♂</w:t>
            </w:r>
          </w:p>
        </w:tc>
        <w:tc>
          <w:tcPr>
            <w:tcW w:w="3686" w:type="dxa"/>
          </w:tcPr>
          <w:p w14:paraId="1F5BFB55" w14:textId="77777777" w:rsidR="004A354D" w:rsidRPr="00AC3B72" w:rsidRDefault="004A354D" w:rsidP="006A1BC8">
            <w:pPr>
              <w:jc w:val="center"/>
              <w:rPr>
                <w:bCs/>
                <w:color w:val="000000"/>
                <w:lang w:eastAsia="ru-RU"/>
              </w:rPr>
            </w:pPr>
            <w:r w:rsidRPr="00AC3B72">
              <w:rPr>
                <w:bCs/>
                <w:color w:val="000000"/>
                <w:lang w:eastAsia="ru-RU"/>
              </w:rPr>
              <w:t>СОБП* 50 мг/кг</w:t>
            </w:r>
          </w:p>
        </w:tc>
      </w:tr>
      <w:tr w:rsidR="004A354D" w:rsidRPr="00AC3B72" w14:paraId="35E4A842" w14:textId="77777777" w:rsidTr="00AC3B72">
        <w:tc>
          <w:tcPr>
            <w:tcW w:w="3260" w:type="dxa"/>
          </w:tcPr>
          <w:p w14:paraId="0892FFCF" w14:textId="77777777" w:rsidR="004A354D" w:rsidRPr="00AC3B72" w:rsidRDefault="004A354D" w:rsidP="006A1BC8">
            <w:pPr>
              <w:rPr>
                <w:bCs/>
                <w:color w:val="000000"/>
                <w:lang w:eastAsia="ru-RU"/>
              </w:rPr>
            </w:pPr>
            <w:r w:rsidRPr="00AC3B72">
              <w:rPr>
                <w:bCs/>
                <w:color w:val="000000"/>
                <w:lang w:eastAsia="ru-RU"/>
              </w:rPr>
              <w:t>№ 5 Экспериментальная</w:t>
            </w:r>
          </w:p>
        </w:tc>
        <w:tc>
          <w:tcPr>
            <w:tcW w:w="2268" w:type="dxa"/>
          </w:tcPr>
          <w:p w14:paraId="0A6C6019" w14:textId="77777777" w:rsidR="004A354D" w:rsidRPr="00AC3B72" w:rsidRDefault="004A354D" w:rsidP="006A1BC8">
            <w:pPr>
              <w:jc w:val="center"/>
              <w:rPr>
                <w:bCs/>
                <w:color w:val="000000"/>
                <w:lang w:eastAsia="ru-RU"/>
              </w:rPr>
            </w:pPr>
            <w:r w:rsidRPr="00AC3B72">
              <w:rPr>
                <w:bCs/>
                <w:color w:val="000000"/>
                <w:lang w:eastAsia="ru-RU"/>
              </w:rPr>
              <w:t>5♀ 5♂</w:t>
            </w:r>
          </w:p>
        </w:tc>
        <w:tc>
          <w:tcPr>
            <w:tcW w:w="3686" w:type="dxa"/>
          </w:tcPr>
          <w:p w14:paraId="7AAF65E3" w14:textId="77777777" w:rsidR="004A354D" w:rsidRPr="00AC3B72" w:rsidRDefault="004A354D" w:rsidP="006A1BC8">
            <w:pPr>
              <w:jc w:val="center"/>
              <w:rPr>
                <w:bCs/>
                <w:color w:val="000000"/>
                <w:lang w:eastAsia="ru-RU"/>
              </w:rPr>
            </w:pPr>
            <w:r w:rsidRPr="00AC3B72">
              <w:rPr>
                <w:bCs/>
                <w:lang w:eastAsia="ru-RU"/>
              </w:rPr>
              <w:t xml:space="preserve">Натрия алендроната тригидрат </w:t>
            </w:r>
            <w:r w:rsidRPr="00AC3B72">
              <w:rPr>
                <w:bCs/>
                <w:color w:val="000000"/>
                <w:lang w:eastAsia="ru-RU"/>
              </w:rPr>
              <w:t>200 мг/кг</w:t>
            </w:r>
          </w:p>
        </w:tc>
      </w:tr>
      <w:tr w:rsidR="004A354D" w:rsidRPr="00AC3B72" w14:paraId="158DD542" w14:textId="77777777" w:rsidTr="00AC3B72">
        <w:tc>
          <w:tcPr>
            <w:tcW w:w="3260" w:type="dxa"/>
          </w:tcPr>
          <w:p w14:paraId="2017A9F2" w14:textId="77777777" w:rsidR="004A354D" w:rsidRPr="00AC3B72" w:rsidRDefault="004A354D" w:rsidP="006A1BC8">
            <w:pPr>
              <w:rPr>
                <w:bCs/>
                <w:color w:val="000000"/>
                <w:lang w:eastAsia="ru-RU"/>
              </w:rPr>
            </w:pPr>
            <w:r w:rsidRPr="00AC3B72">
              <w:rPr>
                <w:bCs/>
                <w:color w:val="000000"/>
                <w:lang w:eastAsia="ru-RU"/>
              </w:rPr>
              <w:t>№ 6 Экспериментальная</w:t>
            </w:r>
          </w:p>
        </w:tc>
        <w:tc>
          <w:tcPr>
            <w:tcW w:w="2268" w:type="dxa"/>
          </w:tcPr>
          <w:p w14:paraId="46DF64B5" w14:textId="77777777" w:rsidR="004A354D" w:rsidRPr="00AC3B72" w:rsidRDefault="004A354D" w:rsidP="006A1BC8">
            <w:pPr>
              <w:jc w:val="center"/>
              <w:rPr>
                <w:bCs/>
                <w:color w:val="000000"/>
                <w:lang w:eastAsia="ru-RU"/>
              </w:rPr>
            </w:pPr>
            <w:r w:rsidRPr="00AC3B72">
              <w:rPr>
                <w:bCs/>
                <w:color w:val="000000"/>
                <w:lang w:eastAsia="ru-RU"/>
              </w:rPr>
              <w:t>5♀ 5♂</w:t>
            </w:r>
          </w:p>
        </w:tc>
        <w:tc>
          <w:tcPr>
            <w:tcW w:w="3686" w:type="dxa"/>
          </w:tcPr>
          <w:p w14:paraId="03274BA6" w14:textId="77777777" w:rsidR="004A354D" w:rsidRPr="00AC3B72" w:rsidRDefault="004A354D" w:rsidP="006A1BC8">
            <w:pPr>
              <w:jc w:val="center"/>
              <w:rPr>
                <w:bCs/>
                <w:color w:val="000000"/>
                <w:lang w:eastAsia="ru-RU"/>
              </w:rPr>
            </w:pPr>
            <w:r w:rsidRPr="00AC3B72">
              <w:rPr>
                <w:bCs/>
                <w:lang w:eastAsia="ru-RU"/>
              </w:rPr>
              <w:t>Натрия алендроната тригидрат 100 мг/кг</w:t>
            </w:r>
          </w:p>
        </w:tc>
      </w:tr>
      <w:tr w:rsidR="004A354D" w:rsidRPr="00AC3B72" w14:paraId="5F1B7B75" w14:textId="77777777" w:rsidTr="00AC3B72">
        <w:tc>
          <w:tcPr>
            <w:tcW w:w="3260" w:type="dxa"/>
          </w:tcPr>
          <w:p w14:paraId="7D3AF00F" w14:textId="77777777" w:rsidR="004A354D" w:rsidRPr="00AC3B72" w:rsidRDefault="004A354D" w:rsidP="006A1BC8">
            <w:pPr>
              <w:rPr>
                <w:bCs/>
                <w:color w:val="000000"/>
                <w:lang w:eastAsia="ru-RU"/>
              </w:rPr>
            </w:pPr>
            <w:r w:rsidRPr="00AC3B72">
              <w:rPr>
                <w:bCs/>
                <w:color w:val="000000"/>
                <w:lang w:eastAsia="ru-RU"/>
              </w:rPr>
              <w:t>№ 7 Экспериментальная</w:t>
            </w:r>
          </w:p>
        </w:tc>
        <w:tc>
          <w:tcPr>
            <w:tcW w:w="2268" w:type="dxa"/>
          </w:tcPr>
          <w:p w14:paraId="5918714C" w14:textId="77777777" w:rsidR="004A354D" w:rsidRPr="00AC3B72" w:rsidRDefault="004A354D" w:rsidP="006A1BC8">
            <w:pPr>
              <w:jc w:val="center"/>
              <w:rPr>
                <w:bCs/>
                <w:color w:val="000000"/>
                <w:lang w:eastAsia="ru-RU"/>
              </w:rPr>
            </w:pPr>
            <w:r w:rsidRPr="00AC3B72">
              <w:rPr>
                <w:bCs/>
                <w:color w:val="000000"/>
                <w:lang w:eastAsia="ru-RU"/>
              </w:rPr>
              <w:t>5♀ 5♂</w:t>
            </w:r>
          </w:p>
        </w:tc>
        <w:tc>
          <w:tcPr>
            <w:tcW w:w="3686" w:type="dxa"/>
          </w:tcPr>
          <w:p w14:paraId="19BF6892" w14:textId="77777777" w:rsidR="004A354D" w:rsidRPr="00AC3B72" w:rsidRDefault="004A354D" w:rsidP="006A1BC8">
            <w:pPr>
              <w:jc w:val="center"/>
              <w:rPr>
                <w:bCs/>
                <w:color w:val="000000"/>
                <w:lang w:eastAsia="ru-RU"/>
              </w:rPr>
            </w:pPr>
            <w:r w:rsidRPr="00AC3B72">
              <w:rPr>
                <w:bCs/>
                <w:lang w:eastAsia="ru-RU"/>
              </w:rPr>
              <w:t>Натрия алендроната тригидрат 50 мг/кг</w:t>
            </w:r>
          </w:p>
        </w:tc>
      </w:tr>
      <w:tr w:rsidR="006F70DE" w:rsidRPr="00AC3B72" w14:paraId="324EA472" w14:textId="77777777" w:rsidTr="00AC3B72">
        <w:tc>
          <w:tcPr>
            <w:tcW w:w="9214" w:type="dxa"/>
            <w:gridSpan w:val="3"/>
          </w:tcPr>
          <w:p w14:paraId="0EFB2116" w14:textId="77777777" w:rsidR="00F5762F" w:rsidRPr="00AC3B72" w:rsidRDefault="006F70DE" w:rsidP="00F5762F">
            <w:pPr>
              <w:ind w:right="51"/>
              <w:jc w:val="both"/>
              <w:rPr>
                <w:bCs/>
                <w:color w:val="000000"/>
                <w:sz w:val="20"/>
                <w:szCs w:val="20"/>
                <w:lang w:val="ru-RU" w:eastAsia="ru-RU"/>
              </w:rPr>
            </w:pPr>
            <w:r w:rsidRPr="00AC3B72">
              <w:rPr>
                <w:bCs/>
                <w:color w:val="000000"/>
                <w:sz w:val="20"/>
                <w:szCs w:val="20"/>
                <w:lang w:eastAsia="ru-RU"/>
              </w:rPr>
              <w:t xml:space="preserve">  </w:t>
            </w:r>
          </w:p>
          <w:p w14:paraId="1A802BB0" w14:textId="69E1565C" w:rsidR="006F70DE" w:rsidRPr="00AC3B72" w:rsidRDefault="00A82833" w:rsidP="00A82833">
            <w:pPr>
              <w:ind w:right="51"/>
              <w:jc w:val="both"/>
              <w:rPr>
                <w:bCs/>
                <w:color w:val="000000"/>
                <w:sz w:val="20"/>
                <w:szCs w:val="20"/>
                <w:lang w:val="ru-RU" w:eastAsia="ru-RU"/>
              </w:rPr>
            </w:pPr>
            <w:r w:rsidRPr="00AC3B72">
              <w:rPr>
                <w:bCs/>
                <w:color w:val="000000"/>
                <w:sz w:val="20"/>
                <w:szCs w:val="20"/>
                <w:lang w:val="ru-RU" w:eastAsia="ru-RU"/>
              </w:rPr>
              <w:t>*</w:t>
            </w:r>
            <w:r w:rsidRPr="00AC3B72">
              <w:rPr>
                <w:bCs/>
                <w:color w:val="000000"/>
                <w:sz w:val="20"/>
                <w:szCs w:val="20"/>
                <w:lang w:eastAsia="ru-RU"/>
              </w:rPr>
              <w:t xml:space="preserve"> </w:t>
            </w:r>
            <w:r w:rsidRPr="00AC3B72">
              <w:rPr>
                <w:bCs/>
                <w:color w:val="000000"/>
                <w:sz w:val="20"/>
                <w:szCs w:val="20"/>
                <w:lang w:val="ru-RU" w:eastAsia="ru-RU"/>
              </w:rPr>
              <w:t xml:space="preserve">- </w:t>
            </w:r>
            <w:r w:rsidR="006F70DE" w:rsidRPr="00AC3B72">
              <w:rPr>
                <w:bCs/>
                <w:color w:val="000000"/>
                <w:sz w:val="20"/>
                <w:szCs w:val="20"/>
                <w:lang w:eastAsia="ru-RU"/>
              </w:rPr>
              <w:t>СОБП – синтетический остеофильный бисфосфонатный полимер</w:t>
            </w:r>
          </w:p>
          <w:p w14:paraId="5B67A5C0" w14:textId="53310456" w:rsidR="00F5762F" w:rsidRPr="00AC3B72" w:rsidRDefault="00F5762F" w:rsidP="00F5762F">
            <w:pPr>
              <w:ind w:right="51"/>
              <w:jc w:val="both"/>
              <w:rPr>
                <w:bCs/>
                <w:lang w:val="ru-RU" w:eastAsia="ru-RU"/>
              </w:rPr>
            </w:pPr>
          </w:p>
        </w:tc>
      </w:tr>
    </w:tbl>
    <w:p w14:paraId="37B2795C" w14:textId="77777777" w:rsidR="004A354D" w:rsidRPr="00AC3B72" w:rsidRDefault="004A354D" w:rsidP="004A354D">
      <w:pPr>
        <w:spacing w:line="360" w:lineRule="auto"/>
        <w:ind w:firstLine="709"/>
        <w:jc w:val="both"/>
        <w:rPr>
          <w:bCs/>
          <w:lang w:val="ru-RU" w:eastAsia="ru-RU"/>
        </w:rPr>
      </w:pPr>
    </w:p>
    <w:p w14:paraId="6A11C524" w14:textId="77777777" w:rsidR="006E7DC2" w:rsidRPr="00AC3B72" w:rsidRDefault="006E7DC2" w:rsidP="006E7DC2">
      <w:pPr>
        <w:spacing w:line="360" w:lineRule="auto"/>
        <w:ind w:firstLine="567"/>
        <w:jc w:val="both"/>
        <w:rPr>
          <w:bCs/>
          <w:lang w:val="ru-RU" w:eastAsia="ru-RU"/>
        </w:rPr>
      </w:pPr>
      <w:r w:rsidRPr="00AC3B72">
        <w:rPr>
          <w:bCs/>
          <w:lang w:val="ru-RU" w:eastAsia="ru-RU"/>
        </w:rPr>
        <w:t xml:space="preserve">Наблюдение за общим состоянием, поведением, двигательной активностью животных велось в течение 28 дней. В первый день после введения препарата животные находились под непрерывным наблюдением. На протяжении всего эксперимента наблюдали за состоянием шерстного покрова и слизистых оболочек животных, поведенческими реакциями, регистрировали массу тела. О негативном влиянии введенных препаратов судили по клиническим симптомам интоксикации (общее состояние животных, особенности поведения, интенсивность двигательной активности и т.д.), динамике массы тела, смертности. Вычисляли среднее значение полученных величин и стандартное отклонение. </w:t>
      </w:r>
    </w:p>
    <w:p w14:paraId="54E68DEB" w14:textId="77777777" w:rsidR="004A354D" w:rsidRPr="00AC3B72" w:rsidRDefault="004A354D" w:rsidP="004A354D">
      <w:pPr>
        <w:spacing w:line="360" w:lineRule="auto"/>
        <w:ind w:firstLine="567"/>
        <w:jc w:val="both"/>
        <w:rPr>
          <w:bCs/>
          <w:lang w:val="ru-RU" w:eastAsia="ru-RU"/>
        </w:rPr>
      </w:pPr>
      <w:r w:rsidRPr="00AC3B72">
        <w:rPr>
          <w:bCs/>
          <w:lang w:val="ru-RU" w:eastAsia="ru-RU"/>
        </w:rPr>
        <w:t>2.10 Статистический анализ</w:t>
      </w:r>
    </w:p>
    <w:p w14:paraId="2BDF65DC" w14:textId="77777777" w:rsidR="004A354D" w:rsidRPr="00AC3B72" w:rsidRDefault="004A354D" w:rsidP="004A354D">
      <w:pPr>
        <w:spacing w:line="360" w:lineRule="auto"/>
        <w:ind w:firstLine="567"/>
        <w:jc w:val="both"/>
        <w:rPr>
          <w:bCs/>
          <w:lang w:val="ru-RU" w:eastAsia="ru-RU"/>
        </w:rPr>
      </w:pPr>
      <w:r w:rsidRPr="00AC3B72">
        <w:rPr>
          <w:bCs/>
          <w:lang w:val="ru-RU" w:eastAsia="ru-RU"/>
        </w:rPr>
        <w:t xml:space="preserve">Полученные данные представлены в виде средней ± стандартная погрешность средней величины (Mean± SEM). Стандартные отклонения между экспериментальными группами оценивались с помощью однофакторного дисперсионного анализа (one-way ANOVA),  либо </w:t>
      </w:r>
      <w:r w:rsidRPr="00AC3B72">
        <w:rPr>
          <w:bCs/>
          <w:lang w:val="ru-RU"/>
        </w:rPr>
        <w:t>тестом Стьюдента</w:t>
      </w:r>
      <w:r w:rsidRPr="00AC3B72">
        <w:rPr>
          <w:bCs/>
          <w:lang w:val="ru-RU" w:eastAsia="ru-RU"/>
        </w:rPr>
        <w:t xml:space="preserve">. Значения считались достоверно различными при p ≤ 0.05. Анализ проводился с использованием статистической программы SigmaPlot.  </w:t>
      </w:r>
    </w:p>
    <w:p w14:paraId="34537B92" w14:textId="77777777" w:rsidR="004A354D" w:rsidRPr="00AC3B72" w:rsidRDefault="004A354D" w:rsidP="004A354D">
      <w:pPr>
        <w:suppressAutoHyphens w:val="0"/>
        <w:spacing w:line="360" w:lineRule="auto"/>
        <w:ind w:firstLine="567"/>
        <w:rPr>
          <w:bCs/>
          <w:color w:val="000000"/>
          <w:lang w:val="ru-RU" w:eastAsia="ru-RU"/>
        </w:rPr>
      </w:pPr>
      <w:r w:rsidRPr="00AC3B72">
        <w:rPr>
          <w:bCs/>
          <w:color w:val="000000"/>
          <w:lang w:val="ru-RU" w:eastAsia="ru-RU"/>
        </w:rPr>
        <w:t>3 Результаты исследований</w:t>
      </w:r>
    </w:p>
    <w:p w14:paraId="01B850EE" w14:textId="77777777" w:rsidR="004A354D" w:rsidRPr="00AC3B72" w:rsidRDefault="004A354D" w:rsidP="004A354D">
      <w:pPr>
        <w:suppressAutoHyphens w:val="0"/>
        <w:spacing w:line="360" w:lineRule="auto"/>
        <w:ind w:firstLine="567"/>
        <w:jc w:val="both"/>
        <w:rPr>
          <w:bCs/>
          <w:lang w:val="ru-RU" w:eastAsia="ru-RU"/>
        </w:rPr>
      </w:pPr>
      <w:r w:rsidRPr="00AC3B72">
        <w:rPr>
          <w:bCs/>
          <w:lang w:val="ru-RU" w:eastAsia="ru-RU"/>
        </w:rPr>
        <w:t xml:space="preserve">3.1 Оценка регенераторного потенциала  локальной трансплантации мезенхимальных стволовых клеток, функционализированных остеофильным полимером,  при переломах локтевой кости мелких лабораторных животных на фоне экспериментально индуцированного остеопороза </w:t>
      </w:r>
    </w:p>
    <w:p w14:paraId="1705797A" w14:textId="4318A238" w:rsidR="004A354D" w:rsidRPr="00AC3B72" w:rsidRDefault="00AC3B72" w:rsidP="00AC3B72">
      <w:pPr>
        <w:suppressAutoHyphens w:val="0"/>
        <w:spacing w:line="360" w:lineRule="auto"/>
        <w:ind w:firstLine="567"/>
        <w:jc w:val="both"/>
        <w:rPr>
          <w:rFonts w:eastAsia="Arial Unicode MS"/>
          <w:bCs/>
          <w:color w:val="000000"/>
          <w:lang w:bidi="en-US"/>
        </w:rPr>
      </w:pPr>
      <w:r>
        <w:rPr>
          <w:rFonts w:eastAsia="Arial Unicode MS"/>
          <w:bCs/>
          <w:color w:val="000000"/>
          <w:lang w:val="ru-RU" w:bidi="en-US"/>
        </w:rPr>
        <w:t xml:space="preserve">3.1.1 </w:t>
      </w:r>
      <w:r w:rsidR="004A354D" w:rsidRPr="00AC3B72">
        <w:rPr>
          <w:rFonts w:eastAsia="Arial Unicode MS"/>
          <w:bCs/>
          <w:color w:val="000000"/>
          <w:lang w:bidi="en-US"/>
        </w:rPr>
        <w:t xml:space="preserve">Создание </w:t>
      </w:r>
      <w:r w:rsidR="004A354D" w:rsidRPr="00AC3B72">
        <w:rPr>
          <w:bCs/>
          <w:lang w:val="ru-RU" w:eastAsia="ru-RU"/>
        </w:rPr>
        <w:t>животной</w:t>
      </w:r>
      <w:r w:rsidR="004A354D" w:rsidRPr="00AC3B72">
        <w:rPr>
          <w:rFonts w:eastAsia="Arial Unicode MS"/>
          <w:bCs/>
          <w:color w:val="000000"/>
          <w:lang w:bidi="en-US"/>
        </w:rPr>
        <w:t xml:space="preserve"> модели индуцированного перелома локтевой кости с остеотомией диафиза локтевой кости</w:t>
      </w:r>
    </w:p>
    <w:p w14:paraId="48120DF2" w14:textId="77777777" w:rsidR="004A354D" w:rsidRPr="00AC3B72" w:rsidRDefault="004A354D" w:rsidP="004A354D">
      <w:pPr>
        <w:spacing w:line="360" w:lineRule="auto"/>
        <w:ind w:firstLine="567"/>
        <w:jc w:val="both"/>
        <w:rPr>
          <w:bCs/>
          <w:lang w:eastAsia="ru-RU"/>
        </w:rPr>
      </w:pPr>
      <w:r w:rsidRPr="00AC3B72">
        <w:rPr>
          <w:bCs/>
          <w:lang w:eastAsia="ru-RU"/>
        </w:rPr>
        <w:lastRenderedPageBreak/>
        <w:t>Для оценки  регенеративного потенциала мезенхимальных стволовых клеток, модифицированных остеофильным полимером была создана модель индуцированного перелома локтевой кости у крыс с остеотомией диафиза локтевой кости</w:t>
      </w:r>
      <w:r w:rsidRPr="00AC3B72">
        <w:rPr>
          <w:bCs/>
          <w:lang w:val="ru-RU" w:eastAsia="ru-RU"/>
        </w:rPr>
        <w:t xml:space="preserve"> (рисунок 2)</w:t>
      </w:r>
      <w:r w:rsidRPr="00AC3B72">
        <w:rPr>
          <w:bCs/>
          <w:lang w:eastAsia="ru-RU"/>
        </w:rPr>
        <w:t>.</w:t>
      </w:r>
    </w:p>
    <w:p w14:paraId="77ADD879" w14:textId="77777777" w:rsidR="004A354D" w:rsidRPr="00AC3B72" w:rsidRDefault="004A354D" w:rsidP="004A354D">
      <w:pPr>
        <w:spacing w:line="360" w:lineRule="auto"/>
        <w:ind w:firstLine="709"/>
        <w:jc w:val="both"/>
        <w:rPr>
          <w:bCs/>
          <w:lang w:val="ru-RU" w:eastAsia="ru-RU"/>
        </w:rPr>
      </w:pPr>
    </w:p>
    <w:p w14:paraId="635698CF" w14:textId="77777777" w:rsidR="004A354D" w:rsidRPr="00AC3B72" w:rsidRDefault="004A354D" w:rsidP="004A354D">
      <w:pPr>
        <w:spacing w:line="360" w:lineRule="auto"/>
        <w:jc w:val="center"/>
        <w:rPr>
          <w:bCs/>
          <w:lang w:val="ru-RU" w:eastAsia="ru-RU"/>
        </w:rPr>
      </w:pPr>
      <w:r w:rsidRPr="00AC3B72">
        <w:rPr>
          <w:bCs/>
          <w:noProof/>
          <w:lang w:val="ru-RU" w:eastAsia="ru-RU"/>
        </w:rPr>
        <w:drawing>
          <wp:inline distT="0" distB="0" distL="0" distR="0" wp14:anchorId="5497A5B8" wp14:editId="084BD82E">
            <wp:extent cx="3396342" cy="2986853"/>
            <wp:effectExtent l="0" t="0" r="0" b="4445"/>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14857" cy="3003136"/>
                    </a:xfrm>
                    <a:prstGeom prst="rect">
                      <a:avLst/>
                    </a:prstGeom>
                    <a:noFill/>
                  </pic:spPr>
                </pic:pic>
              </a:graphicData>
            </a:graphic>
          </wp:inline>
        </w:drawing>
      </w:r>
    </w:p>
    <w:p w14:paraId="0C312AF9" w14:textId="77777777" w:rsidR="004A354D" w:rsidRPr="00AC3B72" w:rsidRDefault="004A354D" w:rsidP="004A354D">
      <w:pPr>
        <w:spacing w:line="360" w:lineRule="auto"/>
        <w:jc w:val="center"/>
        <w:rPr>
          <w:bCs/>
          <w:lang w:val="ru-RU" w:eastAsia="ru-RU"/>
        </w:rPr>
      </w:pPr>
    </w:p>
    <w:p w14:paraId="554A49E7" w14:textId="77777777" w:rsidR="004A354D" w:rsidRPr="00AC3B72" w:rsidRDefault="004A354D" w:rsidP="004A354D">
      <w:pPr>
        <w:spacing w:line="360" w:lineRule="auto"/>
        <w:jc w:val="center"/>
        <w:rPr>
          <w:bCs/>
          <w:lang w:val="ru-RU" w:eastAsia="ru-RU"/>
        </w:rPr>
      </w:pPr>
      <w:r w:rsidRPr="00AC3B72">
        <w:rPr>
          <w:bCs/>
          <w:lang w:val="ru-RU" w:eastAsia="ru-RU"/>
        </w:rPr>
        <w:t>Рисунок 2 – Остеотомия локтевой кости</w:t>
      </w:r>
    </w:p>
    <w:p w14:paraId="1E020CA5" w14:textId="77777777" w:rsidR="004A354D" w:rsidRPr="00AC3B72" w:rsidRDefault="004A354D" w:rsidP="004A354D">
      <w:pPr>
        <w:spacing w:line="360" w:lineRule="auto"/>
        <w:ind w:firstLine="709"/>
        <w:jc w:val="both"/>
        <w:rPr>
          <w:bCs/>
          <w:lang w:val="ru-RU" w:eastAsia="ru-RU"/>
        </w:rPr>
      </w:pPr>
    </w:p>
    <w:p w14:paraId="4FABD4BB" w14:textId="77777777" w:rsidR="004A354D" w:rsidRPr="00AC3B72" w:rsidRDefault="004A354D" w:rsidP="004A354D">
      <w:pPr>
        <w:spacing w:line="360" w:lineRule="auto"/>
        <w:ind w:firstLine="567"/>
        <w:jc w:val="both"/>
        <w:rPr>
          <w:bCs/>
          <w:lang w:val="ru-RU" w:eastAsia="ru-RU"/>
        </w:rPr>
      </w:pPr>
      <w:r w:rsidRPr="00AC3B72">
        <w:rPr>
          <w:bCs/>
          <w:lang w:val="ru-RU" w:eastAsia="ru-RU"/>
        </w:rPr>
        <w:t xml:space="preserve">В день оперативного вмешательства животное не кормили и не поили. С целью предоперационной подготовки область операционного поля заблаговременно освобождалась от шерсти. Для инициации ингаляционной анестезии животное помещалось в камеру системы газовой анестезии Harvard Apparatus с использованием 5% раствора Изофлурана при условиях 1,0 л/мин кислорода (O2). После погружения животного в хирургическую стадию наркоза для поддержания анестезии использовали  1,5% уровень Изофлурана. Далее трехкратно в широких пределах выполняли обработку операционного поля последовательно, раздельными стерильными марлевыми тампонами, обильно смоченными водным раствором повидон-йода (10% раствор «Бетаин») в течение 3 мин. По маркировочной линии выполнялся линейный разрез кожи в проекции локтевой кости. Тупым путем с использованием зажим типа HALSTED-MOSQUITO-DE BAKEY методом раздвигания окружающих тканей и острым путем с использованием микрохирургических ножниц методом диссекции под визуальным контролем выполняли хирургический доступ к локтевой кости. Далее с помощью кусачек осуществляли остеотомию локтевой кости. Производился контроль на инородные тела, гемостаз с послойным закрытием послеоперационной раны нитью «Лактисорб» 4-0 на атравматичной игле. Выполняли обработку послеоперационной </w:t>
      </w:r>
      <w:r w:rsidRPr="00AC3B72">
        <w:rPr>
          <w:bCs/>
          <w:lang w:val="ru-RU" w:eastAsia="ru-RU"/>
        </w:rPr>
        <w:lastRenderedPageBreak/>
        <w:t xml:space="preserve">раны 10% раствором «Бетадин». После закрытия п/о раны ингаляцию анестетика прекращали, а ингаляцию кислорода не останавливали до вывода из наркоза и окончательного пробуждения животного. В послеоперационном периоде всем крысам предоставляли свободный динамический режим. </w:t>
      </w:r>
      <w:r w:rsidRPr="00AC3B72">
        <w:rPr>
          <w:bCs/>
        </w:rPr>
        <w:t>В течение всего эксперимента проводили визуальное наблюдение за лабораторными животными в ближайшем и отдаленном послеоперационном периоде (общее состояние, поведение, аппетит, опороспособность оперированной конечности, состояние кожного покрова и мягких тканей в области операции).</w:t>
      </w:r>
    </w:p>
    <w:p w14:paraId="0E0CEC05" w14:textId="29663274" w:rsidR="004A354D" w:rsidRPr="00AC3B72" w:rsidRDefault="00AC3B72" w:rsidP="00AC3B72">
      <w:pPr>
        <w:spacing w:line="360" w:lineRule="auto"/>
        <w:ind w:left="426"/>
        <w:jc w:val="both"/>
        <w:rPr>
          <w:bCs/>
          <w:i/>
        </w:rPr>
      </w:pPr>
      <w:r>
        <w:rPr>
          <w:rFonts w:eastAsia="Arial Unicode MS"/>
          <w:bCs/>
          <w:color w:val="000000"/>
          <w:lang w:val="ru-RU" w:bidi="en-US"/>
        </w:rPr>
        <w:t xml:space="preserve">3.1.2 </w:t>
      </w:r>
      <w:r w:rsidR="004A354D" w:rsidRPr="00AC3B72">
        <w:rPr>
          <w:rFonts w:eastAsia="Arial Unicode MS"/>
          <w:bCs/>
          <w:color w:val="000000"/>
          <w:lang w:bidi="en-US"/>
        </w:rPr>
        <w:t>Создание  животной  модели остеопороза путем билатеральной овариоэктомии</w:t>
      </w:r>
    </w:p>
    <w:p w14:paraId="20C72661" w14:textId="77777777" w:rsidR="004A354D" w:rsidRPr="00AC3B72" w:rsidRDefault="004A354D" w:rsidP="004A354D">
      <w:pPr>
        <w:spacing w:line="360" w:lineRule="auto"/>
        <w:ind w:firstLine="567"/>
        <w:jc w:val="both"/>
        <w:rPr>
          <w:bCs/>
          <w:lang w:val="ru-RU" w:eastAsia="ru-RU"/>
        </w:rPr>
      </w:pPr>
      <w:r w:rsidRPr="00AC3B72">
        <w:rPr>
          <w:bCs/>
          <w:lang w:val="ru-RU" w:eastAsia="ru-RU"/>
        </w:rPr>
        <w:t xml:space="preserve">Модель остеопороза у лабораторных крыс создавали путем удаления яичников. Удаление яичников является причиной эстроген-зависимого остеопороза: за счет уменьшения концентрации эстрогена уменьшается концентрация кальцитонина, что приводит к потере минеральных веществ, а в особенности кальция, и, соответственно «хрупкости кости»; другим эффектом снижения концентрации эстрогена в крови является усиление остеокластной активности. Исходя из вышесказанного, билатеральная овариоэктомия является эффективным способом создания модели остеопороза. Билатеральная овариоэктомия проводилась у самок белых беспородных крыс в возрасте 2 месяца. Операция выполнялась под ингаляционным наркозом с использованием раствора Изофлурана в концентрации 0.2-0.3% со скоростью подачи кислорода 2 мл/мин. После трехкратной обработки операционного поля выполнялась стандартная билатеральная овариоэктомия. Оценку плотности костной ткани производили непосредственно перед и на протяжении трех месяцев после удаления яичников при помощи микроКТ IVIS Spectrum (Caliper, USA). Запуск программы осуществлялся со следующими параметрами для компьютерной томографии: высота образца – 4.0 см, площадь покрытия – D. Для анализа полученных данных и получения трехмерного изображения  использовали программу LivingImage, а также опцию ROI для определения костной плотности определённых участков. Оценку проводили в единицах измерения Hounsefield. У группы животных с экспериментально-индуцированным остеопорозом и у контрольной группы (без удаления яичников) определяли плотность костной ткани правой и левой верхней конечности. Анализ динамики изменения плотности костной ткани, представленный на рисунке 3, проводили методом соотношения финальной плотности костной ткани, измерявшейся через три месяца после проведения операции, к начальной плотности костной ткани (непосредственно перед операцией), которая приравнивалась к единице. При соотношении равному 1 - плотность костной ткани оставалась неизменной; если значение &gt;1, значит плотность костной ткани увеличилась; если значение &lt;1, значит плотность костной ткани уменьшилась, =&gt; активные </w:t>
      </w:r>
      <w:r w:rsidRPr="00AC3B72">
        <w:rPr>
          <w:bCs/>
          <w:lang w:val="ru-RU" w:eastAsia="ru-RU"/>
        </w:rPr>
        <w:lastRenderedPageBreak/>
        <w:t xml:space="preserve">остеопоротические процессы. Из рисунка 3 видно, что у контрольных животных, не подвергшихся процедуре овариоэктомии, плотность ткани незначительно повышалась (примерно на 10%), что связано с нормальным физиологическим взрослением животных. Напротив, у прооперированных животных через три месяца после овариоэктомии наблюдалось ~25%-ое достоверное снижение плотности костной ткани, что свидетельствует о развитии эстроген-зависимого остеопороза у животных этой группы.  </w:t>
      </w:r>
    </w:p>
    <w:p w14:paraId="13181150" w14:textId="77777777" w:rsidR="004A354D" w:rsidRPr="00AC3B72" w:rsidRDefault="004A354D" w:rsidP="004A354D">
      <w:pPr>
        <w:spacing w:line="360" w:lineRule="auto"/>
        <w:ind w:firstLine="567"/>
        <w:jc w:val="both"/>
        <w:rPr>
          <w:bCs/>
          <w:lang w:val="ru-RU"/>
        </w:rPr>
      </w:pPr>
      <w:r w:rsidRPr="00AC3B72">
        <w:rPr>
          <w:bCs/>
          <w:noProof/>
          <w:lang w:val="ru-RU" w:eastAsia="ru-RU"/>
        </w:rPr>
        <w:drawing>
          <wp:inline distT="0" distB="0" distL="0" distR="0" wp14:anchorId="76EA6FC6" wp14:editId="1ACEF372">
            <wp:extent cx="4943475" cy="3933825"/>
            <wp:effectExtent l="0" t="0" r="9525" b="9525"/>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44338" cy="3934512"/>
                    </a:xfrm>
                    <a:prstGeom prst="rect">
                      <a:avLst/>
                    </a:prstGeom>
                    <a:noFill/>
                  </pic:spPr>
                </pic:pic>
              </a:graphicData>
            </a:graphic>
          </wp:inline>
        </w:drawing>
      </w:r>
    </w:p>
    <w:p w14:paraId="1D5CD4C6" w14:textId="5403CCB3" w:rsidR="004A354D" w:rsidRPr="00AC3B72" w:rsidRDefault="004A354D" w:rsidP="004A354D">
      <w:pPr>
        <w:spacing w:line="360" w:lineRule="auto"/>
        <w:jc w:val="center"/>
        <w:rPr>
          <w:bCs/>
          <w:lang w:val="ru-RU" w:eastAsia="ru-RU"/>
        </w:rPr>
      </w:pPr>
      <w:r w:rsidRPr="00AC3B72">
        <w:rPr>
          <w:bCs/>
          <w:lang w:val="ru-RU" w:eastAsia="ru-RU"/>
        </w:rPr>
        <w:t>Рисунок 3</w:t>
      </w:r>
      <w:r w:rsidR="008E4067" w:rsidRPr="00AC3B72">
        <w:rPr>
          <w:bCs/>
          <w:lang w:val="ru-RU" w:eastAsia="ru-RU"/>
        </w:rPr>
        <w:t xml:space="preserve"> –</w:t>
      </w:r>
      <w:r w:rsidRPr="00AC3B72">
        <w:rPr>
          <w:bCs/>
          <w:lang w:val="ru-RU" w:eastAsia="ru-RU"/>
        </w:rPr>
        <w:t xml:space="preserve"> </w:t>
      </w:r>
      <w:r w:rsidRPr="00AC3B72">
        <w:rPr>
          <w:bCs/>
          <w:lang w:val="ru-RU"/>
        </w:rPr>
        <w:t xml:space="preserve">Анализ костной плотности у здоровых и </w:t>
      </w:r>
      <w:r w:rsidRPr="00AC3B72">
        <w:rPr>
          <w:bCs/>
        </w:rPr>
        <w:t>OVX</w:t>
      </w:r>
      <w:r w:rsidRPr="00AC3B72">
        <w:rPr>
          <w:bCs/>
          <w:lang w:val="ru-RU"/>
        </w:rPr>
        <w:t xml:space="preserve"> животных. Данные  представлены в виде соотношения финальной плотности костной ткани (3 месяца) к начальной (до оперативного вмешательства); достоверность данных представлена тестом Стьюдента</w:t>
      </w:r>
      <w:r w:rsidRPr="00AC3B72">
        <w:rPr>
          <w:bCs/>
          <w:lang w:val="ru-RU" w:eastAsia="ru-RU"/>
        </w:rPr>
        <w:t xml:space="preserve"> (* - </w:t>
      </w:r>
      <w:r w:rsidRPr="00AC3B72">
        <w:rPr>
          <w:bCs/>
          <w:lang w:eastAsia="ru-RU"/>
        </w:rPr>
        <w:t>p</w:t>
      </w:r>
      <w:r w:rsidRPr="00AC3B72">
        <w:rPr>
          <w:bCs/>
          <w:lang w:val="ru-RU" w:eastAsia="ru-RU"/>
        </w:rPr>
        <w:t xml:space="preserve">≤0.05 по сравнению с контролем, </w:t>
      </w:r>
      <w:r w:rsidRPr="00AC3B72">
        <w:rPr>
          <w:bCs/>
        </w:rPr>
        <w:t>n</w:t>
      </w:r>
      <w:r w:rsidRPr="00AC3B72">
        <w:rPr>
          <w:bCs/>
          <w:lang w:val="ru-RU"/>
        </w:rPr>
        <w:t>=20</w:t>
      </w:r>
      <w:r w:rsidRPr="00AC3B72">
        <w:rPr>
          <w:bCs/>
          <w:lang w:val="ru-RU" w:eastAsia="ru-RU"/>
        </w:rPr>
        <w:t>)</w:t>
      </w:r>
    </w:p>
    <w:p w14:paraId="70ABBDDD" w14:textId="77777777" w:rsidR="006A1BC8" w:rsidRPr="00AC3B72" w:rsidRDefault="006A1BC8" w:rsidP="004A354D">
      <w:pPr>
        <w:spacing w:line="360" w:lineRule="auto"/>
        <w:jc w:val="center"/>
        <w:rPr>
          <w:bCs/>
          <w:lang w:val="ru-RU"/>
        </w:rPr>
      </w:pPr>
    </w:p>
    <w:p w14:paraId="0D5B77F0" w14:textId="2B5C5FCA" w:rsidR="004A354D" w:rsidRPr="00AC3B72" w:rsidRDefault="00AC3B72" w:rsidP="00AC3B72">
      <w:pPr>
        <w:spacing w:line="360" w:lineRule="auto"/>
        <w:ind w:firstLine="567"/>
        <w:jc w:val="both"/>
        <w:rPr>
          <w:rFonts w:eastAsia="Arial Unicode MS"/>
          <w:bCs/>
          <w:i/>
          <w:color w:val="000000"/>
          <w:lang w:bidi="en-US"/>
        </w:rPr>
      </w:pPr>
      <w:r>
        <w:rPr>
          <w:rFonts w:eastAsia="Arial Unicode MS"/>
          <w:bCs/>
          <w:color w:val="000000"/>
          <w:lang w:val="ru-RU" w:bidi="en-US"/>
        </w:rPr>
        <w:t xml:space="preserve">3.1.3 </w:t>
      </w:r>
      <w:r w:rsidR="004A354D" w:rsidRPr="00AC3B72">
        <w:rPr>
          <w:rFonts w:eastAsia="Arial Unicode MS"/>
          <w:bCs/>
          <w:color w:val="000000"/>
          <w:lang w:bidi="en-US"/>
        </w:rPr>
        <w:t xml:space="preserve">Оценка эффективности применения нового способа стимулирования репаративного остеогенеза </w:t>
      </w:r>
      <w:r w:rsidR="004A354D" w:rsidRPr="00AC3B72">
        <w:rPr>
          <w:rFonts w:eastAsia="Arial Unicode MS"/>
          <w:bCs/>
          <w:i/>
          <w:color w:val="000000"/>
          <w:lang w:bidi="en-US"/>
        </w:rPr>
        <w:t>in vivo</w:t>
      </w:r>
    </w:p>
    <w:p w14:paraId="0914FB05" w14:textId="77777777" w:rsidR="004A354D" w:rsidRPr="00AC3B72" w:rsidRDefault="004A354D" w:rsidP="004A354D">
      <w:pPr>
        <w:spacing w:line="360" w:lineRule="auto"/>
        <w:ind w:firstLine="567"/>
        <w:jc w:val="both"/>
        <w:rPr>
          <w:bCs/>
          <w:lang w:val="ru-RU" w:eastAsia="ru-RU"/>
        </w:rPr>
      </w:pPr>
      <w:r w:rsidRPr="00AC3B72">
        <w:rPr>
          <w:bCs/>
          <w:lang w:val="ru-RU" w:eastAsia="ru-RU"/>
        </w:rPr>
        <w:t>Модель перелома локтевой кости была выполнена в 4 группах (по 5 животных). Животные первой группы служила контролем и  не получала никакого лечения; животным второй и третьей группы вводили либо остеофильный полимер, либо просто МСК, в то время как животным четвертой группы вводили МСК, модифицированные остеофильным полимером, в концентрации 1х10</w:t>
      </w:r>
      <w:r w:rsidRPr="00AC3B72">
        <w:rPr>
          <w:bCs/>
          <w:vertAlign w:val="superscript"/>
          <w:lang w:val="ru-RU" w:eastAsia="ru-RU"/>
        </w:rPr>
        <w:t>6</w:t>
      </w:r>
      <w:r w:rsidRPr="00AC3B72">
        <w:rPr>
          <w:bCs/>
          <w:lang w:val="ru-RU" w:eastAsia="ru-RU"/>
        </w:rPr>
        <w:t xml:space="preserve"> клеток/мл. Процедуру трансплантации клеток и полимера проводили раз в неделю на протяжении четырех недель. Для оценки динамики формирования костной мозоли на протяжении четырех недель проводили оценку плотности </w:t>
      </w:r>
      <w:r w:rsidRPr="00AC3B72">
        <w:rPr>
          <w:bCs/>
          <w:lang w:val="ru-RU" w:eastAsia="ru-RU"/>
        </w:rPr>
        <w:lastRenderedPageBreak/>
        <w:t>костной ткани в местах перелома. Разницу в костной плотности высчитывали как соотношение финальной плотности (4 неделя) к начальной (на момент перелома), приравненной к единице, у каждой крысы индивидуально. Затем среднее значение было подсчитано для каждой группы и представлено на рисунке 4. При соотношении равному 1 - плотность костной ткани осталась неизменной; если значение &lt;1, значит плотность костной ткани уменьшилась; если значение &gt;1, значит плотность костной ткани увеличилась, =&gt; активизируются регенеративные процессы.</w:t>
      </w:r>
      <w:r w:rsidRPr="00AC3B72" w:rsidDel="00FA47C1">
        <w:rPr>
          <w:bCs/>
          <w:lang w:val="ru-RU" w:eastAsia="ru-RU"/>
        </w:rPr>
        <w:t xml:space="preserve"> </w:t>
      </w:r>
      <w:r w:rsidRPr="00AC3B72">
        <w:rPr>
          <w:bCs/>
          <w:lang w:val="ru-RU" w:eastAsia="ru-RU"/>
        </w:rPr>
        <w:t xml:space="preserve">На рисунке 4 видно отсутствие динамики регенерации костной ткани у контрольных животных, не подвергшихся лечению, и животных получавших только полимер или только МСК. В то же самое время, у животных, получавших местную инъекцию модифицированных МСК наблюдалось статистически достоверное 27% увеличение плотности костной ткани в местах перелома (рисунок 4), а на рентгеновских снимках, полученных через четыре недели после перелома, четко видно формирование костной мозоли (рисунок 5). </w:t>
      </w:r>
    </w:p>
    <w:p w14:paraId="4615D1B5" w14:textId="77777777" w:rsidR="004A354D" w:rsidRPr="00AC3B72" w:rsidRDefault="004A354D" w:rsidP="004A354D">
      <w:pPr>
        <w:spacing w:line="360" w:lineRule="auto"/>
        <w:contextualSpacing/>
        <w:jc w:val="center"/>
        <w:rPr>
          <w:bCs/>
          <w:lang w:val="ru-RU"/>
        </w:rPr>
      </w:pPr>
      <w:r w:rsidRPr="00AC3B72">
        <w:rPr>
          <w:bCs/>
          <w:noProof/>
          <w:lang w:val="ru-RU" w:eastAsia="ru-RU"/>
        </w:rPr>
        <w:drawing>
          <wp:inline distT="0" distB="0" distL="0" distR="0" wp14:anchorId="105E2147" wp14:editId="6F526FD6">
            <wp:extent cx="4588736" cy="3649462"/>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6278" cy="3663414"/>
                    </a:xfrm>
                    <a:prstGeom prst="rect">
                      <a:avLst/>
                    </a:prstGeom>
                    <a:noFill/>
                  </pic:spPr>
                </pic:pic>
              </a:graphicData>
            </a:graphic>
          </wp:inline>
        </w:drawing>
      </w:r>
    </w:p>
    <w:p w14:paraId="4E1AF8A6" w14:textId="77777777" w:rsidR="004A354D" w:rsidRPr="00AC3B72" w:rsidRDefault="004A354D" w:rsidP="004A354D">
      <w:pPr>
        <w:spacing w:line="360" w:lineRule="auto"/>
        <w:ind w:firstLine="567"/>
        <w:jc w:val="center"/>
        <w:rPr>
          <w:bCs/>
          <w:lang w:val="ru-RU"/>
        </w:rPr>
      </w:pPr>
      <w:r w:rsidRPr="00AC3B72">
        <w:rPr>
          <w:bCs/>
          <w:noProof/>
          <w:lang w:val="ru-RU" w:eastAsia="ru-RU"/>
        </w:rPr>
        <w:t xml:space="preserve"> </w:t>
      </w:r>
    </w:p>
    <w:p w14:paraId="7BC1E7B8" w14:textId="4FB1A024" w:rsidR="004A354D" w:rsidRPr="00AC3B72" w:rsidRDefault="004A354D" w:rsidP="004A354D">
      <w:pPr>
        <w:spacing w:line="360" w:lineRule="auto"/>
        <w:jc w:val="center"/>
        <w:rPr>
          <w:bCs/>
          <w:lang w:val="ru-RU"/>
        </w:rPr>
      </w:pPr>
      <w:r w:rsidRPr="00AC3B72">
        <w:rPr>
          <w:bCs/>
          <w:lang w:val="ru-RU"/>
        </w:rPr>
        <w:t xml:space="preserve">Рисунок </w:t>
      </w:r>
      <w:r w:rsidR="008E4067" w:rsidRPr="00AC3B72">
        <w:rPr>
          <w:bCs/>
          <w:lang w:val="ru-RU"/>
        </w:rPr>
        <w:t>4 –</w:t>
      </w:r>
      <w:r w:rsidRPr="00AC3B72">
        <w:rPr>
          <w:bCs/>
          <w:lang w:val="ru-RU"/>
        </w:rPr>
        <w:t xml:space="preserve"> Оценка эффективности введения модифицированных остеофильным полимером МСК при переломе локтевой кости на фоне остеопороза.  Количественные данные представлены в виде плотности костной ткани в зоне остеотомии через четыре недели после начала эксперимента, нормализованные к плотности костной ткани, измеренной непосредственно после оперативного вмешательства (приравненная к единице). Достоверность данных представлена тестом </w:t>
      </w:r>
      <w:r w:rsidRPr="00AC3B72">
        <w:rPr>
          <w:bCs/>
        </w:rPr>
        <w:t>One</w:t>
      </w:r>
      <w:r w:rsidRPr="00AC3B72">
        <w:rPr>
          <w:bCs/>
          <w:lang w:val="ru-RU"/>
        </w:rPr>
        <w:t xml:space="preserve"> </w:t>
      </w:r>
      <w:r w:rsidRPr="00AC3B72">
        <w:rPr>
          <w:bCs/>
        </w:rPr>
        <w:t>Way</w:t>
      </w:r>
      <w:r w:rsidRPr="00AC3B72">
        <w:rPr>
          <w:bCs/>
          <w:lang w:val="ru-RU"/>
        </w:rPr>
        <w:t xml:space="preserve"> </w:t>
      </w:r>
      <w:r w:rsidRPr="00AC3B72">
        <w:rPr>
          <w:bCs/>
        </w:rPr>
        <w:t>ANOVA</w:t>
      </w:r>
      <w:r w:rsidRPr="00AC3B72">
        <w:rPr>
          <w:bCs/>
          <w:lang w:val="ru-RU"/>
        </w:rPr>
        <w:t xml:space="preserve"> (*** - </w:t>
      </w:r>
      <w:r w:rsidRPr="00AC3B72">
        <w:rPr>
          <w:bCs/>
        </w:rPr>
        <w:t>p</w:t>
      </w:r>
      <w:r w:rsidRPr="00AC3B72">
        <w:rPr>
          <w:bCs/>
          <w:lang w:val="ru-RU"/>
        </w:rPr>
        <w:t xml:space="preserve">≤0.001 по сравнению с контролем, </w:t>
      </w:r>
      <w:r w:rsidRPr="00AC3B72">
        <w:rPr>
          <w:bCs/>
        </w:rPr>
        <w:t>n</w:t>
      </w:r>
      <w:r w:rsidRPr="00AC3B72">
        <w:rPr>
          <w:bCs/>
          <w:lang w:val="ru-RU"/>
        </w:rPr>
        <w:t>=37)</w:t>
      </w:r>
    </w:p>
    <w:p w14:paraId="58E381DE" w14:textId="77777777" w:rsidR="004A354D" w:rsidRPr="00AC3B72" w:rsidRDefault="004A354D" w:rsidP="004A354D">
      <w:pPr>
        <w:pStyle w:val="a8"/>
        <w:spacing w:after="0" w:line="360" w:lineRule="auto"/>
        <w:ind w:left="0"/>
        <w:rPr>
          <w:rFonts w:ascii="Times New Roman" w:hAnsi="Times New Roman"/>
          <w:bCs/>
          <w:sz w:val="24"/>
          <w:szCs w:val="24"/>
        </w:rPr>
      </w:pPr>
      <w:r w:rsidRPr="00AC3B72">
        <w:rPr>
          <w:rFonts w:ascii="Times New Roman" w:hAnsi="Times New Roman"/>
          <w:bCs/>
          <w:noProof/>
          <w:sz w:val="24"/>
          <w:szCs w:val="24"/>
          <w:lang w:eastAsia="ru-RU"/>
        </w:rPr>
        <w:lastRenderedPageBreak/>
        <w:drawing>
          <wp:inline distT="0" distB="0" distL="0" distR="0" wp14:anchorId="60565186" wp14:editId="6A825A18">
            <wp:extent cx="5791200" cy="4448175"/>
            <wp:effectExtent l="0" t="0" r="0" b="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3060" cy="4449604"/>
                    </a:xfrm>
                    <a:prstGeom prst="rect">
                      <a:avLst/>
                    </a:prstGeom>
                    <a:noFill/>
                  </pic:spPr>
                </pic:pic>
              </a:graphicData>
            </a:graphic>
          </wp:inline>
        </w:drawing>
      </w:r>
    </w:p>
    <w:p w14:paraId="2AF9FD96" w14:textId="77777777" w:rsidR="004A354D" w:rsidRPr="00AC3B72" w:rsidRDefault="004A354D" w:rsidP="004A354D">
      <w:pPr>
        <w:spacing w:line="360" w:lineRule="auto"/>
        <w:ind w:firstLine="567"/>
        <w:jc w:val="both"/>
        <w:rPr>
          <w:bCs/>
          <w:lang w:val="ru-RU"/>
        </w:rPr>
      </w:pPr>
    </w:p>
    <w:p w14:paraId="53823876" w14:textId="515D8CB3" w:rsidR="004A354D" w:rsidRPr="00AC3B72" w:rsidRDefault="008E4067" w:rsidP="004A354D">
      <w:pPr>
        <w:spacing w:line="360" w:lineRule="auto"/>
        <w:jc w:val="center"/>
        <w:rPr>
          <w:bCs/>
          <w:lang w:val="ru-RU"/>
        </w:rPr>
      </w:pPr>
      <w:r w:rsidRPr="00AC3B72">
        <w:rPr>
          <w:bCs/>
          <w:lang w:val="ru-RU"/>
        </w:rPr>
        <w:t>Рисунок</w:t>
      </w:r>
      <w:r w:rsidR="004A354D" w:rsidRPr="00AC3B72">
        <w:rPr>
          <w:bCs/>
          <w:lang w:val="ru-RU" w:eastAsia="ru-RU"/>
        </w:rPr>
        <w:t xml:space="preserve"> </w:t>
      </w:r>
      <w:r w:rsidRPr="00AC3B72">
        <w:rPr>
          <w:bCs/>
          <w:lang w:val="ru-RU"/>
        </w:rPr>
        <w:t>5 –</w:t>
      </w:r>
      <w:r w:rsidR="004A354D" w:rsidRPr="00AC3B72">
        <w:rPr>
          <w:bCs/>
          <w:lang w:val="ru-RU"/>
        </w:rPr>
        <w:t xml:space="preserve"> Фотографии локтевой и лучевой костей левой верхней конечности лабораторных крыс, сделанные с помощью компьютерного томографа </w:t>
      </w:r>
      <w:r w:rsidR="004A354D" w:rsidRPr="00AC3B72">
        <w:rPr>
          <w:bCs/>
        </w:rPr>
        <w:t>IVIS</w:t>
      </w:r>
      <w:r w:rsidR="004A354D" w:rsidRPr="00AC3B72">
        <w:rPr>
          <w:bCs/>
          <w:lang w:val="ru-RU"/>
        </w:rPr>
        <w:t xml:space="preserve"> </w:t>
      </w:r>
      <w:r w:rsidR="004A354D" w:rsidRPr="00AC3B72">
        <w:rPr>
          <w:bCs/>
        </w:rPr>
        <w:t>Spectrum</w:t>
      </w:r>
      <w:r w:rsidR="004A354D" w:rsidRPr="00AC3B72">
        <w:rPr>
          <w:bCs/>
          <w:lang w:val="ru-RU"/>
        </w:rPr>
        <w:t xml:space="preserve"> (</w:t>
      </w:r>
      <w:r w:rsidR="004A354D" w:rsidRPr="00AC3B72">
        <w:rPr>
          <w:bCs/>
        </w:rPr>
        <w:t>Caliper</w:t>
      </w:r>
      <w:r w:rsidR="004A354D" w:rsidRPr="00AC3B72">
        <w:rPr>
          <w:bCs/>
          <w:lang w:val="ru-RU"/>
        </w:rPr>
        <w:t xml:space="preserve">, </w:t>
      </w:r>
      <w:r w:rsidR="004A354D" w:rsidRPr="00AC3B72">
        <w:rPr>
          <w:bCs/>
        </w:rPr>
        <w:t>USA</w:t>
      </w:r>
      <w:r w:rsidR="004A354D" w:rsidRPr="00AC3B72">
        <w:rPr>
          <w:bCs/>
          <w:lang w:val="ru-RU"/>
        </w:rPr>
        <w:t>): верхний ряд – спустя 2 часа после перелома (остеотомии), нижний ряд – спустя 4 недели</w:t>
      </w:r>
    </w:p>
    <w:p w14:paraId="05013138" w14:textId="77777777" w:rsidR="008E4067" w:rsidRPr="00AC3B72" w:rsidRDefault="008E4067" w:rsidP="004A354D">
      <w:pPr>
        <w:spacing w:line="360" w:lineRule="auto"/>
        <w:jc w:val="center"/>
        <w:rPr>
          <w:bCs/>
          <w:lang w:val="ru-RU"/>
        </w:rPr>
      </w:pPr>
    </w:p>
    <w:p w14:paraId="74197E67" w14:textId="77777777" w:rsidR="008E4067" w:rsidRPr="00AC3B72" w:rsidRDefault="008E4067" w:rsidP="008E4067">
      <w:pPr>
        <w:spacing w:line="360" w:lineRule="auto"/>
        <w:ind w:firstLine="567"/>
        <w:contextualSpacing/>
        <w:jc w:val="both"/>
        <w:rPr>
          <w:bCs/>
          <w:lang w:val="ru-RU"/>
        </w:rPr>
      </w:pPr>
      <w:r w:rsidRPr="00AC3B72">
        <w:rPr>
          <w:bCs/>
          <w:lang w:val="ru-RU"/>
        </w:rPr>
        <w:t xml:space="preserve">При проведении </w:t>
      </w:r>
      <w:r w:rsidRPr="00AC3B72">
        <w:rPr>
          <w:bCs/>
          <w:i/>
        </w:rPr>
        <w:t>post</w:t>
      </w:r>
      <w:r w:rsidRPr="00AC3B72">
        <w:rPr>
          <w:bCs/>
          <w:i/>
          <w:lang w:val="ru-RU"/>
        </w:rPr>
        <w:t>-</w:t>
      </w:r>
      <w:r w:rsidRPr="00AC3B72">
        <w:rPr>
          <w:bCs/>
          <w:i/>
        </w:rPr>
        <w:t>mortem</w:t>
      </w:r>
      <w:r w:rsidRPr="00AC3B72">
        <w:rPr>
          <w:bCs/>
          <w:lang w:val="ru-RU"/>
        </w:rPr>
        <w:t xml:space="preserve"> анализа гистологических препаратов зоны переломы трубчатой кости у экспериментальных животных четвертой группы, по сравнению с животными других групп, была отмечена высокая активность процессов репаративного остеогенеза с солидными разрастаниями незрелых клеток, выявлены зрелые остеобласты, участки пролиферации на поверхности уже сформированных костных балок. На границе с мягкими тканями, наблюдали образование узловатых остеообразующих клеточных пролифератов по типу костной мозоли  (рисунок 6).</w:t>
      </w:r>
    </w:p>
    <w:p w14:paraId="11132D15" w14:textId="77777777" w:rsidR="008E4067" w:rsidRPr="00AC3B72" w:rsidRDefault="008E4067" w:rsidP="008E4067">
      <w:pPr>
        <w:spacing w:line="360" w:lineRule="auto"/>
        <w:ind w:firstLine="567"/>
        <w:contextualSpacing/>
        <w:jc w:val="both"/>
        <w:rPr>
          <w:bCs/>
          <w:lang w:val="ru-RU"/>
        </w:rPr>
      </w:pPr>
      <w:r w:rsidRPr="00AC3B72">
        <w:rPr>
          <w:bCs/>
          <w:lang w:val="ru-RU"/>
        </w:rPr>
        <w:t xml:space="preserve">Для отслеживания динамики внутритканевого распределения трансплантированных клеток были использованы МСК,  трансфецированные лентивирусными частицами </w:t>
      </w:r>
      <w:r w:rsidRPr="00AC3B72">
        <w:rPr>
          <w:bCs/>
        </w:rPr>
        <w:t>Luc</w:t>
      </w:r>
      <w:r w:rsidRPr="00AC3B72">
        <w:rPr>
          <w:bCs/>
          <w:lang w:val="ru-RU"/>
        </w:rPr>
        <w:t>-</w:t>
      </w:r>
      <w:r w:rsidRPr="00AC3B72">
        <w:rPr>
          <w:bCs/>
        </w:rPr>
        <w:t>LVT</w:t>
      </w:r>
      <w:r w:rsidRPr="00AC3B72">
        <w:rPr>
          <w:bCs/>
          <w:lang w:val="ru-RU"/>
        </w:rPr>
        <w:t xml:space="preserve"> с люциферазой. Люцифераза - это фермент, субстратом для которого является люциферин. При попадании в клетки, экспрессирующие люциферазу, л</w:t>
      </w:r>
      <w:r w:rsidRPr="00AC3B72">
        <w:rPr>
          <w:bCs/>
          <w:color w:val="222222"/>
          <w:shd w:val="clear" w:color="auto" w:fill="FFFFFF"/>
          <w:lang w:val="ru-RU"/>
        </w:rPr>
        <w:t xml:space="preserve">юциферины окисляются в присутствии данного фермента с образованием оксилюциферина и излучают энергию в виде света - биолюминесценцию. </w:t>
      </w:r>
      <w:r w:rsidRPr="00AC3B72">
        <w:rPr>
          <w:bCs/>
          <w:lang w:val="ru-RU"/>
        </w:rPr>
        <w:t xml:space="preserve">Для детекции сигнала люциферина использовали </w:t>
      </w:r>
      <w:r w:rsidRPr="00AC3B72">
        <w:rPr>
          <w:bCs/>
          <w:lang w:val="ru-RU"/>
        </w:rPr>
        <w:lastRenderedPageBreak/>
        <w:t xml:space="preserve">биолюминесцентный профиль микроКТ имиджера </w:t>
      </w:r>
      <w:r w:rsidRPr="00AC3B72">
        <w:rPr>
          <w:bCs/>
        </w:rPr>
        <w:t>IVIS</w:t>
      </w:r>
      <w:r w:rsidRPr="00AC3B72">
        <w:rPr>
          <w:bCs/>
          <w:lang w:val="ru-RU"/>
        </w:rPr>
        <w:t xml:space="preserve"> (</w:t>
      </w:r>
      <w:r w:rsidRPr="00AC3B72">
        <w:rPr>
          <w:bCs/>
        </w:rPr>
        <w:t>Caliper</w:t>
      </w:r>
      <w:r w:rsidRPr="00AC3B72">
        <w:rPr>
          <w:bCs/>
          <w:lang w:val="ru-RU"/>
        </w:rPr>
        <w:t xml:space="preserve">, </w:t>
      </w:r>
      <w:r w:rsidRPr="00AC3B72">
        <w:rPr>
          <w:bCs/>
        </w:rPr>
        <w:t>USA</w:t>
      </w:r>
      <w:r w:rsidRPr="00AC3B72">
        <w:rPr>
          <w:bCs/>
          <w:lang w:val="ru-RU"/>
        </w:rPr>
        <w:t xml:space="preserve">). Результаты биолюминесцентного анализа на экспрессию люциферазы показаны на рисунке 7. Люминесцентный сигнал четко детектировался на протяжении одной недели после трансплантации клеток в третьей и четвертой экспериментальных группах, однако на третьей неделе сигнал не удалось детектировать в обеих группах животных. Возможно, это связано с либо с низким количеством выживших МСК, либо миграцией клеток в глубину костной ткани, что, ввиду ограниченной разрешающей способности имиджера, затрудняет детекцию биолюминесцентного сигнала. </w:t>
      </w:r>
    </w:p>
    <w:p w14:paraId="19C9F71B" w14:textId="77777777" w:rsidR="008E4067" w:rsidRPr="00AC3B72" w:rsidRDefault="008E4067" w:rsidP="004A354D">
      <w:pPr>
        <w:spacing w:line="360" w:lineRule="auto"/>
        <w:jc w:val="center"/>
        <w:rPr>
          <w:bCs/>
          <w:lang w:val="ru-RU"/>
        </w:rPr>
      </w:pPr>
    </w:p>
    <w:p w14:paraId="45BCDFF5" w14:textId="77777777" w:rsidR="004A354D" w:rsidRPr="00AC3B72" w:rsidRDefault="004A354D" w:rsidP="004A354D">
      <w:pPr>
        <w:spacing w:line="360" w:lineRule="auto"/>
        <w:ind w:firstLine="709"/>
        <w:contextualSpacing/>
        <w:jc w:val="both"/>
        <w:rPr>
          <w:bCs/>
          <w:lang w:val="ru-RU"/>
        </w:rPr>
      </w:pPr>
    </w:p>
    <w:p w14:paraId="79E892B7" w14:textId="77777777" w:rsidR="004A354D" w:rsidRPr="00AC3B72" w:rsidRDefault="004A354D" w:rsidP="004A354D">
      <w:pPr>
        <w:spacing w:line="360" w:lineRule="auto"/>
        <w:ind w:firstLine="709"/>
        <w:contextualSpacing/>
        <w:jc w:val="center"/>
        <w:rPr>
          <w:bCs/>
          <w:lang w:val="ru-RU"/>
        </w:rPr>
      </w:pPr>
      <w:r w:rsidRPr="00AC3B72">
        <w:rPr>
          <w:bCs/>
          <w:noProof/>
          <w:lang w:val="ru-RU" w:eastAsia="ru-RU"/>
        </w:rPr>
        <w:drawing>
          <wp:inline distT="0" distB="0" distL="0" distR="0" wp14:anchorId="25C73173" wp14:editId="65C0BD60">
            <wp:extent cx="5475971" cy="1790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7108" cy="1794342"/>
                    </a:xfrm>
                    <a:prstGeom prst="rect">
                      <a:avLst/>
                    </a:prstGeom>
                    <a:noFill/>
                  </pic:spPr>
                </pic:pic>
              </a:graphicData>
            </a:graphic>
          </wp:inline>
        </w:drawing>
      </w:r>
    </w:p>
    <w:p w14:paraId="6A517914" w14:textId="77777777" w:rsidR="004A354D" w:rsidRPr="00AC3B72" w:rsidRDefault="004A354D" w:rsidP="004A354D">
      <w:pPr>
        <w:spacing w:line="360" w:lineRule="auto"/>
        <w:ind w:firstLine="709"/>
        <w:contextualSpacing/>
        <w:jc w:val="center"/>
        <w:rPr>
          <w:bCs/>
          <w:lang w:val="ru-RU"/>
        </w:rPr>
      </w:pPr>
    </w:p>
    <w:p w14:paraId="529EE52F" w14:textId="667FDE92" w:rsidR="004A354D" w:rsidRPr="00AC3B72" w:rsidRDefault="004A354D" w:rsidP="004A354D">
      <w:pPr>
        <w:spacing w:line="360" w:lineRule="auto"/>
        <w:contextualSpacing/>
        <w:jc w:val="center"/>
        <w:rPr>
          <w:bCs/>
          <w:lang w:val="ru-RU"/>
        </w:rPr>
      </w:pPr>
      <w:r w:rsidRPr="00AC3B72">
        <w:rPr>
          <w:bCs/>
          <w:lang w:val="ru-RU"/>
        </w:rPr>
        <w:t xml:space="preserve">Рисунок </w:t>
      </w:r>
      <w:r w:rsidR="008E4067" w:rsidRPr="00AC3B72">
        <w:rPr>
          <w:bCs/>
          <w:lang w:val="ru-RU"/>
        </w:rPr>
        <w:t xml:space="preserve">6 – </w:t>
      </w:r>
      <w:r w:rsidRPr="00AC3B72">
        <w:rPr>
          <w:bCs/>
          <w:lang w:val="ru-RU"/>
        </w:rPr>
        <w:t>Гистологический анализ костной ткани в зоне перелома. А – контрольная группа; Б – группа, получавшая только полимер; В – группа, получавшая только МСК; Г- группа, получавшая комбинированное лечение МСК, функционализированных полимером</w:t>
      </w:r>
    </w:p>
    <w:p w14:paraId="27B53541" w14:textId="77777777" w:rsidR="008E4067" w:rsidRPr="00AC3B72" w:rsidRDefault="008E4067" w:rsidP="004A354D">
      <w:pPr>
        <w:spacing w:line="360" w:lineRule="auto"/>
        <w:ind w:firstLine="567"/>
        <w:contextualSpacing/>
        <w:jc w:val="both"/>
        <w:rPr>
          <w:bCs/>
          <w:lang w:val="ru-RU"/>
        </w:rPr>
      </w:pPr>
    </w:p>
    <w:p w14:paraId="6C8AB565" w14:textId="77777777" w:rsidR="004A354D" w:rsidRPr="00AC3B72" w:rsidRDefault="004A354D" w:rsidP="004A354D">
      <w:pPr>
        <w:spacing w:line="360" w:lineRule="auto"/>
        <w:contextualSpacing/>
        <w:jc w:val="center"/>
        <w:rPr>
          <w:bCs/>
          <w:lang w:val="ru-RU"/>
        </w:rPr>
      </w:pPr>
      <w:r w:rsidRPr="00AC3B72">
        <w:rPr>
          <w:bCs/>
          <w:noProof/>
          <w:lang w:val="ru-RU" w:eastAsia="ru-RU"/>
        </w:rPr>
        <w:drawing>
          <wp:inline distT="0" distB="0" distL="0" distR="0" wp14:anchorId="2E2DF959" wp14:editId="61B1491C">
            <wp:extent cx="3751203" cy="2692039"/>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50043" cy="2691206"/>
                    </a:xfrm>
                    <a:prstGeom prst="rect">
                      <a:avLst/>
                    </a:prstGeom>
                    <a:noFill/>
                  </pic:spPr>
                </pic:pic>
              </a:graphicData>
            </a:graphic>
          </wp:inline>
        </w:drawing>
      </w:r>
    </w:p>
    <w:p w14:paraId="205DD895" w14:textId="77777777" w:rsidR="004A354D" w:rsidRPr="00AC3B72" w:rsidRDefault="004A354D" w:rsidP="004A354D">
      <w:pPr>
        <w:spacing w:line="360" w:lineRule="auto"/>
        <w:ind w:firstLine="709"/>
        <w:contextualSpacing/>
        <w:jc w:val="center"/>
        <w:rPr>
          <w:bCs/>
          <w:lang w:val="ru-RU"/>
        </w:rPr>
      </w:pPr>
    </w:p>
    <w:p w14:paraId="4B4A8D64" w14:textId="446C4E0C" w:rsidR="004A354D" w:rsidRPr="00AC3B72" w:rsidRDefault="008E4067" w:rsidP="004A354D">
      <w:pPr>
        <w:spacing w:line="360" w:lineRule="auto"/>
        <w:contextualSpacing/>
        <w:jc w:val="center"/>
        <w:rPr>
          <w:bCs/>
          <w:lang w:val="ru-RU"/>
        </w:rPr>
      </w:pPr>
      <w:r w:rsidRPr="00AC3B72">
        <w:rPr>
          <w:bCs/>
          <w:lang w:val="ru-RU"/>
        </w:rPr>
        <w:t>Рисунок</w:t>
      </w:r>
      <w:r w:rsidR="004A354D" w:rsidRPr="00AC3B72">
        <w:rPr>
          <w:bCs/>
          <w:lang w:val="ru-RU" w:eastAsia="ru-RU"/>
        </w:rPr>
        <w:t xml:space="preserve"> </w:t>
      </w:r>
      <w:r w:rsidRPr="00AC3B72">
        <w:rPr>
          <w:bCs/>
          <w:lang w:val="ru-RU"/>
        </w:rPr>
        <w:t xml:space="preserve">7 – </w:t>
      </w:r>
      <w:r w:rsidR="004A354D" w:rsidRPr="00AC3B72">
        <w:rPr>
          <w:bCs/>
          <w:lang w:val="ru-RU"/>
        </w:rPr>
        <w:t>Биолюминесцентный анализ трансплантированных клеток</w:t>
      </w:r>
    </w:p>
    <w:p w14:paraId="694E8FF6" w14:textId="528A6573" w:rsidR="008E4067" w:rsidRPr="00AC3B72" w:rsidRDefault="008E4067" w:rsidP="008E4067">
      <w:pPr>
        <w:spacing w:line="360" w:lineRule="auto"/>
        <w:ind w:firstLine="567"/>
        <w:contextualSpacing/>
        <w:jc w:val="both"/>
        <w:rPr>
          <w:bCs/>
          <w:lang w:val="ru-RU"/>
        </w:rPr>
      </w:pPr>
      <w:r w:rsidRPr="00AC3B72">
        <w:rPr>
          <w:bCs/>
          <w:lang w:val="ru-RU"/>
        </w:rPr>
        <w:lastRenderedPageBreak/>
        <w:t>Для дальнейшего изучения  динамики внутритканевого распределения трансплантированных клеток был проведен иммунофлюоресцентный анализ гистологических срезов на наличие маркеров люциферазы в костной ткани в зоне перелома. Результаты анализа микрофотографий, представленные на рисунке 8, подтвердили наличие люцифераз-положительных клеток в составе костной ткани, что дает нам основания полагать о жизнеспособности и дифференциации трансплантированных МСК в клетки-остеобласты.</w:t>
      </w:r>
    </w:p>
    <w:p w14:paraId="061F1730" w14:textId="77777777" w:rsidR="004A354D" w:rsidRPr="00AC3B72" w:rsidRDefault="004A354D" w:rsidP="004A354D">
      <w:pPr>
        <w:spacing w:line="360" w:lineRule="auto"/>
        <w:ind w:firstLine="709"/>
        <w:contextualSpacing/>
        <w:jc w:val="center"/>
        <w:rPr>
          <w:bCs/>
          <w:lang w:val="ru-RU"/>
        </w:rPr>
      </w:pPr>
    </w:p>
    <w:p w14:paraId="51ED76F0" w14:textId="229E743E" w:rsidR="004A354D" w:rsidRPr="00AC3B72" w:rsidRDefault="008E4067" w:rsidP="005C235D">
      <w:pPr>
        <w:spacing w:line="360" w:lineRule="auto"/>
        <w:contextualSpacing/>
        <w:jc w:val="center"/>
        <w:rPr>
          <w:bCs/>
          <w:lang w:val="ru-RU"/>
        </w:rPr>
      </w:pPr>
      <w:r w:rsidRPr="00AC3B72">
        <w:rPr>
          <w:bCs/>
          <w:noProof/>
          <w:lang w:val="ru-RU" w:eastAsia="ru-RU"/>
        </w:rPr>
        <w:drawing>
          <wp:inline distT="0" distB="0" distL="0" distR="0" wp14:anchorId="535AF1B1" wp14:editId="70DB281A">
            <wp:extent cx="5106035"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06035" cy="1828800"/>
                    </a:xfrm>
                    <a:prstGeom prst="rect">
                      <a:avLst/>
                    </a:prstGeom>
                    <a:noFill/>
                  </pic:spPr>
                </pic:pic>
              </a:graphicData>
            </a:graphic>
          </wp:inline>
        </w:drawing>
      </w:r>
    </w:p>
    <w:p w14:paraId="3341BB8B" w14:textId="77777777" w:rsidR="004A354D" w:rsidRPr="00AC3B72" w:rsidRDefault="004A354D" w:rsidP="004A354D">
      <w:pPr>
        <w:spacing w:line="360" w:lineRule="auto"/>
        <w:contextualSpacing/>
        <w:jc w:val="center"/>
        <w:rPr>
          <w:bCs/>
          <w:lang w:val="ru-RU"/>
        </w:rPr>
      </w:pPr>
    </w:p>
    <w:p w14:paraId="7BC48821" w14:textId="6824798B" w:rsidR="004A354D" w:rsidRPr="00AC3B72" w:rsidRDefault="004A354D" w:rsidP="004A354D">
      <w:pPr>
        <w:spacing w:line="360" w:lineRule="auto"/>
        <w:contextualSpacing/>
        <w:jc w:val="center"/>
        <w:rPr>
          <w:bCs/>
          <w:lang w:val="ru-RU"/>
        </w:rPr>
      </w:pPr>
      <w:r w:rsidRPr="00AC3B72">
        <w:rPr>
          <w:bCs/>
          <w:lang w:val="ru-RU"/>
        </w:rPr>
        <w:t xml:space="preserve">Рисунок </w:t>
      </w:r>
      <w:r w:rsidR="008E4067" w:rsidRPr="00AC3B72">
        <w:rPr>
          <w:bCs/>
          <w:lang w:val="ru-RU"/>
        </w:rPr>
        <w:t xml:space="preserve">8 – </w:t>
      </w:r>
      <w:r w:rsidRPr="00AC3B72">
        <w:rPr>
          <w:bCs/>
          <w:lang w:val="ru-RU"/>
        </w:rPr>
        <w:t xml:space="preserve">Иммунофлюоресцентный анализ на люцифераз-положительные клетки. </w:t>
      </w:r>
    </w:p>
    <w:p w14:paraId="3DA74284" w14:textId="2262C186" w:rsidR="004A354D" w:rsidRPr="00AC3B72" w:rsidRDefault="004A354D" w:rsidP="004A354D">
      <w:pPr>
        <w:spacing w:line="360" w:lineRule="auto"/>
        <w:contextualSpacing/>
        <w:jc w:val="center"/>
        <w:rPr>
          <w:bCs/>
          <w:lang w:val="ru-RU"/>
        </w:rPr>
      </w:pPr>
      <w:r w:rsidRPr="00AC3B72">
        <w:rPr>
          <w:bCs/>
          <w:lang w:val="ru-RU"/>
        </w:rPr>
        <w:t xml:space="preserve">Были использованы антитела </w:t>
      </w:r>
      <w:r w:rsidRPr="00AC3B72">
        <w:rPr>
          <w:bCs/>
        </w:rPr>
        <w:t>Goat</w:t>
      </w:r>
      <w:r w:rsidRPr="00AC3B72">
        <w:rPr>
          <w:bCs/>
          <w:lang w:val="ru-RU"/>
        </w:rPr>
        <w:t xml:space="preserve"> </w:t>
      </w:r>
      <w:r w:rsidRPr="00AC3B72">
        <w:rPr>
          <w:bCs/>
        </w:rPr>
        <w:t>Luc</w:t>
      </w:r>
      <w:r w:rsidRPr="00AC3B72">
        <w:rPr>
          <w:bCs/>
          <w:lang w:val="ru-RU"/>
        </w:rPr>
        <w:t xml:space="preserve"> </w:t>
      </w:r>
      <w:r w:rsidRPr="00AC3B72">
        <w:rPr>
          <w:bCs/>
        </w:rPr>
        <w:t>Ab</w:t>
      </w:r>
      <w:r w:rsidRPr="00AC3B72">
        <w:rPr>
          <w:bCs/>
          <w:lang w:val="ru-RU"/>
        </w:rPr>
        <w:t xml:space="preserve"> +</w:t>
      </w:r>
      <w:r w:rsidRPr="00AC3B72">
        <w:rPr>
          <w:bCs/>
        </w:rPr>
        <w:t>AntiGoat</w:t>
      </w:r>
      <w:r w:rsidRPr="00AC3B72">
        <w:rPr>
          <w:bCs/>
          <w:lang w:val="ru-RU"/>
        </w:rPr>
        <w:t xml:space="preserve"> </w:t>
      </w:r>
      <w:r w:rsidRPr="00AC3B72">
        <w:rPr>
          <w:bCs/>
        </w:rPr>
        <w:t>Alexa</w:t>
      </w:r>
      <w:r w:rsidRPr="00AC3B72">
        <w:rPr>
          <w:bCs/>
          <w:lang w:val="ru-RU"/>
        </w:rPr>
        <w:t xml:space="preserve">488 </w:t>
      </w:r>
      <w:r w:rsidRPr="00AC3B72">
        <w:rPr>
          <w:bCs/>
        </w:rPr>
        <w:t>produced</w:t>
      </w:r>
      <w:r w:rsidRPr="00AC3B72">
        <w:rPr>
          <w:bCs/>
          <w:lang w:val="ru-RU"/>
        </w:rPr>
        <w:t xml:space="preserve"> </w:t>
      </w:r>
      <w:r w:rsidRPr="00AC3B72">
        <w:rPr>
          <w:bCs/>
        </w:rPr>
        <w:t>in</w:t>
      </w:r>
      <w:r w:rsidRPr="00AC3B72">
        <w:rPr>
          <w:bCs/>
          <w:lang w:val="ru-RU"/>
        </w:rPr>
        <w:t xml:space="preserve"> </w:t>
      </w:r>
      <w:r w:rsidRPr="00AC3B72">
        <w:rPr>
          <w:bCs/>
        </w:rPr>
        <w:t>rabbit</w:t>
      </w:r>
      <w:r w:rsidRPr="00AC3B72">
        <w:rPr>
          <w:bCs/>
          <w:lang w:val="ru-RU"/>
        </w:rPr>
        <w:t>, 20</w:t>
      </w:r>
      <w:r w:rsidRPr="00AC3B72">
        <w:rPr>
          <w:bCs/>
        </w:rPr>
        <w:t>X</w:t>
      </w:r>
      <w:r w:rsidRPr="00AC3B72">
        <w:rPr>
          <w:bCs/>
          <w:lang w:val="ru-RU"/>
        </w:rPr>
        <w:t xml:space="preserve"> (Конфокальный микроскоп </w:t>
      </w:r>
      <w:r w:rsidRPr="00AC3B72">
        <w:rPr>
          <w:bCs/>
        </w:rPr>
        <w:t>Zeiss</w:t>
      </w:r>
      <w:r w:rsidRPr="00AC3B72">
        <w:rPr>
          <w:bCs/>
          <w:lang w:val="ru-RU"/>
        </w:rPr>
        <w:t>)</w:t>
      </w:r>
    </w:p>
    <w:p w14:paraId="1C2C2FA2" w14:textId="77777777" w:rsidR="00293F36" w:rsidRPr="00AC3B72" w:rsidRDefault="00293F36" w:rsidP="004A354D">
      <w:pPr>
        <w:spacing w:line="360" w:lineRule="auto"/>
        <w:contextualSpacing/>
        <w:jc w:val="center"/>
        <w:rPr>
          <w:bCs/>
          <w:lang w:val="ru-RU"/>
        </w:rPr>
      </w:pPr>
    </w:p>
    <w:p w14:paraId="045698CF" w14:textId="5A904FBB" w:rsidR="004803D9" w:rsidRPr="00AC3B72" w:rsidRDefault="00293F36" w:rsidP="00293F36">
      <w:pPr>
        <w:spacing w:line="360" w:lineRule="auto"/>
        <w:ind w:firstLine="567"/>
        <w:contextualSpacing/>
        <w:jc w:val="both"/>
        <w:rPr>
          <w:bCs/>
          <w:lang w:val="ru-RU"/>
        </w:rPr>
      </w:pPr>
      <w:r w:rsidRPr="00AC3B72">
        <w:rPr>
          <w:bCs/>
          <w:lang w:val="ru-RU"/>
        </w:rPr>
        <w:t xml:space="preserve">Таким образом, </w:t>
      </w:r>
      <w:r w:rsidR="004803D9" w:rsidRPr="00AC3B72">
        <w:rPr>
          <w:bCs/>
        </w:rPr>
        <w:t xml:space="preserve">оценка краткосрочной (1 месяц) эффективности применения нового способа стимулирования репаративного остеогенеза </w:t>
      </w:r>
      <w:r w:rsidR="004803D9" w:rsidRPr="00AC3B72">
        <w:rPr>
          <w:bCs/>
          <w:i/>
        </w:rPr>
        <w:t>in vivo</w:t>
      </w:r>
      <w:r w:rsidR="004803D9" w:rsidRPr="00AC3B72">
        <w:rPr>
          <w:bCs/>
          <w:i/>
          <w:lang w:val="ru-RU"/>
        </w:rPr>
        <w:t xml:space="preserve"> </w:t>
      </w:r>
      <w:r w:rsidR="004803D9" w:rsidRPr="00AC3B72">
        <w:rPr>
          <w:bCs/>
          <w:lang w:val="ru-RU"/>
        </w:rPr>
        <w:t xml:space="preserve">показала усиление процессов регенерации костной ткани в зоне </w:t>
      </w:r>
      <w:r w:rsidR="004803D9" w:rsidRPr="00AC3B72">
        <w:rPr>
          <w:bCs/>
          <w:lang w:eastAsia="ru-RU"/>
        </w:rPr>
        <w:t>перелома локтевой кости у крыс с остеотомией диафиза локтевой кости</w:t>
      </w:r>
      <w:r w:rsidR="004803D9" w:rsidRPr="00AC3B72">
        <w:rPr>
          <w:bCs/>
          <w:lang w:val="ru-RU"/>
        </w:rPr>
        <w:t xml:space="preserve"> на фоне эстроген-зависимого остеопороза при применении клеточной терапии МСК, модифицированных остеофильным полимером. </w:t>
      </w:r>
    </w:p>
    <w:p w14:paraId="6C77B4C4" w14:textId="77777777" w:rsidR="004A354D" w:rsidRPr="00AC3B72" w:rsidRDefault="004A354D" w:rsidP="005C235D">
      <w:pPr>
        <w:pStyle w:val="a8"/>
        <w:spacing w:after="0" w:line="360" w:lineRule="auto"/>
        <w:ind w:left="0" w:firstLine="567"/>
        <w:jc w:val="both"/>
        <w:rPr>
          <w:rFonts w:ascii="Times New Roman" w:eastAsia="Arial Unicode MS" w:hAnsi="Times New Roman"/>
          <w:bCs/>
          <w:color w:val="000000"/>
          <w:sz w:val="24"/>
          <w:lang w:bidi="en-US"/>
        </w:rPr>
      </w:pPr>
      <w:r w:rsidRPr="00AC3B72">
        <w:rPr>
          <w:rFonts w:ascii="Times New Roman" w:eastAsia="Arial Unicode MS" w:hAnsi="Times New Roman"/>
          <w:bCs/>
          <w:color w:val="000000"/>
          <w:sz w:val="24"/>
          <w:lang w:bidi="en-US"/>
        </w:rPr>
        <w:t>3.2 Оценка токсичности, биобезопасности и фармакокинетики остеофильного бисфосфонатного полимера</w:t>
      </w:r>
    </w:p>
    <w:p w14:paraId="475EB060" w14:textId="77777777" w:rsidR="004A354D" w:rsidRPr="00AC3B72" w:rsidRDefault="004A354D" w:rsidP="004A354D">
      <w:pPr>
        <w:spacing w:line="360" w:lineRule="auto"/>
        <w:ind w:firstLine="567"/>
        <w:contextualSpacing/>
        <w:jc w:val="both"/>
        <w:rPr>
          <w:bCs/>
          <w:lang w:val="ru-RU"/>
        </w:rPr>
      </w:pPr>
      <w:r w:rsidRPr="00AC3B72">
        <w:rPr>
          <w:bCs/>
          <w:lang w:val="ru-RU"/>
        </w:rPr>
        <w:t>3.2.1  Доклиническое исследование острой токсичности полимера</w:t>
      </w:r>
    </w:p>
    <w:p w14:paraId="16A11F61" w14:textId="77777777" w:rsidR="004A354D" w:rsidRPr="00AC3B72" w:rsidRDefault="004A354D" w:rsidP="004A354D">
      <w:pPr>
        <w:spacing w:line="360" w:lineRule="auto"/>
        <w:ind w:firstLine="567"/>
        <w:contextualSpacing/>
        <w:jc w:val="both"/>
        <w:rPr>
          <w:bCs/>
          <w:lang w:val="ru-RU"/>
        </w:rPr>
      </w:pPr>
      <w:r w:rsidRPr="00AC3B72">
        <w:rPr>
          <w:bCs/>
          <w:lang w:val="ru-RU"/>
        </w:rPr>
        <w:t xml:space="preserve">При однократном внутрибрюшинном ведении исследуемых  образцов  животным в дозе 500 мг/кг общее состояние животных опытной и контрольной группы не изменилось, падежа во всех опытных группах не наблюдалось. Реакции на тактильные, болевые, звуковые и световые раздражители были без изменений. Для увеличения вводимой дозы  начальная доза 500 мг  была введена повторно. После двукратного введения начальной дозы 500 мг состояние животных также не изменилось. Введенная суммарная доза исследуемых образцов в пересчете на активное соединение составила 1000 мг/кг. Поведенческие реакции экспериментальных животных не отклонялись от нормы. В состоянии шерстного и кожного </w:t>
      </w:r>
      <w:r w:rsidRPr="00AC3B72">
        <w:rPr>
          <w:bCs/>
          <w:lang w:val="ru-RU"/>
        </w:rPr>
        <w:lastRenderedPageBreak/>
        <w:t>покрова  патологических  изменений  не обнаружено. Шерсть блестящая, густая, плотно прилегающая, хорошо удерживалась. Динамика массы тела экспериментальных животных была положительной (таблица 4). Как видно из таблицы животные из опытной группы прибавляли в весе в течение всего периода наблюдения. После окончания эксперимента животные были подвергнуты цервикальной дислокации.</w:t>
      </w:r>
    </w:p>
    <w:p w14:paraId="6D4F8D3A" w14:textId="77777777" w:rsidR="004803D9" w:rsidRPr="00AC3B72" w:rsidRDefault="004803D9" w:rsidP="004A354D">
      <w:pPr>
        <w:spacing w:line="360" w:lineRule="auto"/>
        <w:ind w:firstLine="567"/>
        <w:contextualSpacing/>
        <w:jc w:val="both"/>
        <w:rPr>
          <w:bCs/>
          <w:lang w:val="ru-RU" w:eastAsia="ru-RU"/>
        </w:rPr>
      </w:pPr>
    </w:p>
    <w:p w14:paraId="5AF72305" w14:textId="77777777" w:rsidR="004A354D" w:rsidRPr="00AC3B72" w:rsidRDefault="004A354D" w:rsidP="004A354D">
      <w:pPr>
        <w:tabs>
          <w:tab w:val="left" w:pos="3300"/>
        </w:tabs>
        <w:spacing w:line="360" w:lineRule="auto"/>
        <w:jc w:val="both"/>
        <w:rPr>
          <w:bCs/>
          <w:lang w:val="ru-RU" w:eastAsia="ru-RU"/>
        </w:rPr>
      </w:pPr>
      <w:r w:rsidRPr="00AC3B72">
        <w:rPr>
          <w:bCs/>
          <w:lang w:val="ru-RU" w:eastAsia="ru-RU"/>
        </w:rPr>
        <w:t>Таблица 4 - Динамика массы тела экспериментальных крыс</w:t>
      </w:r>
    </w:p>
    <w:tbl>
      <w:tblPr>
        <w:tblW w:w="9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8"/>
        <w:gridCol w:w="1701"/>
        <w:gridCol w:w="1559"/>
        <w:gridCol w:w="1559"/>
        <w:gridCol w:w="1559"/>
        <w:gridCol w:w="1560"/>
        <w:gridCol w:w="1205"/>
      </w:tblGrid>
      <w:tr w:rsidR="004A354D" w:rsidRPr="00AC3B72" w14:paraId="05C4AE17" w14:textId="77777777" w:rsidTr="006A1BC8">
        <w:trPr>
          <w:trHeight w:val="540"/>
          <w:jc w:val="center"/>
        </w:trPr>
        <w:tc>
          <w:tcPr>
            <w:tcW w:w="448" w:type="dxa"/>
            <w:vMerge w:val="restart"/>
            <w:tcBorders>
              <w:top w:val="single" w:sz="4" w:space="0" w:color="auto"/>
              <w:left w:val="single" w:sz="4" w:space="0" w:color="auto"/>
              <w:right w:val="single" w:sz="4" w:space="0" w:color="auto"/>
            </w:tcBorders>
            <w:shd w:val="clear" w:color="auto" w:fill="auto"/>
            <w:vAlign w:val="center"/>
          </w:tcPr>
          <w:p w14:paraId="56074F15" w14:textId="77777777" w:rsidR="004A354D" w:rsidRPr="00AC3B72" w:rsidRDefault="004A354D" w:rsidP="006A1BC8">
            <w:pPr>
              <w:tabs>
                <w:tab w:val="left" w:pos="3555"/>
              </w:tabs>
              <w:spacing w:line="360" w:lineRule="auto"/>
              <w:rPr>
                <w:bCs/>
                <w:lang w:val="ru-RU" w:eastAsia="ru-RU"/>
              </w:rPr>
            </w:pPr>
          </w:p>
          <w:p w14:paraId="7171B16B" w14:textId="77777777" w:rsidR="004A354D" w:rsidRPr="00AC3B72" w:rsidRDefault="004A354D" w:rsidP="006A1BC8">
            <w:pPr>
              <w:tabs>
                <w:tab w:val="left" w:pos="3555"/>
              </w:tabs>
              <w:spacing w:line="360" w:lineRule="auto"/>
              <w:jc w:val="center"/>
              <w:rPr>
                <w:bCs/>
                <w:lang w:eastAsia="ru-RU"/>
              </w:rPr>
            </w:pPr>
            <w:r w:rsidRPr="00AC3B72">
              <w:rPr>
                <w:bCs/>
                <w:lang w:eastAsia="ru-RU"/>
              </w:rPr>
              <w:t>№</w:t>
            </w:r>
          </w:p>
          <w:p w14:paraId="31B03914" w14:textId="77777777" w:rsidR="004A354D" w:rsidRPr="00AC3B72" w:rsidRDefault="004A354D" w:rsidP="006A1BC8">
            <w:pPr>
              <w:tabs>
                <w:tab w:val="left" w:pos="3555"/>
              </w:tabs>
              <w:spacing w:line="360" w:lineRule="auto"/>
              <w:jc w:val="center"/>
              <w:rPr>
                <w:bCs/>
                <w:lang w:eastAsia="ru-RU"/>
              </w:rPr>
            </w:pPr>
            <w:r w:rsidRPr="00AC3B72">
              <w:rPr>
                <w:bCs/>
                <w:lang w:eastAsia="ru-RU"/>
              </w:rPr>
              <w:t>гр</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508A7A9F" w14:textId="77777777" w:rsidR="004A354D" w:rsidRPr="00AC3B72" w:rsidRDefault="004A354D" w:rsidP="006A1BC8">
            <w:pPr>
              <w:spacing w:line="360" w:lineRule="auto"/>
              <w:ind w:right="51"/>
              <w:jc w:val="center"/>
              <w:rPr>
                <w:bCs/>
                <w:lang w:eastAsia="ru-RU"/>
              </w:rPr>
            </w:pPr>
          </w:p>
          <w:p w14:paraId="6B8F151A" w14:textId="77777777" w:rsidR="004A354D" w:rsidRPr="00AC3B72" w:rsidRDefault="004A354D" w:rsidP="006A1BC8">
            <w:pPr>
              <w:spacing w:line="360" w:lineRule="auto"/>
              <w:ind w:right="51"/>
              <w:jc w:val="center"/>
              <w:rPr>
                <w:bCs/>
                <w:lang w:eastAsia="ru-RU"/>
              </w:rPr>
            </w:pPr>
            <w:r w:rsidRPr="00AC3B72">
              <w:rPr>
                <w:bCs/>
                <w:lang w:eastAsia="ru-RU"/>
              </w:rPr>
              <w:t>Дозы, путь введения</w:t>
            </w:r>
          </w:p>
        </w:tc>
        <w:tc>
          <w:tcPr>
            <w:tcW w:w="6237" w:type="dxa"/>
            <w:gridSpan w:val="4"/>
            <w:shd w:val="clear" w:color="auto" w:fill="auto"/>
            <w:vAlign w:val="center"/>
          </w:tcPr>
          <w:p w14:paraId="6B298380" w14:textId="77777777" w:rsidR="004A354D" w:rsidRPr="00AC3B72" w:rsidRDefault="004A354D" w:rsidP="006A1BC8">
            <w:pPr>
              <w:spacing w:line="360" w:lineRule="auto"/>
              <w:jc w:val="center"/>
              <w:rPr>
                <w:bCs/>
                <w:lang w:val="ru-RU" w:eastAsia="ru-RU"/>
              </w:rPr>
            </w:pPr>
            <w:r w:rsidRPr="00AC3B72">
              <w:rPr>
                <w:bCs/>
                <w:lang w:val="ru-RU" w:eastAsia="ru-RU"/>
              </w:rPr>
              <w:t>Динамика массы (г), сутки после начала опыта</w:t>
            </w:r>
          </w:p>
        </w:tc>
        <w:tc>
          <w:tcPr>
            <w:tcW w:w="1205" w:type="dxa"/>
            <w:vMerge w:val="restart"/>
            <w:shd w:val="clear" w:color="auto" w:fill="auto"/>
            <w:vAlign w:val="center"/>
          </w:tcPr>
          <w:p w14:paraId="32A6A57C" w14:textId="77777777" w:rsidR="004A354D" w:rsidRPr="00AC3B72" w:rsidRDefault="004A354D" w:rsidP="006A1BC8">
            <w:pPr>
              <w:spacing w:line="360" w:lineRule="auto"/>
              <w:jc w:val="center"/>
              <w:rPr>
                <w:bCs/>
                <w:lang w:val="ru-RU" w:eastAsia="ru-RU"/>
              </w:rPr>
            </w:pPr>
          </w:p>
          <w:p w14:paraId="3E2753BF" w14:textId="77777777" w:rsidR="004A354D" w:rsidRPr="00AC3B72" w:rsidRDefault="004A354D" w:rsidP="006A1BC8">
            <w:pPr>
              <w:spacing w:line="360" w:lineRule="auto"/>
              <w:jc w:val="center"/>
              <w:rPr>
                <w:bCs/>
                <w:lang w:val="ru-RU" w:eastAsia="ru-RU"/>
              </w:rPr>
            </w:pPr>
            <w:r w:rsidRPr="00AC3B72">
              <w:rPr>
                <w:bCs/>
                <w:lang w:val="ru-RU" w:eastAsia="ru-RU"/>
              </w:rPr>
              <w:t>Прирост массы тела, г</w:t>
            </w:r>
          </w:p>
        </w:tc>
      </w:tr>
      <w:tr w:rsidR="004A354D" w:rsidRPr="00AC3B72" w14:paraId="4338AD6E" w14:textId="77777777" w:rsidTr="006A1BC8">
        <w:trPr>
          <w:trHeight w:val="451"/>
          <w:jc w:val="center"/>
        </w:trPr>
        <w:tc>
          <w:tcPr>
            <w:tcW w:w="448" w:type="dxa"/>
            <w:vMerge/>
            <w:tcBorders>
              <w:left w:val="single" w:sz="4" w:space="0" w:color="auto"/>
              <w:bottom w:val="single" w:sz="4" w:space="0" w:color="auto"/>
              <w:right w:val="single" w:sz="4" w:space="0" w:color="auto"/>
            </w:tcBorders>
            <w:shd w:val="clear" w:color="auto" w:fill="auto"/>
            <w:vAlign w:val="center"/>
          </w:tcPr>
          <w:p w14:paraId="65576AD1" w14:textId="77777777" w:rsidR="004A354D" w:rsidRPr="00AC3B72" w:rsidRDefault="004A354D" w:rsidP="006A1BC8">
            <w:pPr>
              <w:tabs>
                <w:tab w:val="left" w:pos="3555"/>
              </w:tabs>
              <w:spacing w:line="360" w:lineRule="auto"/>
              <w:rPr>
                <w:bCs/>
                <w:lang w:eastAsia="ru-RU"/>
              </w:rPr>
            </w:pPr>
          </w:p>
        </w:tc>
        <w:tc>
          <w:tcPr>
            <w:tcW w:w="1701" w:type="dxa"/>
            <w:vMerge/>
            <w:tcBorders>
              <w:left w:val="single" w:sz="4" w:space="0" w:color="auto"/>
              <w:bottom w:val="single" w:sz="4" w:space="0" w:color="auto"/>
              <w:right w:val="single" w:sz="4" w:space="0" w:color="auto"/>
            </w:tcBorders>
            <w:shd w:val="clear" w:color="auto" w:fill="auto"/>
            <w:vAlign w:val="center"/>
          </w:tcPr>
          <w:p w14:paraId="65A9B22F" w14:textId="77777777" w:rsidR="004A354D" w:rsidRPr="00AC3B72" w:rsidRDefault="004A354D" w:rsidP="006A1BC8">
            <w:pPr>
              <w:tabs>
                <w:tab w:val="left" w:pos="3555"/>
              </w:tabs>
              <w:spacing w:line="360" w:lineRule="auto"/>
              <w:rPr>
                <w:bCs/>
                <w:lang w:eastAsia="ru-RU"/>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A25A23F" w14:textId="77777777" w:rsidR="004A354D" w:rsidRPr="00AC3B72" w:rsidRDefault="004A354D" w:rsidP="006A1BC8">
            <w:pPr>
              <w:tabs>
                <w:tab w:val="left" w:pos="3555"/>
              </w:tabs>
              <w:spacing w:line="360" w:lineRule="auto"/>
              <w:jc w:val="center"/>
              <w:rPr>
                <w:bCs/>
                <w:lang w:eastAsia="ru-RU"/>
              </w:rPr>
            </w:pPr>
            <w:r w:rsidRPr="00AC3B72">
              <w:rPr>
                <w:bCs/>
                <w:lang w:eastAsia="ru-RU"/>
              </w:rPr>
              <w:t>Фон</w:t>
            </w:r>
          </w:p>
          <w:p w14:paraId="50CE1750" w14:textId="77777777" w:rsidR="004A354D" w:rsidRPr="00AC3B72" w:rsidRDefault="004A354D" w:rsidP="006A1BC8">
            <w:pPr>
              <w:tabs>
                <w:tab w:val="left" w:pos="3555"/>
              </w:tabs>
              <w:spacing w:line="360" w:lineRule="auto"/>
              <w:jc w:val="center"/>
              <w:rPr>
                <w:bCs/>
                <w:lang w:eastAsia="ru-RU"/>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613C65" w14:textId="77777777" w:rsidR="004A354D" w:rsidRPr="00AC3B72" w:rsidRDefault="004A354D" w:rsidP="006A1BC8">
            <w:pPr>
              <w:tabs>
                <w:tab w:val="left" w:pos="3555"/>
              </w:tabs>
              <w:spacing w:line="360" w:lineRule="auto"/>
              <w:jc w:val="center"/>
              <w:rPr>
                <w:bCs/>
                <w:lang w:eastAsia="ru-RU"/>
              </w:rPr>
            </w:pPr>
            <w:r w:rsidRPr="00AC3B72">
              <w:rPr>
                <w:bCs/>
                <w:lang w:eastAsia="ru-RU"/>
              </w:rPr>
              <w:t>через 24 часа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56AA7B" w14:textId="77777777" w:rsidR="004A354D" w:rsidRPr="00AC3B72" w:rsidRDefault="004A354D" w:rsidP="006A1BC8">
            <w:pPr>
              <w:tabs>
                <w:tab w:val="left" w:pos="3555"/>
              </w:tabs>
              <w:spacing w:line="360" w:lineRule="auto"/>
              <w:jc w:val="center"/>
              <w:rPr>
                <w:bCs/>
                <w:lang w:eastAsia="ru-RU"/>
              </w:rPr>
            </w:pPr>
            <w:r w:rsidRPr="00AC3B72">
              <w:rPr>
                <w:bCs/>
                <w:lang w:eastAsia="ru-RU"/>
              </w:rPr>
              <w:t>через</w:t>
            </w:r>
          </w:p>
          <w:p w14:paraId="25D72EF1" w14:textId="77777777" w:rsidR="004A354D" w:rsidRPr="00AC3B72" w:rsidRDefault="004A354D" w:rsidP="006A1BC8">
            <w:pPr>
              <w:tabs>
                <w:tab w:val="left" w:pos="3555"/>
              </w:tabs>
              <w:spacing w:line="360" w:lineRule="auto"/>
              <w:jc w:val="center"/>
              <w:rPr>
                <w:bCs/>
                <w:lang w:eastAsia="ru-RU"/>
              </w:rPr>
            </w:pPr>
            <w:r w:rsidRPr="00AC3B72">
              <w:rPr>
                <w:bCs/>
                <w:lang w:eastAsia="ru-RU"/>
              </w:rPr>
              <w:t>7 дней</w:t>
            </w:r>
          </w:p>
        </w:tc>
        <w:tc>
          <w:tcPr>
            <w:tcW w:w="1560" w:type="dxa"/>
            <w:tcBorders>
              <w:top w:val="single" w:sz="4" w:space="0" w:color="auto"/>
              <w:left w:val="single" w:sz="4" w:space="0" w:color="auto"/>
              <w:bottom w:val="single" w:sz="4" w:space="0" w:color="auto"/>
            </w:tcBorders>
            <w:shd w:val="clear" w:color="auto" w:fill="auto"/>
            <w:vAlign w:val="center"/>
          </w:tcPr>
          <w:p w14:paraId="4B308980" w14:textId="77777777" w:rsidR="004A354D" w:rsidRPr="00AC3B72" w:rsidRDefault="004A354D" w:rsidP="006A1BC8">
            <w:pPr>
              <w:tabs>
                <w:tab w:val="left" w:pos="3555"/>
              </w:tabs>
              <w:spacing w:line="360" w:lineRule="auto"/>
              <w:jc w:val="center"/>
              <w:rPr>
                <w:bCs/>
                <w:lang w:eastAsia="ru-RU"/>
              </w:rPr>
            </w:pPr>
            <w:r w:rsidRPr="00AC3B72">
              <w:rPr>
                <w:bCs/>
                <w:lang w:eastAsia="ru-RU"/>
              </w:rPr>
              <w:t>через</w:t>
            </w:r>
          </w:p>
          <w:p w14:paraId="2017C4F3" w14:textId="77777777" w:rsidR="004A354D" w:rsidRPr="00AC3B72" w:rsidRDefault="004A354D" w:rsidP="006A1BC8">
            <w:pPr>
              <w:tabs>
                <w:tab w:val="left" w:pos="3555"/>
              </w:tabs>
              <w:spacing w:line="360" w:lineRule="auto"/>
              <w:jc w:val="center"/>
              <w:rPr>
                <w:bCs/>
                <w:lang w:eastAsia="ru-RU"/>
              </w:rPr>
            </w:pPr>
            <w:r w:rsidRPr="00AC3B72">
              <w:rPr>
                <w:bCs/>
                <w:lang w:eastAsia="ru-RU"/>
              </w:rPr>
              <w:t>14 дней</w:t>
            </w:r>
          </w:p>
        </w:tc>
        <w:tc>
          <w:tcPr>
            <w:tcW w:w="1205" w:type="dxa"/>
            <w:vMerge/>
            <w:tcBorders>
              <w:bottom w:val="single" w:sz="4" w:space="0" w:color="auto"/>
            </w:tcBorders>
            <w:shd w:val="clear" w:color="auto" w:fill="auto"/>
            <w:vAlign w:val="center"/>
          </w:tcPr>
          <w:p w14:paraId="4AEB62C3" w14:textId="77777777" w:rsidR="004A354D" w:rsidRPr="00AC3B72" w:rsidRDefault="004A354D" w:rsidP="006A1BC8">
            <w:pPr>
              <w:tabs>
                <w:tab w:val="left" w:pos="3555"/>
              </w:tabs>
              <w:spacing w:line="360" w:lineRule="auto"/>
              <w:jc w:val="center"/>
              <w:rPr>
                <w:bCs/>
                <w:lang w:eastAsia="ru-RU"/>
              </w:rPr>
            </w:pPr>
          </w:p>
        </w:tc>
      </w:tr>
      <w:tr w:rsidR="004A354D" w:rsidRPr="00AC3B72" w14:paraId="2600C95D" w14:textId="77777777" w:rsidTr="006A1BC8">
        <w:trPr>
          <w:trHeight w:val="570"/>
          <w:jc w:val="center"/>
        </w:trPr>
        <w:tc>
          <w:tcPr>
            <w:tcW w:w="448" w:type="dxa"/>
            <w:tcBorders>
              <w:top w:val="single" w:sz="4" w:space="0" w:color="auto"/>
              <w:left w:val="single" w:sz="4" w:space="0" w:color="auto"/>
              <w:bottom w:val="single" w:sz="4" w:space="0" w:color="auto"/>
              <w:right w:val="single" w:sz="4" w:space="0" w:color="auto"/>
            </w:tcBorders>
            <w:shd w:val="clear" w:color="auto" w:fill="auto"/>
            <w:vAlign w:val="center"/>
          </w:tcPr>
          <w:p w14:paraId="70621F96" w14:textId="77777777" w:rsidR="004A354D" w:rsidRPr="00AC3B72" w:rsidRDefault="004A354D" w:rsidP="006A1BC8">
            <w:pPr>
              <w:tabs>
                <w:tab w:val="left" w:pos="3555"/>
              </w:tabs>
              <w:spacing w:line="360" w:lineRule="auto"/>
              <w:jc w:val="center"/>
              <w:rPr>
                <w:bCs/>
                <w:lang w:eastAsia="ru-RU"/>
              </w:rPr>
            </w:pPr>
            <w:r w:rsidRPr="00AC3B72">
              <w:rPr>
                <w:bCs/>
                <w:lang w:eastAsia="ru-RU"/>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F62BA65" w14:textId="77777777" w:rsidR="004A354D" w:rsidRPr="00AC3B72" w:rsidRDefault="004A354D" w:rsidP="006A1BC8">
            <w:pPr>
              <w:spacing w:line="360" w:lineRule="auto"/>
              <w:jc w:val="center"/>
              <w:rPr>
                <w:bCs/>
                <w:lang w:eastAsia="ru-RU"/>
              </w:rPr>
            </w:pPr>
            <w:r w:rsidRPr="00AC3B72">
              <w:rPr>
                <w:bCs/>
                <w:lang w:eastAsia="ru-RU"/>
              </w:rPr>
              <w:t>Контрольные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995AD1B" w14:textId="77777777" w:rsidR="004A354D" w:rsidRPr="00AC3B72" w:rsidRDefault="004A354D" w:rsidP="006A1BC8">
            <w:pPr>
              <w:tabs>
                <w:tab w:val="left" w:pos="3555"/>
              </w:tabs>
              <w:spacing w:line="360" w:lineRule="auto"/>
              <w:jc w:val="center"/>
              <w:rPr>
                <w:bCs/>
              </w:rPr>
            </w:pPr>
            <w:r w:rsidRPr="00AC3B72">
              <w:rPr>
                <w:bCs/>
              </w:rPr>
              <w:t>♀184,1 ± 0,7</w:t>
            </w:r>
          </w:p>
          <w:p w14:paraId="4E1E9463" w14:textId="77777777" w:rsidR="004A354D" w:rsidRPr="00AC3B72" w:rsidRDefault="004A354D" w:rsidP="006A1BC8">
            <w:pPr>
              <w:tabs>
                <w:tab w:val="left" w:pos="3555"/>
              </w:tabs>
              <w:spacing w:line="360" w:lineRule="auto"/>
              <w:jc w:val="center"/>
              <w:rPr>
                <w:bCs/>
                <w:lang w:eastAsia="ru-RU"/>
              </w:rPr>
            </w:pPr>
            <w:r w:rsidRPr="00AC3B72">
              <w:rPr>
                <w:bCs/>
              </w:rPr>
              <w:t>♂</w:t>
            </w:r>
            <w:r w:rsidRPr="00AC3B72">
              <w:rPr>
                <w:bCs/>
                <w:lang w:eastAsia="ru-RU"/>
              </w:rPr>
              <w:t>184,7</w:t>
            </w:r>
            <w:r w:rsidRPr="00AC3B72">
              <w:rPr>
                <w:bCs/>
              </w:rPr>
              <w:t xml:space="preserve">± </w:t>
            </w:r>
            <w:r w:rsidRPr="00AC3B72">
              <w:rPr>
                <w:bCs/>
                <w:lang w:eastAsia="ru-RU"/>
              </w:rPr>
              <w:t xml:space="preserve"> 0,3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62F80EC" w14:textId="77777777" w:rsidR="004A354D" w:rsidRPr="00AC3B72" w:rsidRDefault="004A354D" w:rsidP="006A1BC8">
            <w:pPr>
              <w:tabs>
                <w:tab w:val="left" w:pos="3555"/>
              </w:tabs>
              <w:spacing w:line="360" w:lineRule="auto"/>
              <w:jc w:val="center"/>
              <w:rPr>
                <w:bCs/>
              </w:rPr>
            </w:pPr>
            <w:r w:rsidRPr="00AC3B72">
              <w:rPr>
                <w:bCs/>
              </w:rPr>
              <w:t>♀184,6± 0,4</w:t>
            </w:r>
          </w:p>
          <w:p w14:paraId="677180E0" w14:textId="77777777" w:rsidR="004A354D" w:rsidRPr="00AC3B72" w:rsidRDefault="004A354D" w:rsidP="006A1BC8">
            <w:pPr>
              <w:tabs>
                <w:tab w:val="left" w:pos="3555"/>
              </w:tabs>
              <w:spacing w:line="360" w:lineRule="auto"/>
              <w:jc w:val="center"/>
              <w:rPr>
                <w:bCs/>
                <w:lang w:eastAsia="ru-RU"/>
              </w:rPr>
            </w:pPr>
            <w:r w:rsidRPr="00AC3B72">
              <w:rPr>
                <w:bCs/>
              </w:rPr>
              <w:t>♂</w:t>
            </w:r>
            <w:r w:rsidRPr="00AC3B72">
              <w:rPr>
                <w:bCs/>
                <w:lang w:eastAsia="ru-RU"/>
              </w:rPr>
              <w:t>184,8</w:t>
            </w:r>
            <w:r w:rsidRPr="00AC3B72">
              <w:rPr>
                <w:bCs/>
              </w:rPr>
              <w:t>±</w:t>
            </w:r>
            <w:r w:rsidRPr="00AC3B72">
              <w:rPr>
                <w:bCs/>
                <w:lang w:eastAsia="ru-RU"/>
              </w:rPr>
              <w:t xml:space="preserve"> 0,3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869F27C" w14:textId="77777777" w:rsidR="004A354D" w:rsidRPr="00AC3B72" w:rsidRDefault="004A354D" w:rsidP="006A1BC8">
            <w:pPr>
              <w:tabs>
                <w:tab w:val="left" w:pos="3555"/>
              </w:tabs>
              <w:spacing w:line="360" w:lineRule="auto"/>
              <w:jc w:val="center"/>
              <w:rPr>
                <w:bCs/>
              </w:rPr>
            </w:pPr>
            <w:r w:rsidRPr="00AC3B72">
              <w:rPr>
                <w:bCs/>
              </w:rPr>
              <w:t>♀190,3± 0,7</w:t>
            </w:r>
          </w:p>
          <w:p w14:paraId="6388421B" w14:textId="77777777" w:rsidR="004A354D" w:rsidRPr="00AC3B72" w:rsidRDefault="004A354D" w:rsidP="006A1BC8">
            <w:pPr>
              <w:tabs>
                <w:tab w:val="left" w:pos="3555"/>
              </w:tabs>
              <w:spacing w:line="360" w:lineRule="auto"/>
              <w:jc w:val="center"/>
              <w:rPr>
                <w:bCs/>
                <w:lang w:eastAsia="ru-RU"/>
              </w:rPr>
            </w:pPr>
            <w:r w:rsidRPr="00AC3B72">
              <w:rPr>
                <w:bCs/>
              </w:rPr>
              <w:t>♂</w:t>
            </w:r>
            <w:r w:rsidRPr="00AC3B72">
              <w:rPr>
                <w:bCs/>
                <w:lang w:eastAsia="ru-RU"/>
              </w:rPr>
              <w:t>190,2</w:t>
            </w:r>
            <w:r w:rsidRPr="00AC3B72">
              <w:rPr>
                <w:bCs/>
              </w:rPr>
              <w:t>±</w:t>
            </w:r>
            <w:r w:rsidRPr="00AC3B72">
              <w:rPr>
                <w:bCs/>
                <w:lang w:eastAsia="ru-RU"/>
              </w:rPr>
              <w:t xml:space="preserve"> 0,8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D5CF573" w14:textId="77777777" w:rsidR="004A354D" w:rsidRPr="00AC3B72" w:rsidRDefault="004A354D" w:rsidP="006A1BC8">
            <w:pPr>
              <w:tabs>
                <w:tab w:val="left" w:pos="3555"/>
              </w:tabs>
              <w:spacing w:line="360" w:lineRule="auto"/>
              <w:jc w:val="center"/>
              <w:rPr>
                <w:bCs/>
              </w:rPr>
            </w:pPr>
            <w:r w:rsidRPr="00AC3B72">
              <w:rPr>
                <w:bCs/>
              </w:rPr>
              <w:t>♀193,6± 1,4</w:t>
            </w:r>
          </w:p>
          <w:p w14:paraId="72412F57" w14:textId="77777777" w:rsidR="004A354D" w:rsidRPr="00AC3B72" w:rsidRDefault="004A354D" w:rsidP="006A1BC8">
            <w:pPr>
              <w:tabs>
                <w:tab w:val="left" w:pos="3555"/>
              </w:tabs>
              <w:spacing w:line="360" w:lineRule="auto"/>
              <w:jc w:val="center"/>
              <w:rPr>
                <w:bCs/>
                <w:lang w:eastAsia="ru-RU"/>
              </w:rPr>
            </w:pPr>
            <w:r w:rsidRPr="00AC3B72">
              <w:rPr>
                <w:bCs/>
              </w:rPr>
              <w:t>♂195,1±1,2</w:t>
            </w:r>
          </w:p>
        </w:tc>
        <w:tc>
          <w:tcPr>
            <w:tcW w:w="1205" w:type="dxa"/>
            <w:tcBorders>
              <w:top w:val="single" w:sz="4" w:space="0" w:color="auto"/>
              <w:left w:val="single" w:sz="4" w:space="0" w:color="auto"/>
              <w:bottom w:val="single" w:sz="4" w:space="0" w:color="auto"/>
              <w:right w:val="single" w:sz="4" w:space="0" w:color="auto"/>
            </w:tcBorders>
            <w:shd w:val="clear" w:color="auto" w:fill="auto"/>
            <w:vAlign w:val="center"/>
          </w:tcPr>
          <w:p w14:paraId="49C21278" w14:textId="77777777" w:rsidR="004A354D" w:rsidRPr="00AC3B72" w:rsidRDefault="004A354D" w:rsidP="006A1BC8">
            <w:pPr>
              <w:tabs>
                <w:tab w:val="left" w:pos="3555"/>
              </w:tabs>
              <w:spacing w:line="360" w:lineRule="auto"/>
              <w:jc w:val="center"/>
              <w:rPr>
                <w:bCs/>
              </w:rPr>
            </w:pPr>
            <w:r w:rsidRPr="00AC3B72">
              <w:rPr>
                <w:bCs/>
              </w:rPr>
              <w:t>♀+9,5</w:t>
            </w:r>
          </w:p>
          <w:p w14:paraId="354B54CB" w14:textId="77777777" w:rsidR="004A354D" w:rsidRPr="00AC3B72" w:rsidRDefault="004A354D" w:rsidP="006A1BC8">
            <w:pPr>
              <w:tabs>
                <w:tab w:val="left" w:pos="3555"/>
              </w:tabs>
              <w:spacing w:line="360" w:lineRule="auto"/>
              <w:jc w:val="center"/>
              <w:rPr>
                <w:bCs/>
                <w:lang w:eastAsia="ru-RU"/>
              </w:rPr>
            </w:pPr>
            <w:r w:rsidRPr="00AC3B72">
              <w:rPr>
                <w:bCs/>
              </w:rPr>
              <w:t>♂+10,4</w:t>
            </w:r>
          </w:p>
        </w:tc>
      </w:tr>
      <w:tr w:rsidR="004A354D" w:rsidRPr="00AC3B72" w14:paraId="6F9B5C08" w14:textId="77777777" w:rsidTr="006A1BC8">
        <w:trPr>
          <w:trHeight w:val="552"/>
          <w:jc w:val="center"/>
        </w:trPr>
        <w:tc>
          <w:tcPr>
            <w:tcW w:w="448" w:type="dxa"/>
            <w:tcBorders>
              <w:top w:val="single" w:sz="4" w:space="0" w:color="auto"/>
              <w:left w:val="single" w:sz="4" w:space="0" w:color="auto"/>
              <w:bottom w:val="single" w:sz="4" w:space="0" w:color="auto"/>
              <w:right w:val="single" w:sz="4" w:space="0" w:color="auto"/>
            </w:tcBorders>
            <w:shd w:val="clear" w:color="auto" w:fill="auto"/>
            <w:vAlign w:val="center"/>
          </w:tcPr>
          <w:p w14:paraId="0739B18E" w14:textId="77777777" w:rsidR="004A354D" w:rsidRPr="00AC3B72" w:rsidRDefault="004A354D" w:rsidP="006A1BC8">
            <w:pPr>
              <w:tabs>
                <w:tab w:val="left" w:pos="3555"/>
              </w:tabs>
              <w:spacing w:line="360" w:lineRule="auto"/>
              <w:jc w:val="center"/>
              <w:rPr>
                <w:bCs/>
                <w:lang w:eastAsia="ru-RU"/>
              </w:rPr>
            </w:pPr>
            <w:r w:rsidRPr="00AC3B72">
              <w:rPr>
                <w:bCs/>
                <w:lang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B5D53FA" w14:textId="77777777" w:rsidR="004A354D" w:rsidRPr="00AC3B72" w:rsidRDefault="004A354D" w:rsidP="006A1BC8">
            <w:pPr>
              <w:spacing w:line="360" w:lineRule="auto"/>
              <w:ind w:right="-108"/>
              <w:rPr>
                <w:bCs/>
                <w:lang w:eastAsia="ru-RU"/>
              </w:rPr>
            </w:pPr>
            <w:r w:rsidRPr="00AC3B72">
              <w:rPr>
                <w:bCs/>
                <w:spacing w:val="-2"/>
                <w:lang w:eastAsia="ru-RU"/>
              </w:rPr>
              <w:t>СОБП</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66B6AEC" w14:textId="77777777" w:rsidR="004A354D" w:rsidRPr="00AC3B72" w:rsidRDefault="004A354D" w:rsidP="006A1BC8">
            <w:pPr>
              <w:tabs>
                <w:tab w:val="left" w:pos="3555"/>
              </w:tabs>
              <w:spacing w:line="360" w:lineRule="auto"/>
              <w:jc w:val="center"/>
              <w:rPr>
                <w:bCs/>
              </w:rPr>
            </w:pPr>
            <w:r w:rsidRPr="00AC3B72">
              <w:rPr>
                <w:bCs/>
              </w:rPr>
              <w:t>♀184,1 ± 0,7</w:t>
            </w:r>
          </w:p>
          <w:p w14:paraId="71F1B60D" w14:textId="77777777" w:rsidR="004A354D" w:rsidRPr="00AC3B72" w:rsidRDefault="004A354D" w:rsidP="006A1BC8">
            <w:pPr>
              <w:tabs>
                <w:tab w:val="left" w:pos="3555"/>
              </w:tabs>
              <w:spacing w:line="360" w:lineRule="auto"/>
              <w:jc w:val="center"/>
              <w:rPr>
                <w:bCs/>
                <w:lang w:eastAsia="ru-RU"/>
              </w:rPr>
            </w:pPr>
            <w:r w:rsidRPr="00AC3B72">
              <w:rPr>
                <w:bCs/>
              </w:rPr>
              <w:t>♂</w:t>
            </w:r>
            <w:r w:rsidRPr="00AC3B72">
              <w:rPr>
                <w:bCs/>
                <w:lang w:eastAsia="ru-RU"/>
              </w:rPr>
              <w:t>184,7</w:t>
            </w:r>
            <w:r w:rsidRPr="00AC3B72">
              <w:rPr>
                <w:bCs/>
              </w:rPr>
              <w:t xml:space="preserve">± </w:t>
            </w:r>
            <w:r w:rsidRPr="00AC3B72">
              <w:rPr>
                <w:bCs/>
                <w:lang w:eastAsia="ru-RU"/>
              </w:rPr>
              <w:t xml:space="preserve"> 0,3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0E1F427" w14:textId="77777777" w:rsidR="004A354D" w:rsidRPr="00AC3B72" w:rsidRDefault="004A354D" w:rsidP="006A1BC8">
            <w:pPr>
              <w:tabs>
                <w:tab w:val="left" w:pos="3555"/>
              </w:tabs>
              <w:spacing w:line="360" w:lineRule="auto"/>
              <w:jc w:val="center"/>
              <w:rPr>
                <w:bCs/>
              </w:rPr>
            </w:pPr>
            <w:r w:rsidRPr="00AC3B72">
              <w:rPr>
                <w:bCs/>
              </w:rPr>
              <w:t>♀184,8 ± 0,7</w:t>
            </w:r>
          </w:p>
          <w:p w14:paraId="57605781" w14:textId="77777777" w:rsidR="004A354D" w:rsidRPr="00AC3B72" w:rsidRDefault="004A354D" w:rsidP="006A1BC8">
            <w:pPr>
              <w:tabs>
                <w:tab w:val="left" w:pos="3555"/>
              </w:tabs>
              <w:spacing w:line="360" w:lineRule="auto"/>
              <w:jc w:val="center"/>
              <w:rPr>
                <w:bCs/>
                <w:lang w:eastAsia="ru-RU"/>
              </w:rPr>
            </w:pPr>
            <w:r w:rsidRPr="00AC3B72">
              <w:rPr>
                <w:bCs/>
              </w:rPr>
              <w:t>♂</w:t>
            </w:r>
            <w:r w:rsidRPr="00AC3B72">
              <w:rPr>
                <w:bCs/>
                <w:lang w:eastAsia="ru-RU"/>
              </w:rPr>
              <w:t>186,0</w:t>
            </w:r>
            <w:r w:rsidRPr="00AC3B72">
              <w:rPr>
                <w:bCs/>
              </w:rPr>
              <w:t xml:space="preserve">± </w:t>
            </w:r>
            <w:r w:rsidRPr="00AC3B72">
              <w:rPr>
                <w:bCs/>
                <w:lang w:eastAsia="ru-RU"/>
              </w:rPr>
              <w:t xml:space="preserve"> 0,5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609D9D0" w14:textId="77777777" w:rsidR="004A354D" w:rsidRPr="00AC3B72" w:rsidRDefault="004A354D" w:rsidP="006A1BC8">
            <w:pPr>
              <w:tabs>
                <w:tab w:val="left" w:pos="3555"/>
              </w:tabs>
              <w:spacing w:line="360" w:lineRule="auto"/>
              <w:jc w:val="center"/>
              <w:rPr>
                <w:bCs/>
              </w:rPr>
            </w:pPr>
            <w:r w:rsidRPr="00AC3B72">
              <w:rPr>
                <w:bCs/>
              </w:rPr>
              <w:t>♀189,8± 0,2</w:t>
            </w:r>
          </w:p>
          <w:p w14:paraId="62F5D441" w14:textId="77777777" w:rsidR="004A354D" w:rsidRPr="00AC3B72" w:rsidRDefault="004A354D" w:rsidP="006A1BC8">
            <w:pPr>
              <w:tabs>
                <w:tab w:val="left" w:pos="3555"/>
              </w:tabs>
              <w:spacing w:line="360" w:lineRule="auto"/>
              <w:jc w:val="center"/>
              <w:rPr>
                <w:bCs/>
                <w:lang w:eastAsia="ru-RU"/>
              </w:rPr>
            </w:pPr>
            <w:r w:rsidRPr="00AC3B72">
              <w:rPr>
                <w:bCs/>
              </w:rPr>
              <w:t>♂</w:t>
            </w:r>
            <w:r w:rsidRPr="00AC3B72">
              <w:rPr>
                <w:bCs/>
                <w:lang w:eastAsia="ru-RU"/>
              </w:rPr>
              <w:t>190,9</w:t>
            </w:r>
            <w:r w:rsidRPr="00AC3B72">
              <w:rPr>
                <w:bCs/>
              </w:rPr>
              <w:t>±1,0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BDCBDB3" w14:textId="77777777" w:rsidR="004A354D" w:rsidRPr="00AC3B72" w:rsidRDefault="004A354D" w:rsidP="006A1BC8">
            <w:pPr>
              <w:tabs>
                <w:tab w:val="left" w:pos="3555"/>
              </w:tabs>
              <w:spacing w:line="360" w:lineRule="auto"/>
              <w:jc w:val="center"/>
              <w:rPr>
                <w:bCs/>
              </w:rPr>
            </w:pPr>
            <w:r w:rsidRPr="00AC3B72">
              <w:rPr>
                <w:bCs/>
              </w:rPr>
              <w:t>♀193,6 ± 0,9</w:t>
            </w:r>
          </w:p>
          <w:p w14:paraId="2E6627B6" w14:textId="77777777" w:rsidR="004A354D" w:rsidRPr="00AC3B72" w:rsidRDefault="004A354D" w:rsidP="006A1BC8">
            <w:pPr>
              <w:tabs>
                <w:tab w:val="left" w:pos="3555"/>
              </w:tabs>
              <w:spacing w:line="360" w:lineRule="auto"/>
              <w:jc w:val="center"/>
              <w:rPr>
                <w:bCs/>
                <w:lang w:eastAsia="ru-RU"/>
              </w:rPr>
            </w:pPr>
            <w:r w:rsidRPr="00AC3B72">
              <w:rPr>
                <w:bCs/>
              </w:rPr>
              <w:t>♂</w:t>
            </w:r>
            <w:r w:rsidRPr="00AC3B72">
              <w:rPr>
                <w:bCs/>
                <w:lang w:eastAsia="ru-RU"/>
              </w:rPr>
              <w:t>194,6</w:t>
            </w:r>
            <w:r w:rsidRPr="00AC3B72">
              <w:rPr>
                <w:bCs/>
              </w:rPr>
              <w:t xml:space="preserve">± </w:t>
            </w:r>
            <w:r w:rsidRPr="00AC3B72">
              <w:rPr>
                <w:bCs/>
                <w:lang w:eastAsia="ru-RU"/>
              </w:rPr>
              <w:t xml:space="preserve"> 1,0</w:t>
            </w:r>
          </w:p>
        </w:tc>
        <w:tc>
          <w:tcPr>
            <w:tcW w:w="1205" w:type="dxa"/>
            <w:tcBorders>
              <w:top w:val="single" w:sz="4" w:space="0" w:color="auto"/>
              <w:left w:val="single" w:sz="4" w:space="0" w:color="auto"/>
              <w:bottom w:val="single" w:sz="4" w:space="0" w:color="auto"/>
              <w:right w:val="single" w:sz="4" w:space="0" w:color="auto"/>
            </w:tcBorders>
            <w:shd w:val="clear" w:color="auto" w:fill="auto"/>
            <w:vAlign w:val="center"/>
          </w:tcPr>
          <w:p w14:paraId="200E46FD" w14:textId="77777777" w:rsidR="004A354D" w:rsidRPr="00AC3B72" w:rsidRDefault="004A354D" w:rsidP="006A1BC8">
            <w:pPr>
              <w:tabs>
                <w:tab w:val="left" w:pos="3555"/>
              </w:tabs>
              <w:spacing w:line="360" w:lineRule="auto"/>
              <w:jc w:val="center"/>
              <w:rPr>
                <w:bCs/>
              </w:rPr>
            </w:pPr>
            <w:r w:rsidRPr="00AC3B72">
              <w:rPr>
                <w:bCs/>
              </w:rPr>
              <w:t>♀+9,5</w:t>
            </w:r>
          </w:p>
          <w:p w14:paraId="5EC61187" w14:textId="77777777" w:rsidR="004A354D" w:rsidRPr="00AC3B72" w:rsidRDefault="004A354D" w:rsidP="006A1BC8">
            <w:pPr>
              <w:tabs>
                <w:tab w:val="left" w:pos="3555"/>
              </w:tabs>
              <w:spacing w:line="360" w:lineRule="auto"/>
              <w:jc w:val="center"/>
              <w:rPr>
                <w:bCs/>
                <w:lang w:eastAsia="ru-RU"/>
              </w:rPr>
            </w:pPr>
            <w:r w:rsidRPr="00AC3B72">
              <w:rPr>
                <w:bCs/>
              </w:rPr>
              <w:t>♂+9,9</w:t>
            </w:r>
          </w:p>
        </w:tc>
      </w:tr>
    </w:tbl>
    <w:p w14:paraId="36267FA4" w14:textId="77777777" w:rsidR="004A354D" w:rsidRPr="00AC3B72" w:rsidRDefault="004A354D" w:rsidP="004A354D">
      <w:pPr>
        <w:spacing w:line="360" w:lineRule="auto"/>
        <w:jc w:val="both"/>
        <w:rPr>
          <w:bCs/>
          <w:lang w:eastAsia="ru-RU"/>
        </w:rPr>
      </w:pPr>
    </w:p>
    <w:p w14:paraId="7DFB7D3B" w14:textId="03AE92FE" w:rsidR="004A354D" w:rsidRPr="00AC3B72" w:rsidRDefault="004A354D" w:rsidP="004A354D">
      <w:pPr>
        <w:spacing w:line="360" w:lineRule="auto"/>
        <w:ind w:firstLine="567"/>
        <w:contextualSpacing/>
        <w:jc w:val="both"/>
        <w:rPr>
          <w:bCs/>
          <w:lang w:val="ru-RU"/>
        </w:rPr>
      </w:pPr>
      <w:r w:rsidRPr="00AC3B72">
        <w:rPr>
          <w:bCs/>
          <w:lang w:val="ru-RU"/>
        </w:rPr>
        <w:t xml:space="preserve">Для оценки состояния внутренних органов, было проведено вскрытие животных экспериментальной и контрольной группы. Визуальные наблюдения показали, что у животных обеих групп сердце было правильной формы, перикард чистый, без спаек и наложений, миокард равномерно окрашенный, насыщенного цвета, без изменений поверхности. Легкие светлые, равномерной окраски и консистенции. Печень гладкая, блестящая, равномерно окрашенная, без участков изменения структуры и цвета, края органа тупые, по форме и размеру печень соответствует норме. Почки равномерно окрашены,  левая и правая почки не различаются. Корковое и мозговое вещество имеет четкие границы, дефектов на поверхности органов, изменения окраски, консистенции не отмечено. Слизистая желудка чистая, розовая, без наложений. Кишечник эластичный, без спаек и деформаций, без видимых нарушений целостности. Слизистая органа без дефектов, гладкая, блестящая, нормально увлажненная на всем протяжении.  Подобную патологоанатомическую картину наблюдали у всех подопытных животных, что говорит об отсутствии патологических изменений в органах и тканях, вызванных </w:t>
      </w:r>
      <w:r w:rsidR="00863B91" w:rsidRPr="00AC3B72">
        <w:rPr>
          <w:bCs/>
          <w:lang w:val="ru-RU"/>
        </w:rPr>
        <w:t xml:space="preserve">острвым </w:t>
      </w:r>
      <w:r w:rsidRPr="00AC3B72">
        <w:rPr>
          <w:bCs/>
          <w:lang w:val="ru-RU"/>
        </w:rPr>
        <w:t xml:space="preserve">воздействием испытуемого препарата. </w:t>
      </w:r>
    </w:p>
    <w:p w14:paraId="34004BA7" w14:textId="77777777" w:rsidR="004A354D" w:rsidRPr="00AC3B72" w:rsidRDefault="004A354D" w:rsidP="004A354D">
      <w:pPr>
        <w:spacing w:line="360" w:lineRule="auto"/>
        <w:ind w:firstLine="567"/>
        <w:contextualSpacing/>
        <w:jc w:val="both"/>
        <w:rPr>
          <w:bCs/>
          <w:lang w:val="ru-RU"/>
        </w:rPr>
      </w:pPr>
      <w:r w:rsidRPr="00AC3B72">
        <w:rPr>
          <w:bCs/>
          <w:lang w:val="ru-RU"/>
        </w:rPr>
        <w:t>3.2.2 Доклиническое исследование хронической токсичности полимера</w:t>
      </w:r>
    </w:p>
    <w:p w14:paraId="0A630C07" w14:textId="77777777" w:rsidR="004A354D" w:rsidRPr="00AC3B72" w:rsidRDefault="004A354D" w:rsidP="004A354D">
      <w:pPr>
        <w:spacing w:line="360" w:lineRule="auto"/>
        <w:ind w:firstLine="567"/>
        <w:contextualSpacing/>
        <w:jc w:val="both"/>
        <w:rPr>
          <w:bCs/>
          <w:lang w:val="ru-RU"/>
        </w:rPr>
      </w:pPr>
      <w:r w:rsidRPr="00AC3B72">
        <w:rPr>
          <w:bCs/>
          <w:lang w:val="ru-RU"/>
        </w:rPr>
        <w:t>Результаты исследований хронической токсичности полимера показали, что в течение всего опытного периода гибель животных отсутствовала (таблица 5).</w:t>
      </w:r>
    </w:p>
    <w:p w14:paraId="01430B95" w14:textId="77777777" w:rsidR="008E4067" w:rsidRPr="00AC3B72" w:rsidRDefault="008E4067" w:rsidP="008E4067">
      <w:pPr>
        <w:spacing w:line="360" w:lineRule="auto"/>
        <w:ind w:firstLine="567"/>
        <w:contextualSpacing/>
        <w:jc w:val="both"/>
        <w:rPr>
          <w:bCs/>
          <w:lang w:val="ru-RU"/>
        </w:rPr>
      </w:pPr>
      <w:r w:rsidRPr="00AC3B72">
        <w:rPr>
          <w:bCs/>
          <w:lang w:val="ru-RU"/>
        </w:rPr>
        <w:t xml:space="preserve">Более того, в течение эксперимента не наблюдались признаки интоксикации; полимер не оказал отрицательного влияния на динамику прироста массы тела. На протяжении всего </w:t>
      </w:r>
      <w:r w:rsidRPr="00AC3B72">
        <w:rPr>
          <w:bCs/>
          <w:lang w:val="ru-RU"/>
        </w:rPr>
        <w:lastRenderedPageBreak/>
        <w:t>исследования наблюдалась положительная динамика массы тела экспериментальных животных (таблица 2). Состояние кожного и шерстного покрова экспериментальных животных в ходе эксперимента было в пределах нормы. Взвешивание внутренних органов крыс (сердце, печень, легкие, селезенка и почки) не установило значимых различий в массовых коэффициентах внутренних органов экспериментальных животных, что свидетельствует об отсутствии токсического влияния исследуемого образца на внутренние органы и системы.</w:t>
      </w:r>
    </w:p>
    <w:p w14:paraId="14D13187" w14:textId="6417D19C" w:rsidR="004A354D" w:rsidRPr="00AC3B72" w:rsidRDefault="004A354D" w:rsidP="004A354D">
      <w:pPr>
        <w:tabs>
          <w:tab w:val="left" w:pos="3300"/>
        </w:tabs>
        <w:spacing w:line="360" w:lineRule="auto"/>
        <w:rPr>
          <w:bCs/>
          <w:lang w:val="ru-RU"/>
        </w:rPr>
      </w:pPr>
    </w:p>
    <w:p w14:paraId="3865B85F" w14:textId="77777777" w:rsidR="004A354D" w:rsidRPr="00AC3B72" w:rsidRDefault="004A354D" w:rsidP="005C235D">
      <w:pPr>
        <w:tabs>
          <w:tab w:val="left" w:pos="3300"/>
        </w:tabs>
        <w:spacing w:line="360" w:lineRule="auto"/>
        <w:rPr>
          <w:bCs/>
          <w:lang w:val="ru-RU" w:eastAsia="ru-RU"/>
        </w:rPr>
      </w:pPr>
      <w:r w:rsidRPr="00AC3B72">
        <w:rPr>
          <w:bCs/>
          <w:lang w:val="ru-RU" w:eastAsia="ru-RU"/>
        </w:rPr>
        <w:t>Таблица  5 - Показатели смертности животных</w:t>
      </w:r>
    </w:p>
    <w:tbl>
      <w:tblPr>
        <w:tblW w:w="9411" w:type="dxa"/>
        <w:tblInd w:w="108" w:type="dxa"/>
        <w:tblLayout w:type="fixed"/>
        <w:tblLook w:val="01E0" w:firstRow="1" w:lastRow="1" w:firstColumn="1" w:lastColumn="1" w:noHBand="0" w:noVBand="0"/>
      </w:tblPr>
      <w:tblGrid>
        <w:gridCol w:w="3688"/>
        <w:gridCol w:w="3119"/>
        <w:gridCol w:w="2604"/>
      </w:tblGrid>
      <w:tr w:rsidR="004A354D" w:rsidRPr="00AC3B72" w14:paraId="2E9193C9" w14:textId="77777777" w:rsidTr="005C235D">
        <w:tc>
          <w:tcPr>
            <w:tcW w:w="3688" w:type="dxa"/>
            <w:tcBorders>
              <w:top w:val="single" w:sz="4" w:space="0" w:color="auto"/>
              <w:left w:val="single" w:sz="4" w:space="0" w:color="auto"/>
              <w:bottom w:val="single" w:sz="4" w:space="0" w:color="auto"/>
              <w:right w:val="single" w:sz="4" w:space="0" w:color="auto"/>
            </w:tcBorders>
            <w:shd w:val="clear" w:color="auto" w:fill="auto"/>
          </w:tcPr>
          <w:p w14:paraId="315EF46C" w14:textId="77777777" w:rsidR="004A354D" w:rsidRPr="00AC3B72" w:rsidRDefault="004A354D" w:rsidP="00F5762F">
            <w:pPr>
              <w:ind w:right="51"/>
              <w:jc w:val="center"/>
              <w:rPr>
                <w:bCs/>
                <w:lang w:eastAsia="ru-RU"/>
              </w:rPr>
            </w:pPr>
            <w:r w:rsidRPr="00AC3B72">
              <w:rPr>
                <w:bCs/>
                <w:lang w:eastAsia="ru-RU"/>
              </w:rPr>
              <w:t>Доза и путь введения</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22D399E5" w14:textId="77777777" w:rsidR="004A354D" w:rsidRPr="00AC3B72" w:rsidRDefault="004A354D" w:rsidP="006A1BC8">
            <w:pPr>
              <w:ind w:right="51"/>
              <w:jc w:val="center"/>
              <w:rPr>
                <w:bCs/>
                <w:lang w:eastAsia="ru-RU"/>
              </w:rPr>
            </w:pPr>
            <w:r w:rsidRPr="00AC3B72">
              <w:rPr>
                <w:bCs/>
                <w:lang w:eastAsia="ru-RU"/>
              </w:rPr>
              <w:t>Количество павших/ общее количество животных</w:t>
            </w:r>
          </w:p>
        </w:tc>
        <w:tc>
          <w:tcPr>
            <w:tcW w:w="2604" w:type="dxa"/>
            <w:tcBorders>
              <w:top w:val="single" w:sz="4" w:space="0" w:color="auto"/>
              <w:left w:val="single" w:sz="4" w:space="0" w:color="auto"/>
              <w:bottom w:val="single" w:sz="4" w:space="0" w:color="auto"/>
              <w:right w:val="single" w:sz="4" w:space="0" w:color="auto"/>
            </w:tcBorders>
            <w:shd w:val="clear" w:color="auto" w:fill="auto"/>
          </w:tcPr>
          <w:p w14:paraId="2AC3A4AF" w14:textId="77777777" w:rsidR="004A354D" w:rsidRPr="00AC3B72" w:rsidRDefault="004A354D" w:rsidP="006A1BC8">
            <w:pPr>
              <w:tabs>
                <w:tab w:val="left" w:pos="188"/>
                <w:tab w:val="center" w:pos="913"/>
              </w:tabs>
              <w:ind w:right="51"/>
              <w:jc w:val="both"/>
              <w:rPr>
                <w:bCs/>
                <w:lang w:eastAsia="ru-RU"/>
              </w:rPr>
            </w:pPr>
            <w:r w:rsidRPr="00AC3B72">
              <w:rPr>
                <w:bCs/>
                <w:lang w:eastAsia="ru-RU"/>
              </w:rPr>
              <w:t>Смертность (%)</w:t>
            </w:r>
          </w:p>
        </w:tc>
      </w:tr>
      <w:tr w:rsidR="004A354D" w:rsidRPr="00AC3B72" w14:paraId="0CCFE1C0" w14:textId="77777777" w:rsidTr="005C235D">
        <w:trPr>
          <w:trHeight w:val="223"/>
        </w:trPr>
        <w:tc>
          <w:tcPr>
            <w:tcW w:w="941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1DF4111" w14:textId="77777777" w:rsidR="004A354D" w:rsidRPr="00AC3B72" w:rsidRDefault="004A354D" w:rsidP="006A1BC8">
            <w:pPr>
              <w:tabs>
                <w:tab w:val="left" w:pos="1276"/>
              </w:tabs>
              <w:jc w:val="center"/>
              <w:rPr>
                <w:bCs/>
                <w:lang w:eastAsia="ru-RU"/>
              </w:rPr>
            </w:pPr>
            <w:r w:rsidRPr="00AC3B72">
              <w:rPr>
                <w:bCs/>
                <w:lang w:eastAsia="ru-RU"/>
              </w:rPr>
              <w:t>СОБП*</w:t>
            </w:r>
          </w:p>
        </w:tc>
      </w:tr>
      <w:tr w:rsidR="004A354D" w:rsidRPr="00AC3B72" w14:paraId="0AE7D922" w14:textId="77777777" w:rsidTr="005C235D">
        <w:tc>
          <w:tcPr>
            <w:tcW w:w="3688" w:type="dxa"/>
            <w:tcBorders>
              <w:top w:val="single" w:sz="4" w:space="0" w:color="auto"/>
              <w:left w:val="single" w:sz="4" w:space="0" w:color="auto"/>
              <w:bottom w:val="single" w:sz="4" w:space="0" w:color="auto"/>
              <w:right w:val="single" w:sz="4" w:space="0" w:color="auto"/>
            </w:tcBorders>
            <w:shd w:val="clear" w:color="auto" w:fill="auto"/>
          </w:tcPr>
          <w:p w14:paraId="1E143B8C" w14:textId="77777777" w:rsidR="004A354D" w:rsidRPr="00AC3B72" w:rsidRDefault="004A354D" w:rsidP="006A1BC8">
            <w:pPr>
              <w:jc w:val="center"/>
              <w:rPr>
                <w:bCs/>
                <w:lang w:eastAsia="ru-RU"/>
              </w:rPr>
            </w:pPr>
            <w:r w:rsidRPr="00AC3B72">
              <w:rPr>
                <w:bCs/>
                <w:lang w:eastAsia="ru-RU"/>
              </w:rPr>
              <w:t>200 мг/кг в/бр**</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093D3790" w14:textId="77777777" w:rsidR="004A354D" w:rsidRPr="00AC3B72" w:rsidRDefault="004A354D" w:rsidP="006A1BC8">
            <w:pPr>
              <w:jc w:val="center"/>
              <w:rPr>
                <w:bCs/>
                <w:lang w:eastAsia="ru-RU"/>
              </w:rPr>
            </w:pPr>
            <w:r w:rsidRPr="00AC3B72">
              <w:rPr>
                <w:bCs/>
                <w:lang w:eastAsia="ru-RU"/>
              </w:rPr>
              <w:t>0/10</w:t>
            </w:r>
          </w:p>
        </w:tc>
        <w:tc>
          <w:tcPr>
            <w:tcW w:w="2604" w:type="dxa"/>
            <w:tcBorders>
              <w:top w:val="single" w:sz="4" w:space="0" w:color="auto"/>
              <w:left w:val="single" w:sz="4" w:space="0" w:color="auto"/>
              <w:bottom w:val="single" w:sz="4" w:space="0" w:color="auto"/>
              <w:right w:val="single" w:sz="4" w:space="0" w:color="auto"/>
            </w:tcBorders>
            <w:shd w:val="clear" w:color="auto" w:fill="auto"/>
          </w:tcPr>
          <w:p w14:paraId="0C8950A7" w14:textId="77777777" w:rsidR="004A354D" w:rsidRPr="00AC3B72" w:rsidRDefault="004A354D" w:rsidP="006A1BC8">
            <w:pPr>
              <w:ind w:left="-108" w:right="-60"/>
              <w:jc w:val="center"/>
              <w:rPr>
                <w:bCs/>
                <w:lang w:eastAsia="ru-RU"/>
              </w:rPr>
            </w:pPr>
            <w:r w:rsidRPr="00AC3B72">
              <w:rPr>
                <w:bCs/>
                <w:lang w:eastAsia="ru-RU"/>
              </w:rPr>
              <w:t>0.0</w:t>
            </w:r>
          </w:p>
        </w:tc>
      </w:tr>
      <w:tr w:rsidR="004A354D" w:rsidRPr="00AC3B72" w14:paraId="46B05B93" w14:textId="77777777" w:rsidTr="005C235D">
        <w:tc>
          <w:tcPr>
            <w:tcW w:w="3688" w:type="dxa"/>
            <w:tcBorders>
              <w:top w:val="single" w:sz="4" w:space="0" w:color="auto"/>
              <w:left w:val="single" w:sz="4" w:space="0" w:color="auto"/>
              <w:bottom w:val="single" w:sz="4" w:space="0" w:color="auto"/>
              <w:right w:val="single" w:sz="4" w:space="0" w:color="auto"/>
            </w:tcBorders>
            <w:shd w:val="clear" w:color="auto" w:fill="auto"/>
          </w:tcPr>
          <w:p w14:paraId="7B81A53F" w14:textId="77777777" w:rsidR="004A354D" w:rsidRPr="00AC3B72" w:rsidRDefault="004A354D" w:rsidP="006A1BC8">
            <w:pPr>
              <w:jc w:val="center"/>
              <w:rPr>
                <w:bCs/>
                <w:lang w:eastAsia="ru-RU"/>
              </w:rPr>
            </w:pPr>
            <w:r w:rsidRPr="00AC3B72">
              <w:rPr>
                <w:bCs/>
                <w:lang w:eastAsia="ru-RU"/>
              </w:rPr>
              <w:t>100 мг/кг в/бр</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37AD4F0F" w14:textId="77777777" w:rsidR="004A354D" w:rsidRPr="00AC3B72" w:rsidRDefault="004A354D" w:rsidP="006A1BC8">
            <w:pPr>
              <w:jc w:val="center"/>
              <w:rPr>
                <w:bCs/>
                <w:lang w:eastAsia="ru-RU"/>
              </w:rPr>
            </w:pPr>
            <w:r w:rsidRPr="00AC3B72">
              <w:rPr>
                <w:bCs/>
                <w:lang w:eastAsia="ru-RU"/>
              </w:rPr>
              <w:t>0/10</w:t>
            </w:r>
          </w:p>
        </w:tc>
        <w:tc>
          <w:tcPr>
            <w:tcW w:w="2604" w:type="dxa"/>
            <w:tcBorders>
              <w:top w:val="single" w:sz="4" w:space="0" w:color="auto"/>
              <w:left w:val="single" w:sz="4" w:space="0" w:color="auto"/>
              <w:bottom w:val="single" w:sz="4" w:space="0" w:color="auto"/>
              <w:right w:val="single" w:sz="4" w:space="0" w:color="auto"/>
            </w:tcBorders>
            <w:shd w:val="clear" w:color="auto" w:fill="auto"/>
          </w:tcPr>
          <w:p w14:paraId="0EBEBEF4" w14:textId="77777777" w:rsidR="004A354D" w:rsidRPr="00AC3B72" w:rsidRDefault="004A354D" w:rsidP="006A1BC8">
            <w:pPr>
              <w:ind w:left="-108" w:right="-60"/>
              <w:jc w:val="center"/>
              <w:rPr>
                <w:bCs/>
                <w:lang w:eastAsia="ru-RU"/>
              </w:rPr>
            </w:pPr>
            <w:r w:rsidRPr="00AC3B72">
              <w:rPr>
                <w:bCs/>
                <w:lang w:eastAsia="ru-RU"/>
              </w:rPr>
              <w:t>0.0</w:t>
            </w:r>
          </w:p>
        </w:tc>
      </w:tr>
      <w:tr w:rsidR="004A354D" w:rsidRPr="00AC3B72" w14:paraId="6F3CA7E8" w14:textId="77777777" w:rsidTr="005C235D">
        <w:tc>
          <w:tcPr>
            <w:tcW w:w="3688" w:type="dxa"/>
            <w:tcBorders>
              <w:top w:val="single" w:sz="4" w:space="0" w:color="auto"/>
              <w:left w:val="single" w:sz="4" w:space="0" w:color="auto"/>
              <w:bottom w:val="single" w:sz="4" w:space="0" w:color="auto"/>
              <w:right w:val="single" w:sz="4" w:space="0" w:color="auto"/>
            </w:tcBorders>
            <w:shd w:val="clear" w:color="auto" w:fill="auto"/>
          </w:tcPr>
          <w:p w14:paraId="76B5F46F" w14:textId="77777777" w:rsidR="004A354D" w:rsidRPr="00AC3B72" w:rsidRDefault="004A354D" w:rsidP="006A1BC8">
            <w:pPr>
              <w:jc w:val="center"/>
              <w:rPr>
                <w:bCs/>
                <w:lang w:eastAsia="ru-RU"/>
              </w:rPr>
            </w:pPr>
            <w:r w:rsidRPr="00AC3B72">
              <w:rPr>
                <w:bCs/>
                <w:lang w:eastAsia="ru-RU"/>
              </w:rPr>
              <w:t>50 мг/кг в/бр</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3D6F44F4" w14:textId="77777777" w:rsidR="004A354D" w:rsidRPr="00AC3B72" w:rsidRDefault="004A354D" w:rsidP="006A1BC8">
            <w:pPr>
              <w:jc w:val="center"/>
              <w:rPr>
                <w:bCs/>
                <w:lang w:eastAsia="ru-RU"/>
              </w:rPr>
            </w:pPr>
            <w:r w:rsidRPr="00AC3B72">
              <w:rPr>
                <w:bCs/>
                <w:lang w:eastAsia="ru-RU"/>
              </w:rPr>
              <w:t>0/10</w:t>
            </w:r>
          </w:p>
        </w:tc>
        <w:tc>
          <w:tcPr>
            <w:tcW w:w="2604" w:type="dxa"/>
            <w:tcBorders>
              <w:top w:val="single" w:sz="4" w:space="0" w:color="auto"/>
              <w:left w:val="single" w:sz="4" w:space="0" w:color="auto"/>
              <w:bottom w:val="single" w:sz="4" w:space="0" w:color="auto"/>
              <w:right w:val="single" w:sz="4" w:space="0" w:color="auto"/>
            </w:tcBorders>
            <w:shd w:val="clear" w:color="auto" w:fill="auto"/>
          </w:tcPr>
          <w:p w14:paraId="70B51D94" w14:textId="77777777" w:rsidR="004A354D" w:rsidRPr="00AC3B72" w:rsidRDefault="004A354D" w:rsidP="006A1BC8">
            <w:pPr>
              <w:ind w:left="-108" w:right="-60"/>
              <w:jc w:val="center"/>
              <w:rPr>
                <w:bCs/>
                <w:lang w:eastAsia="ru-RU"/>
              </w:rPr>
            </w:pPr>
            <w:r w:rsidRPr="00AC3B72">
              <w:rPr>
                <w:bCs/>
                <w:lang w:eastAsia="ru-RU"/>
              </w:rPr>
              <w:t>0.0</w:t>
            </w:r>
          </w:p>
        </w:tc>
      </w:tr>
      <w:tr w:rsidR="004A354D" w:rsidRPr="00AC3B72" w14:paraId="4559E963" w14:textId="77777777" w:rsidTr="005C235D">
        <w:tc>
          <w:tcPr>
            <w:tcW w:w="9411" w:type="dxa"/>
            <w:gridSpan w:val="3"/>
            <w:tcBorders>
              <w:top w:val="single" w:sz="4" w:space="0" w:color="auto"/>
              <w:left w:val="single" w:sz="4" w:space="0" w:color="auto"/>
              <w:bottom w:val="single" w:sz="4" w:space="0" w:color="auto"/>
              <w:right w:val="single" w:sz="4" w:space="0" w:color="auto"/>
            </w:tcBorders>
            <w:shd w:val="clear" w:color="auto" w:fill="auto"/>
          </w:tcPr>
          <w:p w14:paraId="050253EA" w14:textId="77777777" w:rsidR="004A354D" w:rsidRPr="00AC3B72" w:rsidRDefault="004A354D" w:rsidP="006A1BC8">
            <w:pPr>
              <w:tabs>
                <w:tab w:val="left" w:pos="401"/>
                <w:tab w:val="center" w:pos="4231"/>
              </w:tabs>
              <w:ind w:left="-108" w:right="-60"/>
              <w:jc w:val="center"/>
              <w:rPr>
                <w:bCs/>
                <w:lang w:eastAsia="ru-RU"/>
              </w:rPr>
            </w:pPr>
            <w:r w:rsidRPr="00AC3B72">
              <w:rPr>
                <w:bCs/>
                <w:lang w:eastAsia="ru-RU"/>
              </w:rPr>
              <w:t>Натрия алендроната тригидрат</w:t>
            </w:r>
          </w:p>
        </w:tc>
      </w:tr>
      <w:tr w:rsidR="004A354D" w:rsidRPr="00AC3B72" w14:paraId="0064E49B" w14:textId="77777777" w:rsidTr="005C235D">
        <w:tc>
          <w:tcPr>
            <w:tcW w:w="3688" w:type="dxa"/>
            <w:tcBorders>
              <w:top w:val="single" w:sz="4" w:space="0" w:color="auto"/>
              <w:left w:val="single" w:sz="4" w:space="0" w:color="auto"/>
              <w:bottom w:val="single" w:sz="4" w:space="0" w:color="auto"/>
              <w:right w:val="single" w:sz="4" w:space="0" w:color="auto"/>
            </w:tcBorders>
            <w:shd w:val="clear" w:color="auto" w:fill="auto"/>
          </w:tcPr>
          <w:p w14:paraId="255B4957" w14:textId="77777777" w:rsidR="004A354D" w:rsidRPr="00AC3B72" w:rsidRDefault="004A354D" w:rsidP="006A1BC8">
            <w:pPr>
              <w:jc w:val="center"/>
              <w:rPr>
                <w:bCs/>
                <w:lang w:eastAsia="ru-RU"/>
              </w:rPr>
            </w:pPr>
            <w:r w:rsidRPr="00AC3B72">
              <w:rPr>
                <w:bCs/>
                <w:lang w:eastAsia="ru-RU"/>
              </w:rPr>
              <w:t>200 мг/кг в/бр</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3A19684C" w14:textId="77777777" w:rsidR="004A354D" w:rsidRPr="00AC3B72" w:rsidRDefault="004A354D" w:rsidP="006A1BC8">
            <w:pPr>
              <w:jc w:val="center"/>
              <w:rPr>
                <w:bCs/>
                <w:lang w:eastAsia="ru-RU"/>
              </w:rPr>
            </w:pPr>
            <w:r w:rsidRPr="00AC3B72">
              <w:rPr>
                <w:bCs/>
                <w:lang w:eastAsia="ru-RU"/>
              </w:rPr>
              <w:t>0/10</w:t>
            </w:r>
          </w:p>
        </w:tc>
        <w:tc>
          <w:tcPr>
            <w:tcW w:w="2604" w:type="dxa"/>
            <w:tcBorders>
              <w:top w:val="single" w:sz="4" w:space="0" w:color="auto"/>
              <w:left w:val="single" w:sz="4" w:space="0" w:color="auto"/>
              <w:bottom w:val="single" w:sz="4" w:space="0" w:color="auto"/>
              <w:right w:val="single" w:sz="4" w:space="0" w:color="auto"/>
            </w:tcBorders>
            <w:shd w:val="clear" w:color="auto" w:fill="auto"/>
          </w:tcPr>
          <w:p w14:paraId="7BC2EF57" w14:textId="77777777" w:rsidR="004A354D" w:rsidRPr="00AC3B72" w:rsidRDefault="004A354D" w:rsidP="006A1BC8">
            <w:pPr>
              <w:ind w:left="-108" w:right="-60"/>
              <w:jc w:val="center"/>
              <w:rPr>
                <w:bCs/>
                <w:lang w:eastAsia="ru-RU"/>
              </w:rPr>
            </w:pPr>
            <w:r w:rsidRPr="00AC3B72">
              <w:rPr>
                <w:bCs/>
                <w:lang w:eastAsia="ru-RU"/>
              </w:rPr>
              <w:t>0.0</w:t>
            </w:r>
          </w:p>
        </w:tc>
      </w:tr>
      <w:tr w:rsidR="004A354D" w:rsidRPr="00AC3B72" w14:paraId="27AF9272" w14:textId="77777777" w:rsidTr="005C235D">
        <w:tc>
          <w:tcPr>
            <w:tcW w:w="3688" w:type="dxa"/>
            <w:tcBorders>
              <w:top w:val="single" w:sz="4" w:space="0" w:color="auto"/>
              <w:left w:val="single" w:sz="4" w:space="0" w:color="auto"/>
              <w:bottom w:val="single" w:sz="4" w:space="0" w:color="auto"/>
              <w:right w:val="single" w:sz="4" w:space="0" w:color="auto"/>
            </w:tcBorders>
            <w:shd w:val="clear" w:color="auto" w:fill="auto"/>
          </w:tcPr>
          <w:p w14:paraId="39A2B57F" w14:textId="77777777" w:rsidR="004A354D" w:rsidRPr="00AC3B72" w:rsidRDefault="004A354D" w:rsidP="006A1BC8">
            <w:pPr>
              <w:jc w:val="center"/>
              <w:rPr>
                <w:bCs/>
                <w:lang w:eastAsia="ru-RU"/>
              </w:rPr>
            </w:pPr>
            <w:r w:rsidRPr="00AC3B72">
              <w:rPr>
                <w:bCs/>
                <w:lang w:eastAsia="ru-RU"/>
              </w:rPr>
              <w:t>100 мг/кг в/бр</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3219A2E7" w14:textId="77777777" w:rsidR="004A354D" w:rsidRPr="00AC3B72" w:rsidRDefault="004A354D" w:rsidP="006A1BC8">
            <w:pPr>
              <w:jc w:val="center"/>
              <w:rPr>
                <w:bCs/>
                <w:lang w:eastAsia="ru-RU"/>
              </w:rPr>
            </w:pPr>
            <w:r w:rsidRPr="00AC3B72">
              <w:rPr>
                <w:bCs/>
                <w:lang w:eastAsia="ru-RU"/>
              </w:rPr>
              <w:t>0/10</w:t>
            </w:r>
          </w:p>
        </w:tc>
        <w:tc>
          <w:tcPr>
            <w:tcW w:w="2604" w:type="dxa"/>
            <w:tcBorders>
              <w:top w:val="single" w:sz="4" w:space="0" w:color="auto"/>
              <w:left w:val="single" w:sz="4" w:space="0" w:color="auto"/>
              <w:bottom w:val="single" w:sz="4" w:space="0" w:color="auto"/>
              <w:right w:val="single" w:sz="4" w:space="0" w:color="auto"/>
            </w:tcBorders>
            <w:shd w:val="clear" w:color="auto" w:fill="auto"/>
          </w:tcPr>
          <w:p w14:paraId="1C8B5103" w14:textId="77777777" w:rsidR="004A354D" w:rsidRPr="00AC3B72" w:rsidRDefault="004A354D" w:rsidP="006A1BC8">
            <w:pPr>
              <w:ind w:left="-108" w:right="-60"/>
              <w:jc w:val="center"/>
              <w:rPr>
                <w:bCs/>
                <w:lang w:eastAsia="ru-RU"/>
              </w:rPr>
            </w:pPr>
            <w:r w:rsidRPr="00AC3B72">
              <w:rPr>
                <w:bCs/>
                <w:lang w:eastAsia="ru-RU"/>
              </w:rPr>
              <w:t>0.0</w:t>
            </w:r>
          </w:p>
        </w:tc>
      </w:tr>
      <w:tr w:rsidR="004A354D" w:rsidRPr="00AC3B72" w14:paraId="1A3E808B" w14:textId="77777777" w:rsidTr="005C235D">
        <w:tc>
          <w:tcPr>
            <w:tcW w:w="3688" w:type="dxa"/>
            <w:tcBorders>
              <w:top w:val="single" w:sz="4" w:space="0" w:color="auto"/>
              <w:left w:val="single" w:sz="4" w:space="0" w:color="auto"/>
              <w:bottom w:val="single" w:sz="4" w:space="0" w:color="auto"/>
              <w:right w:val="single" w:sz="4" w:space="0" w:color="auto"/>
            </w:tcBorders>
            <w:shd w:val="clear" w:color="auto" w:fill="auto"/>
          </w:tcPr>
          <w:p w14:paraId="1591D54A" w14:textId="77777777" w:rsidR="004A354D" w:rsidRPr="00AC3B72" w:rsidRDefault="004A354D" w:rsidP="006A1BC8">
            <w:pPr>
              <w:jc w:val="center"/>
              <w:rPr>
                <w:bCs/>
                <w:lang w:eastAsia="ru-RU"/>
              </w:rPr>
            </w:pPr>
            <w:r w:rsidRPr="00AC3B72">
              <w:rPr>
                <w:bCs/>
                <w:lang w:eastAsia="ru-RU"/>
              </w:rPr>
              <w:t>50 мг/кг в/бр</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16B0425D" w14:textId="77777777" w:rsidR="004A354D" w:rsidRPr="00AC3B72" w:rsidRDefault="004A354D" w:rsidP="006A1BC8">
            <w:pPr>
              <w:jc w:val="center"/>
              <w:rPr>
                <w:bCs/>
                <w:lang w:eastAsia="ru-RU"/>
              </w:rPr>
            </w:pPr>
            <w:r w:rsidRPr="00AC3B72">
              <w:rPr>
                <w:bCs/>
                <w:lang w:eastAsia="ru-RU"/>
              </w:rPr>
              <w:t>0/10</w:t>
            </w:r>
          </w:p>
        </w:tc>
        <w:tc>
          <w:tcPr>
            <w:tcW w:w="2604" w:type="dxa"/>
            <w:tcBorders>
              <w:top w:val="single" w:sz="4" w:space="0" w:color="auto"/>
              <w:left w:val="single" w:sz="4" w:space="0" w:color="auto"/>
              <w:bottom w:val="single" w:sz="4" w:space="0" w:color="auto"/>
              <w:right w:val="single" w:sz="4" w:space="0" w:color="auto"/>
            </w:tcBorders>
            <w:shd w:val="clear" w:color="auto" w:fill="auto"/>
          </w:tcPr>
          <w:p w14:paraId="02EEB265" w14:textId="77777777" w:rsidR="004A354D" w:rsidRPr="00AC3B72" w:rsidRDefault="004A354D" w:rsidP="006A1BC8">
            <w:pPr>
              <w:ind w:left="-108" w:right="-60"/>
              <w:jc w:val="center"/>
              <w:rPr>
                <w:bCs/>
                <w:lang w:eastAsia="ru-RU"/>
              </w:rPr>
            </w:pPr>
            <w:r w:rsidRPr="00AC3B72">
              <w:rPr>
                <w:bCs/>
                <w:lang w:eastAsia="ru-RU"/>
              </w:rPr>
              <w:t>0.0</w:t>
            </w:r>
          </w:p>
        </w:tc>
      </w:tr>
      <w:tr w:rsidR="00F5762F" w:rsidRPr="00AC3B72" w14:paraId="48D6521B" w14:textId="77777777" w:rsidTr="005C235D">
        <w:tc>
          <w:tcPr>
            <w:tcW w:w="9411" w:type="dxa"/>
            <w:gridSpan w:val="3"/>
            <w:tcBorders>
              <w:top w:val="single" w:sz="4" w:space="0" w:color="auto"/>
              <w:left w:val="single" w:sz="4" w:space="0" w:color="auto"/>
              <w:bottom w:val="single" w:sz="4" w:space="0" w:color="auto"/>
              <w:right w:val="single" w:sz="4" w:space="0" w:color="auto"/>
            </w:tcBorders>
            <w:shd w:val="clear" w:color="auto" w:fill="auto"/>
          </w:tcPr>
          <w:p w14:paraId="011BBF0B" w14:textId="0E28DB34" w:rsidR="00F5762F" w:rsidRPr="00AC3B72" w:rsidRDefault="00A82833" w:rsidP="00A82833">
            <w:pPr>
              <w:jc w:val="both"/>
              <w:rPr>
                <w:bCs/>
                <w:color w:val="000000"/>
                <w:sz w:val="20"/>
                <w:szCs w:val="20"/>
                <w:lang w:eastAsia="ru-RU"/>
              </w:rPr>
            </w:pPr>
            <w:r w:rsidRPr="00AC3B72">
              <w:rPr>
                <w:bCs/>
                <w:color w:val="000000"/>
                <w:sz w:val="20"/>
                <w:szCs w:val="20"/>
                <w:lang w:val="ru-RU" w:eastAsia="ru-RU"/>
              </w:rPr>
              <w:t>*</w:t>
            </w:r>
            <w:r w:rsidRPr="00AC3B72">
              <w:rPr>
                <w:bCs/>
                <w:color w:val="000000"/>
                <w:sz w:val="20"/>
                <w:szCs w:val="20"/>
                <w:lang w:eastAsia="ru-RU"/>
              </w:rPr>
              <w:t xml:space="preserve"> </w:t>
            </w:r>
            <w:r w:rsidRPr="00AC3B72">
              <w:rPr>
                <w:bCs/>
                <w:color w:val="000000"/>
                <w:sz w:val="20"/>
                <w:szCs w:val="20"/>
                <w:lang w:val="ru-RU" w:eastAsia="ru-RU"/>
              </w:rPr>
              <w:t xml:space="preserve">- </w:t>
            </w:r>
            <w:r w:rsidR="00F5762F" w:rsidRPr="00AC3B72">
              <w:rPr>
                <w:bCs/>
                <w:color w:val="000000"/>
                <w:sz w:val="20"/>
                <w:szCs w:val="20"/>
                <w:lang w:eastAsia="ru-RU"/>
              </w:rPr>
              <w:t>СОБП – синтетический остеофильный бисфосфонатный полимер</w:t>
            </w:r>
          </w:p>
          <w:p w14:paraId="52776123" w14:textId="27A7D078" w:rsidR="00F5762F" w:rsidRPr="00AC3B72" w:rsidRDefault="00F5762F" w:rsidP="00F5762F">
            <w:pPr>
              <w:jc w:val="both"/>
              <w:rPr>
                <w:bCs/>
                <w:lang w:eastAsia="ru-RU"/>
              </w:rPr>
            </w:pPr>
            <w:r w:rsidRPr="00AC3B72">
              <w:rPr>
                <w:bCs/>
                <w:color w:val="000000"/>
                <w:sz w:val="20"/>
                <w:szCs w:val="20"/>
                <w:lang w:eastAsia="ru-RU"/>
              </w:rPr>
              <w:t>**</w:t>
            </w:r>
            <w:r w:rsidR="00A82833" w:rsidRPr="00AC3B72">
              <w:rPr>
                <w:bCs/>
                <w:color w:val="000000"/>
                <w:sz w:val="20"/>
                <w:szCs w:val="20"/>
                <w:lang w:val="ru-RU" w:eastAsia="ru-RU"/>
              </w:rPr>
              <w:t xml:space="preserve"> - </w:t>
            </w:r>
            <w:r w:rsidRPr="00AC3B72">
              <w:rPr>
                <w:bCs/>
                <w:color w:val="000000"/>
                <w:sz w:val="20"/>
                <w:szCs w:val="20"/>
                <w:lang w:eastAsia="ru-RU"/>
              </w:rPr>
              <w:t>в/бр внутрибрюшинно</w:t>
            </w:r>
          </w:p>
        </w:tc>
      </w:tr>
    </w:tbl>
    <w:p w14:paraId="6AD622A5" w14:textId="77777777" w:rsidR="004A354D" w:rsidRPr="00AC3B72" w:rsidRDefault="004A354D" w:rsidP="00F5762F">
      <w:pPr>
        <w:spacing w:line="360" w:lineRule="auto"/>
        <w:jc w:val="both"/>
        <w:rPr>
          <w:bCs/>
          <w:color w:val="000000"/>
          <w:lang w:eastAsia="ru-RU"/>
        </w:rPr>
      </w:pPr>
    </w:p>
    <w:p w14:paraId="02018F9A" w14:textId="77777777" w:rsidR="004A354D" w:rsidRPr="00AC3B72" w:rsidRDefault="004A354D" w:rsidP="00F5762F">
      <w:pPr>
        <w:spacing w:line="360" w:lineRule="auto"/>
        <w:jc w:val="both"/>
        <w:rPr>
          <w:bCs/>
          <w:lang w:val="ru-RU" w:eastAsia="ru-RU"/>
        </w:rPr>
      </w:pPr>
      <w:r w:rsidRPr="00AC3B72">
        <w:rPr>
          <w:bCs/>
          <w:lang w:val="ru-RU" w:eastAsia="ru-RU"/>
        </w:rPr>
        <w:t>Таблица 6 - Динамика массы тела экспериментальных крыс</w:t>
      </w:r>
    </w:p>
    <w:tbl>
      <w:tblPr>
        <w:tblStyle w:val="12"/>
        <w:tblW w:w="0" w:type="auto"/>
        <w:tblInd w:w="108" w:type="dxa"/>
        <w:tblLook w:val="04A0" w:firstRow="1" w:lastRow="0" w:firstColumn="1" w:lastColumn="0" w:noHBand="0" w:noVBand="1"/>
      </w:tblPr>
      <w:tblGrid>
        <w:gridCol w:w="1971"/>
        <w:gridCol w:w="3101"/>
        <w:gridCol w:w="4582"/>
      </w:tblGrid>
      <w:tr w:rsidR="004A354D" w:rsidRPr="00AC3B72" w14:paraId="7E319AA6" w14:textId="77777777" w:rsidTr="005C235D">
        <w:trPr>
          <w:trHeight w:val="270"/>
        </w:trPr>
        <w:tc>
          <w:tcPr>
            <w:tcW w:w="1971" w:type="dxa"/>
            <w:vMerge w:val="restart"/>
            <w:hideMark/>
          </w:tcPr>
          <w:p w14:paraId="10EEAB5D" w14:textId="77777777" w:rsidR="004A354D" w:rsidRPr="00AC3B72" w:rsidRDefault="004A354D" w:rsidP="008E4067">
            <w:pPr>
              <w:jc w:val="center"/>
              <w:rPr>
                <w:bCs/>
                <w:lang w:val="ru-RU" w:eastAsia="ru-RU"/>
              </w:rPr>
            </w:pPr>
            <w:r w:rsidRPr="00AC3B72">
              <w:rPr>
                <w:bCs/>
                <w:lang w:val="ru-RU" w:eastAsia="ru-RU"/>
              </w:rPr>
              <w:t xml:space="preserve">Период до/после введения препарата </w:t>
            </w:r>
          </w:p>
        </w:tc>
        <w:tc>
          <w:tcPr>
            <w:tcW w:w="7683" w:type="dxa"/>
            <w:gridSpan w:val="2"/>
          </w:tcPr>
          <w:p w14:paraId="2F30CCE8" w14:textId="77777777" w:rsidR="004A354D" w:rsidRPr="00AC3B72" w:rsidRDefault="004A354D" w:rsidP="008E4067">
            <w:pPr>
              <w:jc w:val="center"/>
              <w:rPr>
                <w:bCs/>
                <w:lang w:eastAsia="ru-RU"/>
              </w:rPr>
            </w:pPr>
            <w:r w:rsidRPr="00AC3B72">
              <w:rPr>
                <w:bCs/>
                <w:lang w:eastAsia="ru-RU"/>
              </w:rPr>
              <w:t>Вес животных в граммах</w:t>
            </w:r>
          </w:p>
        </w:tc>
      </w:tr>
      <w:tr w:rsidR="004A354D" w:rsidRPr="00AC3B72" w14:paraId="60DB37CF" w14:textId="77777777" w:rsidTr="005C235D">
        <w:trPr>
          <w:trHeight w:val="720"/>
        </w:trPr>
        <w:tc>
          <w:tcPr>
            <w:tcW w:w="1971" w:type="dxa"/>
            <w:vMerge/>
          </w:tcPr>
          <w:p w14:paraId="5006BF40" w14:textId="77777777" w:rsidR="004A354D" w:rsidRPr="00AC3B72" w:rsidRDefault="004A354D" w:rsidP="008E4067">
            <w:pPr>
              <w:jc w:val="center"/>
              <w:rPr>
                <w:bCs/>
                <w:lang w:eastAsia="ru-RU"/>
              </w:rPr>
            </w:pPr>
          </w:p>
        </w:tc>
        <w:tc>
          <w:tcPr>
            <w:tcW w:w="3101" w:type="dxa"/>
          </w:tcPr>
          <w:p w14:paraId="2DE3D849" w14:textId="77777777" w:rsidR="004A354D" w:rsidRPr="00AC3B72" w:rsidRDefault="004A354D" w:rsidP="008E4067">
            <w:pPr>
              <w:spacing w:before="100" w:beforeAutospacing="1"/>
              <w:jc w:val="center"/>
              <w:rPr>
                <w:bCs/>
                <w:lang w:eastAsia="ru-RU"/>
              </w:rPr>
            </w:pPr>
            <w:r w:rsidRPr="00AC3B72">
              <w:rPr>
                <w:bCs/>
                <w:lang w:eastAsia="ru-RU"/>
              </w:rPr>
              <w:t xml:space="preserve">Контрольная группа </w:t>
            </w:r>
          </w:p>
        </w:tc>
        <w:tc>
          <w:tcPr>
            <w:tcW w:w="4582" w:type="dxa"/>
          </w:tcPr>
          <w:p w14:paraId="18ED40CA" w14:textId="77777777" w:rsidR="004A354D" w:rsidRPr="00AC3B72" w:rsidRDefault="004A354D" w:rsidP="008E4067">
            <w:pPr>
              <w:jc w:val="center"/>
              <w:rPr>
                <w:bCs/>
                <w:kern w:val="36"/>
                <w:lang w:val="ru-RU" w:eastAsia="ru-RU"/>
              </w:rPr>
            </w:pPr>
            <w:r w:rsidRPr="00AC3B72">
              <w:rPr>
                <w:bCs/>
                <w:kern w:val="36"/>
                <w:lang w:val="ru-RU" w:eastAsia="ru-RU"/>
              </w:rPr>
              <w:t>Полимер</w:t>
            </w:r>
          </w:p>
        </w:tc>
      </w:tr>
      <w:tr w:rsidR="004A354D" w:rsidRPr="00AC3B72" w14:paraId="33E2774B" w14:textId="77777777" w:rsidTr="005C235D">
        <w:trPr>
          <w:trHeight w:val="407"/>
        </w:trPr>
        <w:tc>
          <w:tcPr>
            <w:tcW w:w="1971" w:type="dxa"/>
            <w:hideMark/>
          </w:tcPr>
          <w:p w14:paraId="54F8E367" w14:textId="77777777" w:rsidR="004A354D" w:rsidRPr="00AC3B72" w:rsidRDefault="004A354D" w:rsidP="008E4067">
            <w:pPr>
              <w:spacing w:before="100" w:beforeAutospacing="1"/>
              <w:jc w:val="center"/>
              <w:rPr>
                <w:bCs/>
                <w:lang w:eastAsia="ru-RU"/>
              </w:rPr>
            </w:pPr>
            <w:r w:rsidRPr="00AC3B72">
              <w:rPr>
                <w:bCs/>
                <w:lang w:eastAsia="ru-RU"/>
              </w:rPr>
              <w:t>До введения препарата</w:t>
            </w:r>
          </w:p>
        </w:tc>
        <w:tc>
          <w:tcPr>
            <w:tcW w:w="3101" w:type="dxa"/>
          </w:tcPr>
          <w:p w14:paraId="6B38D323" w14:textId="77777777" w:rsidR="004A354D" w:rsidRPr="00AC3B72" w:rsidRDefault="004A354D" w:rsidP="008E4067">
            <w:pPr>
              <w:tabs>
                <w:tab w:val="left" w:pos="3555"/>
              </w:tabs>
              <w:jc w:val="center"/>
              <w:rPr>
                <w:bCs/>
              </w:rPr>
            </w:pPr>
            <w:r w:rsidRPr="00AC3B72">
              <w:rPr>
                <w:bCs/>
              </w:rPr>
              <w:t>♀180,2 ± 1,0 ♂</w:t>
            </w:r>
            <w:r w:rsidRPr="00AC3B72">
              <w:rPr>
                <w:bCs/>
                <w:lang w:eastAsia="ru-RU"/>
              </w:rPr>
              <w:t xml:space="preserve">181,4 </w:t>
            </w:r>
            <w:r w:rsidRPr="00AC3B72">
              <w:rPr>
                <w:bCs/>
              </w:rPr>
              <w:t xml:space="preserve">± </w:t>
            </w:r>
            <w:r w:rsidRPr="00AC3B72">
              <w:rPr>
                <w:bCs/>
                <w:lang w:eastAsia="ru-RU"/>
              </w:rPr>
              <w:t xml:space="preserve">0,2  </w:t>
            </w:r>
          </w:p>
        </w:tc>
        <w:tc>
          <w:tcPr>
            <w:tcW w:w="4582" w:type="dxa"/>
          </w:tcPr>
          <w:p w14:paraId="7E08D50E" w14:textId="77777777" w:rsidR="004A354D" w:rsidRPr="00AC3B72" w:rsidRDefault="004A354D" w:rsidP="008E4067">
            <w:pPr>
              <w:tabs>
                <w:tab w:val="left" w:pos="3555"/>
              </w:tabs>
              <w:jc w:val="center"/>
              <w:rPr>
                <w:bCs/>
                <w:lang w:eastAsia="ru-RU"/>
              </w:rPr>
            </w:pPr>
            <w:r w:rsidRPr="00AC3B72">
              <w:rPr>
                <w:bCs/>
                <w:lang w:eastAsia="ru-RU"/>
              </w:rPr>
              <w:t xml:space="preserve">♀185,0 ± 0,3 ♂182,6 ± 0,1 </w:t>
            </w:r>
          </w:p>
        </w:tc>
      </w:tr>
      <w:tr w:rsidR="004A354D" w:rsidRPr="00AC3B72" w14:paraId="73D8948D" w14:textId="77777777" w:rsidTr="005C235D">
        <w:trPr>
          <w:trHeight w:val="399"/>
        </w:trPr>
        <w:tc>
          <w:tcPr>
            <w:tcW w:w="1971" w:type="dxa"/>
            <w:hideMark/>
          </w:tcPr>
          <w:p w14:paraId="12073FCE" w14:textId="77777777" w:rsidR="004A354D" w:rsidRPr="00AC3B72" w:rsidRDefault="004A354D" w:rsidP="008E4067">
            <w:pPr>
              <w:spacing w:before="100" w:beforeAutospacing="1"/>
              <w:jc w:val="center"/>
              <w:rPr>
                <w:bCs/>
                <w:lang w:eastAsia="ru-RU"/>
              </w:rPr>
            </w:pPr>
            <w:r w:rsidRPr="00AC3B72">
              <w:rPr>
                <w:bCs/>
                <w:lang w:eastAsia="ru-RU"/>
              </w:rPr>
              <w:t>через 24 часа</w:t>
            </w:r>
          </w:p>
        </w:tc>
        <w:tc>
          <w:tcPr>
            <w:tcW w:w="3101" w:type="dxa"/>
          </w:tcPr>
          <w:p w14:paraId="3B278738" w14:textId="77777777" w:rsidR="004A354D" w:rsidRPr="00AC3B72" w:rsidRDefault="004A354D" w:rsidP="008E4067">
            <w:pPr>
              <w:tabs>
                <w:tab w:val="left" w:pos="3555"/>
              </w:tabs>
              <w:jc w:val="center"/>
              <w:rPr>
                <w:bCs/>
              </w:rPr>
            </w:pPr>
            <w:r w:rsidRPr="00AC3B72">
              <w:rPr>
                <w:bCs/>
              </w:rPr>
              <w:t>♀180,2 ± 1.0 ♂</w:t>
            </w:r>
            <w:r w:rsidRPr="00AC3B72">
              <w:rPr>
                <w:bCs/>
                <w:lang w:eastAsia="ru-RU"/>
              </w:rPr>
              <w:t xml:space="preserve">181,4 </w:t>
            </w:r>
            <w:r w:rsidRPr="00AC3B72">
              <w:rPr>
                <w:bCs/>
              </w:rPr>
              <w:t xml:space="preserve">± </w:t>
            </w:r>
            <w:r w:rsidRPr="00AC3B72">
              <w:rPr>
                <w:bCs/>
                <w:lang w:eastAsia="ru-RU"/>
              </w:rPr>
              <w:t xml:space="preserve">0.2  </w:t>
            </w:r>
          </w:p>
        </w:tc>
        <w:tc>
          <w:tcPr>
            <w:tcW w:w="4582" w:type="dxa"/>
          </w:tcPr>
          <w:p w14:paraId="767B50D3" w14:textId="77777777" w:rsidR="004A354D" w:rsidRPr="00AC3B72" w:rsidRDefault="004A354D" w:rsidP="008E4067">
            <w:pPr>
              <w:jc w:val="center"/>
              <w:rPr>
                <w:bCs/>
                <w:lang w:eastAsia="ru-RU"/>
              </w:rPr>
            </w:pPr>
            <w:r w:rsidRPr="00AC3B72">
              <w:rPr>
                <w:bCs/>
                <w:lang w:eastAsia="ru-RU"/>
              </w:rPr>
              <w:t xml:space="preserve">♀185,0 ± 0,3 ♂182,6 ± 0,1 </w:t>
            </w:r>
          </w:p>
        </w:tc>
      </w:tr>
      <w:tr w:rsidR="004A354D" w:rsidRPr="00AC3B72" w14:paraId="704F3DCA" w14:textId="77777777" w:rsidTr="005C235D">
        <w:trPr>
          <w:trHeight w:val="390"/>
        </w:trPr>
        <w:tc>
          <w:tcPr>
            <w:tcW w:w="1971" w:type="dxa"/>
            <w:hideMark/>
          </w:tcPr>
          <w:p w14:paraId="56C7E69F" w14:textId="77777777" w:rsidR="004A354D" w:rsidRPr="00AC3B72" w:rsidRDefault="004A354D" w:rsidP="008E4067">
            <w:pPr>
              <w:spacing w:before="100" w:beforeAutospacing="1"/>
              <w:jc w:val="center"/>
              <w:rPr>
                <w:bCs/>
                <w:lang w:eastAsia="ru-RU"/>
              </w:rPr>
            </w:pPr>
            <w:r w:rsidRPr="00AC3B72">
              <w:rPr>
                <w:bCs/>
                <w:lang w:eastAsia="ru-RU"/>
              </w:rPr>
              <w:t>через 7 дней</w:t>
            </w:r>
          </w:p>
        </w:tc>
        <w:tc>
          <w:tcPr>
            <w:tcW w:w="3101" w:type="dxa"/>
          </w:tcPr>
          <w:p w14:paraId="4DE75646" w14:textId="77777777" w:rsidR="004A354D" w:rsidRPr="00AC3B72" w:rsidRDefault="004A354D" w:rsidP="008E4067">
            <w:pPr>
              <w:tabs>
                <w:tab w:val="left" w:pos="3555"/>
              </w:tabs>
              <w:jc w:val="center"/>
              <w:rPr>
                <w:bCs/>
              </w:rPr>
            </w:pPr>
            <w:r w:rsidRPr="00AC3B72">
              <w:rPr>
                <w:bCs/>
              </w:rPr>
              <w:t>♀189,8 ± 0,8 ♂</w:t>
            </w:r>
            <w:r w:rsidRPr="00AC3B72">
              <w:rPr>
                <w:bCs/>
                <w:lang w:eastAsia="ru-RU"/>
              </w:rPr>
              <w:t xml:space="preserve">190,1 </w:t>
            </w:r>
            <w:r w:rsidRPr="00AC3B72">
              <w:rPr>
                <w:bCs/>
              </w:rPr>
              <w:t>± 1,0</w:t>
            </w:r>
          </w:p>
        </w:tc>
        <w:tc>
          <w:tcPr>
            <w:tcW w:w="4582" w:type="dxa"/>
          </w:tcPr>
          <w:p w14:paraId="3EE5A694" w14:textId="77777777" w:rsidR="004A354D" w:rsidRPr="00AC3B72" w:rsidRDefault="004A354D" w:rsidP="008E4067">
            <w:pPr>
              <w:tabs>
                <w:tab w:val="left" w:pos="3555"/>
              </w:tabs>
              <w:jc w:val="center"/>
              <w:rPr>
                <w:bCs/>
              </w:rPr>
            </w:pPr>
            <w:r w:rsidRPr="00AC3B72">
              <w:rPr>
                <w:bCs/>
              </w:rPr>
              <w:t>♀192,0 ± 0,3</w:t>
            </w:r>
          </w:p>
          <w:p w14:paraId="0B344BDE" w14:textId="77777777" w:rsidR="004A354D" w:rsidRPr="00AC3B72" w:rsidRDefault="004A354D" w:rsidP="008E4067">
            <w:pPr>
              <w:jc w:val="center"/>
              <w:rPr>
                <w:bCs/>
                <w:lang w:eastAsia="ru-RU"/>
              </w:rPr>
            </w:pPr>
            <w:r w:rsidRPr="00AC3B72">
              <w:rPr>
                <w:bCs/>
              </w:rPr>
              <w:t>♂193,8 ± 0,2</w:t>
            </w:r>
          </w:p>
        </w:tc>
      </w:tr>
      <w:tr w:rsidR="004A354D" w:rsidRPr="00AC3B72" w14:paraId="605F798D" w14:textId="77777777" w:rsidTr="005C235D">
        <w:trPr>
          <w:trHeight w:val="390"/>
        </w:trPr>
        <w:tc>
          <w:tcPr>
            <w:tcW w:w="1971" w:type="dxa"/>
          </w:tcPr>
          <w:p w14:paraId="2B026CCA" w14:textId="77777777" w:rsidR="004A354D" w:rsidRPr="00AC3B72" w:rsidRDefault="004A354D" w:rsidP="008E4067">
            <w:pPr>
              <w:spacing w:before="100" w:beforeAutospacing="1"/>
              <w:jc w:val="center"/>
              <w:rPr>
                <w:bCs/>
                <w:lang w:eastAsia="ru-RU"/>
              </w:rPr>
            </w:pPr>
            <w:r w:rsidRPr="00AC3B72">
              <w:rPr>
                <w:bCs/>
                <w:lang w:eastAsia="ru-RU"/>
              </w:rPr>
              <w:t>через 14 дней</w:t>
            </w:r>
          </w:p>
        </w:tc>
        <w:tc>
          <w:tcPr>
            <w:tcW w:w="3101" w:type="dxa"/>
          </w:tcPr>
          <w:p w14:paraId="17144558" w14:textId="77777777" w:rsidR="004A354D" w:rsidRPr="00AC3B72" w:rsidRDefault="004A354D" w:rsidP="008E4067">
            <w:pPr>
              <w:tabs>
                <w:tab w:val="left" w:pos="3555"/>
              </w:tabs>
              <w:jc w:val="center"/>
              <w:rPr>
                <w:bCs/>
              </w:rPr>
            </w:pPr>
            <w:r w:rsidRPr="00AC3B72">
              <w:rPr>
                <w:bCs/>
              </w:rPr>
              <w:t>♀196,0 ± 0,4 ♂</w:t>
            </w:r>
            <w:r w:rsidRPr="00AC3B72">
              <w:rPr>
                <w:bCs/>
                <w:lang w:eastAsia="ru-RU"/>
              </w:rPr>
              <w:t xml:space="preserve">195,0 </w:t>
            </w:r>
            <w:r w:rsidRPr="00AC3B72">
              <w:rPr>
                <w:bCs/>
              </w:rPr>
              <w:t xml:space="preserve">± </w:t>
            </w:r>
            <w:r w:rsidRPr="00AC3B72">
              <w:rPr>
                <w:bCs/>
                <w:lang w:eastAsia="ru-RU"/>
              </w:rPr>
              <w:t xml:space="preserve">0,2  </w:t>
            </w:r>
          </w:p>
        </w:tc>
        <w:tc>
          <w:tcPr>
            <w:tcW w:w="4582" w:type="dxa"/>
          </w:tcPr>
          <w:p w14:paraId="7FB51123" w14:textId="77777777" w:rsidR="004A354D" w:rsidRPr="00AC3B72" w:rsidRDefault="004A354D" w:rsidP="008E4067">
            <w:pPr>
              <w:tabs>
                <w:tab w:val="left" w:pos="3555"/>
              </w:tabs>
              <w:jc w:val="center"/>
              <w:rPr>
                <w:bCs/>
                <w:lang w:eastAsia="ru-RU"/>
              </w:rPr>
            </w:pPr>
            <w:r w:rsidRPr="00AC3B72">
              <w:rPr>
                <w:bCs/>
                <w:lang w:eastAsia="ru-RU"/>
              </w:rPr>
              <w:t xml:space="preserve">♀196,6 ± 0,8 ♂197,9 ± 0,3 </w:t>
            </w:r>
          </w:p>
        </w:tc>
      </w:tr>
      <w:tr w:rsidR="004A354D" w:rsidRPr="00AC3B72" w14:paraId="672C63FC" w14:textId="77777777" w:rsidTr="005C235D">
        <w:trPr>
          <w:trHeight w:val="390"/>
        </w:trPr>
        <w:tc>
          <w:tcPr>
            <w:tcW w:w="1971" w:type="dxa"/>
          </w:tcPr>
          <w:p w14:paraId="49C71095" w14:textId="77777777" w:rsidR="004A354D" w:rsidRPr="00AC3B72" w:rsidRDefault="004A354D" w:rsidP="008E4067">
            <w:pPr>
              <w:spacing w:before="100" w:beforeAutospacing="1"/>
              <w:jc w:val="center"/>
              <w:rPr>
                <w:bCs/>
                <w:lang w:eastAsia="ru-RU"/>
              </w:rPr>
            </w:pPr>
            <w:r w:rsidRPr="00AC3B72">
              <w:rPr>
                <w:bCs/>
                <w:lang w:eastAsia="ru-RU"/>
              </w:rPr>
              <w:t>через 21 дней</w:t>
            </w:r>
          </w:p>
        </w:tc>
        <w:tc>
          <w:tcPr>
            <w:tcW w:w="3101" w:type="dxa"/>
          </w:tcPr>
          <w:p w14:paraId="74D3EF5B" w14:textId="77777777" w:rsidR="004A354D" w:rsidRPr="00AC3B72" w:rsidRDefault="004A354D" w:rsidP="008E4067">
            <w:pPr>
              <w:tabs>
                <w:tab w:val="left" w:pos="3555"/>
              </w:tabs>
              <w:jc w:val="center"/>
              <w:rPr>
                <w:bCs/>
              </w:rPr>
            </w:pPr>
            <w:r w:rsidRPr="00AC3B72">
              <w:rPr>
                <w:bCs/>
              </w:rPr>
              <w:t>♀199,0 ± 0,8 ♂</w:t>
            </w:r>
            <w:r w:rsidRPr="00AC3B72">
              <w:rPr>
                <w:bCs/>
                <w:lang w:eastAsia="ru-RU"/>
              </w:rPr>
              <w:t xml:space="preserve">198,5 </w:t>
            </w:r>
            <w:r w:rsidRPr="00AC3B72">
              <w:rPr>
                <w:bCs/>
              </w:rPr>
              <w:t xml:space="preserve">± </w:t>
            </w:r>
            <w:r w:rsidRPr="00AC3B72">
              <w:rPr>
                <w:bCs/>
                <w:lang w:eastAsia="ru-RU"/>
              </w:rPr>
              <w:t xml:space="preserve">0,4  </w:t>
            </w:r>
          </w:p>
        </w:tc>
        <w:tc>
          <w:tcPr>
            <w:tcW w:w="4582" w:type="dxa"/>
          </w:tcPr>
          <w:p w14:paraId="01925DFD" w14:textId="77777777" w:rsidR="004A354D" w:rsidRPr="00AC3B72" w:rsidRDefault="004A354D" w:rsidP="008E4067">
            <w:pPr>
              <w:jc w:val="center"/>
              <w:rPr>
                <w:bCs/>
                <w:lang w:eastAsia="ru-RU"/>
              </w:rPr>
            </w:pPr>
            <w:r w:rsidRPr="00AC3B72">
              <w:rPr>
                <w:bCs/>
                <w:lang w:eastAsia="ru-RU"/>
              </w:rPr>
              <w:t xml:space="preserve">♀201,0 ± 0,1 ♂200,5 ± 0,4 </w:t>
            </w:r>
          </w:p>
        </w:tc>
      </w:tr>
      <w:tr w:rsidR="004A354D" w:rsidRPr="00AC3B72" w14:paraId="22C504AD" w14:textId="77777777" w:rsidTr="005C235D">
        <w:trPr>
          <w:trHeight w:val="390"/>
        </w:trPr>
        <w:tc>
          <w:tcPr>
            <w:tcW w:w="1971" w:type="dxa"/>
          </w:tcPr>
          <w:p w14:paraId="2D04B9C7" w14:textId="77777777" w:rsidR="004A354D" w:rsidRPr="00AC3B72" w:rsidRDefault="004A354D" w:rsidP="008E4067">
            <w:pPr>
              <w:spacing w:before="100" w:beforeAutospacing="1"/>
              <w:jc w:val="center"/>
              <w:rPr>
                <w:bCs/>
                <w:lang w:eastAsia="ru-RU"/>
              </w:rPr>
            </w:pPr>
            <w:r w:rsidRPr="00AC3B72">
              <w:rPr>
                <w:bCs/>
                <w:lang w:eastAsia="ru-RU"/>
              </w:rPr>
              <w:t>через 28 дней</w:t>
            </w:r>
          </w:p>
        </w:tc>
        <w:tc>
          <w:tcPr>
            <w:tcW w:w="3101" w:type="dxa"/>
          </w:tcPr>
          <w:p w14:paraId="2957D692" w14:textId="77777777" w:rsidR="004A354D" w:rsidRPr="00AC3B72" w:rsidRDefault="004A354D" w:rsidP="008E4067">
            <w:pPr>
              <w:tabs>
                <w:tab w:val="left" w:pos="3555"/>
              </w:tabs>
              <w:jc w:val="center"/>
              <w:rPr>
                <w:bCs/>
              </w:rPr>
            </w:pPr>
            <w:r w:rsidRPr="00AC3B72">
              <w:rPr>
                <w:bCs/>
              </w:rPr>
              <w:t>♀203,1 ± 0,7 ♂</w:t>
            </w:r>
            <w:r w:rsidRPr="00AC3B72">
              <w:rPr>
                <w:bCs/>
                <w:lang w:eastAsia="ru-RU"/>
              </w:rPr>
              <w:t xml:space="preserve">205,9 </w:t>
            </w:r>
            <w:r w:rsidRPr="00AC3B72">
              <w:rPr>
                <w:bCs/>
              </w:rPr>
              <w:t>± 0,5</w:t>
            </w:r>
          </w:p>
        </w:tc>
        <w:tc>
          <w:tcPr>
            <w:tcW w:w="4582" w:type="dxa"/>
          </w:tcPr>
          <w:p w14:paraId="29CF5943" w14:textId="77777777" w:rsidR="004A354D" w:rsidRPr="00AC3B72" w:rsidRDefault="004A354D" w:rsidP="008E4067">
            <w:pPr>
              <w:tabs>
                <w:tab w:val="left" w:pos="3555"/>
              </w:tabs>
              <w:jc w:val="center"/>
              <w:rPr>
                <w:bCs/>
              </w:rPr>
            </w:pPr>
            <w:r w:rsidRPr="00AC3B72">
              <w:rPr>
                <w:bCs/>
              </w:rPr>
              <w:t>♀206,2 ± 0,1</w:t>
            </w:r>
          </w:p>
          <w:p w14:paraId="12A017FD" w14:textId="77777777" w:rsidR="004A354D" w:rsidRPr="00AC3B72" w:rsidRDefault="004A354D" w:rsidP="008E4067">
            <w:pPr>
              <w:jc w:val="center"/>
              <w:rPr>
                <w:bCs/>
                <w:lang w:eastAsia="ru-RU"/>
              </w:rPr>
            </w:pPr>
            <w:r w:rsidRPr="00AC3B72">
              <w:rPr>
                <w:bCs/>
              </w:rPr>
              <w:t>♂208,9 ± 0,2</w:t>
            </w:r>
          </w:p>
        </w:tc>
      </w:tr>
      <w:tr w:rsidR="004A354D" w:rsidRPr="00AC3B72" w14:paraId="552C8D56" w14:textId="77777777" w:rsidTr="005C235D">
        <w:tc>
          <w:tcPr>
            <w:tcW w:w="1971" w:type="dxa"/>
          </w:tcPr>
          <w:p w14:paraId="7B512A6D" w14:textId="77777777" w:rsidR="004A354D" w:rsidRPr="00AC3B72" w:rsidRDefault="004A354D" w:rsidP="008E4067">
            <w:pPr>
              <w:spacing w:before="100" w:beforeAutospacing="1"/>
              <w:jc w:val="center"/>
              <w:rPr>
                <w:bCs/>
                <w:lang w:eastAsia="ru-RU"/>
              </w:rPr>
            </w:pPr>
            <w:r w:rsidRPr="00AC3B72">
              <w:rPr>
                <w:bCs/>
                <w:lang w:eastAsia="ru-RU"/>
              </w:rPr>
              <w:t>Прирост массы тела, г</w:t>
            </w:r>
          </w:p>
        </w:tc>
        <w:tc>
          <w:tcPr>
            <w:tcW w:w="3101" w:type="dxa"/>
          </w:tcPr>
          <w:p w14:paraId="73D57FAC" w14:textId="77777777" w:rsidR="004A354D" w:rsidRPr="00AC3B72" w:rsidRDefault="004A354D" w:rsidP="008E4067">
            <w:pPr>
              <w:tabs>
                <w:tab w:val="left" w:pos="3555"/>
              </w:tabs>
              <w:jc w:val="center"/>
              <w:rPr>
                <w:bCs/>
              </w:rPr>
            </w:pPr>
            <w:r w:rsidRPr="00AC3B72">
              <w:rPr>
                <w:bCs/>
              </w:rPr>
              <w:t>♀+22,9</w:t>
            </w:r>
          </w:p>
          <w:p w14:paraId="608FCEDC" w14:textId="77777777" w:rsidR="004A354D" w:rsidRPr="00AC3B72" w:rsidRDefault="004A354D" w:rsidP="008E4067">
            <w:pPr>
              <w:tabs>
                <w:tab w:val="left" w:pos="3555"/>
              </w:tabs>
              <w:jc w:val="center"/>
              <w:rPr>
                <w:bCs/>
              </w:rPr>
            </w:pPr>
            <w:r w:rsidRPr="00AC3B72">
              <w:rPr>
                <w:bCs/>
              </w:rPr>
              <w:t>♂+24,5</w:t>
            </w:r>
          </w:p>
        </w:tc>
        <w:tc>
          <w:tcPr>
            <w:tcW w:w="4582" w:type="dxa"/>
          </w:tcPr>
          <w:p w14:paraId="07FFC4FD" w14:textId="77777777" w:rsidR="004A354D" w:rsidRPr="00AC3B72" w:rsidRDefault="004A354D" w:rsidP="008E4067">
            <w:pPr>
              <w:tabs>
                <w:tab w:val="left" w:pos="3555"/>
              </w:tabs>
              <w:jc w:val="center"/>
              <w:rPr>
                <w:bCs/>
              </w:rPr>
            </w:pPr>
            <w:r w:rsidRPr="00AC3B72">
              <w:rPr>
                <w:bCs/>
              </w:rPr>
              <w:t xml:space="preserve">♀+21,2     </w:t>
            </w:r>
          </w:p>
          <w:p w14:paraId="7A34C312" w14:textId="77777777" w:rsidR="004A354D" w:rsidRPr="00AC3B72" w:rsidRDefault="004A354D" w:rsidP="008E4067">
            <w:pPr>
              <w:tabs>
                <w:tab w:val="left" w:pos="3555"/>
              </w:tabs>
              <w:jc w:val="center"/>
              <w:rPr>
                <w:bCs/>
              </w:rPr>
            </w:pPr>
            <w:r w:rsidRPr="00AC3B72">
              <w:rPr>
                <w:bCs/>
              </w:rPr>
              <w:t>♂+26,3</w:t>
            </w:r>
          </w:p>
        </w:tc>
      </w:tr>
    </w:tbl>
    <w:p w14:paraId="29370990" w14:textId="77777777" w:rsidR="004A354D" w:rsidRPr="00AC3B72" w:rsidRDefault="004A354D" w:rsidP="004A354D">
      <w:pPr>
        <w:tabs>
          <w:tab w:val="left" w:pos="2375"/>
        </w:tabs>
        <w:spacing w:line="360" w:lineRule="auto"/>
        <w:jc w:val="both"/>
        <w:rPr>
          <w:bCs/>
          <w:iCs/>
          <w:lang w:eastAsia="ru-RU"/>
        </w:rPr>
      </w:pPr>
    </w:p>
    <w:p w14:paraId="62DC49E1" w14:textId="380B3479" w:rsidR="008E4067" w:rsidRPr="00AC3B72" w:rsidRDefault="004A354D" w:rsidP="008E4067">
      <w:pPr>
        <w:spacing w:line="360" w:lineRule="auto"/>
        <w:ind w:firstLine="567"/>
        <w:contextualSpacing/>
        <w:jc w:val="both"/>
        <w:rPr>
          <w:bCs/>
          <w:lang w:val="ru-RU"/>
        </w:rPr>
      </w:pPr>
      <w:r w:rsidRPr="00AC3B72">
        <w:rPr>
          <w:bCs/>
          <w:lang w:val="ru-RU"/>
        </w:rPr>
        <w:t>Внутренние органы крыс (сердце, печень, легкие, селезенка и почки) были подвергнуты взвешиванию с целью определения массовых коэффициентов (таблица 7).</w:t>
      </w:r>
      <w:r w:rsidR="008E4067" w:rsidRPr="00AC3B72">
        <w:rPr>
          <w:bCs/>
          <w:lang w:val="ru-RU"/>
        </w:rPr>
        <w:t xml:space="preserve"> Из таблиц видно, что не установлено значимых различий в массовых коэффициентах внутренних органов </w:t>
      </w:r>
      <w:r w:rsidR="008E4067" w:rsidRPr="00AC3B72">
        <w:rPr>
          <w:bCs/>
          <w:lang w:val="ru-RU"/>
        </w:rPr>
        <w:lastRenderedPageBreak/>
        <w:t>экспериментальных животных, что свидетельствует об отсутствии токсического влияние исследуемого образца на внутренние органы и системы.</w:t>
      </w:r>
    </w:p>
    <w:p w14:paraId="3F76B3AD" w14:textId="77777777" w:rsidR="004A354D" w:rsidRPr="00AC3B72" w:rsidRDefault="004A354D" w:rsidP="004A354D">
      <w:pPr>
        <w:spacing w:line="360" w:lineRule="auto"/>
        <w:ind w:firstLine="709"/>
        <w:contextualSpacing/>
        <w:jc w:val="both"/>
        <w:rPr>
          <w:bCs/>
          <w:lang w:val="ru-RU"/>
        </w:rPr>
      </w:pPr>
    </w:p>
    <w:p w14:paraId="3D50E6BB" w14:textId="77777777" w:rsidR="004A354D" w:rsidRPr="00AC3B72" w:rsidRDefault="004A354D" w:rsidP="004A354D">
      <w:pPr>
        <w:autoSpaceDE w:val="0"/>
        <w:autoSpaceDN w:val="0"/>
        <w:adjustRightInd w:val="0"/>
        <w:spacing w:line="360" w:lineRule="auto"/>
        <w:jc w:val="both"/>
        <w:rPr>
          <w:bCs/>
          <w:lang w:val="ru-RU" w:eastAsia="ru-RU"/>
        </w:rPr>
      </w:pPr>
      <w:r w:rsidRPr="00AC3B72">
        <w:rPr>
          <w:bCs/>
          <w:lang w:eastAsia="ru-RU"/>
        </w:rPr>
        <w:t xml:space="preserve">Таблица </w:t>
      </w:r>
      <w:r w:rsidRPr="00AC3B72">
        <w:rPr>
          <w:bCs/>
          <w:lang w:val="ru-RU" w:eastAsia="ru-RU"/>
        </w:rPr>
        <w:t>7 -</w:t>
      </w:r>
      <w:r w:rsidRPr="00AC3B72">
        <w:rPr>
          <w:bCs/>
          <w:lang w:eastAsia="ru-RU"/>
        </w:rPr>
        <w:t xml:space="preserve"> Массовые коэффициенты (МК) органов крыс</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4"/>
        <w:gridCol w:w="2294"/>
        <w:gridCol w:w="2466"/>
        <w:gridCol w:w="2693"/>
      </w:tblGrid>
      <w:tr w:rsidR="004A354D" w:rsidRPr="00AC3B72" w14:paraId="0FE3AE9C" w14:textId="77777777" w:rsidTr="005C235D">
        <w:trPr>
          <w:trHeight w:val="701"/>
        </w:trPr>
        <w:tc>
          <w:tcPr>
            <w:tcW w:w="2294" w:type="dxa"/>
            <w:shd w:val="clear" w:color="auto" w:fill="auto"/>
            <w:vAlign w:val="center"/>
          </w:tcPr>
          <w:p w14:paraId="63B064C8" w14:textId="77777777" w:rsidR="004A354D" w:rsidRPr="00AC3B72" w:rsidRDefault="004A354D" w:rsidP="006A1BC8">
            <w:pPr>
              <w:autoSpaceDE w:val="0"/>
              <w:autoSpaceDN w:val="0"/>
              <w:adjustRightInd w:val="0"/>
              <w:jc w:val="both"/>
              <w:rPr>
                <w:bCs/>
                <w:szCs w:val="28"/>
                <w:lang w:eastAsia="ru-RU"/>
              </w:rPr>
            </w:pPr>
            <w:r w:rsidRPr="00AC3B72">
              <w:rPr>
                <w:bCs/>
                <w:szCs w:val="28"/>
                <w:lang w:eastAsia="ru-RU"/>
              </w:rPr>
              <w:t>Внутренние органы</w:t>
            </w:r>
          </w:p>
        </w:tc>
        <w:tc>
          <w:tcPr>
            <w:tcW w:w="2294" w:type="dxa"/>
            <w:shd w:val="clear" w:color="auto" w:fill="auto"/>
            <w:vAlign w:val="center"/>
          </w:tcPr>
          <w:p w14:paraId="01172620" w14:textId="77777777" w:rsidR="004A354D" w:rsidRPr="00AC3B72" w:rsidRDefault="004A354D" w:rsidP="006A1BC8">
            <w:pPr>
              <w:autoSpaceDE w:val="0"/>
              <w:autoSpaceDN w:val="0"/>
              <w:adjustRightInd w:val="0"/>
              <w:jc w:val="center"/>
              <w:rPr>
                <w:bCs/>
                <w:szCs w:val="28"/>
                <w:lang w:eastAsia="ru-RU"/>
              </w:rPr>
            </w:pPr>
            <w:r w:rsidRPr="00AC3B72">
              <w:rPr>
                <w:bCs/>
                <w:szCs w:val="28"/>
                <w:lang w:eastAsia="ru-RU"/>
              </w:rPr>
              <w:t>Контрольная группа</w:t>
            </w:r>
          </w:p>
        </w:tc>
        <w:tc>
          <w:tcPr>
            <w:tcW w:w="2466" w:type="dxa"/>
            <w:shd w:val="clear" w:color="auto" w:fill="auto"/>
            <w:vAlign w:val="center"/>
          </w:tcPr>
          <w:p w14:paraId="701E4874" w14:textId="77777777" w:rsidR="004A354D" w:rsidRPr="00AC3B72" w:rsidRDefault="004A354D" w:rsidP="006A1BC8">
            <w:pPr>
              <w:spacing w:before="100" w:beforeAutospacing="1" w:after="100" w:afterAutospacing="1"/>
              <w:jc w:val="center"/>
              <w:rPr>
                <w:bCs/>
                <w:szCs w:val="28"/>
                <w:lang w:eastAsia="ru-RU"/>
              </w:rPr>
            </w:pPr>
            <w:r w:rsidRPr="00AC3B72">
              <w:rPr>
                <w:bCs/>
                <w:szCs w:val="28"/>
                <w:lang w:eastAsia="ru-RU"/>
              </w:rPr>
              <w:t>СОБП</w:t>
            </w:r>
          </w:p>
        </w:tc>
        <w:tc>
          <w:tcPr>
            <w:tcW w:w="2693" w:type="dxa"/>
            <w:shd w:val="clear" w:color="auto" w:fill="auto"/>
            <w:vAlign w:val="center"/>
          </w:tcPr>
          <w:p w14:paraId="54CE7823" w14:textId="77777777" w:rsidR="004A354D" w:rsidRPr="00AC3B72" w:rsidRDefault="004A354D" w:rsidP="006A1BC8">
            <w:pPr>
              <w:jc w:val="center"/>
              <w:rPr>
                <w:bCs/>
                <w:kern w:val="36"/>
                <w:szCs w:val="28"/>
                <w:vertAlign w:val="superscript"/>
                <w:lang w:val="en-US" w:eastAsia="ru-RU"/>
              </w:rPr>
            </w:pPr>
            <w:r w:rsidRPr="00AC3B72">
              <w:rPr>
                <w:bCs/>
                <w:szCs w:val="28"/>
                <w:lang w:eastAsia="ru-RU"/>
              </w:rPr>
              <w:t>Натрия алендроната тригидрат</w:t>
            </w:r>
            <w:r w:rsidRPr="00AC3B72">
              <w:rPr>
                <w:bCs/>
                <w:szCs w:val="28"/>
                <w:lang w:val="en-US" w:eastAsia="ru-RU"/>
              </w:rPr>
              <w:t xml:space="preserve"> </w:t>
            </w:r>
          </w:p>
        </w:tc>
      </w:tr>
      <w:tr w:rsidR="004A354D" w:rsidRPr="00AC3B72" w14:paraId="7CEFE4E5" w14:textId="77777777" w:rsidTr="005C235D">
        <w:trPr>
          <w:trHeight w:val="399"/>
        </w:trPr>
        <w:tc>
          <w:tcPr>
            <w:tcW w:w="2294" w:type="dxa"/>
            <w:shd w:val="clear" w:color="auto" w:fill="auto"/>
            <w:vAlign w:val="center"/>
          </w:tcPr>
          <w:p w14:paraId="2CAE4C9F" w14:textId="77777777" w:rsidR="004A354D" w:rsidRPr="00AC3B72" w:rsidRDefault="004A354D" w:rsidP="006A1BC8">
            <w:pPr>
              <w:autoSpaceDE w:val="0"/>
              <w:autoSpaceDN w:val="0"/>
              <w:adjustRightInd w:val="0"/>
              <w:rPr>
                <w:bCs/>
                <w:szCs w:val="28"/>
                <w:lang w:eastAsia="ru-RU"/>
              </w:rPr>
            </w:pPr>
            <w:r w:rsidRPr="00AC3B72">
              <w:rPr>
                <w:bCs/>
                <w:szCs w:val="28"/>
                <w:lang w:eastAsia="ru-RU"/>
              </w:rPr>
              <w:t>Сердце</w:t>
            </w:r>
          </w:p>
        </w:tc>
        <w:tc>
          <w:tcPr>
            <w:tcW w:w="2294" w:type="dxa"/>
            <w:shd w:val="clear" w:color="auto" w:fill="auto"/>
            <w:vAlign w:val="center"/>
          </w:tcPr>
          <w:p w14:paraId="35BE4136" w14:textId="77777777" w:rsidR="004A354D" w:rsidRPr="00AC3B72" w:rsidRDefault="004A354D" w:rsidP="006A1BC8">
            <w:pPr>
              <w:autoSpaceDE w:val="0"/>
              <w:autoSpaceDN w:val="0"/>
              <w:adjustRightInd w:val="0"/>
              <w:jc w:val="center"/>
              <w:rPr>
                <w:bCs/>
                <w:szCs w:val="28"/>
                <w:lang w:val="en-US" w:eastAsia="ru-RU"/>
              </w:rPr>
            </w:pPr>
            <w:r w:rsidRPr="00AC3B72">
              <w:rPr>
                <w:bCs/>
                <w:szCs w:val="28"/>
                <w:lang w:val="en-US" w:eastAsia="ru-RU"/>
              </w:rPr>
              <w:t xml:space="preserve"> </w:t>
            </w:r>
            <w:r w:rsidRPr="00AC3B72">
              <w:rPr>
                <w:bCs/>
                <w:szCs w:val="28"/>
                <w:lang w:eastAsia="ru-RU"/>
              </w:rPr>
              <w:t>0,4</w:t>
            </w:r>
            <w:r w:rsidRPr="00AC3B72">
              <w:rPr>
                <w:bCs/>
                <w:szCs w:val="28"/>
                <w:lang w:val="en-US" w:eastAsia="ru-RU"/>
              </w:rPr>
              <w:t>6</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w:t>
            </w:r>
            <w:r w:rsidRPr="00AC3B72">
              <w:rPr>
                <w:bCs/>
                <w:szCs w:val="28"/>
                <w:lang w:val="en-US" w:eastAsia="ru-RU"/>
              </w:rPr>
              <w:t>6</w:t>
            </w:r>
          </w:p>
        </w:tc>
        <w:tc>
          <w:tcPr>
            <w:tcW w:w="2466" w:type="dxa"/>
            <w:shd w:val="clear" w:color="auto" w:fill="auto"/>
            <w:vAlign w:val="center"/>
          </w:tcPr>
          <w:p w14:paraId="5ED8791A" w14:textId="77777777" w:rsidR="004A354D" w:rsidRPr="00AC3B72" w:rsidRDefault="004A354D" w:rsidP="006A1BC8">
            <w:pPr>
              <w:autoSpaceDE w:val="0"/>
              <w:autoSpaceDN w:val="0"/>
              <w:adjustRightInd w:val="0"/>
              <w:jc w:val="center"/>
              <w:rPr>
                <w:bCs/>
                <w:szCs w:val="28"/>
                <w:highlight w:val="yellow"/>
                <w:lang w:val="en-US" w:eastAsia="ru-RU"/>
              </w:rPr>
            </w:pPr>
            <w:r w:rsidRPr="00AC3B72">
              <w:rPr>
                <w:bCs/>
                <w:szCs w:val="28"/>
                <w:lang w:eastAsia="ru-RU"/>
              </w:rPr>
              <w:t>0,4</w:t>
            </w:r>
            <w:r w:rsidRPr="00AC3B72">
              <w:rPr>
                <w:bCs/>
                <w:szCs w:val="28"/>
                <w:lang w:val="en-US" w:eastAsia="ru-RU"/>
              </w:rPr>
              <w:t>4</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w:t>
            </w:r>
            <w:r w:rsidRPr="00AC3B72">
              <w:rPr>
                <w:bCs/>
                <w:szCs w:val="28"/>
                <w:lang w:val="en-US" w:eastAsia="ru-RU"/>
              </w:rPr>
              <w:t>2</w:t>
            </w:r>
          </w:p>
        </w:tc>
        <w:tc>
          <w:tcPr>
            <w:tcW w:w="2693" w:type="dxa"/>
            <w:shd w:val="clear" w:color="auto" w:fill="auto"/>
            <w:vAlign w:val="center"/>
          </w:tcPr>
          <w:p w14:paraId="31AAB509" w14:textId="77777777" w:rsidR="004A354D" w:rsidRPr="00AC3B72" w:rsidRDefault="004A354D" w:rsidP="006A1BC8">
            <w:pPr>
              <w:autoSpaceDE w:val="0"/>
              <w:autoSpaceDN w:val="0"/>
              <w:adjustRightInd w:val="0"/>
              <w:jc w:val="center"/>
              <w:rPr>
                <w:bCs/>
                <w:szCs w:val="28"/>
                <w:lang w:val="en-US" w:eastAsia="ru-RU"/>
              </w:rPr>
            </w:pPr>
            <w:r w:rsidRPr="00AC3B72">
              <w:rPr>
                <w:bCs/>
                <w:szCs w:val="28"/>
                <w:lang w:eastAsia="ru-RU"/>
              </w:rPr>
              <w:t>0,4</w:t>
            </w:r>
            <w:r w:rsidRPr="00AC3B72">
              <w:rPr>
                <w:bCs/>
                <w:szCs w:val="28"/>
                <w:lang w:val="en-US" w:eastAsia="ru-RU"/>
              </w:rPr>
              <w:t>5</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w:t>
            </w:r>
            <w:r w:rsidRPr="00AC3B72">
              <w:rPr>
                <w:bCs/>
                <w:szCs w:val="28"/>
                <w:lang w:val="en-US" w:eastAsia="ru-RU"/>
              </w:rPr>
              <w:t>4</w:t>
            </w:r>
          </w:p>
        </w:tc>
      </w:tr>
      <w:tr w:rsidR="004A354D" w:rsidRPr="00AC3B72" w14:paraId="6002C51F" w14:textId="77777777" w:rsidTr="005C235D">
        <w:trPr>
          <w:trHeight w:val="419"/>
        </w:trPr>
        <w:tc>
          <w:tcPr>
            <w:tcW w:w="2294" w:type="dxa"/>
            <w:shd w:val="clear" w:color="auto" w:fill="auto"/>
            <w:vAlign w:val="center"/>
          </w:tcPr>
          <w:p w14:paraId="1A2D2219" w14:textId="77777777" w:rsidR="004A354D" w:rsidRPr="00AC3B72" w:rsidRDefault="004A354D" w:rsidP="006A1BC8">
            <w:pPr>
              <w:autoSpaceDE w:val="0"/>
              <w:autoSpaceDN w:val="0"/>
              <w:adjustRightInd w:val="0"/>
              <w:rPr>
                <w:bCs/>
                <w:szCs w:val="28"/>
                <w:lang w:eastAsia="ru-RU"/>
              </w:rPr>
            </w:pPr>
            <w:r w:rsidRPr="00AC3B72">
              <w:rPr>
                <w:bCs/>
                <w:szCs w:val="28"/>
                <w:lang w:eastAsia="ru-RU"/>
              </w:rPr>
              <w:t>Печень</w:t>
            </w:r>
          </w:p>
        </w:tc>
        <w:tc>
          <w:tcPr>
            <w:tcW w:w="2294" w:type="dxa"/>
            <w:shd w:val="clear" w:color="auto" w:fill="auto"/>
            <w:vAlign w:val="center"/>
          </w:tcPr>
          <w:p w14:paraId="5081EB21" w14:textId="77777777" w:rsidR="004A354D" w:rsidRPr="00AC3B72" w:rsidRDefault="004A354D" w:rsidP="006A1BC8">
            <w:pPr>
              <w:autoSpaceDE w:val="0"/>
              <w:autoSpaceDN w:val="0"/>
              <w:adjustRightInd w:val="0"/>
              <w:jc w:val="center"/>
              <w:rPr>
                <w:bCs/>
                <w:szCs w:val="28"/>
                <w:lang w:val="en-US" w:eastAsia="ru-RU"/>
              </w:rPr>
            </w:pPr>
            <w:r w:rsidRPr="00AC3B72">
              <w:rPr>
                <w:bCs/>
                <w:szCs w:val="28"/>
                <w:lang w:eastAsia="ru-RU"/>
              </w:rPr>
              <w:t>5,4</w:t>
            </w:r>
            <w:r w:rsidRPr="00AC3B72">
              <w:rPr>
                <w:bCs/>
                <w:szCs w:val="28"/>
                <w:lang w:val="en-US" w:eastAsia="ru-RU"/>
              </w:rPr>
              <w:t>8</w:t>
            </w:r>
            <w:r w:rsidRPr="00AC3B72">
              <w:rPr>
                <w:bCs/>
                <w:szCs w:val="28"/>
                <w:lang w:eastAsia="ru-RU"/>
              </w:rPr>
              <w:t xml:space="preserve"> </w:t>
            </w:r>
            <w:r w:rsidRPr="00AC3B72">
              <w:rPr>
                <w:bCs/>
                <w:szCs w:val="28"/>
                <w:u w:val="single"/>
                <w:lang w:eastAsia="ru-RU"/>
              </w:rPr>
              <w:t>+</w:t>
            </w:r>
            <w:r w:rsidRPr="00AC3B72">
              <w:rPr>
                <w:bCs/>
                <w:szCs w:val="28"/>
                <w:lang w:eastAsia="ru-RU"/>
              </w:rPr>
              <w:t xml:space="preserve"> 0,</w:t>
            </w:r>
            <w:r w:rsidRPr="00AC3B72">
              <w:rPr>
                <w:bCs/>
                <w:szCs w:val="28"/>
                <w:lang w:val="en-US" w:eastAsia="ru-RU"/>
              </w:rPr>
              <w:t>1</w:t>
            </w:r>
          </w:p>
        </w:tc>
        <w:tc>
          <w:tcPr>
            <w:tcW w:w="2466" w:type="dxa"/>
            <w:shd w:val="clear" w:color="auto" w:fill="auto"/>
            <w:vAlign w:val="center"/>
          </w:tcPr>
          <w:p w14:paraId="232626DC" w14:textId="77777777" w:rsidR="004A354D" w:rsidRPr="00AC3B72" w:rsidRDefault="004A354D" w:rsidP="006A1BC8">
            <w:pPr>
              <w:autoSpaceDE w:val="0"/>
              <w:autoSpaceDN w:val="0"/>
              <w:adjustRightInd w:val="0"/>
              <w:rPr>
                <w:bCs/>
                <w:szCs w:val="28"/>
                <w:lang w:eastAsia="ru-RU"/>
              </w:rPr>
            </w:pPr>
            <w:r w:rsidRPr="00AC3B72">
              <w:rPr>
                <w:bCs/>
                <w:szCs w:val="28"/>
                <w:lang w:val="en-US" w:eastAsia="ru-RU"/>
              </w:rPr>
              <w:t xml:space="preserve">      5</w:t>
            </w:r>
            <w:r w:rsidRPr="00AC3B72">
              <w:rPr>
                <w:bCs/>
                <w:szCs w:val="28"/>
                <w:lang w:eastAsia="ru-RU"/>
              </w:rPr>
              <w:t>,</w:t>
            </w:r>
            <w:r w:rsidRPr="00AC3B72">
              <w:rPr>
                <w:bCs/>
                <w:szCs w:val="28"/>
                <w:lang w:val="en-US" w:eastAsia="ru-RU"/>
              </w:rPr>
              <w:t>50</w:t>
            </w:r>
            <w:r w:rsidRPr="00AC3B72">
              <w:rPr>
                <w:bCs/>
                <w:szCs w:val="28"/>
                <w:lang w:eastAsia="ru-RU"/>
              </w:rPr>
              <w:t xml:space="preserve"> </w:t>
            </w:r>
            <w:r w:rsidRPr="00AC3B72">
              <w:rPr>
                <w:bCs/>
                <w:szCs w:val="28"/>
                <w:u w:val="single"/>
                <w:lang w:eastAsia="ru-RU"/>
              </w:rPr>
              <w:t>+</w:t>
            </w:r>
            <w:r w:rsidRPr="00AC3B72">
              <w:rPr>
                <w:bCs/>
                <w:szCs w:val="28"/>
                <w:lang w:eastAsia="ru-RU"/>
              </w:rPr>
              <w:t xml:space="preserve"> 0,1</w:t>
            </w:r>
          </w:p>
        </w:tc>
        <w:tc>
          <w:tcPr>
            <w:tcW w:w="2693" w:type="dxa"/>
            <w:shd w:val="clear" w:color="auto" w:fill="auto"/>
            <w:vAlign w:val="center"/>
          </w:tcPr>
          <w:p w14:paraId="09AD7F8C" w14:textId="77777777" w:rsidR="004A354D" w:rsidRPr="00AC3B72" w:rsidRDefault="004A354D" w:rsidP="006A1BC8">
            <w:pPr>
              <w:autoSpaceDE w:val="0"/>
              <w:autoSpaceDN w:val="0"/>
              <w:adjustRightInd w:val="0"/>
              <w:rPr>
                <w:bCs/>
                <w:szCs w:val="28"/>
                <w:lang w:eastAsia="ru-RU"/>
              </w:rPr>
            </w:pPr>
            <w:r w:rsidRPr="00AC3B72">
              <w:rPr>
                <w:bCs/>
                <w:szCs w:val="28"/>
                <w:lang w:val="en-US" w:eastAsia="ru-RU"/>
              </w:rPr>
              <w:t xml:space="preserve">      5</w:t>
            </w:r>
            <w:r w:rsidRPr="00AC3B72">
              <w:rPr>
                <w:bCs/>
                <w:szCs w:val="28"/>
                <w:lang w:eastAsia="ru-RU"/>
              </w:rPr>
              <w:t>,</w:t>
            </w:r>
            <w:r w:rsidRPr="00AC3B72">
              <w:rPr>
                <w:bCs/>
                <w:szCs w:val="28"/>
                <w:lang w:val="en-US" w:eastAsia="ru-RU"/>
              </w:rPr>
              <w:t>61</w:t>
            </w:r>
            <w:r w:rsidRPr="00AC3B72">
              <w:rPr>
                <w:bCs/>
                <w:szCs w:val="28"/>
                <w:lang w:eastAsia="ru-RU"/>
              </w:rPr>
              <w:t xml:space="preserve"> </w:t>
            </w:r>
            <w:r w:rsidRPr="00AC3B72">
              <w:rPr>
                <w:bCs/>
                <w:szCs w:val="28"/>
                <w:u w:val="single"/>
                <w:lang w:eastAsia="ru-RU"/>
              </w:rPr>
              <w:t>+</w:t>
            </w:r>
            <w:r w:rsidRPr="00AC3B72">
              <w:rPr>
                <w:bCs/>
                <w:szCs w:val="28"/>
                <w:lang w:eastAsia="ru-RU"/>
              </w:rPr>
              <w:t xml:space="preserve"> 0,1</w:t>
            </w:r>
          </w:p>
        </w:tc>
      </w:tr>
      <w:tr w:rsidR="004A354D" w:rsidRPr="00AC3B72" w14:paraId="570D2FBE" w14:textId="77777777" w:rsidTr="005C235D">
        <w:trPr>
          <w:trHeight w:val="412"/>
        </w:trPr>
        <w:tc>
          <w:tcPr>
            <w:tcW w:w="2294" w:type="dxa"/>
            <w:shd w:val="clear" w:color="auto" w:fill="auto"/>
            <w:vAlign w:val="center"/>
          </w:tcPr>
          <w:p w14:paraId="655116FE" w14:textId="77777777" w:rsidR="004A354D" w:rsidRPr="00AC3B72" w:rsidRDefault="004A354D" w:rsidP="006A1BC8">
            <w:pPr>
              <w:autoSpaceDE w:val="0"/>
              <w:autoSpaceDN w:val="0"/>
              <w:adjustRightInd w:val="0"/>
              <w:rPr>
                <w:bCs/>
                <w:szCs w:val="28"/>
                <w:lang w:eastAsia="ru-RU"/>
              </w:rPr>
            </w:pPr>
            <w:r w:rsidRPr="00AC3B72">
              <w:rPr>
                <w:bCs/>
                <w:szCs w:val="28"/>
                <w:lang w:eastAsia="ru-RU"/>
              </w:rPr>
              <w:t>Легкие</w:t>
            </w:r>
          </w:p>
        </w:tc>
        <w:tc>
          <w:tcPr>
            <w:tcW w:w="2294" w:type="dxa"/>
            <w:shd w:val="clear" w:color="auto" w:fill="auto"/>
            <w:vAlign w:val="center"/>
          </w:tcPr>
          <w:p w14:paraId="72EBFB37" w14:textId="77777777" w:rsidR="004A354D" w:rsidRPr="00AC3B72" w:rsidRDefault="004A354D" w:rsidP="006A1BC8">
            <w:pPr>
              <w:autoSpaceDE w:val="0"/>
              <w:autoSpaceDN w:val="0"/>
              <w:adjustRightInd w:val="0"/>
              <w:jc w:val="center"/>
              <w:rPr>
                <w:bCs/>
                <w:szCs w:val="28"/>
                <w:lang w:eastAsia="ru-RU"/>
              </w:rPr>
            </w:pPr>
            <w:r w:rsidRPr="00AC3B72">
              <w:rPr>
                <w:bCs/>
                <w:szCs w:val="28"/>
                <w:lang w:eastAsia="ru-RU"/>
              </w:rPr>
              <w:t>0,9</w:t>
            </w:r>
            <w:r w:rsidRPr="00AC3B72">
              <w:rPr>
                <w:bCs/>
                <w:szCs w:val="28"/>
                <w:lang w:val="en-US" w:eastAsia="ru-RU"/>
              </w:rPr>
              <w:t>7</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0,04</w:t>
            </w:r>
          </w:p>
        </w:tc>
        <w:tc>
          <w:tcPr>
            <w:tcW w:w="2466" w:type="dxa"/>
            <w:shd w:val="clear" w:color="auto" w:fill="auto"/>
            <w:vAlign w:val="center"/>
          </w:tcPr>
          <w:p w14:paraId="6211713A" w14:textId="77777777" w:rsidR="004A354D" w:rsidRPr="00AC3B72" w:rsidRDefault="004A354D" w:rsidP="006A1BC8">
            <w:pPr>
              <w:autoSpaceDE w:val="0"/>
              <w:autoSpaceDN w:val="0"/>
              <w:adjustRightInd w:val="0"/>
              <w:jc w:val="center"/>
              <w:rPr>
                <w:bCs/>
                <w:szCs w:val="28"/>
                <w:lang w:eastAsia="ru-RU"/>
              </w:rPr>
            </w:pPr>
            <w:r w:rsidRPr="00AC3B72">
              <w:rPr>
                <w:bCs/>
                <w:szCs w:val="28"/>
                <w:lang w:eastAsia="ru-RU"/>
              </w:rPr>
              <w:t>0,9</w:t>
            </w:r>
            <w:r w:rsidRPr="00AC3B72">
              <w:rPr>
                <w:bCs/>
                <w:szCs w:val="28"/>
                <w:lang w:val="en-US" w:eastAsia="ru-RU"/>
              </w:rPr>
              <w:t>5</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0,05</w:t>
            </w:r>
          </w:p>
        </w:tc>
        <w:tc>
          <w:tcPr>
            <w:tcW w:w="2693" w:type="dxa"/>
            <w:shd w:val="clear" w:color="auto" w:fill="auto"/>
            <w:vAlign w:val="center"/>
          </w:tcPr>
          <w:p w14:paraId="5231AED6" w14:textId="77777777" w:rsidR="004A354D" w:rsidRPr="00AC3B72" w:rsidRDefault="004A354D" w:rsidP="006A1BC8">
            <w:pPr>
              <w:autoSpaceDE w:val="0"/>
              <w:autoSpaceDN w:val="0"/>
              <w:adjustRightInd w:val="0"/>
              <w:jc w:val="center"/>
              <w:rPr>
                <w:bCs/>
                <w:szCs w:val="28"/>
                <w:lang w:val="en-US" w:eastAsia="ru-RU"/>
              </w:rPr>
            </w:pPr>
            <w:r w:rsidRPr="00AC3B72">
              <w:rPr>
                <w:bCs/>
                <w:szCs w:val="28"/>
                <w:lang w:eastAsia="ru-RU"/>
              </w:rPr>
              <w:t xml:space="preserve">0,98 </w:t>
            </w:r>
            <w:r w:rsidRPr="00AC3B72">
              <w:rPr>
                <w:bCs/>
                <w:szCs w:val="28"/>
                <w:u w:val="single"/>
                <w:lang w:eastAsia="ru-RU"/>
              </w:rPr>
              <w:t>+</w:t>
            </w:r>
            <w:r w:rsidRPr="00AC3B72">
              <w:rPr>
                <w:bCs/>
                <w:szCs w:val="28"/>
                <w:lang w:eastAsia="ru-RU"/>
              </w:rPr>
              <w:t xml:space="preserve"> 0,0</w:t>
            </w:r>
            <w:r w:rsidRPr="00AC3B72">
              <w:rPr>
                <w:bCs/>
                <w:szCs w:val="28"/>
                <w:lang w:val="en-US" w:eastAsia="ru-RU"/>
              </w:rPr>
              <w:t>7</w:t>
            </w:r>
          </w:p>
        </w:tc>
      </w:tr>
      <w:tr w:rsidR="004A354D" w:rsidRPr="00AC3B72" w14:paraId="34F2DD44" w14:textId="77777777" w:rsidTr="005C235D">
        <w:trPr>
          <w:trHeight w:val="418"/>
        </w:trPr>
        <w:tc>
          <w:tcPr>
            <w:tcW w:w="2294" w:type="dxa"/>
            <w:shd w:val="clear" w:color="auto" w:fill="auto"/>
            <w:vAlign w:val="center"/>
          </w:tcPr>
          <w:p w14:paraId="2FED6A5C" w14:textId="77777777" w:rsidR="004A354D" w:rsidRPr="00AC3B72" w:rsidRDefault="004A354D" w:rsidP="006A1BC8">
            <w:pPr>
              <w:autoSpaceDE w:val="0"/>
              <w:autoSpaceDN w:val="0"/>
              <w:adjustRightInd w:val="0"/>
              <w:rPr>
                <w:bCs/>
                <w:szCs w:val="28"/>
                <w:lang w:eastAsia="ru-RU"/>
              </w:rPr>
            </w:pPr>
            <w:r w:rsidRPr="00AC3B72">
              <w:rPr>
                <w:bCs/>
                <w:szCs w:val="28"/>
                <w:lang w:eastAsia="ru-RU"/>
              </w:rPr>
              <w:t>Почки</w:t>
            </w:r>
          </w:p>
        </w:tc>
        <w:tc>
          <w:tcPr>
            <w:tcW w:w="2294" w:type="dxa"/>
            <w:shd w:val="clear" w:color="auto" w:fill="auto"/>
            <w:vAlign w:val="center"/>
          </w:tcPr>
          <w:p w14:paraId="42161933" w14:textId="77777777" w:rsidR="004A354D" w:rsidRPr="00AC3B72" w:rsidRDefault="004A354D" w:rsidP="006A1BC8">
            <w:pPr>
              <w:autoSpaceDE w:val="0"/>
              <w:autoSpaceDN w:val="0"/>
              <w:adjustRightInd w:val="0"/>
              <w:jc w:val="center"/>
              <w:rPr>
                <w:bCs/>
                <w:szCs w:val="28"/>
                <w:lang w:val="en-US" w:eastAsia="ru-RU"/>
              </w:rPr>
            </w:pPr>
            <w:r w:rsidRPr="00AC3B72">
              <w:rPr>
                <w:bCs/>
                <w:szCs w:val="28"/>
                <w:lang w:eastAsia="ru-RU"/>
              </w:rPr>
              <w:t>0,8</w:t>
            </w:r>
            <w:r w:rsidRPr="00AC3B72">
              <w:rPr>
                <w:bCs/>
                <w:szCs w:val="28"/>
                <w:lang w:val="en-US" w:eastAsia="ru-RU"/>
              </w:rPr>
              <w:t>6</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w:t>
            </w:r>
            <w:r w:rsidRPr="00AC3B72">
              <w:rPr>
                <w:bCs/>
                <w:szCs w:val="28"/>
                <w:lang w:val="en-US" w:eastAsia="ru-RU"/>
              </w:rPr>
              <w:t>2</w:t>
            </w:r>
          </w:p>
        </w:tc>
        <w:tc>
          <w:tcPr>
            <w:tcW w:w="2466" w:type="dxa"/>
            <w:shd w:val="clear" w:color="auto" w:fill="auto"/>
            <w:vAlign w:val="center"/>
          </w:tcPr>
          <w:p w14:paraId="64D181D5" w14:textId="77777777" w:rsidR="004A354D" w:rsidRPr="00AC3B72" w:rsidRDefault="004A354D" w:rsidP="006A1BC8">
            <w:pPr>
              <w:autoSpaceDE w:val="0"/>
              <w:autoSpaceDN w:val="0"/>
              <w:adjustRightInd w:val="0"/>
              <w:jc w:val="center"/>
              <w:rPr>
                <w:bCs/>
                <w:szCs w:val="28"/>
                <w:lang w:val="en-US" w:eastAsia="ru-RU"/>
              </w:rPr>
            </w:pPr>
            <w:r w:rsidRPr="00AC3B72">
              <w:rPr>
                <w:bCs/>
                <w:szCs w:val="28"/>
                <w:lang w:eastAsia="ru-RU"/>
              </w:rPr>
              <w:t>0,8</w:t>
            </w:r>
            <w:r w:rsidRPr="00AC3B72">
              <w:rPr>
                <w:bCs/>
                <w:szCs w:val="28"/>
                <w:lang w:val="en-US" w:eastAsia="ru-RU"/>
              </w:rPr>
              <w:t>7</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w:t>
            </w:r>
            <w:r w:rsidRPr="00AC3B72">
              <w:rPr>
                <w:bCs/>
                <w:szCs w:val="28"/>
                <w:lang w:val="en-US" w:eastAsia="ru-RU"/>
              </w:rPr>
              <w:t>2</w:t>
            </w:r>
          </w:p>
        </w:tc>
        <w:tc>
          <w:tcPr>
            <w:tcW w:w="2693" w:type="dxa"/>
            <w:shd w:val="clear" w:color="auto" w:fill="auto"/>
            <w:vAlign w:val="center"/>
          </w:tcPr>
          <w:p w14:paraId="546EAD15" w14:textId="77777777" w:rsidR="004A354D" w:rsidRPr="00AC3B72" w:rsidRDefault="004A354D" w:rsidP="006A1BC8">
            <w:pPr>
              <w:autoSpaceDE w:val="0"/>
              <w:autoSpaceDN w:val="0"/>
              <w:adjustRightInd w:val="0"/>
              <w:jc w:val="center"/>
              <w:rPr>
                <w:bCs/>
                <w:szCs w:val="28"/>
                <w:lang w:val="en-US" w:eastAsia="ru-RU"/>
              </w:rPr>
            </w:pPr>
            <w:r w:rsidRPr="00AC3B72">
              <w:rPr>
                <w:bCs/>
                <w:szCs w:val="28"/>
                <w:lang w:eastAsia="ru-RU"/>
              </w:rPr>
              <w:t>0,8</w:t>
            </w:r>
            <w:r w:rsidRPr="00AC3B72">
              <w:rPr>
                <w:bCs/>
                <w:szCs w:val="28"/>
                <w:lang w:val="en-US" w:eastAsia="ru-RU"/>
              </w:rPr>
              <w:t>9</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w:t>
            </w:r>
            <w:r w:rsidRPr="00AC3B72">
              <w:rPr>
                <w:bCs/>
                <w:szCs w:val="28"/>
                <w:lang w:val="en-US" w:eastAsia="ru-RU"/>
              </w:rPr>
              <w:t>4</w:t>
            </w:r>
          </w:p>
        </w:tc>
      </w:tr>
      <w:tr w:rsidR="004A354D" w:rsidRPr="00AC3B72" w14:paraId="6C47362F" w14:textId="77777777" w:rsidTr="005C235D">
        <w:trPr>
          <w:trHeight w:val="423"/>
        </w:trPr>
        <w:tc>
          <w:tcPr>
            <w:tcW w:w="2294" w:type="dxa"/>
            <w:shd w:val="clear" w:color="auto" w:fill="auto"/>
            <w:vAlign w:val="center"/>
          </w:tcPr>
          <w:p w14:paraId="641F3CFD" w14:textId="77777777" w:rsidR="004A354D" w:rsidRPr="00AC3B72" w:rsidRDefault="004A354D" w:rsidP="006A1BC8">
            <w:pPr>
              <w:jc w:val="both"/>
              <w:rPr>
                <w:bCs/>
                <w:szCs w:val="28"/>
                <w:lang w:eastAsia="ru-RU"/>
              </w:rPr>
            </w:pPr>
            <w:r w:rsidRPr="00AC3B72">
              <w:rPr>
                <w:bCs/>
                <w:szCs w:val="28"/>
                <w:lang w:eastAsia="ru-RU"/>
              </w:rPr>
              <w:t>Селезенка</w:t>
            </w:r>
          </w:p>
        </w:tc>
        <w:tc>
          <w:tcPr>
            <w:tcW w:w="2294" w:type="dxa"/>
            <w:shd w:val="clear" w:color="auto" w:fill="auto"/>
            <w:vAlign w:val="center"/>
          </w:tcPr>
          <w:p w14:paraId="1D739419" w14:textId="77777777" w:rsidR="004A354D" w:rsidRPr="00AC3B72" w:rsidRDefault="004A354D" w:rsidP="006A1BC8">
            <w:pPr>
              <w:autoSpaceDE w:val="0"/>
              <w:autoSpaceDN w:val="0"/>
              <w:adjustRightInd w:val="0"/>
              <w:jc w:val="center"/>
              <w:rPr>
                <w:bCs/>
                <w:szCs w:val="28"/>
                <w:lang w:eastAsia="ru-RU"/>
              </w:rPr>
            </w:pPr>
            <w:r w:rsidRPr="00AC3B72">
              <w:rPr>
                <w:bCs/>
                <w:szCs w:val="28"/>
                <w:lang w:eastAsia="ru-RU"/>
              </w:rPr>
              <w:t>0,6</w:t>
            </w:r>
            <w:r w:rsidRPr="00AC3B72">
              <w:rPr>
                <w:bCs/>
                <w:szCs w:val="28"/>
                <w:lang w:val="en-US" w:eastAsia="ru-RU"/>
              </w:rPr>
              <w:t>4</w:t>
            </w:r>
            <w:r w:rsidRPr="00AC3B72">
              <w:rPr>
                <w:bCs/>
                <w:szCs w:val="28"/>
                <w:lang w:eastAsia="ru-RU"/>
              </w:rPr>
              <w:t xml:space="preserve"> + 0,04</w:t>
            </w:r>
          </w:p>
        </w:tc>
        <w:tc>
          <w:tcPr>
            <w:tcW w:w="2466" w:type="dxa"/>
            <w:shd w:val="clear" w:color="auto" w:fill="auto"/>
            <w:vAlign w:val="center"/>
          </w:tcPr>
          <w:p w14:paraId="760542EB" w14:textId="77777777" w:rsidR="004A354D" w:rsidRPr="00AC3B72" w:rsidRDefault="004A354D" w:rsidP="006A1BC8">
            <w:pPr>
              <w:autoSpaceDE w:val="0"/>
              <w:autoSpaceDN w:val="0"/>
              <w:adjustRightInd w:val="0"/>
              <w:jc w:val="center"/>
              <w:rPr>
                <w:bCs/>
                <w:szCs w:val="28"/>
                <w:lang w:eastAsia="ru-RU"/>
              </w:rPr>
            </w:pPr>
            <w:r w:rsidRPr="00AC3B72">
              <w:rPr>
                <w:bCs/>
                <w:szCs w:val="28"/>
                <w:lang w:eastAsia="ru-RU"/>
              </w:rPr>
              <w:t>0,6</w:t>
            </w:r>
            <w:r w:rsidRPr="00AC3B72">
              <w:rPr>
                <w:bCs/>
                <w:szCs w:val="28"/>
                <w:lang w:val="en-US" w:eastAsia="ru-RU"/>
              </w:rPr>
              <w:t>6</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0,02</w:t>
            </w:r>
          </w:p>
        </w:tc>
        <w:tc>
          <w:tcPr>
            <w:tcW w:w="2693" w:type="dxa"/>
            <w:shd w:val="clear" w:color="auto" w:fill="auto"/>
            <w:vAlign w:val="center"/>
          </w:tcPr>
          <w:p w14:paraId="42E52848" w14:textId="77777777" w:rsidR="004A354D" w:rsidRPr="00AC3B72" w:rsidRDefault="004A354D" w:rsidP="006A1BC8">
            <w:pPr>
              <w:autoSpaceDE w:val="0"/>
              <w:autoSpaceDN w:val="0"/>
              <w:adjustRightInd w:val="0"/>
              <w:jc w:val="center"/>
              <w:rPr>
                <w:bCs/>
                <w:szCs w:val="28"/>
                <w:lang w:eastAsia="ru-RU"/>
              </w:rPr>
            </w:pPr>
            <w:r w:rsidRPr="00AC3B72">
              <w:rPr>
                <w:bCs/>
                <w:szCs w:val="28"/>
                <w:lang w:eastAsia="ru-RU"/>
              </w:rPr>
              <w:t>0,6</w:t>
            </w:r>
            <w:r w:rsidRPr="00AC3B72">
              <w:rPr>
                <w:bCs/>
                <w:szCs w:val="28"/>
                <w:lang w:val="en-US" w:eastAsia="ru-RU"/>
              </w:rPr>
              <w:t>8</w:t>
            </w:r>
            <w:r w:rsidRPr="00AC3B72">
              <w:rPr>
                <w:bCs/>
                <w:szCs w:val="28"/>
                <w:lang w:eastAsia="ru-RU"/>
              </w:rPr>
              <w:t xml:space="preserve"> </w:t>
            </w:r>
            <w:r w:rsidRPr="00AC3B72">
              <w:rPr>
                <w:bCs/>
                <w:szCs w:val="28"/>
                <w:u w:val="single"/>
                <w:lang w:eastAsia="ru-RU"/>
              </w:rPr>
              <w:t>+</w:t>
            </w:r>
            <w:r w:rsidRPr="00AC3B72">
              <w:rPr>
                <w:bCs/>
                <w:szCs w:val="28"/>
                <w:lang w:eastAsia="ru-RU"/>
              </w:rPr>
              <w:t xml:space="preserve"> 0,02 </w:t>
            </w:r>
          </w:p>
        </w:tc>
      </w:tr>
    </w:tbl>
    <w:p w14:paraId="02F695B9" w14:textId="77777777" w:rsidR="004A354D" w:rsidRPr="00AC3B72" w:rsidRDefault="004A354D" w:rsidP="004A354D">
      <w:pPr>
        <w:jc w:val="both"/>
        <w:rPr>
          <w:bCs/>
          <w:lang w:val="en-US" w:eastAsia="ru-RU"/>
        </w:rPr>
      </w:pPr>
    </w:p>
    <w:p w14:paraId="05ADAAE8" w14:textId="77777777" w:rsidR="004A354D" w:rsidRPr="00AC3B72" w:rsidRDefault="004A354D" w:rsidP="004A354D">
      <w:pPr>
        <w:spacing w:line="360" w:lineRule="auto"/>
        <w:ind w:firstLine="567"/>
        <w:contextualSpacing/>
        <w:jc w:val="both"/>
        <w:rPr>
          <w:bCs/>
          <w:lang w:val="ru-RU"/>
        </w:rPr>
      </w:pPr>
      <w:r w:rsidRPr="00AC3B72">
        <w:rPr>
          <w:bCs/>
          <w:lang w:val="ru-RU"/>
        </w:rPr>
        <w:t xml:space="preserve">Также была проведена оценка влияния синтетического остеофильного бисфосфонатного полимера на периферическую кровь по 14 нормативным показателям. Исследуемый образец не оказал влияния ни на один гематологический показатель. В частности, уровень гемоглобина у крыс, которым вводили исследуемый образец в дозах 200 мг/кг; 100 мг/кг и 50 мг/кг, равнялся соответственно от 159,0 г/л до 179,0 г/л относительно контроля 172,0 г/л. Содержание эритроцитов, лейкоцитов и тромбоцитов также были в пределах нормы относительно контроля (таблица 8). </w:t>
      </w:r>
    </w:p>
    <w:p w14:paraId="728227D9" w14:textId="77777777" w:rsidR="004A354D" w:rsidRPr="00AC3B72" w:rsidRDefault="004A354D" w:rsidP="004A354D">
      <w:pPr>
        <w:tabs>
          <w:tab w:val="left" w:pos="2955"/>
        </w:tabs>
        <w:autoSpaceDE w:val="0"/>
        <w:autoSpaceDN w:val="0"/>
        <w:adjustRightInd w:val="0"/>
        <w:spacing w:line="360" w:lineRule="auto"/>
        <w:rPr>
          <w:bCs/>
          <w:lang w:val="ru-RU" w:eastAsia="ru-RU"/>
        </w:rPr>
      </w:pPr>
    </w:p>
    <w:p w14:paraId="063F9810" w14:textId="410E18B5" w:rsidR="004A354D" w:rsidRPr="00AC3B72" w:rsidRDefault="004A354D" w:rsidP="004A354D">
      <w:pPr>
        <w:autoSpaceDE w:val="0"/>
        <w:autoSpaceDN w:val="0"/>
        <w:adjustRightInd w:val="0"/>
        <w:spacing w:line="360" w:lineRule="auto"/>
        <w:rPr>
          <w:bCs/>
          <w:lang w:val="ru-RU" w:eastAsia="ru-RU"/>
        </w:rPr>
      </w:pPr>
      <w:r w:rsidRPr="00AC3B72">
        <w:rPr>
          <w:bCs/>
          <w:lang w:val="ru-RU" w:eastAsia="ru-RU"/>
        </w:rPr>
        <w:t xml:space="preserve">Таблица 8 </w:t>
      </w:r>
      <w:r w:rsidR="008E4067" w:rsidRPr="00AC3B72">
        <w:rPr>
          <w:bCs/>
          <w:lang w:val="ru-RU" w:eastAsia="ru-RU"/>
        </w:rPr>
        <w:t>–</w:t>
      </w:r>
      <w:r w:rsidRPr="00AC3B72">
        <w:rPr>
          <w:bCs/>
          <w:lang w:val="ru-RU" w:eastAsia="ru-RU"/>
        </w:rPr>
        <w:t xml:space="preserve"> Показатели периферической крови (общий анализ крови)</w:t>
      </w:r>
    </w:p>
    <w:tbl>
      <w:tblPr>
        <w:tblStyle w:val="af9"/>
        <w:tblW w:w="0" w:type="auto"/>
        <w:tblInd w:w="108" w:type="dxa"/>
        <w:tblLook w:val="04A0" w:firstRow="1" w:lastRow="0" w:firstColumn="1" w:lastColumn="0" w:noHBand="0" w:noVBand="1"/>
      </w:tblPr>
      <w:tblGrid>
        <w:gridCol w:w="1041"/>
        <w:gridCol w:w="2186"/>
        <w:gridCol w:w="1843"/>
        <w:gridCol w:w="1842"/>
        <w:gridCol w:w="2586"/>
      </w:tblGrid>
      <w:tr w:rsidR="004A354D" w:rsidRPr="00AC3B72" w14:paraId="093FDCC9" w14:textId="77777777" w:rsidTr="005C235D">
        <w:tc>
          <w:tcPr>
            <w:tcW w:w="6912" w:type="dxa"/>
            <w:gridSpan w:val="4"/>
          </w:tcPr>
          <w:p w14:paraId="50B94466" w14:textId="77777777" w:rsidR="004A354D" w:rsidRPr="00AC3B72" w:rsidRDefault="004A354D" w:rsidP="008E4067">
            <w:pPr>
              <w:jc w:val="center"/>
              <w:rPr>
                <w:bCs/>
                <w:lang w:eastAsia="ru-RU"/>
              </w:rPr>
            </w:pPr>
            <w:r w:rsidRPr="00AC3B72">
              <w:rPr>
                <w:bCs/>
              </w:rPr>
              <w:t>Синтетический остеофильный бисфосфонатный полимер</w:t>
            </w:r>
          </w:p>
        </w:tc>
        <w:tc>
          <w:tcPr>
            <w:tcW w:w="2586" w:type="dxa"/>
          </w:tcPr>
          <w:p w14:paraId="6E81EBCC" w14:textId="77777777" w:rsidR="004A354D" w:rsidRPr="00AC3B72" w:rsidRDefault="004A354D" w:rsidP="008E4067">
            <w:pPr>
              <w:jc w:val="both"/>
              <w:rPr>
                <w:bCs/>
                <w:lang w:eastAsia="ru-RU"/>
              </w:rPr>
            </w:pPr>
            <w:r w:rsidRPr="00AC3B72">
              <w:rPr>
                <w:bCs/>
                <w:lang w:eastAsia="ru-RU"/>
              </w:rPr>
              <w:t>Контроль</w:t>
            </w:r>
          </w:p>
        </w:tc>
      </w:tr>
      <w:tr w:rsidR="004A354D" w:rsidRPr="00AC3B72" w14:paraId="31E331A5" w14:textId="77777777" w:rsidTr="005C235D">
        <w:tc>
          <w:tcPr>
            <w:tcW w:w="1041" w:type="dxa"/>
          </w:tcPr>
          <w:p w14:paraId="7205BF3E" w14:textId="77777777" w:rsidR="004A354D" w:rsidRPr="00AC3B72" w:rsidRDefault="004A354D" w:rsidP="008E4067">
            <w:pPr>
              <w:jc w:val="both"/>
              <w:rPr>
                <w:bCs/>
                <w:lang w:eastAsia="ru-RU"/>
              </w:rPr>
            </w:pPr>
            <w:r w:rsidRPr="00AC3B72">
              <w:rPr>
                <w:bCs/>
                <w:lang w:eastAsia="ru-RU"/>
              </w:rPr>
              <w:t>Доза</w:t>
            </w:r>
          </w:p>
        </w:tc>
        <w:tc>
          <w:tcPr>
            <w:tcW w:w="2186" w:type="dxa"/>
          </w:tcPr>
          <w:p w14:paraId="61869E83" w14:textId="77777777" w:rsidR="004A354D" w:rsidRPr="00AC3B72" w:rsidRDefault="004A354D" w:rsidP="008E4067">
            <w:pPr>
              <w:jc w:val="center"/>
              <w:rPr>
                <w:bCs/>
                <w:lang w:eastAsia="ru-RU"/>
              </w:rPr>
            </w:pPr>
            <w:r w:rsidRPr="00AC3B72">
              <w:rPr>
                <w:bCs/>
                <w:lang w:eastAsia="ru-RU"/>
              </w:rPr>
              <w:t>200 мг/кг</w:t>
            </w:r>
          </w:p>
        </w:tc>
        <w:tc>
          <w:tcPr>
            <w:tcW w:w="1843" w:type="dxa"/>
          </w:tcPr>
          <w:p w14:paraId="047C0480" w14:textId="77777777" w:rsidR="004A354D" w:rsidRPr="00AC3B72" w:rsidRDefault="004A354D" w:rsidP="008E4067">
            <w:pPr>
              <w:jc w:val="center"/>
              <w:rPr>
                <w:bCs/>
                <w:lang w:eastAsia="ru-RU"/>
              </w:rPr>
            </w:pPr>
            <w:r w:rsidRPr="00AC3B72">
              <w:rPr>
                <w:bCs/>
                <w:lang w:eastAsia="ru-RU"/>
              </w:rPr>
              <w:t>100 мг/кг</w:t>
            </w:r>
          </w:p>
        </w:tc>
        <w:tc>
          <w:tcPr>
            <w:tcW w:w="1842" w:type="dxa"/>
          </w:tcPr>
          <w:p w14:paraId="24C54E1C" w14:textId="77777777" w:rsidR="004A354D" w:rsidRPr="00AC3B72" w:rsidRDefault="004A354D" w:rsidP="008E4067">
            <w:pPr>
              <w:jc w:val="center"/>
              <w:rPr>
                <w:bCs/>
                <w:lang w:eastAsia="ru-RU"/>
              </w:rPr>
            </w:pPr>
            <w:r w:rsidRPr="00AC3B72">
              <w:rPr>
                <w:bCs/>
                <w:lang w:eastAsia="ru-RU"/>
              </w:rPr>
              <w:t>50 мг/кг</w:t>
            </w:r>
          </w:p>
        </w:tc>
        <w:tc>
          <w:tcPr>
            <w:tcW w:w="2586" w:type="dxa"/>
          </w:tcPr>
          <w:p w14:paraId="40525712" w14:textId="77777777" w:rsidR="004A354D" w:rsidRPr="00AC3B72" w:rsidRDefault="004A354D" w:rsidP="008E4067">
            <w:pPr>
              <w:jc w:val="center"/>
              <w:rPr>
                <w:bCs/>
                <w:lang w:eastAsia="ru-RU"/>
              </w:rPr>
            </w:pPr>
            <w:r w:rsidRPr="00AC3B72">
              <w:rPr>
                <w:bCs/>
                <w:lang w:eastAsia="ru-RU"/>
              </w:rPr>
              <w:t>-</w:t>
            </w:r>
          </w:p>
        </w:tc>
      </w:tr>
      <w:tr w:rsidR="004A354D" w:rsidRPr="00AC3B72" w14:paraId="2F5F902E" w14:textId="77777777" w:rsidTr="005C235D">
        <w:tc>
          <w:tcPr>
            <w:tcW w:w="1041" w:type="dxa"/>
          </w:tcPr>
          <w:p w14:paraId="73F45431" w14:textId="77777777" w:rsidR="004A354D" w:rsidRPr="00AC3B72" w:rsidRDefault="004A354D" w:rsidP="008E4067">
            <w:pPr>
              <w:jc w:val="both"/>
              <w:rPr>
                <w:bCs/>
                <w:vertAlign w:val="superscript"/>
                <w:lang w:eastAsia="ru-RU"/>
              </w:rPr>
            </w:pPr>
            <w:r w:rsidRPr="00AC3B72">
              <w:rPr>
                <w:bCs/>
                <w:lang w:eastAsia="ru-RU"/>
              </w:rPr>
              <w:t>WBC</w:t>
            </w:r>
            <w:r w:rsidRPr="00AC3B72">
              <w:rPr>
                <w:bCs/>
                <w:vertAlign w:val="superscript"/>
                <w:lang w:eastAsia="ru-RU"/>
              </w:rPr>
              <w:t>*</w:t>
            </w:r>
          </w:p>
        </w:tc>
        <w:tc>
          <w:tcPr>
            <w:tcW w:w="2186" w:type="dxa"/>
          </w:tcPr>
          <w:p w14:paraId="7F4EC00D" w14:textId="77777777" w:rsidR="004A354D" w:rsidRPr="00AC3B72" w:rsidRDefault="004A354D" w:rsidP="008E4067">
            <w:pPr>
              <w:jc w:val="center"/>
              <w:rPr>
                <w:bCs/>
                <w:lang w:eastAsia="ru-RU"/>
              </w:rPr>
            </w:pPr>
            <w:r w:rsidRPr="00AC3B72">
              <w:rPr>
                <w:bCs/>
                <w:lang w:eastAsia="ru-RU"/>
              </w:rPr>
              <w:t>9,88</w:t>
            </w:r>
            <w:r w:rsidRPr="00AC3B72">
              <w:rPr>
                <w:bCs/>
                <w:u w:val="single"/>
                <w:lang w:eastAsia="ru-RU"/>
              </w:rPr>
              <w:t>+</w:t>
            </w:r>
            <w:r w:rsidRPr="00AC3B72">
              <w:rPr>
                <w:bCs/>
                <w:lang w:eastAsia="ru-RU"/>
              </w:rPr>
              <w:t>0,1</w:t>
            </w:r>
          </w:p>
        </w:tc>
        <w:tc>
          <w:tcPr>
            <w:tcW w:w="1843" w:type="dxa"/>
          </w:tcPr>
          <w:p w14:paraId="0B2AB46D" w14:textId="77777777" w:rsidR="004A354D" w:rsidRPr="00AC3B72" w:rsidRDefault="004A354D" w:rsidP="008E4067">
            <w:pPr>
              <w:jc w:val="center"/>
              <w:rPr>
                <w:bCs/>
                <w:lang w:eastAsia="ru-RU"/>
              </w:rPr>
            </w:pPr>
            <w:r w:rsidRPr="00AC3B72">
              <w:rPr>
                <w:bCs/>
                <w:lang w:eastAsia="ru-RU"/>
              </w:rPr>
              <w:t>14,6</w:t>
            </w:r>
            <w:r w:rsidRPr="00AC3B72">
              <w:rPr>
                <w:bCs/>
                <w:u w:val="single"/>
                <w:lang w:eastAsia="ru-RU"/>
              </w:rPr>
              <w:t>+</w:t>
            </w:r>
            <w:r w:rsidRPr="00AC3B72">
              <w:rPr>
                <w:bCs/>
                <w:lang w:eastAsia="ru-RU"/>
              </w:rPr>
              <w:t>1,01</w:t>
            </w:r>
          </w:p>
        </w:tc>
        <w:tc>
          <w:tcPr>
            <w:tcW w:w="1842" w:type="dxa"/>
          </w:tcPr>
          <w:p w14:paraId="00587D43" w14:textId="77777777" w:rsidR="004A354D" w:rsidRPr="00AC3B72" w:rsidRDefault="004A354D" w:rsidP="008E4067">
            <w:pPr>
              <w:rPr>
                <w:bCs/>
                <w:lang w:eastAsia="ru-RU"/>
              </w:rPr>
            </w:pPr>
            <w:r w:rsidRPr="00AC3B72">
              <w:rPr>
                <w:bCs/>
                <w:lang w:eastAsia="ru-RU"/>
              </w:rPr>
              <w:t xml:space="preserve">  17,01</w:t>
            </w:r>
            <w:r w:rsidRPr="00AC3B72">
              <w:rPr>
                <w:bCs/>
                <w:u w:val="single"/>
                <w:lang w:eastAsia="ru-RU"/>
              </w:rPr>
              <w:t>+</w:t>
            </w:r>
            <w:r w:rsidRPr="00AC3B72">
              <w:rPr>
                <w:bCs/>
                <w:lang w:eastAsia="ru-RU"/>
              </w:rPr>
              <w:t>2,0</w:t>
            </w:r>
          </w:p>
        </w:tc>
        <w:tc>
          <w:tcPr>
            <w:tcW w:w="2586" w:type="dxa"/>
          </w:tcPr>
          <w:p w14:paraId="5DCA27A3" w14:textId="77777777" w:rsidR="004A354D" w:rsidRPr="00AC3B72" w:rsidRDefault="004A354D" w:rsidP="008E4067">
            <w:pPr>
              <w:jc w:val="center"/>
              <w:rPr>
                <w:bCs/>
                <w:lang w:eastAsia="ru-RU"/>
              </w:rPr>
            </w:pPr>
            <w:r w:rsidRPr="00AC3B72">
              <w:rPr>
                <w:bCs/>
                <w:lang w:eastAsia="ru-RU"/>
              </w:rPr>
              <w:t xml:space="preserve"> 17,9</w:t>
            </w:r>
            <w:r w:rsidRPr="00AC3B72">
              <w:rPr>
                <w:bCs/>
                <w:u w:val="single"/>
                <w:lang w:eastAsia="ru-RU"/>
              </w:rPr>
              <w:t>+</w:t>
            </w:r>
            <w:r w:rsidRPr="00AC3B72">
              <w:rPr>
                <w:bCs/>
                <w:lang w:eastAsia="ru-RU"/>
              </w:rPr>
              <w:t>0,01</w:t>
            </w:r>
          </w:p>
        </w:tc>
      </w:tr>
      <w:tr w:rsidR="004A354D" w:rsidRPr="00AC3B72" w14:paraId="7C64018F" w14:textId="77777777" w:rsidTr="005C235D">
        <w:tc>
          <w:tcPr>
            <w:tcW w:w="1041" w:type="dxa"/>
          </w:tcPr>
          <w:p w14:paraId="002AEF29" w14:textId="77777777" w:rsidR="004A354D" w:rsidRPr="00AC3B72" w:rsidRDefault="004A354D" w:rsidP="008E4067">
            <w:pPr>
              <w:jc w:val="both"/>
              <w:rPr>
                <w:bCs/>
                <w:vertAlign w:val="superscript"/>
                <w:lang w:eastAsia="ru-RU"/>
              </w:rPr>
            </w:pPr>
            <w:r w:rsidRPr="00AC3B72">
              <w:rPr>
                <w:bCs/>
                <w:lang w:eastAsia="ru-RU"/>
              </w:rPr>
              <w:t>LYM</w:t>
            </w:r>
            <w:r w:rsidRPr="00AC3B72">
              <w:rPr>
                <w:bCs/>
                <w:vertAlign w:val="superscript"/>
                <w:lang w:eastAsia="ru-RU"/>
              </w:rPr>
              <w:t>*</w:t>
            </w:r>
          </w:p>
        </w:tc>
        <w:tc>
          <w:tcPr>
            <w:tcW w:w="2186" w:type="dxa"/>
          </w:tcPr>
          <w:p w14:paraId="0A259F16" w14:textId="77777777" w:rsidR="004A354D" w:rsidRPr="00AC3B72" w:rsidRDefault="004A354D" w:rsidP="008E4067">
            <w:pPr>
              <w:jc w:val="center"/>
              <w:rPr>
                <w:bCs/>
                <w:lang w:eastAsia="ru-RU"/>
              </w:rPr>
            </w:pPr>
            <w:r w:rsidRPr="00AC3B72">
              <w:rPr>
                <w:bCs/>
                <w:lang w:eastAsia="ru-RU"/>
              </w:rPr>
              <w:t xml:space="preserve">  9,65</w:t>
            </w:r>
            <w:r w:rsidRPr="00AC3B72">
              <w:rPr>
                <w:bCs/>
                <w:u w:val="single"/>
                <w:lang w:eastAsia="ru-RU"/>
              </w:rPr>
              <w:t>+</w:t>
            </w:r>
            <w:r w:rsidRPr="00AC3B72">
              <w:rPr>
                <w:bCs/>
                <w:lang w:eastAsia="ru-RU"/>
              </w:rPr>
              <w:t>0,01</w:t>
            </w:r>
          </w:p>
        </w:tc>
        <w:tc>
          <w:tcPr>
            <w:tcW w:w="1843" w:type="dxa"/>
          </w:tcPr>
          <w:p w14:paraId="6054C265" w14:textId="77777777" w:rsidR="004A354D" w:rsidRPr="00AC3B72" w:rsidRDefault="004A354D" w:rsidP="008E4067">
            <w:pPr>
              <w:jc w:val="center"/>
              <w:rPr>
                <w:bCs/>
                <w:lang w:eastAsia="ru-RU"/>
              </w:rPr>
            </w:pPr>
            <w:r w:rsidRPr="00AC3B72">
              <w:rPr>
                <w:bCs/>
                <w:lang w:eastAsia="ru-RU"/>
              </w:rPr>
              <w:t>10,2</w:t>
            </w:r>
            <w:r w:rsidRPr="00AC3B72">
              <w:rPr>
                <w:bCs/>
                <w:u w:val="single"/>
                <w:lang w:eastAsia="ru-RU"/>
              </w:rPr>
              <w:t>+</w:t>
            </w:r>
            <w:r w:rsidRPr="00AC3B72">
              <w:rPr>
                <w:bCs/>
                <w:lang w:eastAsia="ru-RU"/>
              </w:rPr>
              <w:t>0,02</w:t>
            </w:r>
          </w:p>
        </w:tc>
        <w:tc>
          <w:tcPr>
            <w:tcW w:w="1842" w:type="dxa"/>
          </w:tcPr>
          <w:p w14:paraId="2EB275C6" w14:textId="77777777" w:rsidR="004A354D" w:rsidRPr="00AC3B72" w:rsidRDefault="004A354D" w:rsidP="008E4067">
            <w:pPr>
              <w:jc w:val="center"/>
              <w:rPr>
                <w:bCs/>
                <w:lang w:eastAsia="ru-RU"/>
              </w:rPr>
            </w:pPr>
            <w:r w:rsidRPr="00AC3B72">
              <w:rPr>
                <w:bCs/>
                <w:lang w:eastAsia="ru-RU"/>
              </w:rPr>
              <w:t xml:space="preserve">  10,2</w:t>
            </w:r>
            <w:r w:rsidRPr="00AC3B72">
              <w:rPr>
                <w:bCs/>
                <w:u w:val="single"/>
                <w:lang w:eastAsia="ru-RU"/>
              </w:rPr>
              <w:t>+</w:t>
            </w:r>
            <w:r w:rsidRPr="00AC3B72">
              <w:rPr>
                <w:bCs/>
                <w:lang w:eastAsia="ru-RU"/>
              </w:rPr>
              <w:t>0,02</w:t>
            </w:r>
          </w:p>
        </w:tc>
        <w:tc>
          <w:tcPr>
            <w:tcW w:w="2586" w:type="dxa"/>
          </w:tcPr>
          <w:p w14:paraId="0F5CF65D" w14:textId="77777777" w:rsidR="004A354D" w:rsidRPr="00AC3B72" w:rsidRDefault="004A354D" w:rsidP="008E4067">
            <w:pPr>
              <w:jc w:val="center"/>
              <w:rPr>
                <w:bCs/>
                <w:lang w:eastAsia="ru-RU"/>
              </w:rPr>
            </w:pPr>
            <w:r w:rsidRPr="00AC3B72">
              <w:rPr>
                <w:bCs/>
                <w:lang w:eastAsia="ru-RU"/>
              </w:rPr>
              <w:t xml:space="preserve"> 9,03</w:t>
            </w:r>
            <w:r w:rsidRPr="00AC3B72">
              <w:rPr>
                <w:bCs/>
                <w:u w:val="single"/>
                <w:lang w:eastAsia="ru-RU"/>
              </w:rPr>
              <w:t>+</w:t>
            </w:r>
            <w:r w:rsidRPr="00AC3B72">
              <w:rPr>
                <w:bCs/>
                <w:lang w:eastAsia="ru-RU"/>
              </w:rPr>
              <w:t>0,02</w:t>
            </w:r>
          </w:p>
        </w:tc>
      </w:tr>
      <w:tr w:rsidR="004A354D" w:rsidRPr="00AC3B72" w14:paraId="18014726" w14:textId="77777777" w:rsidTr="005C235D">
        <w:tc>
          <w:tcPr>
            <w:tcW w:w="1041" w:type="dxa"/>
          </w:tcPr>
          <w:p w14:paraId="239CB87F" w14:textId="77777777" w:rsidR="004A354D" w:rsidRPr="00AC3B72" w:rsidRDefault="004A354D" w:rsidP="008E4067">
            <w:pPr>
              <w:jc w:val="both"/>
              <w:rPr>
                <w:bCs/>
                <w:vertAlign w:val="superscript"/>
                <w:lang w:eastAsia="ru-RU"/>
              </w:rPr>
            </w:pPr>
            <w:r w:rsidRPr="00AC3B72">
              <w:rPr>
                <w:bCs/>
                <w:lang w:eastAsia="ru-RU"/>
              </w:rPr>
              <w:t>MID</w:t>
            </w:r>
            <w:r w:rsidRPr="00AC3B72">
              <w:rPr>
                <w:bCs/>
                <w:vertAlign w:val="superscript"/>
                <w:lang w:eastAsia="ru-RU"/>
              </w:rPr>
              <w:t>*</w:t>
            </w:r>
          </w:p>
        </w:tc>
        <w:tc>
          <w:tcPr>
            <w:tcW w:w="2186" w:type="dxa"/>
          </w:tcPr>
          <w:p w14:paraId="4E5EA931" w14:textId="77777777" w:rsidR="004A354D" w:rsidRPr="00AC3B72" w:rsidRDefault="004A354D" w:rsidP="008E4067">
            <w:pPr>
              <w:jc w:val="center"/>
              <w:rPr>
                <w:bCs/>
                <w:lang w:eastAsia="ru-RU"/>
              </w:rPr>
            </w:pPr>
            <w:r w:rsidRPr="00AC3B72">
              <w:rPr>
                <w:bCs/>
                <w:lang w:eastAsia="ru-RU"/>
              </w:rPr>
              <w:t>0,03</w:t>
            </w:r>
            <w:r w:rsidRPr="00AC3B72">
              <w:rPr>
                <w:bCs/>
                <w:u w:val="single"/>
                <w:lang w:eastAsia="ru-RU"/>
              </w:rPr>
              <w:t>+</w:t>
            </w:r>
            <w:r w:rsidRPr="00AC3B72">
              <w:rPr>
                <w:bCs/>
                <w:lang w:eastAsia="ru-RU"/>
              </w:rPr>
              <w:t xml:space="preserve">0,2 </w:t>
            </w:r>
          </w:p>
        </w:tc>
        <w:tc>
          <w:tcPr>
            <w:tcW w:w="1843" w:type="dxa"/>
          </w:tcPr>
          <w:p w14:paraId="208D9A77" w14:textId="77777777" w:rsidR="004A354D" w:rsidRPr="00AC3B72" w:rsidRDefault="004A354D" w:rsidP="008E4067">
            <w:pPr>
              <w:jc w:val="center"/>
              <w:rPr>
                <w:bCs/>
                <w:lang w:eastAsia="ru-RU"/>
              </w:rPr>
            </w:pPr>
            <w:r w:rsidRPr="00AC3B72">
              <w:rPr>
                <w:bCs/>
                <w:lang w:eastAsia="ru-RU"/>
              </w:rPr>
              <w:t>0,72</w:t>
            </w:r>
            <w:r w:rsidRPr="00AC3B72">
              <w:rPr>
                <w:bCs/>
                <w:u w:val="single"/>
                <w:lang w:eastAsia="ru-RU"/>
              </w:rPr>
              <w:t>+</w:t>
            </w:r>
            <w:r w:rsidRPr="00AC3B72">
              <w:rPr>
                <w:bCs/>
                <w:lang w:eastAsia="ru-RU"/>
              </w:rPr>
              <w:t>0,01</w:t>
            </w:r>
          </w:p>
        </w:tc>
        <w:tc>
          <w:tcPr>
            <w:tcW w:w="1842" w:type="dxa"/>
          </w:tcPr>
          <w:p w14:paraId="736B7CA7" w14:textId="77777777" w:rsidR="004A354D" w:rsidRPr="00AC3B72" w:rsidRDefault="004A354D" w:rsidP="008E4067">
            <w:pPr>
              <w:jc w:val="center"/>
              <w:rPr>
                <w:bCs/>
                <w:lang w:eastAsia="ru-RU"/>
              </w:rPr>
            </w:pPr>
            <w:r w:rsidRPr="00AC3B72">
              <w:rPr>
                <w:bCs/>
                <w:lang w:eastAsia="ru-RU"/>
              </w:rPr>
              <w:t xml:space="preserve"> 0,69</w:t>
            </w:r>
            <w:r w:rsidRPr="00AC3B72">
              <w:rPr>
                <w:bCs/>
                <w:u w:val="single"/>
                <w:lang w:eastAsia="ru-RU"/>
              </w:rPr>
              <w:t>+</w:t>
            </w:r>
            <w:r w:rsidRPr="00AC3B72">
              <w:rPr>
                <w:bCs/>
                <w:lang w:eastAsia="ru-RU"/>
              </w:rPr>
              <w:t>0,2</w:t>
            </w:r>
          </w:p>
        </w:tc>
        <w:tc>
          <w:tcPr>
            <w:tcW w:w="2586" w:type="dxa"/>
          </w:tcPr>
          <w:p w14:paraId="7D9A000F" w14:textId="77777777" w:rsidR="004A354D" w:rsidRPr="00AC3B72" w:rsidRDefault="004A354D" w:rsidP="008E4067">
            <w:pPr>
              <w:jc w:val="center"/>
              <w:rPr>
                <w:bCs/>
                <w:lang w:eastAsia="ru-RU"/>
              </w:rPr>
            </w:pPr>
            <w:r w:rsidRPr="00AC3B72">
              <w:rPr>
                <w:bCs/>
                <w:lang w:eastAsia="ru-RU"/>
              </w:rPr>
              <w:t xml:space="preserve"> 0,77</w:t>
            </w:r>
            <w:r w:rsidRPr="00AC3B72">
              <w:rPr>
                <w:bCs/>
                <w:u w:val="single"/>
                <w:lang w:eastAsia="ru-RU"/>
              </w:rPr>
              <w:t>+</w:t>
            </w:r>
            <w:r w:rsidRPr="00AC3B72">
              <w:rPr>
                <w:bCs/>
                <w:lang w:eastAsia="ru-RU"/>
              </w:rPr>
              <w:t>0,05</w:t>
            </w:r>
          </w:p>
        </w:tc>
      </w:tr>
      <w:tr w:rsidR="004A354D" w:rsidRPr="00AC3B72" w14:paraId="7834ABCB" w14:textId="77777777" w:rsidTr="005C235D">
        <w:tc>
          <w:tcPr>
            <w:tcW w:w="1041" w:type="dxa"/>
          </w:tcPr>
          <w:p w14:paraId="04132E7C" w14:textId="77777777" w:rsidR="004A354D" w:rsidRPr="00AC3B72" w:rsidRDefault="004A354D" w:rsidP="008E4067">
            <w:pPr>
              <w:jc w:val="both"/>
              <w:rPr>
                <w:bCs/>
                <w:vertAlign w:val="superscript"/>
                <w:lang w:eastAsia="ru-RU"/>
              </w:rPr>
            </w:pPr>
            <w:r w:rsidRPr="00AC3B72">
              <w:rPr>
                <w:bCs/>
                <w:lang w:eastAsia="ru-RU"/>
              </w:rPr>
              <w:t>GRA</w:t>
            </w:r>
            <w:r w:rsidRPr="00AC3B72">
              <w:rPr>
                <w:bCs/>
                <w:vertAlign w:val="superscript"/>
                <w:lang w:eastAsia="ru-RU"/>
              </w:rPr>
              <w:t>*</w:t>
            </w:r>
          </w:p>
        </w:tc>
        <w:tc>
          <w:tcPr>
            <w:tcW w:w="2186" w:type="dxa"/>
          </w:tcPr>
          <w:p w14:paraId="6EEB0EEE" w14:textId="77777777" w:rsidR="004A354D" w:rsidRPr="00AC3B72" w:rsidRDefault="004A354D" w:rsidP="008E4067">
            <w:pPr>
              <w:jc w:val="center"/>
              <w:rPr>
                <w:bCs/>
                <w:lang w:eastAsia="ru-RU"/>
              </w:rPr>
            </w:pPr>
            <w:r w:rsidRPr="00AC3B72">
              <w:rPr>
                <w:bCs/>
                <w:lang w:eastAsia="ru-RU"/>
              </w:rPr>
              <w:t>0,20</w:t>
            </w:r>
            <w:r w:rsidRPr="00AC3B72">
              <w:rPr>
                <w:bCs/>
                <w:u w:val="single"/>
                <w:lang w:eastAsia="ru-RU"/>
              </w:rPr>
              <w:t>+</w:t>
            </w:r>
            <w:r w:rsidRPr="00AC3B72">
              <w:rPr>
                <w:bCs/>
                <w:lang w:eastAsia="ru-RU"/>
              </w:rPr>
              <w:t>1,0</w:t>
            </w:r>
          </w:p>
        </w:tc>
        <w:tc>
          <w:tcPr>
            <w:tcW w:w="1843" w:type="dxa"/>
          </w:tcPr>
          <w:p w14:paraId="4AA8B007" w14:textId="77777777" w:rsidR="004A354D" w:rsidRPr="00AC3B72" w:rsidRDefault="004A354D" w:rsidP="008E4067">
            <w:pPr>
              <w:jc w:val="center"/>
              <w:rPr>
                <w:bCs/>
                <w:lang w:eastAsia="ru-RU"/>
              </w:rPr>
            </w:pPr>
            <w:r w:rsidRPr="00AC3B72">
              <w:rPr>
                <w:bCs/>
                <w:lang w:eastAsia="ru-RU"/>
              </w:rPr>
              <w:t xml:space="preserve">  4,1</w:t>
            </w:r>
            <w:r w:rsidRPr="00AC3B72">
              <w:rPr>
                <w:bCs/>
                <w:u w:val="single"/>
                <w:lang w:eastAsia="ru-RU"/>
              </w:rPr>
              <w:t>+</w:t>
            </w:r>
            <w:r w:rsidRPr="00AC3B72">
              <w:rPr>
                <w:bCs/>
                <w:lang w:eastAsia="ru-RU"/>
              </w:rPr>
              <w:t>1,02</w:t>
            </w:r>
          </w:p>
        </w:tc>
        <w:tc>
          <w:tcPr>
            <w:tcW w:w="1842" w:type="dxa"/>
          </w:tcPr>
          <w:p w14:paraId="4475E837" w14:textId="77777777" w:rsidR="004A354D" w:rsidRPr="00AC3B72" w:rsidRDefault="004A354D" w:rsidP="008E4067">
            <w:pPr>
              <w:jc w:val="center"/>
              <w:rPr>
                <w:bCs/>
                <w:lang w:eastAsia="ru-RU"/>
              </w:rPr>
            </w:pPr>
            <w:r w:rsidRPr="00AC3B72">
              <w:rPr>
                <w:bCs/>
                <w:lang w:eastAsia="ru-RU"/>
              </w:rPr>
              <w:t xml:space="preserve">  5,0</w:t>
            </w:r>
            <w:r w:rsidRPr="00AC3B72">
              <w:rPr>
                <w:bCs/>
                <w:u w:val="single"/>
                <w:lang w:eastAsia="ru-RU"/>
              </w:rPr>
              <w:t>+</w:t>
            </w:r>
            <w:r w:rsidRPr="00AC3B72">
              <w:rPr>
                <w:bCs/>
                <w:lang w:eastAsia="ru-RU"/>
              </w:rPr>
              <w:t>0,1</w:t>
            </w:r>
          </w:p>
        </w:tc>
        <w:tc>
          <w:tcPr>
            <w:tcW w:w="2586" w:type="dxa"/>
          </w:tcPr>
          <w:p w14:paraId="7A5A607E" w14:textId="77777777" w:rsidR="004A354D" w:rsidRPr="00AC3B72" w:rsidRDefault="004A354D" w:rsidP="008E4067">
            <w:pPr>
              <w:tabs>
                <w:tab w:val="left" w:pos="200"/>
                <w:tab w:val="center" w:pos="779"/>
              </w:tabs>
              <w:rPr>
                <w:bCs/>
                <w:lang w:eastAsia="ru-RU"/>
              </w:rPr>
            </w:pPr>
            <w:r w:rsidRPr="00AC3B72">
              <w:rPr>
                <w:bCs/>
                <w:lang w:eastAsia="ru-RU"/>
              </w:rPr>
              <w:t xml:space="preserve">   </w:t>
            </w:r>
            <w:r w:rsidRPr="00AC3B72">
              <w:rPr>
                <w:bCs/>
                <w:lang w:eastAsia="ru-RU"/>
              </w:rPr>
              <w:tab/>
              <w:t>2,16</w:t>
            </w:r>
            <w:r w:rsidRPr="00AC3B72">
              <w:rPr>
                <w:bCs/>
                <w:u w:val="single"/>
                <w:lang w:eastAsia="ru-RU"/>
              </w:rPr>
              <w:t>+</w:t>
            </w:r>
            <w:r w:rsidRPr="00AC3B72">
              <w:rPr>
                <w:bCs/>
                <w:lang w:eastAsia="ru-RU"/>
              </w:rPr>
              <w:t>0,8</w:t>
            </w:r>
          </w:p>
        </w:tc>
      </w:tr>
      <w:tr w:rsidR="004A354D" w:rsidRPr="00AC3B72" w14:paraId="44800637" w14:textId="77777777" w:rsidTr="005C235D">
        <w:tc>
          <w:tcPr>
            <w:tcW w:w="1041" w:type="dxa"/>
          </w:tcPr>
          <w:p w14:paraId="17AF8BDA" w14:textId="77777777" w:rsidR="004A354D" w:rsidRPr="00AC3B72" w:rsidRDefault="004A354D" w:rsidP="008E4067">
            <w:pPr>
              <w:tabs>
                <w:tab w:val="left" w:pos="614"/>
              </w:tabs>
              <w:jc w:val="both"/>
              <w:rPr>
                <w:bCs/>
                <w:vertAlign w:val="superscript"/>
                <w:lang w:eastAsia="ru-RU"/>
              </w:rPr>
            </w:pPr>
            <w:r w:rsidRPr="00AC3B72">
              <w:rPr>
                <w:bCs/>
                <w:lang w:eastAsia="ru-RU"/>
              </w:rPr>
              <w:t>LY%</w:t>
            </w:r>
            <w:r w:rsidRPr="00AC3B72">
              <w:rPr>
                <w:bCs/>
                <w:vertAlign w:val="superscript"/>
                <w:lang w:eastAsia="ru-RU"/>
              </w:rPr>
              <w:t>*</w:t>
            </w:r>
          </w:p>
        </w:tc>
        <w:tc>
          <w:tcPr>
            <w:tcW w:w="2186" w:type="dxa"/>
          </w:tcPr>
          <w:p w14:paraId="4494DC79" w14:textId="77777777" w:rsidR="004A354D" w:rsidRPr="00AC3B72" w:rsidRDefault="004A354D" w:rsidP="008E4067">
            <w:pPr>
              <w:jc w:val="center"/>
              <w:rPr>
                <w:bCs/>
                <w:lang w:eastAsia="ru-RU"/>
              </w:rPr>
            </w:pPr>
            <w:r w:rsidRPr="00AC3B72">
              <w:rPr>
                <w:bCs/>
                <w:lang w:eastAsia="ru-RU"/>
              </w:rPr>
              <w:t xml:space="preserve">  96,7</w:t>
            </w:r>
            <w:r w:rsidRPr="00AC3B72">
              <w:rPr>
                <w:bCs/>
                <w:u w:val="single"/>
                <w:lang w:eastAsia="ru-RU"/>
              </w:rPr>
              <w:t>+</w:t>
            </w:r>
            <w:r w:rsidRPr="00AC3B72">
              <w:rPr>
                <w:bCs/>
                <w:lang w:eastAsia="ru-RU"/>
              </w:rPr>
              <w:t>0,04</w:t>
            </w:r>
          </w:p>
        </w:tc>
        <w:tc>
          <w:tcPr>
            <w:tcW w:w="1843" w:type="dxa"/>
          </w:tcPr>
          <w:p w14:paraId="1DDAE33A" w14:textId="77777777" w:rsidR="004A354D" w:rsidRPr="00AC3B72" w:rsidRDefault="004A354D" w:rsidP="008E4067">
            <w:pPr>
              <w:jc w:val="center"/>
              <w:rPr>
                <w:bCs/>
                <w:u w:val="single"/>
                <w:lang w:eastAsia="ru-RU"/>
              </w:rPr>
            </w:pPr>
            <w:r w:rsidRPr="00AC3B72">
              <w:rPr>
                <w:bCs/>
                <w:lang w:eastAsia="ru-RU"/>
              </w:rPr>
              <w:t xml:space="preserve"> 79,1</w:t>
            </w:r>
            <w:r w:rsidRPr="00AC3B72">
              <w:rPr>
                <w:bCs/>
                <w:u w:val="single"/>
                <w:lang w:eastAsia="ru-RU"/>
              </w:rPr>
              <w:t>+</w:t>
            </w:r>
            <w:r w:rsidRPr="00AC3B72">
              <w:rPr>
                <w:bCs/>
                <w:lang w:eastAsia="ru-RU"/>
              </w:rPr>
              <w:t>1,01</w:t>
            </w:r>
          </w:p>
        </w:tc>
        <w:tc>
          <w:tcPr>
            <w:tcW w:w="1842" w:type="dxa"/>
          </w:tcPr>
          <w:p w14:paraId="714BF6AB" w14:textId="77777777" w:rsidR="004A354D" w:rsidRPr="00AC3B72" w:rsidRDefault="004A354D" w:rsidP="008E4067">
            <w:pPr>
              <w:jc w:val="center"/>
              <w:rPr>
                <w:bCs/>
                <w:u w:val="single"/>
                <w:lang w:eastAsia="ru-RU"/>
              </w:rPr>
            </w:pPr>
            <w:r w:rsidRPr="00AC3B72">
              <w:rPr>
                <w:bCs/>
                <w:lang w:eastAsia="ru-RU"/>
              </w:rPr>
              <w:t>59,4</w:t>
            </w:r>
            <w:r w:rsidRPr="00AC3B72">
              <w:rPr>
                <w:bCs/>
                <w:u w:val="single"/>
                <w:lang w:eastAsia="ru-RU"/>
              </w:rPr>
              <w:t>+</w:t>
            </w:r>
            <w:r w:rsidRPr="00AC3B72">
              <w:rPr>
                <w:bCs/>
                <w:lang w:eastAsia="ru-RU"/>
              </w:rPr>
              <w:t>0,2</w:t>
            </w:r>
          </w:p>
        </w:tc>
        <w:tc>
          <w:tcPr>
            <w:tcW w:w="2586" w:type="dxa"/>
          </w:tcPr>
          <w:p w14:paraId="0A42ECB8" w14:textId="77777777" w:rsidR="004A354D" w:rsidRPr="00AC3B72" w:rsidRDefault="004A354D" w:rsidP="008E4067">
            <w:pPr>
              <w:jc w:val="center"/>
              <w:rPr>
                <w:bCs/>
                <w:u w:val="single"/>
                <w:lang w:eastAsia="ru-RU"/>
              </w:rPr>
            </w:pPr>
            <w:r w:rsidRPr="00AC3B72">
              <w:rPr>
                <w:bCs/>
                <w:lang w:eastAsia="ru-RU"/>
              </w:rPr>
              <w:t xml:space="preserve">  82,7</w:t>
            </w:r>
            <w:r w:rsidRPr="00AC3B72">
              <w:rPr>
                <w:bCs/>
                <w:u w:val="single"/>
                <w:lang w:eastAsia="ru-RU"/>
              </w:rPr>
              <w:t>+</w:t>
            </w:r>
            <w:r w:rsidRPr="00AC3B72">
              <w:rPr>
                <w:bCs/>
                <w:lang w:eastAsia="ru-RU"/>
              </w:rPr>
              <w:t>0,04</w:t>
            </w:r>
          </w:p>
        </w:tc>
      </w:tr>
      <w:tr w:rsidR="004A354D" w:rsidRPr="00AC3B72" w14:paraId="6E533A7C" w14:textId="77777777" w:rsidTr="005C235D">
        <w:tc>
          <w:tcPr>
            <w:tcW w:w="1041" w:type="dxa"/>
          </w:tcPr>
          <w:p w14:paraId="7E7B4EBC" w14:textId="77777777" w:rsidR="004A354D" w:rsidRPr="00AC3B72" w:rsidRDefault="004A354D" w:rsidP="008E4067">
            <w:pPr>
              <w:tabs>
                <w:tab w:val="left" w:pos="614"/>
              </w:tabs>
              <w:jc w:val="both"/>
              <w:rPr>
                <w:bCs/>
                <w:vertAlign w:val="superscript"/>
                <w:lang w:eastAsia="ru-RU"/>
              </w:rPr>
            </w:pPr>
            <w:r w:rsidRPr="00AC3B72">
              <w:rPr>
                <w:bCs/>
                <w:lang w:eastAsia="ru-RU"/>
              </w:rPr>
              <w:t>MI%</w:t>
            </w:r>
            <w:r w:rsidRPr="00AC3B72">
              <w:rPr>
                <w:bCs/>
                <w:vertAlign w:val="superscript"/>
                <w:lang w:eastAsia="ru-RU"/>
              </w:rPr>
              <w:t>*</w:t>
            </w:r>
          </w:p>
        </w:tc>
        <w:tc>
          <w:tcPr>
            <w:tcW w:w="2186" w:type="dxa"/>
          </w:tcPr>
          <w:p w14:paraId="5B886B92" w14:textId="77777777" w:rsidR="004A354D" w:rsidRPr="00AC3B72" w:rsidRDefault="004A354D" w:rsidP="008E4067">
            <w:pPr>
              <w:tabs>
                <w:tab w:val="left" w:pos="238"/>
                <w:tab w:val="center" w:pos="816"/>
              </w:tabs>
              <w:rPr>
                <w:bCs/>
                <w:lang w:eastAsia="ru-RU"/>
              </w:rPr>
            </w:pPr>
            <w:r w:rsidRPr="00AC3B72">
              <w:rPr>
                <w:bCs/>
                <w:lang w:eastAsia="ru-RU"/>
              </w:rPr>
              <w:tab/>
              <w:t xml:space="preserve">   </w:t>
            </w:r>
            <w:r w:rsidRPr="00AC3B72">
              <w:rPr>
                <w:bCs/>
                <w:lang w:eastAsia="ru-RU"/>
              </w:rPr>
              <w:tab/>
              <w:t>0,3</w:t>
            </w:r>
            <w:r w:rsidRPr="00AC3B72">
              <w:rPr>
                <w:bCs/>
                <w:u w:val="single"/>
                <w:lang w:eastAsia="ru-RU"/>
              </w:rPr>
              <w:t>+</w:t>
            </w:r>
            <w:r w:rsidRPr="00AC3B72">
              <w:rPr>
                <w:bCs/>
                <w:lang w:eastAsia="ru-RU"/>
              </w:rPr>
              <w:t>0,01</w:t>
            </w:r>
          </w:p>
        </w:tc>
        <w:tc>
          <w:tcPr>
            <w:tcW w:w="1843" w:type="dxa"/>
          </w:tcPr>
          <w:p w14:paraId="1B93A1D3" w14:textId="77777777" w:rsidR="004A354D" w:rsidRPr="00AC3B72" w:rsidRDefault="004A354D" w:rsidP="008E4067">
            <w:pPr>
              <w:tabs>
                <w:tab w:val="left" w:pos="238"/>
                <w:tab w:val="center" w:pos="779"/>
              </w:tabs>
              <w:rPr>
                <w:bCs/>
                <w:lang w:eastAsia="ru-RU"/>
              </w:rPr>
            </w:pPr>
            <w:r w:rsidRPr="00AC3B72">
              <w:rPr>
                <w:bCs/>
                <w:lang w:eastAsia="ru-RU"/>
              </w:rPr>
              <w:tab/>
              <w:t xml:space="preserve"> 4,1</w:t>
            </w:r>
            <w:r w:rsidRPr="00AC3B72">
              <w:rPr>
                <w:bCs/>
                <w:u w:val="single"/>
                <w:lang w:eastAsia="ru-RU"/>
              </w:rPr>
              <w:t>+</w:t>
            </w:r>
            <w:r w:rsidRPr="00AC3B72">
              <w:rPr>
                <w:bCs/>
                <w:lang w:eastAsia="ru-RU"/>
              </w:rPr>
              <w:t>0,02</w:t>
            </w:r>
          </w:p>
        </w:tc>
        <w:tc>
          <w:tcPr>
            <w:tcW w:w="1842" w:type="dxa"/>
          </w:tcPr>
          <w:p w14:paraId="09B3D0B5" w14:textId="77777777" w:rsidR="004A354D" w:rsidRPr="00AC3B72" w:rsidRDefault="004A354D" w:rsidP="008E4067">
            <w:pPr>
              <w:tabs>
                <w:tab w:val="left" w:pos="301"/>
                <w:tab w:val="center" w:pos="779"/>
              </w:tabs>
              <w:rPr>
                <w:bCs/>
                <w:lang w:eastAsia="ru-RU"/>
              </w:rPr>
            </w:pPr>
            <w:r w:rsidRPr="00AC3B72">
              <w:rPr>
                <w:bCs/>
                <w:lang w:eastAsia="ru-RU"/>
              </w:rPr>
              <w:tab/>
              <w:t xml:space="preserve">  </w:t>
            </w:r>
            <w:r w:rsidRPr="00AC3B72">
              <w:rPr>
                <w:bCs/>
                <w:lang w:eastAsia="ru-RU"/>
              </w:rPr>
              <w:tab/>
              <w:t>2,4</w:t>
            </w:r>
            <w:r w:rsidRPr="00AC3B72">
              <w:rPr>
                <w:bCs/>
                <w:u w:val="single"/>
                <w:lang w:eastAsia="ru-RU"/>
              </w:rPr>
              <w:t>+</w:t>
            </w:r>
            <w:r w:rsidRPr="00AC3B72">
              <w:rPr>
                <w:bCs/>
                <w:lang w:eastAsia="ru-RU"/>
              </w:rPr>
              <w:t>0,1</w:t>
            </w:r>
          </w:p>
        </w:tc>
        <w:tc>
          <w:tcPr>
            <w:tcW w:w="2586" w:type="dxa"/>
          </w:tcPr>
          <w:p w14:paraId="525A53F2" w14:textId="77777777" w:rsidR="004A354D" w:rsidRPr="00AC3B72" w:rsidRDefault="004A354D" w:rsidP="008E4067">
            <w:pPr>
              <w:jc w:val="center"/>
              <w:rPr>
                <w:bCs/>
                <w:lang w:eastAsia="ru-RU"/>
              </w:rPr>
            </w:pPr>
            <w:r w:rsidRPr="00AC3B72">
              <w:rPr>
                <w:bCs/>
                <w:lang w:eastAsia="ru-RU"/>
              </w:rPr>
              <w:t xml:space="preserve">    3,7</w:t>
            </w:r>
            <w:r w:rsidRPr="00AC3B72">
              <w:rPr>
                <w:bCs/>
                <w:u w:val="single"/>
                <w:lang w:eastAsia="ru-RU"/>
              </w:rPr>
              <w:t>+</w:t>
            </w:r>
            <w:r w:rsidRPr="00AC3B72">
              <w:rPr>
                <w:bCs/>
                <w:lang w:eastAsia="ru-RU"/>
              </w:rPr>
              <w:t>0,07</w:t>
            </w:r>
          </w:p>
        </w:tc>
      </w:tr>
      <w:tr w:rsidR="004A354D" w:rsidRPr="00AC3B72" w14:paraId="469F712C" w14:textId="77777777" w:rsidTr="005C235D">
        <w:tc>
          <w:tcPr>
            <w:tcW w:w="1041" w:type="dxa"/>
          </w:tcPr>
          <w:p w14:paraId="09F7A382" w14:textId="77777777" w:rsidR="004A354D" w:rsidRPr="00AC3B72" w:rsidRDefault="004A354D" w:rsidP="008E4067">
            <w:pPr>
              <w:tabs>
                <w:tab w:val="left" w:pos="614"/>
              </w:tabs>
              <w:jc w:val="both"/>
              <w:rPr>
                <w:bCs/>
                <w:vertAlign w:val="superscript"/>
                <w:lang w:eastAsia="ru-RU"/>
              </w:rPr>
            </w:pPr>
            <w:r w:rsidRPr="00AC3B72">
              <w:rPr>
                <w:bCs/>
                <w:lang w:eastAsia="ru-RU"/>
              </w:rPr>
              <w:t>GR%</w:t>
            </w:r>
            <w:r w:rsidRPr="00AC3B72">
              <w:rPr>
                <w:bCs/>
                <w:vertAlign w:val="superscript"/>
                <w:lang w:eastAsia="ru-RU"/>
              </w:rPr>
              <w:t>*</w:t>
            </w:r>
          </w:p>
        </w:tc>
        <w:tc>
          <w:tcPr>
            <w:tcW w:w="2186" w:type="dxa"/>
          </w:tcPr>
          <w:p w14:paraId="7C485A76" w14:textId="77777777" w:rsidR="004A354D" w:rsidRPr="00AC3B72" w:rsidRDefault="004A354D" w:rsidP="008E4067">
            <w:pPr>
              <w:jc w:val="center"/>
              <w:rPr>
                <w:bCs/>
                <w:lang w:eastAsia="ru-RU"/>
              </w:rPr>
            </w:pPr>
            <w:r w:rsidRPr="00AC3B72">
              <w:rPr>
                <w:bCs/>
                <w:lang w:eastAsia="ru-RU"/>
              </w:rPr>
              <w:t>15,2</w:t>
            </w:r>
            <w:r w:rsidRPr="00AC3B72">
              <w:rPr>
                <w:bCs/>
                <w:u w:val="single"/>
                <w:lang w:eastAsia="ru-RU"/>
              </w:rPr>
              <w:t>+</w:t>
            </w:r>
            <w:r w:rsidRPr="00AC3B72">
              <w:rPr>
                <w:bCs/>
                <w:lang w:eastAsia="ru-RU"/>
              </w:rPr>
              <w:t>0,2</w:t>
            </w:r>
          </w:p>
        </w:tc>
        <w:tc>
          <w:tcPr>
            <w:tcW w:w="1843" w:type="dxa"/>
          </w:tcPr>
          <w:p w14:paraId="7EC34F75" w14:textId="77777777" w:rsidR="004A354D" w:rsidRPr="00AC3B72" w:rsidRDefault="004A354D" w:rsidP="008E4067">
            <w:pPr>
              <w:jc w:val="center"/>
              <w:rPr>
                <w:bCs/>
                <w:lang w:eastAsia="ru-RU"/>
              </w:rPr>
            </w:pPr>
            <w:r w:rsidRPr="00AC3B72">
              <w:rPr>
                <w:bCs/>
                <w:lang w:eastAsia="ru-RU"/>
              </w:rPr>
              <w:t xml:space="preserve">   8,7</w:t>
            </w:r>
            <w:r w:rsidRPr="00AC3B72">
              <w:rPr>
                <w:bCs/>
                <w:u w:val="single"/>
                <w:lang w:eastAsia="ru-RU"/>
              </w:rPr>
              <w:t>+</w:t>
            </w:r>
            <w:r w:rsidRPr="00AC3B72">
              <w:rPr>
                <w:bCs/>
                <w:lang w:eastAsia="ru-RU"/>
              </w:rPr>
              <w:t>0,10</w:t>
            </w:r>
          </w:p>
        </w:tc>
        <w:tc>
          <w:tcPr>
            <w:tcW w:w="1842" w:type="dxa"/>
          </w:tcPr>
          <w:p w14:paraId="25CC3F9B" w14:textId="77777777" w:rsidR="004A354D" w:rsidRPr="00AC3B72" w:rsidRDefault="004A354D" w:rsidP="008E4067">
            <w:pPr>
              <w:tabs>
                <w:tab w:val="left" w:pos="238"/>
                <w:tab w:val="center" w:pos="779"/>
              </w:tabs>
              <w:rPr>
                <w:bCs/>
                <w:lang w:eastAsia="ru-RU"/>
              </w:rPr>
            </w:pPr>
            <w:r w:rsidRPr="00AC3B72">
              <w:rPr>
                <w:bCs/>
                <w:lang w:eastAsia="ru-RU"/>
              </w:rPr>
              <w:tab/>
              <w:t xml:space="preserve"> 16,1</w:t>
            </w:r>
            <w:r w:rsidRPr="00AC3B72">
              <w:rPr>
                <w:bCs/>
                <w:u w:val="single"/>
                <w:lang w:eastAsia="ru-RU"/>
              </w:rPr>
              <w:t>+</w:t>
            </w:r>
            <w:r w:rsidRPr="00AC3B72">
              <w:rPr>
                <w:bCs/>
                <w:lang w:eastAsia="ru-RU"/>
              </w:rPr>
              <w:t>0,5</w:t>
            </w:r>
          </w:p>
        </w:tc>
        <w:tc>
          <w:tcPr>
            <w:tcW w:w="2586" w:type="dxa"/>
          </w:tcPr>
          <w:p w14:paraId="27B0D9C7" w14:textId="77777777" w:rsidR="004A354D" w:rsidRPr="00AC3B72" w:rsidRDefault="004A354D" w:rsidP="008E4067">
            <w:pPr>
              <w:jc w:val="center"/>
              <w:rPr>
                <w:bCs/>
                <w:lang w:eastAsia="ru-RU"/>
              </w:rPr>
            </w:pPr>
            <w:r w:rsidRPr="00AC3B72">
              <w:rPr>
                <w:bCs/>
                <w:lang w:eastAsia="ru-RU"/>
              </w:rPr>
              <w:t xml:space="preserve">  19,8</w:t>
            </w:r>
            <w:r w:rsidRPr="00AC3B72">
              <w:rPr>
                <w:bCs/>
                <w:u w:val="single"/>
                <w:lang w:eastAsia="ru-RU"/>
              </w:rPr>
              <w:t>+</w:t>
            </w:r>
            <w:r w:rsidRPr="00AC3B72">
              <w:rPr>
                <w:bCs/>
                <w:lang w:eastAsia="ru-RU"/>
              </w:rPr>
              <w:t>0,66</w:t>
            </w:r>
          </w:p>
        </w:tc>
      </w:tr>
      <w:tr w:rsidR="004A354D" w:rsidRPr="00AC3B72" w14:paraId="70B863AA" w14:textId="77777777" w:rsidTr="005C235D">
        <w:tc>
          <w:tcPr>
            <w:tcW w:w="1041" w:type="dxa"/>
          </w:tcPr>
          <w:p w14:paraId="6DC58291" w14:textId="77777777" w:rsidR="004A354D" w:rsidRPr="00AC3B72" w:rsidRDefault="004A354D" w:rsidP="008E4067">
            <w:pPr>
              <w:jc w:val="both"/>
              <w:rPr>
                <w:bCs/>
                <w:vertAlign w:val="superscript"/>
                <w:lang w:eastAsia="ru-RU"/>
              </w:rPr>
            </w:pPr>
            <w:r w:rsidRPr="00AC3B72">
              <w:rPr>
                <w:bCs/>
                <w:lang w:eastAsia="ru-RU"/>
              </w:rPr>
              <w:t>RBC</w:t>
            </w:r>
            <w:r w:rsidRPr="00AC3B72">
              <w:rPr>
                <w:bCs/>
                <w:vertAlign w:val="superscript"/>
                <w:lang w:eastAsia="ru-RU"/>
              </w:rPr>
              <w:t>*</w:t>
            </w:r>
          </w:p>
        </w:tc>
        <w:tc>
          <w:tcPr>
            <w:tcW w:w="2186" w:type="dxa"/>
          </w:tcPr>
          <w:p w14:paraId="4D2EEFDB" w14:textId="77777777" w:rsidR="004A354D" w:rsidRPr="00AC3B72" w:rsidRDefault="004A354D" w:rsidP="008E4067">
            <w:pPr>
              <w:jc w:val="center"/>
              <w:rPr>
                <w:bCs/>
                <w:lang w:eastAsia="ru-RU"/>
              </w:rPr>
            </w:pPr>
            <w:r w:rsidRPr="00AC3B72">
              <w:rPr>
                <w:bCs/>
                <w:lang w:eastAsia="ru-RU"/>
              </w:rPr>
              <w:t xml:space="preserve">  5,10</w:t>
            </w:r>
            <w:r w:rsidRPr="00AC3B72">
              <w:rPr>
                <w:bCs/>
                <w:u w:val="single"/>
                <w:lang w:eastAsia="ru-RU"/>
              </w:rPr>
              <w:t>+</w:t>
            </w:r>
            <w:r w:rsidRPr="00AC3B72">
              <w:rPr>
                <w:bCs/>
                <w:lang w:eastAsia="ru-RU"/>
              </w:rPr>
              <w:t>0,02</w:t>
            </w:r>
          </w:p>
        </w:tc>
        <w:tc>
          <w:tcPr>
            <w:tcW w:w="1843" w:type="dxa"/>
          </w:tcPr>
          <w:p w14:paraId="1CB49614" w14:textId="77777777" w:rsidR="004A354D" w:rsidRPr="00AC3B72" w:rsidRDefault="004A354D" w:rsidP="008E4067">
            <w:pPr>
              <w:tabs>
                <w:tab w:val="left" w:pos="902"/>
              </w:tabs>
              <w:jc w:val="center"/>
              <w:rPr>
                <w:bCs/>
                <w:lang w:eastAsia="ru-RU"/>
              </w:rPr>
            </w:pPr>
            <w:r w:rsidRPr="00AC3B72">
              <w:rPr>
                <w:bCs/>
                <w:lang w:eastAsia="ru-RU"/>
              </w:rPr>
              <w:t xml:space="preserve">  8,06</w:t>
            </w:r>
            <w:r w:rsidRPr="00AC3B72">
              <w:rPr>
                <w:bCs/>
                <w:u w:val="single"/>
                <w:lang w:eastAsia="ru-RU"/>
              </w:rPr>
              <w:t>+</w:t>
            </w:r>
            <w:r w:rsidRPr="00AC3B72">
              <w:rPr>
                <w:bCs/>
                <w:lang w:eastAsia="ru-RU"/>
              </w:rPr>
              <w:t>0,12</w:t>
            </w:r>
          </w:p>
        </w:tc>
        <w:tc>
          <w:tcPr>
            <w:tcW w:w="1842" w:type="dxa"/>
          </w:tcPr>
          <w:p w14:paraId="56EE37DC" w14:textId="77777777" w:rsidR="004A354D" w:rsidRPr="00AC3B72" w:rsidRDefault="004A354D" w:rsidP="008E4067">
            <w:pPr>
              <w:jc w:val="center"/>
              <w:rPr>
                <w:bCs/>
                <w:lang w:eastAsia="ru-RU"/>
              </w:rPr>
            </w:pPr>
            <w:r w:rsidRPr="00AC3B72">
              <w:rPr>
                <w:bCs/>
                <w:lang w:eastAsia="ru-RU"/>
              </w:rPr>
              <w:t xml:space="preserve">   7,11</w:t>
            </w:r>
            <w:r w:rsidRPr="00AC3B72">
              <w:rPr>
                <w:bCs/>
                <w:u w:val="single"/>
                <w:lang w:eastAsia="ru-RU"/>
              </w:rPr>
              <w:t>+</w:t>
            </w:r>
            <w:r w:rsidRPr="00AC3B72">
              <w:rPr>
                <w:bCs/>
                <w:lang w:eastAsia="ru-RU"/>
              </w:rPr>
              <w:t>0,10</w:t>
            </w:r>
          </w:p>
        </w:tc>
        <w:tc>
          <w:tcPr>
            <w:tcW w:w="2586" w:type="dxa"/>
          </w:tcPr>
          <w:p w14:paraId="0BE1CE6A" w14:textId="77777777" w:rsidR="004A354D" w:rsidRPr="00AC3B72" w:rsidRDefault="004A354D" w:rsidP="008E4067">
            <w:pPr>
              <w:rPr>
                <w:bCs/>
                <w:lang w:eastAsia="ru-RU"/>
              </w:rPr>
            </w:pPr>
            <w:r w:rsidRPr="00AC3B72">
              <w:rPr>
                <w:bCs/>
                <w:lang w:eastAsia="ru-RU"/>
              </w:rPr>
              <w:t xml:space="preserve">    8,94</w:t>
            </w:r>
            <w:r w:rsidRPr="00AC3B72">
              <w:rPr>
                <w:bCs/>
                <w:u w:val="single"/>
                <w:lang w:eastAsia="ru-RU"/>
              </w:rPr>
              <w:t>+</w:t>
            </w:r>
            <w:r w:rsidRPr="00AC3B72">
              <w:rPr>
                <w:bCs/>
                <w:lang w:eastAsia="ru-RU"/>
              </w:rPr>
              <w:t>0,11</w:t>
            </w:r>
          </w:p>
        </w:tc>
      </w:tr>
      <w:tr w:rsidR="004A354D" w:rsidRPr="00AC3B72" w14:paraId="1B6C35C8" w14:textId="77777777" w:rsidTr="005C235D">
        <w:tc>
          <w:tcPr>
            <w:tcW w:w="1041" w:type="dxa"/>
          </w:tcPr>
          <w:p w14:paraId="6CD46292" w14:textId="77777777" w:rsidR="004A354D" w:rsidRPr="00AC3B72" w:rsidRDefault="004A354D" w:rsidP="008E4067">
            <w:pPr>
              <w:jc w:val="both"/>
              <w:rPr>
                <w:bCs/>
                <w:vertAlign w:val="superscript"/>
                <w:lang w:eastAsia="ru-RU"/>
              </w:rPr>
            </w:pPr>
            <w:r w:rsidRPr="00AC3B72">
              <w:rPr>
                <w:bCs/>
                <w:lang w:eastAsia="ru-RU"/>
              </w:rPr>
              <w:t>HGB</w:t>
            </w:r>
            <w:r w:rsidRPr="00AC3B72">
              <w:rPr>
                <w:bCs/>
                <w:vertAlign w:val="superscript"/>
                <w:lang w:eastAsia="ru-RU"/>
              </w:rPr>
              <w:t>*</w:t>
            </w:r>
          </w:p>
        </w:tc>
        <w:tc>
          <w:tcPr>
            <w:tcW w:w="2186" w:type="dxa"/>
          </w:tcPr>
          <w:p w14:paraId="2AD677F2" w14:textId="77777777" w:rsidR="004A354D" w:rsidRPr="00AC3B72" w:rsidRDefault="004A354D" w:rsidP="008E4067">
            <w:pPr>
              <w:rPr>
                <w:bCs/>
                <w:lang w:eastAsia="ru-RU"/>
              </w:rPr>
            </w:pPr>
            <w:r w:rsidRPr="00AC3B72">
              <w:rPr>
                <w:bCs/>
                <w:lang w:eastAsia="ru-RU"/>
              </w:rPr>
              <w:t xml:space="preserve">      159</w:t>
            </w:r>
            <w:r w:rsidRPr="00AC3B72">
              <w:rPr>
                <w:bCs/>
                <w:u w:val="single"/>
                <w:lang w:eastAsia="ru-RU"/>
              </w:rPr>
              <w:t>+</w:t>
            </w:r>
            <w:r w:rsidRPr="00AC3B72">
              <w:rPr>
                <w:bCs/>
                <w:lang w:eastAsia="ru-RU"/>
              </w:rPr>
              <w:t>0,01</w:t>
            </w:r>
          </w:p>
        </w:tc>
        <w:tc>
          <w:tcPr>
            <w:tcW w:w="1843" w:type="dxa"/>
          </w:tcPr>
          <w:p w14:paraId="00C450F7" w14:textId="77777777" w:rsidR="004A354D" w:rsidRPr="00AC3B72" w:rsidRDefault="004A354D" w:rsidP="008E4067">
            <w:pPr>
              <w:jc w:val="center"/>
              <w:rPr>
                <w:bCs/>
                <w:lang w:eastAsia="ru-RU"/>
              </w:rPr>
            </w:pPr>
            <w:r w:rsidRPr="00AC3B72">
              <w:rPr>
                <w:bCs/>
                <w:lang w:eastAsia="ru-RU"/>
              </w:rPr>
              <w:t xml:space="preserve">   178</w:t>
            </w:r>
            <w:r w:rsidRPr="00AC3B72">
              <w:rPr>
                <w:bCs/>
                <w:u w:val="single"/>
                <w:lang w:eastAsia="ru-RU"/>
              </w:rPr>
              <w:t>+</w:t>
            </w:r>
            <w:r w:rsidRPr="00AC3B72">
              <w:rPr>
                <w:bCs/>
                <w:lang w:eastAsia="ru-RU"/>
              </w:rPr>
              <w:t>1,01</w:t>
            </w:r>
          </w:p>
        </w:tc>
        <w:tc>
          <w:tcPr>
            <w:tcW w:w="1842" w:type="dxa"/>
          </w:tcPr>
          <w:p w14:paraId="0662C33D" w14:textId="77777777" w:rsidR="004A354D" w:rsidRPr="00AC3B72" w:rsidRDefault="004A354D" w:rsidP="008E4067">
            <w:pPr>
              <w:jc w:val="center"/>
              <w:rPr>
                <w:bCs/>
                <w:lang w:eastAsia="ru-RU"/>
              </w:rPr>
            </w:pPr>
            <w:r w:rsidRPr="00AC3B72">
              <w:rPr>
                <w:bCs/>
                <w:lang w:eastAsia="ru-RU"/>
              </w:rPr>
              <w:t xml:space="preserve">    179</w:t>
            </w:r>
            <w:r w:rsidRPr="00AC3B72">
              <w:rPr>
                <w:bCs/>
                <w:u w:val="single"/>
                <w:lang w:eastAsia="ru-RU"/>
              </w:rPr>
              <w:t>+</w:t>
            </w:r>
            <w:r w:rsidRPr="00AC3B72">
              <w:rPr>
                <w:bCs/>
                <w:lang w:eastAsia="ru-RU"/>
              </w:rPr>
              <w:t>1,01</w:t>
            </w:r>
          </w:p>
        </w:tc>
        <w:tc>
          <w:tcPr>
            <w:tcW w:w="2586" w:type="dxa"/>
          </w:tcPr>
          <w:p w14:paraId="15E8B4C9" w14:textId="77777777" w:rsidR="004A354D" w:rsidRPr="00AC3B72" w:rsidRDefault="004A354D" w:rsidP="008E4067">
            <w:pPr>
              <w:jc w:val="center"/>
              <w:rPr>
                <w:bCs/>
                <w:lang w:eastAsia="ru-RU"/>
              </w:rPr>
            </w:pPr>
            <w:r w:rsidRPr="00AC3B72">
              <w:rPr>
                <w:bCs/>
                <w:lang w:eastAsia="ru-RU"/>
              </w:rPr>
              <w:t xml:space="preserve">   172</w:t>
            </w:r>
            <w:r w:rsidRPr="00AC3B72">
              <w:rPr>
                <w:bCs/>
                <w:u w:val="single"/>
                <w:lang w:eastAsia="ru-RU"/>
              </w:rPr>
              <w:t>+</w:t>
            </w:r>
            <w:r w:rsidRPr="00AC3B72">
              <w:rPr>
                <w:bCs/>
                <w:lang w:eastAsia="ru-RU"/>
              </w:rPr>
              <w:t>2,01</w:t>
            </w:r>
          </w:p>
        </w:tc>
      </w:tr>
      <w:tr w:rsidR="004A354D" w:rsidRPr="00AC3B72" w14:paraId="26DEB732" w14:textId="77777777" w:rsidTr="005C235D">
        <w:tc>
          <w:tcPr>
            <w:tcW w:w="1041" w:type="dxa"/>
          </w:tcPr>
          <w:p w14:paraId="2157FB0D" w14:textId="77777777" w:rsidR="004A354D" w:rsidRPr="00AC3B72" w:rsidRDefault="004A354D" w:rsidP="008E4067">
            <w:pPr>
              <w:jc w:val="both"/>
              <w:rPr>
                <w:bCs/>
                <w:vertAlign w:val="superscript"/>
                <w:lang w:eastAsia="ru-RU"/>
              </w:rPr>
            </w:pPr>
            <w:r w:rsidRPr="00AC3B72">
              <w:rPr>
                <w:bCs/>
                <w:lang w:eastAsia="ru-RU"/>
              </w:rPr>
              <w:t>HCT</w:t>
            </w:r>
            <w:r w:rsidRPr="00AC3B72">
              <w:rPr>
                <w:bCs/>
                <w:vertAlign w:val="superscript"/>
                <w:lang w:eastAsia="ru-RU"/>
              </w:rPr>
              <w:t>*</w:t>
            </w:r>
          </w:p>
        </w:tc>
        <w:tc>
          <w:tcPr>
            <w:tcW w:w="2186" w:type="dxa"/>
          </w:tcPr>
          <w:p w14:paraId="4746F305" w14:textId="77777777" w:rsidR="004A354D" w:rsidRPr="00AC3B72" w:rsidRDefault="004A354D" w:rsidP="008E4067">
            <w:pPr>
              <w:jc w:val="center"/>
              <w:rPr>
                <w:bCs/>
                <w:lang w:eastAsia="ru-RU"/>
              </w:rPr>
            </w:pPr>
            <w:r w:rsidRPr="00AC3B72">
              <w:rPr>
                <w:bCs/>
                <w:lang w:eastAsia="ru-RU"/>
              </w:rPr>
              <w:t xml:space="preserve">  46,01</w:t>
            </w:r>
            <w:r w:rsidRPr="00AC3B72">
              <w:rPr>
                <w:bCs/>
                <w:u w:val="single"/>
                <w:lang w:eastAsia="ru-RU"/>
              </w:rPr>
              <w:t>+</w:t>
            </w:r>
            <w:r w:rsidRPr="00AC3B72">
              <w:rPr>
                <w:bCs/>
                <w:lang w:eastAsia="ru-RU"/>
              </w:rPr>
              <w:t>2,01</w:t>
            </w:r>
          </w:p>
        </w:tc>
        <w:tc>
          <w:tcPr>
            <w:tcW w:w="1843" w:type="dxa"/>
          </w:tcPr>
          <w:p w14:paraId="07E5E3BB" w14:textId="77777777" w:rsidR="004A354D" w:rsidRPr="00AC3B72" w:rsidRDefault="004A354D" w:rsidP="008E4067">
            <w:pPr>
              <w:jc w:val="center"/>
              <w:rPr>
                <w:bCs/>
                <w:lang w:eastAsia="ru-RU"/>
              </w:rPr>
            </w:pPr>
            <w:r w:rsidRPr="00AC3B72">
              <w:rPr>
                <w:bCs/>
                <w:lang w:eastAsia="ru-RU"/>
              </w:rPr>
              <w:t>37,16</w:t>
            </w:r>
            <w:r w:rsidRPr="00AC3B72">
              <w:rPr>
                <w:bCs/>
                <w:u w:val="single"/>
                <w:lang w:eastAsia="ru-RU"/>
              </w:rPr>
              <w:t>+</w:t>
            </w:r>
            <w:r w:rsidRPr="00AC3B72">
              <w:rPr>
                <w:bCs/>
                <w:lang w:eastAsia="ru-RU"/>
              </w:rPr>
              <w:t>0,06</w:t>
            </w:r>
          </w:p>
        </w:tc>
        <w:tc>
          <w:tcPr>
            <w:tcW w:w="1842" w:type="dxa"/>
          </w:tcPr>
          <w:p w14:paraId="195E3967" w14:textId="77777777" w:rsidR="004A354D" w:rsidRPr="00AC3B72" w:rsidRDefault="004A354D" w:rsidP="008E4067">
            <w:pPr>
              <w:jc w:val="center"/>
              <w:rPr>
                <w:bCs/>
                <w:lang w:eastAsia="ru-RU"/>
              </w:rPr>
            </w:pPr>
            <w:r w:rsidRPr="00AC3B72">
              <w:rPr>
                <w:bCs/>
                <w:lang w:eastAsia="ru-RU"/>
              </w:rPr>
              <w:t xml:space="preserve"> 51,66</w:t>
            </w:r>
            <w:r w:rsidRPr="00AC3B72">
              <w:rPr>
                <w:bCs/>
                <w:u w:val="single"/>
                <w:lang w:eastAsia="ru-RU"/>
              </w:rPr>
              <w:t>+</w:t>
            </w:r>
            <w:r w:rsidRPr="00AC3B72">
              <w:rPr>
                <w:bCs/>
                <w:lang w:eastAsia="ru-RU"/>
              </w:rPr>
              <w:t>0,07</w:t>
            </w:r>
          </w:p>
        </w:tc>
        <w:tc>
          <w:tcPr>
            <w:tcW w:w="2586" w:type="dxa"/>
          </w:tcPr>
          <w:p w14:paraId="4ECCEE4C" w14:textId="77777777" w:rsidR="004A354D" w:rsidRPr="00AC3B72" w:rsidRDefault="004A354D" w:rsidP="008E4067">
            <w:pPr>
              <w:jc w:val="center"/>
              <w:rPr>
                <w:bCs/>
                <w:lang w:eastAsia="ru-RU"/>
              </w:rPr>
            </w:pPr>
            <w:r w:rsidRPr="00AC3B72">
              <w:rPr>
                <w:bCs/>
                <w:lang w:eastAsia="ru-RU"/>
              </w:rPr>
              <w:t xml:space="preserve">  41,7</w:t>
            </w:r>
            <w:r w:rsidRPr="00AC3B72">
              <w:rPr>
                <w:bCs/>
                <w:u w:val="single"/>
                <w:lang w:eastAsia="ru-RU"/>
              </w:rPr>
              <w:t>+</w:t>
            </w:r>
            <w:r w:rsidRPr="00AC3B72">
              <w:rPr>
                <w:bCs/>
                <w:lang w:eastAsia="ru-RU"/>
              </w:rPr>
              <w:t>0,15</w:t>
            </w:r>
          </w:p>
        </w:tc>
      </w:tr>
      <w:tr w:rsidR="004A354D" w:rsidRPr="00AC3B72" w14:paraId="2EB959FB" w14:textId="77777777" w:rsidTr="005C235D">
        <w:tc>
          <w:tcPr>
            <w:tcW w:w="1041" w:type="dxa"/>
          </w:tcPr>
          <w:p w14:paraId="4926CDFC" w14:textId="77777777" w:rsidR="004A354D" w:rsidRPr="00AC3B72" w:rsidRDefault="004A354D" w:rsidP="008E4067">
            <w:pPr>
              <w:jc w:val="both"/>
              <w:rPr>
                <w:bCs/>
                <w:vertAlign w:val="superscript"/>
                <w:lang w:eastAsia="ru-RU"/>
              </w:rPr>
            </w:pPr>
            <w:r w:rsidRPr="00AC3B72">
              <w:rPr>
                <w:bCs/>
                <w:lang w:eastAsia="ru-RU"/>
              </w:rPr>
              <w:t>MCV</w:t>
            </w:r>
            <w:r w:rsidRPr="00AC3B72">
              <w:rPr>
                <w:bCs/>
                <w:vertAlign w:val="superscript"/>
                <w:lang w:eastAsia="ru-RU"/>
              </w:rPr>
              <w:t>*</w:t>
            </w:r>
          </w:p>
        </w:tc>
        <w:tc>
          <w:tcPr>
            <w:tcW w:w="2186" w:type="dxa"/>
          </w:tcPr>
          <w:p w14:paraId="70B907B3" w14:textId="77777777" w:rsidR="004A354D" w:rsidRPr="00AC3B72" w:rsidRDefault="004A354D" w:rsidP="008E4067">
            <w:pPr>
              <w:tabs>
                <w:tab w:val="left" w:pos="238"/>
                <w:tab w:val="center" w:pos="816"/>
              </w:tabs>
              <w:rPr>
                <w:bCs/>
                <w:lang w:eastAsia="ru-RU"/>
              </w:rPr>
            </w:pPr>
            <w:r w:rsidRPr="00AC3B72">
              <w:rPr>
                <w:bCs/>
                <w:lang w:eastAsia="ru-RU"/>
              </w:rPr>
              <w:tab/>
              <w:t xml:space="preserve">  </w:t>
            </w:r>
            <w:r w:rsidRPr="00AC3B72">
              <w:rPr>
                <w:bCs/>
                <w:lang w:eastAsia="ru-RU"/>
              </w:rPr>
              <w:tab/>
              <w:t>58,2</w:t>
            </w:r>
            <w:r w:rsidRPr="00AC3B72">
              <w:rPr>
                <w:bCs/>
                <w:u w:val="single"/>
                <w:lang w:eastAsia="ru-RU"/>
              </w:rPr>
              <w:t>+</w:t>
            </w:r>
            <w:r w:rsidRPr="00AC3B72">
              <w:rPr>
                <w:bCs/>
                <w:lang w:eastAsia="ru-RU"/>
              </w:rPr>
              <w:t>0,01</w:t>
            </w:r>
          </w:p>
        </w:tc>
        <w:tc>
          <w:tcPr>
            <w:tcW w:w="1843" w:type="dxa"/>
          </w:tcPr>
          <w:p w14:paraId="05693EFD" w14:textId="77777777" w:rsidR="004A354D" w:rsidRPr="00AC3B72" w:rsidRDefault="004A354D" w:rsidP="008E4067">
            <w:pPr>
              <w:jc w:val="center"/>
              <w:rPr>
                <w:bCs/>
                <w:lang w:eastAsia="ru-RU"/>
              </w:rPr>
            </w:pPr>
            <w:r w:rsidRPr="00AC3B72">
              <w:rPr>
                <w:bCs/>
                <w:lang w:eastAsia="ru-RU"/>
              </w:rPr>
              <w:t xml:space="preserve">  57,1</w:t>
            </w:r>
            <w:r w:rsidRPr="00AC3B72">
              <w:rPr>
                <w:bCs/>
                <w:u w:val="single"/>
                <w:lang w:eastAsia="ru-RU"/>
              </w:rPr>
              <w:t>+</w:t>
            </w:r>
            <w:r w:rsidRPr="00AC3B72">
              <w:rPr>
                <w:bCs/>
                <w:lang w:eastAsia="ru-RU"/>
              </w:rPr>
              <w:t>0,10</w:t>
            </w:r>
          </w:p>
        </w:tc>
        <w:tc>
          <w:tcPr>
            <w:tcW w:w="1842" w:type="dxa"/>
          </w:tcPr>
          <w:p w14:paraId="31A2252F" w14:textId="77777777" w:rsidR="004A354D" w:rsidRPr="00AC3B72" w:rsidRDefault="004A354D" w:rsidP="008E4067">
            <w:pPr>
              <w:jc w:val="center"/>
              <w:rPr>
                <w:bCs/>
                <w:lang w:eastAsia="ru-RU"/>
              </w:rPr>
            </w:pPr>
            <w:r w:rsidRPr="00AC3B72">
              <w:rPr>
                <w:bCs/>
                <w:lang w:eastAsia="ru-RU"/>
              </w:rPr>
              <w:t xml:space="preserve"> 53,0</w:t>
            </w:r>
            <w:r w:rsidRPr="00AC3B72">
              <w:rPr>
                <w:bCs/>
                <w:u w:val="single"/>
                <w:lang w:eastAsia="ru-RU"/>
              </w:rPr>
              <w:t>+</w:t>
            </w:r>
            <w:r w:rsidRPr="00AC3B72">
              <w:rPr>
                <w:bCs/>
                <w:lang w:eastAsia="ru-RU"/>
              </w:rPr>
              <w:t>0,1</w:t>
            </w:r>
          </w:p>
        </w:tc>
        <w:tc>
          <w:tcPr>
            <w:tcW w:w="2586" w:type="dxa"/>
          </w:tcPr>
          <w:p w14:paraId="34795B89" w14:textId="77777777" w:rsidR="004A354D" w:rsidRPr="00AC3B72" w:rsidRDefault="004A354D" w:rsidP="008E4067">
            <w:pPr>
              <w:jc w:val="center"/>
              <w:rPr>
                <w:bCs/>
                <w:lang w:eastAsia="ru-RU"/>
              </w:rPr>
            </w:pPr>
            <w:r w:rsidRPr="00AC3B72">
              <w:rPr>
                <w:bCs/>
                <w:lang w:eastAsia="ru-RU"/>
              </w:rPr>
              <w:t xml:space="preserve">  60,1</w:t>
            </w:r>
            <w:r w:rsidRPr="00AC3B72">
              <w:rPr>
                <w:bCs/>
                <w:u w:val="single"/>
                <w:lang w:eastAsia="ru-RU"/>
              </w:rPr>
              <w:t>+</w:t>
            </w:r>
            <w:r w:rsidRPr="00AC3B72">
              <w:rPr>
                <w:bCs/>
                <w:lang w:eastAsia="ru-RU"/>
              </w:rPr>
              <w:t>0,02</w:t>
            </w:r>
          </w:p>
        </w:tc>
      </w:tr>
      <w:tr w:rsidR="004A354D" w:rsidRPr="00AC3B72" w14:paraId="05FF18D6" w14:textId="77777777" w:rsidTr="005C235D">
        <w:tc>
          <w:tcPr>
            <w:tcW w:w="1041" w:type="dxa"/>
          </w:tcPr>
          <w:p w14:paraId="17BDC967" w14:textId="77777777" w:rsidR="004A354D" w:rsidRPr="00AC3B72" w:rsidRDefault="004A354D" w:rsidP="008E4067">
            <w:pPr>
              <w:jc w:val="both"/>
              <w:rPr>
                <w:bCs/>
                <w:vertAlign w:val="superscript"/>
                <w:lang w:eastAsia="ru-RU"/>
              </w:rPr>
            </w:pPr>
            <w:r w:rsidRPr="00AC3B72">
              <w:rPr>
                <w:bCs/>
                <w:lang w:eastAsia="ru-RU"/>
              </w:rPr>
              <w:t>MCH</w:t>
            </w:r>
            <w:r w:rsidRPr="00AC3B72">
              <w:rPr>
                <w:bCs/>
                <w:vertAlign w:val="superscript"/>
                <w:lang w:eastAsia="ru-RU"/>
              </w:rPr>
              <w:t>*</w:t>
            </w:r>
          </w:p>
        </w:tc>
        <w:tc>
          <w:tcPr>
            <w:tcW w:w="2186" w:type="dxa"/>
          </w:tcPr>
          <w:p w14:paraId="66E43860" w14:textId="77777777" w:rsidR="004A354D" w:rsidRPr="00AC3B72" w:rsidRDefault="004A354D" w:rsidP="008E4067">
            <w:pPr>
              <w:tabs>
                <w:tab w:val="center" w:pos="709"/>
              </w:tabs>
              <w:jc w:val="center"/>
              <w:rPr>
                <w:bCs/>
                <w:lang w:eastAsia="ru-RU"/>
              </w:rPr>
            </w:pPr>
            <w:r w:rsidRPr="00AC3B72">
              <w:rPr>
                <w:bCs/>
                <w:lang w:eastAsia="ru-RU"/>
              </w:rPr>
              <w:t xml:space="preserve">   20,8</w:t>
            </w:r>
            <w:r w:rsidRPr="00AC3B72">
              <w:rPr>
                <w:bCs/>
                <w:u w:val="single"/>
                <w:lang w:eastAsia="ru-RU"/>
              </w:rPr>
              <w:t>+</w:t>
            </w:r>
            <w:r w:rsidRPr="00AC3B72">
              <w:rPr>
                <w:bCs/>
                <w:lang w:eastAsia="ru-RU"/>
              </w:rPr>
              <w:t>0,02</w:t>
            </w:r>
          </w:p>
        </w:tc>
        <w:tc>
          <w:tcPr>
            <w:tcW w:w="1843" w:type="dxa"/>
          </w:tcPr>
          <w:p w14:paraId="5C53B169" w14:textId="77777777" w:rsidR="004A354D" w:rsidRPr="00AC3B72" w:rsidRDefault="004A354D" w:rsidP="008E4067">
            <w:pPr>
              <w:jc w:val="center"/>
              <w:rPr>
                <w:bCs/>
                <w:lang w:eastAsia="ru-RU"/>
              </w:rPr>
            </w:pPr>
            <w:r w:rsidRPr="00AC3B72">
              <w:rPr>
                <w:bCs/>
                <w:lang w:eastAsia="ru-RU"/>
              </w:rPr>
              <w:t>20,4</w:t>
            </w:r>
            <w:r w:rsidRPr="00AC3B72">
              <w:rPr>
                <w:bCs/>
                <w:u w:val="single"/>
                <w:lang w:eastAsia="ru-RU"/>
              </w:rPr>
              <w:t>+</w:t>
            </w:r>
            <w:r w:rsidRPr="00AC3B72">
              <w:rPr>
                <w:bCs/>
                <w:lang w:eastAsia="ru-RU"/>
              </w:rPr>
              <w:t>0,2</w:t>
            </w:r>
          </w:p>
        </w:tc>
        <w:tc>
          <w:tcPr>
            <w:tcW w:w="1842" w:type="dxa"/>
          </w:tcPr>
          <w:p w14:paraId="11C9F0A0" w14:textId="77777777" w:rsidR="004A354D" w:rsidRPr="00AC3B72" w:rsidRDefault="004A354D" w:rsidP="008E4067">
            <w:pPr>
              <w:jc w:val="center"/>
              <w:rPr>
                <w:bCs/>
                <w:lang w:eastAsia="ru-RU"/>
              </w:rPr>
            </w:pPr>
            <w:r w:rsidRPr="00AC3B72">
              <w:rPr>
                <w:bCs/>
                <w:lang w:eastAsia="ru-RU"/>
              </w:rPr>
              <w:t xml:space="preserve">   19,1</w:t>
            </w:r>
            <w:r w:rsidRPr="00AC3B72">
              <w:rPr>
                <w:bCs/>
                <w:u w:val="single"/>
                <w:lang w:eastAsia="ru-RU"/>
              </w:rPr>
              <w:t>+</w:t>
            </w:r>
            <w:r w:rsidRPr="00AC3B72">
              <w:rPr>
                <w:bCs/>
                <w:lang w:eastAsia="ru-RU"/>
              </w:rPr>
              <w:t>0,12</w:t>
            </w:r>
          </w:p>
        </w:tc>
        <w:tc>
          <w:tcPr>
            <w:tcW w:w="2586" w:type="dxa"/>
          </w:tcPr>
          <w:p w14:paraId="0B20D7AF" w14:textId="77777777" w:rsidR="004A354D" w:rsidRPr="00AC3B72" w:rsidRDefault="004A354D" w:rsidP="008E4067">
            <w:pPr>
              <w:jc w:val="center"/>
              <w:rPr>
                <w:bCs/>
                <w:lang w:eastAsia="ru-RU"/>
              </w:rPr>
            </w:pPr>
            <w:r w:rsidRPr="00AC3B72">
              <w:rPr>
                <w:bCs/>
                <w:lang w:eastAsia="ru-RU"/>
              </w:rPr>
              <w:t xml:space="preserve">  17,3</w:t>
            </w:r>
            <w:r w:rsidRPr="00AC3B72">
              <w:rPr>
                <w:bCs/>
                <w:u w:val="single"/>
                <w:lang w:eastAsia="ru-RU"/>
              </w:rPr>
              <w:t>+</w:t>
            </w:r>
            <w:r w:rsidRPr="00AC3B72">
              <w:rPr>
                <w:bCs/>
                <w:lang w:eastAsia="ru-RU"/>
              </w:rPr>
              <w:t>0,17</w:t>
            </w:r>
          </w:p>
        </w:tc>
      </w:tr>
      <w:tr w:rsidR="004A354D" w:rsidRPr="00AC3B72" w14:paraId="352E841D" w14:textId="77777777" w:rsidTr="005C235D">
        <w:tc>
          <w:tcPr>
            <w:tcW w:w="1041" w:type="dxa"/>
          </w:tcPr>
          <w:p w14:paraId="26688F6D" w14:textId="77777777" w:rsidR="004A354D" w:rsidRPr="00AC3B72" w:rsidRDefault="004A354D" w:rsidP="008E4067">
            <w:pPr>
              <w:jc w:val="both"/>
              <w:rPr>
                <w:bCs/>
                <w:vertAlign w:val="superscript"/>
                <w:lang w:eastAsia="ru-RU"/>
              </w:rPr>
            </w:pPr>
            <w:r w:rsidRPr="00AC3B72">
              <w:rPr>
                <w:bCs/>
                <w:lang w:eastAsia="ru-RU"/>
              </w:rPr>
              <w:t>MCHC</w:t>
            </w:r>
            <w:r w:rsidRPr="00AC3B72">
              <w:rPr>
                <w:bCs/>
                <w:vertAlign w:val="superscript"/>
                <w:lang w:eastAsia="ru-RU"/>
              </w:rPr>
              <w:t>*</w:t>
            </w:r>
          </w:p>
        </w:tc>
        <w:tc>
          <w:tcPr>
            <w:tcW w:w="2186" w:type="dxa"/>
          </w:tcPr>
          <w:p w14:paraId="14531F98" w14:textId="77777777" w:rsidR="004A354D" w:rsidRPr="00AC3B72" w:rsidRDefault="004A354D" w:rsidP="008E4067">
            <w:pPr>
              <w:jc w:val="center"/>
              <w:rPr>
                <w:bCs/>
                <w:lang w:eastAsia="ru-RU"/>
              </w:rPr>
            </w:pPr>
            <w:r w:rsidRPr="00AC3B72">
              <w:rPr>
                <w:bCs/>
                <w:lang w:eastAsia="ru-RU"/>
              </w:rPr>
              <w:t xml:space="preserve">    387</w:t>
            </w:r>
            <w:r w:rsidRPr="00AC3B72">
              <w:rPr>
                <w:bCs/>
                <w:u w:val="single"/>
                <w:lang w:eastAsia="ru-RU"/>
              </w:rPr>
              <w:t>+</w:t>
            </w:r>
            <w:r w:rsidRPr="00AC3B72">
              <w:rPr>
                <w:bCs/>
                <w:lang w:eastAsia="ru-RU"/>
              </w:rPr>
              <w:t>1,02</w:t>
            </w:r>
          </w:p>
        </w:tc>
        <w:tc>
          <w:tcPr>
            <w:tcW w:w="1843" w:type="dxa"/>
          </w:tcPr>
          <w:p w14:paraId="53EFB946" w14:textId="77777777" w:rsidR="004A354D" w:rsidRPr="00AC3B72" w:rsidRDefault="004A354D" w:rsidP="008E4067">
            <w:pPr>
              <w:jc w:val="center"/>
              <w:rPr>
                <w:bCs/>
                <w:lang w:eastAsia="ru-RU"/>
              </w:rPr>
            </w:pPr>
            <w:r w:rsidRPr="00AC3B72">
              <w:rPr>
                <w:bCs/>
                <w:lang w:eastAsia="ru-RU"/>
              </w:rPr>
              <w:t xml:space="preserve">   398</w:t>
            </w:r>
            <w:r w:rsidRPr="00AC3B72">
              <w:rPr>
                <w:bCs/>
                <w:u w:val="single"/>
                <w:lang w:eastAsia="ru-RU"/>
              </w:rPr>
              <w:t>+</w:t>
            </w:r>
            <w:r w:rsidRPr="00AC3B72">
              <w:rPr>
                <w:bCs/>
                <w:lang w:eastAsia="ru-RU"/>
              </w:rPr>
              <w:t>0,10</w:t>
            </w:r>
          </w:p>
        </w:tc>
        <w:tc>
          <w:tcPr>
            <w:tcW w:w="1842" w:type="dxa"/>
          </w:tcPr>
          <w:p w14:paraId="2EA38EF8" w14:textId="77777777" w:rsidR="004A354D" w:rsidRPr="00AC3B72" w:rsidRDefault="004A354D" w:rsidP="008E4067">
            <w:pPr>
              <w:tabs>
                <w:tab w:val="center" w:pos="779"/>
              </w:tabs>
              <w:rPr>
                <w:bCs/>
                <w:lang w:eastAsia="ru-RU"/>
              </w:rPr>
            </w:pPr>
            <w:r w:rsidRPr="00AC3B72">
              <w:rPr>
                <w:bCs/>
                <w:lang w:eastAsia="ru-RU"/>
              </w:rPr>
              <w:tab/>
              <w:t xml:space="preserve"> 399,1</w:t>
            </w:r>
            <w:r w:rsidRPr="00AC3B72">
              <w:rPr>
                <w:bCs/>
                <w:u w:val="single"/>
                <w:lang w:eastAsia="ru-RU"/>
              </w:rPr>
              <w:t>+</w:t>
            </w:r>
            <w:r w:rsidRPr="00AC3B72">
              <w:rPr>
                <w:bCs/>
                <w:lang w:eastAsia="ru-RU"/>
              </w:rPr>
              <w:t>0,21</w:t>
            </w:r>
          </w:p>
        </w:tc>
        <w:tc>
          <w:tcPr>
            <w:tcW w:w="2586" w:type="dxa"/>
          </w:tcPr>
          <w:p w14:paraId="53B08015" w14:textId="77777777" w:rsidR="004A354D" w:rsidRPr="00AC3B72" w:rsidRDefault="004A354D" w:rsidP="008E4067">
            <w:pPr>
              <w:jc w:val="center"/>
              <w:rPr>
                <w:bCs/>
                <w:lang w:eastAsia="ru-RU"/>
              </w:rPr>
            </w:pPr>
            <w:r w:rsidRPr="00AC3B72">
              <w:rPr>
                <w:bCs/>
                <w:lang w:eastAsia="ru-RU"/>
              </w:rPr>
              <w:t xml:space="preserve"> 376,2</w:t>
            </w:r>
            <w:r w:rsidRPr="00AC3B72">
              <w:rPr>
                <w:bCs/>
                <w:u w:val="single"/>
                <w:lang w:eastAsia="ru-RU"/>
              </w:rPr>
              <w:t>+</w:t>
            </w:r>
            <w:r w:rsidRPr="00AC3B72">
              <w:rPr>
                <w:bCs/>
                <w:lang w:eastAsia="ru-RU"/>
              </w:rPr>
              <w:t>0,03</w:t>
            </w:r>
          </w:p>
        </w:tc>
      </w:tr>
      <w:tr w:rsidR="004A354D" w:rsidRPr="00AC3B72" w14:paraId="4D4D848A" w14:textId="77777777" w:rsidTr="005C235D">
        <w:tc>
          <w:tcPr>
            <w:tcW w:w="1041" w:type="dxa"/>
          </w:tcPr>
          <w:p w14:paraId="548F283F" w14:textId="77777777" w:rsidR="004A354D" w:rsidRPr="00AC3B72" w:rsidRDefault="004A354D" w:rsidP="008E4067">
            <w:pPr>
              <w:jc w:val="both"/>
              <w:rPr>
                <w:bCs/>
                <w:vertAlign w:val="superscript"/>
                <w:lang w:eastAsia="ru-RU"/>
              </w:rPr>
            </w:pPr>
            <w:r w:rsidRPr="00AC3B72">
              <w:rPr>
                <w:bCs/>
                <w:lang w:eastAsia="ru-RU"/>
              </w:rPr>
              <w:t>PLT</w:t>
            </w:r>
            <w:r w:rsidRPr="00AC3B72">
              <w:rPr>
                <w:bCs/>
                <w:vertAlign w:val="superscript"/>
                <w:lang w:eastAsia="ru-RU"/>
              </w:rPr>
              <w:t>*</w:t>
            </w:r>
          </w:p>
        </w:tc>
        <w:tc>
          <w:tcPr>
            <w:tcW w:w="2186" w:type="dxa"/>
          </w:tcPr>
          <w:p w14:paraId="1307DF51" w14:textId="77777777" w:rsidR="004A354D" w:rsidRPr="00AC3B72" w:rsidRDefault="004A354D" w:rsidP="008E4067">
            <w:pPr>
              <w:tabs>
                <w:tab w:val="center" w:pos="709"/>
              </w:tabs>
              <w:jc w:val="center"/>
              <w:rPr>
                <w:bCs/>
                <w:lang w:eastAsia="ru-RU"/>
              </w:rPr>
            </w:pPr>
            <w:r w:rsidRPr="00AC3B72">
              <w:rPr>
                <w:bCs/>
                <w:lang w:eastAsia="ru-RU"/>
              </w:rPr>
              <w:t xml:space="preserve">    778</w:t>
            </w:r>
            <w:r w:rsidRPr="00AC3B72">
              <w:rPr>
                <w:bCs/>
                <w:u w:val="single"/>
                <w:lang w:eastAsia="ru-RU"/>
              </w:rPr>
              <w:t>+</w:t>
            </w:r>
            <w:r w:rsidRPr="00AC3B72">
              <w:rPr>
                <w:bCs/>
                <w:lang w:eastAsia="ru-RU"/>
              </w:rPr>
              <w:t>10,0</w:t>
            </w:r>
          </w:p>
        </w:tc>
        <w:tc>
          <w:tcPr>
            <w:tcW w:w="1843" w:type="dxa"/>
          </w:tcPr>
          <w:p w14:paraId="300EE584" w14:textId="77777777" w:rsidR="004A354D" w:rsidRPr="00AC3B72" w:rsidRDefault="004A354D" w:rsidP="008E4067">
            <w:pPr>
              <w:jc w:val="center"/>
              <w:rPr>
                <w:bCs/>
                <w:lang w:eastAsia="ru-RU"/>
              </w:rPr>
            </w:pPr>
            <w:r w:rsidRPr="00AC3B72">
              <w:rPr>
                <w:bCs/>
                <w:lang w:eastAsia="ru-RU"/>
              </w:rPr>
              <w:t>812,9</w:t>
            </w:r>
            <w:r w:rsidRPr="00AC3B72">
              <w:rPr>
                <w:bCs/>
                <w:u w:val="single"/>
                <w:lang w:eastAsia="ru-RU"/>
              </w:rPr>
              <w:t>+</w:t>
            </w:r>
            <w:r w:rsidRPr="00AC3B72">
              <w:rPr>
                <w:bCs/>
                <w:lang w:eastAsia="ru-RU"/>
              </w:rPr>
              <w:t>10,1</w:t>
            </w:r>
          </w:p>
        </w:tc>
        <w:tc>
          <w:tcPr>
            <w:tcW w:w="1842" w:type="dxa"/>
          </w:tcPr>
          <w:p w14:paraId="4687D08B" w14:textId="77777777" w:rsidR="004A354D" w:rsidRPr="00AC3B72" w:rsidRDefault="004A354D" w:rsidP="008E4067">
            <w:pPr>
              <w:jc w:val="center"/>
              <w:rPr>
                <w:bCs/>
                <w:lang w:eastAsia="ru-RU"/>
              </w:rPr>
            </w:pPr>
            <w:r w:rsidRPr="00AC3B72">
              <w:rPr>
                <w:bCs/>
                <w:lang w:eastAsia="ru-RU"/>
              </w:rPr>
              <w:t xml:space="preserve">   852</w:t>
            </w:r>
            <w:r w:rsidRPr="00AC3B72">
              <w:rPr>
                <w:bCs/>
                <w:u w:val="single"/>
                <w:lang w:eastAsia="ru-RU"/>
              </w:rPr>
              <w:t>+</w:t>
            </w:r>
            <w:r w:rsidRPr="00AC3B72">
              <w:rPr>
                <w:bCs/>
                <w:lang w:eastAsia="ru-RU"/>
              </w:rPr>
              <w:t>0,15</w:t>
            </w:r>
          </w:p>
        </w:tc>
        <w:tc>
          <w:tcPr>
            <w:tcW w:w="2586" w:type="dxa"/>
          </w:tcPr>
          <w:p w14:paraId="63584B4C" w14:textId="77777777" w:rsidR="004A354D" w:rsidRPr="00AC3B72" w:rsidRDefault="004A354D" w:rsidP="008E4067">
            <w:pPr>
              <w:jc w:val="center"/>
              <w:rPr>
                <w:bCs/>
                <w:lang w:eastAsia="ru-RU"/>
              </w:rPr>
            </w:pPr>
            <w:r w:rsidRPr="00AC3B72">
              <w:rPr>
                <w:bCs/>
                <w:lang w:eastAsia="ru-RU"/>
              </w:rPr>
              <w:t xml:space="preserve"> 948,7</w:t>
            </w:r>
            <w:r w:rsidRPr="00AC3B72">
              <w:rPr>
                <w:bCs/>
                <w:u w:val="single"/>
                <w:lang w:eastAsia="ru-RU"/>
              </w:rPr>
              <w:t>+</w:t>
            </w:r>
            <w:r w:rsidRPr="00AC3B72">
              <w:rPr>
                <w:bCs/>
                <w:lang w:eastAsia="ru-RU"/>
              </w:rPr>
              <w:t>0,05</w:t>
            </w:r>
          </w:p>
        </w:tc>
      </w:tr>
      <w:tr w:rsidR="00AA648C" w:rsidRPr="00AC3B72" w14:paraId="646C06DF" w14:textId="77777777" w:rsidTr="005C235D">
        <w:tc>
          <w:tcPr>
            <w:tcW w:w="9498" w:type="dxa"/>
            <w:gridSpan w:val="5"/>
          </w:tcPr>
          <w:p w14:paraId="50F865F3" w14:textId="6F573976" w:rsidR="00AA648C" w:rsidRPr="00AC3B72" w:rsidRDefault="00A82833" w:rsidP="00A82833">
            <w:pPr>
              <w:jc w:val="both"/>
              <w:rPr>
                <w:bCs/>
                <w:sz w:val="20"/>
                <w:szCs w:val="20"/>
                <w:lang w:eastAsia="ru-RU"/>
              </w:rPr>
            </w:pPr>
            <w:r w:rsidRPr="00AC3B72">
              <w:rPr>
                <w:bCs/>
                <w:sz w:val="20"/>
                <w:szCs w:val="20"/>
                <w:lang w:eastAsia="ru-RU"/>
              </w:rPr>
              <w:t xml:space="preserve">* - </w:t>
            </w:r>
            <w:r w:rsidR="00AA648C" w:rsidRPr="00AC3B72">
              <w:rPr>
                <w:bCs/>
                <w:sz w:val="20"/>
                <w:szCs w:val="20"/>
                <w:lang w:eastAsia="ru-RU"/>
              </w:rPr>
              <w:t>WBC-лейкоциты, LYM-лимфоциты, MID-моноциты, GRA-гранулоциты, LY% - % лимфоцитов, MI% - % моноцитов,  GR% - % гранулоцитов, RBC-эритроциты, HGB-гемоглобин, HCT-гематокрит, MCV-средний объем эритроцитов, MCH-среднее содержание гемоглобина в эритроците, MCHC-средняя концентрация гемоглобина в эритроцитах, PLT-тромбоциты.</w:t>
            </w:r>
          </w:p>
        </w:tc>
      </w:tr>
    </w:tbl>
    <w:p w14:paraId="09D45E07" w14:textId="130E7FE0" w:rsidR="00AA648C" w:rsidRPr="00AC3B72" w:rsidRDefault="00AA648C" w:rsidP="00AA648C">
      <w:pPr>
        <w:spacing w:line="360" w:lineRule="auto"/>
        <w:ind w:firstLine="567"/>
        <w:contextualSpacing/>
        <w:jc w:val="both"/>
        <w:rPr>
          <w:bCs/>
          <w:lang w:val="ru-RU"/>
        </w:rPr>
      </w:pPr>
      <w:r w:rsidRPr="00AC3B72">
        <w:rPr>
          <w:bCs/>
          <w:lang w:val="ru-RU"/>
        </w:rPr>
        <w:lastRenderedPageBreak/>
        <w:t xml:space="preserve">Патоморфологическому исследованию подвергались внутренние органы  экспериментальных животных. Гистологические изменения внутренних органов оценены при помощи цифровой станции для люминесцентной микроскопии Lab. A1 Axio, производства «Carl Zeiss», Германия. </w:t>
      </w:r>
    </w:p>
    <w:p w14:paraId="3327D696" w14:textId="77777777" w:rsidR="00AA648C" w:rsidRPr="00AC3B72" w:rsidRDefault="00AA648C" w:rsidP="00AA648C">
      <w:pPr>
        <w:spacing w:line="360" w:lineRule="auto"/>
        <w:ind w:firstLine="567"/>
        <w:contextualSpacing/>
        <w:jc w:val="both"/>
        <w:rPr>
          <w:bCs/>
          <w:lang w:val="ru-RU"/>
        </w:rPr>
      </w:pPr>
      <w:r w:rsidRPr="00AC3B72">
        <w:rPr>
          <w:bCs/>
          <w:lang w:val="ru-RU"/>
        </w:rPr>
        <w:t xml:space="preserve">При морфологическом исследовании контрольной группы животных установлено, что структура печени соответствует обычному гистологическому строению (рисунок 9),  строение почек не изменено (рисунок 10), легкое имело обычное гистологическое строение (рисунок 11). </w:t>
      </w:r>
    </w:p>
    <w:p w14:paraId="1A5FFA22" w14:textId="77777777" w:rsidR="00AA648C" w:rsidRPr="00AC3B72" w:rsidRDefault="00AA648C" w:rsidP="00AA648C">
      <w:pPr>
        <w:spacing w:line="360" w:lineRule="auto"/>
        <w:ind w:firstLine="567"/>
        <w:contextualSpacing/>
        <w:jc w:val="both"/>
        <w:rPr>
          <w:bCs/>
          <w:lang w:val="ru-RU"/>
        </w:rPr>
      </w:pPr>
      <w:r w:rsidRPr="00AC3B72">
        <w:rPr>
          <w:bCs/>
          <w:lang w:val="ru-RU"/>
        </w:rPr>
        <w:t>Гистологическое исследование органов животных получавших исследуемый образец синтетический остеофильный бисфосфонатный полимер были выявлены следующие изменения. В почках гистологическое строение сохранено, наблюдалось полнокровие сосудов (рисунок 12).  Структура печени нарушена за счет выраженного межбалочного отека (рисунок 13). В ткани легкого гистологическое строение не нарушено, наблюдалась очаговое полнокровие сосудов (рисунок 14).</w:t>
      </w:r>
    </w:p>
    <w:p w14:paraId="5978C96E" w14:textId="77777777" w:rsidR="00AA648C" w:rsidRPr="00AC3B72" w:rsidRDefault="00AA648C" w:rsidP="004A354D">
      <w:pPr>
        <w:spacing w:line="360" w:lineRule="auto"/>
        <w:jc w:val="both"/>
        <w:rPr>
          <w:bCs/>
          <w:lang w:val="ru-RU" w:eastAsia="ru-RU"/>
        </w:rPr>
      </w:pPr>
    </w:p>
    <w:p w14:paraId="6601B028" w14:textId="77777777" w:rsidR="004A354D" w:rsidRPr="00AC3B72" w:rsidRDefault="004A354D" w:rsidP="00AA648C">
      <w:pPr>
        <w:spacing w:line="360" w:lineRule="auto"/>
        <w:contextualSpacing/>
        <w:jc w:val="center"/>
        <w:rPr>
          <w:bCs/>
          <w:lang w:val="ru-RU"/>
        </w:rPr>
      </w:pPr>
      <w:r w:rsidRPr="00AC3B72">
        <w:rPr>
          <w:bCs/>
          <w:noProof/>
          <w:lang w:val="ru-RU" w:eastAsia="ru-RU"/>
        </w:rPr>
        <w:drawing>
          <wp:inline distT="0" distB="0" distL="0" distR="0" wp14:anchorId="4E35E4C7" wp14:editId="440D1BC5">
            <wp:extent cx="4872446" cy="3652509"/>
            <wp:effectExtent l="0" t="0" r="444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5415" cy="3669728"/>
                    </a:xfrm>
                    <a:prstGeom prst="rect">
                      <a:avLst/>
                    </a:prstGeom>
                    <a:noFill/>
                    <a:ln>
                      <a:noFill/>
                    </a:ln>
                  </pic:spPr>
                </pic:pic>
              </a:graphicData>
            </a:graphic>
          </wp:inline>
        </w:drawing>
      </w:r>
    </w:p>
    <w:p w14:paraId="69CFD388" w14:textId="77777777" w:rsidR="004A354D" w:rsidRPr="00AC3B72" w:rsidRDefault="004A354D" w:rsidP="004A354D">
      <w:pPr>
        <w:spacing w:line="360" w:lineRule="auto"/>
        <w:ind w:firstLine="709"/>
        <w:contextualSpacing/>
        <w:jc w:val="center"/>
        <w:rPr>
          <w:bCs/>
          <w:lang w:val="ru-RU"/>
        </w:rPr>
      </w:pPr>
    </w:p>
    <w:p w14:paraId="64F302E9" w14:textId="1A2A560C" w:rsidR="004A354D" w:rsidRPr="00AC3B72" w:rsidRDefault="004A354D" w:rsidP="004A354D">
      <w:pPr>
        <w:spacing w:line="360" w:lineRule="auto"/>
        <w:contextualSpacing/>
        <w:jc w:val="center"/>
        <w:rPr>
          <w:bCs/>
          <w:lang w:val="ru-RU"/>
        </w:rPr>
      </w:pPr>
      <w:r w:rsidRPr="00AC3B72">
        <w:rPr>
          <w:bCs/>
          <w:lang w:val="ru-RU"/>
        </w:rPr>
        <w:t>Рисунок 9</w:t>
      </w:r>
      <w:r w:rsidR="008E4067" w:rsidRPr="00AC3B72">
        <w:rPr>
          <w:bCs/>
          <w:lang w:val="ru-RU"/>
        </w:rPr>
        <w:t xml:space="preserve"> </w:t>
      </w:r>
      <w:r w:rsidR="008E4067" w:rsidRPr="00AC3B72">
        <w:rPr>
          <w:bCs/>
          <w:lang w:val="ru-RU" w:eastAsia="ru-RU"/>
        </w:rPr>
        <w:t xml:space="preserve">– </w:t>
      </w:r>
      <w:r w:rsidRPr="00AC3B72">
        <w:rPr>
          <w:bCs/>
          <w:lang w:val="ru-RU"/>
        </w:rPr>
        <w:t xml:space="preserve"> Контроль. Печень. Обычное гистологическое строение. Окраска  гематоксилином и эозином. Увеличение х 200</w:t>
      </w:r>
    </w:p>
    <w:p w14:paraId="59C3A42C" w14:textId="77777777" w:rsidR="004A354D" w:rsidRPr="00AC3B72" w:rsidRDefault="004A354D" w:rsidP="004A354D">
      <w:pPr>
        <w:spacing w:line="360" w:lineRule="auto"/>
        <w:ind w:firstLine="709"/>
        <w:contextualSpacing/>
        <w:jc w:val="both"/>
        <w:rPr>
          <w:bCs/>
          <w:lang w:val="ru-RU"/>
        </w:rPr>
      </w:pPr>
    </w:p>
    <w:p w14:paraId="417E0BAB" w14:textId="77777777" w:rsidR="004A354D" w:rsidRPr="00AC3B72" w:rsidRDefault="004A354D" w:rsidP="00AA648C">
      <w:pPr>
        <w:spacing w:line="360" w:lineRule="auto"/>
        <w:contextualSpacing/>
        <w:jc w:val="center"/>
        <w:rPr>
          <w:bCs/>
          <w:lang w:val="ru-RU"/>
        </w:rPr>
      </w:pPr>
      <w:r w:rsidRPr="00AC3B72">
        <w:rPr>
          <w:bCs/>
          <w:noProof/>
          <w:lang w:val="ru-RU" w:eastAsia="ru-RU"/>
        </w:rPr>
        <w:lastRenderedPageBreak/>
        <w:drawing>
          <wp:inline distT="0" distB="0" distL="0" distR="0" wp14:anchorId="1C42CF96" wp14:editId="476E6B7C">
            <wp:extent cx="4861808" cy="364453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85242" cy="3662104"/>
                    </a:xfrm>
                    <a:prstGeom prst="rect">
                      <a:avLst/>
                    </a:prstGeom>
                    <a:noFill/>
                    <a:ln>
                      <a:noFill/>
                    </a:ln>
                  </pic:spPr>
                </pic:pic>
              </a:graphicData>
            </a:graphic>
          </wp:inline>
        </w:drawing>
      </w:r>
    </w:p>
    <w:p w14:paraId="1B92773D" w14:textId="77777777" w:rsidR="004A354D" w:rsidRPr="00AC3B72" w:rsidRDefault="004A354D" w:rsidP="004A354D">
      <w:pPr>
        <w:spacing w:line="360" w:lineRule="auto"/>
        <w:ind w:firstLine="709"/>
        <w:contextualSpacing/>
        <w:jc w:val="center"/>
        <w:rPr>
          <w:bCs/>
          <w:lang w:val="ru-RU"/>
        </w:rPr>
      </w:pPr>
    </w:p>
    <w:p w14:paraId="5CF52A03" w14:textId="2B69798A" w:rsidR="004A354D" w:rsidRPr="00AC3B72" w:rsidRDefault="004A354D" w:rsidP="004A354D">
      <w:pPr>
        <w:spacing w:line="360" w:lineRule="auto"/>
        <w:contextualSpacing/>
        <w:jc w:val="center"/>
        <w:rPr>
          <w:bCs/>
          <w:lang w:val="ru-RU"/>
        </w:rPr>
      </w:pPr>
      <w:r w:rsidRPr="00AC3B72">
        <w:rPr>
          <w:bCs/>
          <w:lang w:val="ru-RU"/>
        </w:rPr>
        <w:t>Рисунок 10</w:t>
      </w:r>
      <w:r w:rsidR="008E4067" w:rsidRPr="00AC3B72">
        <w:rPr>
          <w:bCs/>
          <w:lang w:val="ru-RU"/>
        </w:rPr>
        <w:t xml:space="preserve"> </w:t>
      </w:r>
      <w:r w:rsidR="008E4067" w:rsidRPr="00AC3B72">
        <w:rPr>
          <w:bCs/>
          <w:lang w:val="ru-RU" w:eastAsia="ru-RU"/>
        </w:rPr>
        <w:t>–</w:t>
      </w:r>
      <w:r w:rsidRPr="00AC3B72">
        <w:rPr>
          <w:bCs/>
          <w:lang w:val="ru-RU"/>
        </w:rPr>
        <w:t xml:space="preserve"> Контроль. Почка. Обычное гистологическое строение. Окраска гематоксилином и эозином. Увеличение х 200</w:t>
      </w:r>
    </w:p>
    <w:p w14:paraId="4459A089" w14:textId="77777777" w:rsidR="004A354D" w:rsidRPr="00AC3B72" w:rsidRDefault="004A354D" w:rsidP="004A354D">
      <w:pPr>
        <w:spacing w:line="360" w:lineRule="auto"/>
        <w:ind w:firstLine="709"/>
        <w:contextualSpacing/>
        <w:jc w:val="both"/>
        <w:rPr>
          <w:bCs/>
          <w:lang w:val="ru-RU"/>
        </w:rPr>
      </w:pPr>
    </w:p>
    <w:p w14:paraId="305974B8" w14:textId="77777777" w:rsidR="004A354D" w:rsidRPr="00AC3B72" w:rsidRDefault="004A354D" w:rsidP="00AA648C">
      <w:pPr>
        <w:spacing w:line="360" w:lineRule="auto"/>
        <w:contextualSpacing/>
        <w:jc w:val="center"/>
        <w:rPr>
          <w:bCs/>
          <w:lang w:val="ru-RU"/>
        </w:rPr>
      </w:pPr>
      <w:r w:rsidRPr="00AC3B72">
        <w:rPr>
          <w:bCs/>
          <w:noProof/>
          <w:lang w:val="ru-RU" w:eastAsia="ru-RU"/>
        </w:rPr>
        <w:drawing>
          <wp:inline distT="0" distB="0" distL="0" distR="0" wp14:anchorId="276CD38C" wp14:editId="00AB0D50">
            <wp:extent cx="4670126" cy="3500846"/>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01819" cy="3524604"/>
                    </a:xfrm>
                    <a:prstGeom prst="rect">
                      <a:avLst/>
                    </a:prstGeom>
                    <a:noFill/>
                    <a:ln>
                      <a:noFill/>
                    </a:ln>
                  </pic:spPr>
                </pic:pic>
              </a:graphicData>
            </a:graphic>
          </wp:inline>
        </w:drawing>
      </w:r>
    </w:p>
    <w:p w14:paraId="72DF7A5A" w14:textId="77777777" w:rsidR="004A354D" w:rsidRPr="00AC3B72" w:rsidRDefault="004A354D" w:rsidP="004A354D">
      <w:pPr>
        <w:spacing w:line="360" w:lineRule="auto"/>
        <w:ind w:firstLine="709"/>
        <w:contextualSpacing/>
        <w:jc w:val="center"/>
        <w:rPr>
          <w:bCs/>
          <w:lang w:val="ru-RU"/>
        </w:rPr>
      </w:pPr>
    </w:p>
    <w:p w14:paraId="0265C1CA" w14:textId="152834C8" w:rsidR="004A354D" w:rsidRPr="00AC3B72" w:rsidRDefault="004A354D" w:rsidP="004A354D">
      <w:pPr>
        <w:spacing w:line="360" w:lineRule="auto"/>
        <w:contextualSpacing/>
        <w:jc w:val="center"/>
        <w:rPr>
          <w:bCs/>
          <w:lang w:val="ru-RU"/>
        </w:rPr>
      </w:pPr>
      <w:r w:rsidRPr="00AC3B72">
        <w:rPr>
          <w:bCs/>
          <w:lang w:val="ru-RU"/>
        </w:rPr>
        <w:t>Рисунок 11</w:t>
      </w:r>
      <w:r w:rsidR="006A1BC8" w:rsidRPr="00AC3B72">
        <w:rPr>
          <w:bCs/>
          <w:lang w:val="ru-RU"/>
        </w:rPr>
        <w:t xml:space="preserve"> – </w:t>
      </w:r>
      <w:r w:rsidRPr="00AC3B72">
        <w:rPr>
          <w:bCs/>
          <w:lang w:val="ru-RU"/>
        </w:rPr>
        <w:t>Контроль. Легкое. Обычное гистологическое строение. Окраска гематоксилином и эозином. Увеличение х 200</w:t>
      </w:r>
    </w:p>
    <w:p w14:paraId="5AFB6A98" w14:textId="77777777" w:rsidR="004A354D" w:rsidRPr="00AC3B72" w:rsidRDefault="004A354D" w:rsidP="00AA648C">
      <w:pPr>
        <w:spacing w:line="360" w:lineRule="auto"/>
        <w:contextualSpacing/>
        <w:jc w:val="center"/>
        <w:rPr>
          <w:bCs/>
          <w:lang w:val="ru-RU"/>
        </w:rPr>
      </w:pPr>
      <w:r w:rsidRPr="00AC3B72">
        <w:rPr>
          <w:bCs/>
          <w:noProof/>
          <w:lang w:val="ru-RU" w:eastAsia="ru-RU"/>
        </w:rPr>
        <w:lastRenderedPageBreak/>
        <w:drawing>
          <wp:inline distT="0" distB="0" distL="0" distR="0" wp14:anchorId="32B84F81" wp14:editId="17ADE866">
            <wp:extent cx="4687545" cy="351390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25921" cy="3542676"/>
                    </a:xfrm>
                    <a:prstGeom prst="rect">
                      <a:avLst/>
                    </a:prstGeom>
                    <a:noFill/>
                    <a:ln>
                      <a:noFill/>
                    </a:ln>
                  </pic:spPr>
                </pic:pic>
              </a:graphicData>
            </a:graphic>
          </wp:inline>
        </w:drawing>
      </w:r>
    </w:p>
    <w:p w14:paraId="7A35399C" w14:textId="77777777" w:rsidR="004A354D" w:rsidRPr="00AC3B72" w:rsidRDefault="004A354D" w:rsidP="004A354D">
      <w:pPr>
        <w:spacing w:line="360" w:lineRule="auto"/>
        <w:ind w:firstLine="709"/>
        <w:contextualSpacing/>
        <w:jc w:val="center"/>
        <w:rPr>
          <w:bCs/>
          <w:lang w:val="ru-RU"/>
        </w:rPr>
      </w:pPr>
    </w:p>
    <w:p w14:paraId="66F00131" w14:textId="22E153BC" w:rsidR="004A354D" w:rsidRPr="00AC3B72" w:rsidRDefault="004A354D" w:rsidP="004A354D">
      <w:pPr>
        <w:spacing w:line="360" w:lineRule="auto"/>
        <w:contextualSpacing/>
        <w:jc w:val="center"/>
        <w:rPr>
          <w:bCs/>
          <w:lang w:val="ru-RU"/>
        </w:rPr>
      </w:pPr>
      <w:r w:rsidRPr="00AC3B72">
        <w:rPr>
          <w:bCs/>
          <w:lang w:val="ru-RU"/>
        </w:rPr>
        <w:t>Рисунок</w:t>
      </w:r>
      <w:r w:rsidRPr="00AC3B72">
        <w:rPr>
          <w:bCs/>
          <w:lang w:val="ru-RU" w:eastAsia="ru-RU"/>
        </w:rPr>
        <w:t xml:space="preserve"> </w:t>
      </w:r>
      <w:r w:rsidRPr="00AC3B72">
        <w:rPr>
          <w:bCs/>
          <w:lang w:val="ru-RU"/>
        </w:rPr>
        <w:t>12</w:t>
      </w:r>
      <w:r w:rsidR="006A1BC8" w:rsidRPr="00AC3B72">
        <w:rPr>
          <w:bCs/>
          <w:lang w:val="ru-RU"/>
        </w:rPr>
        <w:t xml:space="preserve"> –</w:t>
      </w:r>
      <w:r w:rsidRPr="00AC3B72">
        <w:rPr>
          <w:bCs/>
          <w:lang w:val="ru-RU"/>
        </w:rPr>
        <w:t xml:space="preserve"> Синтетический остеофильный бисфосфонатный полимер. Почка. Полнокровие сосудов. Окраска гематоксилином и эозином. Увеличение х 200</w:t>
      </w:r>
    </w:p>
    <w:p w14:paraId="206AA7D1" w14:textId="77777777" w:rsidR="004A354D" w:rsidRPr="00AC3B72" w:rsidRDefault="004A354D" w:rsidP="004A354D">
      <w:pPr>
        <w:spacing w:line="360" w:lineRule="auto"/>
        <w:ind w:firstLine="709"/>
        <w:contextualSpacing/>
        <w:jc w:val="both"/>
        <w:rPr>
          <w:bCs/>
          <w:lang w:val="ru-RU"/>
        </w:rPr>
      </w:pPr>
    </w:p>
    <w:p w14:paraId="51949AE7" w14:textId="77777777" w:rsidR="004A354D" w:rsidRPr="00AC3B72" w:rsidRDefault="004A354D" w:rsidP="00AA648C">
      <w:pPr>
        <w:spacing w:line="360" w:lineRule="auto"/>
        <w:contextualSpacing/>
        <w:jc w:val="center"/>
        <w:rPr>
          <w:bCs/>
          <w:lang w:val="ru-RU"/>
        </w:rPr>
      </w:pPr>
      <w:r w:rsidRPr="00AC3B72">
        <w:rPr>
          <w:bCs/>
          <w:noProof/>
          <w:lang w:val="ru-RU" w:eastAsia="ru-RU"/>
        </w:rPr>
        <w:drawing>
          <wp:inline distT="0" distB="0" distL="0" distR="0" wp14:anchorId="13312281" wp14:editId="6948A8E3">
            <wp:extent cx="4792110" cy="3592286"/>
            <wp:effectExtent l="0" t="0" r="889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96570" cy="3595629"/>
                    </a:xfrm>
                    <a:prstGeom prst="rect">
                      <a:avLst/>
                    </a:prstGeom>
                    <a:noFill/>
                    <a:ln>
                      <a:noFill/>
                    </a:ln>
                  </pic:spPr>
                </pic:pic>
              </a:graphicData>
            </a:graphic>
          </wp:inline>
        </w:drawing>
      </w:r>
    </w:p>
    <w:p w14:paraId="4D0768EF" w14:textId="77777777" w:rsidR="004A354D" w:rsidRPr="00AC3B72" w:rsidRDefault="004A354D" w:rsidP="004A354D">
      <w:pPr>
        <w:spacing w:line="360" w:lineRule="auto"/>
        <w:contextualSpacing/>
        <w:jc w:val="center"/>
        <w:rPr>
          <w:bCs/>
          <w:lang w:val="ru-RU"/>
        </w:rPr>
      </w:pPr>
    </w:p>
    <w:p w14:paraId="30516A93" w14:textId="19F405CE" w:rsidR="004A354D" w:rsidRPr="00AC3B72" w:rsidRDefault="004A354D" w:rsidP="004A354D">
      <w:pPr>
        <w:spacing w:line="360" w:lineRule="auto"/>
        <w:contextualSpacing/>
        <w:jc w:val="center"/>
        <w:rPr>
          <w:bCs/>
          <w:lang w:val="ru-RU"/>
        </w:rPr>
      </w:pPr>
      <w:r w:rsidRPr="00AC3B72">
        <w:rPr>
          <w:bCs/>
          <w:lang w:val="ru-RU"/>
        </w:rPr>
        <w:t>Рисунок 13</w:t>
      </w:r>
      <w:r w:rsidR="008E4067" w:rsidRPr="00AC3B72">
        <w:rPr>
          <w:bCs/>
          <w:lang w:val="ru-RU"/>
        </w:rPr>
        <w:t xml:space="preserve"> – С</w:t>
      </w:r>
      <w:r w:rsidRPr="00AC3B72">
        <w:rPr>
          <w:bCs/>
          <w:lang w:val="ru-RU"/>
        </w:rPr>
        <w:t>интетический остеофильный бисфосфонатный полимер. Печень. Межбалочный отек. Окраска гематоксилином и эозином. Увеличение х 200</w:t>
      </w:r>
    </w:p>
    <w:p w14:paraId="40906A29" w14:textId="77777777" w:rsidR="004A354D" w:rsidRPr="00AC3B72" w:rsidRDefault="004A354D" w:rsidP="00AA648C">
      <w:pPr>
        <w:tabs>
          <w:tab w:val="left" w:pos="5387"/>
        </w:tabs>
        <w:spacing w:line="360" w:lineRule="auto"/>
        <w:contextualSpacing/>
        <w:jc w:val="center"/>
        <w:rPr>
          <w:bCs/>
          <w:lang w:val="ru-RU"/>
        </w:rPr>
      </w:pPr>
      <w:r w:rsidRPr="00AC3B72">
        <w:rPr>
          <w:bCs/>
          <w:noProof/>
          <w:lang w:val="ru-RU" w:eastAsia="ru-RU"/>
        </w:rPr>
        <w:lastRenderedPageBreak/>
        <w:drawing>
          <wp:inline distT="0" distB="0" distL="0" distR="0" wp14:anchorId="6EB9BCD5" wp14:editId="6E1404CE">
            <wp:extent cx="4050000" cy="286200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50000" cy="2862000"/>
                    </a:xfrm>
                    <a:prstGeom prst="rect">
                      <a:avLst/>
                    </a:prstGeom>
                    <a:noFill/>
                    <a:ln>
                      <a:noFill/>
                    </a:ln>
                  </pic:spPr>
                </pic:pic>
              </a:graphicData>
            </a:graphic>
          </wp:inline>
        </w:drawing>
      </w:r>
    </w:p>
    <w:p w14:paraId="7F457305" w14:textId="77777777" w:rsidR="004A354D" w:rsidRPr="00AC3B72" w:rsidRDefault="004A354D" w:rsidP="004A354D">
      <w:pPr>
        <w:spacing w:line="360" w:lineRule="auto"/>
        <w:contextualSpacing/>
        <w:jc w:val="center"/>
        <w:rPr>
          <w:bCs/>
          <w:lang w:val="ru-RU"/>
        </w:rPr>
      </w:pPr>
    </w:p>
    <w:p w14:paraId="265A75A3" w14:textId="0587BF55" w:rsidR="004A354D" w:rsidRPr="00AC3B72" w:rsidRDefault="004A354D" w:rsidP="004A354D">
      <w:pPr>
        <w:spacing w:line="360" w:lineRule="auto"/>
        <w:contextualSpacing/>
        <w:jc w:val="center"/>
        <w:rPr>
          <w:bCs/>
          <w:lang w:val="ru-RU"/>
        </w:rPr>
      </w:pPr>
      <w:r w:rsidRPr="00AC3B72">
        <w:rPr>
          <w:bCs/>
          <w:lang w:val="ru-RU"/>
        </w:rPr>
        <w:t>Рисунок </w:t>
      </w:r>
      <w:r w:rsidRPr="00AC3B72">
        <w:rPr>
          <w:bCs/>
          <w:lang w:val="ru-RU" w:eastAsia="ru-RU"/>
        </w:rPr>
        <w:t>14</w:t>
      </w:r>
      <w:r w:rsidR="006A1BC8" w:rsidRPr="00AC3B72">
        <w:rPr>
          <w:bCs/>
          <w:lang w:val="ru-RU" w:eastAsia="ru-RU"/>
        </w:rPr>
        <w:t xml:space="preserve"> –</w:t>
      </w:r>
      <w:r w:rsidRPr="00AC3B72">
        <w:rPr>
          <w:bCs/>
          <w:lang w:val="ru-RU"/>
        </w:rPr>
        <w:t xml:space="preserve"> Синтетический остеофильный бисфосфонатный полимер. Легкое. Полнокровие сосудов. Окраска гематоксилином и эозином. Увеличение х 200</w:t>
      </w:r>
    </w:p>
    <w:p w14:paraId="775FBA90" w14:textId="77777777" w:rsidR="004A354D" w:rsidRPr="00AC3B72" w:rsidRDefault="004A354D" w:rsidP="004A354D">
      <w:pPr>
        <w:spacing w:line="360" w:lineRule="auto"/>
        <w:ind w:firstLine="709"/>
        <w:contextualSpacing/>
        <w:jc w:val="both"/>
        <w:rPr>
          <w:bCs/>
          <w:lang w:val="ru-RU"/>
        </w:rPr>
      </w:pPr>
    </w:p>
    <w:p w14:paraId="0AD32DBD" w14:textId="77777777" w:rsidR="00AA648C" w:rsidRPr="00AC3B72" w:rsidRDefault="00AA648C" w:rsidP="00AA648C">
      <w:pPr>
        <w:spacing w:line="360" w:lineRule="auto"/>
        <w:ind w:firstLine="567"/>
        <w:contextualSpacing/>
        <w:jc w:val="both"/>
        <w:rPr>
          <w:bCs/>
          <w:lang w:val="ru-RU"/>
        </w:rPr>
      </w:pPr>
      <w:r w:rsidRPr="00AC3B72">
        <w:rPr>
          <w:bCs/>
          <w:lang w:val="ru-RU"/>
        </w:rPr>
        <w:t xml:space="preserve">Гистологическое исследование органов животных получавших образец сравнения натрия алендроната тригидрат показало, что строение почек сохранено, в отдельных участках лишь наблюдался отек ткани и полнокровие сосудов (рисунок 15), структура печени сохраняла свое гистологическое строение (рисунок 16). Структура легкого не нарушена, наблюдалась единичное полнокровие сосудов (рисунок 17). </w:t>
      </w:r>
    </w:p>
    <w:p w14:paraId="2E852A0A" w14:textId="77777777" w:rsidR="004A354D" w:rsidRPr="00AC3B72" w:rsidRDefault="004A354D" w:rsidP="004A354D">
      <w:pPr>
        <w:spacing w:line="360" w:lineRule="auto"/>
        <w:ind w:firstLine="709"/>
        <w:contextualSpacing/>
        <w:jc w:val="both"/>
        <w:rPr>
          <w:bCs/>
          <w:lang w:val="ru-RU"/>
        </w:rPr>
      </w:pPr>
    </w:p>
    <w:p w14:paraId="45AA81B2" w14:textId="77777777" w:rsidR="004A354D" w:rsidRPr="00AC3B72" w:rsidRDefault="004A354D" w:rsidP="004A354D">
      <w:pPr>
        <w:spacing w:line="360" w:lineRule="auto"/>
        <w:contextualSpacing/>
        <w:jc w:val="center"/>
        <w:rPr>
          <w:bCs/>
          <w:lang w:val="ru-RU"/>
        </w:rPr>
      </w:pPr>
      <w:r w:rsidRPr="00AC3B72">
        <w:rPr>
          <w:bCs/>
          <w:noProof/>
          <w:lang w:val="ru-RU" w:eastAsia="ru-RU"/>
        </w:rPr>
        <w:drawing>
          <wp:inline distT="0" distB="0" distL="0" distR="0" wp14:anchorId="772855C5" wp14:editId="5899D987">
            <wp:extent cx="4229853" cy="276932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7418" cy="2793920"/>
                    </a:xfrm>
                    <a:prstGeom prst="rect">
                      <a:avLst/>
                    </a:prstGeom>
                    <a:noFill/>
                    <a:ln>
                      <a:noFill/>
                    </a:ln>
                  </pic:spPr>
                </pic:pic>
              </a:graphicData>
            </a:graphic>
          </wp:inline>
        </w:drawing>
      </w:r>
    </w:p>
    <w:p w14:paraId="393E6F1E" w14:textId="77777777" w:rsidR="004A354D" w:rsidRPr="00AC3B72" w:rsidRDefault="004A354D" w:rsidP="004A354D">
      <w:pPr>
        <w:spacing w:line="360" w:lineRule="auto"/>
        <w:contextualSpacing/>
        <w:jc w:val="center"/>
        <w:rPr>
          <w:bCs/>
          <w:lang w:val="ru-RU"/>
        </w:rPr>
      </w:pPr>
    </w:p>
    <w:p w14:paraId="2B39A97E" w14:textId="1073BF77" w:rsidR="004A354D" w:rsidRPr="00AC3B72" w:rsidRDefault="004A354D" w:rsidP="004A354D">
      <w:pPr>
        <w:spacing w:line="360" w:lineRule="auto"/>
        <w:contextualSpacing/>
        <w:jc w:val="center"/>
        <w:rPr>
          <w:bCs/>
          <w:lang w:val="ru-RU"/>
        </w:rPr>
      </w:pPr>
      <w:r w:rsidRPr="00AC3B72">
        <w:rPr>
          <w:bCs/>
          <w:lang w:val="ru-RU"/>
        </w:rPr>
        <w:t>Рисунок </w:t>
      </w:r>
      <w:r w:rsidRPr="00AC3B72">
        <w:rPr>
          <w:bCs/>
          <w:lang w:val="ru-RU" w:eastAsia="ru-RU"/>
        </w:rPr>
        <w:t>15</w:t>
      </w:r>
      <w:r w:rsidR="006A1BC8" w:rsidRPr="00AC3B72">
        <w:rPr>
          <w:bCs/>
          <w:lang w:val="ru-RU"/>
        </w:rPr>
        <w:t xml:space="preserve"> –</w:t>
      </w:r>
      <w:r w:rsidRPr="00AC3B72">
        <w:rPr>
          <w:bCs/>
          <w:lang w:val="ru-RU"/>
        </w:rPr>
        <w:t xml:space="preserve"> Натрия алендроната тригидрат. Почка. Отек ткани и полнокровие сосудов. Окраска гематоксилином и эозином. Увеличение х 200</w:t>
      </w:r>
    </w:p>
    <w:p w14:paraId="40A9848C" w14:textId="77777777" w:rsidR="004A354D" w:rsidRPr="00AC3B72" w:rsidRDefault="004A354D" w:rsidP="004A354D">
      <w:pPr>
        <w:spacing w:line="360" w:lineRule="auto"/>
        <w:contextualSpacing/>
        <w:jc w:val="center"/>
        <w:rPr>
          <w:bCs/>
          <w:lang w:val="ru-RU"/>
        </w:rPr>
      </w:pPr>
      <w:r w:rsidRPr="00AC3B72">
        <w:rPr>
          <w:bCs/>
          <w:noProof/>
          <w:lang w:val="ru-RU" w:eastAsia="ru-RU"/>
        </w:rPr>
        <w:lastRenderedPageBreak/>
        <w:drawing>
          <wp:inline distT="0" distB="0" distL="0" distR="0" wp14:anchorId="07BE1CCD" wp14:editId="7B4E45D5">
            <wp:extent cx="4670127" cy="3500846"/>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19528" cy="3537878"/>
                    </a:xfrm>
                    <a:prstGeom prst="rect">
                      <a:avLst/>
                    </a:prstGeom>
                    <a:noFill/>
                    <a:ln>
                      <a:noFill/>
                    </a:ln>
                  </pic:spPr>
                </pic:pic>
              </a:graphicData>
            </a:graphic>
          </wp:inline>
        </w:drawing>
      </w:r>
    </w:p>
    <w:p w14:paraId="424ED835" w14:textId="77777777" w:rsidR="004A354D" w:rsidRPr="00AC3B72" w:rsidRDefault="004A354D" w:rsidP="004A354D">
      <w:pPr>
        <w:spacing w:line="360" w:lineRule="auto"/>
        <w:contextualSpacing/>
        <w:jc w:val="center"/>
        <w:rPr>
          <w:bCs/>
          <w:lang w:val="ru-RU"/>
        </w:rPr>
      </w:pPr>
    </w:p>
    <w:p w14:paraId="65C951ED" w14:textId="0AE26A53" w:rsidR="004A354D" w:rsidRPr="00AC3B72" w:rsidRDefault="004A354D" w:rsidP="004A354D">
      <w:pPr>
        <w:spacing w:line="360" w:lineRule="auto"/>
        <w:contextualSpacing/>
        <w:jc w:val="center"/>
        <w:rPr>
          <w:bCs/>
          <w:lang w:val="ru-RU"/>
        </w:rPr>
      </w:pPr>
      <w:r w:rsidRPr="00AC3B72">
        <w:rPr>
          <w:bCs/>
          <w:lang w:val="ru-RU"/>
        </w:rPr>
        <w:t>Рисунок </w:t>
      </w:r>
      <w:r w:rsidRPr="00AC3B72">
        <w:rPr>
          <w:bCs/>
          <w:lang w:val="ru-RU" w:eastAsia="ru-RU"/>
        </w:rPr>
        <w:t xml:space="preserve"> 16</w:t>
      </w:r>
      <w:r w:rsidR="008E4067" w:rsidRPr="00AC3B72">
        <w:rPr>
          <w:bCs/>
          <w:lang w:val="ru-RU"/>
        </w:rPr>
        <w:t xml:space="preserve"> –</w:t>
      </w:r>
      <w:r w:rsidRPr="00AC3B72">
        <w:rPr>
          <w:bCs/>
          <w:lang w:val="ru-RU"/>
        </w:rPr>
        <w:t xml:space="preserve"> Натрия алендроната тригидрат. Печень. Обычное гистологическое строение. Окраска гематоксилином и эозином. Увеличение х 200</w:t>
      </w:r>
    </w:p>
    <w:p w14:paraId="7758E7C8" w14:textId="77777777" w:rsidR="004A354D" w:rsidRPr="00AC3B72" w:rsidRDefault="004A354D" w:rsidP="004A354D">
      <w:pPr>
        <w:spacing w:line="360" w:lineRule="auto"/>
        <w:contextualSpacing/>
        <w:jc w:val="center"/>
        <w:rPr>
          <w:bCs/>
          <w:lang w:val="ru-RU"/>
        </w:rPr>
      </w:pPr>
    </w:p>
    <w:p w14:paraId="28C0D912" w14:textId="77777777" w:rsidR="004A354D" w:rsidRPr="00AC3B72" w:rsidRDefault="004A354D" w:rsidP="004A354D">
      <w:pPr>
        <w:spacing w:line="360" w:lineRule="auto"/>
        <w:contextualSpacing/>
        <w:jc w:val="center"/>
        <w:rPr>
          <w:bCs/>
          <w:lang w:val="ru-RU"/>
        </w:rPr>
      </w:pPr>
      <w:r w:rsidRPr="00AC3B72">
        <w:rPr>
          <w:bCs/>
          <w:noProof/>
          <w:lang w:val="ru-RU" w:eastAsia="ru-RU"/>
        </w:rPr>
        <w:drawing>
          <wp:inline distT="0" distB="0" distL="0" distR="0" wp14:anchorId="3D9B4487" wp14:editId="06283D1A">
            <wp:extent cx="4914085" cy="3683726"/>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39303" cy="3702630"/>
                    </a:xfrm>
                    <a:prstGeom prst="rect">
                      <a:avLst/>
                    </a:prstGeom>
                    <a:noFill/>
                    <a:ln>
                      <a:noFill/>
                    </a:ln>
                  </pic:spPr>
                </pic:pic>
              </a:graphicData>
            </a:graphic>
          </wp:inline>
        </w:drawing>
      </w:r>
    </w:p>
    <w:p w14:paraId="0954534C" w14:textId="77777777" w:rsidR="004A354D" w:rsidRPr="00AC3B72" w:rsidRDefault="004A354D" w:rsidP="004A354D">
      <w:pPr>
        <w:spacing w:line="360" w:lineRule="auto"/>
        <w:contextualSpacing/>
        <w:jc w:val="center"/>
        <w:rPr>
          <w:bCs/>
          <w:lang w:val="ru-RU"/>
        </w:rPr>
      </w:pPr>
    </w:p>
    <w:p w14:paraId="030C303A" w14:textId="72F22E04" w:rsidR="004A354D" w:rsidRPr="00AC3B72" w:rsidRDefault="004A354D" w:rsidP="004A354D">
      <w:pPr>
        <w:spacing w:line="360" w:lineRule="auto"/>
        <w:contextualSpacing/>
        <w:jc w:val="center"/>
        <w:rPr>
          <w:bCs/>
          <w:lang w:val="ru-RU"/>
        </w:rPr>
      </w:pPr>
      <w:r w:rsidRPr="00AC3B72">
        <w:rPr>
          <w:bCs/>
          <w:lang w:val="ru-RU"/>
        </w:rPr>
        <w:t>Рисунок </w:t>
      </w:r>
      <w:r w:rsidRPr="00AC3B72">
        <w:rPr>
          <w:bCs/>
          <w:lang w:val="ru-RU" w:eastAsia="ru-RU"/>
        </w:rPr>
        <w:t>17</w:t>
      </w:r>
      <w:r w:rsidR="008E4067" w:rsidRPr="00AC3B72">
        <w:rPr>
          <w:bCs/>
          <w:lang w:val="ru-RU"/>
        </w:rPr>
        <w:t xml:space="preserve"> –</w:t>
      </w:r>
      <w:r w:rsidRPr="00AC3B72">
        <w:rPr>
          <w:bCs/>
          <w:lang w:val="ru-RU"/>
        </w:rPr>
        <w:t xml:space="preserve"> Натрия алендроната тригидрат. Легкое. Полнокровие сосудов. Окраска гематоксилином и эозином. Увеличение х 200</w:t>
      </w:r>
    </w:p>
    <w:p w14:paraId="05A2DB98" w14:textId="77777777" w:rsidR="004A354D" w:rsidRPr="00AC3B72" w:rsidRDefault="004A354D" w:rsidP="004A354D">
      <w:pPr>
        <w:spacing w:line="360" w:lineRule="auto"/>
        <w:ind w:firstLine="709"/>
        <w:contextualSpacing/>
        <w:jc w:val="both"/>
        <w:rPr>
          <w:bCs/>
          <w:lang w:val="ru-RU"/>
        </w:rPr>
      </w:pPr>
    </w:p>
    <w:p w14:paraId="53CF0460" w14:textId="397975F2" w:rsidR="004A354D" w:rsidRPr="00AC3B72" w:rsidRDefault="00863B91" w:rsidP="004A354D">
      <w:pPr>
        <w:spacing w:line="360" w:lineRule="auto"/>
        <w:ind w:firstLine="567"/>
        <w:contextualSpacing/>
        <w:jc w:val="both"/>
        <w:rPr>
          <w:bCs/>
          <w:lang w:val="ru-RU"/>
        </w:rPr>
      </w:pPr>
      <w:r w:rsidRPr="00AC3B72">
        <w:rPr>
          <w:bCs/>
          <w:lang w:val="ru-RU"/>
        </w:rPr>
        <w:t>Таким образом, п</w:t>
      </w:r>
      <w:r w:rsidR="004A354D" w:rsidRPr="00AC3B72">
        <w:rPr>
          <w:bCs/>
          <w:lang w:val="ru-RU"/>
        </w:rPr>
        <w:t xml:space="preserve">роведенное патоморфологическое исследование внутренних органов подопытных животных, которым вводили синтетический остеофильный бисфосфонатный полимер, позволило сделать заключение об отсутствии изменений в тканях органов, в гистологическом строении, наблюдался лишь очаговый отек и полнокровие сосудов. Обнаруженные гистологические изменения участков внутренних органов животных свидетельствует об отсутствии </w:t>
      </w:r>
      <w:r w:rsidRPr="00AC3B72">
        <w:rPr>
          <w:bCs/>
          <w:lang w:val="ru-RU"/>
        </w:rPr>
        <w:t xml:space="preserve">хронического </w:t>
      </w:r>
      <w:r w:rsidR="004A354D" w:rsidRPr="00AC3B72">
        <w:rPr>
          <w:bCs/>
          <w:lang w:val="ru-RU"/>
        </w:rPr>
        <w:t>токсического действия на внутренние органы, а небольшие изменения связаны с процессом декапитации.</w:t>
      </w:r>
    </w:p>
    <w:p w14:paraId="50BCD0E8" w14:textId="77777777" w:rsidR="00863B91" w:rsidRPr="00AC3B72" w:rsidRDefault="00863B91" w:rsidP="00933F80">
      <w:pPr>
        <w:spacing w:line="360" w:lineRule="auto"/>
        <w:contextualSpacing/>
        <w:jc w:val="center"/>
        <w:rPr>
          <w:bCs/>
          <w:lang w:val="ru-RU"/>
        </w:rPr>
      </w:pPr>
    </w:p>
    <w:p w14:paraId="76A7328A" w14:textId="77777777" w:rsidR="00863B91" w:rsidRPr="00AC3B72" w:rsidRDefault="00863B91" w:rsidP="00933F80">
      <w:pPr>
        <w:spacing w:line="360" w:lineRule="auto"/>
        <w:contextualSpacing/>
        <w:jc w:val="center"/>
        <w:rPr>
          <w:bCs/>
          <w:lang w:val="ru-RU"/>
        </w:rPr>
      </w:pPr>
    </w:p>
    <w:p w14:paraId="074AC54F" w14:textId="77777777" w:rsidR="00863B91" w:rsidRPr="00AC3B72" w:rsidRDefault="00863B91" w:rsidP="00933F80">
      <w:pPr>
        <w:spacing w:line="360" w:lineRule="auto"/>
        <w:contextualSpacing/>
        <w:jc w:val="center"/>
        <w:rPr>
          <w:bCs/>
          <w:lang w:val="ru-RU"/>
        </w:rPr>
      </w:pPr>
    </w:p>
    <w:p w14:paraId="5A800DD6" w14:textId="77777777" w:rsidR="00863B91" w:rsidRPr="00AC3B72" w:rsidRDefault="00863B91" w:rsidP="00933F80">
      <w:pPr>
        <w:spacing w:line="360" w:lineRule="auto"/>
        <w:contextualSpacing/>
        <w:jc w:val="center"/>
        <w:rPr>
          <w:bCs/>
          <w:lang w:val="ru-RU"/>
        </w:rPr>
      </w:pPr>
    </w:p>
    <w:p w14:paraId="7D9FB609" w14:textId="77777777" w:rsidR="00863B91" w:rsidRPr="00AC3B72" w:rsidRDefault="00863B91" w:rsidP="00933F80">
      <w:pPr>
        <w:spacing w:line="360" w:lineRule="auto"/>
        <w:contextualSpacing/>
        <w:jc w:val="center"/>
        <w:rPr>
          <w:bCs/>
          <w:lang w:val="ru-RU"/>
        </w:rPr>
      </w:pPr>
    </w:p>
    <w:p w14:paraId="73177BAA" w14:textId="77777777" w:rsidR="00863B91" w:rsidRPr="00AC3B72" w:rsidRDefault="00863B91" w:rsidP="00933F80">
      <w:pPr>
        <w:spacing w:line="360" w:lineRule="auto"/>
        <w:contextualSpacing/>
        <w:jc w:val="center"/>
        <w:rPr>
          <w:bCs/>
          <w:lang w:val="ru-RU"/>
        </w:rPr>
      </w:pPr>
    </w:p>
    <w:p w14:paraId="66F02776" w14:textId="77777777" w:rsidR="00863B91" w:rsidRPr="00AC3B72" w:rsidRDefault="00863B91" w:rsidP="00933F80">
      <w:pPr>
        <w:spacing w:line="360" w:lineRule="auto"/>
        <w:contextualSpacing/>
        <w:jc w:val="center"/>
        <w:rPr>
          <w:bCs/>
          <w:lang w:val="ru-RU"/>
        </w:rPr>
      </w:pPr>
    </w:p>
    <w:p w14:paraId="2626B9B4" w14:textId="77777777" w:rsidR="00863B91" w:rsidRPr="00AC3B72" w:rsidRDefault="00863B91" w:rsidP="00933F80">
      <w:pPr>
        <w:spacing w:line="360" w:lineRule="auto"/>
        <w:contextualSpacing/>
        <w:jc w:val="center"/>
        <w:rPr>
          <w:bCs/>
          <w:lang w:val="ru-RU"/>
        </w:rPr>
      </w:pPr>
    </w:p>
    <w:p w14:paraId="36AEEE15" w14:textId="77777777" w:rsidR="00863B91" w:rsidRPr="00AC3B72" w:rsidRDefault="00863B91" w:rsidP="00933F80">
      <w:pPr>
        <w:spacing w:line="360" w:lineRule="auto"/>
        <w:contextualSpacing/>
        <w:jc w:val="center"/>
        <w:rPr>
          <w:bCs/>
          <w:lang w:val="ru-RU"/>
        </w:rPr>
      </w:pPr>
    </w:p>
    <w:p w14:paraId="6FF05E3D" w14:textId="77777777" w:rsidR="00863B91" w:rsidRPr="00AC3B72" w:rsidRDefault="00863B91" w:rsidP="00933F80">
      <w:pPr>
        <w:spacing w:line="360" w:lineRule="auto"/>
        <w:contextualSpacing/>
        <w:jc w:val="center"/>
        <w:rPr>
          <w:bCs/>
          <w:lang w:val="ru-RU"/>
        </w:rPr>
      </w:pPr>
    </w:p>
    <w:p w14:paraId="735C365B" w14:textId="77777777" w:rsidR="00863B91" w:rsidRPr="00AC3B72" w:rsidRDefault="00863B91" w:rsidP="00933F80">
      <w:pPr>
        <w:spacing w:line="360" w:lineRule="auto"/>
        <w:contextualSpacing/>
        <w:jc w:val="center"/>
        <w:rPr>
          <w:bCs/>
          <w:lang w:val="ru-RU"/>
        </w:rPr>
      </w:pPr>
    </w:p>
    <w:p w14:paraId="339E25FD" w14:textId="77777777" w:rsidR="00863B91" w:rsidRPr="00AC3B72" w:rsidRDefault="00863B91" w:rsidP="00933F80">
      <w:pPr>
        <w:spacing w:line="360" w:lineRule="auto"/>
        <w:contextualSpacing/>
        <w:jc w:val="center"/>
        <w:rPr>
          <w:bCs/>
          <w:lang w:val="ru-RU"/>
        </w:rPr>
      </w:pPr>
    </w:p>
    <w:p w14:paraId="55242829" w14:textId="77777777" w:rsidR="00863B91" w:rsidRPr="00AC3B72" w:rsidRDefault="00863B91" w:rsidP="00933F80">
      <w:pPr>
        <w:spacing w:line="360" w:lineRule="auto"/>
        <w:contextualSpacing/>
        <w:jc w:val="center"/>
        <w:rPr>
          <w:bCs/>
          <w:lang w:val="ru-RU"/>
        </w:rPr>
      </w:pPr>
    </w:p>
    <w:p w14:paraId="67259126" w14:textId="77777777" w:rsidR="00863B91" w:rsidRPr="00AC3B72" w:rsidRDefault="00863B91" w:rsidP="00933F80">
      <w:pPr>
        <w:spacing w:line="360" w:lineRule="auto"/>
        <w:contextualSpacing/>
        <w:jc w:val="center"/>
        <w:rPr>
          <w:bCs/>
          <w:lang w:val="ru-RU"/>
        </w:rPr>
      </w:pPr>
    </w:p>
    <w:p w14:paraId="273E39FF" w14:textId="77777777" w:rsidR="00863B91" w:rsidRPr="00AC3B72" w:rsidRDefault="00863B91" w:rsidP="00933F80">
      <w:pPr>
        <w:spacing w:line="360" w:lineRule="auto"/>
        <w:contextualSpacing/>
        <w:jc w:val="center"/>
        <w:rPr>
          <w:bCs/>
          <w:lang w:val="ru-RU"/>
        </w:rPr>
      </w:pPr>
    </w:p>
    <w:p w14:paraId="1943A14A" w14:textId="77777777" w:rsidR="00863B91" w:rsidRPr="00AC3B72" w:rsidRDefault="00863B91" w:rsidP="00933F80">
      <w:pPr>
        <w:spacing w:line="360" w:lineRule="auto"/>
        <w:contextualSpacing/>
        <w:jc w:val="center"/>
        <w:rPr>
          <w:bCs/>
          <w:lang w:val="ru-RU"/>
        </w:rPr>
      </w:pPr>
    </w:p>
    <w:p w14:paraId="528F4975" w14:textId="77777777" w:rsidR="00863B91" w:rsidRPr="00AC3B72" w:rsidRDefault="00863B91" w:rsidP="00933F80">
      <w:pPr>
        <w:spacing w:line="360" w:lineRule="auto"/>
        <w:contextualSpacing/>
        <w:jc w:val="center"/>
        <w:rPr>
          <w:bCs/>
          <w:lang w:val="ru-RU"/>
        </w:rPr>
      </w:pPr>
    </w:p>
    <w:p w14:paraId="5E01E279" w14:textId="77777777" w:rsidR="00863B91" w:rsidRPr="00AC3B72" w:rsidRDefault="00863B91" w:rsidP="00933F80">
      <w:pPr>
        <w:spacing w:line="360" w:lineRule="auto"/>
        <w:contextualSpacing/>
        <w:jc w:val="center"/>
        <w:rPr>
          <w:bCs/>
          <w:lang w:val="ru-RU"/>
        </w:rPr>
      </w:pPr>
    </w:p>
    <w:p w14:paraId="095A150D" w14:textId="77777777" w:rsidR="00863B91" w:rsidRPr="00AC3B72" w:rsidRDefault="00863B91" w:rsidP="00933F80">
      <w:pPr>
        <w:spacing w:line="360" w:lineRule="auto"/>
        <w:contextualSpacing/>
        <w:jc w:val="center"/>
        <w:rPr>
          <w:bCs/>
          <w:lang w:val="ru-RU"/>
        </w:rPr>
      </w:pPr>
    </w:p>
    <w:p w14:paraId="5FE64613" w14:textId="77777777" w:rsidR="00863B91" w:rsidRPr="00AC3B72" w:rsidRDefault="00863B91" w:rsidP="00933F80">
      <w:pPr>
        <w:spacing w:line="360" w:lineRule="auto"/>
        <w:contextualSpacing/>
        <w:jc w:val="center"/>
        <w:rPr>
          <w:bCs/>
          <w:lang w:val="ru-RU"/>
        </w:rPr>
      </w:pPr>
    </w:p>
    <w:p w14:paraId="201B2324" w14:textId="77777777" w:rsidR="00863B91" w:rsidRPr="00AC3B72" w:rsidRDefault="00863B91" w:rsidP="00933F80">
      <w:pPr>
        <w:spacing w:line="360" w:lineRule="auto"/>
        <w:contextualSpacing/>
        <w:jc w:val="center"/>
        <w:rPr>
          <w:bCs/>
          <w:lang w:val="ru-RU"/>
        </w:rPr>
      </w:pPr>
    </w:p>
    <w:p w14:paraId="4C1FE68E" w14:textId="77777777" w:rsidR="00863B91" w:rsidRPr="00AC3B72" w:rsidRDefault="00863B91" w:rsidP="00933F80">
      <w:pPr>
        <w:spacing w:line="360" w:lineRule="auto"/>
        <w:contextualSpacing/>
        <w:jc w:val="center"/>
        <w:rPr>
          <w:bCs/>
          <w:lang w:val="ru-RU"/>
        </w:rPr>
      </w:pPr>
    </w:p>
    <w:p w14:paraId="7EDCC48D" w14:textId="77777777" w:rsidR="00863B91" w:rsidRPr="00AC3B72" w:rsidRDefault="00863B91" w:rsidP="00933F80">
      <w:pPr>
        <w:spacing w:line="360" w:lineRule="auto"/>
        <w:contextualSpacing/>
        <w:jc w:val="center"/>
        <w:rPr>
          <w:bCs/>
          <w:lang w:val="ru-RU"/>
        </w:rPr>
      </w:pPr>
    </w:p>
    <w:p w14:paraId="766D55CC" w14:textId="77777777" w:rsidR="00863B91" w:rsidRPr="00AC3B72" w:rsidRDefault="00863B91" w:rsidP="00933F80">
      <w:pPr>
        <w:spacing w:line="360" w:lineRule="auto"/>
        <w:contextualSpacing/>
        <w:jc w:val="center"/>
        <w:rPr>
          <w:bCs/>
          <w:lang w:val="ru-RU"/>
        </w:rPr>
      </w:pPr>
    </w:p>
    <w:p w14:paraId="5B81679F" w14:textId="77777777" w:rsidR="00863B91" w:rsidRPr="00AC3B72" w:rsidRDefault="00863B91" w:rsidP="00933F80">
      <w:pPr>
        <w:spacing w:line="360" w:lineRule="auto"/>
        <w:contextualSpacing/>
        <w:jc w:val="center"/>
        <w:rPr>
          <w:bCs/>
          <w:lang w:val="ru-RU"/>
        </w:rPr>
      </w:pPr>
    </w:p>
    <w:p w14:paraId="0E7129FD" w14:textId="77777777" w:rsidR="00863B91" w:rsidRPr="00AC3B72" w:rsidRDefault="00863B91" w:rsidP="00933F80">
      <w:pPr>
        <w:spacing w:line="360" w:lineRule="auto"/>
        <w:contextualSpacing/>
        <w:jc w:val="center"/>
        <w:rPr>
          <w:bCs/>
          <w:lang w:val="ru-RU"/>
        </w:rPr>
      </w:pPr>
    </w:p>
    <w:p w14:paraId="26647F9E" w14:textId="77777777" w:rsidR="00863B91" w:rsidRPr="00AC3B72" w:rsidRDefault="00863B91" w:rsidP="00933F80">
      <w:pPr>
        <w:spacing w:line="360" w:lineRule="auto"/>
        <w:contextualSpacing/>
        <w:jc w:val="center"/>
        <w:rPr>
          <w:bCs/>
          <w:lang w:val="ru-RU"/>
        </w:rPr>
      </w:pPr>
    </w:p>
    <w:p w14:paraId="53D30C33" w14:textId="77777777" w:rsidR="00FD1A25" w:rsidRPr="00AC3B72" w:rsidRDefault="00FD1A25" w:rsidP="00933F80">
      <w:pPr>
        <w:spacing w:line="360" w:lineRule="auto"/>
        <w:contextualSpacing/>
        <w:jc w:val="center"/>
        <w:rPr>
          <w:bCs/>
          <w:lang w:val="ru-RU"/>
        </w:rPr>
      </w:pPr>
      <w:r w:rsidRPr="00AC3B72">
        <w:rPr>
          <w:bCs/>
          <w:lang w:val="ru-RU"/>
        </w:rPr>
        <w:lastRenderedPageBreak/>
        <w:t>ЗАКЛЮЧЕНИЕ</w:t>
      </w:r>
    </w:p>
    <w:p w14:paraId="5A18FC14" w14:textId="77777777" w:rsidR="005F28B9" w:rsidRPr="00AC3B72" w:rsidRDefault="005F28B9" w:rsidP="006A2971">
      <w:pPr>
        <w:spacing w:line="360" w:lineRule="auto"/>
        <w:ind w:firstLine="567"/>
        <w:contextualSpacing/>
        <w:jc w:val="center"/>
        <w:rPr>
          <w:bCs/>
          <w:lang w:val="ru-RU"/>
        </w:rPr>
      </w:pPr>
    </w:p>
    <w:p w14:paraId="6287E2FB" w14:textId="0411A160" w:rsidR="00FD1A25" w:rsidRPr="00AC3B72" w:rsidRDefault="00FD1A25" w:rsidP="006A2971">
      <w:pPr>
        <w:spacing w:line="360" w:lineRule="auto"/>
        <w:ind w:firstLine="567"/>
        <w:contextualSpacing/>
        <w:jc w:val="both"/>
        <w:rPr>
          <w:bCs/>
          <w:lang w:val="ru-RU"/>
        </w:rPr>
      </w:pPr>
      <w:r w:rsidRPr="00AC3B72">
        <w:rPr>
          <w:bCs/>
          <w:lang w:val="ru-RU"/>
        </w:rPr>
        <w:t>В 201</w:t>
      </w:r>
      <w:r w:rsidR="00171DB7" w:rsidRPr="00AC3B72">
        <w:rPr>
          <w:bCs/>
          <w:lang w:val="ru-RU"/>
        </w:rPr>
        <w:t>9</w:t>
      </w:r>
      <w:r w:rsidRPr="00AC3B72">
        <w:rPr>
          <w:bCs/>
          <w:lang w:val="ru-RU"/>
        </w:rPr>
        <w:t xml:space="preserve"> году </w:t>
      </w:r>
      <w:r w:rsidR="00912A85" w:rsidRPr="00AC3B72">
        <w:rPr>
          <w:bCs/>
          <w:lang w:val="ru-RU"/>
        </w:rPr>
        <w:t xml:space="preserve">была проведена </w:t>
      </w:r>
      <w:r w:rsidR="004803D9" w:rsidRPr="00AC3B72">
        <w:rPr>
          <w:bCs/>
          <w:lang w:val="ru-RU"/>
        </w:rPr>
        <w:t xml:space="preserve">предварительная </w:t>
      </w:r>
      <w:r w:rsidR="00912A85" w:rsidRPr="00AC3B72">
        <w:rPr>
          <w:bCs/>
          <w:lang w:val="ru-RU"/>
        </w:rPr>
        <w:t>оценка эффективности применения терапии адипозными мезенхимал</w:t>
      </w:r>
      <w:r w:rsidR="006055BB" w:rsidRPr="00AC3B72">
        <w:rPr>
          <w:bCs/>
          <w:lang w:val="ru-RU"/>
        </w:rPr>
        <w:t xml:space="preserve">ьными стволовыми клетками, модифицированными синтетическим остеофильным </w:t>
      </w:r>
      <w:r w:rsidR="006055BB" w:rsidRPr="00AC3B72">
        <w:rPr>
          <w:bCs/>
        </w:rPr>
        <w:t>бисфосфонатн</w:t>
      </w:r>
      <w:r w:rsidR="006055BB" w:rsidRPr="00AC3B72">
        <w:rPr>
          <w:bCs/>
          <w:lang w:val="ru-RU"/>
        </w:rPr>
        <w:t>ым</w:t>
      </w:r>
      <w:r w:rsidR="006055BB" w:rsidRPr="00AC3B72">
        <w:rPr>
          <w:bCs/>
        </w:rPr>
        <w:t xml:space="preserve"> полимер</w:t>
      </w:r>
      <w:r w:rsidR="006055BB" w:rsidRPr="00AC3B72">
        <w:rPr>
          <w:bCs/>
          <w:lang w:val="ru-RU"/>
        </w:rPr>
        <w:t xml:space="preserve">ом при переломах локтевой кости животных на фоне эстроген-зависимого остеопороза </w:t>
      </w:r>
      <w:r w:rsidR="006055BB" w:rsidRPr="00AC3B72">
        <w:rPr>
          <w:bCs/>
          <w:i/>
          <w:lang w:val="en-US"/>
        </w:rPr>
        <w:t>in</w:t>
      </w:r>
      <w:r w:rsidR="006055BB" w:rsidRPr="00AC3B72">
        <w:rPr>
          <w:bCs/>
          <w:i/>
          <w:lang w:val="ru-RU"/>
        </w:rPr>
        <w:t xml:space="preserve"> </w:t>
      </w:r>
      <w:r w:rsidR="006055BB" w:rsidRPr="00AC3B72">
        <w:rPr>
          <w:bCs/>
          <w:i/>
          <w:lang w:val="en-US"/>
        </w:rPr>
        <w:t>vivo</w:t>
      </w:r>
      <w:r w:rsidR="006055BB" w:rsidRPr="00AC3B72">
        <w:rPr>
          <w:bCs/>
          <w:lang w:val="ru-RU"/>
        </w:rPr>
        <w:t xml:space="preserve">. </w:t>
      </w:r>
      <w:r w:rsidR="006055BB" w:rsidRPr="00AC3B72">
        <w:rPr>
          <w:bCs/>
          <w:lang w:val="en-US"/>
        </w:rPr>
        <w:t>C</w:t>
      </w:r>
      <w:r w:rsidRPr="00AC3B72">
        <w:rPr>
          <w:bCs/>
          <w:lang w:val="ru-RU"/>
        </w:rPr>
        <w:t>огласно календарному плану</w:t>
      </w:r>
      <w:r w:rsidR="00872530" w:rsidRPr="00AC3B72">
        <w:rPr>
          <w:bCs/>
          <w:lang w:val="ru-RU"/>
        </w:rPr>
        <w:t xml:space="preserve"> (Приложение </w:t>
      </w:r>
      <w:r w:rsidR="00CB21D9" w:rsidRPr="00AC3B72">
        <w:rPr>
          <w:bCs/>
          <w:lang w:val="ru-RU"/>
        </w:rPr>
        <w:t>А</w:t>
      </w:r>
      <w:r w:rsidR="00872530" w:rsidRPr="00AC3B72">
        <w:rPr>
          <w:bCs/>
          <w:lang w:val="ru-RU"/>
        </w:rPr>
        <w:t>)</w:t>
      </w:r>
      <w:r w:rsidRPr="00AC3B72">
        <w:rPr>
          <w:bCs/>
          <w:lang w:val="ru-RU"/>
        </w:rPr>
        <w:t>, все задачи были выполнены в полном объеме:</w:t>
      </w:r>
    </w:p>
    <w:p w14:paraId="121BAAF3" w14:textId="4EB4699A" w:rsidR="00171DB7" w:rsidRPr="00AC3B72" w:rsidRDefault="00171DB7" w:rsidP="007F31EC">
      <w:pPr>
        <w:pStyle w:val="a8"/>
        <w:numPr>
          <w:ilvl w:val="0"/>
          <w:numId w:val="32"/>
        </w:numPr>
        <w:tabs>
          <w:tab w:val="left" w:pos="993"/>
        </w:tabs>
        <w:spacing w:line="360" w:lineRule="auto"/>
        <w:jc w:val="both"/>
        <w:rPr>
          <w:rFonts w:ascii="Times New Roman" w:hAnsi="Times New Roman"/>
          <w:bCs/>
          <w:sz w:val="24"/>
          <w:szCs w:val="24"/>
        </w:rPr>
      </w:pPr>
      <w:r w:rsidRPr="00AC3B72">
        <w:rPr>
          <w:rFonts w:ascii="Times New Roman" w:hAnsi="Times New Roman"/>
          <w:bCs/>
          <w:sz w:val="24"/>
          <w:szCs w:val="24"/>
        </w:rPr>
        <w:t>Была отработана животная модель индуцированного перелома локтевой кости с остеотомией диафиза локтевой кости</w:t>
      </w:r>
      <w:r w:rsidR="00D06FD7" w:rsidRPr="00AC3B72">
        <w:rPr>
          <w:rFonts w:ascii="Times New Roman" w:hAnsi="Times New Roman"/>
          <w:bCs/>
          <w:sz w:val="24"/>
          <w:szCs w:val="24"/>
        </w:rPr>
        <w:t xml:space="preserve"> (</w:t>
      </w:r>
      <w:r w:rsidR="005F28B9" w:rsidRPr="00AC3B72">
        <w:rPr>
          <w:rFonts w:ascii="Times New Roman" w:hAnsi="Times New Roman"/>
          <w:bCs/>
          <w:sz w:val="24"/>
          <w:szCs w:val="24"/>
          <w:lang w:val="kk-KZ"/>
        </w:rPr>
        <w:t>подпункт</w:t>
      </w:r>
      <w:r w:rsidR="00D06FD7" w:rsidRPr="00AC3B72">
        <w:rPr>
          <w:rFonts w:ascii="Times New Roman" w:hAnsi="Times New Roman"/>
          <w:bCs/>
          <w:sz w:val="24"/>
          <w:szCs w:val="24"/>
        </w:rPr>
        <w:t xml:space="preserve"> </w:t>
      </w:r>
      <w:r w:rsidR="007F31EC" w:rsidRPr="00AC3B72">
        <w:rPr>
          <w:rFonts w:ascii="Times New Roman" w:hAnsi="Times New Roman"/>
          <w:bCs/>
          <w:sz w:val="24"/>
          <w:szCs w:val="24"/>
        </w:rPr>
        <w:t xml:space="preserve">отчета </w:t>
      </w:r>
      <w:r w:rsidR="00D06FD7" w:rsidRPr="00AC3B72">
        <w:rPr>
          <w:rFonts w:ascii="Times New Roman" w:hAnsi="Times New Roman"/>
          <w:bCs/>
          <w:sz w:val="24"/>
          <w:szCs w:val="24"/>
        </w:rPr>
        <w:t>3.1.1)</w:t>
      </w:r>
      <w:r w:rsidRPr="00AC3B72">
        <w:rPr>
          <w:rFonts w:ascii="Times New Roman" w:hAnsi="Times New Roman"/>
          <w:bCs/>
          <w:sz w:val="24"/>
          <w:szCs w:val="24"/>
        </w:rPr>
        <w:t>.</w:t>
      </w:r>
    </w:p>
    <w:p w14:paraId="12690D6F" w14:textId="222C8833" w:rsidR="006055BB" w:rsidRPr="00AC3B72" w:rsidRDefault="009804BD" w:rsidP="007F31EC">
      <w:pPr>
        <w:pStyle w:val="a8"/>
        <w:numPr>
          <w:ilvl w:val="0"/>
          <w:numId w:val="32"/>
        </w:numPr>
        <w:tabs>
          <w:tab w:val="left" w:pos="993"/>
        </w:tabs>
        <w:spacing w:line="360" w:lineRule="auto"/>
        <w:jc w:val="both"/>
        <w:rPr>
          <w:rFonts w:ascii="Times New Roman" w:hAnsi="Times New Roman"/>
          <w:bCs/>
          <w:sz w:val="24"/>
          <w:szCs w:val="24"/>
        </w:rPr>
      </w:pPr>
      <w:r w:rsidRPr="00AC3B72">
        <w:rPr>
          <w:rFonts w:ascii="Times New Roman" w:hAnsi="Times New Roman"/>
          <w:bCs/>
          <w:sz w:val="24"/>
          <w:szCs w:val="24"/>
        </w:rPr>
        <w:t>Была отработана животная модель остеопороза путем билатеральной овариоэктомии</w:t>
      </w:r>
      <w:r w:rsidR="00D06FD7" w:rsidRPr="00AC3B72">
        <w:rPr>
          <w:rFonts w:ascii="Times New Roman" w:hAnsi="Times New Roman"/>
          <w:bCs/>
          <w:sz w:val="24"/>
          <w:szCs w:val="24"/>
        </w:rPr>
        <w:t xml:space="preserve"> (</w:t>
      </w:r>
      <w:r w:rsidR="005F28B9" w:rsidRPr="00AC3B72">
        <w:rPr>
          <w:rFonts w:ascii="Times New Roman" w:hAnsi="Times New Roman"/>
          <w:bCs/>
          <w:sz w:val="24"/>
          <w:szCs w:val="24"/>
          <w:lang w:val="kk-KZ"/>
        </w:rPr>
        <w:t>подпункт</w:t>
      </w:r>
      <w:r w:rsidR="007F31EC" w:rsidRPr="00AC3B72">
        <w:rPr>
          <w:rFonts w:ascii="Times New Roman" w:hAnsi="Times New Roman"/>
          <w:bCs/>
          <w:sz w:val="24"/>
          <w:szCs w:val="24"/>
          <w:lang w:val="kk-KZ"/>
        </w:rPr>
        <w:t xml:space="preserve"> отчета </w:t>
      </w:r>
      <w:r w:rsidR="00D06FD7" w:rsidRPr="00AC3B72">
        <w:rPr>
          <w:rFonts w:ascii="Times New Roman" w:hAnsi="Times New Roman"/>
          <w:bCs/>
          <w:sz w:val="24"/>
          <w:szCs w:val="24"/>
        </w:rPr>
        <w:t>3.1.2)</w:t>
      </w:r>
      <w:r w:rsidRPr="00AC3B72">
        <w:rPr>
          <w:rFonts w:ascii="Times New Roman" w:hAnsi="Times New Roman"/>
          <w:bCs/>
          <w:sz w:val="24"/>
          <w:szCs w:val="24"/>
        </w:rPr>
        <w:t>.</w:t>
      </w:r>
    </w:p>
    <w:p w14:paraId="442FF6C1" w14:textId="3104274F" w:rsidR="003312A8" w:rsidRPr="00AC3B72" w:rsidRDefault="006055BB" w:rsidP="007F31EC">
      <w:pPr>
        <w:pStyle w:val="a8"/>
        <w:numPr>
          <w:ilvl w:val="0"/>
          <w:numId w:val="32"/>
        </w:numPr>
        <w:tabs>
          <w:tab w:val="left" w:pos="993"/>
        </w:tabs>
        <w:spacing w:line="360" w:lineRule="auto"/>
        <w:jc w:val="both"/>
        <w:rPr>
          <w:rFonts w:ascii="Times New Roman" w:hAnsi="Times New Roman"/>
          <w:bCs/>
          <w:sz w:val="24"/>
          <w:szCs w:val="24"/>
        </w:rPr>
      </w:pPr>
      <w:r w:rsidRPr="00AC3B72">
        <w:rPr>
          <w:rFonts w:ascii="Times New Roman" w:hAnsi="Times New Roman"/>
          <w:bCs/>
          <w:sz w:val="24"/>
          <w:szCs w:val="24"/>
        </w:rPr>
        <w:t xml:space="preserve">Была проведена оценка краткосрочной (1 месяц) </w:t>
      </w:r>
      <w:r w:rsidR="00171DB7" w:rsidRPr="00AC3B72">
        <w:rPr>
          <w:rFonts w:ascii="Times New Roman" w:hAnsi="Times New Roman"/>
          <w:bCs/>
          <w:sz w:val="24"/>
          <w:szCs w:val="24"/>
        </w:rPr>
        <w:t xml:space="preserve">эффективности применения нового способа стимулирования репаративного остеогенеза </w:t>
      </w:r>
      <w:r w:rsidR="00171DB7" w:rsidRPr="00AC3B72">
        <w:rPr>
          <w:rFonts w:ascii="Times New Roman" w:hAnsi="Times New Roman"/>
          <w:bCs/>
          <w:i/>
          <w:sz w:val="24"/>
          <w:szCs w:val="24"/>
        </w:rPr>
        <w:t>in vivo</w:t>
      </w:r>
      <w:r w:rsidR="007F31EC" w:rsidRPr="00AC3B72">
        <w:rPr>
          <w:rFonts w:ascii="Times New Roman" w:hAnsi="Times New Roman"/>
          <w:bCs/>
          <w:sz w:val="24"/>
          <w:szCs w:val="24"/>
        </w:rPr>
        <w:t xml:space="preserve">, которая показала </w:t>
      </w:r>
      <w:r w:rsidR="00D06FD7" w:rsidRPr="00AC3B72">
        <w:rPr>
          <w:rFonts w:ascii="Times New Roman" w:hAnsi="Times New Roman"/>
          <w:bCs/>
          <w:i/>
          <w:sz w:val="24"/>
          <w:szCs w:val="24"/>
        </w:rPr>
        <w:t xml:space="preserve"> </w:t>
      </w:r>
      <w:r w:rsidR="007F31EC" w:rsidRPr="00AC3B72">
        <w:rPr>
          <w:rFonts w:ascii="Times New Roman" w:hAnsi="Times New Roman"/>
          <w:bCs/>
          <w:sz w:val="24"/>
          <w:szCs w:val="24"/>
        </w:rPr>
        <w:t xml:space="preserve">усиление процессов регенерации костной ткани в зоне </w:t>
      </w:r>
      <w:r w:rsidR="007F31EC" w:rsidRPr="00AC3B72">
        <w:rPr>
          <w:rFonts w:ascii="Times New Roman" w:hAnsi="Times New Roman"/>
          <w:bCs/>
          <w:sz w:val="24"/>
          <w:szCs w:val="24"/>
          <w:lang w:eastAsia="ru-RU"/>
        </w:rPr>
        <w:t>перелома локтевой кости у крыс с остеотомией диафиза локтевой кости</w:t>
      </w:r>
      <w:r w:rsidR="007F31EC" w:rsidRPr="00AC3B72">
        <w:rPr>
          <w:rFonts w:ascii="Times New Roman" w:hAnsi="Times New Roman"/>
          <w:bCs/>
          <w:sz w:val="24"/>
          <w:szCs w:val="24"/>
        </w:rPr>
        <w:t xml:space="preserve"> на фоне эстроген-зависимого остеопороза при применении клеточной терапии МСК, модифицированных остеофильным полимером </w:t>
      </w:r>
      <w:r w:rsidR="00D06FD7" w:rsidRPr="00AC3B72">
        <w:rPr>
          <w:rFonts w:ascii="Times New Roman" w:hAnsi="Times New Roman"/>
          <w:bCs/>
          <w:sz w:val="24"/>
          <w:szCs w:val="24"/>
        </w:rPr>
        <w:t>(</w:t>
      </w:r>
      <w:r w:rsidR="005F28B9" w:rsidRPr="00AC3B72">
        <w:rPr>
          <w:rFonts w:ascii="Times New Roman" w:hAnsi="Times New Roman"/>
          <w:bCs/>
          <w:sz w:val="24"/>
          <w:szCs w:val="24"/>
          <w:lang w:val="kk-KZ"/>
        </w:rPr>
        <w:t>подпункт</w:t>
      </w:r>
      <w:r w:rsidR="00D06FD7" w:rsidRPr="00AC3B72">
        <w:rPr>
          <w:rFonts w:ascii="Times New Roman" w:hAnsi="Times New Roman"/>
          <w:bCs/>
          <w:sz w:val="24"/>
          <w:szCs w:val="24"/>
        </w:rPr>
        <w:t xml:space="preserve"> </w:t>
      </w:r>
      <w:r w:rsidR="007F31EC" w:rsidRPr="00AC3B72">
        <w:rPr>
          <w:rFonts w:ascii="Times New Roman" w:hAnsi="Times New Roman"/>
          <w:bCs/>
          <w:sz w:val="24"/>
          <w:szCs w:val="24"/>
        </w:rPr>
        <w:t xml:space="preserve">отчета </w:t>
      </w:r>
      <w:r w:rsidR="00D06FD7" w:rsidRPr="00AC3B72">
        <w:rPr>
          <w:rFonts w:ascii="Times New Roman" w:hAnsi="Times New Roman"/>
          <w:bCs/>
          <w:sz w:val="24"/>
          <w:szCs w:val="24"/>
        </w:rPr>
        <w:t>3.1.3)</w:t>
      </w:r>
      <w:r w:rsidR="00171DB7" w:rsidRPr="00AC3B72">
        <w:rPr>
          <w:rFonts w:ascii="Times New Roman" w:hAnsi="Times New Roman"/>
          <w:bCs/>
          <w:sz w:val="24"/>
          <w:szCs w:val="24"/>
        </w:rPr>
        <w:t>.</w:t>
      </w:r>
    </w:p>
    <w:p w14:paraId="7F1A26DF" w14:textId="154001BD" w:rsidR="00171DB7" w:rsidRPr="00AC3B72" w:rsidRDefault="00171DB7" w:rsidP="007F31EC">
      <w:pPr>
        <w:pStyle w:val="a8"/>
        <w:numPr>
          <w:ilvl w:val="0"/>
          <w:numId w:val="32"/>
        </w:numPr>
        <w:tabs>
          <w:tab w:val="left" w:pos="993"/>
        </w:tabs>
        <w:spacing w:line="360" w:lineRule="auto"/>
        <w:jc w:val="both"/>
        <w:rPr>
          <w:rFonts w:ascii="Times New Roman" w:hAnsi="Times New Roman"/>
          <w:bCs/>
          <w:sz w:val="24"/>
          <w:szCs w:val="24"/>
        </w:rPr>
      </w:pPr>
      <w:r w:rsidRPr="00AC3B72">
        <w:rPr>
          <w:rFonts w:ascii="Times New Roman" w:hAnsi="Times New Roman"/>
          <w:bCs/>
          <w:sz w:val="24"/>
          <w:szCs w:val="24"/>
        </w:rPr>
        <w:t>Была проведена оценка токсичности остеофильного бисфосфонатного полимера с изучением острой и хронической токсичности</w:t>
      </w:r>
      <w:r w:rsidR="00C10437" w:rsidRPr="00AC3B72">
        <w:rPr>
          <w:rFonts w:ascii="Times New Roman" w:hAnsi="Times New Roman"/>
          <w:bCs/>
          <w:sz w:val="24"/>
          <w:szCs w:val="24"/>
        </w:rPr>
        <w:t xml:space="preserve">, которая </w:t>
      </w:r>
      <w:r w:rsidR="00D06FD7" w:rsidRPr="00AC3B72">
        <w:rPr>
          <w:rFonts w:ascii="Times New Roman" w:hAnsi="Times New Roman"/>
          <w:bCs/>
          <w:sz w:val="24"/>
          <w:szCs w:val="24"/>
        </w:rPr>
        <w:t xml:space="preserve"> </w:t>
      </w:r>
      <w:r w:rsidR="00C10437" w:rsidRPr="00AC3B72">
        <w:rPr>
          <w:rFonts w:ascii="Times New Roman" w:hAnsi="Times New Roman"/>
          <w:bCs/>
          <w:sz w:val="24"/>
          <w:szCs w:val="24"/>
          <w:lang w:eastAsia="ru-RU"/>
        </w:rPr>
        <w:t>показала отсутствие токсического воздействия полимера на органы и ткани</w:t>
      </w:r>
      <w:r w:rsidR="00C10437" w:rsidRPr="00AC3B72">
        <w:rPr>
          <w:rFonts w:ascii="Times New Roman" w:hAnsi="Times New Roman"/>
          <w:bCs/>
          <w:sz w:val="24"/>
          <w:szCs w:val="24"/>
        </w:rPr>
        <w:t xml:space="preserve"> </w:t>
      </w:r>
      <w:r w:rsidR="00D06FD7" w:rsidRPr="00AC3B72">
        <w:rPr>
          <w:rFonts w:ascii="Times New Roman" w:hAnsi="Times New Roman"/>
          <w:bCs/>
          <w:sz w:val="24"/>
          <w:szCs w:val="24"/>
        </w:rPr>
        <w:t>(</w:t>
      </w:r>
      <w:r w:rsidR="00F5762F" w:rsidRPr="00AC3B72">
        <w:rPr>
          <w:rFonts w:ascii="Times New Roman" w:hAnsi="Times New Roman"/>
          <w:bCs/>
          <w:sz w:val="24"/>
          <w:szCs w:val="24"/>
          <w:lang w:val="kk-KZ"/>
        </w:rPr>
        <w:t>подпункт</w:t>
      </w:r>
      <w:r w:rsidR="00947526" w:rsidRPr="00AC3B72">
        <w:rPr>
          <w:rFonts w:ascii="Times New Roman" w:hAnsi="Times New Roman"/>
          <w:bCs/>
          <w:sz w:val="24"/>
          <w:szCs w:val="24"/>
          <w:lang w:val="kk-KZ"/>
        </w:rPr>
        <w:t>ы</w:t>
      </w:r>
      <w:r w:rsidR="00D06FD7" w:rsidRPr="00AC3B72">
        <w:rPr>
          <w:rFonts w:ascii="Times New Roman" w:hAnsi="Times New Roman"/>
          <w:bCs/>
          <w:sz w:val="24"/>
          <w:szCs w:val="24"/>
        </w:rPr>
        <w:t xml:space="preserve"> </w:t>
      </w:r>
      <w:r w:rsidR="007F31EC" w:rsidRPr="00AC3B72">
        <w:rPr>
          <w:rFonts w:ascii="Times New Roman" w:hAnsi="Times New Roman"/>
          <w:bCs/>
          <w:sz w:val="24"/>
          <w:szCs w:val="24"/>
        </w:rPr>
        <w:t xml:space="preserve">отчета </w:t>
      </w:r>
      <w:r w:rsidR="00D06FD7" w:rsidRPr="00AC3B72">
        <w:rPr>
          <w:rFonts w:ascii="Times New Roman" w:hAnsi="Times New Roman"/>
          <w:bCs/>
          <w:sz w:val="24"/>
          <w:szCs w:val="24"/>
        </w:rPr>
        <w:t>3.2</w:t>
      </w:r>
      <w:r w:rsidR="00F5762F" w:rsidRPr="00AC3B72">
        <w:rPr>
          <w:rFonts w:ascii="Times New Roman" w:hAnsi="Times New Roman"/>
          <w:bCs/>
          <w:sz w:val="24"/>
          <w:szCs w:val="24"/>
        </w:rPr>
        <w:t>.1 и 3.2.2</w:t>
      </w:r>
      <w:r w:rsidR="00D06FD7" w:rsidRPr="00AC3B72">
        <w:rPr>
          <w:rFonts w:ascii="Times New Roman" w:hAnsi="Times New Roman"/>
          <w:bCs/>
          <w:sz w:val="24"/>
          <w:szCs w:val="24"/>
        </w:rPr>
        <w:t>).</w:t>
      </w:r>
      <w:r w:rsidR="00407CEB" w:rsidRPr="00AC3B72">
        <w:rPr>
          <w:rFonts w:ascii="Times New Roman" w:hAnsi="Times New Roman"/>
          <w:bCs/>
          <w:sz w:val="24"/>
          <w:szCs w:val="24"/>
          <w:lang w:eastAsia="ru-RU"/>
        </w:rPr>
        <w:t xml:space="preserve"> </w:t>
      </w:r>
    </w:p>
    <w:p w14:paraId="3891BE9B" w14:textId="233E7FDC" w:rsidR="007F63B9" w:rsidRPr="00AC3B72" w:rsidRDefault="00863B91" w:rsidP="007F63B9">
      <w:pPr>
        <w:tabs>
          <w:tab w:val="left" w:pos="567"/>
        </w:tabs>
        <w:overflowPunct w:val="0"/>
        <w:autoSpaceDE w:val="0"/>
        <w:autoSpaceDN w:val="0"/>
        <w:adjustRightInd w:val="0"/>
        <w:spacing w:line="360" w:lineRule="auto"/>
        <w:ind w:firstLine="567"/>
        <w:jc w:val="both"/>
        <w:textAlignment w:val="baseline"/>
        <w:rPr>
          <w:bCs/>
          <w:lang w:val="ru-RU"/>
        </w:rPr>
      </w:pPr>
      <w:r w:rsidRPr="00AC3B72">
        <w:rPr>
          <w:bCs/>
          <w:lang w:val="ru-RU"/>
        </w:rPr>
        <w:t>П</w:t>
      </w:r>
      <w:r w:rsidR="007F63B9" w:rsidRPr="00AC3B72">
        <w:rPr>
          <w:bCs/>
          <w:lang w:val="ru-RU"/>
        </w:rPr>
        <w:t>о результатам исследований</w:t>
      </w:r>
      <w:r w:rsidRPr="00AC3B72">
        <w:rPr>
          <w:bCs/>
          <w:lang w:val="ru-RU"/>
        </w:rPr>
        <w:t xml:space="preserve"> были опубликованы две статьи,</w:t>
      </w:r>
      <w:r w:rsidR="00293F36" w:rsidRPr="00AC3B72">
        <w:rPr>
          <w:bCs/>
          <w:lang w:val="ru-RU"/>
        </w:rPr>
        <w:t xml:space="preserve"> </w:t>
      </w:r>
      <w:r w:rsidRPr="00AC3B72">
        <w:rPr>
          <w:bCs/>
          <w:lang w:val="ru-RU"/>
        </w:rPr>
        <w:t xml:space="preserve">представлен устный доклад на </w:t>
      </w:r>
      <w:r w:rsidRPr="00AC3B72">
        <w:rPr>
          <w:bCs/>
          <w:lang w:val="en-US"/>
        </w:rPr>
        <w:t>III</w:t>
      </w:r>
      <w:r w:rsidRPr="00AC3B72">
        <w:rPr>
          <w:bCs/>
          <w:lang w:val="ru-RU"/>
        </w:rPr>
        <w:t xml:space="preserve"> съезде травматологов – ортопедов РК и опубликован тезис</w:t>
      </w:r>
      <w:r w:rsidR="009E4388" w:rsidRPr="00AC3B72">
        <w:rPr>
          <w:bCs/>
          <w:lang w:val="ru-RU"/>
        </w:rPr>
        <w:t>; т</w:t>
      </w:r>
      <w:r w:rsidR="00293F36" w:rsidRPr="00AC3B72">
        <w:rPr>
          <w:bCs/>
          <w:lang w:val="ru-RU"/>
        </w:rPr>
        <w:t xml:space="preserve">акже </w:t>
      </w:r>
      <w:r w:rsidR="007F63B9" w:rsidRPr="00AC3B72">
        <w:rPr>
          <w:bCs/>
          <w:lang w:val="ru-RU"/>
        </w:rPr>
        <w:t xml:space="preserve">были подготовлены и поданы в журналы </w:t>
      </w:r>
      <w:r w:rsidR="00293F36" w:rsidRPr="00AC3B72">
        <w:rPr>
          <w:bCs/>
          <w:lang w:val="ru-RU"/>
        </w:rPr>
        <w:t>две статьи (Приложение Б, В)</w:t>
      </w:r>
      <w:r w:rsidRPr="00AC3B72">
        <w:rPr>
          <w:bCs/>
          <w:lang w:val="ru-RU"/>
        </w:rPr>
        <w:t xml:space="preserve">. </w:t>
      </w:r>
    </w:p>
    <w:p w14:paraId="2B1DF996" w14:textId="77777777" w:rsidR="00293F36" w:rsidRPr="00AC3B72" w:rsidRDefault="00293F36" w:rsidP="00C63292">
      <w:pPr>
        <w:spacing w:line="360" w:lineRule="auto"/>
        <w:ind w:firstLine="709"/>
        <w:contextualSpacing/>
        <w:jc w:val="both"/>
        <w:rPr>
          <w:bCs/>
          <w:lang w:val="ru-RU"/>
        </w:rPr>
      </w:pPr>
    </w:p>
    <w:p w14:paraId="538F75B8" w14:textId="77777777" w:rsidR="00947526" w:rsidRPr="00AC3B72" w:rsidRDefault="00947526" w:rsidP="00C63292">
      <w:pPr>
        <w:spacing w:line="360" w:lineRule="auto"/>
        <w:ind w:firstLine="709"/>
        <w:contextualSpacing/>
        <w:jc w:val="both"/>
        <w:rPr>
          <w:bCs/>
          <w:lang w:val="ru-RU"/>
        </w:rPr>
      </w:pPr>
    </w:p>
    <w:p w14:paraId="41A3E750" w14:textId="77777777" w:rsidR="00947526" w:rsidRPr="00AC3B72" w:rsidRDefault="00947526" w:rsidP="00C63292">
      <w:pPr>
        <w:spacing w:line="360" w:lineRule="auto"/>
        <w:ind w:firstLine="709"/>
        <w:contextualSpacing/>
        <w:jc w:val="both"/>
        <w:rPr>
          <w:bCs/>
          <w:lang w:val="ru-RU"/>
        </w:rPr>
      </w:pPr>
    </w:p>
    <w:p w14:paraId="29AEEF73" w14:textId="77777777" w:rsidR="00407CEB" w:rsidRPr="00AC3B72" w:rsidRDefault="00407CEB" w:rsidP="00C63292">
      <w:pPr>
        <w:spacing w:line="360" w:lineRule="auto"/>
        <w:ind w:firstLine="709"/>
        <w:contextualSpacing/>
        <w:jc w:val="both"/>
        <w:rPr>
          <w:bCs/>
          <w:lang w:val="ru-RU"/>
        </w:rPr>
      </w:pPr>
    </w:p>
    <w:p w14:paraId="3724E878" w14:textId="77777777" w:rsidR="00407CEB" w:rsidRPr="00AC3B72" w:rsidRDefault="00407CEB" w:rsidP="00C63292">
      <w:pPr>
        <w:spacing w:line="360" w:lineRule="auto"/>
        <w:ind w:firstLine="709"/>
        <w:contextualSpacing/>
        <w:jc w:val="both"/>
        <w:rPr>
          <w:bCs/>
          <w:lang w:val="ru-RU"/>
        </w:rPr>
      </w:pPr>
    </w:p>
    <w:p w14:paraId="61FE8BAD" w14:textId="77777777" w:rsidR="00293F36" w:rsidRPr="00AC3B72" w:rsidRDefault="00293F36" w:rsidP="00C63292">
      <w:pPr>
        <w:spacing w:line="360" w:lineRule="auto"/>
        <w:ind w:firstLine="709"/>
        <w:contextualSpacing/>
        <w:jc w:val="both"/>
        <w:rPr>
          <w:bCs/>
          <w:lang w:val="ru-RU"/>
        </w:rPr>
      </w:pPr>
    </w:p>
    <w:p w14:paraId="1DF70755" w14:textId="77777777" w:rsidR="003312A8" w:rsidRPr="00AC3B72" w:rsidRDefault="003312A8" w:rsidP="00C63292">
      <w:pPr>
        <w:spacing w:line="360" w:lineRule="auto"/>
        <w:ind w:firstLine="709"/>
        <w:contextualSpacing/>
        <w:jc w:val="both"/>
        <w:rPr>
          <w:bCs/>
          <w:lang w:val="ru-RU"/>
        </w:rPr>
      </w:pPr>
    </w:p>
    <w:p w14:paraId="23BF7C55" w14:textId="77777777" w:rsidR="00863B91" w:rsidRPr="00AC3B72" w:rsidRDefault="00863B91" w:rsidP="00C63292">
      <w:pPr>
        <w:spacing w:line="360" w:lineRule="auto"/>
        <w:ind w:firstLine="709"/>
        <w:contextualSpacing/>
        <w:jc w:val="both"/>
        <w:rPr>
          <w:bCs/>
          <w:lang w:val="ru-RU"/>
        </w:rPr>
      </w:pPr>
    </w:p>
    <w:p w14:paraId="28E10326" w14:textId="77777777" w:rsidR="003312A8" w:rsidRPr="00AC3B72" w:rsidRDefault="003312A8" w:rsidP="00C63292">
      <w:pPr>
        <w:spacing w:line="360" w:lineRule="auto"/>
        <w:ind w:firstLine="709"/>
        <w:contextualSpacing/>
        <w:jc w:val="both"/>
        <w:rPr>
          <w:bCs/>
          <w:lang w:val="ru-RU"/>
        </w:rPr>
      </w:pPr>
    </w:p>
    <w:p w14:paraId="575A9F5E" w14:textId="77777777" w:rsidR="00FD1A25" w:rsidRPr="00AC3B72" w:rsidRDefault="00FD1A25" w:rsidP="00925DC2">
      <w:pPr>
        <w:keepNext/>
        <w:tabs>
          <w:tab w:val="left" w:pos="851"/>
        </w:tabs>
        <w:suppressAutoHyphens w:val="0"/>
        <w:spacing w:line="360" w:lineRule="auto"/>
        <w:jc w:val="center"/>
        <w:outlineLvl w:val="0"/>
        <w:rPr>
          <w:bCs/>
          <w:lang w:eastAsia="ru-RU"/>
        </w:rPr>
      </w:pPr>
      <w:r w:rsidRPr="00AC3B72">
        <w:rPr>
          <w:bCs/>
          <w:lang w:eastAsia="ru-RU"/>
        </w:rPr>
        <w:lastRenderedPageBreak/>
        <w:t>СПИСОК ИСПОЛЬЗОВАННЫХ ИСТОЧНИКОВ</w:t>
      </w:r>
    </w:p>
    <w:p w14:paraId="1C083960" w14:textId="77777777" w:rsidR="005F28B9" w:rsidRPr="00AC3B72" w:rsidRDefault="005F28B9" w:rsidP="00925DC2">
      <w:pPr>
        <w:keepNext/>
        <w:tabs>
          <w:tab w:val="left" w:pos="851"/>
        </w:tabs>
        <w:suppressAutoHyphens w:val="0"/>
        <w:spacing w:line="360" w:lineRule="auto"/>
        <w:jc w:val="center"/>
        <w:outlineLvl w:val="0"/>
        <w:rPr>
          <w:bCs/>
          <w:lang w:val="en-US" w:eastAsia="ru-RU"/>
        </w:rPr>
      </w:pPr>
    </w:p>
    <w:p w14:paraId="4B7B07E0" w14:textId="0F1CC7F8" w:rsidR="00925DC2" w:rsidRPr="00AC3B72" w:rsidRDefault="00680219" w:rsidP="005F28B9">
      <w:pPr>
        <w:pStyle w:val="EndNoteBibliography"/>
        <w:spacing w:line="360" w:lineRule="auto"/>
        <w:ind w:firstLine="709"/>
        <w:rPr>
          <w:bCs/>
        </w:rPr>
      </w:pPr>
      <w:r w:rsidRPr="00AC3B72">
        <w:rPr>
          <w:bCs/>
        </w:rPr>
        <w:fldChar w:fldCharType="begin"/>
      </w:r>
      <w:r w:rsidRPr="00AC3B72">
        <w:rPr>
          <w:bCs/>
          <w:lang w:val="en-US"/>
        </w:rPr>
        <w:instrText xml:space="preserve"> ADDIN EN.REFLIST </w:instrText>
      </w:r>
      <w:r w:rsidRPr="00AC3B72">
        <w:rPr>
          <w:bCs/>
        </w:rPr>
        <w:fldChar w:fldCharType="separate"/>
      </w:r>
      <w:bookmarkStart w:id="3" w:name="_ENREF_1"/>
      <w:r w:rsidR="00925DC2" w:rsidRPr="00AC3B72">
        <w:rPr>
          <w:bCs/>
        </w:rPr>
        <w:t>1 Egusa H., Sonoyama W., Nishimura M., Atsuta I., Akiyama K. Stem cel</w:t>
      </w:r>
      <w:r w:rsidR="005F28B9" w:rsidRPr="00AC3B72">
        <w:rPr>
          <w:bCs/>
        </w:rPr>
        <w:t>ls in dentistry</w:t>
      </w:r>
      <w:r w:rsidR="00925DC2" w:rsidRPr="00AC3B72">
        <w:rPr>
          <w:bCs/>
        </w:rPr>
        <w:t xml:space="preserve"> // Journal of prosthodontic research. -</w:t>
      </w:r>
      <w:r w:rsidR="005F28B9" w:rsidRPr="00AC3B72">
        <w:rPr>
          <w:bCs/>
        </w:rPr>
        <w:t xml:space="preserve"> </w:t>
      </w:r>
      <w:r w:rsidR="00925DC2" w:rsidRPr="00AC3B72">
        <w:rPr>
          <w:bCs/>
        </w:rPr>
        <w:t>2012. -</w:t>
      </w:r>
      <w:r w:rsidR="005F28B9" w:rsidRPr="00AC3B72">
        <w:rPr>
          <w:bCs/>
        </w:rPr>
        <w:t xml:space="preserve"> </w:t>
      </w:r>
      <w:r w:rsidR="00925DC2" w:rsidRPr="00AC3B72">
        <w:rPr>
          <w:bCs/>
        </w:rPr>
        <w:t xml:space="preserve">Vol. 56, </w:t>
      </w:r>
      <w:r w:rsidR="00925DC2" w:rsidRPr="00AC3B72">
        <w:rPr>
          <w:rFonts w:ascii="Times New Roman CYR" w:hAnsi="Times New Roman CYR" w:cs="Times New Roman CYR"/>
          <w:bCs/>
        </w:rPr>
        <w:t>№</w:t>
      </w:r>
      <w:r w:rsidR="00925DC2" w:rsidRPr="00AC3B72">
        <w:rPr>
          <w:bCs/>
        </w:rPr>
        <w:t>4</w:t>
      </w:r>
      <w:r w:rsidR="005F28B9" w:rsidRPr="00AC3B72">
        <w:rPr>
          <w:bCs/>
        </w:rPr>
        <w:t>, Part 2</w:t>
      </w:r>
      <w:r w:rsidR="00925DC2" w:rsidRPr="00AC3B72">
        <w:rPr>
          <w:bCs/>
        </w:rPr>
        <w:t>. - P. 229-248.</w:t>
      </w:r>
      <w:bookmarkEnd w:id="3"/>
    </w:p>
    <w:p w14:paraId="3BE34CD7" w14:textId="6212FADF" w:rsidR="00925DC2" w:rsidRPr="00AC3B72" w:rsidRDefault="00925DC2" w:rsidP="005F28B9">
      <w:pPr>
        <w:pStyle w:val="EndNoteBibliography"/>
        <w:spacing w:line="360" w:lineRule="auto"/>
        <w:ind w:firstLine="709"/>
        <w:rPr>
          <w:bCs/>
        </w:rPr>
      </w:pPr>
      <w:bookmarkStart w:id="4" w:name="_ENREF_2"/>
      <w:r w:rsidRPr="00AC3B72">
        <w:rPr>
          <w:bCs/>
        </w:rPr>
        <w:t xml:space="preserve">2 Guan M., Yao W., Liu R. </w:t>
      </w:r>
      <w:r w:rsidR="005F28B9" w:rsidRPr="00AC3B72">
        <w:rPr>
          <w:bCs/>
          <w:lang w:val="en-US"/>
        </w:rPr>
        <w:t>et al</w:t>
      </w:r>
      <w:r w:rsidRPr="00AC3B72">
        <w:rPr>
          <w:bCs/>
        </w:rPr>
        <w:t>. Directing mesenchymal stem cells to bone to augment bone formation and increase bone mass // Nature medicine. -</w:t>
      </w:r>
      <w:r w:rsidR="005F28B9" w:rsidRPr="00AC3B72">
        <w:rPr>
          <w:bCs/>
          <w:lang w:val="en-US"/>
        </w:rPr>
        <w:t xml:space="preserve"> </w:t>
      </w:r>
      <w:r w:rsidRPr="00AC3B72">
        <w:rPr>
          <w:bCs/>
        </w:rPr>
        <w:t>2012. -</w:t>
      </w:r>
      <w:r w:rsidR="005F28B9" w:rsidRPr="00AC3B72">
        <w:rPr>
          <w:bCs/>
          <w:lang w:val="en-US"/>
        </w:rPr>
        <w:t xml:space="preserve"> </w:t>
      </w:r>
      <w:r w:rsidRPr="00AC3B72">
        <w:rPr>
          <w:bCs/>
        </w:rPr>
        <w:t xml:space="preserve">Vol. 18, </w:t>
      </w:r>
      <w:r w:rsidRPr="00AC3B72">
        <w:rPr>
          <w:rFonts w:ascii="Times New Roman CYR" w:hAnsi="Times New Roman CYR" w:cs="Times New Roman CYR"/>
          <w:bCs/>
        </w:rPr>
        <w:t>№</w:t>
      </w:r>
      <w:r w:rsidRPr="00AC3B72">
        <w:rPr>
          <w:bCs/>
        </w:rPr>
        <w:t>3. - P. 456-462.</w:t>
      </w:r>
      <w:bookmarkEnd w:id="4"/>
    </w:p>
    <w:p w14:paraId="7CF3CFBB" w14:textId="0D2F3859" w:rsidR="00925DC2" w:rsidRPr="00AC3B72" w:rsidRDefault="00925DC2" w:rsidP="005F28B9">
      <w:pPr>
        <w:pStyle w:val="EndNoteBibliography"/>
        <w:spacing w:line="360" w:lineRule="auto"/>
        <w:ind w:firstLine="709"/>
        <w:rPr>
          <w:bCs/>
        </w:rPr>
      </w:pPr>
      <w:bookmarkStart w:id="5" w:name="_ENREF_3"/>
      <w:r w:rsidRPr="00AC3B72">
        <w:rPr>
          <w:bCs/>
        </w:rPr>
        <w:t>3 Yao W., Lane N.E. Targeted delivery of mesenchymal stem cells to the bone // Bone. -2015. -</w:t>
      </w:r>
      <w:r w:rsidR="005F28B9" w:rsidRPr="00AC3B72">
        <w:rPr>
          <w:bCs/>
          <w:lang w:val="en-US"/>
        </w:rPr>
        <w:t xml:space="preserve"> </w:t>
      </w:r>
      <w:r w:rsidRPr="00AC3B72">
        <w:rPr>
          <w:bCs/>
        </w:rPr>
        <w:t>Vol. 70. - P. 62-65.</w:t>
      </w:r>
      <w:bookmarkEnd w:id="5"/>
    </w:p>
    <w:p w14:paraId="44C8B07B" w14:textId="3226F6C8" w:rsidR="00925DC2" w:rsidRPr="00AC3B72" w:rsidRDefault="00925DC2" w:rsidP="005F28B9">
      <w:pPr>
        <w:pStyle w:val="EndNoteBibliography"/>
        <w:spacing w:line="360" w:lineRule="auto"/>
        <w:ind w:firstLine="709"/>
        <w:rPr>
          <w:bCs/>
        </w:rPr>
      </w:pPr>
      <w:bookmarkStart w:id="6" w:name="_ENREF_4"/>
      <w:r w:rsidRPr="00AC3B72">
        <w:rPr>
          <w:bCs/>
        </w:rPr>
        <w:t>4 D'Souza S., Murata H., Jose M.V.</w:t>
      </w:r>
      <w:r w:rsidR="005F28B9" w:rsidRPr="00AC3B72">
        <w:rPr>
          <w:bCs/>
          <w:lang w:val="en-US"/>
        </w:rPr>
        <w:t xml:space="preserve"> </w:t>
      </w:r>
      <w:r w:rsidRPr="00AC3B72">
        <w:rPr>
          <w:bCs/>
        </w:rPr>
        <w:t>et</w:t>
      </w:r>
      <w:r w:rsidR="005F28B9" w:rsidRPr="00AC3B72">
        <w:rPr>
          <w:bCs/>
          <w:lang w:val="en-US"/>
        </w:rPr>
        <w:t xml:space="preserve"> </w:t>
      </w:r>
      <w:r w:rsidRPr="00AC3B72">
        <w:rPr>
          <w:bCs/>
        </w:rPr>
        <w:t>al. Engineering of cell membranes with a bisphosphonate-containing polymer using ATRP synthesis for bone targeting // Biomaterials. -</w:t>
      </w:r>
      <w:r w:rsidR="00844731" w:rsidRPr="00AC3B72">
        <w:rPr>
          <w:bCs/>
          <w:lang w:val="en-US"/>
        </w:rPr>
        <w:t xml:space="preserve"> </w:t>
      </w:r>
      <w:r w:rsidRPr="00AC3B72">
        <w:rPr>
          <w:bCs/>
        </w:rPr>
        <w:t>2014. -</w:t>
      </w:r>
      <w:r w:rsidR="00844731" w:rsidRPr="00AC3B72">
        <w:rPr>
          <w:bCs/>
          <w:lang w:val="en-US"/>
        </w:rPr>
        <w:t xml:space="preserve"> </w:t>
      </w:r>
      <w:r w:rsidRPr="00AC3B72">
        <w:rPr>
          <w:bCs/>
        </w:rPr>
        <w:t xml:space="preserve">Vol. 35, </w:t>
      </w:r>
      <w:r w:rsidRPr="00AC3B72">
        <w:rPr>
          <w:rFonts w:ascii="Times New Roman CYR" w:hAnsi="Times New Roman CYR" w:cs="Times New Roman CYR"/>
          <w:bCs/>
        </w:rPr>
        <w:t>№</w:t>
      </w:r>
      <w:r w:rsidRPr="00AC3B72">
        <w:rPr>
          <w:bCs/>
        </w:rPr>
        <w:t>35. - P. 9447-9458.</w:t>
      </w:r>
      <w:bookmarkEnd w:id="6"/>
    </w:p>
    <w:p w14:paraId="48C8084E" w14:textId="13E39C62" w:rsidR="00925DC2" w:rsidRPr="00AC3B72" w:rsidRDefault="00925DC2" w:rsidP="005F28B9">
      <w:pPr>
        <w:pStyle w:val="EndNoteBibliography"/>
        <w:spacing w:line="360" w:lineRule="auto"/>
        <w:ind w:firstLine="709"/>
        <w:rPr>
          <w:bCs/>
        </w:rPr>
      </w:pPr>
      <w:bookmarkStart w:id="7" w:name="_ENREF_5"/>
      <w:r w:rsidRPr="00AC3B72">
        <w:rPr>
          <w:bCs/>
        </w:rPr>
        <w:t xml:space="preserve">5 Olzhayev </w:t>
      </w:r>
      <w:r w:rsidR="00844731" w:rsidRPr="00AC3B72">
        <w:rPr>
          <w:bCs/>
        </w:rPr>
        <w:t>F.</w:t>
      </w:r>
      <w:r w:rsidRPr="00AC3B72">
        <w:rPr>
          <w:bCs/>
        </w:rPr>
        <w:t>, Tsoy</w:t>
      </w:r>
      <w:r w:rsidR="00844731" w:rsidRPr="00AC3B72">
        <w:rPr>
          <w:bCs/>
        </w:rPr>
        <w:t xml:space="preserve"> A.</w:t>
      </w:r>
      <w:r w:rsidRPr="00AC3B72">
        <w:rPr>
          <w:bCs/>
        </w:rPr>
        <w:t>, Umbayev</w:t>
      </w:r>
      <w:r w:rsidR="00844731" w:rsidRPr="00AC3B72">
        <w:rPr>
          <w:bCs/>
        </w:rPr>
        <w:t xml:space="preserve"> B.</w:t>
      </w:r>
      <w:r w:rsidRPr="00AC3B72">
        <w:rPr>
          <w:bCs/>
        </w:rPr>
        <w:t>, Askarova</w:t>
      </w:r>
      <w:r w:rsidR="00844731" w:rsidRPr="00AC3B72">
        <w:rPr>
          <w:bCs/>
        </w:rPr>
        <w:t xml:space="preserve"> S.</w:t>
      </w:r>
      <w:r w:rsidRPr="00AC3B72">
        <w:rPr>
          <w:bCs/>
        </w:rPr>
        <w:t xml:space="preserve"> Cell therapy approach for correction of osteoporosis-associated fractures using adipose-derived mesenchymal stem cells functionalized with osteophilic polymer // Experimental biology and medicine. -</w:t>
      </w:r>
      <w:r w:rsidR="00844731" w:rsidRPr="00AC3B72">
        <w:rPr>
          <w:bCs/>
          <w:lang w:val="en-US"/>
        </w:rPr>
        <w:t xml:space="preserve"> </w:t>
      </w:r>
      <w:r w:rsidRPr="00AC3B72">
        <w:rPr>
          <w:bCs/>
        </w:rPr>
        <w:t>2018. -</w:t>
      </w:r>
      <w:r w:rsidR="00844731" w:rsidRPr="00AC3B72">
        <w:rPr>
          <w:bCs/>
          <w:lang w:val="en-US"/>
        </w:rPr>
        <w:t xml:space="preserve"> </w:t>
      </w:r>
      <w:r w:rsidRPr="00AC3B72">
        <w:rPr>
          <w:bCs/>
        </w:rPr>
        <w:t xml:space="preserve">Vol. 77, </w:t>
      </w:r>
      <w:r w:rsidRPr="00AC3B72">
        <w:rPr>
          <w:rFonts w:ascii="Times New Roman CYR" w:hAnsi="Times New Roman CYR" w:cs="Times New Roman CYR"/>
          <w:bCs/>
        </w:rPr>
        <w:t>№</w:t>
      </w:r>
      <w:r w:rsidRPr="00AC3B72">
        <w:rPr>
          <w:bCs/>
        </w:rPr>
        <w:t>4. - P. 58-72.</w:t>
      </w:r>
      <w:bookmarkEnd w:id="7"/>
    </w:p>
    <w:p w14:paraId="4F08ED06" w14:textId="6CC50344" w:rsidR="00925DC2" w:rsidRPr="00AC3B72" w:rsidRDefault="00925DC2" w:rsidP="005F28B9">
      <w:pPr>
        <w:pStyle w:val="EndNoteBibliography"/>
        <w:spacing w:line="360" w:lineRule="auto"/>
        <w:ind w:firstLine="709"/>
        <w:rPr>
          <w:bCs/>
        </w:rPr>
      </w:pPr>
      <w:bookmarkStart w:id="8" w:name="_ENREF_6"/>
      <w:r w:rsidRPr="00AC3B72">
        <w:rPr>
          <w:bCs/>
        </w:rPr>
        <w:t>6 Hernlund E., Svedbom A., Ivergård M.</w:t>
      </w:r>
      <w:r w:rsidR="00844731" w:rsidRPr="00AC3B72">
        <w:rPr>
          <w:bCs/>
          <w:lang w:val="en-US"/>
        </w:rPr>
        <w:t xml:space="preserve"> </w:t>
      </w:r>
      <w:r w:rsidRPr="00AC3B72">
        <w:rPr>
          <w:bCs/>
        </w:rPr>
        <w:t>et</w:t>
      </w:r>
      <w:r w:rsidR="00844731" w:rsidRPr="00AC3B72">
        <w:rPr>
          <w:bCs/>
          <w:lang w:val="en-US"/>
        </w:rPr>
        <w:t xml:space="preserve"> </w:t>
      </w:r>
      <w:r w:rsidRPr="00AC3B72">
        <w:rPr>
          <w:bCs/>
        </w:rPr>
        <w:t>al. Osteoporosis in the European Union: medical management, epidemiology and economic burden: A report prepared in collaboration with the International Osteoporosis Foundation (IOF) and the European Federation of Pharmaceutical Industry Associations (EFPIA) // Archives of Osteoporosis. -</w:t>
      </w:r>
      <w:r w:rsidR="00844731" w:rsidRPr="00AC3B72">
        <w:rPr>
          <w:bCs/>
          <w:lang w:val="en-US"/>
        </w:rPr>
        <w:t xml:space="preserve"> </w:t>
      </w:r>
      <w:r w:rsidRPr="00AC3B72">
        <w:rPr>
          <w:bCs/>
        </w:rPr>
        <w:t>2013. -</w:t>
      </w:r>
      <w:r w:rsidR="00844731" w:rsidRPr="00AC3B72">
        <w:rPr>
          <w:bCs/>
          <w:lang w:val="en-US"/>
        </w:rPr>
        <w:t xml:space="preserve"> </w:t>
      </w:r>
      <w:r w:rsidRPr="00AC3B72">
        <w:rPr>
          <w:bCs/>
        </w:rPr>
        <w:t xml:space="preserve">Vol. 8, </w:t>
      </w:r>
      <w:r w:rsidRPr="00AC3B72">
        <w:rPr>
          <w:rFonts w:ascii="Times New Roman CYR" w:hAnsi="Times New Roman CYR" w:cs="Times New Roman CYR"/>
          <w:bCs/>
        </w:rPr>
        <w:t>№</w:t>
      </w:r>
      <w:r w:rsidRPr="00AC3B72">
        <w:rPr>
          <w:bCs/>
        </w:rPr>
        <w:t>1-2. - P. 136.</w:t>
      </w:r>
      <w:bookmarkEnd w:id="8"/>
    </w:p>
    <w:p w14:paraId="70429519" w14:textId="0948B204" w:rsidR="00925DC2" w:rsidRPr="00AC3B72" w:rsidRDefault="00925DC2" w:rsidP="005F28B9">
      <w:pPr>
        <w:pStyle w:val="EndNoteBibliography"/>
        <w:spacing w:line="360" w:lineRule="auto"/>
        <w:ind w:firstLine="709"/>
        <w:rPr>
          <w:bCs/>
          <w:lang w:val="en-US"/>
        </w:rPr>
      </w:pPr>
      <w:bookmarkStart w:id="9" w:name="_ENREF_7"/>
      <w:r w:rsidRPr="00AC3B72">
        <w:rPr>
          <w:bCs/>
        </w:rPr>
        <w:t xml:space="preserve">7 JA K. WHO Technical Report. — University of Sheffield, UK, 2007. </w:t>
      </w:r>
      <w:r w:rsidRPr="00AC3B72">
        <w:rPr>
          <w:bCs/>
          <w:lang w:val="en-US"/>
        </w:rPr>
        <w:t xml:space="preserve">P. </w:t>
      </w:r>
      <w:r w:rsidRPr="00AC3B72">
        <w:rPr>
          <w:bCs/>
        </w:rPr>
        <w:t>66.</w:t>
      </w:r>
      <w:bookmarkEnd w:id="9"/>
      <w:r w:rsidR="00844731" w:rsidRPr="00AC3B72">
        <w:rPr>
          <w:bCs/>
          <w:lang w:val="en-US"/>
        </w:rPr>
        <w:t xml:space="preserve"> </w:t>
      </w:r>
    </w:p>
    <w:p w14:paraId="1C406E16" w14:textId="76DDAE65" w:rsidR="00925DC2" w:rsidRPr="00AC3B72" w:rsidRDefault="00925DC2" w:rsidP="005F28B9">
      <w:pPr>
        <w:pStyle w:val="EndNoteBibliography"/>
        <w:spacing w:line="360" w:lineRule="auto"/>
        <w:ind w:firstLine="709"/>
        <w:rPr>
          <w:bCs/>
        </w:rPr>
      </w:pPr>
      <w:bookmarkStart w:id="10" w:name="_ENREF_8"/>
      <w:r w:rsidRPr="00AC3B72">
        <w:rPr>
          <w:bCs/>
        </w:rPr>
        <w:t>8 Johnell O., Kanis J.A. An estimate of the worldwide prevalence and disability associated with osteoporotic fractures // Osteoporos Int. -</w:t>
      </w:r>
      <w:r w:rsidR="00844731" w:rsidRPr="00AC3B72">
        <w:rPr>
          <w:bCs/>
          <w:lang w:val="en-US"/>
        </w:rPr>
        <w:t xml:space="preserve"> </w:t>
      </w:r>
      <w:r w:rsidRPr="00AC3B72">
        <w:rPr>
          <w:bCs/>
        </w:rPr>
        <w:t>2006. -</w:t>
      </w:r>
      <w:r w:rsidR="00844731" w:rsidRPr="00AC3B72">
        <w:rPr>
          <w:bCs/>
          <w:lang w:val="en-US"/>
        </w:rPr>
        <w:t xml:space="preserve"> </w:t>
      </w:r>
      <w:r w:rsidRPr="00AC3B72">
        <w:rPr>
          <w:bCs/>
        </w:rPr>
        <w:t xml:space="preserve">Vol. 17, </w:t>
      </w:r>
      <w:r w:rsidRPr="00AC3B72">
        <w:rPr>
          <w:rFonts w:ascii="Times New Roman CYR" w:hAnsi="Times New Roman CYR" w:cs="Times New Roman CYR"/>
          <w:bCs/>
        </w:rPr>
        <w:t>№</w:t>
      </w:r>
      <w:r w:rsidRPr="00AC3B72">
        <w:rPr>
          <w:bCs/>
        </w:rPr>
        <w:t>12. - P. 1726-1733.</w:t>
      </w:r>
      <w:bookmarkEnd w:id="10"/>
    </w:p>
    <w:p w14:paraId="1F7C3182" w14:textId="54CDEE7E" w:rsidR="00925DC2" w:rsidRPr="00AC3B72" w:rsidRDefault="00925DC2" w:rsidP="005F28B9">
      <w:pPr>
        <w:pStyle w:val="EndNoteBibliography"/>
        <w:spacing w:line="360" w:lineRule="auto"/>
        <w:ind w:firstLine="709"/>
        <w:rPr>
          <w:bCs/>
        </w:rPr>
      </w:pPr>
      <w:bookmarkStart w:id="11" w:name="_ENREF_9"/>
      <w:r w:rsidRPr="00AC3B72">
        <w:rPr>
          <w:bCs/>
        </w:rPr>
        <w:t>9 Giannoudis P., Tzioupis C., Almalki T., Buckley R. Fracture healing in osteoporotic fractures: is it really different? A basic science perspective // Injury. -</w:t>
      </w:r>
      <w:r w:rsidR="00844731" w:rsidRPr="00AC3B72">
        <w:rPr>
          <w:bCs/>
          <w:lang w:val="en-US"/>
        </w:rPr>
        <w:t xml:space="preserve"> </w:t>
      </w:r>
      <w:r w:rsidRPr="00AC3B72">
        <w:rPr>
          <w:bCs/>
        </w:rPr>
        <w:t>2007. -</w:t>
      </w:r>
      <w:r w:rsidR="00844731" w:rsidRPr="00AC3B72">
        <w:rPr>
          <w:bCs/>
          <w:lang w:val="en-US"/>
        </w:rPr>
        <w:t xml:space="preserve"> </w:t>
      </w:r>
      <w:r w:rsidRPr="00AC3B72">
        <w:rPr>
          <w:bCs/>
        </w:rPr>
        <w:t>Vol. 38</w:t>
      </w:r>
      <w:r w:rsidR="00844731" w:rsidRPr="00AC3B72">
        <w:rPr>
          <w:bCs/>
          <w:lang w:val="en-US"/>
        </w:rPr>
        <w:t>,</w:t>
      </w:r>
      <w:r w:rsidRPr="00AC3B72">
        <w:rPr>
          <w:bCs/>
        </w:rPr>
        <w:t xml:space="preserve"> Suppl</w:t>
      </w:r>
      <w:r w:rsidR="00844731" w:rsidRPr="00AC3B72">
        <w:rPr>
          <w:bCs/>
          <w:lang w:val="en-US"/>
        </w:rPr>
        <w:t>.</w:t>
      </w:r>
      <w:r w:rsidRPr="00AC3B72">
        <w:rPr>
          <w:bCs/>
        </w:rPr>
        <w:t xml:space="preserve"> 1. - </w:t>
      </w:r>
      <w:r w:rsidR="00844731" w:rsidRPr="00AC3B72">
        <w:rPr>
          <w:bCs/>
          <w:lang w:val="en-US"/>
        </w:rPr>
        <w:t xml:space="preserve">              </w:t>
      </w:r>
      <w:r w:rsidRPr="00AC3B72">
        <w:rPr>
          <w:bCs/>
        </w:rPr>
        <w:t>P. S90-99.</w:t>
      </w:r>
      <w:bookmarkEnd w:id="11"/>
    </w:p>
    <w:p w14:paraId="1BEAC345" w14:textId="27FF3A7A" w:rsidR="00925DC2" w:rsidRPr="00AC3B72" w:rsidRDefault="00925DC2" w:rsidP="005F28B9">
      <w:pPr>
        <w:pStyle w:val="EndNoteBibliography"/>
        <w:spacing w:line="360" w:lineRule="auto"/>
        <w:ind w:firstLine="709"/>
        <w:rPr>
          <w:bCs/>
        </w:rPr>
      </w:pPr>
      <w:bookmarkStart w:id="12" w:name="_ENREF_10"/>
      <w:r w:rsidRPr="00AC3B72">
        <w:rPr>
          <w:bCs/>
        </w:rPr>
        <w:t>10 Nakase T., Fujii M., Myoui A.</w:t>
      </w:r>
      <w:r w:rsidR="00844731" w:rsidRPr="00AC3B72">
        <w:rPr>
          <w:bCs/>
          <w:lang w:val="en-US"/>
        </w:rPr>
        <w:t xml:space="preserve"> </w:t>
      </w:r>
      <w:r w:rsidR="00844731" w:rsidRPr="00AC3B72">
        <w:rPr>
          <w:bCs/>
        </w:rPr>
        <w:t>et</w:t>
      </w:r>
      <w:r w:rsidR="00844731" w:rsidRPr="00AC3B72">
        <w:rPr>
          <w:bCs/>
          <w:lang w:val="en-US"/>
        </w:rPr>
        <w:t xml:space="preserve"> </w:t>
      </w:r>
      <w:r w:rsidRPr="00AC3B72">
        <w:rPr>
          <w:bCs/>
        </w:rPr>
        <w:t>a</w:t>
      </w:r>
      <w:r w:rsidR="00844731" w:rsidRPr="00AC3B72">
        <w:rPr>
          <w:bCs/>
          <w:lang w:val="en-US"/>
        </w:rPr>
        <w:t>l</w:t>
      </w:r>
      <w:r w:rsidRPr="00AC3B72">
        <w:rPr>
          <w:bCs/>
        </w:rPr>
        <w:t>. Use of hydroxyapatite ceramics for treatment of nonunited osseous defect after open fracture of lower limbs // Arch Orthop Trauma Surg. -</w:t>
      </w:r>
      <w:r w:rsidR="00844731" w:rsidRPr="00AC3B72">
        <w:rPr>
          <w:bCs/>
          <w:lang w:val="en-US"/>
        </w:rPr>
        <w:t xml:space="preserve"> </w:t>
      </w:r>
      <w:r w:rsidRPr="00AC3B72">
        <w:rPr>
          <w:bCs/>
        </w:rPr>
        <w:t>2009. -</w:t>
      </w:r>
      <w:r w:rsidR="00844731" w:rsidRPr="00AC3B72">
        <w:rPr>
          <w:bCs/>
          <w:lang w:val="en-US"/>
        </w:rPr>
        <w:t xml:space="preserve"> </w:t>
      </w:r>
      <w:r w:rsidRPr="00AC3B72">
        <w:rPr>
          <w:bCs/>
        </w:rPr>
        <w:t xml:space="preserve">Vol. 129, </w:t>
      </w:r>
      <w:r w:rsidRPr="00AC3B72">
        <w:rPr>
          <w:rFonts w:ascii="Times New Roman CYR" w:hAnsi="Times New Roman CYR" w:cs="Times New Roman CYR"/>
          <w:bCs/>
        </w:rPr>
        <w:t>№</w:t>
      </w:r>
      <w:r w:rsidRPr="00AC3B72">
        <w:rPr>
          <w:bCs/>
        </w:rPr>
        <w:t>11. - P. 1539-1547.</w:t>
      </w:r>
      <w:bookmarkEnd w:id="12"/>
    </w:p>
    <w:p w14:paraId="43224EBA" w14:textId="31BC552E" w:rsidR="00925DC2" w:rsidRPr="00AC3B72" w:rsidRDefault="00925DC2" w:rsidP="005F28B9">
      <w:pPr>
        <w:pStyle w:val="EndNoteBibliography"/>
        <w:spacing w:line="360" w:lineRule="auto"/>
        <w:ind w:firstLine="709"/>
        <w:rPr>
          <w:bCs/>
          <w:lang w:val="en-US"/>
        </w:rPr>
      </w:pPr>
      <w:bookmarkStart w:id="13" w:name="_ENREF_11"/>
      <w:r w:rsidRPr="00AC3B72">
        <w:rPr>
          <w:bCs/>
        </w:rPr>
        <w:t>11 James R., Deng M., Laurencin C.T., Kumbar. S.G. Nanocomposites and bone regeneration // Frontiers of Materials Science. -</w:t>
      </w:r>
      <w:r w:rsidR="00844731" w:rsidRPr="00AC3B72">
        <w:rPr>
          <w:bCs/>
          <w:lang w:val="en-US"/>
        </w:rPr>
        <w:t xml:space="preserve"> </w:t>
      </w:r>
      <w:r w:rsidRPr="00AC3B72">
        <w:rPr>
          <w:bCs/>
        </w:rPr>
        <w:t>2011. -</w:t>
      </w:r>
      <w:r w:rsidR="00844731" w:rsidRPr="00AC3B72">
        <w:rPr>
          <w:bCs/>
          <w:lang w:val="en-US"/>
        </w:rPr>
        <w:t xml:space="preserve"> </w:t>
      </w:r>
      <w:r w:rsidRPr="00AC3B72">
        <w:rPr>
          <w:bCs/>
        </w:rPr>
        <w:t xml:space="preserve">Vol. 5, </w:t>
      </w:r>
      <w:r w:rsidRPr="00AC3B72">
        <w:rPr>
          <w:rFonts w:ascii="Times New Roman CYR" w:hAnsi="Times New Roman CYR" w:cs="Times New Roman CYR"/>
          <w:bCs/>
        </w:rPr>
        <w:t>№</w:t>
      </w:r>
      <w:r w:rsidRPr="00AC3B72">
        <w:rPr>
          <w:bCs/>
        </w:rPr>
        <w:t>4. - P. 342-357</w:t>
      </w:r>
      <w:r w:rsidR="006C6202" w:rsidRPr="00AC3B72">
        <w:rPr>
          <w:bCs/>
          <w:lang w:val="en-US"/>
        </w:rPr>
        <w:t>.</w:t>
      </w:r>
    </w:p>
    <w:p w14:paraId="76EDF37D" w14:textId="53935BE5" w:rsidR="00925DC2" w:rsidRPr="00AC3B72" w:rsidRDefault="00925DC2" w:rsidP="005F28B9">
      <w:pPr>
        <w:pStyle w:val="EndNoteBibliography"/>
        <w:spacing w:line="360" w:lineRule="auto"/>
        <w:ind w:firstLine="709"/>
        <w:rPr>
          <w:bCs/>
        </w:rPr>
      </w:pPr>
      <w:bookmarkStart w:id="14" w:name="_ENREF_12"/>
      <w:bookmarkEnd w:id="13"/>
      <w:r w:rsidRPr="00AC3B72">
        <w:rPr>
          <w:bCs/>
        </w:rPr>
        <w:t>12 Kamrani R.S., Mehrpour S.R., Sorbi R., Aghamirsalim M., Farhadi L. Treatment of nonunion of the forearm bones with posterior interosseous bone flap // J Orthop Sci. -</w:t>
      </w:r>
      <w:r w:rsidR="00844731" w:rsidRPr="00AC3B72">
        <w:rPr>
          <w:bCs/>
          <w:lang w:val="en-US"/>
        </w:rPr>
        <w:t xml:space="preserve"> </w:t>
      </w:r>
      <w:r w:rsidRPr="00AC3B72">
        <w:rPr>
          <w:bCs/>
        </w:rPr>
        <w:t>2013. -</w:t>
      </w:r>
      <w:r w:rsidR="00844731" w:rsidRPr="00AC3B72">
        <w:rPr>
          <w:bCs/>
          <w:lang w:val="en-US"/>
        </w:rPr>
        <w:t xml:space="preserve">               </w:t>
      </w:r>
      <w:r w:rsidRPr="00AC3B72">
        <w:rPr>
          <w:bCs/>
        </w:rPr>
        <w:t xml:space="preserve">Vol. 18, </w:t>
      </w:r>
      <w:r w:rsidRPr="00AC3B72">
        <w:rPr>
          <w:rFonts w:ascii="Times New Roman CYR" w:hAnsi="Times New Roman CYR" w:cs="Times New Roman CYR"/>
          <w:bCs/>
        </w:rPr>
        <w:t>№</w:t>
      </w:r>
      <w:r w:rsidRPr="00AC3B72">
        <w:rPr>
          <w:bCs/>
        </w:rPr>
        <w:t>4. - P. 563-568.</w:t>
      </w:r>
      <w:bookmarkEnd w:id="14"/>
    </w:p>
    <w:p w14:paraId="3C073B88" w14:textId="240C08FA" w:rsidR="00925DC2" w:rsidRPr="00AC3B72" w:rsidRDefault="00925DC2" w:rsidP="005F28B9">
      <w:pPr>
        <w:pStyle w:val="EndNoteBibliography"/>
        <w:spacing w:line="360" w:lineRule="auto"/>
        <w:ind w:firstLine="709"/>
        <w:rPr>
          <w:bCs/>
          <w:color w:val="FF0000"/>
          <w:lang w:val="en-US"/>
        </w:rPr>
      </w:pPr>
      <w:bookmarkStart w:id="15" w:name="_ENREF_13"/>
      <w:r w:rsidRPr="00AC3B72">
        <w:rPr>
          <w:bCs/>
        </w:rPr>
        <w:t>13 Jeon O.H., Elisseeff J. Orthopedic tissue regeneration: cells, scaffolds, and small molecules // Drug Deliv Transl Res. -</w:t>
      </w:r>
      <w:r w:rsidR="00844731" w:rsidRPr="00AC3B72">
        <w:rPr>
          <w:bCs/>
          <w:lang w:val="en-US"/>
        </w:rPr>
        <w:t xml:space="preserve"> </w:t>
      </w:r>
      <w:r w:rsidRPr="00AC3B72">
        <w:rPr>
          <w:bCs/>
        </w:rPr>
        <w:t xml:space="preserve">2015. </w:t>
      </w:r>
      <w:bookmarkEnd w:id="15"/>
      <w:r w:rsidR="00844731" w:rsidRPr="00AC3B72">
        <w:rPr>
          <w:bCs/>
          <w:lang w:val="en-US"/>
        </w:rPr>
        <w:t xml:space="preserve">- </w:t>
      </w:r>
      <w:r w:rsidR="00844731" w:rsidRPr="00AC3B72">
        <w:rPr>
          <w:bCs/>
        </w:rPr>
        <w:t>Vol.</w:t>
      </w:r>
      <w:r w:rsidR="00AE5A90" w:rsidRPr="00AC3B72">
        <w:rPr>
          <w:bCs/>
          <w:lang w:val="en-US"/>
        </w:rPr>
        <w:t>6</w:t>
      </w:r>
      <w:r w:rsidR="00844731" w:rsidRPr="00AC3B72">
        <w:rPr>
          <w:bCs/>
        </w:rPr>
        <w:t xml:space="preserve">, </w:t>
      </w:r>
      <w:r w:rsidR="00844731" w:rsidRPr="00AC3B72">
        <w:rPr>
          <w:rFonts w:ascii="Times New Roman CYR" w:hAnsi="Times New Roman CYR" w:cs="Times New Roman CYR"/>
          <w:bCs/>
        </w:rPr>
        <w:t>№</w:t>
      </w:r>
      <w:r w:rsidR="0002484D" w:rsidRPr="00AC3B72">
        <w:rPr>
          <w:rFonts w:ascii="Times New Roman CYR" w:hAnsi="Times New Roman CYR" w:cs="Times New Roman CYR"/>
          <w:bCs/>
          <w:lang w:val="en-US"/>
        </w:rPr>
        <w:t>.</w:t>
      </w:r>
      <w:r w:rsidR="00AE5A90" w:rsidRPr="00AC3B72">
        <w:rPr>
          <w:rFonts w:ascii="Times New Roman CYR" w:hAnsi="Times New Roman CYR" w:cs="Times New Roman CYR"/>
          <w:bCs/>
          <w:lang w:val="en-US"/>
        </w:rPr>
        <w:t>2</w:t>
      </w:r>
      <w:r w:rsidR="0002484D" w:rsidRPr="00AC3B72">
        <w:rPr>
          <w:rFonts w:ascii="Times New Roman CYR" w:hAnsi="Times New Roman CYR" w:cs="Times New Roman CYR"/>
          <w:bCs/>
          <w:lang w:val="en-US"/>
        </w:rPr>
        <w:t xml:space="preserve"> - P.</w:t>
      </w:r>
      <w:r w:rsidR="00AE5A90" w:rsidRPr="00AC3B72">
        <w:rPr>
          <w:rFonts w:ascii="Times New Roman CYR" w:hAnsi="Times New Roman CYR" w:cs="Times New Roman CYR"/>
          <w:bCs/>
          <w:lang w:val="en-US"/>
        </w:rPr>
        <w:t>105-20</w:t>
      </w:r>
    </w:p>
    <w:p w14:paraId="6F8EB157" w14:textId="52742BD6" w:rsidR="00925DC2" w:rsidRPr="00AC3B72" w:rsidRDefault="00925DC2" w:rsidP="005F28B9">
      <w:pPr>
        <w:pStyle w:val="EndNoteBibliography"/>
        <w:spacing w:line="360" w:lineRule="auto"/>
        <w:ind w:firstLine="709"/>
        <w:rPr>
          <w:bCs/>
          <w:color w:val="FF0000"/>
          <w:lang w:val="en-US"/>
        </w:rPr>
      </w:pPr>
      <w:bookmarkStart w:id="16" w:name="_ENREF_14"/>
      <w:r w:rsidRPr="00AC3B72">
        <w:rPr>
          <w:bCs/>
        </w:rPr>
        <w:lastRenderedPageBreak/>
        <w:t>14 An S.H., Matsumoto T., Miyajima H., Nakahira A., Kim K.H., Imazato S. Porous zirconia/hydroxyapatite scaffolds for bone reconstruction // Dent Mater. -</w:t>
      </w:r>
      <w:r w:rsidR="0002484D" w:rsidRPr="00AC3B72">
        <w:rPr>
          <w:bCs/>
          <w:lang w:val="en-US"/>
        </w:rPr>
        <w:t xml:space="preserve"> </w:t>
      </w:r>
      <w:r w:rsidRPr="00AC3B72">
        <w:rPr>
          <w:bCs/>
        </w:rPr>
        <w:t>2012. -</w:t>
      </w:r>
      <w:r w:rsidR="0002484D" w:rsidRPr="00AC3B72">
        <w:rPr>
          <w:bCs/>
          <w:lang w:val="en-US"/>
        </w:rPr>
        <w:t xml:space="preserve"> </w:t>
      </w:r>
      <w:r w:rsidRPr="00AC3B72">
        <w:rPr>
          <w:bCs/>
        </w:rPr>
        <w:t xml:space="preserve">Vol. 28. </w:t>
      </w:r>
      <w:bookmarkEnd w:id="16"/>
      <w:r w:rsidR="0002484D" w:rsidRPr="00AC3B72">
        <w:rPr>
          <w:bCs/>
          <w:lang w:val="en-US"/>
        </w:rPr>
        <w:t>- P.</w:t>
      </w:r>
      <w:r w:rsidR="00AE5A90" w:rsidRPr="00AC3B72">
        <w:rPr>
          <w:bCs/>
          <w:lang w:val="en-US"/>
        </w:rPr>
        <w:t>1221-1231</w:t>
      </w:r>
    </w:p>
    <w:p w14:paraId="03635419" w14:textId="23412F4F" w:rsidR="00925DC2" w:rsidRPr="00AC3B72" w:rsidRDefault="00925DC2" w:rsidP="005F28B9">
      <w:pPr>
        <w:pStyle w:val="EndNoteBibliography"/>
        <w:spacing w:line="360" w:lineRule="auto"/>
        <w:ind w:firstLine="709"/>
        <w:rPr>
          <w:bCs/>
        </w:rPr>
      </w:pPr>
      <w:bookmarkStart w:id="17" w:name="_ENREF_15"/>
      <w:r w:rsidRPr="00AC3B72">
        <w:rPr>
          <w:bCs/>
        </w:rPr>
        <w:t xml:space="preserve">15 Bone H.G., Hosking D., Devogelaer J.P. </w:t>
      </w:r>
      <w:r w:rsidR="0002484D" w:rsidRPr="00AC3B72">
        <w:rPr>
          <w:bCs/>
        </w:rPr>
        <w:t>et</w:t>
      </w:r>
      <w:r w:rsidR="0002484D" w:rsidRPr="00AC3B72">
        <w:rPr>
          <w:bCs/>
          <w:lang w:val="en-US"/>
        </w:rPr>
        <w:t xml:space="preserve"> </w:t>
      </w:r>
      <w:r w:rsidRPr="00AC3B72">
        <w:rPr>
          <w:bCs/>
        </w:rPr>
        <w:t>al. Ten years' experience with alendronate for osteoporosis in postmenopausal women // N Engl J Med. -</w:t>
      </w:r>
      <w:r w:rsidR="0002484D" w:rsidRPr="00AC3B72">
        <w:rPr>
          <w:bCs/>
          <w:lang w:val="en-US"/>
        </w:rPr>
        <w:t xml:space="preserve"> </w:t>
      </w:r>
      <w:r w:rsidRPr="00AC3B72">
        <w:rPr>
          <w:bCs/>
        </w:rPr>
        <w:t>2004. -</w:t>
      </w:r>
      <w:r w:rsidR="0002484D" w:rsidRPr="00AC3B72">
        <w:rPr>
          <w:bCs/>
          <w:lang w:val="en-US"/>
        </w:rPr>
        <w:t xml:space="preserve"> </w:t>
      </w:r>
      <w:r w:rsidRPr="00AC3B72">
        <w:rPr>
          <w:bCs/>
        </w:rPr>
        <w:t xml:space="preserve">Vol. 350, </w:t>
      </w:r>
      <w:r w:rsidRPr="00AC3B72">
        <w:rPr>
          <w:rFonts w:ascii="Times New Roman CYR" w:hAnsi="Times New Roman CYR" w:cs="Times New Roman CYR"/>
          <w:bCs/>
        </w:rPr>
        <w:t>№</w:t>
      </w:r>
      <w:r w:rsidRPr="00AC3B72">
        <w:rPr>
          <w:bCs/>
        </w:rPr>
        <w:t>12. - P. 1189-1199.</w:t>
      </w:r>
      <w:bookmarkEnd w:id="17"/>
    </w:p>
    <w:p w14:paraId="213CEBA1" w14:textId="7F81BB17" w:rsidR="00925DC2" w:rsidRPr="00AC3B72" w:rsidRDefault="00925DC2" w:rsidP="005F28B9">
      <w:pPr>
        <w:pStyle w:val="EndNoteBibliography"/>
        <w:spacing w:line="360" w:lineRule="auto"/>
        <w:ind w:firstLine="709"/>
        <w:rPr>
          <w:bCs/>
        </w:rPr>
      </w:pPr>
      <w:bookmarkStart w:id="18" w:name="_ENREF_16"/>
      <w:r w:rsidRPr="00AC3B72">
        <w:rPr>
          <w:bCs/>
        </w:rPr>
        <w:t xml:space="preserve">16 Cranney A., Wells G., Willan A. </w:t>
      </w:r>
      <w:r w:rsidR="0002484D" w:rsidRPr="00AC3B72">
        <w:rPr>
          <w:bCs/>
          <w:lang w:val="en-US"/>
        </w:rPr>
        <w:t>e</w:t>
      </w:r>
      <w:r w:rsidRPr="00AC3B72">
        <w:rPr>
          <w:bCs/>
        </w:rPr>
        <w:t>t</w:t>
      </w:r>
      <w:r w:rsidR="0002484D" w:rsidRPr="00AC3B72">
        <w:rPr>
          <w:bCs/>
          <w:lang w:val="en-US"/>
        </w:rPr>
        <w:t xml:space="preserve"> </w:t>
      </w:r>
      <w:r w:rsidRPr="00AC3B72">
        <w:rPr>
          <w:bCs/>
        </w:rPr>
        <w:t>al. Meta-analyses of therapies for postmenopausal osteoporosis. II. Meta-analysis of alendronate for the treatment of postmenopausal women // Endocr Rev. -</w:t>
      </w:r>
      <w:r w:rsidR="0002484D" w:rsidRPr="00AC3B72">
        <w:rPr>
          <w:bCs/>
          <w:lang w:val="en-US"/>
        </w:rPr>
        <w:t xml:space="preserve"> </w:t>
      </w:r>
      <w:r w:rsidRPr="00AC3B72">
        <w:rPr>
          <w:bCs/>
        </w:rPr>
        <w:t>2002. -</w:t>
      </w:r>
      <w:r w:rsidR="0002484D" w:rsidRPr="00AC3B72">
        <w:rPr>
          <w:bCs/>
          <w:lang w:val="en-US"/>
        </w:rPr>
        <w:t xml:space="preserve"> </w:t>
      </w:r>
      <w:r w:rsidRPr="00AC3B72">
        <w:rPr>
          <w:bCs/>
        </w:rPr>
        <w:t xml:space="preserve">Vol. 23, </w:t>
      </w:r>
      <w:r w:rsidRPr="00AC3B72">
        <w:rPr>
          <w:rFonts w:ascii="Times New Roman CYR" w:hAnsi="Times New Roman CYR" w:cs="Times New Roman CYR"/>
          <w:bCs/>
        </w:rPr>
        <w:t>№</w:t>
      </w:r>
      <w:r w:rsidRPr="00AC3B72">
        <w:rPr>
          <w:bCs/>
        </w:rPr>
        <w:t>4. - P. 508-516.</w:t>
      </w:r>
      <w:bookmarkEnd w:id="18"/>
    </w:p>
    <w:p w14:paraId="1B26121F" w14:textId="40605DF6" w:rsidR="00925DC2" w:rsidRPr="00AC3B72" w:rsidRDefault="00925DC2" w:rsidP="005F28B9">
      <w:pPr>
        <w:pStyle w:val="EndNoteBibliography"/>
        <w:spacing w:line="360" w:lineRule="auto"/>
        <w:ind w:firstLine="709"/>
        <w:rPr>
          <w:bCs/>
        </w:rPr>
      </w:pPr>
      <w:bookmarkStart w:id="19" w:name="_ENREF_17"/>
      <w:r w:rsidRPr="00AC3B72">
        <w:rPr>
          <w:bCs/>
        </w:rPr>
        <w:t>17 Wells G., Cranney A., Peterson J.</w:t>
      </w:r>
      <w:r w:rsidR="0002484D" w:rsidRPr="00AC3B72">
        <w:rPr>
          <w:bCs/>
          <w:lang w:val="en-US"/>
        </w:rPr>
        <w:t xml:space="preserve"> et al</w:t>
      </w:r>
      <w:r w:rsidRPr="00AC3B72">
        <w:rPr>
          <w:bCs/>
        </w:rPr>
        <w:t>. Risedronate for the primary and secondary prevention of osteoporotic fractures in postmenopausal women // Cochrane Database Syst Rev. -</w:t>
      </w:r>
      <w:r w:rsidR="0002484D" w:rsidRPr="00AC3B72">
        <w:rPr>
          <w:bCs/>
          <w:lang w:val="en-US"/>
        </w:rPr>
        <w:t xml:space="preserve"> </w:t>
      </w:r>
      <w:r w:rsidRPr="00AC3B72">
        <w:rPr>
          <w:bCs/>
        </w:rPr>
        <w:t xml:space="preserve">2008. </w:t>
      </w:r>
      <w:r w:rsidR="0002484D" w:rsidRPr="00AC3B72">
        <w:rPr>
          <w:bCs/>
          <w:lang w:val="en-US"/>
        </w:rPr>
        <w:t xml:space="preserve">- </w:t>
      </w:r>
      <w:r w:rsidRPr="00AC3B72">
        <w:rPr>
          <w:rFonts w:ascii="Times New Roman CYR" w:hAnsi="Times New Roman CYR" w:cs="Times New Roman CYR"/>
          <w:bCs/>
        </w:rPr>
        <w:t>№</w:t>
      </w:r>
      <w:r w:rsidRPr="00AC3B72">
        <w:rPr>
          <w:bCs/>
        </w:rPr>
        <w:t>1. - P. Cd004523.</w:t>
      </w:r>
      <w:bookmarkEnd w:id="19"/>
    </w:p>
    <w:p w14:paraId="50E366B6" w14:textId="3FB06E4C" w:rsidR="00925DC2" w:rsidRPr="00AC3B72" w:rsidRDefault="00925DC2" w:rsidP="005F28B9">
      <w:pPr>
        <w:pStyle w:val="EndNoteBibliography"/>
        <w:spacing w:line="360" w:lineRule="auto"/>
        <w:ind w:firstLine="709"/>
        <w:rPr>
          <w:bCs/>
        </w:rPr>
      </w:pPr>
      <w:bookmarkStart w:id="20" w:name="_ENREF_18"/>
      <w:r w:rsidRPr="00AC3B72">
        <w:rPr>
          <w:bCs/>
        </w:rPr>
        <w:t>18 Cho S.W., Sun H.J., Yang J.Y.</w:t>
      </w:r>
      <w:r w:rsidR="0002484D" w:rsidRPr="00AC3B72">
        <w:rPr>
          <w:bCs/>
          <w:lang w:val="en-US"/>
        </w:rPr>
        <w:t xml:space="preserve"> et al</w:t>
      </w:r>
      <w:r w:rsidRPr="00AC3B72">
        <w:rPr>
          <w:bCs/>
        </w:rPr>
        <w:t>. Transplantation of mesenchymal stem cells overexpressing RANK-Fc or CXCR4 prevents bone loss in ovariectomized mice // Mol Ther. -</w:t>
      </w:r>
      <w:r w:rsidR="0002484D" w:rsidRPr="00AC3B72">
        <w:rPr>
          <w:bCs/>
          <w:lang w:val="en-US"/>
        </w:rPr>
        <w:t xml:space="preserve"> </w:t>
      </w:r>
      <w:r w:rsidRPr="00AC3B72">
        <w:rPr>
          <w:bCs/>
        </w:rPr>
        <w:t>2009. -</w:t>
      </w:r>
      <w:r w:rsidR="0002484D" w:rsidRPr="00AC3B72">
        <w:rPr>
          <w:bCs/>
          <w:lang w:val="en-US"/>
        </w:rPr>
        <w:t xml:space="preserve"> </w:t>
      </w:r>
      <w:r w:rsidRPr="00AC3B72">
        <w:rPr>
          <w:bCs/>
        </w:rPr>
        <w:t xml:space="preserve">Vol. 17, </w:t>
      </w:r>
      <w:r w:rsidRPr="00AC3B72">
        <w:rPr>
          <w:rFonts w:ascii="Times New Roman CYR" w:hAnsi="Times New Roman CYR" w:cs="Times New Roman CYR"/>
          <w:bCs/>
        </w:rPr>
        <w:t>№</w:t>
      </w:r>
      <w:r w:rsidRPr="00AC3B72">
        <w:rPr>
          <w:bCs/>
        </w:rPr>
        <w:t>11. - P. 1979-1987.</w:t>
      </w:r>
      <w:bookmarkEnd w:id="20"/>
    </w:p>
    <w:p w14:paraId="77EC125F" w14:textId="5F05696C" w:rsidR="00925DC2" w:rsidRPr="00AC3B72" w:rsidRDefault="00925DC2" w:rsidP="005F28B9">
      <w:pPr>
        <w:pStyle w:val="EndNoteBibliography"/>
        <w:spacing w:line="360" w:lineRule="auto"/>
        <w:ind w:firstLine="709"/>
        <w:rPr>
          <w:bCs/>
        </w:rPr>
      </w:pPr>
      <w:bookmarkStart w:id="21" w:name="_ENREF_19"/>
      <w:r w:rsidRPr="00AC3B72">
        <w:rPr>
          <w:bCs/>
        </w:rPr>
        <w:t>19 Teitelbaum S.L. Stem cells and osteoporosis therapy // Cell Stem Cell. -</w:t>
      </w:r>
      <w:r w:rsidR="0002484D" w:rsidRPr="00AC3B72">
        <w:rPr>
          <w:bCs/>
          <w:lang w:val="en-US"/>
        </w:rPr>
        <w:t xml:space="preserve"> </w:t>
      </w:r>
      <w:r w:rsidRPr="00AC3B72">
        <w:rPr>
          <w:bCs/>
        </w:rPr>
        <w:t>2010. -</w:t>
      </w:r>
      <w:r w:rsidR="0002484D" w:rsidRPr="00AC3B72">
        <w:rPr>
          <w:bCs/>
          <w:lang w:val="en-US"/>
        </w:rPr>
        <w:t xml:space="preserve"> </w:t>
      </w:r>
      <w:r w:rsidRPr="00AC3B72">
        <w:rPr>
          <w:bCs/>
        </w:rPr>
        <w:t xml:space="preserve">Vol. 7, </w:t>
      </w:r>
      <w:r w:rsidRPr="00AC3B72">
        <w:rPr>
          <w:rFonts w:ascii="Times New Roman CYR" w:hAnsi="Times New Roman CYR" w:cs="Times New Roman CYR"/>
          <w:bCs/>
        </w:rPr>
        <w:t>№</w:t>
      </w:r>
      <w:r w:rsidRPr="00AC3B72">
        <w:rPr>
          <w:bCs/>
        </w:rPr>
        <w:t>5. - P. 553-554.</w:t>
      </w:r>
      <w:bookmarkEnd w:id="21"/>
    </w:p>
    <w:p w14:paraId="5FFD9C30" w14:textId="2837AD13" w:rsidR="00925DC2" w:rsidRPr="00AC3B72" w:rsidRDefault="00925DC2" w:rsidP="005F28B9">
      <w:pPr>
        <w:pStyle w:val="EndNoteBibliography"/>
        <w:spacing w:line="360" w:lineRule="auto"/>
        <w:ind w:firstLine="709"/>
        <w:rPr>
          <w:bCs/>
        </w:rPr>
      </w:pPr>
      <w:bookmarkStart w:id="22" w:name="_ENREF_20"/>
      <w:r w:rsidRPr="00AC3B72">
        <w:rPr>
          <w:bCs/>
        </w:rPr>
        <w:t>20 De Becker A., Riet I.V. Homing and migration of mesenchymal stromal cells: How to improve the efficacy of cell therapy? // World journal of stem cells. -</w:t>
      </w:r>
      <w:r w:rsidR="0002484D" w:rsidRPr="00AC3B72">
        <w:rPr>
          <w:bCs/>
          <w:lang w:val="en-US"/>
        </w:rPr>
        <w:t xml:space="preserve"> </w:t>
      </w:r>
      <w:r w:rsidRPr="00AC3B72">
        <w:rPr>
          <w:bCs/>
        </w:rPr>
        <w:t>2016. -</w:t>
      </w:r>
      <w:r w:rsidR="0002484D" w:rsidRPr="00AC3B72">
        <w:rPr>
          <w:bCs/>
          <w:lang w:val="en-US"/>
        </w:rPr>
        <w:t xml:space="preserve"> </w:t>
      </w:r>
      <w:r w:rsidRPr="00AC3B72">
        <w:rPr>
          <w:bCs/>
        </w:rPr>
        <w:t xml:space="preserve">Vol. 8, </w:t>
      </w:r>
      <w:r w:rsidRPr="00AC3B72">
        <w:rPr>
          <w:rFonts w:ascii="Times New Roman CYR" w:hAnsi="Times New Roman CYR" w:cs="Times New Roman CYR"/>
          <w:bCs/>
        </w:rPr>
        <w:t>№</w:t>
      </w:r>
      <w:r w:rsidRPr="00AC3B72">
        <w:rPr>
          <w:bCs/>
        </w:rPr>
        <w:t>3. - P. 73-87.</w:t>
      </w:r>
      <w:bookmarkEnd w:id="22"/>
    </w:p>
    <w:p w14:paraId="2957CD0F" w14:textId="3CAF7788" w:rsidR="00925DC2" w:rsidRPr="00AC3B72" w:rsidRDefault="00925DC2" w:rsidP="005F28B9">
      <w:pPr>
        <w:pStyle w:val="EndNoteBibliography"/>
        <w:spacing w:line="360" w:lineRule="auto"/>
        <w:ind w:firstLine="709"/>
        <w:rPr>
          <w:bCs/>
        </w:rPr>
      </w:pPr>
      <w:bookmarkStart w:id="23" w:name="_ENREF_21"/>
      <w:r w:rsidRPr="00AC3B72">
        <w:rPr>
          <w:bCs/>
        </w:rPr>
        <w:t>21 Schrepfer S., Deuse T., Reichenspurner H., Fischbein M.P., Robbins R.C., Pelletier M.P. Stem cell transplantation: the lung barrier // Transplantation proceedings. -</w:t>
      </w:r>
      <w:r w:rsidR="0002484D" w:rsidRPr="00AC3B72">
        <w:rPr>
          <w:bCs/>
          <w:lang w:val="en-US"/>
        </w:rPr>
        <w:t xml:space="preserve"> </w:t>
      </w:r>
      <w:r w:rsidRPr="00AC3B72">
        <w:rPr>
          <w:bCs/>
        </w:rPr>
        <w:t>2007. -</w:t>
      </w:r>
      <w:r w:rsidR="0002484D" w:rsidRPr="00AC3B72">
        <w:rPr>
          <w:bCs/>
          <w:lang w:val="en-US"/>
        </w:rPr>
        <w:t xml:space="preserve"> </w:t>
      </w:r>
      <w:r w:rsidRPr="00AC3B72">
        <w:rPr>
          <w:bCs/>
        </w:rPr>
        <w:t xml:space="preserve">Vol. 39, </w:t>
      </w:r>
      <w:r w:rsidRPr="00AC3B72">
        <w:rPr>
          <w:rFonts w:ascii="Times New Roman CYR" w:hAnsi="Times New Roman CYR" w:cs="Times New Roman CYR"/>
          <w:bCs/>
        </w:rPr>
        <w:t>№</w:t>
      </w:r>
      <w:r w:rsidRPr="00AC3B72">
        <w:rPr>
          <w:bCs/>
        </w:rPr>
        <w:t xml:space="preserve">2. - </w:t>
      </w:r>
      <w:r w:rsidR="0002484D" w:rsidRPr="00AC3B72">
        <w:rPr>
          <w:bCs/>
          <w:lang w:val="en-US"/>
        </w:rPr>
        <w:t xml:space="preserve">        </w:t>
      </w:r>
      <w:r w:rsidRPr="00AC3B72">
        <w:rPr>
          <w:bCs/>
        </w:rPr>
        <w:t>P. 573-576.</w:t>
      </w:r>
      <w:bookmarkEnd w:id="23"/>
    </w:p>
    <w:p w14:paraId="58BC7609" w14:textId="2673E31A" w:rsidR="00925DC2" w:rsidRPr="00AC3B72" w:rsidRDefault="00925DC2" w:rsidP="005F28B9">
      <w:pPr>
        <w:pStyle w:val="EndNoteBibliography"/>
        <w:spacing w:line="360" w:lineRule="auto"/>
        <w:ind w:firstLine="709"/>
        <w:rPr>
          <w:bCs/>
        </w:rPr>
      </w:pPr>
      <w:bookmarkStart w:id="24" w:name="_ENREF_22"/>
      <w:r w:rsidRPr="00AC3B72">
        <w:rPr>
          <w:bCs/>
        </w:rPr>
        <w:t>22 Fischer U.M., Harting M.T., Jimenez F.</w:t>
      </w:r>
      <w:r w:rsidR="0002484D" w:rsidRPr="00AC3B72">
        <w:rPr>
          <w:bCs/>
          <w:lang w:val="en-US"/>
        </w:rPr>
        <w:t xml:space="preserve"> </w:t>
      </w:r>
      <w:r w:rsidRPr="00AC3B72">
        <w:rPr>
          <w:bCs/>
        </w:rPr>
        <w:t>et</w:t>
      </w:r>
      <w:r w:rsidR="0002484D" w:rsidRPr="00AC3B72">
        <w:rPr>
          <w:bCs/>
          <w:lang w:val="en-US"/>
        </w:rPr>
        <w:t xml:space="preserve"> al</w:t>
      </w:r>
      <w:r w:rsidRPr="00AC3B72">
        <w:rPr>
          <w:bCs/>
        </w:rPr>
        <w:t>. Pulmonary passage is a major obstacle for intravenous stem cell delivery: the pulmonary first-pass effect // Stem cells and development. -</w:t>
      </w:r>
      <w:r w:rsidR="0002484D" w:rsidRPr="00AC3B72">
        <w:rPr>
          <w:bCs/>
          <w:lang w:val="en-US"/>
        </w:rPr>
        <w:t xml:space="preserve"> </w:t>
      </w:r>
      <w:r w:rsidRPr="00AC3B72">
        <w:rPr>
          <w:bCs/>
        </w:rPr>
        <w:t>2009. -</w:t>
      </w:r>
      <w:r w:rsidR="0002484D" w:rsidRPr="00AC3B72">
        <w:rPr>
          <w:bCs/>
          <w:lang w:val="en-US"/>
        </w:rPr>
        <w:t xml:space="preserve"> </w:t>
      </w:r>
      <w:r w:rsidRPr="00AC3B72">
        <w:rPr>
          <w:bCs/>
        </w:rPr>
        <w:t xml:space="preserve">Vol. 18, </w:t>
      </w:r>
      <w:r w:rsidRPr="00AC3B72">
        <w:rPr>
          <w:rFonts w:ascii="Times New Roman CYR" w:hAnsi="Times New Roman CYR" w:cs="Times New Roman CYR"/>
          <w:bCs/>
        </w:rPr>
        <w:t>№</w:t>
      </w:r>
      <w:r w:rsidRPr="00AC3B72">
        <w:rPr>
          <w:bCs/>
        </w:rPr>
        <w:t>5. - P. 683-692.</w:t>
      </w:r>
      <w:bookmarkEnd w:id="24"/>
    </w:p>
    <w:p w14:paraId="367C6D26" w14:textId="36F2D123" w:rsidR="00925DC2" w:rsidRPr="00AC3B72" w:rsidRDefault="00925DC2" w:rsidP="005F28B9">
      <w:pPr>
        <w:pStyle w:val="EndNoteBibliography"/>
        <w:spacing w:line="360" w:lineRule="auto"/>
        <w:ind w:firstLine="709"/>
        <w:rPr>
          <w:bCs/>
        </w:rPr>
      </w:pPr>
      <w:bookmarkStart w:id="25" w:name="_ENREF_23"/>
      <w:r w:rsidRPr="00AC3B72">
        <w:rPr>
          <w:bCs/>
        </w:rPr>
        <w:t>23 Nystedt J., Anderson H., Tikkanen J. et</w:t>
      </w:r>
      <w:r w:rsidR="0002484D" w:rsidRPr="00AC3B72">
        <w:rPr>
          <w:bCs/>
          <w:lang w:val="en-US"/>
        </w:rPr>
        <w:t xml:space="preserve"> </w:t>
      </w:r>
      <w:r w:rsidRPr="00AC3B72">
        <w:rPr>
          <w:bCs/>
        </w:rPr>
        <w:t>al. Cell surface structures influence lung clearance rate of systemically infused mesenchymal stromal cells // Stem cells. -</w:t>
      </w:r>
      <w:r w:rsidR="0002484D" w:rsidRPr="00AC3B72">
        <w:rPr>
          <w:bCs/>
          <w:lang w:val="en-US"/>
        </w:rPr>
        <w:t xml:space="preserve"> </w:t>
      </w:r>
      <w:r w:rsidRPr="00AC3B72">
        <w:rPr>
          <w:bCs/>
        </w:rPr>
        <w:t>2013. -</w:t>
      </w:r>
      <w:r w:rsidR="0002484D" w:rsidRPr="00AC3B72">
        <w:rPr>
          <w:bCs/>
          <w:lang w:val="en-US"/>
        </w:rPr>
        <w:t xml:space="preserve"> </w:t>
      </w:r>
      <w:r w:rsidRPr="00AC3B72">
        <w:rPr>
          <w:bCs/>
        </w:rPr>
        <w:t xml:space="preserve">Vol. 31, </w:t>
      </w:r>
      <w:r w:rsidRPr="00AC3B72">
        <w:rPr>
          <w:rFonts w:ascii="Times New Roman CYR" w:hAnsi="Times New Roman CYR" w:cs="Times New Roman CYR"/>
          <w:bCs/>
        </w:rPr>
        <w:t>№</w:t>
      </w:r>
      <w:r w:rsidRPr="00AC3B72">
        <w:rPr>
          <w:bCs/>
        </w:rPr>
        <w:t>2. - P. 317-326.</w:t>
      </w:r>
      <w:bookmarkEnd w:id="25"/>
    </w:p>
    <w:p w14:paraId="6A05BF63" w14:textId="650637FC" w:rsidR="00925DC2" w:rsidRPr="00AC3B72" w:rsidRDefault="00925DC2" w:rsidP="005F28B9">
      <w:pPr>
        <w:pStyle w:val="EndNoteBibliography"/>
        <w:spacing w:line="360" w:lineRule="auto"/>
        <w:ind w:firstLine="709"/>
        <w:rPr>
          <w:bCs/>
        </w:rPr>
      </w:pPr>
      <w:bookmarkStart w:id="26" w:name="_ENREF_24"/>
      <w:r w:rsidRPr="00AC3B72">
        <w:rPr>
          <w:bCs/>
        </w:rPr>
        <w:t>24 Eggenhofer E., Benseler V., Kroemer A.</w:t>
      </w:r>
      <w:r w:rsidR="0002484D" w:rsidRPr="00AC3B72">
        <w:rPr>
          <w:bCs/>
          <w:lang w:val="en-US"/>
        </w:rPr>
        <w:t xml:space="preserve"> </w:t>
      </w:r>
      <w:r w:rsidRPr="00AC3B72">
        <w:rPr>
          <w:bCs/>
        </w:rPr>
        <w:t>et</w:t>
      </w:r>
      <w:r w:rsidR="0002484D" w:rsidRPr="00AC3B72">
        <w:rPr>
          <w:bCs/>
          <w:lang w:val="en-US"/>
        </w:rPr>
        <w:t xml:space="preserve"> </w:t>
      </w:r>
      <w:r w:rsidRPr="00AC3B72">
        <w:rPr>
          <w:bCs/>
        </w:rPr>
        <w:t>al. Mesenchymal stem cells are short-lived and do not migrate beyond the lungs after intravenous infusion // Frontiers in immunology. -</w:t>
      </w:r>
      <w:r w:rsidR="0002484D" w:rsidRPr="00AC3B72">
        <w:rPr>
          <w:bCs/>
          <w:lang w:val="en-US"/>
        </w:rPr>
        <w:t xml:space="preserve"> </w:t>
      </w:r>
      <w:r w:rsidRPr="00AC3B72">
        <w:rPr>
          <w:bCs/>
        </w:rPr>
        <w:t>2012. -</w:t>
      </w:r>
      <w:r w:rsidR="0002484D" w:rsidRPr="00AC3B72">
        <w:rPr>
          <w:bCs/>
          <w:lang w:val="en-US"/>
        </w:rPr>
        <w:t xml:space="preserve"> </w:t>
      </w:r>
      <w:r w:rsidRPr="00AC3B72">
        <w:rPr>
          <w:bCs/>
        </w:rPr>
        <w:t>Vol. 3. - P. 297.</w:t>
      </w:r>
      <w:bookmarkEnd w:id="26"/>
    </w:p>
    <w:p w14:paraId="1C9EE57F" w14:textId="0C4CAC64" w:rsidR="00925DC2" w:rsidRPr="00AC3B72" w:rsidRDefault="00925DC2" w:rsidP="005F28B9">
      <w:pPr>
        <w:pStyle w:val="EndNoteBibliography"/>
        <w:spacing w:line="360" w:lineRule="auto"/>
        <w:ind w:firstLine="709"/>
        <w:rPr>
          <w:bCs/>
        </w:rPr>
      </w:pPr>
      <w:bookmarkStart w:id="27" w:name="_ENREF_25"/>
      <w:r w:rsidRPr="00AC3B72">
        <w:rPr>
          <w:bCs/>
        </w:rPr>
        <w:t>25 Gholamrezanezhad A., Mirpour S., Bagheri M.</w:t>
      </w:r>
      <w:r w:rsidR="0002484D" w:rsidRPr="00AC3B72">
        <w:rPr>
          <w:bCs/>
          <w:lang w:val="en-US"/>
        </w:rPr>
        <w:t xml:space="preserve"> </w:t>
      </w:r>
      <w:r w:rsidRPr="00AC3B72">
        <w:rPr>
          <w:bCs/>
        </w:rPr>
        <w:t>e</w:t>
      </w:r>
      <w:r w:rsidR="0002484D" w:rsidRPr="00AC3B72">
        <w:rPr>
          <w:bCs/>
          <w:lang w:val="en-US"/>
        </w:rPr>
        <w:t xml:space="preserve">t </w:t>
      </w:r>
      <w:r w:rsidRPr="00AC3B72">
        <w:rPr>
          <w:bCs/>
        </w:rPr>
        <w:t>al. In vivo tracking of 111In-oxine labeled mesenchymal stem cells following infusion in patients with advanced cirrhosis // Nuclear medicine and biology. -</w:t>
      </w:r>
      <w:r w:rsidR="0002484D" w:rsidRPr="00AC3B72">
        <w:rPr>
          <w:bCs/>
          <w:lang w:val="en-US"/>
        </w:rPr>
        <w:t xml:space="preserve"> </w:t>
      </w:r>
      <w:r w:rsidRPr="00AC3B72">
        <w:rPr>
          <w:bCs/>
        </w:rPr>
        <w:t>2011. -</w:t>
      </w:r>
      <w:r w:rsidR="0002484D" w:rsidRPr="00AC3B72">
        <w:rPr>
          <w:bCs/>
          <w:lang w:val="en-US"/>
        </w:rPr>
        <w:t xml:space="preserve"> </w:t>
      </w:r>
      <w:r w:rsidRPr="00AC3B72">
        <w:rPr>
          <w:bCs/>
        </w:rPr>
        <w:t xml:space="preserve">Vol. 38, </w:t>
      </w:r>
      <w:r w:rsidRPr="00AC3B72">
        <w:rPr>
          <w:rFonts w:ascii="Times New Roman CYR" w:hAnsi="Times New Roman CYR" w:cs="Times New Roman CYR"/>
          <w:bCs/>
        </w:rPr>
        <w:t>№</w:t>
      </w:r>
      <w:r w:rsidRPr="00AC3B72">
        <w:rPr>
          <w:bCs/>
        </w:rPr>
        <w:t>7. - P. 961-967.</w:t>
      </w:r>
      <w:bookmarkEnd w:id="27"/>
    </w:p>
    <w:p w14:paraId="2AAF49EA" w14:textId="41624B17" w:rsidR="00925DC2" w:rsidRPr="00AC3B72" w:rsidRDefault="00925DC2" w:rsidP="005F28B9">
      <w:pPr>
        <w:pStyle w:val="EndNoteBibliography"/>
        <w:spacing w:line="360" w:lineRule="auto"/>
        <w:ind w:firstLine="709"/>
        <w:rPr>
          <w:bCs/>
        </w:rPr>
      </w:pPr>
      <w:bookmarkStart w:id="28" w:name="_ENREF_26"/>
      <w:r w:rsidRPr="00AC3B72">
        <w:rPr>
          <w:bCs/>
        </w:rPr>
        <w:lastRenderedPageBreak/>
        <w:t>26 Sasaki M., Abe R., Fujita Y., Ando S., Inokuma D., Shimizu H. Mesenchymal stem cells are recruited into wounded skin and contribute to wound repair by transdifferentiation into multiple skin cell type // Journal of immunology. -</w:t>
      </w:r>
      <w:r w:rsidR="0002484D" w:rsidRPr="00AC3B72">
        <w:rPr>
          <w:bCs/>
          <w:lang w:val="en-US"/>
        </w:rPr>
        <w:t xml:space="preserve"> </w:t>
      </w:r>
      <w:r w:rsidRPr="00AC3B72">
        <w:rPr>
          <w:bCs/>
        </w:rPr>
        <w:t>2008. -</w:t>
      </w:r>
      <w:r w:rsidR="0002484D" w:rsidRPr="00AC3B72">
        <w:rPr>
          <w:bCs/>
          <w:lang w:val="en-US"/>
        </w:rPr>
        <w:t xml:space="preserve"> </w:t>
      </w:r>
      <w:r w:rsidRPr="00AC3B72">
        <w:rPr>
          <w:bCs/>
        </w:rPr>
        <w:t xml:space="preserve">Vol. 180, </w:t>
      </w:r>
      <w:r w:rsidRPr="00AC3B72">
        <w:rPr>
          <w:rFonts w:ascii="Times New Roman CYR" w:hAnsi="Times New Roman CYR" w:cs="Times New Roman CYR"/>
          <w:bCs/>
        </w:rPr>
        <w:t>№</w:t>
      </w:r>
      <w:r w:rsidRPr="00AC3B72">
        <w:rPr>
          <w:bCs/>
        </w:rPr>
        <w:t>4. - P. 2581-2587.</w:t>
      </w:r>
      <w:bookmarkEnd w:id="28"/>
    </w:p>
    <w:p w14:paraId="4023EE08" w14:textId="01822D7F" w:rsidR="00925DC2" w:rsidRPr="00AC3B72" w:rsidRDefault="00925DC2" w:rsidP="005F28B9">
      <w:pPr>
        <w:pStyle w:val="EndNoteBibliography"/>
        <w:spacing w:line="360" w:lineRule="auto"/>
        <w:ind w:firstLine="709"/>
        <w:rPr>
          <w:bCs/>
        </w:rPr>
      </w:pPr>
      <w:bookmarkStart w:id="29" w:name="_ENREF_27"/>
      <w:r w:rsidRPr="00AC3B72">
        <w:rPr>
          <w:bCs/>
        </w:rPr>
        <w:t>27 Ma S., Xie N., Li W., Yuan B., Shi Y., Wang Y. Immunobiology of mesenchymal stem cells // Cell death and differentiation. -</w:t>
      </w:r>
      <w:r w:rsidR="0002484D" w:rsidRPr="00AC3B72">
        <w:rPr>
          <w:bCs/>
          <w:lang w:val="en-US"/>
        </w:rPr>
        <w:t xml:space="preserve"> </w:t>
      </w:r>
      <w:r w:rsidRPr="00AC3B72">
        <w:rPr>
          <w:bCs/>
        </w:rPr>
        <w:t>2014. -</w:t>
      </w:r>
      <w:r w:rsidR="0002484D" w:rsidRPr="00AC3B72">
        <w:rPr>
          <w:bCs/>
          <w:lang w:val="en-US"/>
        </w:rPr>
        <w:t xml:space="preserve"> </w:t>
      </w:r>
      <w:r w:rsidRPr="00AC3B72">
        <w:rPr>
          <w:bCs/>
        </w:rPr>
        <w:t xml:space="preserve">Vol. 21, </w:t>
      </w:r>
      <w:r w:rsidRPr="00AC3B72">
        <w:rPr>
          <w:rFonts w:ascii="Times New Roman CYR" w:hAnsi="Times New Roman CYR" w:cs="Times New Roman CYR"/>
          <w:bCs/>
        </w:rPr>
        <w:t>№</w:t>
      </w:r>
      <w:r w:rsidRPr="00AC3B72">
        <w:rPr>
          <w:bCs/>
        </w:rPr>
        <w:t>2. - P. 216-225.</w:t>
      </w:r>
      <w:bookmarkEnd w:id="29"/>
    </w:p>
    <w:p w14:paraId="5A9E1297" w14:textId="51B3FD87" w:rsidR="00925DC2" w:rsidRPr="00AC3B72" w:rsidRDefault="00925DC2" w:rsidP="005F28B9">
      <w:pPr>
        <w:pStyle w:val="EndNoteBibliography"/>
        <w:spacing w:line="360" w:lineRule="auto"/>
        <w:ind w:firstLine="709"/>
        <w:rPr>
          <w:bCs/>
        </w:rPr>
      </w:pPr>
      <w:bookmarkStart w:id="30" w:name="_ENREF_28"/>
      <w:r w:rsidRPr="00AC3B72">
        <w:rPr>
          <w:bCs/>
        </w:rPr>
        <w:t>28 Kidd S., Spaeth E., Dembinski J.L.</w:t>
      </w:r>
      <w:r w:rsidR="0002484D" w:rsidRPr="00AC3B72">
        <w:rPr>
          <w:bCs/>
          <w:lang w:val="en-US"/>
        </w:rPr>
        <w:t xml:space="preserve"> </w:t>
      </w:r>
      <w:r w:rsidRPr="00AC3B72">
        <w:rPr>
          <w:bCs/>
        </w:rPr>
        <w:t>et</w:t>
      </w:r>
      <w:r w:rsidR="0002484D" w:rsidRPr="00AC3B72">
        <w:rPr>
          <w:bCs/>
          <w:lang w:val="en-US"/>
        </w:rPr>
        <w:t xml:space="preserve"> </w:t>
      </w:r>
      <w:r w:rsidRPr="00AC3B72">
        <w:rPr>
          <w:bCs/>
        </w:rPr>
        <w:t>al. Direct evidence of mesenchymal stem cell tropism for tumor and wounding microenvironments using in vivo bioluminescent imaging // Stem cells. -</w:t>
      </w:r>
      <w:r w:rsidR="0002484D" w:rsidRPr="00AC3B72">
        <w:rPr>
          <w:bCs/>
          <w:lang w:val="en-US"/>
        </w:rPr>
        <w:t xml:space="preserve"> </w:t>
      </w:r>
      <w:r w:rsidRPr="00AC3B72">
        <w:rPr>
          <w:bCs/>
        </w:rPr>
        <w:t>2009. -</w:t>
      </w:r>
      <w:r w:rsidR="0002484D" w:rsidRPr="00AC3B72">
        <w:rPr>
          <w:bCs/>
          <w:lang w:val="en-US"/>
        </w:rPr>
        <w:t xml:space="preserve"> </w:t>
      </w:r>
      <w:r w:rsidRPr="00AC3B72">
        <w:rPr>
          <w:bCs/>
        </w:rPr>
        <w:t xml:space="preserve">Vol. 27, </w:t>
      </w:r>
      <w:r w:rsidRPr="00AC3B72">
        <w:rPr>
          <w:rFonts w:ascii="Times New Roman CYR" w:hAnsi="Times New Roman CYR" w:cs="Times New Roman CYR"/>
          <w:bCs/>
        </w:rPr>
        <w:t>№</w:t>
      </w:r>
      <w:r w:rsidRPr="00AC3B72">
        <w:rPr>
          <w:bCs/>
        </w:rPr>
        <w:t>10. - P. 2614-2623.</w:t>
      </w:r>
      <w:bookmarkEnd w:id="30"/>
    </w:p>
    <w:p w14:paraId="7FE1393A" w14:textId="5FCD91F7" w:rsidR="00925DC2" w:rsidRPr="00AC3B72" w:rsidRDefault="00925DC2" w:rsidP="005F28B9">
      <w:pPr>
        <w:pStyle w:val="EndNoteBibliography"/>
        <w:spacing w:line="360" w:lineRule="auto"/>
        <w:ind w:firstLine="709"/>
        <w:rPr>
          <w:bCs/>
        </w:rPr>
      </w:pPr>
      <w:bookmarkStart w:id="31" w:name="_ENREF_29"/>
      <w:r w:rsidRPr="00AC3B72">
        <w:rPr>
          <w:bCs/>
        </w:rPr>
        <w:t>29 Sarkar D., Spencer J.A., Phillips J.A. et</w:t>
      </w:r>
      <w:r w:rsidR="0002484D" w:rsidRPr="00AC3B72">
        <w:rPr>
          <w:bCs/>
          <w:lang w:val="en-US"/>
        </w:rPr>
        <w:t xml:space="preserve"> </w:t>
      </w:r>
      <w:r w:rsidR="0002484D" w:rsidRPr="00AC3B72">
        <w:rPr>
          <w:bCs/>
        </w:rPr>
        <w:t>al</w:t>
      </w:r>
      <w:r w:rsidRPr="00AC3B72">
        <w:rPr>
          <w:bCs/>
        </w:rPr>
        <w:t>. Engineered cell homing // Blood. -</w:t>
      </w:r>
      <w:r w:rsidR="0002484D" w:rsidRPr="00AC3B72">
        <w:rPr>
          <w:bCs/>
          <w:lang w:val="en-US"/>
        </w:rPr>
        <w:t xml:space="preserve"> </w:t>
      </w:r>
      <w:r w:rsidRPr="00AC3B72">
        <w:rPr>
          <w:bCs/>
        </w:rPr>
        <w:t>2011. -</w:t>
      </w:r>
      <w:r w:rsidR="0002484D" w:rsidRPr="00AC3B72">
        <w:rPr>
          <w:bCs/>
          <w:lang w:val="en-US"/>
        </w:rPr>
        <w:t xml:space="preserve"> </w:t>
      </w:r>
      <w:r w:rsidRPr="00AC3B72">
        <w:rPr>
          <w:bCs/>
        </w:rPr>
        <w:t xml:space="preserve">Vol. 118, </w:t>
      </w:r>
      <w:r w:rsidRPr="00AC3B72">
        <w:rPr>
          <w:rFonts w:ascii="Times New Roman CYR" w:hAnsi="Times New Roman CYR" w:cs="Times New Roman CYR"/>
          <w:bCs/>
        </w:rPr>
        <w:t>№</w:t>
      </w:r>
      <w:r w:rsidRPr="00AC3B72">
        <w:rPr>
          <w:bCs/>
        </w:rPr>
        <w:t>25. - P. e184-191.</w:t>
      </w:r>
      <w:bookmarkEnd w:id="31"/>
    </w:p>
    <w:p w14:paraId="16BB3F91" w14:textId="128CA628" w:rsidR="00925DC2" w:rsidRPr="00AC3B72" w:rsidRDefault="00925DC2" w:rsidP="005F28B9">
      <w:pPr>
        <w:pStyle w:val="EndNoteBibliography"/>
        <w:spacing w:line="360" w:lineRule="auto"/>
        <w:ind w:firstLine="709"/>
        <w:rPr>
          <w:bCs/>
        </w:rPr>
      </w:pPr>
      <w:bookmarkStart w:id="32" w:name="_ENREF_30"/>
      <w:r w:rsidRPr="00AC3B72">
        <w:rPr>
          <w:bCs/>
        </w:rPr>
        <w:t>30 Arana M., Mazo M., Aranda P., Pelacho B., Prosper F. Adipose tissue-derived mesenchymal stem cells: isolation, expansion, and characterization // Methods in molecular biology. -</w:t>
      </w:r>
      <w:r w:rsidR="0002484D" w:rsidRPr="00AC3B72">
        <w:rPr>
          <w:bCs/>
          <w:lang w:val="en-US"/>
        </w:rPr>
        <w:t xml:space="preserve"> </w:t>
      </w:r>
      <w:r w:rsidRPr="00AC3B72">
        <w:rPr>
          <w:bCs/>
        </w:rPr>
        <w:t>2013. -</w:t>
      </w:r>
      <w:r w:rsidR="0002484D" w:rsidRPr="00AC3B72">
        <w:rPr>
          <w:bCs/>
          <w:lang w:val="en-US"/>
        </w:rPr>
        <w:t xml:space="preserve"> </w:t>
      </w:r>
      <w:r w:rsidRPr="00AC3B72">
        <w:rPr>
          <w:bCs/>
        </w:rPr>
        <w:t>Vol. 1036. - P. 47-61.</w:t>
      </w:r>
      <w:bookmarkEnd w:id="32"/>
    </w:p>
    <w:p w14:paraId="7D9C9BE2" w14:textId="5D801BE6" w:rsidR="006530BD" w:rsidRPr="00AC3B72" w:rsidRDefault="00680219" w:rsidP="005F28B9">
      <w:pPr>
        <w:spacing w:line="360" w:lineRule="auto"/>
        <w:ind w:firstLine="709"/>
        <w:jc w:val="center"/>
        <w:rPr>
          <w:bCs/>
          <w:lang w:val="en-US"/>
        </w:rPr>
      </w:pPr>
      <w:r w:rsidRPr="00AC3B72">
        <w:rPr>
          <w:bCs/>
        </w:rPr>
        <w:fldChar w:fldCharType="end"/>
      </w:r>
    </w:p>
    <w:p w14:paraId="7C1530D2" w14:textId="6B048F94" w:rsidR="00407CEB" w:rsidRPr="00AC3B72" w:rsidRDefault="00407CEB" w:rsidP="00C66DFD">
      <w:pPr>
        <w:spacing w:line="360" w:lineRule="auto"/>
        <w:jc w:val="center"/>
        <w:rPr>
          <w:bCs/>
          <w:lang w:val="en-US"/>
        </w:rPr>
      </w:pPr>
    </w:p>
    <w:p w14:paraId="29050AA4" w14:textId="41760261" w:rsidR="00925DC2" w:rsidRPr="00AC3B72" w:rsidRDefault="00925DC2" w:rsidP="00C66DFD">
      <w:pPr>
        <w:spacing w:line="360" w:lineRule="auto"/>
        <w:jc w:val="center"/>
        <w:rPr>
          <w:bCs/>
          <w:lang w:val="en-US"/>
        </w:rPr>
      </w:pPr>
    </w:p>
    <w:p w14:paraId="6746240B" w14:textId="08E1ADEA" w:rsidR="00925DC2" w:rsidRPr="00AC3B72" w:rsidRDefault="00925DC2" w:rsidP="00C66DFD">
      <w:pPr>
        <w:spacing w:line="360" w:lineRule="auto"/>
        <w:jc w:val="center"/>
        <w:rPr>
          <w:bCs/>
          <w:lang w:val="en-US"/>
        </w:rPr>
      </w:pPr>
    </w:p>
    <w:p w14:paraId="54D99D68" w14:textId="3B788FD9" w:rsidR="00925DC2" w:rsidRPr="00AC3B72" w:rsidRDefault="00925DC2" w:rsidP="00C66DFD">
      <w:pPr>
        <w:spacing w:line="360" w:lineRule="auto"/>
        <w:jc w:val="center"/>
        <w:rPr>
          <w:bCs/>
          <w:lang w:val="en-US"/>
        </w:rPr>
      </w:pPr>
    </w:p>
    <w:p w14:paraId="1B335558" w14:textId="1B5DDED2" w:rsidR="00925DC2" w:rsidRPr="00AC3B72" w:rsidRDefault="00925DC2" w:rsidP="00C66DFD">
      <w:pPr>
        <w:spacing w:line="360" w:lineRule="auto"/>
        <w:jc w:val="center"/>
        <w:rPr>
          <w:bCs/>
          <w:lang w:val="en-US"/>
        </w:rPr>
      </w:pPr>
    </w:p>
    <w:p w14:paraId="7B39ED8F" w14:textId="785B8DE4" w:rsidR="00925DC2" w:rsidRPr="00AC3B72" w:rsidRDefault="00925DC2" w:rsidP="00C66DFD">
      <w:pPr>
        <w:spacing w:line="360" w:lineRule="auto"/>
        <w:jc w:val="center"/>
        <w:rPr>
          <w:bCs/>
          <w:lang w:val="en-US"/>
        </w:rPr>
      </w:pPr>
    </w:p>
    <w:p w14:paraId="6B5F6946" w14:textId="46568F9A" w:rsidR="00925DC2" w:rsidRPr="00AC3B72" w:rsidRDefault="00925DC2" w:rsidP="00C66DFD">
      <w:pPr>
        <w:spacing w:line="360" w:lineRule="auto"/>
        <w:jc w:val="center"/>
        <w:rPr>
          <w:bCs/>
          <w:lang w:val="en-US"/>
        </w:rPr>
      </w:pPr>
    </w:p>
    <w:p w14:paraId="01CFD374" w14:textId="77777777" w:rsidR="00925DC2" w:rsidRPr="00AC3B72" w:rsidRDefault="00925DC2" w:rsidP="00C66DFD">
      <w:pPr>
        <w:spacing w:line="360" w:lineRule="auto"/>
        <w:jc w:val="center"/>
        <w:rPr>
          <w:bCs/>
          <w:lang w:val="en-US"/>
        </w:rPr>
      </w:pPr>
    </w:p>
    <w:p w14:paraId="38CF0C25" w14:textId="77777777" w:rsidR="0002484D" w:rsidRPr="00AC3B72" w:rsidRDefault="0002484D" w:rsidP="00C66DFD">
      <w:pPr>
        <w:spacing w:line="360" w:lineRule="auto"/>
        <w:jc w:val="center"/>
        <w:rPr>
          <w:bCs/>
          <w:lang w:val="en-US"/>
        </w:rPr>
      </w:pPr>
    </w:p>
    <w:p w14:paraId="7A11C972" w14:textId="77777777" w:rsidR="0002484D" w:rsidRPr="00AC3B72" w:rsidRDefault="0002484D" w:rsidP="00C66DFD">
      <w:pPr>
        <w:spacing w:line="360" w:lineRule="auto"/>
        <w:jc w:val="center"/>
        <w:rPr>
          <w:bCs/>
          <w:lang w:val="en-US"/>
        </w:rPr>
      </w:pPr>
    </w:p>
    <w:p w14:paraId="176A0ABC" w14:textId="77777777" w:rsidR="0002484D" w:rsidRPr="00AC3B72" w:rsidRDefault="0002484D" w:rsidP="00C66DFD">
      <w:pPr>
        <w:spacing w:line="360" w:lineRule="auto"/>
        <w:jc w:val="center"/>
        <w:rPr>
          <w:bCs/>
          <w:lang w:val="en-US"/>
        </w:rPr>
      </w:pPr>
    </w:p>
    <w:p w14:paraId="5A2A8C90" w14:textId="77777777" w:rsidR="0002484D" w:rsidRPr="00AC3B72" w:rsidRDefault="0002484D" w:rsidP="00C66DFD">
      <w:pPr>
        <w:spacing w:line="360" w:lineRule="auto"/>
        <w:jc w:val="center"/>
        <w:rPr>
          <w:bCs/>
          <w:lang w:val="en-US"/>
        </w:rPr>
      </w:pPr>
    </w:p>
    <w:p w14:paraId="2D5F47FB" w14:textId="77777777" w:rsidR="0002484D" w:rsidRPr="00AC3B72" w:rsidRDefault="0002484D" w:rsidP="00C66DFD">
      <w:pPr>
        <w:spacing w:line="360" w:lineRule="auto"/>
        <w:jc w:val="center"/>
        <w:rPr>
          <w:bCs/>
          <w:lang w:val="en-US"/>
        </w:rPr>
      </w:pPr>
    </w:p>
    <w:p w14:paraId="3B592F97" w14:textId="77777777" w:rsidR="0002484D" w:rsidRPr="00AC3B72" w:rsidRDefault="0002484D" w:rsidP="00C66DFD">
      <w:pPr>
        <w:spacing w:line="360" w:lineRule="auto"/>
        <w:jc w:val="center"/>
        <w:rPr>
          <w:bCs/>
          <w:lang w:val="en-US"/>
        </w:rPr>
      </w:pPr>
    </w:p>
    <w:p w14:paraId="678391AA" w14:textId="77777777" w:rsidR="0002484D" w:rsidRPr="00AC3B72" w:rsidRDefault="0002484D" w:rsidP="00C66DFD">
      <w:pPr>
        <w:spacing w:line="360" w:lineRule="auto"/>
        <w:jc w:val="center"/>
        <w:rPr>
          <w:bCs/>
          <w:lang w:val="en-US"/>
        </w:rPr>
      </w:pPr>
    </w:p>
    <w:p w14:paraId="3D78107B" w14:textId="77777777" w:rsidR="0002484D" w:rsidRPr="00AC3B72" w:rsidRDefault="0002484D" w:rsidP="00C66DFD">
      <w:pPr>
        <w:spacing w:line="360" w:lineRule="auto"/>
        <w:jc w:val="center"/>
        <w:rPr>
          <w:bCs/>
          <w:lang w:val="en-US"/>
        </w:rPr>
      </w:pPr>
    </w:p>
    <w:p w14:paraId="421D23D6" w14:textId="77777777" w:rsidR="0002484D" w:rsidRPr="00AC3B72" w:rsidRDefault="0002484D" w:rsidP="00C66DFD">
      <w:pPr>
        <w:spacing w:line="360" w:lineRule="auto"/>
        <w:jc w:val="center"/>
        <w:rPr>
          <w:bCs/>
          <w:lang w:val="en-US"/>
        </w:rPr>
      </w:pPr>
    </w:p>
    <w:p w14:paraId="72F4AAD2" w14:textId="77777777" w:rsidR="0002484D" w:rsidRPr="00AC3B72" w:rsidRDefault="0002484D" w:rsidP="00C66DFD">
      <w:pPr>
        <w:spacing w:line="360" w:lineRule="auto"/>
        <w:jc w:val="center"/>
        <w:rPr>
          <w:bCs/>
          <w:lang w:val="en-US"/>
        </w:rPr>
      </w:pPr>
    </w:p>
    <w:p w14:paraId="2F4A3194" w14:textId="77777777" w:rsidR="0002484D" w:rsidRPr="00AC3B72" w:rsidRDefault="0002484D" w:rsidP="00C66DFD">
      <w:pPr>
        <w:spacing w:line="360" w:lineRule="auto"/>
        <w:jc w:val="center"/>
        <w:rPr>
          <w:bCs/>
          <w:lang w:val="en-US"/>
        </w:rPr>
      </w:pPr>
    </w:p>
    <w:p w14:paraId="4C5CB4D6" w14:textId="77777777" w:rsidR="0002484D" w:rsidRPr="00AC3B72" w:rsidRDefault="0002484D" w:rsidP="00C66DFD">
      <w:pPr>
        <w:spacing w:line="360" w:lineRule="auto"/>
        <w:jc w:val="center"/>
        <w:rPr>
          <w:bCs/>
          <w:lang w:val="en-US"/>
        </w:rPr>
      </w:pPr>
    </w:p>
    <w:p w14:paraId="1B9246D1" w14:textId="77777777" w:rsidR="0002484D" w:rsidRPr="00AC3B72" w:rsidRDefault="0002484D" w:rsidP="00C66DFD">
      <w:pPr>
        <w:spacing w:line="360" w:lineRule="auto"/>
        <w:jc w:val="center"/>
        <w:rPr>
          <w:bCs/>
          <w:lang w:val="en-US"/>
        </w:rPr>
      </w:pPr>
    </w:p>
    <w:p w14:paraId="2B968B70" w14:textId="14261FAF" w:rsidR="00D73FCD" w:rsidRPr="00AC3B72" w:rsidRDefault="007F63B9" w:rsidP="0002484D">
      <w:pPr>
        <w:tabs>
          <w:tab w:val="left" w:pos="851"/>
        </w:tabs>
        <w:spacing w:line="360" w:lineRule="auto"/>
        <w:contextualSpacing/>
        <w:jc w:val="center"/>
        <w:rPr>
          <w:bCs/>
          <w:noProof/>
          <w:lang w:val="ru-RU" w:eastAsia="ru-RU"/>
        </w:rPr>
      </w:pPr>
      <w:r w:rsidRPr="00AC3B72">
        <w:rPr>
          <w:bCs/>
          <w:noProof/>
          <w:lang w:val="ru-RU" w:eastAsia="ru-RU"/>
        </w:rPr>
        <w:lastRenderedPageBreak/>
        <w:t>ПРИЛОЖЕНИЕ А</w:t>
      </w:r>
    </w:p>
    <w:p w14:paraId="11B30BBA" w14:textId="77777777" w:rsidR="0002484D" w:rsidRPr="00AC3B72" w:rsidRDefault="0002484D" w:rsidP="0002484D">
      <w:pPr>
        <w:tabs>
          <w:tab w:val="left" w:pos="851"/>
        </w:tabs>
        <w:spacing w:line="360" w:lineRule="auto"/>
        <w:contextualSpacing/>
        <w:jc w:val="center"/>
        <w:rPr>
          <w:bCs/>
          <w:noProof/>
          <w:lang w:val="ru-RU" w:eastAsia="ru-RU"/>
        </w:rPr>
      </w:pPr>
    </w:p>
    <w:p w14:paraId="4970152A" w14:textId="28035AC8" w:rsidR="00D73FCD" w:rsidRPr="00AC3B72" w:rsidRDefault="00D73FCD" w:rsidP="0002484D">
      <w:pPr>
        <w:tabs>
          <w:tab w:val="left" w:pos="851"/>
        </w:tabs>
        <w:suppressAutoHyphens w:val="0"/>
        <w:spacing w:line="360" w:lineRule="auto"/>
        <w:contextualSpacing/>
        <w:jc w:val="center"/>
        <w:rPr>
          <w:bCs/>
          <w:noProof/>
          <w:lang w:val="ru-RU" w:eastAsia="ru-RU"/>
        </w:rPr>
      </w:pPr>
      <w:r w:rsidRPr="00AC3B72">
        <w:rPr>
          <w:bCs/>
          <w:noProof/>
          <w:lang w:val="ru-RU" w:eastAsia="ru-RU"/>
        </w:rPr>
        <w:t>Техническая спецификация и календарный план работ на 2018-2020</w:t>
      </w:r>
      <w:r w:rsidR="006A2971" w:rsidRPr="00AC3B72">
        <w:rPr>
          <w:bCs/>
          <w:noProof/>
          <w:lang w:val="ru-RU" w:eastAsia="ru-RU"/>
        </w:rPr>
        <w:t xml:space="preserve"> год</w:t>
      </w:r>
    </w:p>
    <w:p w14:paraId="6BE8BF0D" w14:textId="77777777" w:rsidR="00FD1A25" w:rsidRPr="00AC3B72" w:rsidRDefault="00D73FCD" w:rsidP="00FD1A25">
      <w:pPr>
        <w:suppressAutoHyphens w:val="0"/>
        <w:rPr>
          <w:bCs/>
          <w:lang w:val="ru-RU" w:eastAsia="ru-RU"/>
        </w:rPr>
      </w:pPr>
      <w:r w:rsidRPr="00AC3B72">
        <w:rPr>
          <w:bCs/>
          <w:noProof/>
          <w:lang w:val="ru-RU" w:eastAsia="ru-RU"/>
        </w:rPr>
        <w:drawing>
          <wp:inline distT="0" distB="0" distL="0" distR="0" wp14:anchorId="677A93DC" wp14:editId="64875588">
            <wp:extent cx="5821680" cy="8014964"/>
            <wp:effectExtent l="0" t="0" r="762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5616" cy="8020383"/>
                    </a:xfrm>
                    <a:prstGeom prst="rect">
                      <a:avLst/>
                    </a:prstGeom>
                    <a:noFill/>
                    <a:ln>
                      <a:noFill/>
                    </a:ln>
                  </pic:spPr>
                </pic:pic>
              </a:graphicData>
            </a:graphic>
          </wp:inline>
        </w:drawing>
      </w:r>
    </w:p>
    <w:p w14:paraId="5AF64AE9" w14:textId="77777777" w:rsidR="005C517D" w:rsidRPr="00AC3B72" w:rsidRDefault="005C517D" w:rsidP="005C517D">
      <w:pPr>
        <w:suppressAutoHyphens w:val="0"/>
        <w:spacing w:line="360" w:lineRule="auto"/>
        <w:jc w:val="center"/>
        <w:rPr>
          <w:bCs/>
          <w:lang w:val="ru-RU" w:eastAsia="ru-RU"/>
        </w:rPr>
      </w:pPr>
      <w:r w:rsidRPr="00AC3B72">
        <w:rPr>
          <w:bCs/>
          <w:noProof/>
          <w:lang w:val="ru-RU" w:eastAsia="ru-RU"/>
        </w:rPr>
        <w:lastRenderedPageBreak/>
        <w:drawing>
          <wp:inline distT="0" distB="0" distL="0" distR="0" wp14:anchorId="36E930DA" wp14:editId="2B03EAFF">
            <wp:extent cx="6099175" cy="861255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35A4A9C8" w14:textId="77777777" w:rsidR="005C517D" w:rsidRPr="00AC3B72" w:rsidRDefault="005C517D" w:rsidP="005C517D">
      <w:pPr>
        <w:suppressAutoHyphens w:val="0"/>
        <w:spacing w:line="360" w:lineRule="auto"/>
        <w:jc w:val="center"/>
        <w:rPr>
          <w:bCs/>
          <w:lang w:val="ru-RU" w:eastAsia="ru-RU"/>
        </w:rPr>
      </w:pPr>
    </w:p>
    <w:p w14:paraId="09122F08" w14:textId="77777777" w:rsidR="005C517D" w:rsidRPr="00AC3B72" w:rsidRDefault="005C517D" w:rsidP="005C517D">
      <w:pPr>
        <w:suppressAutoHyphens w:val="0"/>
        <w:spacing w:line="360" w:lineRule="auto"/>
        <w:jc w:val="center"/>
        <w:rPr>
          <w:bCs/>
          <w:lang w:val="ru-RU" w:eastAsia="ru-RU"/>
        </w:rPr>
      </w:pPr>
      <w:r w:rsidRPr="00AC3B72">
        <w:rPr>
          <w:bCs/>
          <w:noProof/>
          <w:lang w:val="ru-RU" w:eastAsia="ru-RU"/>
        </w:rPr>
        <w:lastRenderedPageBreak/>
        <w:drawing>
          <wp:inline distT="0" distB="0" distL="0" distR="0" wp14:anchorId="505AFD45" wp14:editId="4DB32897">
            <wp:extent cx="6099175" cy="86125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19A3036D" w14:textId="77777777" w:rsidR="005C517D" w:rsidRPr="00AC3B72" w:rsidRDefault="005C517D" w:rsidP="005C517D">
      <w:pPr>
        <w:suppressAutoHyphens w:val="0"/>
        <w:spacing w:line="360" w:lineRule="auto"/>
        <w:jc w:val="center"/>
        <w:rPr>
          <w:bCs/>
          <w:lang w:val="ru-RU" w:eastAsia="ru-RU"/>
        </w:rPr>
      </w:pPr>
    </w:p>
    <w:p w14:paraId="1DC724F2" w14:textId="77777777" w:rsidR="005C517D" w:rsidRPr="00AC3B72" w:rsidRDefault="005C517D" w:rsidP="005C517D">
      <w:pPr>
        <w:suppressAutoHyphens w:val="0"/>
        <w:spacing w:line="360" w:lineRule="auto"/>
        <w:jc w:val="center"/>
        <w:rPr>
          <w:bCs/>
          <w:lang w:val="ru-RU" w:eastAsia="ru-RU"/>
        </w:rPr>
      </w:pPr>
      <w:r w:rsidRPr="00AC3B72">
        <w:rPr>
          <w:bCs/>
          <w:noProof/>
          <w:lang w:val="ru-RU" w:eastAsia="ru-RU"/>
        </w:rPr>
        <w:lastRenderedPageBreak/>
        <w:drawing>
          <wp:inline distT="0" distB="0" distL="0" distR="0" wp14:anchorId="6D29119A" wp14:editId="5B953E99">
            <wp:extent cx="6099175" cy="861255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7BE1222A" w14:textId="77777777" w:rsidR="009C75A0" w:rsidRPr="00AC3B72" w:rsidRDefault="009C75A0" w:rsidP="005C517D">
      <w:pPr>
        <w:suppressAutoHyphens w:val="0"/>
        <w:spacing w:line="360" w:lineRule="auto"/>
        <w:jc w:val="center"/>
        <w:rPr>
          <w:bCs/>
          <w:lang w:val="en-US" w:eastAsia="ru-RU"/>
        </w:rPr>
      </w:pPr>
    </w:p>
    <w:p w14:paraId="1CD5A7A1" w14:textId="77777777" w:rsidR="0002484D" w:rsidRPr="00AC3B72" w:rsidRDefault="0002484D" w:rsidP="005C517D">
      <w:pPr>
        <w:suppressAutoHyphens w:val="0"/>
        <w:spacing w:line="360" w:lineRule="auto"/>
        <w:jc w:val="center"/>
        <w:rPr>
          <w:bCs/>
          <w:lang w:val="en-US" w:eastAsia="ru-RU"/>
        </w:rPr>
      </w:pPr>
    </w:p>
    <w:p w14:paraId="159A2AE2" w14:textId="1A6BD5CE" w:rsidR="007F63B9" w:rsidRPr="00AC3B72" w:rsidRDefault="007F63B9" w:rsidP="007F63B9">
      <w:pPr>
        <w:spacing w:line="360" w:lineRule="auto"/>
        <w:jc w:val="center"/>
        <w:rPr>
          <w:bCs/>
          <w:lang w:val="ru-RU"/>
        </w:rPr>
      </w:pPr>
      <w:r w:rsidRPr="00AC3B72">
        <w:rPr>
          <w:bCs/>
        </w:rPr>
        <w:lastRenderedPageBreak/>
        <w:t xml:space="preserve">ПРИЛОЖЕНИЕ </w:t>
      </w:r>
      <w:r w:rsidRPr="00AC3B72">
        <w:rPr>
          <w:bCs/>
          <w:lang w:val="ru-RU"/>
        </w:rPr>
        <w:t>Б</w:t>
      </w:r>
    </w:p>
    <w:p w14:paraId="566BDD51" w14:textId="77777777" w:rsidR="007F63B9" w:rsidRPr="00AC3B72" w:rsidRDefault="007F63B9" w:rsidP="007F63B9">
      <w:pPr>
        <w:spacing w:line="360" w:lineRule="auto"/>
        <w:jc w:val="center"/>
        <w:rPr>
          <w:bCs/>
        </w:rPr>
      </w:pPr>
    </w:p>
    <w:p w14:paraId="031655A1" w14:textId="77777777" w:rsidR="007F63B9" w:rsidRPr="00AC3B72" w:rsidRDefault="007F63B9" w:rsidP="007F63B9">
      <w:pPr>
        <w:spacing w:line="360" w:lineRule="auto"/>
        <w:jc w:val="center"/>
        <w:rPr>
          <w:bCs/>
        </w:rPr>
      </w:pPr>
      <w:r w:rsidRPr="00AC3B72">
        <w:rPr>
          <w:bCs/>
        </w:rPr>
        <w:t>Список научных трудов по теме задания за 201</w:t>
      </w:r>
      <w:r w:rsidRPr="00AC3B72">
        <w:rPr>
          <w:bCs/>
          <w:lang w:val="ru-RU"/>
        </w:rPr>
        <w:t>9</w:t>
      </w:r>
      <w:r w:rsidRPr="00AC3B72">
        <w:rPr>
          <w:bCs/>
        </w:rPr>
        <w:t xml:space="preserve"> г</w:t>
      </w:r>
      <w:r w:rsidRPr="00AC3B72">
        <w:rPr>
          <w:bCs/>
          <w:lang w:val="ru-RU"/>
        </w:rPr>
        <w:t>од</w:t>
      </w:r>
    </w:p>
    <w:p w14:paraId="0ADFB5DE" w14:textId="77777777" w:rsidR="007F63B9" w:rsidRPr="00AC3B72" w:rsidRDefault="007F63B9" w:rsidP="007F63B9">
      <w:pPr>
        <w:spacing w:line="360" w:lineRule="auto"/>
        <w:ind w:firstLine="567"/>
        <w:jc w:val="both"/>
        <w:rPr>
          <w:bCs/>
          <w:lang w:val="ru-RU"/>
        </w:rPr>
      </w:pPr>
    </w:p>
    <w:p w14:paraId="4350B7DA" w14:textId="77777777" w:rsidR="007F63B9" w:rsidRPr="00AC3B72" w:rsidRDefault="007F63B9" w:rsidP="007F63B9">
      <w:pPr>
        <w:spacing w:line="360" w:lineRule="auto"/>
        <w:ind w:firstLine="567"/>
        <w:jc w:val="both"/>
        <w:rPr>
          <w:bCs/>
          <w:i/>
        </w:rPr>
      </w:pPr>
      <w:r w:rsidRPr="00AC3B72">
        <w:rPr>
          <w:bCs/>
          <w:i/>
        </w:rPr>
        <w:t>Материалы конференций и тезисы, принятые на публикацию в Казахстане:</w:t>
      </w:r>
    </w:p>
    <w:p w14:paraId="0AAA0B7E" w14:textId="77777777" w:rsidR="007F63B9" w:rsidRPr="00AC3B72" w:rsidRDefault="007F63B9" w:rsidP="007F63B9">
      <w:pPr>
        <w:pStyle w:val="a8"/>
        <w:spacing w:after="0" w:line="360" w:lineRule="auto"/>
        <w:ind w:left="0" w:firstLine="567"/>
        <w:jc w:val="both"/>
        <w:rPr>
          <w:rFonts w:ascii="Times New Roman" w:eastAsia="Times New Roman" w:hAnsi="Times New Roman"/>
          <w:bCs/>
          <w:sz w:val="24"/>
          <w:szCs w:val="24"/>
          <w:lang w:val="kk-KZ" w:eastAsia="ru-RU"/>
        </w:rPr>
      </w:pPr>
      <w:r w:rsidRPr="00AC3B72">
        <w:rPr>
          <w:rFonts w:ascii="Times New Roman" w:hAnsi="Times New Roman"/>
          <w:bCs/>
          <w:sz w:val="24"/>
          <w:szCs w:val="24"/>
        </w:rPr>
        <w:t>Аскарова</w:t>
      </w:r>
      <w:r w:rsidRPr="00AC3B72">
        <w:rPr>
          <w:rFonts w:ascii="Times New Roman" w:eastAsia="Times New Roman" w:hAnsi="Times New Roman"/>
          <w:bCs/>
          <w:color w:val="000000" w:themeColor="text1"/>
          <w:sz w:val="24"/>
          <w:szCs w:val="24"/>
          <w:shd w:val="clear" w:color="auto" w:fill="FFFFFF" w:themeFill="background1"/>
          <w:lang w:val="kk-KZ" w:eastAsia="ru-RU"/>
        </w:rPr>
        <w:t xml:space="preserve"> Ш.Н., Сафарова Ю.И., Олжаев Ф.С. Перспективные</w:t>
      </w:r>
      <w:r w:rsidRPr="00AC3B72">
        <w:rPr>
          <w:rFonts w:ascii="Times New Roman" w:eastAsia="Times New Roman" w:hAnsi="Times New Roman"/>
          <w:bCs/>
          <w:color w:val="000000" w:themeColor="text1"/>
          <w:sz w:val="24"/>
          <w:szCs w:val="24"/>
          <w:lang w:val="kk-KZ" w:eastAsia="ru-RU"/>
        </w:rPr>
        <w:t xml:space="preserve"> подходы лечения травматических повреждений костной ткани с использованием методов биоинжиниринга и клеточной терапии // Матер. 3-го Съезда травматологов-ортопедов Республики Казахстан и VII Евразийского конгресса травматологов-ортопедов. </w:t>
      </w:r>
      <w:r w:rsidRPr="00AC3B72">
        <w:rPr>
          <w:rFonts w:ascii="Times New Roman" w:eastAsia="Times New Roman" w:hAnsi="Times New Roman"/>
          <w:bCs/>
          <w:sz w:val="24"/>
          <w:szCs w:val="24"/>
          <w:lang w:val="kk-KZ" w:eastAsia="ru-RU"/>
        </w:rPr>
        <w:t xml:space="preserve">– Нур-Султан, 2019. – С. 77.   </w:t>
      </w:r>
    </w:p>
    <w:p w14:paraId="38879B25" w14:textId="77777777" w:rsidR="007F63B9" w:rsidRPr="00AC3B72" w:rsidRDefault="007F63B9" w:rsidP="007F63B9">
      <w:pPr>
        <w:spacing w:line="360" w:lineRule="auto"/>
        <w:ind w:firstLine="567"/>
        <w:jc w:val="both"/>
        <w:rPr>
          <w:bCs/>
          <w:i/>
          <w:lang w:val="ru-RU"/>
        </w:rPr>
      </w:pPr>
    </w:p>
    <w:p w14:paraId="4557A106" w14:textId="77777777" w:rsidR="007F63B9" w:rsidRPr="00AC3B72" w:rsidRDefault="007F63B9" w:rsidP="007F63B9">
      <w:pPr>
        <w:spacing w:line="360" w:lineRule="auto"/>
        <w:ind w:firstLine="567"/>
        <w:jc w:val="both"/>
        <w:rPr>
          <w:bCs/>
          <w:i/>
        </w:rPr>
      </w:pPr>
      <w:r w:rsidRPr="00AC3B72">
        <w:rPr>
          <w:bCs/>
          <w:i/>
        </w:rPr>
        <w:t>Статьи, опубликованные в дальнем зарубежье:</w:t>
      </w:r>
    </w:p>
    <w:p w14:paraId="41DAB668" w14:textId="7E949050" w:rsidR="002B235A" w:rsidRPr="00AC3B72" w:rsidRDefault="002B235A" w:rsidP="002B235A">
      <w:pPr>
        <w:pStyle w:val="a8"/>
        <w:numPr>
          <w:ilvl w:val="0"/>
          <w:numId w:val="26"/>
        </w:numPr>
        <w:shd w:val="clear" w:color="auto" w:fill="FFFFFF"/>
        <w:tabs>
          <w:tab w:val="left" w:pos="993"/>
        </w:tabs>
        <w:spacing w:line="360" w:lineRule="auto"/>
        <w:ind w:left="0" w:firstLine="709"/>
        <w:jc w:val="both"/>
        <w:rPr>
          <w:rFonts w:ascii="Times New Roman" w:hAnsi="Times New Roman"/>
          <w:bCs/>
          <w:sz w:val="24"/>
          <w:szCs w:val="24"/>
          <w:lang w:val="en-US"/>
        </w:rPr>
      </w:pPr>
      <w:r w:rsidRPr="00AC3B72">
        <w:rPr>
          <w:rFonts w:ascii="Times New Roman" w:hAnsi="Times New Roman"/>
          <w:bCs/>
          <w:sz w:val="24"/>
          <w:szCs w:val="24"/>
          <w:lang w:val="en-US"/>
        </w:rPr>
        <w:t xml:space="preserve">Bauyrzhan Umbayev, Masoud Abdul-Razak, Andrey Tsoy, Dauren Alimbetov, Farkhad Olzhayev, </w:t>
      </w:r>
      <w:r w:rsidRPr="00AC3B72">
        <w:rPr>
          <w:rFonts w:ascii="Times New Roman" w:hAnsi="Times New Roman"/>
          <w:bCs/>
          <w:color w:val="222222"/>
          <w:sz w:val="24"/>
          <w:szCs w:val="24"/>
          <w:shd w:val="clear" w:color="auto" w:fill="FFFFFF"/>
          <w:lang w:val="en-US"/>
        </w:rPr>
        <w:t xml:space="preserve">Aiym Kaiyrlykyzy, </w:t>
      </w:r>
      <w:r w:rsidRPr="00AC3B72">
        <w:rPr>
          <w:rFonts w:ascii="Times New Roman" w:hAnsi="Times New Roman"/>
          <w:bCs/>
          <w:sz w:val="24"/>
          <w:szCs w:val="24"/>
          <w:lang w:val="en-US"/>
        </w:rPr>
        <w:t xml:space="preserve">Terence Davis and Sholpan Askarova.  </w:t>
      </w:r>
      <w:r w:rsidRPr="00AC3B72">
        <w:rPr>
          <w:rFonts w:ascii="Times New Roman" w:hAnsi="Times New Roman"/>
          <w:bCs/>
          <w:color w:val="222222"/>
          <w:sz w:val="24"/>
          <w:szCs w:val="24"/>
          <w:shd w:val="clear" w:color="auto" w:fill="FFFFFF"/>
          <w:lang w:val="en-US"/>
        </w:rPr>
        <w:t>Elevated levels of the small GTPase Cdc42 induces senescence in male rat mesenchymal stem cells</w:t>
      </w:r>
      <w:r w:rsidRPr="00AC3B72">
        <w:rPr>
          <w:rFonts w:ascii="Times New Roman" w:hAnsi="Times New Roman"/>
          <w:bCs/>
          <w:sz w:val="24"/>
          <w:szCs w:val="24"/>
          <w:lang w:val="en-US"/>
        </w:rPr>
        <w:t xml:space="preserve"> // Biogerontology</w:t>
      </w:r>
      <w:r w:rsidRPr="00AC3B72">
        <w:rPr>
          <w:rFonts w:ascii="Times New Roman" w:hAnsi="Times New Roman"/>
          <w:bCs/>
          <w:color w:val="222222"/>
          <w:sz w:val="24"/>
          <w:szCs w:val="24"/>
          <w:shd w:val="clear" w:color="auto" w:fill="FFFFFF"/>
          <w:lang w:val="en-US"/>
        </w:rPr>
        <w:t> (2018), 19:287-301</w:t>
      </w:r>
    </w:p>
    <w:p w14:paraId="4DC94110" w14:textId="77777777" w:rsidR="007F63B9" w:rsidRPr="00AC3B72" w:rsidRDefault="007F63B9" w:rsidP="002B235A">
      <w:pPr>
        <w:pStyle w:val="a8"/>
        <w:numPr>
          <w:ilvl w:val="0"/>
          <w:numId w:val="26"/>
        </w:numPr>
        <w:shd w:val="clear" w:color="auto" w:fill="FFFFFF"/>
        <w:tabs>
          <w:tab w:val="left" w:pos="993"/>
        </w:tabs>
        <w:spacing w:line="360" w:lineRule="auto"/>
        <w:ind w:left="0" w:firstLine="709"/>
        <w:jc w:val="both"/>
        <w:rPr>
          <w:rFonts w:ascii="Times New Roman" w:hAnsi="Times New Roman"/>
          <w:bCs/>
          <w:sz w:val="24"/>
          <w:szCs w:val="24"/>
          <w:lang w:val="en-US"/>
        </w:rPr>
      </w:pPr>
      <w:r w:rsidRPr="00AC3B72">
        <w:rPr>
          <w:rFonts w:ascii="Times New Roman" w:hAnsi="Times New Roman"/>
          <w:bCs/>
          <w:sz w:val="24"/>
          <w:szCs w:val="24"/>
          <w:lang w:val="en-US"/>
        </w:rPr>
        <w:t>Safarova Y., Umbayev B., Hortelano G., Askarova Sh. Mesenchymal stem cells modifications for enhanced bone targeting and bone regeneration // Regenerative Medicine. - 2019 (under review).</w:t>
      </w:r>
    </w:p>
    <w:p w14:paraId="5D777CE5" w14:textId="77777777" w:rsidR="007F63B9" w:rsidRPr="00AC3B72" w:rsidRDefault="007F63B9" w:rsidP="007F63B9">
      <w:pPr>
        <w:spacing w:line="360" w:lineRule="auto"/>
        <w:ind w:firstLine="567"/>
        <w:jc w:val="both"/>
        <w:rPr>
          <w:bCs/>
          <w:i/>
        </w:rPr>
      </w:pPr>
      <w:r w:rsidRPr="00AC3B72">
        <w:rPr>
          <w:bCs/>
          <w:i/>
        </w:rPr>
        <w:t>Статьи, опубликованные в Казахстане:</w:t>
      </w:r>
    </w:p>
    <w:p w14:paraId="16952FCB" w14:textId="77777777" w:rsidR="002B235A" w:rsidRPr="00AC3B72" w:rsidRDefault="002B235A" w:rsidP="002B235A">
      <w:pPr>
        <w:numPr>
          <w:ilvl w:val="0"/>
          <w:numId w:val="27"/>
        </w:numPr>
        <w:tabs>
          <w:tab w:val="left" w:pos="993"/>
        </w:tabs>
        <w:suppressAutoHyphens w:val="0"/>
        <w:spacing w:line="360" w:lineRule="auto"/>
        <w:ind w:left="0" w:right="33" w:firstLine="567"/>
        <w:jc w:val="both"/>
        <w:rPr>
          <w:bCs/>
        </w:rPr>
      </w:pPr>
      <w:r w:rsidRPr="00AC3B72">
        <w:rPr>
          <w:bCs/>
        </w:rPr>
        <w:t xml:space="preserve">Олжаев Ф.С., Сафарова Ю.И., Цой А.К., Умбаев Б.А., Аскарова Ш.Н. Исследование влияния остеофильного бисфосфонатного полимера на пролиферацию, остеогенную дифференцировку адипозных мезенхимальных стволовых клеток и изучение его способности ингибировать активность  остеокластов </w:t>
      </w:r>
      <w:r w:rsidRPr="00AC3B72">
        <w:rPr>
          <w:bCs/>
          <w:lang w:val="en-US"/>
        </w:rPr>
        <w:t>in</w:t>
      </w:r>
      <w:r w:rsidRPr="00AC3B72">
        <w:rPr>
          <w:bCs/>
        </w:rPr>
        <w:t xml:space="preserve"> </w:t>
      </w:r>
      <w:r w:rsidRPr="00AC3B72">
        <w:rPr>
          <w:bCs/>
          <w:lang w:val="en-US"/>
        </w:rPr>
        <w:t>vitro</w:t>
      </w:r>
      <w:r w:rsidRPr="00AC3B72">
        <w:rPr>
          <w:bCs/>
        </w:rPr>
        <w:t xml:space="preserve">. Вестник КазГу. Серия биологическая,  2018; 4(77):59-72 </w:t>
      </w:r>
    </w:p>
    <w:p w14:paraId="4BFF3FA6" w14:textId="2BDF7F9C" w:rsidR="007F63B9" w:rsidRPr="00AC3B72" w:rsidRDefault="007F63B9" w:rsidP="002B235A">
      <w:pPr>
        <w:pStyle w:val="a8"/>
        <w:numPr>
          <w:ilvl w:val="0"/>
          <w:numId w:val="27"/>
        </w:numPr>
        <w:tabs>
          <w:tab w:val="left" w:pos="993"/>
        </w:tabs>
        <w:spacing w:after="0" w:line="360" w:lineRule="auto"/>
        <w:ind w:left="0" w:firstLine="567"/>
        <w:jc w:val="both"/>
        <w:rPr>
          <w:rFonts w:ascii="Times New Roman" w:hAnsi="Times New Roman"/>
          <w:bCs/>
          <w:sz w:val="24"/>
          <w:szCs w:val="24"/>
        </w:rPr>
      </w:pPr>
      <w:r w:rsidRPr="00AC3B72">
        <w:rPr>
          <w:rFonts w:ascii="Times New Roman" w:hAnsi="Times New Roman"/>
          <w:bCs/>
          <w:sz w:val="24"/>
          <w:szCs w:val="24"/>
        </w:rPr>
        <w:t>Сафарова Ю.И., Олжаев Ф.С., Умбаев Б.А. и др. Перспективные подходы лечения низкоэнергических травматических повреждений костной ткани с использованием методов биоинженерии и клеточной терапии // Наука и здравоохранение. - 2019 (п</w:t>
      </w:r>
      <w:r w:rsidR="00AF66D8" w:rsidRPr="00AC3B72">
        <w:rPr>
          <w:rFonts w:ascii="Times New Roman" w:hAnsi="Times New Roman"/>
          <w:bCs/>
          <w:sz w:val="24"/>
          <w:szCs w:val="24"/>
        </w:rPr>
        <w:t>ринята для публикации</w:t>
      </w:r>
      <w:r w:rsidRPr="00AC3B72">
        <w:rPr>
          <w:rFonts w:ascii="Times New Roman" w:hAnsi="Times New Roman"/>
          <w:bCs/>
          <w:sz w:val="24"/>
          <w:szCs w:val="24"/>
        </w:rPr>
        <w:t>).</w:t>
      </w:r>
    </w:p>
    <w:p w14:paraId="1A3990B5" w14:textId="77777777" w:rsidR="007F63B9" w:rsidRPr="00AC3B72" w:rsidRDefault="007F63B9" w:rsidP="007F63B9">
      <w:pPr>
        <w:spacing w:line="360" w:lineRule="auto"/>
        <w:jc w:val="both"/>
        <w:rPr>
          <w:bCs/>
          <w:lang w:val="ru-RU"/>
        </w:rPr>
      </w:pPr>
    </w:p>
    <w:p w14:paraId="2D713B95" w14:textId="77777777" w:rsidR="007F63B9" w:rsidRPr="00AC3B72" w:rsidRDefault="007F63B9" w:rsidP="007F63B9">
      <w:pPr>
        <w:spacing w:line="360" w:lineRule="auto"/>
        <w:ind w:firstLine="567"/>
        <w:jc w:val="both"/>
        <w:rPr>
          <w:bCs/>
          <w:i/>
        </w:rPr>
      </w:pPr>
      <w:r w:rsidRPr="00AC3B72">
        <w:rPr>
          <w:bCs/>
          <w:i/>
          <w:lang w:val="ru-RU"/>
        </w:rPr>
        <w:t>Патенты</w:t>
      </w:r>
      <w:r w:rsidRPr="00AC3B72">
        <w:rPr>
          <w:bCs/>
          <w:i/>
        </w:rPr>
        <w:t>:</w:t>
      </w:r>
    </w:p>
    <w:p w14:paraId="6C079612" w14:textId="77777777" w:rsidR="007F63B9" w:rsidRPr="00AC3B72" w:rsidRDefault="007F63B9" w:rsidP="007F63B9">
      <w:pPr>
        <w:spacing w:line="360" w:lineRule="auto"/>
        <w:ind w:firstLine="567"/>
        <w:jc w:val="both"/>
        <w:rPr>
          <w:bCs/>
          <w:lang w:val="ru-RU"/>
        </w:rPr>
      </w:pPr>
      <w:r w:rsidRPr="00AC3B72">
        <w:rPr>
          <w:bCs/>
          <w:lang w:val="ru-RU"/>
        </w:rPr>
        <w:t>Аскарова Ш.Н., Олжаев Ф.С., Сафарова Ю.И., Умбаев Б.А., Цой А.К. Способ стимуляции репаративного остеогенеза в зоне перелома костей при остеопорозе и схожих патологиях костной ткани. Заявка № 2018/0266.1 (этап экспертизы по существу)</w:t>
      </w:r>
    </w:p>
    <w:p w14:paraId="063309ED" w14:textId="77777777" w:rsidR="002B235A" w:rsidRPr="00AC3B72" w:rsidRDefault="002B235A" w:rsidP="005C517D">
      <w:pPr>
        <w:suppressAutoHyphens w:val="0"/>
        <w:spacing w:line="360" w:lineRule="auto"/>
        <w:jc w:val="center"/>
        <w:rPr>
          <w:bCs/>
          <w:lang w:val="ru-RU" w:eastAsia="ru-RU"/>
        </w:rPr>
      </w:pPr>
    </w:p>
    <w:p w14:paraId="6F1073E1" w14:textId="77777777" w:rsidR="002B235A" w:rsidRPr="00AC3B72" w:rsidRDefault="002B235A" w:rsidP="005C517D">
      <w:pPr>
        <w:suppressAutoHyphens w:val="0"/>
        <w:spacing w:line="360" w:lineRule="auto"/>
        <w:jc w:val="center"/>
        <w:rPr>
          <w:bCs/>
          <w:lang w:val="ru-RU" w:eastAsia="ru-RU"/>
        </w:rPr>
      </w:pPr>
    </w:p>
    <w:p w14:paraId="06E8A5B0" w14:textId="77777777" w:rsidR="009C75A0" w:rsidRPr="00AC3B72" w:rsidRDefault="009C75A0" w:rsidP="005C517D">
      <w:pPr>
        <w:suppressAutoHyphens w:val="0"/>
        <w:spacing w:line="360" w:lineRule="auto"/>
        <w:jc w:val="center"/>
        <w:rPr>
          <w:bCs/>
          <w:lang w:val="ru-RU" w:eastAsia="ru-RU"/>
        </w:rPr>
      </w:pPr>
      <w:r w:rsidRPr="00AC3B72">
        <w:rPr>
          <w:bCs/>
          <w:lang w:val="ru-RU" w:eastAsia="ru-RU"/>
        </w:rPr>
        <w:lastRenderedPageBreak/>
        <w:t>ПРИЛОЖЕНИЕ В</w:t>
      </w:r>
    </w:p>
    <w:p w14:paraId="4B8C82C9" w14:textId="77777777" w:rsidR="0002484D" w:rsidRPr="00AC3B72" w:rsidRDefault="0002484D" w:rsidP="005C517D">
      <w:pPr>
        <w:suppressAutoHyphens w:val="0"/>
        <w:spacing w:line="360" w:lineRule="auto"/>
        <w:jc w:val="center"/>
        <w:rPr>
          <w:bCs/>
          <w:lang w:val="ru-RU" w:eastAsia="ru-RU"/>
        </w:rPr>
      </w:pPr>
    </w:p>
    <w:p w14:paraId="688234CE" w14:textId="69891A37" w:rsidR="0002484D" w:rsidRPr="00AC3B72" w:rsidRDefault="00EA61B0" w:rsidP="005C517D">
      <w:pPr>
        <w:suppressAutoHyphens w:val="0"/>
        <w:spacing w:line="360" w:lineRule="auto"/>
        <w:jc w:val="center"/>
        <w:rPr>
          <w:bCs/>
          <w:lang w:val="ru-RU" w:eastAsia="ru-RU"/>
        </w:rPr>
      </w:pPr>
      <w:r>
        <w:rPr>
          <w:bCs/>
          <w:lang w:val="ru-RU" w:eastAsia="ru-RU"/>
        </w:rPr>
        <w:t>Публикации</w:t>
      </w:r>
    </w:p>
    <w:p w14:paraId="6DB45101" w14:textId="77777777" w:rsidR="00AF66D8" w:rsidRPr="00AC3B72" w:rsidRDefault="00AF66D8" w:rsidP="005C517D">
      <w:pPr>
        <w:suppressAutoHyphens w:val="0"/>
        <w:spacing w:line="360" w:lineRule="auto"/>
        <w:jc w:val="center"/>
        <w:rPr>
          <w:bCs/>
          <w:lang w:val="ru-RU" w:eastAsia="ru-RU"/>
        </w:rPr>
      </w:pPr>
    </w:p>
    <w:p w14:paraId="2629114E" w14:textId="77777777" w:rsidR="00407CEB" w:rsidRPr="00AC3B72" w:rsidRDefault="00407CEB" w:rsidP="005C517D">
      <w:pPr>
        <w:suppressAutoHyphens w:val="0"/>
        <w:spacing w:line="360" w:lineRule="auto"/>
        <w:jc w:val="center"/>
        <w:rPr>
          <w:bCs/>
          <w:lang w:val="ru-RU" w:eastAsia="ru-RU"/>
        </w:rPr>
      </w:pPr>
      <w:r w:rsidRPr="00AC3B72">
        <w:rPr>
          <w:bCs/>
          <w:noProof/>
          <w:lang w:val="ru-RU" w:eastAsia="ru-RU"/>
        </w:rPr>
        <w:drawing>
          <wp:inline distT="0" distB="0" distL="0" distR="0" wp14:anchorId="078F64F4" wp14:editId="65FB59AB">
            <wp:extent cx="6086475" cy="51625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099175" cy="5173322"/>
                    </a:xfrm>
                    <a:prstGeom prst="rect">
                      <a:avLst/>
                    </a:prstGeom>
                  </pic:spPr>
                </pic:pic>
              </a:graphicData>
            </a:graphic>
          </wp:inline>
        </w:drawing>
      </w:r>
    </w:p>
    <w:p w14:paraId="108991F0" w14:textId="77777777" w:rsidR="009C75A0" w:rsidRPr="00AC3B72" w:rsidRDefault="009C75A0" w:rsidP="005C517D">
      <w:pPr>
        <w:suppressAutoHyphens w:val="0"/>
        <w:spacing w:line="360" w:lineRule="auto"/>
        <w:jc w:val="center"/>
        <w:rPr>
          <w:bCs/>
          <w:lang w:val="ru-RU" w:eastAsia="ru-RU"/>
        </w:rPr>
      </w:pPr>
    </w:p>
    <w:p w14:paraId="08B06B4C" w14:textId="77777777" w:rsidR="009C75A0" w:rsidRPr="00AC3B72" w:rsidRDefault="009C75A0" w:rsidP="005C517D">
      <w:pPr>
        <w:suppressAutoHyphens w:val="0"/>
        <w:spacing w:line="360" w:lineRule="auto"/>
        <w:jc w:val="center"/>
        <w:rPr>
          <w:bCs/>
          <w:lang w:val="ru-RU" w:eastAsia="ru-RU"/>
        </w:rPr>
      </w:pPr>
    </w:p>
    <w:p w14:paraId="6EE842B4" w14:textId="77777777" w:rsidR="009C75A0" w:rsidRPr="00AC3B72" w:rsidRDefault="009C75A0" w:rsidP="005C517D">
      <w:pPr>
        <w:suppressAutoHyphens w:val="0"/>
        <w:spacing w:line="360" w:lineRule="auto"/>
        <w:jc w:val="center"/>
        <w:rPr>
          <w:bCs/>
          <w:lang w:val="en-US" w:eastAsia="ru-RU"/>
        </w:rPr>
      </w:pPr>
    </w:p>
    <w:p w14:paraId="0866E037" w14:textId="30AB877C" w:rsidR="00AF66D8" w:rsidRPr="00AC3B72" w:rsidRDefault="00AF66D8" w:rsidP="005C517D">
      <w:pPr>
        <w:suppressAutoHyphens w:val="0"/>
        <w:spacing w:line="360" w:lineRule="auto"/>
        <w:jc w:val="center"/>
        <w:rPr>
          <w:bCs/>
          <w:lang w:val="en-US" w:eastAsia="ru-RU"/>
        </w:rPr>
      </w:pPr>
      <w:r w:rsidRPr="00AC3B72">
        <w:rPr>
          <w:bCs/>
          <w:noProof/>
          <w:lang w:val="ru-RU" w:eastAsia="ru-RU"/>
        </w:rPr>
        <w:lastRenderedPageBreak/>
        <w:drawing>
          <wp:inline distT="0" distB="0" distL="0" distR="0" wp14:anchorId="33FFE977" wp14:editId="572BAA6A">
            <wp:extent cx="6122035" cy="864607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2035" cy="8646075"/>
                    </a:xfrm>
                    <a:prstGeom prst="rect">
                      <a:avLst/>
                    </a:prstGeom>
                    <a:noFill/>
                    <a:ln>
                      <a:noFill/>
                    </a:ln>
                  </pic:spPr>
                </pic:pic>
              </a:graphicData>
            </a:graphic>
          </wp:inline>
        </w:drawing>
      </w:r>
    </w:p>
    <w:p w14:paraId="5F53D71E" w14:textId="77777777" w:rsidR="009C75A0" w:rsidRPr="00AC3B72" w:rsidRDefault="009C75A0" w:rsidP="005C517D">
      <w:pPr>
        <w:suppressAutoHyphens w:val="0"/>
        <w:spacing w:line="360" w:lineRule="auto"/>
        <w:jc w:val="center"/>
        <w:rPr>
          <w:bCs/>
          <w:lang w:val="ru-RU" w:eastAsia="ru-RU"/>
        </w:rPr>
      </w:pPr>
    </w:p>
    <w:p w14:paraId="2E70911C" w14:textId="4BBF8EC4" w:rsidR="009C75A0" w:rsidRDefault="009C75A0" w:rsidP="005C517D">
      <w:pPr>
        <w:suppressAutoHyphens w:val="0"/>
        <w:spacing w:line="360" w:lineRule="auto"/>
        <w:jc w:val="center"/>
        <w:rPr>
          <w:bCs/>
          <w:lang w:val="ru-RU" w:eastAsia="ru-RU"/>
        </w:rPr>
      </w:pPr>
    </w:p>
    <w:p w14:paraId="0ED4C66E" w14:textId="6B6CE552" w:rsidR="00EA61B0" w:rsidRDefault="00EA61B0" w:rsidP="005C517D">
      <w:pPr>
        <w:suppressAutoHyphens w:val="0"/>
        <w:spacing w:line="360" w:lineRule="auto"/>
        <w:jc w:val="center"/>
        <w:rPr>
          <w:bCs/>
          <w:lang w:val="ru-RU" w:eastAsia="ru-RU"/>
        </w:rPr>
      </w:pPr>
      <w:r>
        <w:rPr>
          <w:bCs/>
          <w:noProof/>
          <w:lang w:val="ru-RU" w:eastAsia="ru-RU"/>
        </w:rPr>
        <w:lastRenderedPageBreak/>
        <w:drawing>
          <wp:inline distT="0" distB="0" distL="0" distR="0" wp14:anchorId="4FFE043E" wp14:editId="21EAABA5">
            <wp:extent cx="6118860" cy="8648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3AF24121" wp14:editId="77439FB6">
            <wp:extent cx="6118860" cy="8648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3E42761E" wp14:editId="58036DA6">
            <wp:extent cx="6118860" cy="86487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0924BDE7" wp14:editId="79CAFB82">
            <wp:extent cx="6118860" cy="86487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65D3581C" wp14:editId="1ABAB842">
            <wp:extent cx="6118860" cy="8648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757D93D2" wp14:editId="467D9B60">
            <wp:extent cx="6118860" cy="8648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143613CD" wp14:editId="73ACAF20">
            <wp:extent cx="6118860" cy="8648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407749D3" wp14:editId="665F98FB">
            <wp:extent cx="6118860" cy="8648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392833CD" wp14:editId="27DB3564">
            <wp:extent cx="6118860" cy="8648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4653FEF5" wp14:editId="15ABDB4C">
            <wp:extent cx="6118860" cy="86487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582CE6BC" wp14:editId="400C7ECB">
            <wp:extent cx="6118860" cy="86487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0B4F968B" wp14:editId="2D075BD7">
            <wp:extent cx="6118860" cy="86487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36208E37" wp14:editId="2640ACB5">
            <wp:extent cx="6118860" cy="8648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21C60CA7" wp14:editId="54BD9787">
            <wp:extent cx="6118860" cy="86487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4EFE5204" wp14:editId="575058E0">
            <wp:extent cx="6118860" cy="8648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0231AB27" wp14:editId="070AF919">
            <wp:extent cx="6118860" cy="86487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sidR="0042356F">
        <w:rPr>
          <w:bCs/>
          <w:noProof/>
          <w:lang w:val="ru-RU" w:eastAsia="ru-RU"/>
        </w:rPr>
        <w:lastRenderedPageBreak/>
        <w:drawing>
          <wp:inline distT="0" distB="0" distL="0" distR="0" wp14:anchorId="6635BE7B" wp14:editId="5139803C">
            <wp:extent cx="6118860" cy="86487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4BA67778" w14:textId="12A9C41A" w:rsidR="0042356F" w:rsidRDefault="005B3BF9" w:rsidP="005C517D">
      <w:pPr>
        <w:suppressAutoHyphens w:val="0"/>
        <w:spacing w:line="360" w:lineRule="auto"/>
        <w:jc w:val="center"/>
        <w:rPr>
          <w:bCs/>
          <w:lang w:val="ru-RU" w:eastAsia="ru-RU"/>
        </w:rPr>
      </w:pPr>
      <w:r>
        <w:rPr>
          <w:bCs/>
          <w:noProof/>
          <w:lang w:val="ru-RU" w:eastAsia="ru-RU"/>
        </w:rPr>
        <w:lastRenderedPageBreak/>
        <w:drawing>
          <wp:inline distT="0" distB="0" distL="0" distR="0" wp14:anchorId="3F50609C" wp14:editId="7E7D96DD">
            <wp:extent cx="6118860" cy="8648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4E543E85" wp14:editId="75EBF605">
            <wp:extent cx="6118860" cy="86487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bCs/>
          <w:noProof/>
          <w:lang w:val="ru-RU" w:eastAsia="ru-RU"/>
        </w:rPr>
        <w:lastRenderedPageBreak/>
        <w:drawing>
          <wp:inline distT="0" distB="0" distL="0" distR="0" wp14:anchorId="1A76CAF2" wp14:editId="47C05A37">
            <wp:extent cx="6118860" cy="86487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15D4CB93" w14:textId="1547C3EE" w:rsidR="005B3BF9" w:rsidRDefault="005B3BF9" w:rsidP="005C517D">
      <w:pPr>
        <w:suppressAutoHyphens w:val="0"/>
        <w:spacing w:line="360" w:lineRule="auto"/>
        <w:jc w:val="center"/>
        <w:rPr>
          <w:bCs/>
          <w:lang w:val="ru-RU" w:eastAsia="ru-RU"/>
        </w:rPr>
      </w:pPr>
      <w:r>
        <w:rPr>
          <w:bCs/>
          <w:noProof/>
          <w:lang w:val="ru-RU" w:eastAsia="ru-RU"/>
        </w:rPr>
        <w:lastRenderedPageBreak/>
        <w:drawing>
          <wp:inline distT="0" distB="0" distL="0" distR="0" wp14:anchorId="4DB36ABA" wp14:editId="713F69B9">
            <wp:extent cx="6118860" cy="8648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7D3447BE" w14:textId="50A11C6D" w:rsidR="005B3BF9" w:rsidRPr="00AC3B72" w:rsidRDefault="005B3BF9" w:rsidP="005C517D">
      <w:pPr>
        <w:suppressAutoHyphens w:val="0"/>
        <w:spacing w:line="360" w:lineRule="auto"/>
        <w:jc w:val="center"/>
        <w:rPr>
          <w:bCs/>
          <w:lang w:val="ru-RU" w:eastAsia="ru-RU"/>
        </w:rPr>
      </w:pPr>
      <w:r>
        <w:rPr>
          <w:bCs/>
          <w:noProof/>
          <w:lang w:val="ru-RU" w:eastAsia="ru-RU"/>
        </w:rPr>
        <w:lastRenderedPageBreak/>
        <w:drawing>
          <wp:inline distT="0" distB="0" distL="0" distR="0" wp14:anchorId="045363B4" wp14:editId="6158EBE3">
            <wp:extent cx="6118860" cy="82372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0562967A" wp14:editId="4DFFFA53">
            <wp:extent cx="6118860" cy="82372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012A98DD" wp14:editId="2C73331D">
            <wp:extent cx="6118860" cy="82372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0A2E4565" wp14:editId="724433CD">
            <wp:extent cx="6118860" cy="82372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606EE462" wp14:editId="41074F82">
            <wp:extent cx="6118860" cy="82372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75AFFC63" wp14:editId="491F1152">
            <wp:extent cx="6118860" cy="82372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6C14B4C9" wp14:editId="673F692F">
            <wp:extent cx="6118860" cy="82372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6A065562" wp14:editId="3E0BC439">
            <wp:extent cx="6118860" cy="82372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32D38D79" wp14:editId="15048C07">
            <wp:extent cx="6118860" cy="82372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753FBA40" wp14:editId="0EB84F2B">
            <wp:extent cx="6118860" cy="82372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69436564" wp14:editId="77A3CD43">
            <wp:extent cx="6118860" cy="82372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16E235ED" wp14:editId="6D3B030C">
            <wp:extent cx="6118860" cy="8244840"/>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18860" cy="8244840"/>
                    </a:xfrm>
                    <a:prstGeom prst="rect">
                      <a:avLst/>
                    </a:prstGeom>
                    <a:noFill/>
                    <a:ln>
                      <a:noFill/>
                    </a:ln>
                  </pic:spPr>
                </pic:pic>
              </a:graphicData>
            </a:graphic>
          </wp:inline>
        </w:drawing>
      </w:r>
      <w:r>
        <w:rPr>
          <w:bCs/>
          <w:noProof/>
          <w:lang w:val="ru-RU" w:eastAsia="ru-RU"/>
        </w:rPr>
        <w:lastRenderedPageBreak/>
        <w:drawing>
          <wp:inline distT="0" distB="0" distL="0" distR="0" wp14:anchorId="5A4F7EDC" wp14:editId="386C3F82">
            <wp:extent cx="6118860" cy="82372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41C49295" wp14:editId="56C83C84">
            <wp:extent cx="6118860" cy="82372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r>
        <w:rPr>
          <w:bCs/>
          <w:noProof/>
          <w:lang w:val="ru-RU" w:eastAsia="ru-RU"/>
        </w:rPr>
        <w:lastRenderedPageBreak/>
        <w:drawing>
          <wp:inline distT="0" distB="0" distL="0" distR="0" wp14:anchorId="5FF73D74" wp14:editId="570E09F7">
            <wp:extent cx="6118860" cy="82372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8860" cy="8237220"/>
                    </a:xfrm>
                    <a:prstGeom prst="rect">
                      <a:avLst/>
                    </a:prstGeom>
                    <a:noFill/>
                    <a:ln>
                      <a:noFill/>
                    </a:ln>
                  </pic:spPr>
                </pic:pic>
              </a:graphicData>
            </a:graphic>
          </wp:inline>
        </w:drawing>
      </w:r>
    </w:p>
    <w:sectPr w:rsidR="005B3BF9" w:rsidRPr="00AC3B72" w:rsidSect="00866CC1">
      <w:footerReference w:type="default" r:id="rId85"/>
      <w:pgSz w:w="11909" w:h="16834" w:code="9"/>
      <w:pgMar w:top="1134" w:right="567" w:bottom="1134" w:left="1701"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961BB2" w14:textId="77777777" w:rsidR="00E4388E" w:rsidRDefault="00E4388E" w:rsidP="00364F93">
      <w:r>
        <w:separator/>
      </w:r>
    </w:p>
  </w:endnote>
  <w:endnote w:type="continuationSeparator" w:id="0">
    <w:p w14:paraId="2A77FB11" w14:textId="77777777" w:rsidR="00E4388E" w:rsidRDefault="00E4388E" w:rsidP="00364F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00"/>
    <w:family w:val="roman"/>
    <w:pitch w:val="variable"/>
    <w:sig w:usb0="04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imes New Roman CYR">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0988397"/>
      <w:docPartObj>
        <w:docPartGallery w:val="Page Numbers (Bottom of Page)"/>
        <w:docPartUnique/>
      </w:docPartObj>
    </w:sdtPr>
    <w:sdtEndPr>
      <w:rPr>
        <w:noProof/>
      </w:rPr>
    </w:sdtEndPr>
    <w:sdtContent>
      <w:p w14:paraId="10993CD3" w14:textId="5F215ADA" w:rsidR="00EA61B0" w:rsidRPr="00880B2B" w:rsidRDefault="00EA61B0" w:rsidP="00866CC1">
        <w:pPr>
          <w:pStyle w:val="a5"/>
          <w:jc w:val="center"/>
        </w:pPr>
        <w:r>
          <w:fldChar w:fldCharType="begin"/>
        </w:r>
        <w:r>
          <w:instrText xml:space="preserve"> PAGE   \* MERGEFORMAT </w:instrText>
        </w:r>
        <w:r>
          <w:fldChar w:fldCharType="separate"/>
        </w:r>
        <w:r>
          <w:rPr>
            <w:noProof/>
          </w:rPr>
          <w:t>24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832433" w14:textId="77777777" w:rsidR="00E4388E" w:rsidRDefault="00E4388E" w:rsidP="00364F93">
      <w:r>
        <w:separator/>
      </w:r>
    </w:p>
  </w:footnote>
  <w:footnote w:type="continuationSeparator" w:id="0">
    <w:p w14:paraId="5F084F1A" w14:textId="77777777" w:rsidR="00E4388E" w:rsidRDefault="00E4388E" w:rsidP="00364F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Num2"/>
    <w:lvl w:ilvl="0">
      <w:start w:val="1"/>
      <w:numFmt w:val="none"/>
      <w:suff w:val="nothing"/>
      <w:lvlText w:val=""/>
      <w:lvlJc w:val="left"/>
      <w:pPr>
        <w:tabs>
          <w:tab w:val="num" w:pos="1625"/>
        </w:tabs>
        <w:ind w:left="2057" w:hanging="432"/>
      </w:pPr>
    </w:lvl>
    <w:lvl w:ilvl="1">
      <w:start w:val="1"/>
      <w:numFmt w:val="none"/>
      <w:suff w:val="nothing"/>
      <w:lvlText w:val=""/>
      <w:lvlJc w:val="left"/>
      <w:pPr>
        <w:tabs>
          <w:tab w:val="num" w:pos="1625"/>
        </w:tabs>
        <w:ind w:left="2201" w:hanging="576"/>
      </w:pPr>
    </w:lvl>
    <w:lvl w:ilvl="2">
      <w:start w:val="1"/>
      <w:numFmt w:val="none"/>
      <w:suff w:val="nothing"/>
      <w:lvlText w:val=""/>
      <w:lvlJc w:val="left"/>
      <w:pPr>
        <w:tabs>
          <w:tab w:val="num" w:pos="1625"/>
        </w:tabs>
        <w:ind w:left="2345" w:hanging="720"/>
      </w:pPr>
    </w:lvl>
    <w:lvl w:ilvl="3">
      <w:start w:val="1"/>
      <w:numFmt w:val="none"/>
      <w:suff w:val="nothing"/>
      <w:lvlText w:val=""/>
      <w:lvlJc w:val="left"/>
      <w:pPr>
        <w:tabs>
          <w:tab w:val="num" w:pos="1625"/>
        </w:tabs>
        <w:ind w:left="2489" w:hanging="864"/>
      </w:pPr>
    </w:lvl>
    <w:lvl w:ilvl="4">
      <w:start w:val="1"/>
      <w:numFmt w:val="none"/>
      <w:suff w:val="nothing"/>
      <w:lvlText w:val=""/>
      <w:lvlJc w:val="left"/>
      <w:pPr>
        <w:tabs>
          <w:tab w:val="num" w:pos="1625"/>
        </w:tabs>
        <w:ind w:left="2633" w:hanging="1008"/>
      </w:pPr>
    </w:lvl>
    <w:lvl w:ilvl="5">
      <w:start w:val="1"/>
      <w:numFmt w:val="none"/>
      <w:suff w:val="nothing"/>
      <w:lvlText w:val=""/>
      <w:lvlJc w:val="left"/>
      <w:pPr>
        <w:tabs>
          <w:tab w:val="num" w:pos="1625"/>
        </w:tabs>
        <w:ind w:left="2777" w:hanging="1152"/>
      </w:pPr>
    </w:lvl>
    <w:lvl w:ilvl="6">
      <w:start w:val="1"/>
      <w:numFmt w:val="none"/>
      <w:suff w:val="nothing"/>
      <w:lvlText w:val=""/>
      <w:lvlJc w:val="left"/>
      <w:pPr>
        <w:tabs>
          <w:tab w:val="num" w:pos="1625"/>
        </w:tabs>
        <w:ind w:left="2921" w:hanging="1296"/>
      </w:pPr>
    </w:lvl>
    <w:lvl w:ilvl="7">
      <w:start w:val="1"/>
      <w:numFmt w:val="none"/>
      <w:suff w:val="nothing"/>
      <w:lvlText w:val=""/>
      <w:lvlJc w:val="left"/>
      <w:pPr>
        <w:tabs>
          <w:tab w:val="num" w:pos="1625"/>
        </w:tabs>
        <w:ind w:left="3065" w:hanging="1440"/>
      </w:pPr>
    </w:lvl>
    <w:lvl w:ilvl="8">
      <w:start w:val="1"/>
      <w:numFmt w:val="none"/>
      <w:suff w:val="nothing"/>
      <w:lvlText w:val=""/>
      <w:lvlJc w:val="left"/>
      <w:pPr>
        <w:tabs>
          <w:tab w:val="num" w:pos="1625"/>
        </w:tabs>
        <w:ind w:left="3209" w:hanging="1584"/>
      </w:pPr>
    </w:lvl>
  </w:abstractNum>
  <w:abstractNum w:abstractNumId="1" w15:restartNumberingAfterBreak="0">
    <w:nsid w:val="000A3187"/>
    <w:multiLevelType w:val="hybridMultilevel"/>
    <w:tmpl w:val="888A7C26"/>
    <w:lvl w:ilvl="0" w:tplc="26CA6C50">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D3768D"/>
    <w:multiLevelType w:val="multilevel"/>
    <w:tmpl w:val="9C109D7E"/>
    <w:lvl w:ilvl="0">
      <w:start w:val="3"/>
      <w:numFmt w:val="decimal"/>
      <w:lvlText w:val="%1"/>
      <w:lvlJc w:val="left"/>
      <w:pPr>
        <w:ind w:left="480" w:hanging="480"/>
      </w:pPr>
      <w:rPr>
        <w:rFonts w:hint="default"/>
      </w:rPr>
    </w:lvl>
    <w:lvl w:ilvl="1">
      <w:start w:val="1"/>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 w15:restartNumberingAfterBreak="0">
    <w:nsid w:val="078F1C09"/>
    <w:multiLevelType w:val="hybridMultilevel"/>
    <w:tmpl w:val="E65A878A"/>
    <w:lvl w:ilvl="0" w:tplc="E688B5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07F023DC"/>
    <w:multiLevelType w:val="multilevel"/>
    <w:tmpl w:val="DD163156"/>
    <w:lvl w:ilvl="0">
      <w:start w:val="2"/>
      <w:numFmt w:val="decimal"/>
      <w:lvlText w:val="(%1."/>
      <w:lvlJc w:val="left"/>
      <w:pPr>
        <w:ind w:left="450" w:hanging="45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0B2F4DDA"/>
    <w:multiLevelType w:val="hybridMultilevel"/>
    <w:tmpl w:val="F700856C"/>
    <w:lvl w:ilvl="0" w:tplc="8D5A258E">
      <w:start w:val="2"/>
      <w:numFmt w:val="decimal"/>
      <w:lvlText w:val="%1."/>
      <w:lvlJc w:val="left"/>
      <w:pPr>
        <w:tabs>
          <w:tab w:val="num" w:pos="720"/>
        </w:tabs>
        <w:ind w:left="720" w:hanging="360"/>
      </w:pPr>
      <w:rPr>
        <w:rFonts w:hint="default"/>
      </w:rPr>
    </w:lvl>
    <w:lvl w:ilvl="1" w:tplc="0FB62570">
      <w:start w:val="1"/>
      <w:numFmt w:val="decimal"/>
      <w:lvlText w:val="%2."/>
      <w:lvlJc w:val="left"/>
      <w:pPr>
        <w:ind w:left="1440" w:hanging="360"/>
      </w:pPr>
      <w:rPr>
        <w:b w:val="0"/>
        <w:i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11076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7" w15:restartNumberingAfterBreak="0">
    <w:nsid w:val="11A81CCF"/>
    <w:multiLevelType w:val="hybridMultilevel"/>
    <w:tmpl w:val="C38C433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 w15:restartNumberingAfterBreak="0">
    <w:nsid w:val="150507A5"/>
    <w:multiLevelType w:val="hybridMultilevel"/>
    <w:tmpl w:val="0B82D638"/>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7D32D10"/>
    <w:multiLevelType w:val="hybridMultilevel"/>
    <w:tmpl w:val="185A813A"/>
    <w:lvl w:ilvl="0" w:tplc="04090015">
      <w:start w:val="1"/>
      <w:numFmt w:val="upperLetter"/>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0" w15:restartNumberingAfterBreak="0">
    <w:nsid w:val="1A48609F"/>
    <w:multiLevelType w:val="hybridMultilevel"/>
    <w:tmpl w:val="D1DA51AC"/>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FB40716"/>
    <w:multiLevelType w:val="hybridMultilevel"/>
    <w:tmpl w:val="EB78F8C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 w15:restartNumberingAfterBreak="0">
    <w:nsid w:val="2C19651A"/>
    <w:multiLevelType w:val="hybridMultilevel"/>
    <w:tmpl w:val="49000B90"/>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DBC3035"/>
    <w:multiLevelType w:val="hybridMultilevel"/>
    <w:tmpl w:val="9DBCAD72"/>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0A60951"/>
    <w:multiLevelType w:val="hybridMultilevel"/>
    <w:tmpl w:val="18C6CCAA"/>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4AD0A13"/>
    <w:multiLevelType w:val="hybridMultilevel"/>
    <w:tmpl w:val="C50CD0B0"/>
    <w:lvl w:ilvl="0" w:tplc="BED6B394">
      <w:start w:val="1"/>
      <w:numFmt w:val="decimal"/>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6" w15:restartNumberingAfterBreak="0">
    <w:nsid w:val="358153BE"/>
    <w:multiLevelType w:val="hybridMultilevel"/>
    <w:tmpl w:val="C73CDF7A"/>
    <w:lvl w:ilvl="0" w:tplc="05448430">
      <w:numFmt w:val="bullet"/>
      <w:lvlText w:val=""/>
      <w:lvlJc w:val="left"/>
      <w:pPr>
        <w:ind w:left="720" w:hanging="360"/>
      </w:pPr>
      <w:rPr>
        <w:rFonts w:ascii="Symbol" w:eastAsia="Times New Roman" w:hAnsi="Symbol"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F71B24"/>
    <w:multiLevelType w:val="multilevel"/>
    <w:tmpl w:val="5BF65A06"/>
    <w:lvl w:ilvl="0">
      <w:start w:val="3"/>
      <w:numFmt w:val="decimal"/>
      <w:lvlText w:val="%1."/>
      <w:lvlJc w:val="left"/>
      <w:pPr>
        <w:ind w:left="540" w:hanging="540"/>
      </w:pPr>
      <w:rPr>
        <w:rFonts w:eastAsia="Arial Unicode MS" w:hint="default"/>
        <w:i w:val="0"/>
        <w:color w:val="000000"/>
      </w:rPr>
    </w:lvl>
    <w:lvl w:ilvl="1">
      <w:start w:val="1"/>
      <w:numFmt w:val="decimal"/>
      <w:lvlText w:val="%1.%2."/>
      <w:lvlJc w:val="left"/>
      <w:pPr>
        <w:ind w:left="540" w:hanging="540"/>
      </w:pPr>
      <w:rPr>
        <w:rFonts w:eastAsia="Arial Unicode MS" w:hint="default"/>
        <w:i w:val="0"/>
        <w:color w:val="000000"/>
      </w:rPr>
    </w:lvl>
    <w:lvl w:ilvl="2">
      <w:start w:val="3"/>
      <w:numFmt w:val="decimal"/>
      <w:lvlText w:val="%3"/>
      <w:lvlJc w:val="left"/>
      <w:pPr>
        <w:ind w:left="1146" w:hanging="720"/>
      </w:pPr>
      <w:rPr>
        <w:rFonts w:hint="default"/>
        <w:i w:val="0"/>
        <w:color w:val="000000"/>
      </w:rPr>
    </w:lvl>
    <w:lvl w:ilvl="3">
      <w:start w:val="1"/>
      <w:numFmt w:val="decimal"/>
      <w:lvlText w:val="%1.%2.%3.%4."/>
      <w:lvlJc w:val="left"/>
      <w:pPr>
        <w:ind w:left="720" w:hanging="720"/>
      </w:pPr>
      <w:rPr>
        <w:rFonts w:eastAsia="Arial Unicode MS" w:hint="default"/>
        <w:i w:val="0"/>
        <w:color w:val="000000"/>
      </w:rPr>
    </w:lvl>
    <w:lvl w:ilvl="4">
      <w:start w:val="1"/>
      <w:numFmt w:val="decimal"/>
      <w:lvlText w:val="%1.%2.%3.%4.%5."/>
      <w:lvlJc w:val="left"/>
      <w:pPr>
        <w:ind w:left="1080" w:hanging="1080"/>
      </w:pPr>
      <w:rPr>
        <w:rFonts w:eastAsia="Arial Unicode MS" w:hint="default"/>
        <w:i w:val="0"/>
        <w:color w:val="000000"/>
      </w:rPr>
    </w:lvl>
    <w:lvl w:ilvl="5">
      <w:start w:val="1"/>
      <w:numFmt w:val="decimal"/>
      <w:lvlText w:val="%1.%2.%3.%4.%5.%6."/>
      <w:lvlJc w:val="left"/>
      <w:pPr>
        <w:ind w:left="1080" w:hanging="1080"/>
      </w:pPr>
      <w:rPr>
        <w:rFonts w:eastAsia="Arial Unicode MS" w:hint="default"/>
        <w:i w:val="0"/>
        <w:color w:val="000000"/>
      </w:rPr>
    </w:lvl>
    <w:lvl w:ilvl="6">
      <w:start w:val="1"/>
      <w:numFmt w:val="decimal"/>
      <w:lvlText w:val="%1.%2.%3.%4.%5.%6.%7."/>
      <w:lvlJc w:val="left"/>
      <w:pPr>
        <w:ind w:left="1440" w:hanging="1440"/>
      </w:pPr>
      <w:rPr>
        <w:rFonts w:eastAsia="Arial Unicode MS" w:hint="default"/>
        <w:i w:val="0"/>
        <w:color w:val="000000"/>
      </w:rPr>
    </w:lvl>
    <w:lvl w:ilvl="7">
      <w:start w:val="1"/>
      <w:numFmt w:val="decimal"/>
      <w:lvlText w:val="%1.%2.%3.%4.%5.%6.%7.%8."/>
      <w:lvlJc w:val="left"/>
      <w:pPr>
        <w:ind w:left="1440" w:hanging="1440"/>
      </w:pPr>
      <w:rPr>
        <w:rFonts w:eastAsia="Arial Unicode MS" w:hint="default"/>
        <w:i w:val="0"/>
        <w:color w:val="000000"/>
      </w:rPr>
    </w:lvl>
    <w:lvl w:ilvl="8">
      <w:start w:val="1"/>
      <w:numFmt w:val="decimal"/>
      <w:lvlText w:val="%1.%2.%3.%4.%5.%6.%7.%8.%9."/>
      <w:lvlJc w:val="left"/>
      <w:pPr>
        <w:ind w:left="1800" w:hanging="1800"/>
      </w:pPr>
      <w:rPr>
        <w:rFonts w:eastAsia="Arial Unicode MS" w:hint="default"/>
        <w:i w:val="0"/>
        <w:color w:val="000000"/>
      </w:rPr>
    </w:lvl>
  </w:abstractNum>
  <w:abstractNum w:abstractNumId="18" w15:restartNumberingAfterBreak="0">
    <w:nsid w:val="3D2D1E2B"/>
    <w:multiLevelType w:val="hybridMultilevel"/>
    <w:tmpl w:val="3A4A8D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B204E1"/>
    <w:multiLevelType w:val="hybridMultilevel"/>
    <w:tmpl w:val="E544FA84"/>
    <w:lvl w:ilvl="0" w:tplc="339661AE">
      <w:start w:val="1"/>
      <w:numFmt w:val="decimal"/>
      <w:lvlText w:val="%1."/>
      <w:lvlJc w:val="left"/>
      <w:pPr>
        <w:ind w:left="1429" w:hanging="360"/>
      </w:pPr>
      <w:rPr>
        <w:rFonts w:hint="default"/>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15:restartNumberingAfterBreak="0">
    <w:nsid w:val="479E3B31"/>
    <w:multiLevelType w:val="hybridMultilevel"/>
    <w:tmpl w:val="6A465DF0"/>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934255E"/>
    <w:multiLevelType w:val="hybridMultilevel"/>
    <w:tmpl w:val="9A12255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49FC1FD0"/>
    <w:multiLevelType w:val="hybridMultilevel"/>
    <w:tmpl w:val="5148ACF8"/>
    <w:lvl w:ilvl="0" w:tplc="81FE7346">
      <w:start w:val="1"/>
      <w:numFmt w:val="decimal"/>
      <w:lvlText w:val="%1)"/>
      <w:lvlJc w:val="left"/>
      <w:pPr>
        <w:ind w:left="1069" w:hanging="360"/>
      </w:pPr>
      <w:rPr>
        <w:rFonts w:hint="default"/>
      </w:rPr>
    </w:lvl>
    <w:lvl w:ilvl="1" w:tplc="B89E3144">
      <w:start w:val="1"/>
      <w:numFmt w:val="decimal"/>
      <w:lvlText w:val="%2)"/>
      <w:lvlJc w:val="left"/>
      <w:pPr>
        <w:ind w:left="1804" w:hanging="37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30646D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24" w15:restartNumberingAfterBreak="0">
    <w:nsid w:val="5427365B"/>
    <w:multiLevelType w:val="hybridMultilevel"/>
    <w:tmpl w:val="EA346AA4"/>
    <w:lvl w:ilvl="0" w:tplc="F1AAA7B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47E3949"/>
    <w:multiLevelType w:val="hybridMultilevel"/>
    <w:tmpl w:val="6C08FF94"/>
    <w:lvl w:ilvl="0" w:tplc="62920364">
      <w:numFmt w:val="bullet"/>
      <w:lvlText w:val=""/>
      <w:lvlJc w:val="left"/>
      <w:pPr>
        <w:ind w:left="720" w:hanging="360"/>
      </w:pPr>
      <w:rPr>
        <w:rFonts w:ascii="Symbol" w:eastAsia="Times New Roman" w:hAnsi="Symbol"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5417374"/>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27" w15:restartNumberingAfterBreak="0">
    <w:nsid w:val="612D3FE8"/>
    <w:multiLevelType w:val="multilevel"/>
    <w:tmpl w:val="6032F7C6"/>
    <w:lvl w:ilvl="0">
      <w:start w:val="1"/>
      <w:numFmt w:val="decimal"/>
      <w:lvlText w:val="%1."/>
      <w:lvlJc w:val="left"/>
      <w:pPr>
        <w:ind w:left="927" w:hanging="360"/>
      </w:pPr>
      <w:rPr>
        <w:rFonts w:hint="default"/>
        <w:b/>
      </w:rPr>
    </w:lvl>
    <w:lvl w:ilvl="1">
      <w:start w:val="2"/>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1647" w:hanging="108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007" w:hanging="1440"/>
      </w:pPr>
      <w:rPr>
        <w:rFonts w:hint="default"/>
        <w:i w:val="0"/>
      </w:rPr>
    </w:lvl>
  </w:abstractNum>
  <w:abstractNum w:abstractNumId="28" w15:restartNumberingAfterBreak="0">
    <w:nsid w:val="63481D59"/>
    <w:multiLevelType w:val="hybridMultilevel"/>
    <w:tmpl w:val="FB42ACF2"/>
    <w:lvl w:ilvl="0" w:tplc="313884D6">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643F7F81"/>
    <w:multiLevelType w:val="hybridMultilevel"/>
    <w:tmpl w:val="79E82E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652220FC"/>
    <w:multiLevelType w:val="hybridMultilevel"/>
    <w:tmpl w:val="CD8C1ADA"/>
    <w:lvl w:ilvl="0" w:tplc="70DAE7C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5AE1825"/>
    <w:multiLevelType w:val="hybridMultilevel"/>
    <w:tmpl w:val="3FE457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68F5AA1"/>
    <w:multiLevelType w:val="hybridMultilevel"/>
    <w:tmpl w:val="9A5658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67817DCA"/>
    <w:multiLevelType w:val="hybridMultilevel"/>
    <w:tmpl w:val="6BC00B82"/>
    <w:lvl w:ilvl="0" w:tplc="3AE23D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B4E6FB6"/>
    <w:multiLevelType w:val="hybridMultilevel"/>
    <w:tmpl w:val="5E0A080C"/>
    <w:lvl w:ilvl="0" w:tplc="8DF8CD7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C2B0836"/>
    <w:multiLevelType w:val="hybridMultilevel"/>
    <w:tmpl w:val="85046612"/>
    <w:lvl w:ilvl="0" w:tplc="040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0761CFE"/>
    <w:multiLevelType w:val="hybridMultilevel"/>
    <w:tmpl w:val="C6A086B2"/>
    <w:lvl w:ilvl="0" w:tplc="34ECC7D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0A65EA9"/>
    <w:multiLevelType w:val="hybridMultilevel"/>
    <w:tmpl w:val="885CDA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0DE3A73"/>
    <w:multiLevelType w:val="hybridMultilevel"/>
    <w:tmpl w:val="0E7AB71C"/>
    <w:lvl w:ilvl="0" w:tplc="8DF8CD74">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AB2611"/>
    <w:multiLevelType w:val="hybridMultilevel"/>
    <w:tmpl w:val="3E5A5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71F22AE"/>
    <w:multiLevelType w:val="hybridMultilevel"/>
    <w:tmpl w:val="AB125C2C"/>
    <w:lvl w:ilvl="0" w:tplc="7226879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15:restartNumberingAfterBreak="0">
    <w:nsid w:val="7CE3740D"/>
    <w:multiLevelType w:val="multilevel"/>
    <w:tmpl w:val="D88AB7F4"/>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lang w:val="kk-KZ"/>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2" w15:restartNumberingAfterBreak="0">
    <w:nsid w:val="7D97687C"/>
    <w:multiLevelType w:val="hybridMultilevel"/>
    <w:tmpl w:val="618A42B2"/>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27"/>
  </w:num>
  <w:num w:numId="3">
    <w:abstractNumId w:val="32"/>
  </w:num>
  <w:num w:numId="4">
    <w:abstractNumId w:val="36"/>
  </w:num>
  <w:num w:numId="5">
    <w:abstractNumId w:val="22"/>
  </w:num>
  <w:num w:numId="6">
    <w:abstractNumId w:val="39"/>
  </w:num>
  <w:num w:numId="7">
    <w:abstractNumId w:val="31"/>
  </w:num>
  <w:num w:numId="8">
    <w:abstractNumId w:val="3"/>
  </w:num>
  <w:num w:numId="9">
    <w:abstractNumId w:val="40"/>
  </w:num>
  <w:num w:numId="10">
    <w:abstractNumId w:val="1"/>
  </w:num>
  <w:num w:numId="11">
    <w:abstractNumId w:val="33"/>
  </w:num>
  <w:num w:numId="12">
    <w:abstractNumId w:val="19"/>
  </w:num>
  <w:num w:numId="13">
    <w:abstractNumId w:val="35"/>
  </w:num>
  <w:num w:numId="14">
    <w:abstractNumId w:val="21"/>
  </w:num>
  <w:num w:numId="15">
    <w:abstractNumId w:val="7"/>
  </w:num>
  <w:num w:numId="16">
    <w:abstractNumId w:val="15"/>
  </w:num>
  <w:num w:numId="17">
    <w:abstractNumId w:val="11"/>
  </w:num>
  <w:num w:numId="18">
    <w:abstractNumId w:val="9"/>
  </w:num>
  <w:num w:numId="19">
    <w:abstractNumId w:val="26"/>
  </w:num>
  <w:num w:numId="20">
    <w:abstractNumId w:val="6"/>
  </w:num>
  <w:num w:numId="21">
    <w:abstractNumId w:val="23"/>
  </w:num>
  <w:num w:numId="22">
    <w:abstractNumId w:val="30"/>
  </w:num>
  <w:num w:numId="23">
    <w:abstractNumId w:val="17"/>
  </w:num>
  <w:num w:numId="24">
    <w:abstractNumId w:val="28"/>
  </w:num>
  <w:num w:numId="25">
    <w:abstractNumId w:val="24"/>
  </w:num>
  <w:num w:numId="26">
    <w:abstractNumId w:val="29"/>
  </w:num>
  <w:num w:numId="27">
    <w:abstractNumId w:val="18"/>
  </w:num>
  <w:num w:numId="28">
    <w:abstractNumId w:val="41"/>
  </w:num>
  <w:num w:numId="29">
    <w:abstractNumId w:val="4"/>
  </w:num>
  <w:num w:numId="30">
    <w:abstractNumId w:val="34"/>
  </w:num>
  <w:num w:numId="31">
    <w:abstractNumId w:val="38"/>
  </w:num>
  <w:num w:numId="32">
    <w:abstractNumId w:val="37"/>
  </w:num>
  <w:num w:numId="33">
    <w:abstractNumId w:val="25"/>
  </w:num>
  <w:num w:numId="34">
    <w:abstractNumId w:val="13"/>
  </w:num>
  <w:num w:numId="35">
    <w:abstractNumId w:val="12"/>
  </w:num>
  <w:num w:numId="36">
    <w:abstractNumId w:val="20"/>
  </w:num>
  <w:num w:numId="37">
    <w:abstractNumId w:val="42"/>
  </w:num>
  <w:num w:numId="38">
    <w:abstractNumId w:val="16"/>
  </w:num>
  <w:num w:numId="39">
    <w:abstractNumId w:val="14"/>
  </w:num>
  <w:num w:numId="40">
    <w:abstractNumId w:val="10"/>
  </w:num>
  <w:num w:numId="41">
    <w:abstractNumId w:val="8"/>
  </w:num>
  <w:num w:numId="42">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GOST правильный&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9752FD"/>
    <w:rsid w:val="00000DD0"/>
    <w:rsid w:val="00003409"/>
    <w:rsid w:val="000048A4"/>
    <w:rsid w:val="00004D01"/>
    <w:rsid w:val="00006005"/>
    <w:rsid w:val="00006E36"/>
    <w:rsid w:val="000177FC"/>
    <w:rsid w:val="00021BBA"/>
    <w:rsid w:val="00021CEE"/>
    <w:rsid w:val="0002313E"/>
    <w:rsid w:val="0002484D"/>
    <w:rsid w:val="00025C65"/>
    <w:rsid w:val="00030977"/>
    <w:rsid w:val="00032559"/>
    <w:rsid w:val="00036D90"/>
    <w:rsid w:val="00037E46"/>
    <w:rsid w:val="00037EA2"/>
    <w:rsid w:val="000420FA"/>
    <w:rsid w:val="000450C4"/>
    <w:rsid w:val="00045543"/>
    <w:rsid w:val="000462AB"/>
    <w:rsid w:val="00051579"/>
    <w:rsid w:val="0005267B"/>
    <w:rsid w:val="0005512C"/>
    <w:rsid w:val="00055F10"/>
    <w:rsid w:val="000573E9"/>
    <w:rsid w:val="00057CCB"/>
    <w:rsid w:val="00060EE4"/>
    <w:rsid w:val="00061F2E"/>
    <w:rsid w:val="00066B1B"/>
    <w:rsid w:val="00075B9C"/>
    <w:rsid w:val="00075FBB"/>
    <w:rsid w:val="00075FDC"/>
    <w:rsid w:val="00077E84"/>
    <w:rsid w:val="000811D4"/>
    <w:rsid w:val="00081381"/>
    <w:rsid w:val="00082724"/>
    <w:rsid w:val="0008403E"/>
    <w:rsid w:val="000846DD"/>
    <w:rsid w:val="00084EF8"/>
    <w:rsid w:val="00087276"/>
    <w:rsid w:val="00087E4A"/>
    <w:rsid w:val="00090DDB"/>
    <w:rsid w:val="00091357"/>
    <w:rsid w:val="00091779"/>
    <w:rsid w:val="00091D0E"/>
    <w:rsid w:val="000928D1"/>
    <w:rsid w:val="00093A19"/>
    <w:rsid w:val="000A0BCB"/>
    <w:rsid w:val="000A693A"/>
    <w:rsid w:val="000B0102"/>
    <w:rsid w:val="000B5ACC"/>
    <w:rsid w:val="000C42A8"/>
    <w:rsid w:val="000D124F"/>
    <w:rsid w:val="000D4DE2"/>
    <w:rsid w:val="000D5026"/>
    <w:rsid w:val="000D503F"/>
    <w:rsid w:val="000D786F"/>
    <w:rsid w:val="000E6075"/>
    <w:rsid w:val="000E7F3C"/>
    <w:rsid w:val="000F2F13"/>
    <w:rsid w:val="000F633C"/>
    <w:rsid w:val="000F6BA3"/>
    <w:rsid w:val="000F7EC4"/>
    <w:rsid w:val="0010196D"/>
    <w:rsid w:val="001026DE"/>
    <w:rsid w:val="00105B96"/>
    <w:rsid w:val="001066D9"/>
    <w:rsid w:val="001068E6"/>
    <w:rsid w:val="00111730"/>
    <w:rsid w:val="00112679"/>
    <w:rsid w:val="00112A17"/>
    <w:rsid w:val="0011397F"/>
    <w:rsid w:val="00120C41"/>
    <w:rsid w:val="00122CFB"/>
    <w:rsid w:val="001251D2"/>
    <w:rsid w:val="001260A4"/>
    <w:rsid w:val="0012749B"/>
    <w:rsid w:val="001340A8"/>
    <w:rsid w:val="00134132"/>
    <w:rsid w:val="001374CF"/>
    <w:rsid w:val="001447DA"/>
    <w:rsid w:val="00145F03"/>
    <w:rsid w:val="001460B8"/>
    <w:rsid w:val="00147C5F"/>
    <w:rsid w:val="00153D07"/>
    <w:rsid w:val="00155283"/>
    <w:rsid w:val="00155B19"/>
    <w:rsid w:val="00161110"/>
    <w:rsid w:val="001623F9"/>
    <w:rsid w:val="001645C0"/>
    <w:rsid w:val="00164C12"/>
    <w:rsid w:val="00165506"/>
    <w:rsid w:val="00166694"/>
    <w:rsid w:val="00167BD4"/>
    <w:rsid w:val="00167CD1"/>
    <w:rsid w:val="00171DB7"/>
    <w:rsid w:val="00172A98"/>
    <w:rsid w:val="001744C8"/>
    <w:rsid w:val="0017590F"/>
    <w:rsid w:val="001828B4"/>
    <w:rsid w:val="0018512A"/>
    <w:rsid w:val="00195080"/>
    <w:rsid w:val="00195D91"/>
    <w:rsid w:val="001979A9"/>
    <w:rsid w:val="00197A12"/>
    <w:rsid w:val="001A03D8"/>
    <w:rsid w:val="001A42C1"/>
    <w:rsid w:val="001A459E"/>
    <w:rsid w:val="001A62C4"/>
    <w:rsid w:val="001B47C0"/>
    <w:rsid w:val="001B5196"/>
    <w:rsid w:val="001B780C"/>
    <w:rsid w:val="001C118D"/>
    <w:rsid w:val="001C52E9"/>
    <w:rsid w:val="001C6FCA"/>
    <w:rsid w:val="001D05BC"/>
    <w:rsid w:val="001D05EC"/>
    <w:rsid w:val="001E02C1"/>
    <w:rsid w:val="001E3E85"/>
    <w:rsid w:val="001E444D"/>
    <w:rsid w:val="001E59A2"/>
    <w:rsid w:val="001E74CA"/>
    <w:rsid w:val="001F32A7"/>
    <w:rsid w:val="001F4574"/>
    <w:rsid w:val="001F674B"/>
    <w:rsid w:val="001F73F2"/>
    <w:rsid w:val="002007CB"/>
    <w:rsid w:val="00201024"/>
    <w:rsid w:val="0020172E"/>
    <w:rsid w:val="002019FE"/>
    <w:rsid w:val="002025D1"/>
    <w:rsid w:val="00202A23"/>
    <w:rsid w:val="00207478"/>
    <w:rsid w:val="002074B6"/>
    <w:rsid w:val="00232729"/>
    <w:rsid w:val="00235402"/>
    <w:rsid w:val="00246A09"/>
    <w:rsid w:val="00250443"/>
    <w:rsid w:val="002518E7"/>
    <w:rsid w:val="0025204E"/>
    <w:rsid w:val="00255168"/>
    <w:rsid w:val="00256ADF"/>
    <w:rsid w:val="002575B7"/>
    <w:rsid w:val="00260AA6"/>
    <w:rsid w:val="00262F31"/>
    <w:rsid w:val="00263B4E"/>
    <w:rsid w:val="00277B42"/>
    <w:rsid w:val="00293F36"/>
    <w:rsid w:val="00296667"/>
    <w:rsid w:val="002A3993"/>
    <w:rsid w:val="002A53C5"/>
    <w:rsid w:val="002A6FA2"/>
    <w:rsid w:val="002B030A"/>
    <w:rsid w:val="002B235A"/>
    <w:rsid w:val="002B7373"/>
    <w:rsid w:val="002B7717"/>
    <w:rsid w:val="002C4B3B"/>
    <w:rsid w:val="002D4E36"/>
    <w:rsid w:val="002D7A77"/>
    <w:rsid w:val="002E1DEA"/>
    <w:rsid w:val="002E378C"/>
    <w:rsid w:val="002E3D5F"/>
    <w:rsid w:val="002E470C"/>
    <w:rsid w:val="002E67CA"/>
    <w:rsid w:val="002E6A1D"/>
    <w:rsid w:val="002E6CE8"/>
    <w:rsid w:val="002F03A4"/>
    <w:rsid w:val="002F386B"/>
    <w:rsid w:val="003003D9"/>
    <w:rsid w:val="00301917"/>
    <w:rsid w:val="003025DF"/>
    <w:rsid w:val="00303E7A"/>
    <w:rsid w:val="00304AD5"/>
    <w:rsid w:val="003050E4"/>
    <w:rsid w:val="00306848"/>
    <w:rsid w:val="00306A5B"/>
    <w:rsid w:val="00314121"/>
    <w:rsid w:val="0031485A"/>
    <w:rsid w:val="003171D9"/>
    <w:rsid w:val="00317291"/>
    <w:rsid w:val="00320944"/>
    <w:rsid w:val="00322670"/>
    <w:rsid w:val="0033008E"/>
    <w:rsid w:val="003305F9"/>
    <w:rsid w:val="003312A8"/>
    <w:rsid w:val="003326A7"/>
    <w:rsid w:val="00334AF2"/>
    <w:rsid w:val="00341841"/>
    <w:rsid w:val="00343EC9"/>
    <w:rsid w:val="003453A2"/>
    <w:rsid w:val="00350A2E"/>
    <w:rsid w:val="003523AB"/>
    <w:rsid w:val="00352990"/>
    <w:rsid w:val="00352B26"/>
    <w:rsid w:val="00352C26"/>
    <w:rsid w:val="0035370C"/>
    <w:rsid w:val="0035529E"/>
    <w:rsid w:val="00356357"/>
    <w:rsid w:val="003575E4"/>
    <w:rsid w:val="0036057E"/>
    <w:rsid w:val="00364F93"/>
    <w:rsid w:val="00367079"/>
    <w:rsid w:val="00373BC4"/>
    <w:rsid w:val="00375CB8"/>
    <w:rsid w:val="00376A57"/>
    <w:rsid w:val="003810C8"/>
    <w:rsid w:val="003820F1"/>
    <w:rsid w:val="0038440A"/>
    <w:rsid w:val="0038519B"/>
    <w:rsid w:val="00385D82"/>
    <w:rsid w:val="00386180"/>
    <w:rsid w:val="00387767"/>
    <w:rsid w:val="00394B57"/>
    <w:rsid w:val="003A22C2"/>
    <w:rsid w:val="003A23EA"/>
    <w:rsid w:val="003A7174"/>
    <w:rsid w:val="003A7456"/>
    <w:rsid w:val="003B295C"/>
    <w:rsid w:val="003B4928"/>
    <w:rsid w:val="003B6B36"/>
    <w:rsid w:val="003C0595"/>
    <w:rsid w:val="003C1911"/>
    <w:rsid w:val="003C5AC4"/>
    <w:rsid w:val="003C6737"/>
    <w:rsid w:val="003D15C0"/>
    <w:rsid w:val="003D38DA"/>
    <w:rsid w:val="003D3E16"/>
    <w:rsid w:val="003D3F9B"/>
    <w:rsid w:val="003D46BD"/>
    <w:rsid w:val="003E18A2"/>
    <w:rsid w:val="003F0BAC"/>
    <w:rsid w:val="003F1935"/>
    <w:rsid w:val="003F2610"/>
    <w:rsid w:val="003F4832"/>
    <w:rsid w:val="003F6E3D"/>
    <w:rsid w:val="003F6F84"/>
    <w:rsid w:val="00400C8E"/>
    <w:rsid w:val="0040103F"/>
    <w:rsid w:val="0040238C"/>
    <w:rsid w:val="00402B27"/>
    <w:rsid w:val="004057B2"/>
    <w:rsid w:val="00407CEB"/>
    <w:rsid w:val="00410AD7"/>
    <w:rsid w:val="004136CB"/>
    <w:rsid w:val="00413CDB"/>
    <w:rsid w:val="00414424"/>
    <w:rsid w:val="00417A69"/>
    <w:rsid w:val="004224ED"/>
    <w:rsid w:val="00422C0E"/>
    <w:rsid w:val="0042356F"/>
    <w:rsid w:val="004274A6"/>
    <w:rsid w:val="00434ED0"/>
    <w:rsid w:val="00436655"/>
    <w:rsid w:val="004402AF"/>
    <w:rsid w:val="0044045F"/>
    <w:rsid w:val="00441735"/>
    <w:rsid w:val="00442FB9"/>
    <w:rsid w:val="0044756A"/>
    <w:rsid w:val="004512B7"/>
    <w:rsid w:val="00452905"/>
    <w:rsid w:val="004549C8"/>
    <w:rsid w:val="004633EB"/>
    <w:rsid w:val="00464846"/>
    <w:rsid w:val="00465C20"/>
    <w:rsid w:val="00466795"/>
    <w:rsid w:val="00471F41"/>
    <w:rsid w:val="00472E3E"/>
    <w:rsid w:val="004769A0"/>
    <w:rsid w:val="004772BA"/>
    <w:rsid w:val="004775FB"/>
    <w:rsid w:val="004803D9"/>
    <w:rsid w:val="00481613"/>
    <w:rsid w:val="0048761D"/>
    <w:rsid w:val="00491A48"/>
    <w:rsid w:val="00493502"/>
    <w:rsid w:val="00496731"/>
    <w:rsid w:val="004970E9"/>
    <w:rsid w:val="004A0CC0"/>
    <w:rsid w:val="004A2E40"/>
    <w:rsid w:val="004A2F4C"/>
    <w:rsid w:val="004A354D"/>
    <w:rsid w:val="004A6F46"/>
    <w:rsid w:val="004B0C0F"/>
    <w:rsid w:val="004B0DBC"/>
    <w:rsid w:val="004B52D0"/>
    <w:rsid w:val="004C2C91"/>
    <w:rsid w:val="004C522F"/>
    <w:rsid w:val="004D1923"/>
    <w:rsid w:val="004E0947"/>
    <w:rsid w:val="004E1DDB"/>
    <w:rsid w:val="004E6E6D"/>
    <w:rsid w:val="004F2248"/>
    <w:rsid w:val="004F5B4A"/>
    <w:rsid w:val="004F6EAD"/>
    <w:rsid w:val="004F724E"/>
    <w:rsid w:val="0050724D"/>
    <w:rsid w:val="00510234"/>
    <w:rsid w:val="005151E0"/>
    <w:rsid w:val="00522C99"/>
    <w:rsid w:val="00524F5C"/>
    <w:rsid w:val="00527E48"/>
    <w:rsid w:val="00531607"/>
    <w:rsid w:val="00532D38"/>
    <w:rsid w:val="00532FDD"/>
    <w:rsid w:val="0053446B"/>
    <w:rsid w:val="00535E56"/>
    <w:rsid w:val="00540DFA"/>
    <w:rsid w:val="00541F78"/>
    <w:rsid w:val="00543FCD"/>
    <w:rsid w:val="00547583"/>
    <w:rsid w:val="005519CC"/>
    <w:rsid w:val="00554830"/>
    <w:rsid w:val="00555335"/>
    <w:rsid w:val="0056392D"/>
    <w:rsid w:val="00565821"/>
    <w:rsid w:val="00570221"/>
    <w:rsid w:val="00570368"/>
    <w:rsid w:val="00570A20"/>
    <w:rsid w:val="00572CCF"/>
    <w:rsid w:val="00577786"/>
    <w:rsid w:val="0058009C"/>
    <w:rsid w:val="00582DAB"/>
    <w:rsid w:val="0058466D"/>
    <w:rsid w:val="005872BF"/>
    <w:rsid w:val="005A4EE0"/>
    <w:rsid w:val="005A7FBA"/>
    <w:rsid w:val="005B029A"/>
    <w:rsid w:val="005B0803"/>
    <w:rsid w:val="005B3795"/>
    <w:rsid w:val="005B3798"/>
    <w:rsid w:val="005B3BF9"/>
    <w:rsid w:val="005B4824"/>
    <w:rsid w:val="005B5465"/>
    <w:rsid w:val="005C1A53"/>
    <w:rsid w:val="005C235D"/>
    <w:rsid w:val="005C264F"/>
    <w:rsid w:val="005C517D"/>
    <w:rsid w:val="005C6129"/>
    <w:rsid w:val="005C6830"/>
    <w:rsid w:val="005E018B"/>
    <w:rsid w:val="005E2190"/>
    <w:rsid w:val="005E4495"/>
    <w:rsid w:val="005E4B6B"/>
    <w:rsid w:val="005E64D6"/>
    <w:rsid w:val="005E77E2"/>
    <w:rsid w:val="005F0320"/>
    <w:rsid w:val="005F28B9"/>
    <w:rsid w:val="006034B8"/>
    <w:rsid w:val="006055BB"/>
    <w:rsid w:val="00606F95"/>
    <w:rsid w:val="006154B2"/>
    <w:rsid w:val="00617E06"/>
    <w:rsid w:val="00620E99"/>
    <w:rsid w:val="00622C97"/>
    <w:rsid w:val="006234D9"/>
    <w:rsid w:val="00623853"/>
    <w:rsid w:val="006259F5"/>
    <w:rsid w:val="006266BA"/>
    <w:rsid w:val="0062787F"/>
    <w:rsid w:val="00630D03"/>
    <w:rsid w:val="00633ADB"/>
    <w:rsid w:val="006454AA"/>
    <w:rsid w:val="0065134D"/>
    <w:rsid w:val="00652142"/>
    <w:rsid w:val="00652DF0"/>
    <w:rsid w:val="006530BD"/>
    <w:rsid w:val="006576C8"/>
    <w:rsid w:val="00657A8C"/>
    <w:rsid w:val="006625E0"/>
    <w:rsid w:val="00670A5F"/>
    <w:rsid w:val="00671A56"/>
    <w:rsid w:val="006725CE"/>
    <w:rsid w:val="00680219"/>
    <w:rsid w:val="0068177E"/>
    <w:rsid w:val="00687A18"/>
    <w:rsid w:val="00687B2F"/>
    <w:rsid w:val="00692358"/>
    <w:rsid w:val="006949AC"/>
    <w:rsid w:val="00695904"/>
    <w:rsid w:val="0069797A"/>
    <w:rsid w:val="00697CBB"/>
    <w:rsid w:val="006A0099"/>
    <w:rsid w:val="006A153E"/>
    <w:rsid w:val="006A1BC8"/>
    <w:rsid w:val="006A2579"/>
    <w:rsid w:val="006A2971"/>
    <w:rsid w:val="006A323F"/>
    <w:rsid w:val="006A7DD6"/>
    <w:rsid w:val="006B1949"/>
    <w:rsid w:val="006B377D"/>
    <w:rsid w:val="006B384D"/>
    <w:rsid w:val="006B3F1B"/>
    <w:rsid w:val="006C1EFD"/>
    <w:rsid w:val="006C3566"/>
    <w:rsid w:val="006C5481"/>
    <w:rsid w:val="006C6202"/>
    <w:rsid w:val="006D2188"/>
    <w:rsid w:val="006D6065"/>
    <w:rsid w:val="006E01AE"/>
    <w:rsid w:val="006E0838"/>
    <w:rsid w:val="006E10BC"/>
    <w:rsid w:val="006E42AC"/>
    <w:rsid w:val="006E5D17"/>
    <w:rsid w:val="006E7A42"/>
    <w:rsid w:val="006E7DC2"/>
    <w:rsid w:val="006F04B7"/>
    <w:rsid w:val="006F3098"/>
    <w:rsid w:val="006F60F4"/>
    <w:rsid w:val="006F70DE"/>
    <w:rsid w:val="0070508C"/>
    <w:rsid w:val="00706853"/>
    <w:rsid w:val="00707961"/>
    <w:rsid w:val="007126D3"/>
    <w:rsid w:val="00720DBB"/>
    <w:rsid w:val="00721DE6"/>
    <w:rsid w:val="00724477"/>
    <w:rsid w:val="007256E6"/>
    <w:rsid w:val="00730F4A"/>
    <w:rsid w:val="007337EB"/>
    <w:rsid w:val="0073391A"/>
    <w:rsid w:val="00733A54"/>
    <w:rsid w:val="00733CB4"/>
    <w:rsid w:val="00734B36"/>
    <w:rsid w:val="00734EFB"/>
    <w:rsid w:val="0073522C"/>
    <w:rsid w:val="007353F8"/>
    <w:rsid w:val="00741078"/>
    <w:rsid w:val="007429CB"/>
    <w:rsid w:val="00742CA1"/>
    <w:rsid w:val="00745C5D"/>
    <w:rsid w:val="007516E4"/>
    <w:rsid w:val="00751E04"/>
    <w:rsid w:val="00751EC3"/>
    <w:rsid w:val="00751F8D"/>
    <w:rsid w:val="007570BE"/>
    <w:rsid w:val="0075759B"/>
    <w:rsid w:val="00775300"/>
    <w:rsid w:val="007771A0"/>
    <w:rsid w:val="00777D19"/>
    <w:rsid w:val="00777E6D"/>
    <w:rsid w:val="00787588"/>
    <w:rsid w:val="00792691"/>
    <w:rsid w:val="0079487F"/>
    <w:rsid w:val="007A2592"/>
    <w:rsid w:val="007A3E0F"/>
    <w:rsid w:val="007B0519"/>
    <w:rsid w:val="007B4580"/>
    <w:rsid w:val="007B6D43"/>
    <w:rsid w:val="007B7E19"/>
    <w:rsid w:val="007C1FD4"/>
    <w:rsid w:val="007C27E6"/>
    <w:rsid w:val="007E11C6"/>
    <w:rsid w:val="007E2349"/>
    <w:rsid w:val="007E5324"/>
    <w:rsid w:val="007F2181"/>
    <w:rsid w:val="007F31EC"/>
    <w:rsid w:val="007F3200"/>
    <w:rsid w:val="007F63B9"/>
    <w:rsid w:val="007F7165"/>
    <w:rsid w:val="007F7DF5"/>
    <w:rsid w:val="00802CC7"/>
    <w:rsid w:val="0080321A"/>
    <w:rsid w:val="0080378C"/>
    <w:rsid w:val="00805304"/>
    <w:rsid w:val="00810F9A"/>
    <w:rsid w:val="008127CD"/>
    <w:rsid w:val="0081538E"/>
    <w:rsid w:val="00815998"/>
    <w:rsid w:val="00815A8C"/>
    <w:rsid w:val="00825A8B"/>
    <w:rsid w:val="00832808"/>
    <w:rsid w:val="008337CC"/>
    <w:rsid w:val="00833DE1"/>
    <w:rsid w:val="008346F9"/>
    <w:rsid w:val="00836F23"/>
    <w:rsid w:val="008406A6"/>
    <w:rsid w:val="00844170"/>
    <w:rsid w:val="00844731"/>
    <w:rsid w:val="00847B50"/>
    <w:rsid w:val="00851F64"/>
    <w:rsid w:val="00852501"/>
    <w:rsid w:val="008534A3"/>
    <w:rsid w:val="008544BC"/>
    <w:rsid w:val="00856690"/>
    <w:rsid w:val="0085719C"/>
    <w:rsid w:val="00857DA4"/>
    <w:rsid w:val="00860E85"/>
    <w:rsid w:val="008618B5"/>
    <w:rsid w:val="00862DB8"/>
    <w:rsid w:val="00863B91"/>
    <w:rsid w:val="00864042"/>
    <w:rsid w:val="00866392"/>
    <w:rsid w:val="00866CC1"/>
    <w:rsid w:val="0087010E"/>
    <w:rsid w:val="00872530"/>
    <w:rsid w:val="008729E2"/>
    <w:rsid w:val="00880B2B"/>
    <w:rsid w:val="00893F54"/>
    <w:rsid w:val="008A08D3"/>
    <w:rsid w:val="008A1B4C"/>
    <w:rsid w:val="008A59FC"/>
    <w:rsid w:val="008A622B"/>
    <w:rsid w:val="008A6835"/>
    <w:rsid w:val="008A7BE9"/>
    <w:rsid w:val="008B12C4"/>
    <w:rsid w:val="008B4A5F"/>
    <w:rsid w:val="008B4ACD"/>
    <w:rsid w:val="008B70B0"/>
    <w:rsid w:val="008B7FCE"/>
    <w:rsid w:val="008C02FA"/>
    <w:rsid w:val="008C055E"/>
    <w:rsid w:val="008C0E72"/>
    <w:rsid w:val="008C1CFB"/>
    <w:rsid w:val="008C2541"/>
    <w:rsid w:val="008C3D8B"/>
    <w:rsid w:val="008C5CC5"/>
    <w:rsid w:val="008C663B"/>
    <w:rsid w:val="008C791B"/>
    <w:rsid w:val="008D143F"/>
    <w:rsid w:val="008E4067"/>
    <w:rsid w:val="008F1E87"/>
    <w:rsid w:val="008F232E"/>
    <w:rsid w:val="008F3D8D"/>
    <w:rsid w:val="008F5845"/>
    <w:rsid w:val="008F6747"/>
    <w:rsid w:val="008F6BF7"/>
    <w:rsid w:val="008F6EED"/>
    <w:rsid w:val="00903E94"/>
    <w:rsid w:val="00905BDA"/>
    <w:rsid w:val="009071E0"/>
    <w:rsid w:val="00910AB4"/>
    <w:rsid w:val="00912025"/>
    <w:rsid w:val="00912A85"/>
    <w:rsid w:val="009133B0"/>
    <w:rsid w:val="00920D69"/>
    <w:rsid w:val="00925B26"/>
    <w:rsid w:val="00925DC2"/>
    <w:rsid w:val="00926164"/>
    <w:rsid w:val="00926BEA"/>
    <w:rsid w:val="00926C00"/>
    <w:rsid w:val="009273F3"/>
    <w:rsid w:val="00930B90"/>
    <w:rsid w:val="009312C7"/>
    <w:rsid w:val="00931908"/>
    <w:rsid w:val="00933F80"/>
    <w:rsid w:val="00934948"/>
    <w:rsid w:val="0093548B"/>
    <w:rsid w:val="00935AD7"/>
    <w:rsid w:val="00937D7E"/>
    <w:rsid w:val="00940DBA"/>
    <w:rsid w:val="009443C0"/>
    <w:rsid w:val="00945603"/>
    <w:rsid w:val="00946EFE"/>
    <w:rsid w:val="00947526"/>
    <w:rsid w:val="0095000E"/>
    <w:rsid w:val="00961D8A"/>
    <w:rsid w:val="00965D3D"/>
    <w:rsid w:val="00967520"/>
    <w:rsid w:val="00967C73"/>
    <w:rsid w:val="00971219"/>
    <w:rsid w:val="009752FD"/>
    <w:rsid w:val="009804BD"/>
    <w:rsid w:val="00982825"/>
    <w:rsid w:val="0098779F"/>
    <w:rsid w:val="00990250"/>
    <w:rsid w:val="00990F1A"/>
    <w:rsid w:val="00991A51"/>
    <w:rsid w:val="00992711"/>
    <w:rsid w:val="00996269"/>
    <w:rsid w:val="009974E2"/>
    <w:rsid w:val="00997E8D"/>
    <w:rsid w:val="009A128E"/>
    <w:rsid w:val="009A13FB"/>
    <w:rsid w:val="009A38E2"/>
    <w:rsid w:val="009A7FFC"/>
    <w:rsid w:val="009B2906"/>
    <w:rsid w:val="009B32E4"/>
    <w:rsid w:val="009B3F01"/>
    <w:rsid w:val="009B6F78"/>
    <w:rsid w:val="009C209B"/>
    <w:rsid w:val="009C5BCB"/>
    <w:rsid w:val="009C67D4"/>
    <w:rsid w:val="009C75A0"/>
    <w:rsid w:val="009D0740"/>
    <w:rsid w:val="009D0BEF"/>
    <w:rsid w:val="009D0C95"/>
    <w:rsid w:val="009D3C29"/>
    <w:rsid w:val="009E4388"/>
    <w:rsid w:val="009E746B"/>
    <w:rsid w:val="009F4128"/>
    <w:rsid w:val="009F5352"/>
    <w:rsid w:val="00A00F05"/>
    <w:rsid w:val="00A152B6"/>
    <w:rsid w:val="00A1676F"/>
    <w:rsid w:val="00A207DB"/>
    <w:rsid w:val="00A2299E"/>
    <w:rsid w:val="00A23D9E"/>
    <w:rsid w:val="00A31961"/>
    <w:rsid w:val="00A33CA8"/>
    <w:rsid w:val="00A33EED"/>
    <w:rsid w:val="00A36430"/>
    <w:rsid w:val="00A428EE"/>
    <w:rsid w:val="00A46733"/>
    <w:rsid w:val="00A47DD5"/>
    <w:rsid w:val="00A5066B"/>
    <w:rsid w:val="00A51B85"/>
    <w:rsid w:val="00A52FDB"/>
    <w:rsid w:val="00A56C84"/>
    <w:rsid w:val="00A57443"/>
    <w:rsid w:val="00A601F8"/>
    <w:rsid w:val="00A640CB"/>
    <w:rsid w:val="00A648AC"/>
    <w:rsid w:val="00A6611C"/>
    <w:rsid w:val="00A66459"/>
    <w:rsid w:val="00A67CCA"/>
    <w:rsid w:val="00A82833"/>
    <w:rsid w:val="00A90ED3"/>
    <w:rsid w:val="00A971BE"/>
    <w:rsid w:val="00AA18A7"/>
    <w:rsid w:val="00AA648C"/>
    <w:rsid w:val="00AB3C27"/>
    <w:rsid w:val="00AB5BF8"/>
    <w:rsid w:val="00AB66BA"/>
    <w:rsid w:val="00AC1B5A"/>
    <w:rsid w:val="00AC2CCC"/>
    <w:rsid w:val="00AC2F88"/>
    <w:rsid w:val="00AC3B72"/>
    <w:rsid w:val="00AC4287"/>
    <w:rsid w:val="00AD00A6"/>
    <w:rsid w:val="00AD3D1C"/>
    <w:rsid w:val="00AD4002"/>
    <w:rsid w:val="00AD54F6"/>
    <w:rsid w:val="00AD66F7"/>
    <w:rsid w:val="00AE12BB"/>
    <w:rsid w:val="00AE4EF0"/>
    <w:rsid w:val="00AE5A90"/>
    <w:rsid w:val="00AF0046"/>
    <w:rsid w:val="00AF14DE"/>
    <w:rsid w:val="00AF2169"/>
    <w:rsid w:val="00AF2471"/>
    <w:rsid w:val="00AF266E"/>
    <w:rsid w:val="00AF66D8"/>
    <w:rsid w:val="00B00B06"/>
    <w:rsid w:val="00B01F85"/>
    <w:rsid w:val="00B023F3"/>
    <w:rsid w:val="00B04E7E"/>
    <w:rsid w:val="00B06858"/>
    <w:rsid w:val="00B10420"/>
    <w:rsid w:val="00B13893"/>
    <w:rsid w:val="00B1465A"/>
    <w:rsid w:val="00B17F45"/>
    <w:rsid w:val="00B20AFF"/>
    <w:rsid w:val="00B2133F"/>
    <w:rsid w:val="00B22447"/>
    <w:rsid w:val="00B23236"/>
    <w:rsid w:val="00B23C47"/>
    <w:rsid w:val="00B248BC"/>
    <w:rsid w:val="00B27E7E"/>
    <w:rsid w:val="00B30737"/>
    <w:rsid w:val="00B32385"/>
    <w:rsid w:val="00B341D3"/>
    <w:rsid w:val="00B34634"/>
    <w:rsid w:val="00B35D55"/>
    <w:rsid w:val="00B36258"/>
    <w:rsid w:val="00B42C43"/>
    <w:rsid w:val="00B43649"/>
    <w:rsid w:val="00B475B1"/>
    <w:rsid w:val="00B4794A"/>
    <w:rsid w:val="00B50FAB"/>
    <w:rsid w:val="00B51BBA"/>
    <w:rsid w:val="00B52C51"/>
    <w:rsid w:val="00B55F25"/>
    <w:rsid w:val="00B55F42"/>
    <w:rsid w:val="00B57C5B"/>
    <w:rsid w:val="00B602F9"/>
    <w:rsid w:val="00B62782"/>
    <w:rsid w:val="00B63658"/>
    <w:rsid w:val="00B65086"/>
    <w:rsid w:val="00B664D2"/>
    <w:rsid w:val="00B721CB"/>
    <w:rsid w:val="00B72889"/>
    <w:rsid w:val="00B73863"/>
    <w:rsid w:val="00B73C55"/>
    <w:rsid w:val="00B7659E"/>
    <w:rsid w:val="00B80786"/>
    <w:rsid w:val="00B82F56"/>
    <w:rsid w:val="00B86526"/>
    <w:rsid w:val="00B93A29"/>
    <w:rsid w:val="00B94589"/>
    <w:rsid w:val="00B94ACD"/>
    <w:rsid w:val="00B96003"/>
    <w:rsid w:val="00B97780"/>
    <w:rsid w:val="00B979FD"/>
    <w:rsid w:val="00BB251B"/>
    <w:rsid w:val="00BB2B66"/>
    <w:rsid w:val="00BB6AB2"/>
    <w:rsid w:val="00BC2542"/>
    <w:rsid w:val="00BC457D"/>
    <w:rsid w:val="00BC4B2E"/>
    <w:rsid w:val="00BC5698"/>
    <w:rsid w:val="00BD0C71"/>
    <w:rsid w:val="00BD1ECB"/>
    <w:rsid w:val="00BD2EAD"/>
    <w:rsid w:val="00BD76CA"/>
    <w:rsid w:val="00BE1C20"/>
    <w:rsid w:val="00BE2905"/>
    <w:rsid w:val="00BE7D14"/>
    <w:rsid w:val="00BF15B7"/>
    <w:rsid w:val="00BF5C3C"/>
    <w:rsid w:val="00BF7AA2"/>
    <w:rsid w:val="00C075D8"/>
    <w:rsid w:val="00C10437"/>
    <w:rsid w:val="00C13B04"/>
    <w:rsid w:val="00C141F9"/>
    <w:rsid w:val="00C144E1"/>
    <w:rsid w:val="00C151EA"/>
    <w:rsid w:val="00C15885"/>
    <w:rsid w:val="00C22DB6"/>
    <w:rsid w:val="00C23047"/>
    <w:rsid w:val="00C27CAF"/>
    <w:rsid w:val="00C325D5"/>
    <w:rsid w:val="00C343C7"/>
    <w:rsid w:val="00C34AEF"/>
    <w:rsid w:val="00C36DF9"/>
    <w:rsid w:val="00C40EFE"/>
    <w:rsid w:val="00C416E3"/>
    <w:rsid w:val="00C41F53"/>
    <w:rsid w:val="00C47ABC"/>
    <w:rsid w:val="00C504AA"/>
    <w:rsid w:val="00C51383"/>
    <w:rsid w:val="00C5231F"/>
    <w:rsid w:val="00C539C5"/>
    <w:rsid w:val="00C5418E"/>
    <w:rsid w:val="00C556FE"/>
    <w:rsid w:val="00C56EF2"/>
    <w:rsid w:val="00C60D99"/>
    <w:rsid w:val="00C62529"/>
    <w:rsid w:val="00C629AA"/>
    <w:rsid w:val="00C63292"/>
    <w:rsid w:val="00C65BF0"/>
    <w:rsid w:val="00C66DFD"/>
    <w:rsid w:val="00C67694"/>
    <w:rsid w:val="00C67702"/>
    <w:rsid w:val="00C70F68"/>
    <w:rsid w:val="00C77894"/>
    <w:rsid w:val="00C77CC6"/>
    <w:rsid w:val="00C80A40"/>
    <w:rsid w:val="00C83367"/>
    <w:rsid w:val="00C84EAF"/>
    <w:rsid w:val="00C8632B"/>
    <w:rsid w:val="00CB1EE4"/>
    <w:rsid w:val="00CB21D9"/>
    <w:rsid w:val="00CB37E1"/>
    <w:rsid w:val="00CB732F"/>
    <w:rsid w:val="00CC0460"/>
    <w:rsid w:val="00CC710F"/>
    <w:rsid w:val="00CD0E87"/>
    <w:rsid w:val="00CD17BC"/>
    <w:rsid w:val="00CD28F4"/>
    <w:rsid w:val="00CD3F6D"/>
    <w:rsid w:val="00CD4DFE"/>
    <w:rsid w:val="00CD61D5"/>
    <w:rsid w:val="00CE22AB"/>
    <w:rsid w:val="00CE2EBE"/>
    <w:rsid w:val="00CE331E"/>
    <w:rsid w:val="00CE4BCE"/>
    <w:rsid w:val="00CE7DB1"/>
    <w:rsid w:val="00CF17CE"/>
    <w:rsid w:val="00CF326C"/>
    <w:rsid w:val="00CF391E"/>
    <w:rsid w:val="00CF7B66"/>
    <w:rsid w:val="00D0257E"/>
    <w:rsid w:val="00D031EE"/>
    <w:rsid w:val="00D044F3"/>
    <w:rsid w:val="00D046AB"/>
    <w:rsid w:val="00D06758"/>
    <w:rsid w:val="00D06FD7"/>
    <w:rsid w:val="00D1266F"/>
    <w:rsid w:val="00D13068"/>
    <w:rsid w:val="00D13E6B"/>
    <w:rsid w:val="00D13F1E"/>
    <w:rsid w:val="00D16F07"/>
    <w:rsid w:val="00D179C5"/>
    <w:rsid w:val="00D20391"/>
    <w:rsid w:val="00D2043F"/>
    <w:rsid w:val="00D21133"/>
    <w:rsid w:val="00D2356E"/>
    <w:rsid w:val="00D24683"/>
    <w:rsid w:val="00D249B3"/>
    <w:rsid w:val="00D2585D"/>
    <w:rsid w:val="00D25FCD"/>
    <w:rsid w:val="00D31350"/>
    <w:rsid w:val="00D32473"/>
    <w:rsid w:val="00D33726"/>
    <w:rsid w:val="00D34F19"/>
    <w:rsid w:val="00D35BCC"/>
    <w:rsid w:val="00D369B9"/>
    <w:rsid w:val="00D40498"/>
    <w:rsid w:val="00D40AB0"/>
    <w:rsid w:val="00D40D88"/>
    <w:rsid w:val="00D4136B"/>
    <w:rsid w:val="00D43B11"/>
    <w:rsid w:val="00D44590"/>
    <w:rsid w:val="00D50378"/>
    <w:rsid w:val="00D51137"/>
    <w:rsid w:val="00D52C11"/>
    <w:rsid w:val="00D60D0E"/>
    <w:rsid w:val="00D62228"/>
    <w:rsid w:val="00D62246"/>
    <w:rsid w:val="00D62698"/>
    <w:rsid w:val="00D631CD"/>
    <w:rsid w:val="00D6407A"/>
    <w:rsid w:val="00D66500"/>
    <w:rsid w:val="00D67312"/>
    <w:rsid w:val="00D73FCD"/>
    <w:rsid w:val="00D77380"/>
    <w:rsid w:val="00D82BA2"/>
    <w:rsid w:val="00D82FCD"/>
    <w:rsid w:val="00D83E01"/>
    <w:rsid w:val="00D8484B"/>
    <w:rsid w:val="00D859A9"/>
    <w:rsid w:val="00D8719D"/>
    <w:rsid w:val="00DA1DED"/>
    <w:rsid w:val="00DA3564"/>
    <w:rsid w:val="00DA46F6"/>
    <w:rsid w:val="00DB14B7"/>
    <w:rsid w:val="00DB3BD9"/>
    <w:rsid w:val="00DB7A71"/>
    <w:rsid w:val="00DC3663"/>
    <w:rsid w:val="00DC4A25"/>
    <w:rsid w:val="00DD1890"/>
    <w:rsid w:val="00DD200A"/>
    <w:rsid w:val="00DD478D"/>
    <w:rsid w:val="00DD4946"/>
    <w:rsid w:val="00DD6562"/>
    <w:rsid w:val="00DD77D9"/>
    <w:rsid w:val="00DE2958"/>
    <w:rsid w:val="00DE42A3"/>
    <w:rsid w:val="00DE517B"/>
    <w:rsid w:val="00DE6820"/>
    <w:rsid w:val="00DE6B68"/>
    <w:rsid w:val="00DE7751"/>
    <w:rsid w:val="00DF0FE4"/>
    <w:rsid w:val="00DF2BDB"/>
    <w:rsid w:val="00DF32D0"/>
    <w:rsid w:val="00DF5DD6"/>
    <w:rsid w:val="00DF6507"/>
    <w:rsid w:val="00E04398"/>
    <w:rsid w:val="00E12013"/>
    <w:rsid w:val="00E1310F"/>
    <w:rsid w:val="00E148CB"/>
    <w:rsid w:val="00E15CF3"/>
    <w:rsid w:val="00E20DF5"/>
    <w:rsid w:val="00E22363"/>
    <w:rsid w:val="00E31C7E"/>
    <w:rsid w:val="00E36298"/>
    <w:rsid w:val="00E3695D"/>
    <w:rsid w:val="00E4388E"/>
    <w:rsid w:val="00E4546A"/>
    <w:rsid w:val="00E50AD8"/>
    <w:rsid w:val="00E51EE8"/>
    <w:rsid w:val="00E571F4"/>
    <w:rsid w:val="00E57563"/>
    <w:rsid w:val="00E626FD"/>
    <w:rsid w:val="00E62BCA"/>
    <w:rsid w:val="00E63FD8"/>
    <w:rsid w:val="00E66397"/>
    <w:rsid w:val="00E7016A"/>
    <w:rsid w:val="00E72046"/>
    <w:rsid w:val="00E75A2A"/>
    <w:rsid w:val="00E77FD3"/>
    <w:rsid w:val="00E82D16"/>
    <w:rsid w:val="00E84BA4"/>
    <w:rsid w:val="00E87009"/>
    <w:rsid w:val="00E87C08"/>
    <w:rsid w:val="00E908C3"/>
    <w:rsid w:val="00E93938"/>
    <w:rsid w:val="00E96038"/>
    <w:rsid w:val="00EA124F"/>
    <w:rsid w:val="00EA2BF7"/>
    <w:rsid w:val="00EA61B0"/>
    <w:rsid w:val="00EB10DD"/>
    <w:rsid w:val="00EB1D72"/>
    <w:rsid w:val="00EB1DF9"/>
    <w:rsid w:val="00EB313A"/>
    <w:rsid w:val="00EB34B0"/>
    <w:rsid w:val="00EB3B4C"/>
    <w:rsid w:val="00EB4E05"/>
    <w:rsid w:val="00EB711E"/>
    <w:rsid w:val="00EC5177"/>
    <w:rsid w:val="00EC5333"/>
    <w:rsid w:val="00ED19F1"/>
    <w:rsid w:val="00ED3B5E"/>
    <w:rsid w:val="00ED4FC4"/>
    <w:rsid w:val="00ED5797"/>
    <w:rsid w:val="00EE1B4D"/>
    <w:rsid w:val="00EE3219"/>
    <w:rsid w:val="00EE4912"/>
    <w:rsid w:val="00EE4B05"/>
    <w:rsid w:val="00EE72E0"/>
    <w:rsid w:val="00EF26BC"/>
    <w:rsid w:val="00EF6BC1"/>
    <w:rsid w:val="00F02857"/>
    <w:rsid w:val="00F056EF"/>
    <w:rsid w:val="00F059C6"/>
    <w:rsid w:val="00F06848"/>
    <w:rsid w:val="00F077F9"/>
    <w:rsid w:val="00F15CFE"/>
    <w:rsid w:val="00F16605"/>
    <w:rsid w:val="00F1785F"/>
    <w:rsid w:val="00F3191E"/>
    <w:rsid w:val="00F327AD"/>
    <w:rsid w:val="00F32A32"/>
    <w:rsid w:val="00F33A2F"/>
    <w:rsid w:val="00F405F1"/>
    <w:rsid w:val="00F4149D"/>
    <w:rsid w:val="00F458A6"/>
    <w:rsid w:val="00F46599"/>
    <w:rsid w:val="00F52406"/>
    <w:rsid w:val="00F52880"/>
    <w:rsid w:val="00F5515E"/>
    <w:rsid w:val="00F555BF"/>
    <w:rsid w:val="00F5762F"/>
    <w:rsid w:val="00F6116A"/>
    <w:rsid w:val="00F62B6E"/>
    <w:rsid w:val="00F71EDA"/>
    <w:rsid w:val="00F769F3"/>
    <w:rsid w:val="00F804A0"/>
    <w:rsid w:val="00F83FDB"/>
    <w:rsid w:val="00F84890"/>
    <w:rsid w:val="00F84E36"/>
    <w:rsid w:val="00F8635F"/>
    <w:rsid w:val="00F87FC2"/>
    <w:rsid w:val="00F9334E"/>
    <w:rsid w:val="00F950ED"/>
    <w:rsid w:val="00F96CB8"/>
    <w:rsid w:val="00F9712B"/>
    <w:rsid w:val="00FA0015"/>
    <w:rsid w:val="00FA276D"/>
    <w:rsid w:val="00FA2B64"/>
    <w:rsid w:val="00FA32A0"/>
    <w:rsid w:val="00FB12E8"/>
    <w:rsid w:val="00FB2E95"/>
    <w:rsid w:val="00FB4490"/>
    <w:rsid w:val="00FB4AC7"/>
    <w:rsid w:val="00FB5471"/>
    <w:rsid w:val="00FB6461"/>
    <w:rsid w:val="00FC1D78"/>
    <w:rsid w:val="00FD1169"/>
    <w:rsid w:val="00FD1A25"/>
    <w:rsid w:val="00FD55E0"/>
    <w:rsid w:val="00FD581F"/>
    <w:rsid w:val="00FE0503"/>
    <w:rsid w:val="00FE0F61"/>
    <w:rsid w:val="00FE2B65"/>
    <w:rsid w:val="00FE6318"/>
    <w:rsid w:val="00FF1CD5"/>
    <w:rsid w:val="00FF3D4E"/>
    <w:rsid w:val="00FF5006"/>
    <w:rsid w:val="00FF6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6BF44D"/>
  <w15:docId w15:val="{0AED0539-1130-46DA-80ED-87912A7D6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3A23EA"/>
    <w:pPr>
      <w:suppressAutoHyphens/>
      <w:spacing w:after="0" w:line="240" w:lineRule="auto"/>
    </w:pPr>
    <w:rPr>
      <w:rFonts w:ascii="Times New Roman" w:eastAsia="Times New Roman" w:hAnsi="Times New Roman" w:cs="Times New Roman"/>
      <w:sz w:val="24"/>
      <w:szCs w:val="24"/>
      <w:lang w:val="kk-KZ" w:eastAsia="ar-SA"/>
    </w:rPr>
  </w:style>
  <w:style w:type="paragraph" w:styleId="1">
    <w:name w:val="heading 1"/>
    <w:basedOn w:val="a"/>
    <w:next w:val="a"/>
    <w:link w:val="10"/>
    <w:uiPriority w:val="99"/>
    <w:qFormat/>
    <w:rsid w:val="009752FD"/>
    <w:pPr>
      <w:keepNext/>
      <w:suppressAutoHyphens w:val="0"/>
      <w:jc w:val="both"/>
      <w:outlineLvl w:val="0"/>
    </w:pPr>
    <w:rPr>
      <w:sz w:val="28"/>
      <w:szCs w:val="20"/>
      <w:lang w:val="en-US" w:eastAsia="ru-RU"/>
    </w:rPr>
  </w:style>
  <w:style w:type="paragraph" w:styleId="2">
    <w:name w:val="heading 2"/>
    <w:basedOn w:val="a"/>
    <w:next w:val="a"/>
    <w:link w:val="20"/>
    <w:uiPriority w:val="99"/>
    <w:qFormat/>
    <w:rsid w:val="009752FD"/>
    <w:pPr>
      <w:keepNext/>
      <w:suppressAutoHyphens w:val="0"/>
      <w:outlineLvl w:val="1"/>
    </w:pPr>
    <w:rPr>
      <w:sz w:val="28"/>
      <w:szCs w:val="20"/>
      <w:lang w:val="en-US" w:eastAsia="ru-RU"/>
    </w:rPr>
  </w:style>
  <w:style w:type="paragraph" w:styleId="3">
    <w:name w:val="heading 3"/>
    <w:basedOn w:val="a"/>
    <w:next w:val="a"/>
    <w:link w:val="30"/>
    <w:uiPriority w:val="99"/>
    <w:unhideWhenUsed/>
    <w:qFormat/>
    <w:rsid w:val="004B0C0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unhideWhenUsed/>
    <w:qFormat/>
    <w:rsid w:val="00FD1A25"/>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9"/>
    <w:qFormat/>
    <w:rsid w:val="009752FD"/>
    <w:pPr>
      <w:keepNext/>
      <w:tabs>
        <w:tab w:val="left" w:pos="567"/>
      </w:tabs>
      <w:suppressAutoHyphens w:val="0"/>
      <w:jc w:val="center"/>
      <w:outlineLvl w:val="4"/>
    </w:pPr>
    <w:rPr>
      <w:snapToGrid w:val="0"/>
      <w:color w:val="000000"/>
      <w:sz w:val="28"/>
      <w:szCs w:val="20"/>
      <w:lang w:val="en-US" w:eastAsia="ru-RU"/>
    </w:rPr>
  </w:style>
  <w:style w:type="paragraph" w:styleId="6">
    <w:name w:val="heading 6"/>
    <w:basedOn w:val="a"/>
    <w:next w:val="a"/>
    <w:link w:val="60"/>
    <w:uiPriority w:val="9"/>
    <w:semiHidden/>
    <w:unhideWhenUsed/>
    <w:qFormat/>
    <w:rsid w:val="00FD1A25"/>
    <w:pPr>
      <w:keepNext/>
      <w:keepLines/>
      <w:spacing w:before="200"/>
      <w:outlineLvl w:val="5"/>
    </w:pPr>
    <w:rPr>
      <w:rFonts w:ascii="Cambria" w:hAnsi="Cambria"/>
      <w:i/>
      <w:iCs/>
      <w:color w:val="243F60"/>
      <w:lang w:val="en-US" w:eastAsia="ru-RU"/>
    </w:rPr>
  </w:style>
  <w:style w:type="paragraph" w:styleId="7">
    <w:name w:val="heading 7"/>
    <w:basedOn w:val="a"/>
    <w:next w:val="a"/>
    <w:link w:val="70"/>
    <w:uiPriority w:val="99"/>
    <w:qFormat/>
    <w:rsid w:val="00FD1A25"/>
    <w:pPr>
      <w:suppressAutoHyphens w:val="0"/>
      <w:autoSpaceDE w:val="0"/>
      <w:autoSpaceDN w:val="0"/>
      <w:spacing w:before="240" w:after="60"/>
      <w:outlineLvl w:val="6"/>
    </w:pPr>
    <w:rPr>
      <w:lang w:val="ru-RU" w:eastAsia="ru-RU"/>
    </w:rPr>
  </w:style>
  <w:style w:type="paragraph" w:styleId="8">
    <w:name w:val="heading 8"/>
    <w:basedOn w:val="a"/>
    <w:next w:val="a"/>
    <w:link w:val="80"/>
    <w:uiPriority w:val="9"/>
    <w:semiHidden/>
    <w:unhideWhenUsed/>
    <w:qFormat/>
    <w:rsid w:val="00FD1A25"/>
    <w:pPr>
      <w:keepNext/>
      <w:keepLines/>
      <w:spacing w:before="200"/>
      <w:outlineLvl w:val="7"/>
    </w:pPr>
    <w:rPr>
      <w:rFonts w:ascii="Cambria" w:hAnsi="Cambria"/>
      <w:color w:val="404040"/>
      <w:sz w:val="20"/>
      <w:szCs w:val="20"/>
      <w:lang w:val="en-US" w:eastAsia="ru-RU"/>
    </w:rPr>
  </w:style>
  <w:style w:type="paragraph" w:styleId="9">
    <w:name w:val="heading 9"/>
    <w:basedOn w:val="a"/>
    <w:next w:val="a"/>
    <w:link w:val="90"/>
    <w:uiPriority w:val="99"/>
    <w:qFormat/>
    <w:rsid w:val="00FD1A25"/>
    <w:pPr>
      <w:keepNext/>
      <w:suppressAutoHyphens w:val="0"/>
      <w:autoSpaceDE w:val="0"/>
      <w:autoSpaceDN w:val="0"/>
      <w:ind w:firstLine="709"/>
      <w:jc w:val="center"/>
      <w:outlineLvl w:val="8"/>
    </w:pPr>
    <w:rPr>
      <w:b/>
      <w:bCs/>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9752FD"/>
    <w:rPr>
      <w:rFonts w:ascii="Times New Roman" w:eastAsia="Times New Roman" w:hAnsi="Times New Roman" w:cs="Times New Roman"/>
      <w:sz w:val="28"/>
      <w:szCs w:val="20"/>
      <w:lang w:eastAsia="ru-RU"/>
    </w:rPr>
  </w:style>
  <w:style w:type="character" w:customStyle="1" w:styleId="20">
    <w:name w:val="Заголовок 2 Знак"/>
    <w:basedOn w:val="a0"/>
    <w:link w:val="2"/>
    <w:uiPriority w:val="9"/>
    <w:rsid w:val="009752FD"/>
    <w:rPr>
      <w:rFonts w:ascii="Times New Roman" w:eastAsia="Times New Roman" w:hAnsi="Times New Roman" w:cs="Times New Roman"/>
      <w:sz w:val="28"/>
      <w:szCs w:val="20"/>
      <w:lang w:eastAsia="ru-RU"/>
    </w:rPr>
  </w:style>
  <w:style w:type="character" w:customStyle="1" w:styleId="50">
    <w:name w:val="Заголовок 5 Знак"/>
    <w:basedOn w:val="a0"/>
    <w:link w:val="5"/>
    <w:uiPriority w:val="99"/>
    <w:rsid w:val="009752FD"/>
    <w:rPr>
      <w:rFonts w:ascii="Times New Roman" w:eastAsia="Times New Roman" w:hAnsi="Times New Roman" w:cs="Times New Roman"/>
      <w:snapToGrid w:val="0"/>
      <w:color w:val="000000"/>
      <w:sz w:val="28"/>
      <w:szCs w:val="20"/>
      <w:lang w:eastAsia="ru-RU"/>
    </w:rPr>
  </w:style>
  <w:style w:type="character" w:customStyle="1" w:styleId="s0">
    <w:name w:val="s0"/>
    <w:rsid w:val="009752FD"/>
    <w:rPr>
      <w:rFonts w:ascii="Times New Roman" w:hAnsi="Times New Roman" w:cs="Times New Roman"/>
      <w:b w:val="0"/>
      <w:bCs w:val="0"/>
      <w:i w:val="0"/>
      <w:iCs w:val="0"/>
      <w:strike w:val="0"/>
      <w:dstrike w:val="0"/>
      <w:color w:val="000000"/>
      <w:sz w:val="28"/>
      <w:szCs w:val="28"/>
      <w:u w:val="none"/>
    </w:rPr>
  </w:style>
  <w:style w:type="paragraph" w:styleId="a3">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a"/>
    <w:link w:val="a4"/>
    <w:uiPriority w:val="99"/>
    <w:rsid w:val="009752FD"/>
    <w:pPr>
      <w:spacing w:before="280" w:after="280"/>
    </w:pPr>
    <w:rPr>
      <w:lang w:val="ru-RU"/>
    </w:rPr>
  </w:style>
  <w:style w:type="paragraph" w:styleId="a5">
    <w:name w:val="footer"/>
    <w:basedOn w:val="a"/>
    <w:link w:val="a6"/>
    <w:uiPriority w:val="99"/>
    <w:rsid w:val="009752FD"/>
    <w:pPr>
      <w:tabs>
        <w:tab w:val="center" w:pos="4677"/>
        <w:tab w:val="right" w:pos="9355"/>
      </w:tabs>
    </w:pPr>
  </w:style>
  <w:style w:type="character" w:customStyle="1" w:styleId="a6">
    <w:name w:val="Нижний колонтитул Знак"/>
    <w:basedOn w:val="a0"/>
    <w:link w:val="a5"/>
    <w:uiPriority w:val="99"/>
    <w:rsid w:val="009752FD"/>
    <w:rPr>
      <w:rFonts w:ascii="Times New Roman" w:eastAsia="Times New Roman" w:hAnsi="Times New Roman" w:cs="Times New Roman"/>
      <w:sz w:val="24"/>
      <w:szCs w:val="24"/>
      <w:lang w:val="kk-KZ" w:eastAsia="ar-SA"/>
    </w:rPr>
  </w:style>
  <w:style w:type="paragraph" w:styleId="a7">
    <w:name w:val="No Spacing"/>
    <w:uiPriority w:val="1"/>
    <w:qFormat/>
    <w:rsid w:val="009752FD"/>
    <w:pPr>
      <w:spacing w:after="0" w:line="240" w:lineRule="auto"/>
    </w:pPr>
    <w:rPr>
      <w:rFonts w:ascii="Calibri" w:eastAsia="Calibri" w:hAnsi="Calibri" w:cs="Times New Roman"/>
      <w:lang w:val="ru-RU"/>
    </w:rPr>
  </w:style>
  <w:style w:type="paragraph" w:styleId="a8">
    <w:name w:val="List Paragraph"/>
    <w:basedOn w:val="a"/>
    <w:link w:val="a9"/>
    <w:uiPriority w:val="34"/>
    <w:qFormat/>
    <w:rsid w:val="009752FD"/>
    <w:pPr>
      <w:suppressAutoHyphens w:val="0"/>
      <w:spacing w:after="200" w:line="276" w:lineRule="auto"/>
      <w:ind w:left="720"/>
      <w:contextualSpacing/>
    </w:pPr>
    <w:rPr>
      <w:rFonts w:ascii="Calibri" w:eastAsia="Calibri" w:hAnsi="Calibri"/>
      <w:sz w:val="22"/>
      <w:szCs w:val="22"/>
      <w:lang w:val="ru-RU" w:eastAsia="en-US"/>
    </w:rPr>
  </w:style>
  <w:style w:type="character" w:styleId="aa">
    <w:name w:val="Hyperlink"/>
    <w:basedOn w:val="a0"/>
    <w:uiPriority w:val="99"/>
    <w:unhideWhenUsed/>
    <w:rsid w:val="009752FD"/>
    <w:rPr>
      <w:color w:val="0000FF" w:themeColor="hyperlink"/>
      <w:u w:val="single"/>
    </w:rPr>
  </w:style>
  <w:style w:type="character" w:customStyle="1" w:styleId="apple-converted-space">
    <w:name w:val="apple-converted-space"/>
    <w:basedOn w:val="a0"/>
    <w:rsid w:val="009752FD"/>
  </w:style>
  <w:style w:type="character" w:customStyle="1" w:styleId="a4">
    <w:name w:val="Обычный (Интернет) Знак"/>
    <w:aliases w:val=" Знак2 Знак, Знак2 Знак Знак Знак Знак1,Знак2 Знак,Знак2 Знак Знак Знак Знак Знак, Знак2 Знак Знак Знак Знак Знак, Знак2 Знак Знак Знак1,Знак2 Знак Знак Знак Знак1, Знак2 Знак Знак Знак Знак Знак Знак Знак Знак,Знак4 Знак"/>
    <w:link w:val="a3"/>
    <w:uiPriority w:val="99"/>
    <w:locked/>
    <w:rsid w:val="009752FD"/>
    <w:rPr>
      <w:rFonts w:ascii="Times New Roman" w:eastAsia="Times New Roman" w:hAnsi="Times New Roman" w:cs="Times New Roman"/>
      <w:sz w:val="24"/>
      <w:szCs w:val="24"/>
      <w:lang w:val="ru-RU" w:eastAsia="ar-SA"/>
    </w:rPr>
  </w:style>
  <w:style w:type="character" w:styleId="ab">
    <w:name w:val="Emphasis"/>
    <w:basedOn w:val="a0"/>
    <w:uiPriority w:val="20"/>
    <w:qFormat/>
    <w:rsid w:val="009752FD"/>
    <w:rPr>
      <w:i/>
      <w:iCs/>
    </w:rPr>
  </w:style>
  <w:style w:type="character" w:customStyle="1" w:styleId="highlight">
    <w:name w:val="highlight"/>
    <w:basedOn w:val="a0"/>
    <w:rsid w:val="009752FD"/>
  </w:style>
  <w:style w:type="character" w:customStyle="1" w:styleId="hps">
    <w:name w:val="hps"/>
    <w:basedOn w:val="a0"/>
    <w:rsid w:val="009752FD"/>
  </w:style>
  <w:style w:type="paragraph" w:styleId="ac">
    <w:name w:val="Balloon Text"/>
    <w:basedOn w:val="a"/>
    <w:link w:val="ad"/>
    <w:uiPriority w:val="99"/>
    <w:semiHidden/>
    <w:unhideWhenUsed/>
    <w:rsid w:val="009752FD"/>
    <w:rPr>
      <w:rFonts w:ascii="Tahoma" w:hAnsi="Tahoma" w:cs="Tahoma"/>
      <w:sz w:val="16"/>
      <w:szCs w:val="16"/>
    </w:rPr>
  </w:style>
  <w:style w:type="character" w:customStyle="1" w:styleId="ad">
    <w:name w:val="Текст выноски Знак"/>
    <w:basedOn w:val="a0"/>
    <w:link w:val="ac"/>
    <w:uiPriority w:val="99"/>
    <w:semiHidden/>
    <w:rsid w:val="009752FD"/>
    <w:rPr>
      <w:rFonts w:ascii="Tahoma" w:eastAsia="Times New Roman" w:hAnsi="Tahoma" w:cs="Tahoma"/>
      <w:sz w:val="16"/>
      <w:szCs w:val="16"/>
      <w:lang w:val="kk-KZ" w:eastAsia="ar-SA"/>
    </w:rPr>
  </w:style>
  <w:style w:type="paragraph" w:styleId="ae">
    <w:name w:val="Body Text"/>
    <w:basedOn w:val="a"/>
    <w:link w:val="af"/>
    <w:uiPriority w:val="99"/>
    <w:unhideWhenUsed/>
    <w:rsid w:val="009752FD"/>
    <w:pPr>
      <w:suppressAutoHyphens w:val="0"/>
      <w:spacing w:after="120"/>
      <w:jc w:val="both"/>
    </w:pPr>
    <w:rPr>
      <w:rFonts w:ascii="Calibri" w:eastAsia="Calibri" w:hAnsi="Calibri"/>
      <w:sz w:val="22"/>
      <w:szCs w:val="22"/>
      <w:lang w:val="en-US" w:eastAsia="en-US"/>
    </w:rPr>
  </w:style>
  <w:style w:type="character" w:customStyle="1" w:styleId="af">
    <w:name w:val="Основной текст Знак"/>
    <w:basedOn w:val="a0"/>
    <w:link w:val="ae"/>
    <w:uiPriority w:val="99"/>
    <w:rsid w:val="009752FD"/>
    <w:rPr>
      <w:rFonts w:ascii="Calibri" w:eastAsia="Calibri" w:hAnsi="Calibri" w:cs="Times New Roman"/>
    </w:rPr>
  </w:style>
  <w:style w:type="paragraph" w:styleId="af0">
    <w:name w:val="Subtitle"/>
    <w:basedOn w:val="a"/>
    <w:link w:val="af1"/>
    <w:qFormat/>
    <w:rsid w:val="009752FD"/>
    <w:pPr>
      <w:widowControl w:val="0"/>
      <w:suppressAutoHyphens w:val="0"/>
      <w:autoSpaceDE w:val="0"/>
      <w:autoSpaceDN w:val="0"/>
      <w:jc w:val="center"/>
    </w:pPr>
    <w:rPr>
      <w:b/>
      <w:bCs/>
      <w:lang w:val="ru-RU" w:eastAsia="ru-RU"/>
    </w:rPr>
  </w:style>
  <w:style w:type="character" w:customStyle="1" w:styleId="af1">
    <w:name w:val="Подзаголовок Знак"/>
    <w:basedOn w:val="a0"/>
    <w:link w:val="af0"/>
    <w:rsid w:val="009752FD"/>
    <w:rPr>
      <w:rFonts w:ascii="Times New Roman" w:eastAsia="Times New Roman" w:hAnsi="Times New Roman" w:cs="Times New Roman"/>
      <w:b/>
      <w:bCs/>
      <w:sz w:val="24"/>
      <w:szCs w:val="24"/>
      <w:lang w:val="ru-RU" w:eastAsia="ru-RU"/>
    </w:rPr>
  </w:style>
  <w:style w:type="paragraph" w:customStyle="1" w:styleId="heading2">
    <w:name w:val="heading2"/>
    <w:basedOn w:val="a"/>
    <w:rsid w:val="009752FD"/>
    <w:pPr>
      <w:suppressAutoHyphens w:val="0"/>
      <w:spacing w:before="100" w:beforeAutospacing="1" w:after="100" w:afterAutospacing="1"/>
    </w:pPr>
    <w:rPr>
      <w:rFonts w:ascii="Arial Unicode MS" w:eastAsia="Arial Unicode MS" w:hAnsi="Arial Unicode MS" w:cs="Arial Unicode MS"/>
      <w:lang w:val="en-US" w:eastAsia="en-US"/>
    </w:rPr>
  </w:style>
  <w:style w:type="paragraph" w:styleId="21">
    <w:name w:val="Body Text 2"/>
    <w:basedOn w:val="a"/>
    <w:link w:val="22"/>
    <w:uiPriority w:val="99"/>
    <w:unhideWhenUsed/>
    <w:rsid w:val="009752FD"/>
    <w:pPr>
      <w:spacing w:after="120" w:line="480" w:lineRule="auto"/>
    </w:pPr>
  </w:style>
  <w:style w:type="character" w:customStyle="1" w:styleId="22">
    <w:name w:val="Основной текст 2 Знак"/>
    <w:basedOn w:val="a0"/>
    <w:link w:val="21"/>
    <w:uiPriority w:val="99"/>
    <w:rsid w:val="009752FD"/>
    <w:rPr>
      <w:rFonts w:ascii="Times New Roman" w:eastAsia="Times New Roman" w:hAnsi="Times New Roman" w:cs="Times New Roman"/>
      <w:sz w:val="24"/>
      <w:szCs w:val="24"/>
      <w:lang w:val="kk-KZ" w:eastAsia="ar-SA"/>
    </w:rPr>
  </w:style>
  <w:style w:type="character" w:customStyle="1" w:styleId="apple-style-span">
    <w:name w:val="apple-style-span"/>
    <w:basedOn w:val="a0"/>
    <w:rsid w:val="009752FD"/>
  </w:style>
  <w:style w:type="paragraph" w:styleId="31">
    <w:name w:val="Body Text 3"/>
    <w:basedOn w:val="a"/>
    <w:link w:val="32"/>
    <w:uiPriority w:val="99"/>
    <w:rsid w:val="009752FD"/>
    <w:pPr>
      <w:suppressAutoHyphens w:val="0"/>
      <w:spacing w:after="120"/>
    </w:pPr>
    <w:rPr>
      <w:sz w:val="16"/>
      <w:szCs w:val="16"/>
      <w:lang w:val="ru-RU" w:eastAsia="ru-RU"/>
    </w:rPr>
  </w:style>
  <w:style w:type="character" w:customStyle="1" w:styleId="32">
    <w:name w:val="Основной текст 3 Знак"/>
    <w:basedOn w:val="a0"/>
    <w:link w:val="31"/>
    <w:uiPriority w:val="99"/>
    <w:rsid w:val="009752FD"/>
    <w:rPr>
      <w:rFonts w:ascii="Times New Roman" w:eastAsia="Times New Roman" w:hAnsi="Times New Roman" w:cs="Times New Roman"/>
      <w:sz w:val="16"/>
      <w:szCs w:val="16"/>
      <w:lang w:val="ru-RU" w:eastAsia="ru-RU"/>
    </w:rPr>
  </w:style>
  <w:style w:type="character" w:customStyle="1" w:styleId="a9">
    <w:name w:val="Абзац списка Знак"/>
    <w:link w:val="a8"/>
    <w:uiPriority w:val="34"/>
    <w:locked/>
    <w:rsid w:val="009752FD"/>
    <w:rPr>
      <w:rFonts w:ascii="Calibri" w:eastAsia="Calibri" w:hAnsi="Calibri" w:cs="Times New Roman"/>
      <w:lang w:val="ru-RU"/>
    </w:rPr>
  </w:style>
  <w:style w:type="paragraph" w:styleId="af2">
    <w:name w:val="Body Text Indent"/>
    <w:basedOn w:val="a"/>
    <w:link w:val="af3"/>
    <w:uiPriority w:val="99"/>
    <w:rsid w:val="009752FD"/>
    <w:pPr>
      <w:spacing w:after="120"/>
      <w:ind w:left="283"/>
    </w:pPr>
  </w:style>
  <w:style w:type="character" w:customStyle="1" w:styleId="af3">
    <w:name w:val="Основной текст с отступом Знак"/>
    <w:basedOn w:val="a0"/>
    <w:link w:val="af2"/>
    <w:uiPriority w:val="99"/>
    <w:rsid w:val="009752FD"/>
    <w:rPr>
      <w:rFonts w:ascii="Times New Roman" w:eastAsia="Times New Roman" w:hAnsi="Times New Roman" w:cs="Times New Roman"/>
      <w:sz w:val="24"/>
      <w:szCs w:val="24"/>
      <w:lang w:val="kk-KZ" w:eastAsia="ar-SA"/>
    </w:rPr>
  </w:style>
  <w:style w:type="character" w:customStyle="1" w:styleId="FontStyle14">
    <w:name w:val="Font Style14"/>
    <w:rsid w:val="009752FD"/>
    <w:rPr>
      <w:rFonts w:ascii="Times New Roman" w:hAnsi="Times New Roman" w:cs="Times New Roman"/>
      <w:sz w:val="22"/>
      <w:szCs w:val="22"/>
    </w:rPr>
  </w:style>
  <w:style w:type="paragraph" w:customStyle="1" w:styleId="Style19">
    <w:name w:val="Style19"/>
    <w:basedOn w:val="a"/>
    <w:uiPriority w:val="99"/>
    <w:rsid w:val="009752FD"/>
    <w:pPr>
      <w:widowControl w:val="0"/>
      <w:suppressAutoHyphens w:val="0"/>
      <w:autoSpaceDE w:val="0"/>
      <w:autoSpaceDN w:val="0"/>
      <w:adjustRightInd w:val="0"/>
      <w:spacing w:line="259" w:lineRule="exact"/>
    </w:pPr>
    <w:rPr>
      <w:rFonts w:ascii="Arial" w:eastAsiaTheme="minorEastAsia" w:hAnsi="Arial" w:cs="Arial"/>
      <w:lang w:val="ru-RU" w:eastAsia="ru-RU"/>
    </w:rPr>
  </w:style>
  <w:style w:type="character" w:customStyle="1" w:styleId="FontStyle50">
    <w:name w:val="Font Style50"/>
    <w:basedOn w:val="a0"/>
    <w:uiPriority w:val="99"/>
    <w:rsid w:val="009752FD"/>
    <w:rPr>
      <w:rFonts w:ascii="Times New Roman" w:hAnsi="Times New Roman" w:cs="Times New Roman"/>
      <w:i/>
      <w:iCs/>
      <w:sz w:val="20"/>
      <w:szCs w:val="20"/>
    </w:rPr>
  </w:style>
  <w:style w:type="character" w:customStyle="1" w:styleId="FontStyle51">
    <w:name w:val="Font Style51"/>
    <w:basedOn w:val="a0"/>
    <w:uiPriority w:val="99"/>
    <w:rsid w:val="009752FD"/>
    <w:rPr>
      <w:rFonts w:ascii="Times New Roman" w:hAnsi="Times New Roman" w:cs="Times New Roman"/>
      <w:sz w:val="20"/>
      <w:szCs w:val="20"/>
    </w:rPr>
  </w:style>
  <w:style w:type="paragraph" w:customStyle="1" w:styleId="Style27">
    <w:name w:val="Style27"/>
    <w:basedOn w:val="a"/>
    <w:uiPriority w:val="99"/>
    <w:rsid w:val="009752FD"/>
    <w:pPr>
      <w:widowControl w:val="0"/>
      <w:suppressAutoHyphens w:val="0"/>
      <w:autoSpaceDE w:val="0"/>
      <w:autoSpaceDN w:val="0"/>
      <w:adjustRightInd w:val="0"/>
      <w:spacing w:line="239" w:lineRule="exact"/>
      <w:ind w:hanging="427"/>
    </w:pPr>
    <w:rPr>
      <w:rFonts w:ascii="Arial" w:eastAsiaTheme="minorEastAsia" w:hAnsi="Arial" w:cs="Arial"/>
      <w:lang w:val="ru-RU" w:eastAsia="ru-RU"/>
    </w:rPr>
  </w:style>
  <w:style w:type="paragraph" w:customStyle="1" w:styleId="Style38">
    <w:name w:val="Style38"/>
    <w:basedOn w:val="a"/>
    <w:uiPriority w:val="99"/>
    <w:rsid w:val="009752FD"/>
    <w:pPr>
      <w:widowControl w:val="0"/>
      <w:suppressAutoHyphens w:val="0"/>
      <w:autoSpaceDE w:val="0"/>
      <w:autoSpaceDN w:val="0"/>
      <w:adjustRightInd w:val="0"/>
      <w:spacing w:line="238" w:lineRule="exact"/>
      <w:ind w:hanging="427"/>
    </w:pPr>
    <w:rPr>
      <w:rFonts w:ascii="Arial" w:eastAsiaTheme="minorEastAsia" w:hAnsi="Arial" w:cs="Arial"/>
      <w:lang w:val="ru-RU" w:eastAsia="ru-RU"/>
    </w:rPr>
  </w:style>
  <w:style w:type="paragraph" w:customStyle="1" w:styleId="Style22">
    <w:name w:val="Style22"/>
    <w:basedOn w:val="a"/>
    <w:uiPriority w:val="99"/>
    <w:rsid w:val="009752FD"/>
    <w:pPr>
      <w:widowControl w:val="0"/>
      <w:suppressAutoHyphens w:val="0"/>
      <w:autoSpaceDE w:val="0"/>
      <w:autoSpaceDN w:val="0"/>
      <w:adjustRightInd w:val="0"/>
      <w:spacing w:line="483" w:lineRule="exact"/>
      <w:ind w:firstLine="706"/>
      <w:jc w:val="both"/>
    </w:pPr>
    <w:rPr>
      <w:rFonts w:eastAsiaTheme="minorEastAsia"/>
      <w:lang w:val="ru-RU" w:eastAsia="ru-RU"/>
    </w:rPr>
  </w:style>
  <w:style w:type="character" w:customStyle="1" w:styleId="FontStyle105">
    <w:name w:val="Font Style105"/>
    <w:basedOn w:val="a0"/>
    <w:uiPriority w:val="99"/>
    <w:rsid w:val="009752FD"/>
    <w:rPr>
      <w:rFonts w:ascii="Times New Roman" w:hAnsi="Times New Roman" w:cs="Times New Roman"/>
      <w:sz w:val="26"/>
      <w:szCs w:val="26"/>
    </w:rPr>
  </w:style>
  <w:style w:type="character" w:styleId="af4">
    <w:name w:val="annotation reference"/>
    <w:basedOn w:val="a0"/>
    <w:uiPriority w:val="99"/>
    <w:semiHidden/>
    <w:unhideWhenUsed/>
    <w:rsid w:val="009752FD"/>
    <w:rPr>
      <w:sz w:val="16"/>
      <w:szCs w:val="16"/>
    </w:rPr>
  </w:style>
  <w:style w:type="paragraph" w:styleId="af5">
    <w:name w:val="annotation text"/>
    <w:basedOn w:val="a"/>
    <w:link w:val="af6"/>
    <w:uiPriority w:val="99"/>
    <w:semiHidden/>
    <w:unhideWhenUsed/>
    <w:rsid w:val="009752FD"/>
    <w:rPr>
      <w:sz w:val="20"/>
      <w:szCs w:val="20"/>
    </w:rPr>
  </w:style>
  <w:style w:type="character" w:customStyle="1" w:styleId="af6">
    <w:name w:val="Текст примечания Знак"/>
    <w:basedOn w:val="a0"/>
    <w:link w:val="af5"/>
    <w:uiPriority w:val="99"/>
    <w:semiHidden/>
    <w:rsid w:val="009752FD"/>
    <w:rPr>
      <w:rFonts w:ascii="Times New Roman" w:eastAsia="Times New Roman" w:hAnsi="Times New Roman" w:cs="Times New Roman"/>
      <w:sz w:val="20"/>
      <w:szCs w:val="20"/>
      <w:lang w:val="kk-KZ" w:eastAsia="ar-SA"/>
    </w:rPr>
  </w:style>
  <w:style w:type="paragraph" w:styleId="af7">
    <w:name w:val="annotation subject"/>
    <w:basedOn w:val="af5"/>
    <w:next w:val="af5"/>
    <w:link w:val="af8"/>
    <w:uiPriority w:val="99"/>
    <w:semiHidden/>
    <w:unhideWhenUsed/>
    <w:rsid w:val="009752FD"/>
    <w:rPr>
      <w:b/>
      <w:bCs/>
    </w:rPr>
  </w:style>
  <w:style w:type="character" w:customStyle="1" w:styleId="af8">
    <w:name w:val="Тема примечания Знак"/>
    <w:basedOn w:val="af6"/>
    <w:link w:val="af7"/>
    <w:uiPriority w:val="99"/>
    <w:semiHidden/>
    <w:rsid w:val="009752FD"/>
    <w:rPr>
      <w:rFonts w:ascii="Times New Roman" w:eastAsia="Times New Roman" w:hAnsi="Times New Roman" w:cs="Times New Roman"/>
      <w:b/>
      <w:bCs/>
      <w:sz w:val="20"/>
      <w:szCs w:val="20"/>
      <w:lang w:val="kk-KZ" w:eastAsia="ar-SA"/>
    </w:rPr>
  </w:style>
  <w:style w:type="table" w:styleId="af9">
    <w:name w:val="Table Grid"/>
    <w:basedOn w:val="a1"/>
    <w:uiPriority w:val="59"/>
    <w:rsid w:val="009752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Revision"/>
    <w:hidden/>
    <w:uiPriority w:val="99"/>
    <w:semiHidden/>
    <w:rsid w:val="009752FD"/>
    <w:pPr>
      <w:spacing w:after="0" w:line="240" w:lineRule="auto"/>
    </w:pPr>
    <w:rPr>
      <w:rFonts w:ascii="Times New Roman" w:eastAsia="Times New Roman" w:hAnsi="Times New Roman" w:cs="Times New Roman"/>
      <w:sz w:val="24"/>
      <w:szCs w:val="24"/>
      <w:lang w:val="kk-KZ" w:eastAsia="ar-SA"/>
    </w:rPr>
  </w:style>
  <w:style w:type="paragraph" w:styleId="afb">
    <w:name w:val="header"/>
    <w:basedOn w:val="a"/>
    <w:link w:val="afc"/>
    <w:uiPriority w:val="99"/>
    <w:unhideWhenUsed/>
    <w:rsid w:val="009752FD"/>
    <w:pPr>
      <w:tabs>
        <w:tab w:val="center" w:pos="4677"/>
        <w:tab w:val="right" w:pos="9355"/>
      </w:tabs>
    </w:pPr>
  </w:style>
  <w:style w:type="character" w:customStyle="1" w:styleId="afc">
    <w:name w:val="Верхний колонтитул Знак"/>
    <w:basedOn w:val="a0"/>
    <w:link w:val="afb"/>
    <w:uiPriority w:val="99"/>
    <w:rsid w:val="009752FD"/>
    <w:rPr>
      <w:rFonts w:ascii="Times New Roman" w:eastAsia="Times New Roman" w:hAnsi="Times New Roman" w:cs="Times New Roman"/>
      <w:sz w:val="24"/>
      <w:szCs w:val="24"/>
      <w:lang w:val="kk-KZ" w:eastAsia="ar-SA"/>
    </w:rPr>
  </w:style>
  <w:style w:type="character" w:customStyle="1" w:styleId="EndNoteBibliographyTitleChar">
    <w:name w:val="EndNote Bibliography Title Char"/>
    <w:basedOn w:val="a4"/>
    <w:rsid w:val="009752FD"/>
    <w:rPr>
      <w:rFonts w:ascii="Times New Roman" w:eastAsia="Times New Roman" w:hAnsi="Times New Roman" w:cs="Times New Roman"/>
      <w:sz w:val="24"/>
      <w:szCs w:val="24"/>
      <w:lang w:val="en-US" w:eastAsia="ar-SA"/>
    </w:rPr>
  </w:style>
  <w:style w:type="paragraph" w:customStyle="1" w:styleId="EndNoteBibliographyTitle">
    <w:name w:val="EndNote Bibliography Title"/>
    <w:basedOn w:val="a"/>
    <w:link w:val="EndNoteBibliographyTitleChar1"/>
    <w:rsid w:val="009752FD"/>
    <w:pPr>
      <w:jc w:val="center"/>
    </w:pPr>
    <w:rPr>
      <w:noProof/>
    </w:rPr>
  </w:style>
  <w:style w:type="character" w:customStyle="1" w:styleId="EndNoteBibliographyTitleChar1">
    <w:name w:val="EndNote Bibliography Title Char1"/>
    <w:basedOn w:val="a0"/>
    <w:link w:val="EndNoteBibliographyTitle"/>
    <w:rsid w:val="009752FD"/>
    <w:rPr>
      <w:rFonts w:ascii="Times New Roman" w:eastAsia="Times New Roman" w:hAnsi="Times New Roman" w:cs="Times New Roman"/>
      <w:noProof/>
      <w:sz w:val="24"/>
      <w:szCs w:val="24"/>
      <w:lang w:val="kk-KZ" w:eastAsia="ar-SA"/>
    </w:rPr>
  </w:style>
  <w:style w:type="paragraph" w:customStyle="1" w:styleId="EndNoteBibliography">
    <w:name w:val="EndNote Bibliography"/>
    <w:basedOn w:val="a"/>
    <w:link w:val="EndNoteBibliographyChar"/>
    <w:rsid w:val="009752FD"/>
    <w:pPr>
      <w:jc w:val="both"/>
    </w:pPr>
    <w:rPr>
      <w:noProof/>
    </w:rPr>
  </w:style>
  <w:style w:type="character" w:customStyle="1" w:styleId="EndNoteBibliographyChar">
    <w:name w:val="EndNote Bibliography Char"/>
    <w:basedOn w:val="a0"/>
    <w:link w:val="EndNoteBibliography"/>
    <w:rsid w:val="009752FD"/>
    <w:rPr>
      <w:rFonts w:ascii="Times New Roman" w:eastAsia="Times New Roman" w:hAnsi="Times New Roman" w:cs="Times New Roman"/>
      <w:noProof/>
      <w:sz w:val="24"/>
      <w:szCs w:val="24"/>
      <w:lang w:val="kk-KZ" w:eastAsia="ar-SA"/>
    </w:rPr>
  </w:style>
  <w:style w:type="character" w:customStyle="1" w:styleId="ListParagraphChar1">
    <w:name w:val="List Paragraph Char1"/>
    <w:uiPriority w:val="34"/>
    <w:locked/>
    <w:rsid w:val="009752FD"/>
    <w:rPr>
      <w:rFonts w:ascii="Calibri" w:eastAsia="Calibri" w:hAnsi="Calibri" w:cs="Times New Roman"/>
    </w:rPr>
  </w:style>
  <w:style w:type="character" w:customStyle="1" w:styleId="30">
    <w:name w:val="Заголовок 3 Знак"/>
    <w:basedOn w:val="a0"/>
    <w:link w:val="3"/>
    <w:uiPriority w:val="99"/>
    <w:rsid w:val="004B0C0F"/>
    <w:rPr>
      <w:rFonts w:asciiTheme="majorHAnsi" w:eastAsiaTheme="majorEastAsia" w:hAnsiTheme="majorHAnsi" w:cstheme="majorBidi"/>
      <w:b/>
      <w:bCs/>
      <w:color w:val="4F81BD" w:themeColor="accent1"/>
      <w:sz w:val="24"/>
      <w:szCs w:val="24"/>
      <w:lang w:val="kk-KZ" w:eastAsia="ar-SA"/>
    </w:rPr>
  </w:style>
  <w:style w:type="character" w:styleId="afd">
    <w:name w:val="Strong"/>
    <w:basedOn w:val="a0"/>
    <w:uiPriority w:val="22"/>
    <w:qFormat/>
    <w:rsid w:val="00F059C6"/>
    <w:rPr>
      <w:b/>
      <w:bCs/>
    </w:rPr>
  </w:style>
  <w:style w:type="character" w:customStyle="1" w:styleId="40">
    <w:name w:val="Заголовок 4 Знак"/>
    <w:basedOn w:val="a0"/>
    <w:link w:val="4"/>
    <w:uiPriority w:val="99"/>
    <w:rsid w:val="00FD1A25"/>
    <w:rPr>
      <w:rFonts w:asciiTheme="majorHAnsi" w:eastAsiaTheme="majorEastAsia" w:hAnsiTheme="majorHAnsi" w:cstheme="majorBidi"/>
      <w:b/>
      <w:bCs/>
      <w:i/>
      <w:iCs/>
      <w:color w:val="4F81BD" w:themeColor="accent1"/>
      <w:sz w:val="24"/>
      <w:szCs w:val="24"/>
      <w:lang w:val="kk-KZ" w:eastAsia="ar-SA"/>
    </w:rPr>
  </w:style>
  <w:style w:type="paragraph" w:customStyle="1" w:styleId="61">
    <w:name w:val="Заголовок 61"/>
    <w:basedOn w:val="a"/>
    <w:next w:val="a"/>
    <w:uiPriority w:val="9"/>
    <w:unhideWhenUsed/>
    <w:qFormat/>
    <w:rsid w:val="00FD1A25"/>
    <w:pPr>
      <w:keepNext/>
      <w:keepLines/>
      <w:suppressAutoHyphens w:val="0"/>
      <w:autoSpaceDE w:val="0"/>
      <w:autoSpaceDN w:val="0"/>
      <w:spacing w:before="200"/>
      <w:outlineLvl w:val="5"/>
    </w:pPr>
    <w:rPr>
      <w:rFonts w:ascii="Cambria" w:hAnsi="Cambria"/>
      <w:i/>
      <w:iCs/>
      <w:color w:val="243F60"/>
      <w:lang w:val="ru-RU" w:eastAsia="ru-RU"/>
    </w:rPr>
  </w:style>
  <w:style w:type="character" w:customStyle="1" w:styleId="70">
    <w:name w:val="Заголовок 7 Знак"/>
    <w:basedOn w:val="a0"/>
    <w:link w:val="7"/>
    <w:uiPriority w:val="99"/>
    <w:rsid w:val="00FD1A25"/>
    <w:rPr>
      <w:rFonts w:ascii="Times New Roman" w:eastAsia="Times New Roman" w:hAnsi="Times New Roman" w:cs="Times New Roman"/>
      <w:sz w:val="24"/>
      <w:szCs w:val="24"/>
      <w:lang w:val="ru-RU" w:eastAsia="ru-RU"/>
    </w:rPr>
  </w:style>
  <w:style w:type="paragraph" w:customStyle="1" w:styleId="81">
    <w:name w:val="Заголовок 81"/>
    <w:basedOn w:val="a"/>
    <w:next w:val="a"/>
    <w:uiPriority w:val="99"/>
    <w:unhideWhenUsed/>
    <w:qFormat/>
    <w:rsid w:val="00FD1A25"/>
    <w:pPr>
      <w:keepNext/>
      <w:keepLines/>
      <w:suppressAutoHyphens w:val="0"/>
      <w:autoSpaceDE w:val="0"/>
      <w:autoSpaceDN w:val="0"/>
      <w:spacing w:before="200"/>
      <w:outlineLvl w:val="7"/>
    </w:pPr>
    <w:rPr>
      <w:rFonts w:ascii="Cambria" w:hAnsi="Cambria"/>
      <w:color w:val="404040"/>
      <w:sz w:val="20"/>
      <w:szCs w:val="20"/>
      <w:lang w:val="ru-RU" w:eastAsia="ru-RU"/>
    </w:rPr>
  </w:style>
  <w:style w:type="character" w:customStyle="1" w:styleId="90">
    <w:name w:val="Заголовок 9 Знак"/>
    <w:basedOn w:val="a0"/>
    <w:link w:val="9"/>
    <w:uiPriority w:val="99"/>
    <w:rsid w:val="00FD1A25"/>
    <w:rPr>
      <w:rFonts w:ascii="Times New Roman" w:eastAsia="Times New Roman" w:hAnsi="Times New Roman" w:cs="Times New Roman"/>
      <w:b/>
      <w:bCs/>
      <w:sz w:val="24"/>
      <w:szCs w:val="24"/>
      <w:lang w:val="ru-RU" w:eastAsia="ru-RU"/>
    </w:rPr>
  </w:style>
  <w:style w:type="numbering" w:customStyle="1" w:styleId="11">
    <w:name w:val="Нет списка1"/>
    <w:next w:val="a2"/>
    <w:uiPriority w:val="99"/>
    <w:semiHidden/>
    <w:unhideWhenUsed/>
    <w:rsid w:val="00FD1A25"/>
  </w:style>
  <w:style w:type="paragraph" w:customStyle="1" w:styleId="PreprintHeading">
    <w:name w:val="Preprint Heading"/>
    <w:basedOn w:val="a"/>
    <w:rsid w:val="00FD1A25"/>
    <w:pPr>
      <w:suppressAutoHyphens w:val="0"/>
      <w:jc w:val="center"/>
    </w:pPr>
    <w:rPr>
      <w:rFonts w:ascii="Arial" w:eastAsia="MS Mincho" w:hAnsi="Arial"/>
      <w:b/>
      <w:sz w:val="16"/>
      <w:szCs w:val="20"/>
      <w:lang w:val="en-US" w:eastAsia="en-US"/>
    </w:rPr>
  </w:style>
  <w:style w:type="table" w:customStyle="1" w:styleId="12">
    <w:name w:val="Сетка таблицы1"/>
    <w:basedOn w:val="a1"/>
    <w:next w:val="af9"/>
    <w:rsid w:val="00FD1A25"/>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Знак1 Знак Знак Знак Знак Знак Знак Знак"/>
    <w:basedOn w:val="a"/>
    <w:autoRedefine/>
    <w:rsid w:val="00FD1A25"/>
    <w:pPr>
      <w:suppressAutoHyphens w:val="0"/>
      <w:spacing w:after="160" w:line="240" w:lineRule="exact"/>
    </w:pPr>
    <w:rPr>
      <w:rFonts w:eastAsia="SimSun"/>
      <w:b/>
      <w:sz w:val="28"/>
      <w:lang w:val="en-US" w:eastAsia="en-US"/>
    </w:rPr>
  </w:style>
  <w:style w:type="paragraph" w:customStyle="1" w:styleId="14">
    <w:name w:val="Знак1 Знак Знак Знак Знак Знак Знак Знак4"/>
    <w:basedOn w:val="a"/>
    <w:autoRedefine/>
    <w:rsid w:val="00FD1A25"/>
    <w:pPr>
      <w:suppressAutoHyphens w:val="0"/>
      <w:spacing w:after="160" w:line="240" w:lineRule="exact"/>
    </w:pPr>
    <w:rPr>
      <w:rFonts w:eastAsia="SimSun"/>
      <w:b/>
      <w:sz w:val="28"/>
      <w:lang w:val="en-US" w:eastAsia="en-US"/>
    </w:rPr>
  </w:style>
  <w:style w:type="character" w:customStyle="1" w:styleId="st1">
    <w:name w:val="st1"/>
    <w:basedOn w:val="a0"/>
    <w:rsid w:val="00FD1A25"/>
  </w:style>
  <w:style w:type="character" w:customStyle="1" w:styleId="productname">
    <w:name w:val="productname"/>
    <w:basedOn w:val="a0"/>
    <w:rsid w:val="00FD1A25"/>
  </w:style>
  <w:style w:type="paragraph" w:customStyle="1" w:styleId="130">
    <w:name w:val="Знак1 Знак Знак Знак Знак Знак Знак Знак3"/>
    <w:basedOn w:val="a"/>
    <w:autoRedefine/>
    <w:rsid w:val="00FD1A25"/>
    <w:pPr>
      <w:suppressAutoHyphens w:val="0"/>
      <w:spacing w:after="160" w:line="240" w:lineRule="exact"/>
    </w:pPr>
    <w:rPr>
      <w:rFonts w:eastAsia="SimSun"/>
      <w:b/>
      <w:sz w:val="28"/>
      <w:lang w:val="en-US" w:eastAsia="en-US"/>
    </w:rPr>
  </w:style>
  <w:style w:type="paragraph" w:customStyle="1" w:styleId="120">
    <w:name w:val="Знак1 Знак Знак Знак Знак Знак Знак Знак2"/>
    <w:basedOn w:val="a"/>
    <w:autoRedefine/>
    <w:rsid w:val="00FD1A25"/>
    <w:pPr>
      <w:suppressAutoHyphens w:val="0"/>
      <w:spacing w:after="160" w:line="240" w:lineRule="exact"/>
    </w:pPr>
    <w:rPr>
      <w:rFonts w:eastAsia="SimSun"/>
      <w:b/>
      <w:sz w:val="28"/>
      <w:lang w:val="en-US" w:eastAsia="en-US"/>
    </w:rPr>
  </w:style>
  <w:style w:type="paragraph" w:customStyle="1" w:styleId="Default">
    <w:name w:val="Default"/>
    <w:rsid w:val="00FD1A25"/>
    <w:pPr>
      <w:autoSpaceDE w:val="0"/>
      <w:autoSpaceDN w:val="0"/>
      <w:adjustRightInd w:val="0"/>
      <w:spacing w:after="0" w:line="240" w:lineRule="auto"/>
    </w:pPr>
    <w:rPr>
      <w:rFonts w:ascii="Arial" w:eastAsia="Calibri" w:hAnsi="Arial" w:cs="Arial"/>
      <w:color w:val="000000"/>
      <w:sz w:val="24"/>
      <w:szCs w:val="24"/>
    </w:rPr>
  </w:style>
  <w:style w:type="paragraph" w:styleId="15">
    <w:name w:val="toc 1"/>
    <w:basedOn w:val="a"/>
    <w:next w:val="a"/>
    <w:autoRedefine/>
    <w:semiHidden/>
    <w:rsid w:val="00FD1A25"/>
    <w:pPr>
      <w:widowControl w:val="0"/>
      <w:suppressAutoHyphens w:val="0"/>
      <w:spacing w:line="360" w:lineRule="auto"/>
    </w:pPr>
    <w:rPr>
      <w:bCs/>
      <w:sz w:val="28"/>
      <w:szCs w:val="28"/>
      <w:lang w:val="ru-RU" w:eastAsia="ru-RU"/>
    </w:rPr>
  </w:style>
  <w:style w:type="character" w:customStyle="1" w:styleId="posthilit">
    <w:name w:val="posthilit"/>
    <w:basedOn w:val="a0"/>
    <w:rsid w:val="00FD1A25"/>
  </w:style>
  <w:style w:type="paragraph" w:customStyle="1" w:styleId="110">
    <w:name w:val="Знак1 Знак Знак Знак Знак Знак Знак Знак1"/>
    <w:basedOn w:val="a"/>
    <w:autoRedefine/>
    <w:rsid w:val="00FD1A25"/>
    <w:pPr>
      <w:suppressAutoHyphens w:val="0"/>
      <w:spacing w:after="160" w:line="240" w:lineRule="exact"/>
    </w:pPr>
    <w:rPr>
      <w:rFonts w:eastAsia="SimSun"/>
      <w:b/>
      <w:sz w:val="28"/>
      <w:lang w:val="en-US" w:eastAsia="en-US"/>
    </w:rPr>
  </w:style>
  <w:style w:type="paragraph" w:customStyle="1" w:styleId="16">
    <w:name w:val="Знак1 Знак Знак Знак Знак Знак Знак Знак6"/>
    <w:basedOn w:val="a"/>
    <w:autoRedefine/>
    <w:rsid w:val="00FD1A25"/>
    <w:pPr>
      <w:suppressAutoHyphens w:val="0"/>
      <w:spacing w:after="160" w:line="240" w:lineRule="exact"/>
    </w:pPr>
    <w:rPr>
      <w:rFonts w:eastAsia="SimSun"/>
      <w:b/>
      <w:sz w:val="28"/>
      <w:lang w:val="en-US" w:eastAsia="en-US"/>
    </w:rPr>
  </w:style>
  <w:style w:type="paragraph" w:customStyle="1" w:styleId="caaieiaie2">
    <w:name w:val="caaieiaie 2"/>
    <w:basedOn w:val="a"/>
    <w:next w:val="a"/>
    <w:rsid w:val="00FD1A25"/>
    <w:pPr>
      <w:keepNext/>
      <w:suppressAutoHyphens w:val="0"/>
      <w:spacing w:line="360" w:lineRule="auto"/>
      <w:jc w:val="both"/>
    </w:pPr>
    <w:rPr>
      <w:szCs w:val="20"/>
      <w:lang w:val="ru-RU" w:eastAsia="ru-RU"/>
    </w:rPr>
  </w:style>
  <w:style w:type="character" w:customStyle="1" w:styleId="80">
    <w:name w:val="Заголовок 8 Знак"/>
    <w:basedOn w:val="a0"/>
    <w:link w:val="8"/>
    <w:uiPriority w:val="9"/>
    <w:semiHidden/>
    <w:rsid w:val="00FD1A25"/>
    <w:rPr>
      <w:rFonts w:ascii="Cambria" w:eastAsia="Times New Roman" w:hAnsi="Cambria" w:cs="Times New Roman"/>
      <w:color w:val="404040"/>
      <w:sz w:val="20"/>
      <w:szCs w:val="20"/>
      <w:lang w:eastAsia="ru-RU"/>
    </w:rPr>
  </w:style>
  <w:style w:type="paragraph" w:customStyle="1" w:styleId="150">
    <w:name w:val="Знак1 Знак Знак Знак Знак Знак Знак Знак5"/>
    <w:basedOn w:val="a"/>
    <w:autoRedefine/>
    <w:rsid w:val="00FD1A25"/>
    <w:pPr>
      <w:suppressAutoHyphens w:val="0"/>
      <w:spacing w:after="160" w:line="240" w:lineRule="exact"/>
    </w:pPr>
    <w:rPr>
      <w:rFonts w:eastAsia="SimSun"/>
      <w:b/>
      <w:sz w:val="28"/>
      <w:lang w:val="en-US" w:eastAsia="en-US"/>
    </w:rPr>
  </w:style>
  <w:style w:type="paragraph" w:styleId="23">
    <w:name w:val="Body Text Indent 2"/>
    <w:basedOn w:val="a"/>
    <w:link w:val="24"/>
    <w:rsid w:val="00FD1A25"/>
    <w:pPr>
      <w:suppressAutoHyphens w:val="0"/>
      <w:autoSpaceDE w:val="0"/>
      <w:autoSpaceDN w:val="0"/>
      <w:spacing w:after="120" w:line="480" w:lineRule="auto"/>
      <w:ind w:left="283"/>
    </w:pPr>
    <w:rPr>
      <w:lang w:val="ru-RU" w:eastAsia="ru-RU"/>
    </w:rPr>
  </w:style>
  <w:style w:type="character" w:customStyle="1" w:styleId="24">
    <w:name w:val="Основной текст с отступом 2 Знак"/>
    <w:basedOn w:val="a0"/>
    <w:link w:val="23"/>
    <w:rsid w:val="00FD1A25"/>
    <w:rPr>
      <w:rFonts w:ascii="Times New Roman" w:eastAsia="Times New Roman" w:hAnsi="Times New Roman" w:cs="Times New Roman"/>
      <w:sz w:val="24"/>
      <w:szCs w:val="24"/>
      <w:lang w:val="ru-RU" w:eastAsia="ru-RU"/>
    </w:rPr>
  </w:style>
  <w:style w:type="paragraph" w:styleId="33">
    <w:name w:val="Body Text Indent 3"/>
    <w:basedOn w:val="a"/>
    <w:link w:val="34"/>
    <w:uiPriority w:val="99"/>
    <w:rsid w:val="00FD1A25"/>
    <w:pPr>
      <w:suppressAutoHyphens w:val="0"/>
      <w:autoSpaceDE w:val="0"/>
      <w:autoSpaceDN w:val="0"/>
      <w:spacing w:after="120"/>
      <w:ind w:left="283"/>
    </w:pPr>
    <w:rPr>
      <w:sz w:val="16"/>
      <w:szCs w:val="16"/>
      <w:lang w:val="ru-RU" w:eastAsia="ru-RU"/>
    </w:rPr>
  </w:style>
  <w:style w:type="character" w:customStyle="1" w:styleId="34">
    <w:name w:val="Основной текст с отступом 3 Знак"/>
    <w:basedOn w:val="a0"/>
    <w:link w:val="33"/>
    <w:uiPriority w:val="99"/>
    <w:rsid w:val="00FD1A25"/>
    <w:rPr>
      <w:rFonts w:ascii="Times New Roman" w:eastAsia="Times New Roman" w:hAnsi="Times New Roman" w:cs="Times New Roman"/>
      <w:sz w:val="16"/>
      <w:szCs w:val="16"/>
      <w:lang w:val="ru-RU" w:eastAsia="ru-RU"/>
    </w:rPr>
  </w:style>
  <w:style w:type="paragraph" w:styleId="25">
    <w:name w:val="List 2"/>
    <w:basedOn w:val="a"/>
    <w:uiPriority w:val="99"/>
    <w:rsid w:val="00FD1A25"/>
    <w:pPr>
      <w:widowControl w:val="0"/>
      <w:suppressAutoHyphens w:val="0"/>
      <w:autoSpaceDE w:val="0"/>
      <w:autoSpaceDN w:val="0"/>
      <w:ind w:left="566" w:hanging="283"/>
    </w:pPr>
    <w:rPr>
      <w:sz w:val="20"/>
      <w:szCs w:val="20"/>
      <w:lang w:val="ru-RU" w:eastAsia="ru-RU"/>
    </w:rPr>
  </w:style>
  <w:style w:type="character" w:styleId="afe">
    <w:name w:val="page number"/>
    <w:basedOn w:val="a0"/>
    <w:rsid w:val="00FD1A25"/>
  </w:style>
  <w:style w:type="paragraph" w:styleId="aff">
    <w:name w:val="Block Text"/>
    <w:basedOn w:val="a"/>
    <w:uiPriority w:val="99"/>
    <w:rsid w:val="00FD1A25"/>
    <w:pPr>
      <w:suppressAutoHyphens w:val="0"/>
      <w:autoSpaceDE w:val="0"/>
      <w:autoSpaceDN w:val="0"/>
      <w:ind w:left="-108" w:right="-108"/>
      <w:jc w:val="both"/>
    </w:pPr>
    <w:rPr>
      <w:sz w:val="28"/>
      <w:szCs w:val="28"/>
      <w:lang w:val="ru-RU" w:eastAsia="ru-RU"/>
    </w:rPr>
  </w:style>
  <w:style w:type="paragraph" w:styleId="aff0">
    <w:name w:val="Title"/>
    <w:basedOn w:val="a"/>
    <w:link w:val="aff1"/>
    <w:qFormat/>
    <w:rsid w:val="00FD1A25"/>
    <w:pPr>
      <w:suppressAutoHyphens w:val="0"/>
      <w:autoSpaceDE w:val="0"/>
      <w:autoSpaceDN w:val="0"/>
      <w:jc w:val="center"/>
    </w:pPr>
    <w:rPr>
      <w:sz w:val="28"/>
      <w:szCs w:val="28"/>
      <w:lang w:val="ru-RU" w:eastAsia="ru-RU"/>
    </w:rPr>
  </w:style>
  <w:style w:type="character" w:customStyle="1" w:styleId="aff1">
    <w:name w:val="Заголовок Знак"/>
    <w:basedOn w:val="a0"/>
    <w:link w:val="aff0"/>
    <w:rsid w:val="00FD1A25"/>
    <w:rPr>
      <w:rFonts w:ascii="Times New Roman" w:eastAsia="Times New Roman" w:hAnsi="Times New Roman" w:cs="Times New Roman"/>
      <w:sz w:val="28"/>
      <w:szCs w:val="28"/>
      <w:lang w:val="ru-RU" w:eastAsia="ru-RU"/>
    </w:rPr>
  </w:style>
  <w:style w:type="paragraph" w:customStyle="1" w:styleId="Iauiue">
    <w:name w:val="Iau?iue"/>
    <w:uiPriority w:val="99"/>
    <w:rsid w:val="00FD1A25"/>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aff2">
    <w:name w:val="List"/>
    <w:basedOn w:val="a"/>
    <w:uiPriority w:val="99"/>
    <w:rsid w:val="00FD1A25"/>
    <w:pPr>
      <w:suppressAutoHyphens w:val="0"/>
      <w:autoSpaceDE w:val="0"/>
      <w:autoSpaceDN w:val="0"/>
      <w:ind w:left="283" w:hanging="283"/>
    </w:pPr>
    <w:rPr>
      <w:lang w:val="ru-RU" w:eastAsia="ru-RU"/>
    </w:rPr>
  </w:style>
  <w:style w:type="paragraph" w:customStyle="1" w:styleId="print">
    <w:name w:val="print"/>
    <w:basedOn w:val="a"/>
    <w:uiPriority w:val="99"/>
    <w:rsid w:val="00FD1A25"/>
    <w:pPr>
      <w:suppressAutoHyphens w:val="0"/>
      <w:autoSpaceDE w:val="0"/>
      <w:autoSpaceDN w:val="0"/>
      <w:spacing w:before="100" w:after="100"/>
    </w:pPr>
    <w:rPr>
      <w:rFonts w:ascii="Arial" w:hAnsi="Arial" w:cs="Arial"/>
      <w:color w:val="000000"/>
      <w:sz w:val="20"/>
      <w:szCs w:val="20"/>
      <w:lang w:val="ru-RU" w:eastAsia="ru-RU"/>
    </w:rPr>
  </w:style>
  <w:style w:type="paragraph" w:customStyle="1" w:styleId="hangindent">
    <w:name w:val="hang indent"/>
    <w:basedOn w:val="a"/>
    <w:uiPriority w:val="99"/>
    <w:rsid w:val="00FD1A25"/>
    <w:pPr>
      <w:suppressAutoHyphens w:val="0"/>
      <w:autoSpaceDE w:val="0"/>
      <w:autoSpaceDN w:val="0"/>
      <w:ind w:left="851" w:hanging="284"/>
      <w:jc w:val="both"/>
    </w:pPr>
    <w:rPr>
      <w:sz w:val="20"/>
      <w:szCs w:val="20"/>
      <w:lang w:val="en-US" w:eastAsia="ru-RU"/>
    </w:rPr>
  </w:style>
  <w:style w:type="character" w:styleId="aff3">
    <w:name w:val="FollowedHyperlink"/>
    <w:uiPriority w:val="99"/>
    <w:rsid w:val="00FD1A25"/>
    <w:rPr>
      <w:color w:val="800080"/>
      <w:u w:val="single"/>
    </w:rPr>
  </w:style>
  <w:style w:type="character" w:customStyle="1" w:styleId="imgdescrip">
    <w:name w:val="imgdescrip"/>
    <w:basedOn w:val="a0"/>
    <w:uiPriority w:val="99"/>
    <w:rsid w:val="00FD1A25"/>
  </w:style>
  <w:style w:type="paragraph" w:styleId="aff4">
    <w:name w:val="caption"/>
    <w:basedOn w:val="a"/>
    <w:next w:val="a"/>
    <w:uiPriority w:val="99"/>
    <w:qFormat/>
    <w:rsid w:val="00FD1A25"/>
    <w:pPr>
      <w:suppressAutoHyphens w:val="0"/>
      <w:autoSpaceDE w:val="0"/>
      <w:autoSpaceDN w:val="0"/>
    </w:pPr>
    <w:rPr>
      <w:lang w:val="ru-RU" w:eastAsia="ru-RU"/>
    </w:rPr>
  </w:style>
  <w:style w:type="paragraph" w:customStyle="1" w:styleId="Normal1">
    <w:name w:val="Normal1"/>
    <w:uiPriority w:val="99"/>
    <w:rsid w:val="00FD1A25"/>
    <w:pPr>
      <w:spacing w:after="0" w:line="240" w:lineRule="auto"/>
      <w:jc w:val="both"/>
    </w:pPr>
    <w:rPr>
      <w:rFonts w:ascii="Times New Roman" w:eastAsia="Times New Roman" w:hAnsi="Times New Roman" w:cs="Times New Roman"/>
      <w:sz w:val="28"/>
      <w:szCs w:val="28"/>
      <w:lang w:val="ru-RU" w:eastAsia="ru-RU"/>
    </w:rPr>
  </w:style>
  <w:style w:type="paragraph" w:customStyle="1" w:styleId="aff5">
    <w:name w:val="Знак"/>
    <w:basedOn w:val="a"/>
    <w:autoRedefine/>
    <w:rsid w:val="00FD1A25"/>
    <w:pPr>
      <w:suppressAutoHyphens w:val="0"/>
      <w:spacing w:after="160" w:line="240" w:lineRule="exact"/>
    </w:pPr>
    <w:rPr>
      <w:rFonts w:eastAsia="SimSun"/>
      <w:b/>
      <w:sz w:val="28"/>
      <w:lang w:val="en-US" w:eastAsia="en-US"/>
    </w:rPr>
  </w:style>
  <w:style w:type="character" w:customStyle="1" w:styleId="affiliation">
    <w:name w:val="affiliation"/>
    <w:basedOn w:val="a0"/>
    <w:rsid w:val="00FD1A25"/>
  </w:style>
  <w:style w:type="character" w:customStyle="1" w:styleId="name">
    <w:name w:val="name"/>
    <w:basedOn w:val="a0"/>
    <w:rsid w:val="00FD1A25"/>
  </w:style>
  <w:style w:type="character" w:customStyle="1" w:styleId="forenames">
    <w:name w:val="forenames"/>
    <w:basedOn w:val="a0"/>
    <w:rsid w:val="00FD1A25"/>
  </w:style>
  <w:style w:type="character" w:customStyle="1" w:styleId="surname">
    <w:name w:val="surname"/>
    <w:basedOn w:val="a0"/>
    <w:rsid w:val="00FD1A25"/>
  </w:style>
  <w:style w:type="character" w:customStyle="1" w:styleId="address">
    <w:name w:val="address"/>
    <w:basedOn w:val="a0"/>
    <w:rsid w:val="00FD1A25"/>
  </w:style>
  <w:style w:type="character" w:customStyle="1" w:styleId="number">
    <w:name w:val="number"/>
    <w:basedOn w:val="a0"/>
    <w:rsid w:val="00FD1A25"/>
  </w:style>
  <w:style w:type="paragraph" w:customStyle="1" w:styleId="210">
    <w:name w:val="Основной текст 21"/>
    <w:basedOn w:val="a"/>
    <w:rsid w:val="00FD1A25"/>
    <w:pPr>
      <w:widowControl w:val="0"/>
      <w:spacing w:after="120" w:line="480" w:lineRule="auto"/>
    </w:pPr>
    <w:rPr>
      <w:rFonts w:eastAsia="Arial Unicode MS" w:cs="Tahoma"/>
      <w:kern w:val="1"/>
      <w:lang w:val="ru-RU" w:eastAsia="hi-IN" w:bidi="hi-IN"/>
    </w:rPr>
  </w:style>
  <w:style w:type="character" w:customStyle="1" w:styleId="style101">
    <w:name w:val="style101"/>
    <w:rsid w:val="00FD1A25"/>
    <w:rPr>
      <w:sz w:val="24"/>
      <w:szCs w:val="24"/>
    </w:rPr>
  </w:style>
  <w:style w:type="paragraph" w:customStyle="1" w:styleId="CarCarCharChar">
    <w:name w:val="Car Car Char Char"/>
    <w:basedOn w:val="a"/>
    <w:autoRedefine/>
    <w:rsid w:val="00FD1A25"/>
    <w:pPr>
      <w:suppressAutoHyphens w:val="0"/>
      <w:spacing w:after="160" w:line="240" w:lineRule="exact"/>
    </w:pPr>
    <w:rPr>
      <w:rFonts w:eastAsia="SimSun"/>
      <w:b/>
      <w:sz w:val="28"/>
      <w:lang w:val="en-US" w:eastAsia="en-US"/>
    </w:rPr>
  </w:style>
  <w:style w:type="character" w:customStyle="1" w:styleId="longtext">
    <w:name w:val="long_text"/>
    <w:rsid w:val="00FD1A25"/>
  </w:style>
  <w:style w:type="character" w:customStyle="1" w:styleId="nbapihighlight2">
    <w:name w:val="nbapihighlight2"/>
    <w:basedOn w:val="a0"/>
    <w:rsid w:val="00FD1A25"/>
  </w:style>
  <w:style w:type="paragraph" w:customStyle="1" w:styleId="Pa5">
    <w:name w:val="Pa5"/>
    <w:basedOn w:val="Default"/>
    <w:next w:val="Default"/>
    <w:uiPriority w:val="99"/>
    <w:rsid w:val="00FD1A25"/>
    <w:pPr>
      <w:spacing w:line="241" w:lineRule="atLeast"/>
    </w:pPr>
    <w:rPr>
      <w:rFonts w:ascii="Times New Roman" w:eastAsia="Times New Roman" w:hAnsi="Times New Roman" w:cs="Times New Roman"/>
      <w:color w:val="auto"/>
      <w:lang w:val="ru-RU"/>
    </w:rPr>
  </w:style>
  <w:style w:type="character" w:customStyle="1" w:styleId="A00">
    <w:name w:val="A0"/>
    <w:uiPriority w:val="99"/>
    <w:rsid w:val="00FD1A25"/>
    <w:rPr>
      <w:color w:val="000000"/>
      <w:sz w:val="22"/>
      <w:szCs w:val="22"/>
    </w:rPr>
  </w:style>
  <w:style w:type="character" w:customStyle="1" w:styleId="A11">
    <w:name w:val="A11"/>
    <w:uiPriority w:val="99"/>
    <w:rsid w:val="00FD1A25"/>
    <w:rPr>
      <w:color w:val="000000"/>
      <w:sz w:val="12"/>
      <w:szCs w:val="12"/>
    </w:rPr>
  </w:style>
  <w:style w:type="character" w:customStyle="1" w:styleId="A60">
    <w:name w:val="A6"/>
    <w:uiPriority w:val="99"/>
    <w:rsid w:val="00FD1A25"/>
    <w:rPr>
      <w:color w:val="000000"/>
      <w:sz w:val="18"/>
      <w:szCs w:val="18"/>
    </w:rPr>
  </w:style>
  <w:style w:type="character" w:customStyle="1" w:styleId="mw-headline">
    <w:name w:val="mw-headline"/>
    <w:basedOn w:val="a0"/>
    <w:rsid w:val="00FD1A25"/>
  </w:style>
  <w:style w:type="paragraph" w:styleId="aff6">
    <w:name w:val="footnote text"/>
    <w:basedOn w:val="a"/>
    <w:link w:val="aff7"/>
    <w:uiPriority w:val="99"/>
    <w:semiHidden/>
    <w:unhideWhenUsed/>
    <w:rsid w:val="00FD1A25"/>
    <w:pPr>
      <w:suppressAutoHyphens w:val="0"/>
      <w:autoSpaceDE w:val="0"/>
      <w:autoSpaceDN w:val="0"/>
    </w:pPr>
    <w:rPr>
      <w:sz w:val="20"/>
      <w:szCs w:val="20"/>
      <w:lang w:val="ru-RU" w:eastAsia="ru-RU"/>
    </w:rPr>
  </w:style>
  <w:style w:type="character" w:customStyle="1" w:styleId="aff7">
    <w:name w:val="Текст сноски Знак"/>
    <w:basedOn w:val="a0"/>
    <w:link w:val="aff6"/>
    <w:uiPriority w:val="99"/>
    <w:semiHidden/>
    <w:rsid w:val="00FD1A25"/>
    <w:rPr>
      <w:rFonts w:ascii="Times New Roman" w:eastAsia="Times New Roman" w:hAnsi="Times New Roman" w:cs="Times New Roman"/>
      <w:sz w:val="20"/>
      <w:szCs w:val="20"/>
      <w:lang w:val="ru-RU" w:eastAsia="ru-RU"/>
    </w:rPr>
  </w:style>
  <w:style w:type="character" w:styleId="aff8">
    <w:name w:val="footnote reference"/>
    <w:basedOn w:val="a0"/>
    <w:uiPriority w:val="99"/>
    <w:semiHidden/>
    <w:unhideWhenUsed/>
    <w:rsid w:val="00FD1A25"/>
    <w:rPr>
      <w:vertAlign w:val="superscript"/>
    </w:rPr>
  </w:style>
  <w:style w:type="character" w:customStyle="1" w:styleId="w">
    <w:name w:val="w"/>
    <w:basedOn w:val="a0"/>
    <w:rsid w:val="00FD1A25"/>
  </w:style>
  <w:style w:type="character" w:customStyle="1" w:styleId="60">
    <w:name w:val="Заголовок 6 Знак"/>
    <w:basedOn w:val="a0"/>
    <w:link w:val="6"/>
    <w:uiPriority w:val="9"/>
    <w:rsid w:val="00FD1A25"/>
    <w:rPr>
      <w:rFonts w:ascii="Cambria" w:eastAsia="Times New Roman" w:hAnsi="Cambria" w:cs="Times New Roman"/>
      <w:i/>
      <w:iCs/>
      <w:color w:val="243F60"/>
      <w:sz w:val="24"/>
      <w:szCs w:val="24"/>
      <w:lang w:eastAsia="ru-RU"/>
    </w:rPr>
  </w:style>
  <w:style w:type="character" w:customStyle="1" w:styleId="17">
    <w:name w:val="Слабое выделение1"/>
    <w:basedOn w:val="a0"/>
    <w:uiPriority w:val="19"/>
    <w:qFormat/>
    <w:rsid w:val="00FD1A25"/>
    <w:rPr>
      <w:i/>
      <w:iCs/>
      <w:color w:val="808080"/>
    </w:rPr>
  </w:style>
  <w:style w:type="character" w:customStyle="1" w:styleId="FontStyle37">
    <w:name w:val="Font Style37"/>
    <w:basedOn w:val="a0"/>
    <w:uiPriority w:val="99"/>
    <w:rsid w:val="00FD1A25"/>
    <w:rPr>
      <w:rFonts w:ascii="Sylfaen" w:hAnsi="Sylfaen" w:cs="Sylfaen"/>
      <w:b/>
      <w:bCs/>
      <w:sz w:val="26"/>
      <w:szCs w:val="26"/>
    </w:rPr>
  </w:style>
  <w:style w:type="paragraph" w:customStyle="1" w:styleId="Standard">
    <w:name w:val="Standard"/>
    <w:rsid w:val="00FD1A25"/>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aff9">
    <w:name w:val="Placeholder Text"/>
    <w:basedOn w:val="a0"/>
    <w:uiPriority w:val="99"/>
    <w:semiHidden/>
    <w:rsid w:val="00FD1A25"/>
    <w:rPr>
      <w:color w:val="808080"/>
    </w:rPr>
  </w:style>
  <w:style w:type="paragraph" w:customStyle="1" w:styleId="18">
    <w:name w:val="Знак Знак Знак1 Знак Знак Знак"/>
    <w:basedOn w:val="a"/>
    <w:autoRedefine/>
    <w:rsid w:val="00FD1A25"/>
    <w:pPr>
      <w:suppressAutoHyphens w:val="0"/>
      <w:spacing w:after="160" w:line="240" w:lineRule="exact"/>
    </w:pPr>
    <w:rPr>
      <w:rFonts w:eastAsia="SimSun"/>
      <w:b/>
      <w:sz w:val="28"/>
      <w:lang w:val="en-US" w:eastAsia="en-US"/>
    </w:rPr>
  </w:style>
  <w:style w:type="character" w:customStyle="1" w:styleId="810">
    <w:name w:val="Заголовок 8 Знак1"/>
    <w:basedOn w:val="a0"/>
    <w:uiPriority w:val="9"/>
    <w:semiHidden/>
    <w:rsid w:val="00FD1A25"/>
    <w:rPr>
      <w:rFonts w:asciiTheme="majorHAnsi" w:eastAsiaTheme="majorEastAsia" w:hAnsiTheme="majorHAnsi" w:cstheme="majorBidi"/>
      <w:color w:val="404040" w:themeColor="text1" w:themeTint="BF"/>
      <w:sz w:val="20"/>
      <w:szCs w:val="20"/>
      <w:lang w:val="kk-KZ" w:eastAsia="ar-SA"/>
    </w:rPr>
  </w:style>
  <w:style w:type="character" w:customStyle="1" w:styleId="610">
    <w:name w:val="Заголовок 6 Знак1"/>
    <w:basedOn w:val="a0"/>
    <w:uiPriority w:val="9"/>
    <w:semiHidden/>
    <w:rsid w:val="00FD1A25"/>
    <w:rPr>
      <w:rFonts w:asciiTheme="majorHAnsi" w:eastAsiaTheme="majorEastAsia" w:hAnsiTheme="majorHAnsi" w:cstheme="majorBidi"/>
      <w:i/>
      <w:iCs/>
      <w:color w:val="243F60" w:themeColor="accent1" w:themeShade="7F"/>
      <w:sz w:val="24"/>
      <w:szCs w:val="24"/>
      <w:lang w:val="kk-KZ" w:eastAsia="ar-SA"/>
    </w:rPr>
  </w:style>
  <w:style w:type="character" w:styleId="affa">
    <w:name w:val="Subtle Emphasis"/>
    <w:basedOn w:val="a0"/>
    <w:uiPriority w:val="19"/>
    <w:qFormat/>
    <w:rsid w:val="00FD1A25"/>
    <w:rPr>
      <w:i/>
      <w:iCs/>
      <w:color w:val="808080" w:themeColor="text1" w:themeTint="7F"/>
    </w:rPr>
  </w:style>
  <w:style w:type="character" w:styleId="affb">
    <w:name w:val="line number"/>
    <w:basedOn w:val="a0"/>
    <w:uiPriority w:val="99"/>
    <w:semiHidden/>
    <w:unhideWhenUsed/>
    <w:rsid w:val="00EC5333"/>
  </w:style>
  <w:style w:type="character" w:customStyle="1" w:styleId="hl">
    <w:name w:val="hl"/>
    <w:basedOn w:val="a0"/>
    <w:rsid w:val="001979A9"/>
  </w:style>
  <w:style w:type="character" w:customStyle="1" w:styleId="19">
    <w:name w:val="Неразрешенное упоминание1"/>
    <w:basedOn w:val="a0"/>
    <w:uiPriority w:val="99"/>
    <w:semiHidden/>
    <w:unhideWhenUsed/>
    <w:rsid w:val="00925D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377929">
      <w:bodyDiv w:val="1"/>
      <w:marLeft w:val="0"/>
      <w:marRight w:val="0"/>
      <w:marTop w:val="0"/>
      <w:marBottom w:val="0"/>
      <w:divBdr>
        <w:top w:val="none" w:sz="0" w:space="0" w:color="auto"/>
        <w:left w:val="none" w:sz="0" w:space="0" w:color="auto"/>
        <w:bottom w:val="none" w:sz="0" w:space="0" w:color="auto"/>
        <w:right w:val="none" w:sz="0" w:space="0" w:color="auto"/>
      </w:divBdr>
    </w:div>
    <w:div w:id="606082429">
      <w:bodyDiv w:val="1"/>
      <w:marLeft w:val="0"/>
      <w:marRight w:val="0"/>
      <w:marTop w:val="0"/>
      <w:marBottom w:val="0"/>
      <w:divBdr>
        <w:top w:val="none" w:sz="0" w:space="0" w:color="auto"/>
        <w:left w:val="none" w:sz="0" w:space="0" w:color="auto"/>
        <w:bottom w:val="none" w:sz="0" w:space="0" w:color="auto"/>
        <w:right w:val="none" w:sz="0" w:space="0" w:color="auto"/>
      </w:divBdr>
    </w:div>
    <w:div w:id="682899447">
      <w:bodyDiv w:val="1"/>
      <w:marLeft w:val="0"/>
      <w:marRight w:val="0"/>
      <w:marTop w:val="0"/>
      <w:marBottom w:val="0"/>
      <w:divBdr>
        <w:top w:val="none" w:sz="0" w:space="0" w:color="auto"/>
        <w:left w:val="none" w:sz="0" w:space="0" w:color="auto"/>
        <w:bottom w:val="none" w:sz="0" w:space="0" w:color="auto"/>
        <w:right w:val="none" w:sz="0" w:space="0" w:color="auto"/>
      </w:divBdr>
    </w:div>
    <w:div w:id="687364880">
      <w:bodyDiv w:val="1"/>
      <w:marLeft w:val="0"/>
      <w:marRight w:val="0"/>
      <w:marTop w:val="0"/>
      <w:marBottom w:val="0"/>
      <w:divBdr>
        <w:top w:val="none" w:sz="0" w:space="0" w:color="auto"/>
        <w:left w:val="none" w:sz="0" w:space="0" w:color="auto"/>
        <w:bottom w:val="none" w:sz="0" w:space="0" w:color="auto"/>
        <w:right w:val="none" w:sz="0" w:space="0" w:color="auto"/>
      </w:divBdr>
    </w:div>
    <w:div w:id="1095173291">
      <w:bodyDiv w:val="1"/>
      <w:marLeft w:val="0"/>
      <w:marRight w:val="0"/>
      <w:marTop w:val="0"/>
      <w:marBottom w:val="0"/>
      <w:divBdr>
        <w:top w:val="none" w:sz="0" w:space="0" w:color="auto"/>
        <w:left w:val="none" w:sz="0" w:space="0" w:color="auto"/>
        <w:bottom w:val="none" w:sz="0" w:space="0" w:color="auto"/>
        <w:right w:val="none" w:sz="0" w:space="0" w:color="auto"/>
      </w:divBdr>
    </w:div>
    <w:div w:id="1385177446">
      <w:bodyDiv w:val="1"/>
      <w:marLeft w:val="0"/>
      <w:marRight w:val="0"/>
      <w:marTop w:val="0"/>
      <w:marBottom w:val="0"/>
      <w:divBdr>
        <w:top w:val="none" w:sz="0" w:space="0" w:color="auto"/>
        <w:left w:val="none" w:sz="0" w:space="0" w:color="auto"/>
        <w:bottom w:val="none" w:sz="0" w:space="0" w:color="auto"/>
        <w:right w:val="none" w:sz="0" w:space="0" w:color="auto"/>
      </w:divBdr>
    </w:div>
    <w:div w:id="188594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A5%D0%BE%D0%BD%D0%B4%D1%80%D0%BE%D1%86%D0%B8%D1%82" TargetMode="External"/><Relationship Id="rId18" Type="http://schemas.openxmlformats.org/officeDocument/2006/relationships/hyperlink" Target="http://ru.wikipedia.org/wiki/%D0%9A%D0%BE%D0%BB%D0%BB%D0%B0%D0%B3%D0%B5%D0%BD" TargetMode="External"/><Relationship Id="rId26" Type="http://schemas.openxmlformats.org/officeDocument/2006/relationships/oleObject" Target="embeddings/oleObject1.bin"/><Relationship Id="rId39" Type="http://schemas.openxmlformats.org/officeDocument/2006/relationships/image" Target="media/image18.png"/><Relationship Id="rId21" Type="http://schemas.openxmlformats.org/officeDocument/2006/relationships/hyperlink" Target="https://www.iofbonehealth.org"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hyperlink" Target="http://ru.wikipedia.org/wiki/%D0%9A%D0%BB%D0%B5%D1%82%D0%BA%D0%B0" TargetMode="External"/><Relationship Id="rId29" Type="http://schemas.openxmlformats.org/officeDocument/2006/relationships/image" Target="media/image8.png"/><Relationship Id="rId11" Type="http://schemas.openxmlformats.org/officeDocument/2006/relationships/hyperlink" Target="http://ru.wikipedia.org/wiki/%D0%A4%D0%BE%D1%81%D1%84%D0%BE%D0%BD%D0%BE%D0%B2%D1%8B%D0%B5_%D0%BA%D0%B8%D1%81%D0%BB%D0%BE%D1%82%D1%8B" TargetMode="Externa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emf"/><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hyperlink" Target="http://ru.wikipedia.org/wiki/%D0%A1%D0%B8%D0%BD%D0%B4%D1%80%D0%BE%D0%BC"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ru.wikipedia.org/wiki/%D0%90%D0%B4%D0%B8%D0%BF%D0%BE%D1%86%D0%B8%D1%82" TargetMode="External"/><Relationship Id="rId22" Type="http://schemas.openxmlformats.org/officeDocument/2006/relationships/hyperlink" Target="https://www.iofbonehealth.org"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emf"/><Relationship Id="rId48" Type="http://schemas.openxmlformats.org/officeDocument/2006/relationships/image" Target="media/image27.emf"/><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ru.wikipedia.org/wiki/%D0%9E%D1%81%D1%82%D0%B5%D0%BE%D0%B1%D0%BB%D0%B0%D1%81%D1%82%D1%8B" TargetMode="External"/><Relationship Id="rId17" Type="http://schemas.openxmlformats.org/officeDocument/2006/relationships/hyperlink" Target="http://ru.wikipedia.org/wiki/%D0%9A%D0%BE%D1%81%D1%82%D1%8C" TargetMode="Externa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emf"/><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hyperlink" Target="http://ru.wikipedia.org/wiki/%D0%A1%D0%BA%D0%B5%D0%BB%D0%B5%D1%82_%D1%87%D0%B5%D0%BB%D0%BE%D0%B2%D0%B5%D0%BA%D0%B0" TargetMode="External"/><Relationship Id="rId41" Type="http://schemas.openxmlformats.org/officeDocument/2006/relationships/image" Target="media/image20.pn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A%D0%BE%D1%81%D1%82%D1%8C" TargetMode="External"/><Relationship Id="rId23" Type="http://schemas.openxmlformats.org/officeDocument/2006/relationships/image" Target="media/image3.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yperlink" Target="http://ru.wikipedia.org/wiki/%D0%9E%D1%81%D1%82%D0%B5%D0%BE%D0%BF%D0%BE%D1%80%D0%BE%D0%B7" TargetMode="External"/><Relationship Id="rId31" Type="http://schemas.openxmlformats.org/officeDocument/2006/relationships/image" Target="media/image10.png"/><Relationship Id="rId44" Type="http://schemas.openxmlformats.org/officeDocument/2006/relationships/image" Target="media/image23.emf"/><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CAB051-4FB6-45A9-864E-A2706D04F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1</Pages>
  <Words>10793</Words>
  <Characters>61522</Characters>
  <Application>Microsoft Office Word</Application>
  <DocSecurity>0</DocSecurity>
  <Lines>512</Lines>
  <Paragraphs>144</Paragraphs>
  <ScaleCrop>false</ScaleCrop>
  <HeadingPairs>
    <vt:vector size="6" baseType="variant">
      <vt:variant>
        <vt:lpstr>Название</vt:lpstr>
      </vt:variant>
      <vt:variant>
        <vt:i4>1</vt:i4>
      </vt:variant>
      <vt:variant>
        <vt:lpstr>Title</vt:lpstr>
      </vt:variant>
      <vt:variant>
        <vt:i4>1</vt:i4>
      </vt:variant>
      <vt:variant>
        <vt:lpstr>Headings</vt:lpstr>
      </vt:variant>
      <vt:variant>
        <vt:i4>8</vt:i4>
      </vt:variant>
    </vt:vector>
  </HeadingPairs>
  <TitlesOfParts>
    <vt:vector size="10" baseType="lpstr">
      <vt:lpstr/>
      <vt:lpstr/>
      <vt:lpstr/>
      <vt:lpstr/>
      <vt:lpstr/>
      <vt:lpstr/>
      <vt:lpstr/>
      <vt:lpstr>ВВЕДЕНИЕ</vt:lpstr>
      <vt:lpstr>СПИСОК ИСПОЛЬЗОВАННЫХ ИСТОЧНИКОВ</vt:lpstr>
      <vt:lpstr/>
    </vt:vector>
  </TitlesOfParts>
  <Company>SPecialiST RePack</Company>
  <LinksUpToDate>false</LinksUpToDate>
  <CharactersWithSpaces>72171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Farkhad Olzhayev</dc:creator>
  <cp:lastModifiedBy>User</cp:lastModifiedBy>
  <cp:revision>23</cp:revision>
  <cp:lastPrinted>2019-10-16T09:55:00Z</cp:lastPrinted>
  <dcterms:created xsi:type="dcterms:W3CDTF">2019-10-15T11:37:00Z</dcterms:created>
  <dcterms:modified xsi:type="dcterms:W3CDTF">2019-10-21T04:41:00Z</dcterms:modified>
</cp:coreProperties>
</file>