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FE4EB0" w14:textId="2EACA702" w:rsidR="00470246" w:rsidRPr="00E84CAB" w:rsidRDefault="00DD7B40" w:rsidP="00BC2BB4">
      <w:pPr>
        <w:ind w:firstLine="0"/>
        <w:jc w:val="center"/>
        <w:rPr>
          <w:caps/>
          <w:szCs w:val="24"/>
          <w:lang w:val="kk-KZ"/>
        </w:rPr>
      </w:pPr>
      <w:r>
        <w:rPr>
          <w:noProof/>
        </w:rPr>
        <w:drawing>
          <wp:inline distT="0" distB="0" distL="0" distR="0" wp14:anchorId="308FB9E4" wp14:editId="42DC1E99">
            <wp:extent cx="6120130" cy="899668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130" cy="8996680"/>
                    </a:xfrm>
                    <a:prstGeom prst="rect">
                      <a:avLst/>
                    </a:prstGeom>
                    <a:noFill/>
                    <a:ln>
                      <a:noFill/>
                    </a:ln>
                  </pic:spPr>
                </pic:pic>
              </a:graphicData>
            </a:graphic>
          </wp:inline>
        </w:drawing>
      </w:r>
      <w:bookmarkStart w:id="0" w:name="_GoBack"/>
      <w:bookmarkEnd w:id="0"/>
      <w:r w:rsidR="00572E50" w:rsidRPr="00E84CAB">
        <w:rPr>
          <w:szCs w:val="24"/>
        </w:rPr>
        <w:br w:type="page"/>
      </w:r>
      <w:r w:rsidR="00BC2BB4">
        <w:rPr>
          <w:noProof/>
        </w:rPr>
        <w:lastRenderedPageBreak/>
        <w:drawing>
          <wp:inline distT="0" distB="0" distL="0" distR="0" wp14:anchorId="3A60908C" wp14:editId="333390EF">
            <wp:extent cx="6120130" cy="8032750"/>
            <wp:effectExtent l="0" t="0" r="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8032750"/>
                    </a:xfrm>
                    <a:prstGeom prst="rect">
                      <a:avLst/>
                    </a:prstGeom>
                    <a:noFill/>
                    <a:ln>
                      <a:noFill/>
                    </a:ln>
                  </pic:spPr>
                </pic:pic>
              </a:graphicData>
            </a:graphic>
          </wp:inline>
        </w:drawing>
      </w:r>
      <w:r w:rsidR="00BC2BB4" w:rsidRPr="00E84CAB">
        <w:rPr>
          <w:caps/>
          <w:szCs w:val="24"/>
          <w:lang w:val="kk-KZ"/>
        </w:rPr>
        <w:t xml:space="preserve"> </w:t>
      </w:r>
    </w:p>
    <w:p w14:paraId="191DA3B6" w14:textId="77777777" w:rsidR="00AA01D7" w:rsidRPr="00E84CAB" w:rsidRDefault="00AA01D7" w:rsidP="00E84CAB">
      <w:pPr>
        <w:spacing w:line="360" w:lineRule="auto"/>
        <w:jc w:val="left"/>
        <w:rPr>
          <w:caps/>
          <w:szCs w:val="24"/>
          <w:lang w:val="kk-KZ"/>
        </w:rPr>
      </w:pPr>
      <w:r w:rsidRPr="00E84CAB">
        <w:rPr>
          <w:caps/>
          <w:szCs w:val="24"/>
          <w:lang w:val="kk-KZ"/>
        </w:rPr>
        <w:br w:type="page"/>
      </w:r>
    </w:p>
    <w:p w14:paraId="211E3491" w14:textId="77777777" w:rsidR="00572E50" w:rsidRPr="00092210" w:rsidRDefault="00572E50" w:rsidP="00E84CAB">
      <w:pPr>
        <w:spacing w:line="360" w:lineRule="auto"/>
        <w:jc w:val="center"/>
        <w:rPr>
          <w:caps/>
          <w:szCs w:val="24"/>
          <w:lang w:val="kk-KZ"/>
        </w:rPr>
      </w:pPr>
      <w:r w:rsidRPr="00092210">
        <w:rPr>
          <w:caps/>
          <w:szCs w:val="24"/>
          <w:lang w:val="kk-KZ"/>
        </w:rPr>
        <w:lastRenderedPageBreak/>
        <w:t>Реферат</w:t>
      </w:r>
    </w:p>
    <w:p w14:paraId="1ED3620A" w14:textId="77777777" w:rsidR="006B46C2" w:rsidRPr="00092210" w:rsidRDefault="006B46C2" w:rsidP="00E84CAB">
      <w:pPr>
        <w:spacing w:line="360" w:lineRule="auto"/>
        <w:rPr>
          <w:szCs w:val="24"/>
          <w:lang w:val="kk-KZ"/>
        </w:rPr>
      </w:pPr>
    </w:p>
    <w:p w14:paraId="2E64D86D" w14:textId="5DF0623F" w:rsidR="00067DF9" w:rsidRPr="00E84CAB" w:rsidRDefault="00067DF9" w:rsidP="00E84CAB">
      <w:pPr>
        <w:spacing w:line="360" w:lineRule="auto"/>
        <w:rPr>
          <w:szCs w:val="24"/>
          <w:lang w:val="kk-KZ"/>
        </w:rPr>
      </w:pPr>
      <w:r w:rsidRPr="00092210">
        <w:rPr>
          <w:szCs w:val="24"/>
          <w:lang w:val="kk-KZ"/>
        </w:rPr>
        <w:t xml:space="preserve">Есеп </w:t>
      </w:r>
      <w:r w:rsidR="00092210" w:rsidRPr="00092210">
        <w:rPr>
          <w:szCs w:val="24"/>
          <w:lang w:val="kk-KZ"/>
        </w:rPr>
        <w:t>31</w:t>
      </w:r>
      <w:r w:rsidRPr="00092210">
        <w:rPr>
          <w:szCs w:val="24"/>
          <w:lang w:val="kk-KZ"/>
        </w:rPr>
        <w:t xml:space="preserve"> беттен тұрады.</w:t>
      </w:r>
      <w:r w:rsidR="00ED7087" w:rsidRPr="00092210">
        <w:rPr>
          <w:szCs w:val="24"/>
          <w:lang w:val="kk-KZ"/>
        </w:rPr>
        <w:t xml:space="preserve"> </w:t>
      </w:r>
      <w:r w:rsidRPr="00092210">
        <w:rPr>
          <w:szCs w:val="24"/>
          <w:lang w:val="kk-KZ"/>
        </w:rPr>
        <w:t xml:space="preserve">Суреттер саны – </w:t>
      </w:r>
      <w:r w:rsidR="00092210" w:rsidRPr="00092210">
        <w:rPr>
          <w:szCs w:val="24"/>
          <w:lang w:val="kk-KZ"/>
        </w:rPr>
        <w:t>9</w:t>
      </w:r>
      <w:r w:rsidRPr="00092210">
        <w:rPr>
          <w:szCs w:val="24"/>
          <w:lang w:val="kk-KZ"/>
        </w:rPr>
        <w:t xml:space="preserve">, қолданылған әдебиеттер тізімі – </w:t>
      </w:r>
      <w:r w:rsidR="00092210" w:rsidRPr="00092210">
        <w:rPr>
          <w:szCs w:val="24"/>
          <w:lang w:val="kk-KZ"/>
        </w:rPr>
        <w:t>38</w:t>
      </w:r>
      <w:r w:rsidRPr="00092210">
        <w:rPr>
          <w:szCs w:val="24"/>
          <w:lang w:val="kk-KZ"/>
        </w:rPr>
        <w:t>, қосымшалар –</w:t>
      </w:r>
      <w:r w:rsidR="006F6D77" w:rsidRPr="00092210">
        <w:rPr>
          <w:szCs w:val="24"/>
          <w:lang w:val="kk-KZ"/>
        </w:rPr>
        <w:t xml:space="preserve"> </w:t>
      </w:r>
      <w:r w:rsidR="00782182" w:rsidRPr="00092210">
        <w:rPr>
          <w:szCs w:val="24"/>
          <w:lang w:val="kk-KZ"/>
        </w:rPr>
        <w:t>3</w:t>
      </w:r>
      <w:r w:rsidRPr="00092210">
        <w:rPr>
          <w:szCs w:val="24"/>
          <w:lang w:val="kk-KZ"/>
        </w:rPr>
        <w:t>.</w:t>
      </w:r>
    </w:p>
    <w:p w14:paraId="6DCF8950" w14:textId="77777777" w:rsidR="00BF53B7" w:rsidRPr="00E84CAB" w:rsidRDefault="00456BCA" w:rsidP="00E84CAB">
      <w:pPr>
        <w:spacing w:line="360" w:lineRule="auto"/>
        <w:rPr>
          <w:szCs w:val="24"/>
          <w:lang w:val="kk-KZ"/>
        </w:rPr>
      </w:pPr>
      <w:r w:rsidRPr="00E84CAB">
        <w:rPr>
          <w:szCs w:val="24"/>
          <w:lang w:val="kk-KZ"/>
        </w:rPr>
        <w:t>РЕКОНДЕНСАТТАР, ОПТИКАЛЫҚ СПЕКТРЛЕР, СЫНУ КОЭФФИЦИЕНТІ, ТЫҒЫЗДЫҚ, ТЕМПЕРАТУРА, ЭВОЛЮЦИЯ, ҚҰРЫЛЫМ</w:t>
      </w:r>
    </w:p>
    <w:p w14:paraId="4DD3B959" w14:textId="77777777" w:rsidR="00067DF9" w:rsidRPr="00E84CAB" w:rsidRDefault="00067DF9" w:rsidP="00E84CAB">
      <w:pPr>
        <w:spacing w:line="360" w:lineRule="auto"/>
        <w:rPr>
          <w:szCs w:val="24"/>
          <w:lang w:val="kk-KZ"/>
        </w:rPr>
      </w:pPr>
      <w:r w:rsidRPr="00E84CAB">
        <w:rPr>
          <w:i/>
          <w:szCs w:val="24"/>
          <w:lang w:val="kk-KZ"/>
        </w:rPr>
        <w:t>Зерттеу нысаны</w:t>
      </w:r>
      <w:r w:rsidRPr="00E84CAB">
        <w:rPr>
          <w:szCs w:val="24"/>
          <w:lang w:val="kk-KZ"/>
        </w:rPr>
        <w:t xml:space="preserve"> – </w:t>
      </w:r>
      <w:r w:rsidR="00456BCA" w:rsidRPr="00E84CAB">
        <w:rPr>
          <w:szCs w:val="24"/>
          <w:lang w:val="kk-KZ"/>
        </w:rPr>
        <w:t>Зерттеу нысандары азотпен және аргонмен әр түрлі концентрациялық қатынастағы су, этанол және метанол болып табылады.</w:t>
      </w:r>
      <w:r w:rsidRPr="00E84CAB">
        <w:rPr>
          <w:szCs w:val="24"/>
          <w:lang w:val="kk-KZ"/>
        </w:rPr>
        <w:t xml:space="preserve"> </w:t>
      </w:r>
    </w:p>
    <w:p w14:paraId="4E7A6BC4" w14:textId="77777777" w:rsidR="00067DF9" w:rsidRPr="00E84CAB" w:rsidRDefault="00067DF9" w:rsidP="00E84CAB">
      <w:pPr>
        <w:spacing w:line="360" w:lineRule="auto"/>
        <w:rPr>
          <w:szCs w:val="24"/>
          <w:lang w:val="kk-KZ"/>
        </w:rPr>
      </w:pPr>
      <w:r w:rsidRPr="00E84CAB">
        <w:rPr>
          <w:i/>
          <w:szCs w:val="24"/>
          <w:lang w:val="kk-KZ"/>
        </w:rPr>
        <w:t>Зерттеулер мақсаты –</w:t>
      </w:r>
      <w:r w:rsidR="004912BC" w:rsidRPr="00E84CAB">
        <w:rPr>
          <w:szCs w:val="24"/>
          <w:lang w:val="kk-KZ"/>
        </w:rPr>
        <w:t xml:space="preserve"> Жобаның мақсаты зерттелінетін заттардың төмен және аса төмен температураларда қатта ерітінділеріндегі құрылымды-фазалық айналулардың және релаксациялық процестердің нәтижесінде түзілетін сутекті байланысқан молекула реконденсаттарының жұқа үлдірдерінің қалыптасу процестерін және қасиеттерінің эволюцияларын зерттеу болып табылады.</w:t>
      </w:r>
    </w:p>
    <w:p w14:paraId="49850F46" w14:textId="77777777" w:rsidR="004912BC" w:rsidRPr="00E84CAB" w:rsidRDefault="00067DF9" w:rsidP="00E84CAB">
      <w:pPr>
        <w:pStyle w:val="a"/>
        <w:numPr>
          <w:ilvl w:val="0"/>
          <w:numId w:val="0"/>
        </w:numPr>
        <w:tabs>
          <w:tab w:val="clear" w:pos="851"/>
          <w:tab w:val="left" w:pos="0"/>
        </w:tabs>
        <w:spacing w:line="360" w:lineRule="auto"/>
        <w:ind w:firstLine="709"/>
        <w:rPr>
          <w:color w:val="000000"/>
          <w:spacing w:val="2"/>
          <w:lang w:val="kk-KZ"/>
        </w:rPr>
      </w:pPr>
      <w:r w:rsidRPr="00E84CAB">
        <w:rPr>
          <w:i/>
          <w:lang w:val="kk-KZ"/>
        </w:rPr>
        <w:t>Зерттеу жаңалығы –</w:t>
      </w:r>
      <w:r w:rsidRPr="00E84CAB">
        <w:rPr>
          <w:lang w:val="kk-KZ"/>
        </w:rPr>
        <w:t xml:space="preserve"> </w:t>
      </w:r>
      <w:r w:rsidR="004912BC" w:rsidRPr="00E84CAB">
        <w:rPr>
          <w:color w:val="000000"/>
          <w:spacing w:val="2"/>
          <w:lang w:val="kk-KZ"/>
        </w:rPr>
        <w:t>Жоба реконденсаттардың түзілу процестерін, олардың қасиеттерін және түзілетін ұсақ дисперсті орталардағы құрылымды-фазалық айналуларды кешенді зерттеуге бағытталған. Наноөлшемді реконденсирленген агрегаттардың өзара әрекеттесуін зерттеу бөлігіндегі іргелі сипаттағы сұрақтар, сонымен қатар спектрдің ИҚ-диапазонында оптикалық астрофизикалық бақылаулардың верификациялық базасын қалыптастыру бөлігінде қолданбалы мәселелер шешіледі.</w:t>
      </w:r>
    </w:p>
    <w:p w14:paraId="10A7DECD" w14:textId="77777777" w:rsidR="00067DF9" w:rsidRPr="00E84CAB" w:rsidRDefault="00067DF9" w:rsidP="00E84CAB">
      <w:pPr>
        <w:spacing w:line="360" w:lineRule="auto"/>
        <w:rPr>
          <w:szCs w:val="24"/>
          <w:highlight w:val="yellow"/>
          <w:lang w:val="kk-KZ"/>
        </w:rPr>
      </w:pPr>
      <w:r w:rsidRPr="00E84CAB">
        <w:rPr>
          <w:i/>
          <w:szCs w:val="24"/>
          <w:lang w:val="kk-KZ"/>
        </w:rPr>
        <w:t>Соңғы нәтижелердің қысқаша сипаттамасы</w:t>
      </w:r>
      <w:r w:rsidRPr="00E84CAB">
        <w:rPr>
          <w:szCs w:val="24"/>
          <w:lang w:val="kk-KZ"/>
        </w:rPr>
        <w:t xml:space="preserve"> –</w:t>
      </w:r>
      <w:r w:rsidR="008D5C8F" w:rsidRPr="00E84CAB">
        <w:rPr>
          <w:noProof/>
          <w:szCs w:val="24"/>
          <w:lang w:val="kk-KZ"/>
        </w:rPr>
        <w:t xml:space="preserve"> Жұмыстың соңғы нәтижесі әр түрлі концентрациядағы судың, метанолдың және этанолдың азот пен аргон қоспаларының  криовакуумдық конденсаттарының тығыздығы мен сыну көрсеткіштеріне криокрнденсацияның температурасымен қысымының әсер етуін зерттеу болып табылады. Азот пен аргон криоматрицасындағы судың, метанолдың және этанолдың полиагрегаттарында термикалық түрде ынталандырылған құрылымдық-фазалық түрленулерді анықтау. </w:t>
      </w:r>
      <w:r w:rsidRPr="00E84CAB">
        <w:rPr>
          <w:szCs w:val="24"/>
          <w:highlight w:val="yellow"/>
          <w:lang w:val="kk-KZ"/>
        </w:rPr>
        <w:t xml:space="preserve"> </w:t>
      </w:r>
    </w:p>
    <w:p w14:paraId="131B274E" w14:textId="77777777" w:rsidR="00B17D4B" w:rsidRPr="00E84CAB" w:rsidRDefault="00067DF9" w:rsidP="00E84CAB">
      <w:pPr>
        <w:spacing w:line="360" w:lineRule="auto"/>
        <w:rPr>
          <w:color w:val="000000"/>
          <w:spacing w:val="2"/>
          <w:szCs w:val="24"/>
          <w:lang w:val="kk-KZ"/>
        </w:rPr>
      </w:pPr>
      <w:r w:rsidRPr="00E84CAB">
        <w:rPr>
          <w:i/>
          <w:szCs w:val="24"/>
          <w:lang w:val="kk-KZ"/>
        </w:rPr>
        <w:t>Қолданылу аймағы</w:t>
      </w:r>
      <w:r w:rsidRPr="00E84CAB">
        <w:rPr>
          <w:szCs w:val="24"/>
          <w:lang w:val="kk-KZ"/>
        </w:rPr>
        <w:t xml:space="preserve"> – </w:t>
      </w:r>
      <w:r w:rsidR="00B17D4B" w:rsidRPr="00E84CAB">
        <w:rPr>
          <w:color w:val="000000"/>
          <w:spacing w:val="2"/>
          <w:szCs w:val="24"/>
          <w:lang w:val="kk-KZ"/>
        </w:rPr>
        <w:t xml:space="preserve">Жобаны жүзеге асыру барысында ИҚ-диапазонда ғарыш кеңістігінің оптикалық бақылаулары үшін верификациялық базаны қалыптастыру сатыларының бірі орындалады. Реконденсация процесінің нәтижесінде ұсақ дисперсті жүйелердің заңдылықтары орнатылған, сонымен бірге реконденсирленген газдардың наноөлшемді жүйелерінде өздігінен ұйымдастыру процестері зерттелінген. Бұл нәтижелер жаңа материалдарды алу технологияларын әзірлеген кезде және криогенді-вакуумды жүйелерді құрастыру кезінде қажет болады. </w:t>
      </w:r>
    </w:p>
    <w:p w14:paraId="13BFA418" w14:textId="77777777" w:rsidR="00067DF9" w:rsidRPr="00E84CAB" w:rsidRDefault="00067DF9" w:rsidP="00E84CAB">
      <w:pPr>
        <w:spacing w:line="360" w:lineRule="auto"/>
        <w:rPr>
          <w:i/>
          <w:szCs w:val="24"/>
          <w:lang w:val="kk-KZ"/>
        </w:rPr>
      </w:pPr>
      <w:r w:rsidRPr="00E84CAB">
        <w:rPr>
          <w:i/>
          <w:szCs w:val="24"/>
          <w:lang w:val="kk-KZ"/>
        </w:rPr>
        <w:t>Ғылыми зертхана –</w:t>
      </w:r>
      <w:r w:rsidRPr="00E84CAB">
        <w:rPr>
          <w:szCs w:val="24"/>
          <w:lang w:val="kk-KZ"/>
        </w:rPr>
        <w:t xml:space="preserve">Барлық тәжірибелі нәтижелер әл-Фараби атындағы Қазақ Ұлттық университетінің эксперименттік және теориялық физика ғылыми зерттеу институтының </w:t>
      </w:r>
      <w:r w:rsidRPr="00E84CAB">
        <w:rPr>
          <w:szCs w:val="24"/>
          <w:lang w:val="kk-KZ"/>
        </w:rPr>
        <w:lastRenderedPageBreak/>
        <w:t>Криофизика және криотехнология лабораториясында алынды. Қазақстан Республикасы, Алматы қаласы, әл-Фараби даңғылы 71, 14-оқу корпусы. Пайдалы аудан 200 м</w:t>
      </w:r>
      <w:r w:rsidRPr="00E84CAB">
        <w:rPr>
          <w:szCs w:val="24"/>
          <w:vertAlign w:val="superscript"/>
          <w:lang w:val="kk-KZ"/>
        </w:rPr>
        <w:t xml:space="preserve">2 </w:t>
      </w:r>
      <w:r w:rsidRPr="00E84CAB">
        <w:rPr>
          <w:szCs w:val="24"/>
          <w:lang w:val="kk-KZ"/>
        </w:rPr>
        <w:t>–тан аз емес.</w:t>
      </w:r>
    </w:p>
    <w:p w14:paraId="3A06EE82" w14:textId="77777777" w:rsidR="00067DF9" w:rsidRPr="00E84CAB" w:rsidRDefault="00067DF9" w:rsidP="00E84CAB">
      <w:pPr>
        <w:spacing w:line="360" w:lineRule="auto"/>
        <w:rPr>
          <w:szCs w:val="24"/>
          <w:lang w:val="kk-KZ"/>
        </w:rPr>
      </w:pPr>
      <w:r w:rsidRPr="00E84CAB">
        <w:rPr>
          <w:szCs w:val="24"/>
          <w:lang w:val="kk-KZ"/>
        </w:rPr>
        <w:t>Жобаның этаптарын орындауға қолданылатын</w:t>
      </w:r>
      <w:r w:rsidRPr="00E84CAB">
        <w:rPr>
          <w:i/>
          <w:szCs w:val="24"/>
          <w:lang w:val="kk-KZ"/>
        </w:rPr>
        <w:t xml:space="preserve"> ғылыми-зертханалық құрылғылар </w:t>
      </w:r>
      <w:r w:rsidRPr="00E84CAB">
        <w:rPr>
          <w:szCs w:val="24"/>
          <w:lang w:val="kk-KZ"/>
        </w:rPr>
        <w:t>–  Жобаның орындалуы барысында келесідей ғылыми-лабораториялық құрал-жабдықтар қолданылды: лабораторияның тәжірибелік негізі, температуралық диапазоны Т=12 К және вакуумды камерадағы қысым Р=10</w:t>
      </w:r>
      <w:r w:rsidRPr="00E84CAB">
        <w:rPr>
          <w:szCs w:val="24"/>
          <w:vertAlign w:val="superscript"/>
          <w:lang w:val="kk-KZ"/>
        </w:rPr>
        <w:t>-5</w:t>
      </w:r>
      <w:r w:rsidRPr="00E84CAB">
        <w:rPr>
          <w:szCs w:val="24"/>
          <w:lang w:val="kk-KZ"/>
        </w:rPr>
        <w:t xml:space="preserve"> Па, әмбебап криогенді вакуумды спектрофотометр болып табылады. Turbo-V-301 турбомолекулярлы насос, SH-110 форвакуумды насос, AGC-100 контроллері бар FRG-700 қысымның көрсеткішін көрсететін құрал.</w:t>
      </w:r>
    </w:p>
    <w:p w14:paraId="36F8B723" w14:textId="77777777" w:rsidR="00067DF9" w:rsidRPr="00E84CAB" w:rsidRDefault="00067DF9" w:rsidP="00E84CAB">
      <w:pPr>
        <w:spacing w:line="360" w:lineRule="auto"/>
        <w:rPr>
          <w:szCs w:val="24"/>
          <w:lang w:val="kk-KZ"/>
        </w:rPr>
      </w:pPr>
      <w:r w:rsidRPr="00E84CAB">
        <w:rPr>
          <w:szCs w:val="24"/>
          <w:lang w:val="kk-KZ"/>
        </w:rPr>
        <w:t>Ғылыми-лабораториялық құрал-жабдықтар:</w:t>
      </w:r>
    </w:p>
    <w:p w14:paraId="7E967F3F" w14:textId="77777777" w:rsidR="00067DF9" w:rsidRPr="00E84CAB" w:rsidRDefault="00067DF9" w:rsidP="00E84CAB">
      <w:pPr>
        <w:spacing w:line="360" w:lineRule="auto"/>
        <w:rPr>
          <w:szCs w:val="24"/>
          <w:lang w:val="kk-KZ"/>
        </w:rPr>
      </w:pPr>
      <w:r w:rsidRPr="00E84CAB">
        <w:rPr>
          <w:szCs w:val="24"/>
          <w:lang w:val="kk-KZ"/>
        </w:rPr>
        <w:t>- Core i7-820QM 1.73 GHz Controller,</w:t>
      </w:r>
    </w:p>
    <w:p w14:paraId="6E9C834D" w14:textId="77777777" w:rsidR="00067DF9" w:rsidRPr="00E84CAB" w:rsidRDefault="00067DF9" w:rsidP="00E84CAB">
      <w:pPr>
        <w:spacing w:line="360" w:lineRule="auto"/>
        <w:rPr>
          <w:szCs w:val="24"/>
          <w:lang w:val="kk-KZ"/>
        </w:rPr>
      </w:pPr>
      <w:r w:rsidRPr="00E84CAB">
        <w:rPr>
          <w:szCs w:val="24"/>
          <w:lang w:val="kk-KZ"/>
        </w:rPr>
        <w:t xml:space="preserve">- ЗИФ-1000 сұйық азотты сұйылтқыш, өнімділігі 10 л/сағ </w:t>
      </w:r>
    </w:p>
    <w:p w14:paraId="05662513" w14:textId="77777777" w:rsidR="00067DF9" w:rsidRPr="00E84CAB" w:rsidRDefault="00067DF9" w:rsidP="00E84CAB">
      <w:pPr>
        <w:spacing w:line="360" w:lineRule="auto"/>
        <w:rPr>
          <w:szCs w:val="24"/>
          <w:lang w:val="kk-KZ"/>
        </w:rPr>
      </w:pPr>
      <w:r w:rsidRPr="00E84CAB">
        <w:rPr>
          <w:szCs w:val="24"/>
          <w:lang w:val="kk-KZ"/>
        </w:rPr>
        <w:t>- аргонды-доғалық дәнекерлеуші орын</w:t>
      </w:r>
    </w:p>
    <w:p w14:paraId="3AA9065F" w14:textId="77777777" w:rsidR="00067DF9" w:rsidRPr="00E84CAB" w:rsidRDefault="00067DF9" w:rsidP="00E84CAB">
      <w:pPr>
        <w:spacing w:line="360" w:lineRule="auto"/>
        <w:rPr>
          <w:szCs w:val="24"/>
          <w:lang w:val="kk-KZ"/>
        </w:rPr>
      </w:pPr>
      <w:r w:rsidRPr="00E84CAB">
        <w:rPr>
          <w:szCs w:val="24"/>
          <w:lang w:val="kk-KZ"/>
        </w:rPr>
        <w:t>- температуралық диапазоны Т=12 К және вакуумды камерадағы Р=10</w:t>
      </w:r>
      <w:r w:rsidRPr="00E84CAB">
        <w:rPr>
          <w:szCs w:val="24"/>
          <w:vertAlign w:val="superscript"/>
          <w:lang w:val="kk-KZ"/>
        </w:rPr>
        <w:t>-5</w:t>
      </w:r>
      <w:r w:rsidRPr="00E84CAB">
        <w:rPr>
          <w:szCs w:val="24"/>
          <w:lang w:val="kk-KZ"/>
        </w:rPr>
        <w:t xml:space="preserve"> Па әмбебап криогенді вакуумды спектрофотометр </w:t>
      </w:r>
    </w:p>
    <w:p w14:paraId="01663465" w14:textId="77777777" w:rsidR="00067DF9" w:rsidRPr="00E84CAB" w:rsidRDefault="00067DF9" w:rsidP="00E84CAB">
      <w:pPr>
        <w:spacing w:line="360" w:lineRule="auto"/>
        <w:rPr>
          <w:szCs w:val="24"/>
          <w:lang w:val="kk-KZ"/>
        </w:rPr>
      </w:pPr>
      <w:r w:rsidRPr="00E84CAB">
        <w:rPr>
          <w:szCs w:val="24"/>
          <w:lang w:val="kk-KZ"/>
        </w:rPr>
        <w:t xml:space="preserve">- Турбомолекулалық насос </w:t>
      </w:r>
      <w:r w:rsidRPr="00E84CAB">
        <w:rPr>
          <w:bCs/>
          <w:szCs w:val="24"/>
          <w:lang w:val="kk-KZ"/>
        </w:rPr>
        <w:t>TMP-303LMC, Шектік вакуумы</w:t>
      </w:r>
      <w:r w:rsidRPr="00E84CAB">
        <w:rPr>
          <w:szCs w:val="24"/>
          <w:lang w:val="kk-KZ"/>
        </w:rPr>
        <w:t>: 10</w:t>
      </w:r>
      <w:r w:rsidRPr="00E84CAB">
        <w:rPr>
          <w:szCs w:val="24"/>
          <w:vertAlign w:val="superscript"/>
          <w:lang w:val="kk-KZ"/>
        </w:rPr>
        <w:t>-7</w:t>
      </w:r>
      <w:r w:rsidRPr="00E84CAB">
        <w:rPr>
          <w:szCs w:val="24"/>
          <w:lang w:val="kk-KZ"/>
        </w:rPr>
        <w:t xml:space="preserve"> Па (10</w:t>
      </w:r>
      <w:r w:rsidRPr="00E84CAB">
        <w:rPr>
          <w:szCs w:val="24"/>
          <w:vertAlign w:val="superscript"/>
          <w:lang w:val="kk-KZ"/>
        </w:rPr>
        <w:t>-9</w:t>
      </w:r>
      <w:r w:rsidRPr="00E84CAB">
        <w:rPr>
          <w:szCs w:val="24"/>
          <w:lang w:val="kk-KZ"/>
        </w:rPr>
        <w:t xml:space="preserve"> мм сын. бағ.); </w:t>
      </w:r>
    </w:p>
    <w:p w14:paraId="48F4BDEA" w14:textId="77777777" w:rsidR="00067DF9" w:rsidRPr="00E84CAB" w:rsidRDefault="00067DF9" w:rsidP="00E84CAB">
      <w:pPr>
        <w:spacing w:line="360" w:lineRule="auto"/>
        <w:rPr>
          <w:szCs w:val="24"/>
          <w:lang w:val="kk-KZ"/>
        </w:rPr>
      </w:pPr>
      <w:r w:rsidRPr="00E84CAB">
        <w:rPr>
          <w:szCs w:val="24"/>
          <w:lang w:val="kk-KZ"/>
        </w:rPr>
        <w:t xml:space="preserve">- Вакуумды түрлендіргіш </w:t>
      </w:r>
      <w:r w:rsidRPr="00E84CAB">
        <w:rPr>
          <w:bCs/>
          <w:szCs w:val="24"/>
          <w:lang w:val="kk-KZ"/>
        </w:rPr>
        <w:t xml:space="preserve">903 Inverted Magnetron Cold Cathode Vacuum Transducer, </w:t>
      </w:r>
      <w:r w:rsidRPr="00E84CAB">
        <w:rPr>
          <w:szCs w:val="24"/>
          <w:lang w:val="kk-KZ"/>
        </w:rPr>
        <w:t>Өлшейтін қысымы: 3,0×10</w:t>
      </w:r>
      <w:r w:rsidRPr="00E84CAB">
        <w:rPr>
          <w:szCs w:val="24"/>
          <w:vertAlign w:val="superscript"/>
          <w:lang w:val="kk-KZ"/>
        </w:rPr>
        <w:t>-10</w:t>
      </w:r>
      <w:r w:rsidRPr="00E84CAB">
        <w:rPr>
          <w:szCs w:val="24"/>
          <w:lang w:val="kk-KZ"/>
        </w:rPr>
        <w:t xml:space="preserve"> -нан 5,0×10</w:t>
      </w:r>
      <w:r w:rsidRPr="00E84CAB">
        <w:rPr>
          <w:szCs w:val="24"/>
          <w:vertAlign w:val="superscript"/>
          <w:lang w:val="kk-KZ"/>
        </w:rPr>
        <w:t>-3</w:t>
      </w:r>
      <w:r w:rsidRPr="00E84CAB">
        <w:rPr>
          <w:szCs w:val="24"/>
          <w:lang w:val="kk-KZ"/>
        </w:rPr>
        <w:t xml:space="preserve"> мм сын. бағ. дейін, </w:t>
      </w:r>
    </w:p>
    <w:p w14:paraId="70268ED3" w14:textId="77777777" w:rsidR="00067DF9" w:rsidRPr="00E84CAB" w:rsidRDefault="00067DF9" w:rsidP="00E84CAB">
      <w:pPr>
        <w:spacing w:line="360" w:lineRule="auto"/>
        <w:rPr>
          <w:szCs w:val="24"/>
          <w:lang w:val="kk-KZ"/>
        </w:rPr>
      </w:pPr>
      <w:r w:rsidRPr="00E84CAB">
        <w:rPr>
          <w:szCs w:val="24"/>
          <w:lang w:val="kk-KZ"/>
        </w:rPr>
        <w:t xml:space="preserve">- Вакуумды контроллер </w:t>
      </w:r>
      <w:r w:rsidRPr="00E84CAB">
        <w:rPr>
          <w:bCs/>
          <w:szCs w:val="24"/>
          <w:lang w:val="kk-KZ"/>
        </w:rPr>
        <w:t>PDR900 Vacuum Gauge Controller, Ө</w:t>
      </w:r>
      <w:r w:rsidRPr="00E84CAB">
        <w:rPr>
          <w:szCs w:val="24"/>
          <w:lang w:val="kk-KZ"/>
        </w:rPr>
        <w:t>лшеу шегі: 1.0 X 10</w:t>
      </w:r>
      <w:r w:rsidRPr="00E84CAB">
        <w:rPr>
          <w:szCs w:val="24"/>
          <w:vertAlign w:val="superscript"/>
          <w:lang w:val="kk-KZ"/>
        </w:rPr>
        <w:t>-10</w:t>
      </w:r>
      <w:r w:rsidRPr="00E84CAB">
        <w:rPr>
          <w:szCs w:val="24"/>
          <w:lang w:val="kk-KZ"/>
        </w:rPr>
        <w:t xml:space="preserve"> -нан 1,500 мм сын. бағ. дейін; </w:t>
      </w:r>
    </w:p>
    <w:p w14:paraId="124231A3" w14:textId="77777777" w:rsidR="00067DF9" w:rsidRPr="00E84CAB" w:rsidRDefault="00067DF9" w:rsidP="00E84CAB">
      <w:pPr>
        <w:spacing w:line="360" w:lineRule="auto"/>
        <w:rPr>
          <w:szCs w:val="24"/>
          <w:lang w:val="kk-KZ"/>
        </w:rPr>
      </w:pPr>
      <w:r w:rsidRPr="00E84CAB">
        <w:rPr>
          <w:i/>
          <w:szCs w:val="24"/>
          <w:lang w:val="kk-KZ"/>
        </w:rPr>
        <w:t>Зерттеу әдістері</w:t>
      </w:r>
      <w:r w:rsidRPr="00E84CAB">
        <w:rPr>
          <w:szCs w:val="24"/>
          <w:lang w:val="kk-KZ"/>
        </w:rPr>
        <w:t xml:space="preserve"> –  Жобаланған зерттеулер төмендегі эксперименттік әдістер қолданылатын эксперименттік зерттеулерге қатысты:</w:t>
      </w:r>
    </w:p>
    <w:p w14:paraId="1076ECCB" w14:textId="77777777" w:rsidR="00067DF9" w:rsidRPr="00E84CAB" w:rsidRDefault="00067DF9" w:rsidP="00E84CAB">
      <w:pPr>
        <w:spacing w:line="360" w:lineRule="auto"/>
        <w:rPr>
          <w:szCs w:val="24"/>
          <w:lang w:val="kk-KZ"/>
        </w:rPr>
      </w:pPr>
      <w:r w:rsidRPr="00E84CAB">
        <w:rPr>
          <w:szCs w:val="24"/>
          <w:lang w:val="kk-KZ"/>
        </w:rPr>
        <w:t>- Криовакуумді конденсаттардың жұқа қабықшасының тербелмелі спектрлерін ИҚ-спектрометрлік талдау әдісі;</w:t>
      </w:r>
    </w:p>
    <w:p w14:paraId="3D66F286" w14:textId="77777777" w:rsidR="00067DF9" w:rsidRPr="00E84CAB" w:rsidRDefault="00067DF9" w:rsidP="00E84CAB">
      <w:pPr>
        <w:spacing w:line="360" w:lineRule="auto"/>
        <w:rPr>
          <w:szCs w:val="24"/>
          <w:lang w:val="kk-KZ"/>
        </w:rPr>
      </w:pPr>
      <w:r w:rsidRPr="00E84CAB">
        <w:rPr>
          <w:szCs w:val="24"/>
          <w:lang w:val="kk-KZ"/>
        </w:rPr>
        <w:t>- Конденсация жылдамдығын, қабықшаның қалыңдығын, үлгінің тығыздығын және сыну коэффициентін өлшеуге арналған екісәулелік лазерлі интерферометрия әдісі;</w:t>
      </w:r>
    </w:p>
    <w:p w14:paraId="3172E329" w14:textId="77777777" w:rsidR="00067DF9" w:rsidRPr="00E84CAB" w:rsidRDefault="00067DF9" w:rsidP="00E84CAB">
      <w:pPr>
        <w:spacing w:line="360" w:lineRule="auto"/>
        <w:rPr>
          <w:szCs w:val="24"/>
          <w:lang w:val="kk-KZ"/>
        </w:rPr>
      </w:pPr>
      <w:r w:rsidRPr="00E84CAB">
        <w:rPr>
          <w:szCs w:val="24"/>
          <w:lang w:val="kk-KZ"/>
        </w:rPr>
        <w:t>- Үлгінің күйін термодесорбционды талдау әдісі;</w:t>
      </w:r>
    </w:p>
    <w:p w14:paraId="1F8165A0" w14:textId="21DF971B" w:rsidR="00067DF9" w:rsidRPr="00E84CAB" w:rsidRDefault="00067DF9" w:rsidP="00E84CAB">
      <w:pPr>
        <w:spacing w:line="360" w:lineRule="auto"/>
        <w:rPr>
          <w:szCs w:val="24"/>
          <w:highlight w:val="yellow"/>
          <w:lang w:val="kk-KZ"/>
        </w:rPr>
      </w:pPr>
      <w:r w:rsidRPr="00E84CAB">
        <w:rPr>
          <w:i/>
          <w:szCs w:val="24"/>
          <w:lang w:val="kk-KZ"/>
        </w:rPr>
        <w:t xml:space="preserve">Апробация базалары – </w:t>
      </w:r>
      <w:r w:rsidRPr="00E84CAB">
        <w:rPr>
          <w:szCs w:val="24"/>
          <w:lang w:val="kk-KZ"/>
        </w:rPr>
        <w:t>зерттеу нәтижелері келес</w:t>
      </w:r>
      <w:r w:rsidR="00876C67" w:rsidRPr="00E84CAB">
        <w:rPr>
          <w:szCs w:val="24"/>
          <w:lang w:val="kk-KZ"/>
        </w:rPr>
        <w:t>і</w:t>
      </w:r>
      <w:r w:rsidRPr="00E84CAB">
        <w:rPr>
          <w:szCs w:val="24"/>
          <w:lang w:val="kk-KZ"/>
        </w:rPr>
        <w:t xml:space="preserve"> халықаралық конференцияларда баяндалды (жеке қатысумен баяндама жасалынды): </w:t>
      </w:r>
    </w:p>
    <w:p w14:paraId="42247AC6" w14:textId="77777777" w:rsidR="008B7965" w:rsidRPr="00E84CAB" w:rsidRDefault="008B7965" w:rsidP="00E84CAB">
      <w:pPr>
        <w:spacing w:line="360" w:lineRule="auto"/>
        <w:rPr>
          <w:szCs w:val="24"/>
          <w:highlight w:val="yellow"/>
          <w:lang w:val="kk-KZ"/>
        </w:rPr>
      </w:pPr>
    </w:p>
    <w:p w14:paraId="1B3C953A" w14:textId="77777777" w:rsidR="009116D6" w:rsidRPr="00E84CAB" w:rsidRDefault="009116D6" w:rsidP="00151824">
      <w:pPr>
        <w:pStyle w:val="a"/>
        <w:tabs>
          <w:tab w:val="clear" w:pos="851"/>
          <w:tab w:val="left" w:pos="993"/>
        </w:tabs>
        <w:spacing w:line="360" w:lineRule="auto"/>
        <w:ind w:left="0" w:firstLine="709"/>
        <w:rPr>
          <w:lang w:val="en-US"/>
        </w:rPr>
      </w:pPr>
      <w:r w:rsidRPr="00E84CAB">
        <w:rPr>
          <w:lang w:val="en-US"/>
        </w:rPr>
        <w:t xml:space="preserve">Drobyshev, A., </w:t>
      </w:r>
      <w:proofErr w:type="spellStart"/>
      <w:r w:rsidRPr="00E84CAB">
        <w:rPr>
          <w:lang w:val="en-US"/>
        </w:rPr>
        <w:t>Aldiyarov</w:t>
      </w:r>
      <w:proofErr w:type="spellEnd"/>
      <w:r w:rsidRPr="00E84CAB">
        <w:rPr>
          <w:lang w:val="en-US"/>
        </w:rPr>
        <w:t xml:space="preserve">, A., Sokolov D., </w:t>
      </w:r>
      <w:proofErr w:type="spellStart"/>
      <w:r w:rsidRPr="00E84CAB">
        <w:rPr>
          <w:lang w:val="en-US"/>
        </w:rPr>
        <w:t>Shinbaeva</w:t>
      </w:r>
      <w:proofErr w:type="spellEnd"/>
      <w:r w:rsidRPr="00E84CAB">
        <w:rPr>
          <w:lang w:val="en-US"/>
        </w:rPr>
        <w:t xml:space="preserve"> A., Nurmukan, A.; IR Spectrometry studies of methanol cryovacuum condensates // LOW TEMPERATURE PHYSICS - V: 45 - Issue 441 - 511-522 pp. - Feb 2019.</w:t>
      </w:r>
    </w:p>
    <w:p w14:paraId="7E35920E" w14:textId="77777777" w:rsidR="009116D6" w:rsidRPr="00E84CAB" w:rsidRDefault="009116D6" w:rsidP="00151824">
      <w:pPr>
        <w:pStyle w:val="a"/>
        <w:tabs>
          <w:tab w:val="clear" w:pos="851"/>
          <w:tab w:val="left" w:pos="993"/>
        </w:tabs>
        <w:spacing w:line="360" w:lineRule="auto"/>
        <w:ind w:left="0" w:firstLine="709"/>
      </w:pPr>
      <w:r w:rsidRPr="00E84CAB">
        <w:t xml:space="preserve">А. Дробышев, А. </w:t>
      </w:r>
      <w:proofErr w:type="spellStart"/>
      <w:r w:rsidRPr="00E84CAB">
        <w:t>Алдияров</w:t>
      </w:r>
      <w:proofErr w:type="spellEnd"/>
      <w:r w:rsidRPr="00E84CAB">
        <w:t xml:space="preserve">, Д. Соколов, А. </w:t>
      </w:r>
      <w:proofErr w:type="spellStart"/>
      <w:r w:rsidRPr="00E84CAB">
        <w:t>Шинбаева</w:t>
      </w:r>
      <w:proofErr w:type="spellEnd"/>
      <w:r w:rsidRPr="00E84CAB">
        <w:t xml:space="preserve">, А. Нурмукан, ИК спектрометрические исследования </w:t>
      </w:r>
      <w:proofErr w:type="spellStart"/>
      <w:r w:rsidRPr="00E84CAB">
        <w:t>криовакуумных</w:t>
      </w:r>
      <w:proofErr w:type="spellEnd"/>
      <w:r w:rsidRPr="00E84CAB">
        <w:t xml:space="preserve"> конденсатов метанола // ФІЗИКА НИЗЬКИХ ТЕМПЕРАТУР - </w:t>
      </w:r>
      <w:r w:rsidRPr="00E84CAB">
        <w:rPr>
          <w:lang w:val="en-US"/>
        </w:rPr>
        <w:t>V</w:t>
      </w:r>
      <w:r w:rsidRPr="00E84CAB">
        <w:t xml:space="preserve">: 45 - </w:t>
      </w:r>
      <w:r w:rsidRPr="00E84CAB">
        <w:rPr>
          <w:lang w:val="en-US"/>
        </w:rPr>
        <w:t>Issue</w:t>
      </w:r>
      <w:r w:rsidRPr="00E84CAB">
        <w:t xml:space="preserve"> 4 - 511-523 </w:t>
      </w:r>
      <w:r w:rsidRPr="00E84CAB">
        <w:rPr>
          <w:lang w:val="en-US"/>
        </w:rPr>
        <w:t>pp</w:t>
      </w:r>
      <w:r w:rsidRPr="00E84CAB">
        <w:t>. - 2019.</w:t>
      </w:r>
    </w:p>
    <w:p w14:paraId="683127EF" w14:textId="77777777" w:rsidR="009116D6" w:rsidRPr="00E84CAB" w:rsidRDefault="009116D6" w:rsidP="00151824">
      <w:pPr>
        <w:pStyle w:val="a"/>
        <w:tabs>
          <w:tab w:val="clear" w:pos="851"/>
          <w:tab w:val="left" w:pos="993"/>
        </w:tabs>
        <w:spacing w:line="360" w:lineRule="auto"/>
        <w:ind w:left="0" w:firstLine="709"/>
      </w:pPr>
      <w:proofErr w:type="spellStart"/>
      <w:r w:rsidRPr="00E84CAB">
        <w:lastRenderedPageBreak/>
        <w:t>Алдияров</w:t>
      </w:r>
      <w:proofErr w:type="spellEnd"/>
      <w:r w:rsidRPr="00E84CAB">
        <w:t xml:space="preserve"> Ә., </w:t>
      </w:r>
      <w:proofErr w:type="spellStart"/>
      <w:r w:rsidRPr="00E84CAB">
        <w:t>Нұрмұкан</w:t>
      </w:r>
      <w:proofErr w:type="spellEnd"/>
      <w:r w:rsidRPr="00E84CAB">
        <w:t xml:space="preserve"> Ә., </w:t>
      </w:r>
      <w:proofErr w:type="spellStart"/>
      <w:r w:rsidRPr="00E84CAB">
        <w:t>Жексен</w:t>
      </w:r>
      <w:proofErr w:type="spellEnd"/>
      <w:r w:rsidRPr="00E84CAB">
        <w:t xml:space="preserve"> Ұ., Оман З., </w:t>
      </w:r>
      <w:proofErr w:type="spellStart"/>
      <w:r w:rsidRPr="00E84CAB">
        <w:t>Төребай</w:t>
      </w:r>
      <w:proofErr w:type="spellEnd"/>
      <w:r w:rsidRPr="00E84CAB">
        <w:t xml:space="preserve"> Ә., Азот </w:t>
      </w:r>
      <w:proofErr w:type="spellStart"/>
      <w:r w:rsidRPr="00E84CAB">
        <w:t>криоматрицасындағы</w:t>
      </w:r>
      <w:proofErr w:type="spellEnd"/>
      <w:r w:rsidRPr="00E84CAB">
        <w:t xml:space="preserve"> этанол </w:t>
      </w:r>
      <w:proofErr w:type="spellStart"/>
      <w:r w:rsidRPr="00E84CAB">
        <w:t>нанокластерлерінің</w:t>
      </w:r>
      <w:proofErr w:type="spellEnd"/>
      <w:r w:rsidRPr="00E84CAB">
        <w:t xml:space="preserve"> </w:t>
      </w:r>
      <w:proofErr w:type="spellStart"/>
      <w:r w:rsidRPr="00E84CAB">
        <w:t>иқ-спектрлері</w:t>
      </w:r>
      <w:proofErr w:type="spellEnd"/>
      <w:r w:rsidRPr="00E84CAB">
        <w:t xml:space="preserve"> // </w:t>
      </w:r>
      <w:r w:rsidRPr="00E84CAB">
        <w:rPr>
          <w:lang w:val="ru-KZ" w:eastAsia="ru-KZ"/>
        </w:rPr>
        <w:t>RECENT CONTRIBUTIONS TO PHYSICS</w:t>
      </w:r>
      <w:r w:rsidRPr="00E84CAB">
        <w:t xml:space="preserve"> - </w:t>
      </w:r>
      <w:r w:rsidRPr="00E84CAB">
        <w:rPr>
          <w:lang w:val="en-US"/>
        </w:rPr>
        <w:t>V</w:t>
      </w:r>
      <w:r w:rsidRPr="00E84CAB">
        <w:t xml:space="preserve">: 69 - </w:t>
      </w:r>
      <w:r w:rsidRPr="00E84CAB">
        <w:rPr>
          <w:lang w:val="en-US"/>
        </w:rPr>
        <w:t>Issue</w:t>
      </w:r>
      <w:r w:rsidRPr="00E84CAB">
        <w:t xml:space="preserve"> 2 - 104-113 </w:t>
      </w:r>
      <w:r w:rsidRPr="00E84CAB">
        <w:rPr>
          <w:lang w:val="en-US"/>
        </w:rPr>
        <w:t>pp</w:t>
      </w:r>
      <w:r w:rsidRPr="00E84CAB">
        <w:t>. - 2019.</w:t>
      </w:r>
    </w:p>
    <w:p w14:paraId="40D5D79D" w14:textId="77777777" w:rsidR="009116D6" w:rsidRPr="00E84CAB" w:rsidRDefault="009116D6" w:rsidP="00151824">
      <w:pPr>
        <w:pStyle w:val="a"/>
        <w:tabs>
          <w:tab w:val="clear" w:pos="851"/>
          <w:tab w:val="left" w:pos="993"/>
        </w:tabs>
        <w:spacing w:line="360" w:lineRule="auto"/>
        <w:ind w:left="0" w:firstLine="709"/>
      </w:pPr>
      <w:r w:rsidRPr="00E84CAB">
        <w:t xml:space="preserve">А.У. </w:t>
      </w:r>
      <w:proofErr w:type="spellStart"/>
      <w:r w:rsidRPr="00E84CAB">
        <w:t>Алдияров</w:t>
      </w:r>
      <w:proofErr w:type="spellEnd"/>
      <w:r w:rsidRPr="00E84CAB">
        <w:t xml:space="preserve">, А.К. </w:t>
      </w:r>
      <w:proofErr w:type="spellStart"/>
      <w:r w:rsidRPr="00E84CAB">
        <w:t>Акылбаева</w:t>
      </w:r>
      <w:proofErr w:type="spellEnd"/>
      <w:r w:rsidRPr="00E84CAB">
        <w:t xml:space="preserve">, Д.Ю. Соколов, Ю.М. </w:t>
      </w:r>
      <w:proofErr w:type="spellStart"/>
      <w:r w:rsidRPr="00E84CAB">
        <w:t>Стржмечный</w:t>
      </w:r>
      <w:proofErr w:type="spellEnd"/>
      <w:r w:rsidRPr="00E84CAB">
        <w:t>, Методы совершенствования измерений в области ИК-</w:t>
      </w:r>
      <w:proofErr w:type="spellStart"/>
      <w:r w:rsidRPr="00E84CAB">
        <w:t>спектрофотометрии</w:t>
      </w:r>
      <w:proofErr w:type="spellEnd"/>
      <w:r w:rsidRPr="00E84CAB">
        <w:t xml:space="preserve"> // ВЕСТНИК КАЗНИТУ - </w:t>
      </w:r>
      <w:r w:rsidRPr="00E84CAB">
        <w:rPr>
          <w:lang w:val="en-US"/>
        </w:rPr>
        <w:t>V</w:t>
      </w:r>
      <w:r w:rsidRPr="00E84CAB">
        <w:t xml:space="preserve">: 2(132) – 372-377 </w:t>
      </w:r>
      <w:r w:rsidRPr="00E84CAB">
        <w:rPr>
          <w:lang w:val="en-GB"/>
        </w:rPr>
        <w:t>pp</w:t>
      </w:r>
      <w:r w:rsidRPr="00E84CAB">
        <w:t>. – 2019.</w:t>
      </w:r>
    </w:p>
    <w:p w14:paraId="66BD6911" w14:textId="7856EB14" w:rsidR="009116D6" w:rsidRPr="00E84CAB" w:rsidRDefault="009116D6" w:rsidP="00151824">
      <w:pPr>
        <w:pStyle w:val="a"/>
        <w:tabs>
          <w:tab w:val="clear" w:pos="851"/>
          <w:tab w:val="left" w:pos="993"/>
        </w:tabs>
        <w:spacing w:line="360" w:lineRule="auto"/>
        <w:ind w:left="0" w:firstLine="709"/>
      </w:pPr>
      <w:r w:rsidRPr="00E84CAB">
        <w:t xml:space="preserve">А. </w:t>
      </w:r>
      <w:proofErr w:type="spellStart"/>
      <w:r w:rsidRPr="00E84CAB">
        <w:t>Алдияров</w:t>
      </w:r>
      <w:proofErr w:type="spellEnd"/>
      <w:r w:rsidRPr="00E84CAB">
        <w:t xml:space="preserve">, А. Нурмукан, Д. Соколов, М. </w:t>
      </w:r>
      <w:proofErr w:type="spellStart"/>
      <w:r w:rsidRPr="00E84CAB">
        <w:t>Рамос</w:t>
      </w:r>
      <w:proofErr w:type="spellEnd"/>
      <w:r w:rsidRPr="00E84CAB">
        <w:t xml:space="preserve">. Влияние условий конденсации на структурные изменения в </w:t>
      </w:r>
      <w:proofErr w:type="spellStart"/>
      <w:r w:rsidRPr="00E84CAB">
        <w:t>криовакуумных</w:t>
      </w:r>
      <w:proofErr w:type="spellEnd"/>
      <w:r w:rsidRPr="00E84CAB">
        <w:t xml:space="preserve"> конденсатах фреона 134а // ВЕСТНИК КАЗНИТУ - </w:t>
      </w:r>
      <w:r w:rsidRPr="00E84CAB">
        <w:rPr>
          <w:lang w:val="en-US"/>
        </w:rPr>
        <w:t>V</w:t>
      </w:r>
      <w:r w:rsidRPr="00E84CAB">
        <w:t xml:space="preserve">: 3(133) – 259-264 </w:t>
      </w:r>
      <w:r w:rsidRPr="00E84CAB">
        <w:rPr>
          <w:lang w:val="en-GB"/>
        </w:rPr>
        <w:t>pp</w:t>
      </w:r>
      <w:r w:rsidRPr="00E84CAB">
        <w:t>. – 2019.</w:t>
      </w:r>
    </w:p>
    <w:p w14:paraId="39855D0C" w14:textId="77777777" w:rsidR="009116D6" w:rsidRPr="00E84CAB" w:rsidRDefault="009116D6" w:rsidP="00151824">
      <w:pPr>
        <w:pStyle w:val="a"/>
        <w:numPr>
          <w:ilvl w:val="0"/>
          <w:numId w:val="0"/>
        </w:numPr>
        <w:tabs>
          <w:tab w:val="clear" w:pos="851"/>
          <w:tab w:val="left" w:pos="993"/>
        </w:tabs>
        <w:spacing w:line="360" w:lineRule="auto"/>
        <w:ind w:firstLine="709"/>
      </w:pPr>
    </w:p>
    <w:p w14:paraId="7C58487F" w14:textId="77777777" w:rsidR="006F2DA1" w:rsidRPr="006F2DA1" w:rsidRDefault="006F2DA1" w:rsidP="00151824">
      <w:pPr>
        <w:pStyle w:val="a"/>
        <w:numPr>
          <w:ilvl w:val="0"/>
          <w:numId w:val="38"/>
        </w:numPr>
        <w:tabs>
          <w:tab w:val="clear" w:pos="851"/>
          <w:tab w:val="left" w:pos="993"/>
        </w:tabs>
        <w:spacing w:line="360" w:lineRule="auto"/>
        <w:ind w:left="0" w:firstLine="709"/>
        <w:rPr>
          <w:lang w:val="en-US"/>
        </w:rPr>
      </w:pPr>
      <w:r w:rsidRPr="006F2DA1">
        <w:rPr>
          <w:lang w:val="en-US"/>
        </w:rPr>
        <w:t xml:space="preserve">A. Nurmukan, A. </w:t>
      </w:r>
      <w:proofErr w:type="spellStart"/>
      <w:r w:rsidRPr="006F2DA1">
        <w:rPr>
          <w:lang w:val="en-US"/>
        </w:rPr>
        <w:t>Aldiyarov</w:t>
      </w:r>
      <w:proofErr w:type="spellEnd"/>
      <w:r w:rsidRPr="006F2DA1">
        <w:rPr>
          <w:lang w:val="en-US"/>
        </w:rPr>
        <w:t xml:space="preserve">, A. Drobyshev, D. Sokolov. [P1.039] Investigation of vapor </w:t>
      </w:r>
      <w:proofErr w:type="spellStart"/>
      <w:r w:rsidRPr="006F2DA1">
        <w:rPr>
          <w:lang w:val="en-US"/>
        </w:rPr>
        <w:t>cryodeposited</w:t>
      </w:r>
      <w:proofErr w:type="spellEnd"/>
      <w:r w:rsidRPr="006F2DA1">
        <w:rPr>
          <w:lang w:val="en-US"/>
        </w:rPr>
        <w:t xml:space="preserve"> glasses and glass transition of tetrachloromethane films // ICASS2019 – 3rd International Conference on Applied Surface Science, 17-20 June 2019, Pisa, Italy.</w:t>
      </w:r>
    </w:p>
    <w:p w14:paraId="61E22D6A" w14:textId="77777777" w:rsidR="006F2DA1" w:rsidRPr="00E84CAB" w:rsidRDefault="006F2DA1" w:rsidP="00151824">
      <w:pPr>
        <w:pStyle w:val="a"/>
        <w:tabs>
          <w:tab w:val="clear" w:pos="851"/>
          <w:tab w:val="left" w:pos="993"/>
        </w:tabs>
        <w:spacing w:line="360" w:lineRule="auto"/>
        <w:ind w:left="0" w:firstLine="709"/>
        <w:rPr>
          <w:lang w:val="en-US"/>
        </w:rPr>
      </w:pPr>
      <w:r w:rsidRPr="00E84CAB">
        <w:rPr>
          <w:lang w:val="en-US"/>
        </w:rPr>
        <w:t xml:space="preserve">D. Sokolov, A. </w:t>
      </w:r>
      <w:proofErr w:type="spellStart"/>
      <w:r w:rsidRPr="00E84CAB">
        <w:rPr>
          <w:lang w:val="en-US"/>
        </w:rPr>
        <w:t>Aldiyarov</w:t>
      </w:r>
      <w:proofErr w:type="spellEnd"/>
      <w:r w:rsidRPr="00E84CAB">
        <w:rPr>
          <w:lang w:val="en-US"/>
        </w:rPr>
        <w:t xml:space="preserve">, A. Nurmukan. Influence of deposition temperature and impurities on the refractive indices of thin films of methanol and ethanol // The XV International Workshop on Complex Systems, </w:t>
      </w:r>
      <w:proofErr w:type="spellStart"/>
      <w:r w:rsidRPr="00E84CAB">
        <w:rPr>
          <w:lang w:val="en-US"/>
        </w:rPr>
        <w:t>Andalo</w:t>
      </w:r>
      <w:proofErr w:type="spellEnd"/>
      <w:r w:rsidRPr="00E84CAB">
        <w:rPr>
          <w:lang w:val="en-US"/>
        </w:rPr>
        <w:t>, Italy, 17-21. 03 2019.</w:t>
      </w:r>
    </w:p>
    <w:p w14:paraId="3CF53052" w14:textId="77777777" w:rsidR="006F2DA1" w:rsidRPr="00E84CAB" w:rsidRDefault="006F2DA1" w:rsidP="00151824">
      <w:pPr>
        <w:pStyle w:val="a"/>
        <w:tabs>
          <w:tab w:val="clear" w:pos="851"/>
          <w:tab w:val="left" w:pos="993"/>
        </w:tabs>
        <w:spacing w:line="360" w:lineRule="auto"/>
        <w:ind w:left="0" w:firstLine="709"/>
        <w:rPr>
          <w:lang w:val="en-US"/>
        </w:rPr>
      </w:pPr>
      <w:r w:rsidRPr="00E84CAB">
        <w:rPr>
          <w:lang w:val="en-US"/>
        </w:rPr>
        <w:t xml:space="preserve">A. </w:t>
      </w:r>
      <w:proofErr w:type="spellStart"/>
      <w:r w:rsidRPr="00E84CAB">
        <w:rPr>
          <w:lang w:val="en-US"/>
        </w:rPr>
        <w:t>Aldiyarov</w:t>
      </w:r>
      <w:proofErr w:type="spellEnd"/>
      <w:r w:rsidRPr="00E84CAB">
        <w:rPr>
          <w:lang w:val="en-US"/>
        </w:rPr>
        <w:t xml:space="preserve">, D. Sokolov, A. Nurmukan, A. </w:t>
      </w:r>
      <w:proofErr w:type="spellStart"/>
      <w:r w:rsidRPr="00E84CAB">
        <w:rPr>
          <w:lang w:val="en-US"/>
        </w:rPr>
        <w:t>Kolomiitseva</w:t>
      </w:r>
      <w:proofErr w:type="spellEnd"/>
      <w:r w:rsidRPr="00E84CAB">
        <w:rPr>
          <w:lang w:val="en-US"/>
        </w:rPr>
        <w:t xml:space="preserve">. Evolution of properties of thin film mixtures of hydrogen-bonded molecules at low temperatures// The XV International Workshop on Complex Systems, </w:t>
      </w:r>
      <w:proofErr w:type="spellStart"/>
      <w:r w:rsidRPr="00E84CAB">
        <w:rPr>
          <w:lang w:val="en-US"/>
        </w:rPr>
        <w:t>Andalo</w:t>
      </w:r>
      <w:proofErr w:type="spellEnd"/>
      <w:r w:rsidRPr="00E84CAB">
        <w:rPr>
          <w:lang w:val="en-US"/>
        </w:rPr>
        <w:t>, Italy, 17-21. 03 2019.</w:t>
      </w:r>
    </w:p>
    <w:p w14:paraId="254B9A73" w14:textId="77777777" w:rsidR="006F2DA1" w:rsidRDefault="006F2DA1" w:rsidP="00151824">
      <w:pPr>
        <w:pStyle w:val="a"/>
        <w:tabs>
          <w:tab w:val="clear" w:pos="851"/>
          <w:tab w:val="left" w:pos="993"/>
        </w:tabs>
        <w:spacing w:line="360" w:lineRule="auto"/>
        <w:ind w:left="0" w:firstLine="709"/>
        <w:rPr>
          <w:lang w:val="ru-KZ"/>
        </w:rPr>
      </w:pPr>
      <w:r w:rsidRPr="00E84CAB">
        <w:rPr>
          <w:lang w:val="ru-KZ"/>
        </w:rPr>
        <w:t xml:space="preserve">А.У. </w:t>
      </w:r>
      <w:proofErr w:type="spellStart"/>
      <w:r w:rsidRPr="00E84CAB">
        <w:rPr>
          <w:lang w:val="ru-KZ"/>
        </w:rPr>
        <w:t>Алдияров</w:t>
      </w:r>
      <w:proofErr w:type="spellEnd"/>
      <w:r w:rsidRPr="00E84CAB">
        <w:rPr>
          <w:lang w:val="ru-KZ"/>
        </w:rPr>
        <w:t xml:space="preserve">, А.К. </w:t>
      </w:r>
      <w:proofErr w:type="spellStart"/>
      <w:r w:rsidRPr="00E84CAB">
        <w:rPr>
          <w:lang w:val="ru-KZ"/>
        </w:rPr>
        <w:t>Акылбаева</w:t>
      </w:r>
      <w:proofErr w:type="spellEnd"/>
      <w:r w:rsidRPr="00E84CAB">
        <w:rPr>
          <w:lang w:val="en-GB"/>
        </w:rPr>
        <w:t>.</w:t>
      </w:r>
      <w:r w:rsidRPr="00E84CAB">
        <w:rPr>
          <w:lang w:val="ru-KZ"/>
        </w:rPr>
        <w:t xml:space="preserve"> Определение точности при ИК-спектрометрических измерениях</w:t>
      </w:r>
      <w:r w:rsidRPr="00E84CAB">
        <w:t xml:space="preserve"> //</w:t>
      </w:r>
      <w:r w:rsidRPr="00E84CAB">
        <w:rPr>
          <w:lang w:val="ru-KZ"/>
        </w:rPr>
        <w:t xml:space="preserve"> V </w:t>
      </w:r>
      <w:proofErr w:type="spellStart"/>
      <w:r w:rsidRPr="00E84CAB">
        <w:rPr>
          <w:lang w:val="ru-KZ"/>
        </w:rPr>
        <w:t>Global</w:t>
      </w:r>
      <w:proofErr w:type="spellEnd"/>
      <w:r w:rsidRPr="00E84CAB">
        <w:rPr>
          <w:lang w:val="ru-KZ"/>
        </w:rPr>
        <w:t xml:space="preserve"> </w:t>
      </w:r>
      <w:proofErr w:type="spellStart"/>
      <w:r w:rsidRPr="00E84CAB">
        <w:rPr>
          <w:lang w:val="ru-KZ"/>
        </w:rPr>
        <w:t>Science</w:t>
      </w:r>
      <w:proofErr w:type="spellEnd"/>
      <w:r w:rsidRPr="00E84CAB">
        <w:rPr>
          <w:lang w:val="ru-KZ"/>
        </w:rPr>
        <w:t xml:space="preserve"> </w:t>
      </w:r>
      <w:proofErr w:type="spellStart"/>
      <w:r w:rsidRPr="00E84CAB">
        <w:rPr>
          <w:lang w:val="ru-KZ"/>
        </w:rPr>
        <w:t>and</w:t>
      </w:r>
      <w:proofErr w:type="spellEnd"/>
      <w:r w:rsidRPr="00E84CAB">
        <w:rPr>
          <w:lang w:val="ru-KZ"/>
        </w:rPr>
        <w:t xml:space="preserve"> </w:t>
      </w:r>
      <w:proofErr w:type="spellStart"/>
      <w:r w:rsidRPr="00E84CAB">
        <w:rPr>
          <w:lang w:val="ru-KZ"/>
        </w:rPr>
        <w:t>innovations</w:t>
      </w:r>
      <w:proofErr w:type="spellEnd"/>
      <w:r w:rsidRPr="00E84CAB">
        <w:rPr>
          <w:lang w:val="ru-KZ"/>
        </w:rPr>
        <w:t xml:space="preserve"> 2019: </w:t>
      </w:r>
      <w:proofErr w:type="spellStart"/>
      <w:r w:rsidRPr="00E84CAB">
        <w:rPr>
          <w:lang w:val="ru-KZ"/>
        </w:rPr>
        <w:t>Central</w:t>
      </w:r>
      <w:proofErr w:type="spellEnd"/>
      <w:r w:rsidRPr="00E84CAB">
        <w:rPr>
          <w:lang w:val="ru-KZ"/>
        </w:rPr>
        <w:t xml:space="preserve"> </w:t>
      </w:r>
      <w:proofErr w:type="spellStart"/>
      <w:r w:rsidRPr="00E84CAB">
        <w:rPr>
          <w:lang w:val="ru-KZ"/>
        </w:rPr>
        <w:t>Asia</w:t>
      </w:r>
      <w:proofErr w:type="spellEnd"/>
      <w:r w:rsidRPr="00E84CAB">
        <w:rPr>
          <w:lang w:val="ru-KZ"/>
        </w:rPr>
        <w:t xml:space="preserve">. </w:t>
      </w:r>
      <w:proofErr w:type="spellStart"/>
      <w:r w:rsidRPr="00E84CAB">
        <w:rPr>
          <w:lang w:val="ru-KZ"/>
        </w:rPr>
        <w:t>Internatonal</w:t>
      </w:r>
      <w:proofErr w:type="spellEnd"/>
      <w:r w:rsidRPr="00E84CAB">
        <w:rPr>
          <w:lang w:val="ru-KZ"/>
        </w:rPr>
        <w:t xml:space="preserve"> </w:t>
      </w:r>
      <w:proofErr w:type="spellStart"/>
      <w:r w:rsidRPr="00E84CAB">
        <w:rPr>
          <w:lang w:val="ru-KZ"/>
        </w:rPr>
        <w:t>scientific</w:t>
      </w:r>
      <w:proofErr w:type="spellEnd"/>
      <w:r w:rsidRPr="00E84CAB">
        <w:rPr>
          <w:lang w:val="ru-KZ"/>
        </w:rPr>
        <w:t xml:space="preserve"> </w:t>
      </w:r>
      <w:proofErr w:type="spellStart"/>
      <w:r w:rsidRPr="00E84CAB">
        <w:rPr>
          <w:lang w:val="ru-KZ"/>
        </w:rPr>
        <w:t>practical</w:t>
      </w:r>
      <w:proofErr w:type="spellEnd"/>
      <w:r w:rsidRPr="00E84CAB">
        <w:rPr>
          <w:lang w:val="ru-KZ"/>
        </w:rPr>
        <w:t xml:space="preserve"> </w:t>
      </w:r>
      <w:proofErr w:type="spellStart"/>
      <w:r w:rsidRPr="00E84CAB">
        <w:rPr>
          <w:lang w:val="ru-KZ"/>
        </w:rPr>
        <w:t>conference</w:t>
      </w:r>
      <w:proofErr w:type="spellEnd"/>
      <w:r w:rsidRPr="00E84CAB">
        <w:rPr>
          <w:lang w:val="ru-KZ"/>
        </w:rPr>
        <w:t xml:space="preserve">, </w:t>
      </w:r>
      <w:proofErr w:type="spellStart"/>
      <w:r w:rsidRPr="00E84CAB">
        <w:rPr>
          <w:lang w:val="ru-KZ"/>
        </w:rPr>
        <w:t>Astana</w:t>
      </w:r>
      <w:proofErr w:type="spellEnd"/>
      <w:r w:rsidRPr="00E84CAB">
        <w:rPr>
          <w:lang w:val="ru-KZ"/>
        </w:rPr>
        <w:t xml:space="preserve"> 2019 ISBN 978-601-341-108-8</w:t>
      </w:r>
      <w:r w:rsidRPr="00E84CAB">
        <w:rPr>
          <w:lang w:val="en-GB"/>
        </w:rPr>
        <w:t>.</w:t>
      </w:r>
      <w:r w:rsidRPr="00E84CAB">
        <w:rPr>
          <w:lang w:val="ru-KZ"/>
        </w:rPr>
        <w:t xml:space="preserve">  </w:t>
      </w:r>
    </w:p>
    <w:p w14:paraId="6070ED64" w14:textId="37F19160" w:rsidR="006F2DA1" w:rsidRPr="00D23634" w:rsidRDefault="007F4F94" w:rsidP="00151824">
      <w:pPr>
        <w:pStyle w:val="a"/>
        <w:tabs>
          <w:tab w:val="clear" w:pos="851"/>
          <w:tab w:val="left" w:pos="993"/>
        </w:tabs>
        <w:spacing w:line="360" w:lineRule="auto"/>
        <w:ind w:left="0" w:firstLine="709"/>
        <w:rPr>
          <w:lang w:val="ru-KZ"/>
        </w:rPr>
      </w:pPr>
      <w:bookmarkStart w:id="1" w:name="_Hlk20646816"/>
      <w:r w:rsidRPr="00E84CAB">
        <w:rPr>
          <w:lang w:val="ru-KZ"/>
        </w:rPr>
        <w:t xml:space="preserve">А.У. </w:t>
      </w:r>
      <w:proofErr w:type="spellStart"/>
      <w:r w:rsidRPr="00E84CAB">
        <w:rPr>
          <w:lang w:val="ru-KZ"/>
        </w:rPr>
        <w:t>Алдияров</w:t>
      </w:r>
      <w:proofErr w:type="spellEnd"/>
      <w:r w:rsidRPr="00E84CAB">
        <w:rPr>
          <w:lang w:val="ru-KZ"/>
        </w:rPr>
        <w:t xml:space="preserve">, </w:t>
      </w:r>
      <w:proofErr w:type="spellStart"/>
      <w:r w:rsidR="006F2DA1" w:rsidRPr="00D23634">
        <w:rPr>
          <w:lang w:val="ru-KZ"/>
        </w:rPr>
        <w:t>Жуман</w:t>
      </w:r>
      <w:proofErr w:type="spellEnd"/>
      <w:r w:rsidR="006F2DA1" w:rsidRPr="00D23634">
        <w:rPr>
          <w:lang w:val="ru-KZ"/>
        </w:rPr>
        <w:t xml:space="preserve"> </w:t>
      </w:r>
      <w:proofErr w:type="spellStart"/>
      <w:r w:rsidR="006F2DA1" w:rsidRPr="00D23634">
        <w:rPr>
          <w:lang w:val="ru-KZ"/>
        </w:rPr>
        <w:t>Гауһар</w:t>
      </w:r>
      <w:proofErr w:type="spellEnd"/>
      <w:r w:rsidR="006F2DA1" w:rsidRPr="00D23634">
        <w:rPr>
          <w:lang w:val="ru-KZ"/>
        </w:rPr>
        <w:t xml:space="preserve">. </w:t>
      </w:r>
      <w:proofErr w:type="spellStart"/>
      <w:r w:rsidR="006F2DA1" w:rsidRPr="00D23634">
        <w:rPr>
          <w:lang w:val="ru-KZ"/>
        </w:rPr>
        <w:t>Əр</w:t>
      </w:r>
      <w:proofErr w:type="spellEnd"/>
      <w:r w:rsidR="006F2DA1" w:rsidRPr="00D23634">
        <w:rPr>
          <w:lang w:val="ru-KZ"/>
        </w:rPr>
        <w:t xml:space="preserve"> </w:t>
      </w:r>
      <w:proofErr w:type="spellStart"/>
      <w:r w:rsidR="006F2DA1" w:rsidRPr="00D23634">
        <w:rPr>
          <w:lang w:val="ru-KZ"/>
        </w:rPr>
        <w:t>түрлі</w:t>
      </w:r>
      <w:proofErr w:type="spellEnd"/>
      <w:r w:rsidR="006F2DA1" w:rsidRPr="00D23634">
        <w:rPr>
          <w:lang w:val="ru-KZ"/>
        </w:rPr>
        <w:t xml:space="preserve"> </w:t>
      </w:r>
      <w:proofErr w:type="spellStart"/>
      <w:r w:rsidR="006F2DA1" w:rsidRPr="00D23634">
        <w:rPr>
          <w:lang w:val="ru-KZ"/>
        </w:rPr>
        <w:t>газдар</w:t>
      </w:r>
      <w:proofErr w:type="spellEnd"/>
      <w:r w:rsidR="006F2DA1" w:rsidRPr="00D23634">
        <w:rPr>
          <w:lang w:val="ru-KZ"/>
        </w:rPr>
        <w:t xml:space="preserve"> </w:t>
      </w:r>
      <w:proofErr w:type="spellStart"/>
      <w:r w:rsidR="006F2DA1" w:rsidRPr="00D23634">
        <w:rPr>
          <w:lang w:val="ru-KZ"/>
        </w:rPr>
        <w:t>криоматрицаларындағы</w:t>
      </w:r>
      <w:proofErr w:type="spellEnd"/>
      <w:r w:rsidR="006F2DA1" w:rsidRPr="00D23634">
        <w:rPr>
          <w:lang w:val="ru-KZ"/>
        </w:rPr>
        <w:t xml:space="preserve"> </w:t>
      </w:r>
      <w:proofErr w:type="spellStart"/>
      <w:r w:rsidR="006F2DA1" w:rsidRPr="00D23634">
        <w:rPr>
          <w:lang w:val="ru-KZ"/>
        </w:rPr>
        <w:t>судың</w:t>
      </w:r>
      <w:proofErr w:type="spellEnd"/>
      <w:r w:rsidR="006F2DA1" w:rsidRPr="00D23634">
        <w:rPr>
          <w:lang w:val="ru-KZ"/>
        </w:rPr>
        <w:t xml:space="preserve"> </w:t>
      </w:r>
      <w:proofErr w:type="spellStart"/>
      <w:r w:rsidR="006F2DA1" w:rsidRPr="00D23634">
        <w:rPr>
          <w:lang w:val="ru-KZ"/>
        </w:rPr>
        <w:t>жəне</w:t>
      </w:r>
      <w:proofErr w:type="spellEnd"/>
      <w:r w:rsidR="006F2DA1" w:rsidRPr="00D23634">
        <w:rPr>
          <w:lang w:val="ru-KZ"/>
        </w:rPr>
        <w:t xml:space="preserve"> </w:t>
      </w:r>
      <w:proofErr w:type="spellStart"/>
      <w:r w:rsidR="006F2DA1" w:rsidRPr="00D23634">
        <w:rPr>
          <w:lang w:val="ru-KZ"/>
        </w:rPr>
        <w:t>ауыр</w:t>
      </w:r>
      <w:proofErr w:type="spellEnd"/>
      <w:r w:rsidR="006F2DA1" w:rsidRPr="00D23634">
        <w:rPr>
          <w:lang w:val="ru-KZ"/>
        </w:rPr>
        <w:t xml:space="preserve"> </w:t>
      </w:r>
      <w:proofErr w:type="spellStart"/>
      <w:r w:rsidR="006F2DA1" w:rsidRPr="00D23634">
        <w:rPr>
          <w:lang w:val="ru-KZ"/>
        </w:rPr>
        <w:t>судың</w:t>
      </w:r>
      <w:proofErr w:type="spellEnd"/>
      <w:r w:rsidR="006F2DA1" w:rsidRPr="00D23634">
        <w:rPr>
          <w:lang w:val="ru-KZ"/>
        </w:rPr>
        <w:t xml:space="preserve"> </w:t>
      </w:r>
      <w:proofErr w:type="spellStart"/>
      <w:r w:rsidR="006F2DA1" w:rsidRPr="00D23634">
        <w:rPr>
          <w:lang w:val="ru-KZ"/>
        </w:rPr>
        <w:t>компьютерлік</w:t>
      </w:r>
      <w:proofErr w:type="spellEnd"/>
      <w:r w:rsidR="006F2DA1" w:rsidRPr="00D23634">
        <w:rPr>
          <w:lang w:val="ru-KZ"/>
        </w:rPr>
        <w:t xml:space="preserve"> </w:t>
      </w:r>
      <w:proofErr w:type="spellStart"/>
      <w:r w:rsidR="006F2DA1" w:rsidRPr="00D23634">
        <w:rPr>
          <w:lang w:val="ru-KZ"/>
        </w:rPr>
        <w:t>моделі</w:t>
      </w:r>
      <w:proofErr w:type="spellEnd"/>
      <w:r w:rsidR="006F2DA1" w:rsidRPr="00D23634">
        <w:rPr>
          <w:lang w:val="ru-KZ"/>
        </w:rPr>
        <w:t xml:space="preserve"> // </w:t>
      </w:r>
      <w:r w:rsidR="006F2DA1">
        <w:rPr>
          <w:lang w:val="kk-KZ"/>
        </w:rPr>
        <w:t>Международная научная конференция студентов и молодых ученых «Фараби Әлемі», Алматы, Казахстан, 8-11 апреля 2019: С. 117.</w:t>
      </w:r>
    </w:p>
    <w:p w14:paraId="674FF755" w14:textId="44D48406" w:rsidR="006F2DA1" w:rsidRPr="006F2DA1" w:rsidRDefault="007F4F94" w:rsidP="00151824">
      <w:pPr>
        <w:pStyle w:val="a"/>
        <w:tabs>
          <w:tab w:val="clear" w:pos="851"/>
          <w:tab w:val="left" w:pos="993"/>
        </w:tabs>
        <w:spacing w:line="360" w:lineRule="auto"/>
        <w:ind w:left="0" w:firstLine="709"/>
        <w:rPr>
          <w:lang w:val="ru-KZ"/>
        </w:rPr>
      </w:pPr>
      <w:r w:rsidRPr="00E84CAB">
        <w:rPr>
          <w:lang w:val="ru-KZ"/>
        </w:rPr>
        <w:t xml:space="preserve">А.У. </w:t>
      </w:r>
      <w:proofErr w:type="spellStart"/>
      <w:r w:rsidRPr="00E84CAB">
        <w:rPr>
          <w:lang w:val="ru-KZ"/>
        </w:rPr>
        <w:t>Алдияров</w:t>
      </w:r>
      <w:proofErr w:type="spellEnd"/>
      <w:r w:rsidRPr="007F4F94">
        <w:rPr>
          <w:lang w:val="ru-KZ"/>
        </w:rPr>
        <w:t xml:space="preserve"> </w:t>
      </w:r>
      <w:r w:rsidRPr="00D23634">
        <w:rPr>
          <w:lang w:val="ru-KZ"/>
        </w:rPr>
        <w:t>А.А.</w:t>
      </w:r>
      <w:r w:rsidRPr="00E84CAB">
        <w:rPr>
          <w:lang w:val="ru-KZ"/>
        </w:rPr>
        <w:t xml:space="preserve">, </w:t>
      </w:r>
      <w:proofErr w:type="spellStart"/>
      <w:r w:rsidR="006F2DA1" w:rsidRPr="00D23634">
        <w:rPr>
          <w:lang w:val="ru-KZ"/>
        </w:rPr>
        <w:t>Қабдулқақ</w:t>
      </w:r>
      <w:proofErr w:type="spellEnd"/>
      <w:r w:rsidRPr="007F4F94">
        <w:rPr>
          <w:lang w:val="ru-KZ"/>
        </w:rPr>
        <w:t>.</w:t>
      </w:r>
      <w:r w:rsidR="006F2DA1" w:rsidRPr="00D23634">
        <w:rPr>
          <w:lang w:val="ru-KZ"/>
        </w:rPr>
        <w:t xml:space="preserve"> </w:t>
      </w:r>
      <w:proofErr w:type="spellStart"/>
      <w:r w:rsidR="006F2DA1" w:rsidRPr="00D23634">
        <w:rPr>
          <w:lang w:val="ru-KZ"/>
        </w:rPr>
        <w:t>Əр</w:t>
      </w:r>
      <w:proofErr w:type="spellEnd"/>
      <w:r w:rsidR="006F2DA1" w:rsidRPr="00D23634">
        <w:rPr>
          <w:lang w:val="ru-KZ"/>
        </w:rPr>
        <w:t xml:space="preserve"> </w:t>
      </w:r>
      <w:proofErr w:type="spellStart"/>
      <w:r w:rsidR="006F2DA1" w:rsidRPr="00D23634">
        <w:rPr>
          <w:lang w:val="ru-KZ"/>
        </w:rPr>
        <w:t>түрлі</w:t>
      </w:r>
      <w:proofErr w:type="spellEnd"/>
      <w:r w:rsidR="006F2DA1" w:rsidRPr="00D23634">
        <w:rPr>
          <w:lang w:val="ru-KZ"/>
        </w:rPr>
        <w:t xml:space="preserve"> </w:t>
      </w:r>
      <w:proofErr w:type="spellStart"/>
      <w:r w:rsidR="006F2DA1" w:rsidRPr="00D23634">
        <w:rPr>
          <w:lang w:val="ru-KZ"/>
        </w:rPr>
        <w:t>газдар</w:t>
      </w:r>
      <w:proofErr w:type="spellEnd"/>
      <w:r w:rsidR="006F2DA1" w:rsidRPr="00D23634">
        <w:rPr>
          <w:lang w:val="ru-KZ"/>
        </w:rPr>
        <w:t xml:space="preserve"> </w:t>
      </w:r>
      <w:proofErr w:type="spellStart"/>
      <w:r w:rsidR="006F2DA1" w:rsidRPr="00D23634">
        <w:rPr>
          <w:lang w:val="ru-KZ"/>
        </w:rPr>
        <w:t>криоматрицаларындағы</w:t>
      </w:r>
      <w:proofErr w:type="spellEnd"/>
      <w:r w:rsidR="006F2DA1" w:rsidRPr="00D23634">
        <w:rPr>
          <w:lang w:val="ru-KZ"/>
        </w:rPr>
        <w:t xml:space="preserve"> </w:t>
      </w:r>
      <w:proofErr w:type="spellStart"/>
      <w:r w:rsidR="006F2DA1" w:rsidRPr="00D23634">
        <w:rPr>
          <w:lang w:val="ru-KZ"/>
        </w:rPr>
        <w:t>судың</w:t>
      </w:r>
      <w:proofErr w:type="spellEnd"/>
      <w:r w:rsidR="006F2DA1" w:rsidRPr="00D23634">
        <w:rPr>
          <w:lang w:val="ru-KZ"/>
        </w:rPr>
        <w:t xml:space="preserve"> </w:t>
      </w:r>
      <w:proofErr w:type="spellStart"/>
      <w:r w:rsidR="006F2DA1" w:rsidRPr="00D23634">
        <w:rPr>
          <w:lang w:val="ru-KZ"/>
        </w:rPr>
        <w:t>жəне</w:t>
      </w:r>
      <w:proofErr w:type="spellEnd"/>
      <w:r w:rsidR="006F2DA1" w:rsidRPr="00D23634">
        <w:rPr>
          <w:lang w:val="ru-KZ"/>
        </w:rPr>
        <w:t xml:space="preserve"> </w:t>
      </w:r>
      <w:proofErr w:type="spellStart"/>
      <w:r w:rsidR="006F2DA1" w:rsidRPr="00D23634">
        <w:rPr>
          <w:lang w:val="ru-KZ"/>
        </w:rPr>
        <w:t>ауыр</w:t>
      </w:r>
      <w:proofErr w:type="spellEnd"/>
      <w:r w:rsidR="006F2DA1" w:rsidRPr="00D23634">
        <w:rPr>
          <w:lang w:val="ru-KZ"/>
        </w:rPr>
        <w:t xml:space="preserve"> </w:t>
      </w:r>
      <w:proofErr w:type="spellStart"/>
      <w:r w:rsidR="006F2DA1" w:rsidRPr="00D23634">
        <w:rPr>
          <w:lang w:val="ru-KZ"/>
        </w:rPr>
        <w:t>судың</w:t>
      </w:r>
      <w:proofErr w:type="spellEnd"/>
      <w:r w:rsidR="006F2DA1" w:rsidRPr="00D23634">
        <w:rPr>
          <w:lang w:val="ru-KZ"/>
        </w:rPr>
        <w:t xml:space="preserve"> </w:t>
      </w:r>
      <w:proofErr w:type="spellStart"/>
      <w:r w:rsidR="006F2DA1" w:rsidRPr="00D23634">
        <w:rPr>
          <w:lang w:val="ru-KZ"/>
        </w:rPr>
        <w:t>компьютерлік</w:t>
      </w:r>
      <w:proofErr w:type="spellEnd"/>
      <w:r w:rsidR="006F2DA1" w:rsidRPr="00D23634">
        <w:rPr>
          <w:lang w:val="ru-KZ"/>
        </w:rPr>
        <w:t xml:space="preserve"> </w:t>
      </w:r>
      <w:proofErr w:type="spellStart"/>
      <w:r w:rsidR="006F2DA1" w:rsidRPr="00D23634">
        <w:rPr>
          <w:lang w:val="ru-KZ"/>
        </w:rPr>
        <w:t>моделі</w:t>
      </w:r>
      <w:proofErr w:type="spellEnd"/>
      <w:r w:rsidR="006F2DA1" w:rsidRPr="00D23634">
        <w:rPr>
          <w:lang w:val="ru-KZ"/>
        </w:rPr>
        <w:t xml:space="preserve"> // </w:t>
      </w:r>
      <w:r w:rsidR="006F2DA1">
        <w:rPr>
          <w:lang w:val="kk-KZ"/>
        </w:rPr>
        <w:t>Международная научная конференция студентов и молодых ученых «Фараби Әлемі», Алматы, Казахстан, 8-11 апреля 2019: С. 1</w:t>
      </w:r>
      <w:r w:rsidR="006F2DA1" w:rsidRPr="00D23634">
        <w:rPr>
          <w:lang w:val="ru-KZ"/>
        </w:rPr>
        <w:t>22</w:t>
      </w:r>
      <w:r w:rsidR="006F2DA1">
        <w:rPr>
          <w:lang w:val="kk-KZ"/>
        </w:rPr>
        <w:t>.</w:t>
      </w:r>
    </w:p>
    <w:p w14:paraId="01D06833" w14:textId="14D463BB" w:rsidR="006F2DA1" w:rsidRPr="006F2DA1" w:rsidRDefault="007F4F94" w:rsidP="00151824">
      <w:pPr>
        <w:pStyle w:val="a"/>
        <w:tabs>
          <w:tab w:val="clear" w:pos="851"/>
          <w:tab w:val="left" w:pos="993"/>
        </w:tabs>
        <w:spacing w:line="360" w:lineRule="auto"/>
        <w:ind w:left="0" w:firstLine="709"/>
        <w:rPr>
          <w:lang w:val="ru-KZ"/>
        </w:rPr>
      </w:pPr>
      <w:r w:rsidRPr="00E84CAB">
        <w:rPr>
          <w:lang w:val="ru-KZ"/>
        </w:rPr>
        <w:t xml:space="preserve">А.У. </w:t>
      </w:r>
      <w:proofErr w:type="spellStart"/>
      <w:r w:rsidRPr="00E84CAB">
        <w:rPr>
          <w:lang w:val="ru-KZ"/>
        </w:rPr>
        <w:t>Алдияров</w:t>
      </w:r>
      <w:proofErr w:type="spellEnd"/>
      <w:r w:rsidRPr="00E84CAB">
        <w:rPr>
          <w:lang w:val="ru-KZ"/>
        </w:rPr>
        <w:t xml:space="preserve">, </w:t>
      </w:r>
      <w:r w:rsidRPr="006F2DA1">
        <w:rPr>
          <w:lang w:val="ru-KZ"/>
        </w:rPr>
        <w:t xml:space="preserve">Ə.Н. </w:t>
      </w:r>
      <w:proofErr w:type="spellStart"/>
      <w:r w:rsidR="006F2DA1" w:rsidRPr="006F2DA1">
        <w:rPr>
          <w:lang w:val="ru-KZ"/>
        </w:rPr>
        <w:t>Төребай</w:t>
      </w:r>
      <w:proofErr w:type="spellEnd"/>
      <w:r w:rsidRPr="007F4F94">
        <w:rPr>
          <w:lang w:val="ru-KZ"/>
        </w:rPr>
        <w:t>.</w:t>
      </w:r>
      <w:r w:rsidR="006F2DA1" w:rsidRPr="006F2DA1">
        <w:rPr>
          <w:lang w:val="ru-KZ"/>
        </w:rPr>
        <w:t xml:space="preserve"> </w:t>
      </w:r>
      <w:r w:rsidRPr="007F4F94">
        <w:rPr>
          <w:lang w:val="ru-KZ"/>
        </w:rPr>
        <w:t>Э</w:t>
      </w:r>
      <w:r w:rsidR="006F2DA1" w:rsidRPr="006F2DA1">
        <w:rPr>
          <w:lang w:val="ru-KZ"/>
        </w:rPr>
        <w:t xml:space="preserve">тил </w:t>
      </w:r>
      <w:proofErr w:type="spellStart"/>
      <w:r w:rsidR="006F2DA1" w:rsidRPr="006F2DA1">
        <w:rPr>
          <w:lang w:val="ru-KZ"/>
        </w:rPr>
        <w:t>спирті</w:t>
      </w:r>
      <w:proofErr w:type="spellEnd"/>
      <w:r w:rsidR="006F2DA1" w:rsidRPr="006F2DA1">
        <w:rPr>
          <w:lang w:val="ru-KZ"/>
        </w:rPr>
        <w:t xml:space="preserve"> </w:t>
      </w:r>
      <w:proofErr w:type="spellStart"/>
      <w:r w:rsidR="006F2DA1" w:rsidRPr="006F2DA1">
        <w:rPr>
          <w:lang w:val="ru-KZ"/>
        </w:rPr>
        <w:t>криоконденсаттарының</w:t>
      </w:r>
      <w:proofErr w:type="spellEnd"/>
      <w:r w:rsidR="006F2DA1" w:rsidRPr="006F2DA1">
        <w:rPr>
          <w:lang w:val="ru-KZ"/>
        </w:rPr>
        <w:t xml:space="preserve"> </w:t>
      </w:r>
      <w:proofErr w:type="spellStart"/>
      <w:r w:rsidR="006F2DA1" w:rsidRPr="006F2DA1">
        <w:rPr>
          <w:lang w:val="ru-KZ"/>
        </w:rPr>
        <w:t>жұқа</w:t>
      </w:r>
      <w:proofErr w:type="spellEnd"/>
      <w:r w:rsidR="006F2DA1" w:rsidRPr="006F2DA1">
        <w:rPr>
          <w:lang w:val="ru-KZ"/>
        </w:rPr>
        <w:t xml:space="preserve"> </w:t>
      </w:r>
      <w:proofErr w:type="spellStart"/>
      <w:r w:rsidR="006F2DA1" w:rsidRPr="006F2DA1">
        <w:rPr>
          <w:lang w:val="ru-KZ"/>
        </w:rPr>
        <w:t>үлдірлерінің</w:t>
      </w:r>
      <w:proofErr w:type="spellEnd"/>
      <w:r w:rsidR="006F2DA1" w:rsidRPr="006F2DA1">
        <w:rPr>
          <w:lang w:val="ru-KZ"/>
        </w:rPr>
        <w:t xml:space="preserve"> </w:t>
      </w:r>
      <w:proofErr w:type="spellStart"/>
      <w:r w:rsidR="006F2DA1" w:rsidRPr="006F2DA1">
        <w:rPr>
          <w:lang w:val="ru-KZ"/>
        </w:rPr>
        <w:t>қасиеттеріне</w:t>
      </w:r>
      <w:proofErr w:type="spellEnd"/>
      <w:r w:rsidR="006F2DA1" w:rsidRPr="006F2DA1">
        <w:rPr>
          <w:lang w:val="ru-KZ"/>
        </w:rPr>
        <w:t xml:space="preserve"> </w:t>
      </w:r>
      <w:proofErr w:type="spellStart"/>
      <w:r w:rsidR="006F2DA1" w:rsidRPr="006F2DA1">
        <w:rPr>
          <w:lang w:val="ru-KZ"/>
        </w:rPr>
        <w:t>конденсациялау</w:t>
      </w:r>
      <w:proofErr w:type="spellEnd"/>
      <w:r w:rsidR="006F2DA1" w:rsidRPr="006F2DA1">
        <w:rPr>
          <w:lang w:val="ru-KZ"/>
        </w:rPr>
        <w:t xml:space="preserve"> </w:t>
      </w:r>
      <w:proofErr w:type="spellStart"/>
      <w:r w:rsidR="006F2DA1" w:rsidRPr="006F2DA1">
        <w:rPr>
          <w:lang w:val="ru-KZ"/>
        </w:rPr>
        <w:t>температураларының</w:t>
      </w:r>
      <w:proofErr w:type="spellEnd"/>
      <w:r w:rsidR="006F2DA1" w:rsidRPr="006F2DA1">
        <w:rPr>
          <w:lang w:val="ru-KZ"/>
        </w:rPr>
        <w:t xml:space="preserve"> </w:t>
      </w:r>
      <w:proofErr w:type="spellStart"/>
      <w:r w:rsidR="006F2DA1" w:rsidRPr="006F2DA1">
        <w:rPr>
          <w:lang w:val="ru-KZ"/>
        </w:rPr>
        <w:t>əсерін</w:t>
      </w:r>
      <w:proofErr w:type="spellEnd"/>
      <w:r w:rsidR="006F2DA1" w:rsidRPr="006F2DA1">
        <w:rPr>
          <w:lang w:val="ru-KZ"/>
        </w:rPr>
        <w:t xml:space="preserve"> </w:t>
      </w:r>
      <w:proofErr w:type="spellStart"/>
      <w:r w:rsidR="006F2DA1" w:rsidRPr="006F2DA1">
        <w:rPr>
          <w:lang w:val="ru-KZ"/>
        </w:rPr>
        <w:t>зерттеу</w:t>
      </w:r>
      <w:proofErr w:type="spellEnd"/>
      <w:r w:rsidR="006F2DA1" w:rsidRPr="006F2DA1">
        <w:rPr>
          <w:lang w:val="ru-KZ"/>
        </w:rPr>
        <w:t xml:space="preserve"> </w:t>
      </w:r>
      <w:r w:rsidR="006F2DA1" w:rsidRPr="00D23634">
        <w:rPr>
          <w:lang w:val="ru-KZ"/>
        </w:rPr>
        <w:t xml:space="preserve">// </w:t>
      </w:r>
      <w:r w:rsidR="006F2DA1">
        <w:rPr>
          <w:lang w:val="kk-KZ"/>
        </w:rPr>
        <w:t>Международная научная конференция студентов и молодых ученых «Фараби Әлемі», Алматы, Казахстан, 8-11 апреля 2019: С. 1</w:t>
      </w:r>
      <w:r w:rsidR="006F2DA1" w:rsidRPr="006F2DA1">
        <w:rPr>
          <w:lang w:val="ru-KZ"/>
        </w:rPr>
        <w:t>51</w:t>
      </w:r>
      <w:r w:rsidR="006F2DA1">
        <w:rPr>
          <w:lang w:val="kk-KZ"/>
        </w:rPr>
        <w:t>.</w:t>
      </w:r>
    </w:p>
    <w:bookmarkEnd w:id="1"/>
    <w:p w14:paraId="5835004F" w14:textId="77777777" w:rsidR="00B17D4B" w:rsidRPr="006F2DA1" w:rsidRDefault="00B17D4B" w:rsidP="00E84CAB">
      <w:pPr>
        <w:spacing w:line="360" w:lineRule="auto"/>
        <w:rPr>
          <w:i/>
          <w:szCs w:val="24"/>
          <w:lang w:val="ru-KZ"/>
        </w:rPr>
      </w:pPr>
    </w:p>
    <w:p w14:paraId="0459BCE8" w14:textId="77777777" w:rsidR="00067DF9" w:rsidRPr="00E84CAB" w:rsidRDefault="00067DF9" w:rsidP="00E84CAB">
      <w:pPr>
        <w:spacing w:line="360" w:lineRule="auto"/>
        <w:rPr>
          <w:szCs w:val="24"/>
          <w:lang w:val="kk-KZ"/>
        </w:rPr>
      </w:pPr>
      <w:r w:rsidRPr="00E84CAB">
        <w:rPr>
          <w:i/>
          <w:szCs w:val="24"/>
          <w:lang w:val="kk-KZ"/>
        </w:rPr>
        <w:t xml:space="preserve">Енгізу </w:t>
      </w:r>
      <w:r w:rsidRPr="00E84CAB">
        <w:rPr>
          <w:szCs w:val="24"/>
          <w:lang w:val="kk-KZ"/>
        </w:rPr>
        <w:t>–</w:t>
      </w:r>
      <w:r w:rsidR="00B17D4B" w:rsidRPr="00E84CAB">
        <w:rPr>
          <w:szCs w:val="24"/>
        </w:rPr>
        <w:t xml:space="preserve"> </w:t>
      </w:r>
      <w:r w:rsidR="00B17D4B" w:rsidRPr="00E84CAB">
        <w:rPr>
          <w:szCs w:val="24"/>
          <w:lang w:val="kk-KZ"/>
        </w:rPr>
        <w:t>астрофизиика</w:t>
      </w:r>
      <w:r w:rsidR="00B17D4B" w:rsidRPr="00E84CAB">
        <w:rPr>
          <w:szCs w:val="24"/>
        </w:rPr>
        <w:t xml:space="preserve">, </w:t>
      </w:r>
      <w:r w:rsidRPr="00E84CAB">
        <w:rPr>
          <w:szCs w:val="24"/>
        </w:rPr>
        <w:t>нанотехнологи</w:t>
      </w:r>
      <w:r w:rsidRPr="00E84CAB">
        <w:rPr>
          <w:szCs w:val="24"/>
          <w:lang w:val="kk-KZ"/>
        </w:rPr>
        <w:t>я</w:t>
      </w:r>
      <w:r w:rsidRPr="00E84CAB">
        <w:rPr>
          <w:szCs w:val="24"/>
        </w:rPr>
        <w:t>, материал</w:t>
      </w:r>
      <w:r w:rsidRPr="00E84CAB">
        <w:rPr>
          <w:szCs w:val="24"/>
          <w:lang w:val="kk-KZ"/>
        </w:rPr>
        <w:t>тану.</w:t>
      </w:r>
    </w:p>
    <w:p w14:paraId="01B0BA78" w14:textId="77777777" w:rsidR="002E5337" w:rsidRPr="00E84CAB" w:rsidRDefault="00067DF9" w:rsidP="00E84CAB">
      <w:pPr>
        <w:spacing w:line="360" w:lineRule="auto"/>
        <w:rPr>
          <w:szCs w:val="24"/>
        </w:rPr>
      </w:pPr>
      <w:r w:rsidRPr="00E84CAB">
        <w:rPr>
          <w:szCs w:val="24"/>
        </w:rPr>
        <w:br w:type="page"/>
      </w:r>
    </w:p>
    <w:p w14:paraId="73EE4B2F" w14:textId="77777777" w:rsidR="00572E50" w:rsidRPr="00092210" w:rsidRDefault="00572E50" w:rsidP="00E84CAB">
      <w:pPr>
        <w:spacing w:line="360" w:lineRule="auto"/>
        <w:jc w:val="center"/>
        <w:rPr>
          <w:szCs w:val="24"/>
        </w:rPr>
      </w:pPr>
      <w:r w:rsidRPr="00092210">
        <w:rPr>
          <w:szCs w:val="24"/>
        </w:rPr>
        <w:lastRenderedPageBreak/>
        <w:t>РЕФЕРАТ</w:t>
      </w:r>
    </w:p>
    <w:p w14:paraId="17C72FC2" w14:textId="77777777" w:rsidR="00456BCA" w:rsidRPr="00092210" w:rsidRDefault="00456BCA" w:rsidP="00E84CAB">
      <w:pPr>
        <w:spacing w:line="360" w:lineRule="auto"/>
        <w:rPr>
          <w:szCs w:val="24"/>
          <w:lang w:val="kk-KZ"/>
        </w:rPr>
      </w:pPr>
    </w:p>
    <w:p w14:paraId="4F7FDC40" w14:textId="0C045AFF" w:rsidR="00572E50" w:rsidRPr="00092210" w:rsidRDefault="00A4312A" w:rsidP="00E84CAB">
      <w:pPr>
        <w:spacing w:line="360" w:lineRule="auto"/>
        <w:rPr>
          <w:szCs w:val="24"/>
        </w:rPr>
      </w:pPr>
      <w:r w:rsidRPr="00092210">
        <w:rPr>
          <w:szCs w:val="24"/>
        </w:rPr>
        <w:t xml:space="preserve">Отчет </w:t>
      </w:r>
      <w:r w:rsidR="00092210" w:rsidRPr="00092210">
        <w:rPr>
          <w:szCs w:val="24"/>
        </w:rPr>
        <w:t>31</w:t>
      </w:r>
      <w:r w:rsidR="000C2DF8" w:rsidRPr="00092210">
        <w:rPr>
          <w:szCs w:val="24"/>
        </w:rPr>
        <w:t xml:space="preserve"> </w:t>
      </w:r>
      <w:r w:rsidR="000C2DF8" w:rsidRPr="00092210">
        <w:rPr>
          <w:szCs w:val="24"/>
          <w:lang w:val="en-US"/>
        </w:rPr>
        <w:t>c</w:t>
      </w:r>
      <w:r w:rsidR="000C2DF8" w:rsidRPr="00092210">
        <w:rPr>
          <w:szCs w:val="24"/>
        </w:rPr>
        <w:t>.</w:t>
      </w:r>
      <w:r w:rsidR="008072B6" w:rsidRPr="00092210">
        <w:rPr>
          <w:szCs w:val="24"/>
        </w:rPr>
        <w:t>,</w:t>
      </w:r>
      <w:r w:rsidR="000C2DF8" w:rsidRPr="00092210">
        <w:rPr>
          <w:szCs w:val="24"/>
        </w:rPr>
        <w:t xml:space="preserve"> </w:t>
      </w:r>
      <w:r w:rsidR="00092210" w:rsidRPr="00092210">
        <w:rPr>
          <w:szCs w:val="24"/>
        </w:rPr>
        <w:t>9</w:t>
      </w:r>
      <w:r w:rsidR="008072B6" w:rsidRPr="00092210">
        <w:rPr>
          <w:color w:val="FF0000"/>
          <w:szCs w:val="24"/>
        </w:rPr>
        <w:t xml:space="preserve"> </w:t>
      </w:r>
      <w:r w:rsidR="008072B6" w:rsidRPr="00092210">
        <w:rPr>
          <w:szCs w:val="24"/>
          <w:lang w:val="kk-KZ"/>
        </w:rPr>
        <w:t>рис</w:t>
      </w:r>
      <w:r w:rsidR="000C2DF8" w:rsidRPr="00092210">
        <w:rPr>
          <w:szCs w:val="24"/>
        </w:rPr>
        <w:t>.</w:t>
      </w:r>
      <w:r w:rsidR="008072B6" w:rsidRPr="00092210">
        <w:rPr>
          <w:szCs w:val="24"/>
        </w:rPr>
        <w:t>, источников</w:t>
      </w:r>
      <w:r w:rsidR="000C2DF8" w:rsidRPr="00092210">
        <w:rPr>
          <w:szCs w:val="24"/>
        </w:rPr>
        <w:t xml:space="preserve"> </w:t>
      </w:r>
      <w:r w:rsidR="00092210" w:rsidRPr="00092210">
        <w:rPr>
          <w:szCs w:val="24"/>
        </w:rPr>
        <w:t>38</w:t>
      </w:r>
      <w:r w:rsidR="008072B6" w:rsidRPr="00092210">
        <w:rPr>
          <w:szCs w:val="24"/>
        </w:rPr>
        <w:t xml:space="preserve"> </w:t>
      </w:r>
      <w:r w:rsidR="00572E50" w:rsidRPr="00092210">
        <w:rPr>
          <w:szCs w:val="24"/>
          <w:lang w:val="kk-KZ"/>
        </w:rPr>
        <w:t>и</w:t>
      </w:r>
      <w:r w:rsidR="008072B6" w:rsidRPr="00092210">
        <w:rPr>
          <w:szCs w:val="24"/>
        </w:rPr>
        <w:t xml:space="preserve"> </w:t>
      </w:r>
      <w:r w:rsidR="00782182" w:rsidRPr="00092210">
        <w:rPr>
          <w:szCs w:val="24"/>
          <w:lang w:val="kk-KZ"/>
        </w:rPr>
        <w:t>3</w:t>
      </w:r>
      <w:r w:rsidR="008072B6" w:rsidRPr="00092210">
        <w:rPr>
          <w:szCs w:val="24"/>
          <w:lang w:val="kk-KZ"/>
        </w:rPr>
        <w:t xml:space="preserve"> прил</w:t>
      </w:r>
      <w:r w:rsidR="000C2DF8" w:rsidRPr="00092210">
        <w:rPr>
          <w:szCs w:val="24"/>
          <w:lang w:val="kk-KZ"/>
        </w:rPr>
        <w:t>.</w:t>
      </w:r>
    </w:p>
    <w:p w14:paraId="7731549E" w14:textId="77777777" w:rsidR="0009403B" w:rsidRPr="00092210" w:rsidRDefault="0009403B" w:rsidP="00E84CAB">
      <w:pPr>
        <w:spacing w:line="360" w:lineRule="auto"/>
        <w:rPr>
          <w:szCs w:val="24"/>
        </w:rPr>
      </w:pPr>
      <w:r w:rsidRPr="00092210">
        <w:rPr>
          <w:szCs w:val="24"/>
        </w:rPr>
        <w:t>РЕКОНДЕНСАТЫ, ОПТИЧЕСКИЕ СПЕКТРЫ, КОЭФФИЦИЕНТ ПРЕЛОМЛЕНИЯ, ПЛОТНОСТЬ, ТЕМПЕРАТУРА, ЭВОЛЮЦИЯ, СТРУКТУРА</w:t>
      </w:r>
    </w:p>
    <w:p w14:paraId="3A883BA4" w14:textId="77777777" w:rsidR="0009403B" w:rsidRPr="00E84CAB" w:rsidRDefault="00572E50" w:rsidP="00E84CAB">
      <w:pPr>
        <w:tabs>
          <w:tab w:val="left" w:pos="851"/>
        </w:tabs>
        <w:spacing w:line="360" w:lineRule="auto"/>
        <w:rPr>
          <w:szCs w:val="24"/>
        </w:rPr>
      </w:pPr>
      <w:r w:rsidRPr="00092210">
        <w:rPr>
          <w:i/>
          <w:szCs w:val="24"/>
        </w:rPr>
        <w:t>Объект исследования</w:t>
      </w:r>
      <w:r w:rsidR="004D5EBA" w:rsidRPr="00092210">
        <w:rPr>
          <w:i/>
          <w:szCs w:val="24"/>
          <w:lang w:val="kk-KZ"/>
        </w:rPr>
        <w:t xml:space="preserve"> </w:t>
      </w:r>
      <w:r w:rsidRPr="00092210">
        <w:rPr>
          <w:szCs w:val="24"/>
        </w:rPr>
        <w:t>–</w:t>
      </w:r>
      <w:r w:rsidR="004D5EBA" w:rsidRPr="00092210">
        <w:rPr>
          <w:szCs w:val="24"/>
          <w:lang w:val="kk-KZ"/>
        </w:rPr>
        <w:t xml:space="preserve"> </w:t>
      </w:r>
      <w:r w:rsidR="004D5EBA" w:rsidRPr="00092210">
        <w:rPr>
          <w:noProof/>
          <w:szCs w:val="24"/>
        </w:rPr>
        <w:t xml:space="preserve">Объектом исследования являются </w:t>
      </w:r>
      <w:r w:rsidR="0009403B" w:rsidRPr="00092210">
        <w:rPr>
          <w:szCs w:val="24"/>
        </w:rPr>
        <w:t>вода</w:t>
      </w:r>
      <w:r w:rsidR="0009403B" w:rsidRPr="00E84CAB">
        <w:rPr>
          <w:szCs w:val="24"/>
        </w:rPr>
        <w:t xml:space="preserve">, этанол и метанол в различных концентрационных соотношениях с азотом и аргоном. </w:t>
      </w:r>
    </w:p>
    <w:p w14:paraId="1764E15D" w14:textId="77777777" w:rsidR="002606D8" w:rsidRPr="00E84CAB" w:rsidRDefault="00572E50" w:rsidP="00E84CAB">
      <w:pPr>
        <w:spacing w:line="360" w:lineRule="auto"/>
        <w:rPr>
          <w:szCs w:val="24"/>
        </w:rPr>
      </w:pPr>
      <w:r w:rsidRPr="00E84CAB">
        <w:rPr>
          <w:i/>
          <w:szCs w:val="24"/>
        </w:rPr>
        <w:t>Целью исследования</w:t>
      </w:r>
      <w:r w:rsidR="004D5EBA" w:rsidRPr="00E84CAB">
        <w:rPr>
          <w:i/>
          <w:szCs w:val="24"/>
          <w:lang w:val="kk-KZ"/>
        </w:rPr>
        <w:t xml:space="preserve"> - </w:t>
      </w:r>
      <w:r w:rsidR="002606D8" w:rsidRPr="00E84CAB">
        <w:rPr>
          <w:rFonts w:eastAsia="Calibri"/>
          <w:szCs w:val="24"/>
          <w:lang w:eastAsia="en-US"/>
        </w:rPr>
        <w:t xml:space="preserve">является изучение </w:t>
      </w:r>
      <w:r w:rsidR="002606D8" w:rsidRPr="00E84CAB">
        <w:rPr>
          <w:szCs w:val="24"/>
        </w:rPr>
        <w:t xml:space="preserve">процессов формирования и эволюции свойств тонких пленок </w:t>
      </w:r>
      <w:proofErr w:type="spellStart"/>
      <w:r w:rsidR="002606D8" w:rsidRPr="00E84CAB">
        <w:rPr>
          <w:szCs w:val="24"/>
        </w:rPr>
        <w:t>реконденсатов</w:t>
      </w:r>
      <w:proofErr w:type="spellEnd"/>
      <w:r w:rsidR="002606D8" w:rsidRPr="00E84CAB">
        <w:rPr>
          <w:szCs w:val="24"/>
        </w:rPr>
        <w:t xml:space="preserve"> </w:t>
      </w:r>
      <w:proofErr w:type="spellStart"/>
      <w:r w:rsidR="002606D8" w:rsidRPr="00E84CAB">
        <w:rPr>
          <w:szCs w:val="24"/>
        </w:rPr>
        <w:t>водородосвязанных</w:t>
      </w:r>
      <w:proofErr w:type="spellEnd"/>
      <w:r w:rsidR="002606D8" w:rsidRPr="00E84CAB">
        <w:rPr>
          <w:szCs w:val="24"/>
        </w:rPr>
        <w:t xml:space="preserve"> молекул, образующихся в результате структурно-фазовых превращений и релаксационных процессов в твердых растворах исследуемых веществ при низких и сверхнизких температурах. </w:t>
      </w:r>
    </w:p>
    <w:p w14:paraId="14267E03" w14:textId="77777777" w:rsidR="001600E6" w:rsidRPr="00E84CAB" w:rsidRDefault="00572E50" w:rsidP="00E84CAB">
      <w:pPr>
        <w:spacing w:line="360" w:lineRule="auto"/>
        <w:rPr>
          <w:i/>
          <w:szCs w:val="24"/>
        </w:rPr>
      </w:pPr>
      <w:r w:rsidRPr="00E84CAB">
        <w:rPr>
          <w:i/>
          <w:szCs w:val="24"/>
        </w:rPr>
        <w:t xml:space="preserve">Новизна исследований </w:t>
      </w:r>
      <w:r w:rsidR="001600E6" w:rsidRPr="00E84CAB">
        <w:rPr>
          <w:i/>
          <w:szCs w:val="24"/>
        </w:rPr>
        <w:t xml:space="preserve">- </w:t>
      </w:r>
      <w:r w:rsidR="001600E6" w:rsidRPr="00E84CAB">
        <w:rPr>
          <w:szCs w:val="24"/>
        </w:rPr>
        <w:t xml:space="preserve">комплексное исследование процессов образования </w:t>
      </w:r>
      <w:proofErr w:type="spellStart"/>
      <w:r w:rsidR="001600E6" w:rsidRPr="00E84CAB">
        <w:rPr>
          <w:szCs w:val="24"/>
        </w:rPr>
        <w:t>реконденсатов</w:t>
      </w:r>
      <w:proofErr w:type="spellEnd"/>
      <w:r w:rsidR="001600E6" w:rsidRPr="00E84CAB">
        <w:rPr>
          <w:szCs w:val="24"/>
        </w:rPr>
        <w:t xml:space="preserve">, их свойств и структурно-фазовых превращений в образующихся мелкодисперсных средах. Решаются вопросы фундаментального характера в части исследования взаимодействия </w:t>
      </w:r>
      <w:proofErr w:type="spellStart"/>
      <w:r w:rsidR="001600E6" w:rsidRPr="00E84CAB">
        <w:rPr>
          <w:szCs w:val="24"/>
        </w:rPr>
        <w:t>наноразмерных</w:t>
      </w:r>
      <w:proofErr w:type="spellEnd"/>
      <w:r w:rsidR="001600E6" w:rsidRPr="00E84CAB">
        <w:rPr>
          <w:szCs w:val="24"/>
        </w:rPr>
        <w:t xml:space="preserve"> </w:t>
      </w:r>
      <w:proofErr w:type="spellStart"/>
      <w:r w:rsidR="001600E6" w:rsidRPr="00E84CAB">
        <w:rPr>
          <w:szCs w:val="24"/>
        </w:rPr>
        <w:t>реконденсированных</w:t>
      </w:r>
      <w:proofErr w:type="spellEnd"/>
      <w:r w:rsidR="001600E6" w:rsidRPr="00E84CAB">
        <w:rPr>
          <w:szCs w:val="24"/>
        </w:rPr>
        <w:t xml:space="preserve"> агрегатов, а также фундаментально-прикладные задачи в части формирования верификационной базы оптических астрофизических наблюдений в ИК-диапазоне спектра.</w:t>
      </w:r>
      <w:r w:rsidR="001600E6" w:rsidRPr="00E84CAB">
        <w:rPr>
          <w:i/>
          <w:szCs w:val="24"/>
        </w:rPr>
        <w:t xml:space="preserve"> </w:t>
      </w:r>
    </w:p>
    <w:p w14:paraId="23BCE8AC" w14:textId="77777777" w:rsidR="00572E50" w:rsidRPr="00E84CAB" w:rsidRDefault="00572E50" w:rsidP="00E84CAB">
      <w:pPr>
        <w:spacing w:line="360" w:lineRule="auto"/>
        <w:rPr>
          <w:szCs w:val="24"/>
          <w:highlight w:val="yellow"/>
        </w:rPr>
      </w:pPr>
      <w:r w:rsidRPr="00E84CAB">
        <w:rPr>
          <w:i/>
          <w:szCs w:val="24"/>
        </w:rPr>
        <w:t>Краткое описание конечного результата</w:t>
      </w:r>
      <w:r w:rsidRPr="00E84CAB">
        <w:rPr>
          <w:szCs w:val="24"/>
        </w:rPr>
        <w:t xml:space="preserve"> –</w:t>
      </w:r>
      <w:r w:rsidR="00EF5F11" w:rsidRPr="00E84CAB">
        <w:rPr>
          <w:szCs w:val="24"/>
          <w:lang w:val="kk-KZ"/>
        </w:rPr>
        <w:t xml:space="preserve"> </w:t>
      </w:r>
      <w:r w:rsidR="001600E6" w:rsidRPr="00E84CAB">
        <w:rPr>
          <w:noProof/>
          <w:szCs w:val="24"/>
        </w:rPr>
        <w:t>Конечным результатом проделанной работы является изучение влияния температуры и давления криоконденсации на плотность и коэффициенты преломления криовакуумных конденсатов смесей воды, метанола и этанола с азотом и аргоном в различных концентрационных соотношениях. Выявление термостимулированных структурно-фазовых превращений в полиагрегатах воды, метанола и этанола, содержащихся в криоматрицах азота и аргона.</w:t>
      </w:r>
    </w:p>
    <w:p w14:paraId="2136CF13" w14:textId="74B69AE5" w:rsidR="000B044A" w:rsidRPr="00E84CAB" w:rsidRDefault="00572E50" w:rsidP="00E84CAB">
      <w:pPr>
        <w:spacing w:line="360" w:lineRule="auto"/>
        <w:rPr>
          <w:szCs w:val="24"/>
          <w:highlight w:val="yellow"/>
          <w:lang w:val="kk-KZ"/>
        </w:rPr>
      </w:pPr>
      <w:r w:rsidRPr="00E84CAB">
        <w:rPr>
          <w:i/>
          <w:szCs w:val="24"/>
        </w:rPr>
        <w:t>Область применения</w:t>
      </w:r>
      <w:r w:rsidRPr="00E84CAB">
        <w:rPr>
          <w:szCs w:val="24"/>
        </w:rPr>
        <w:t xml:space="preserve"> – </w:t>
      </w:r>
      <w:r w:rsidR="001600E6" w:rsidRPr="00E84CAB">
        <w:rPr>
          <w:szCs w:val="24"/>
        </w:rPr>
        <w:t xml:space="preserve">В </w:t>
      </w:r>
      <w:r w:rsidR="001600E6" w:rsidRPr="00E84CAB">
        <w:rPr>
          <w:szCs w:val="24"/>
          <w:lang w:val="kk-KZ"/>
        </w:rPr>
        <w:t>процессе реализации</w:t>
      </w:r>
      <w:r w:rsidR="001600E6" w:rsidRPr="00E84CAB">
        <w:rPr>
          <w:szCs w:val="24"/>
        </w:rPr>
        <w:t xml:space="preserve"> проекта будет выполнен один из этапов формирования верификационной базы для оптических наблюдений космического пространства в ИК-диапазоне. Установлены закономерности формирования мелкодисперсных систем в результате процесса </w:t>
      </w:r>
      <w:proofErr w:type="spellStart"/>
      <w:r w:rsidR="001600E6" w:rsidRPr="00E84CAB">
        <w:rPr>
          <w:szCs w:val="24"/>
        </w:rPr>
        <w:t>реконденсации</w:t>
      </w:r>
      <w:proofErr w:type="spellEnd"/>
      <w:r w:rsidR="001600E6" w:rsidRPr="00E84CAB">
        <w:rPr>
          <w:szCs w:val="24"/>
        </w:rPr>
        <w:t xml:space="preserve">, а также изучены процессы самоорганизации в </w:t>
      </w:r>
      <w:proofErr w:type="spellStart"/>
      <w:r w:rsidR="001600E6" w:rsidRPr="00E84CAB">
        <w:rPr>
          <w:szCs w:val="24"/>
        </w:rPr>
        <w:t>наноразмерных</w:t>
      </w:r>
      <w:proofErr w:type="spellEnd"/>
      <w:r w:rsidR="001600E6" w:rsidRPr="00E84CAB">
        <w:rPr>
          <w:szCs w:val="24"/>
        </w:rPr>
        <w:t xml:space="preserve"> системах </w:t>
      </w:r>
      <w:proofErr w:type="spellStart"/>
      <w:r w:rsidR="001600E6" w:rsidRPr="00E84CAB">
        <w:rPr>
          <w:szCs w:val="24"/>
        </w:rPr>
        <w:t>реконденсированных</w:t>
      </w:r>
      <w:proofErr w:type="spellEnd"/>
      <w:r w:rsidR="001600E6" w:rsidRPr="00E84CAB">
        <w:rPr>
          <w:szCs w:val="24"/>
        </w:rPr>
        <w:t xml:space="preserve"> газов. Эти результаты могут быть востребованы при разработке технологий получения новых материалов и конструировании криогенно-вакуумных систем.</w:t>
      </w:r>
    </w:p>
    <w:p w14:paraId="4EB2D568" w14:textId="77777777" w:rsidR="00572E50" w:rsidRPr="00E84CAB" w:rsidRDefault="00572E50" w:rsidP="00E84CAB">
      <w:pPr>
        <w:spacing w:line="360" w:lineRule="auto"/>
        <w:rPr>
          <w:szCs w:val="24"/>
        </w:rPr>
      </w:pPr>
      <w:r w:rsidRPr="00E84CAB">
        <w:rPr>
          <w:i/>
          <w:szCs w:val="24"/>
        </w:rPr>
        <w:t xml:space="preserve">Научная лаборатория – </w:t>
      </w:r>
      <w:r w:rsidR="00E644FB" w:rsidRPr="00E84CAB">
        <w:rPr>
          <w:noProof/>
          <w:szCs w:val="24"/>
        </w:rPr>
        <w:t>Все экспериментальные результаты получены в лаборатории криофизики и криотехнологий научно исследовательского института экспериментальной и теоретической физики Казахского Национального университета имени аль-Фараби. Республика Казахстан, Город Алматы, Проспект Аль-Фараби 71, учебный корпус 14. Полезная площадь не менее 200</w:t>
      </w:r>
      <w:r w:rsidR="00593EEA" w:rsidRPr="00E84CAB">
        <w:rPr>
          <w:noProof/>
          <w:szCs w:val="24"/>
        </w:rPr>
        <w:t xml:space="preserve"> </w:t>
      </w:r>
      <w:r w:rsidR="00E644FB" w:rsidRPr="00E84CAB">
        <w:rPr>
          <w:noProof/>
          <w:szCs w:val="24"/>
        </w:rPr>
        <w:t>м</w:t>
      </w:r>
      <w:r w:rsidR="00E644FB" w:rsidRPr="00E84CAB">
        <w:rPr>
          <w:noProof/>
          <w:szCs w:val="24"/>
          <w:vertAlign w:val="superscript"/>
        </w:rPr>
        <w:t>2</w:t>
      </w:r>
      <w:r w:rsidR="00E644FB" w:rsidRPr="00E84CAB">
        <w:rPr>
          <w:noProof/>
          <w:szCs w:val="24"/>
        </w:rPr>
        <w:t>.</w:t>
      </w:r>
    </w:p>
    <w:p w14:paraId="3DB1D7E4" w14:textId="77777777" w:rsidR="00127269" w:rsidRPr="00E84CAB" w:rsidRDefault="00572E50" w:rsidP="00E84CAB">
      <w:pPr>
        <w:spacing w:line="360" w:lineRule="auto"/>
        <w:rPr>
          <w:noProof/>
          <w:szCs w:val="24"/>
        </w:rPr>
      </w:pPr>
      <w:r w:rsidRPr="00E84CAB">
        <w:rPr>
          <w:i/>
          <w:szCs w:val="24"/>
        </w:rPr>
        <w:lastRenderedPageBreak/>
        <w:t>Научно-лабораторное оборудование,</w:t>
      </w:r>
      <w:r w:rsidR="00E644FB" w:rsidRPr="00E84CAB">
        <w:rPr>
          <w:i/>
          <w:szCs w:val="24"/>
        </w:rPr>
        <w:t xml:space="preserve"> </w:t>
      </w:r>
      <w:r w:rsidRPr="00E84CAB">
        <w:rPr>
          <w:szCs w:val="24"/>
        </w:rPr>
        <w:t>используемое для выполнения этапов проекта –</w:t>
      </w:r>
      <w:r w:rsidR="00127269" w:rsidRPr="00E84CAB">
        <w:rPr>
          <w:noProof/>
          <w:szCs w:val="24"/>
        </w:rPr>
        <w:t xml:space="preserve">Для выполнения проекта использовалось научно-лабораторное оборудование лаборатории «Криофизики и Криотехнологии». </w:t>
      </w:r>
      <w:r w:rsidR="00127269" w:rsidRPr="00E84CAB">
        <w:rPr>
          <w:szCs w:val="24"/>
        </w:rPr>
        <w:t>Экспериментальной основой лаборатории является универсальный криогенный вакуумный спектрофотометр с температурным диапазоном от Т=12 К и вакуумом в камере Р=10</w:t>
      </w:r>
      <w:r w:rsidR="00127269" w:rsidRPr="00E84CAB">
        <w:rPr>
          <w:szCs w:val="24"/>
          <w:vertAlign w:val="superscript"/>
        </w:rPr>
        <w:t>-5</w:t>
      </w:r>
      <w:r w:rsidR="00127269" w:rsidRPr="00E84CAB">
        <w:rPr>
          <w:szCs w:val="24"/>
        </w:rPr>
        <w:t xml:space="preserve"> Па. Турбомолекулярный насос Turbo-V-301, форвакуумный насос SH-110, датчиком давления FRG-700 с контроллером AGC-100.</w:t>
      </w:r>
    </w:p>
    <w:p w14:paraId="6AB408E3" w14:textId="77777777" w:rsidR="00127269" w:rsidRPr="00E84CAB" w:rsidRDefault="00127269" w:rsidP="00E84CAB">
      <w:pPr>
        <w:spacing w:line="360" w:lineRule="auto"/>
        <w:rPr>
          <w:noProof/>
          <w:szCs w:val="24"/>
        </w:rPr>
      </w:pPr>
      <w:r w:rsidRPr="00E84CAB">
        <w:rPr>
          <w:noProof/>
          <w:szCs w:val="24"/>
        </w:rPr>
        <w:t>Научно-лабораторное оборудование:</w:t>
      </w:r>
    </w:p>
    <w:p w14:paraId="17C5DC1C" w14:textId="77777777" w:rsidR="00127269" w:rsidRPr="00E84CAB" w:rsidRDefault="00127269" w:rsidP="00E84CAB">
      <w:pPr>
        <w:spacing w:line="360" w:lineRule="auto"/>
        <w:rPr>
          <w:szCs w:val="24"/>
        </w:rPr>
      </w:pPr>
      <w:r w:rsidRPr="00E84CAB">
        <w:rPr>
          <w:noProof/>
          <w:szCs w:val="24"/>
        </w:rPr>
        <w:t xml:space="preserve">- </w:t>
      </w:r>
      <w:r w:rsidRPr="00E84CAB">
        <w:rPr>
          <w:szCs w:val="24"/>
        </w:rPr>
        <w:t>ожижитель жидкого азота ЗИФ-1000, производительность 10 л/час</w:t>
      </w:r>
    </w:p>
    <w:p w14:paraId="1C99EA60" w14:textId="77777777" w:rsidR="00127269" w:rsidRPr="00E84CAB" w:rsidRDefault="00127269" w:rsidP="00E84CAB">
      <w:pPr>
        <w:spacing w:line="360" w:lineRule="auto"/>
        <w:rPr>
          <w:szCs w:val="24"/>
        </w:rPr>
      </w:pPr>
      <w:r w:rsidRPr="00E84CAB">
        <w:rPr>
          <w:szCs w:val="24"/>
        </w:rPr>
        <w:t>- сварочный аргонно-дуговой пост</w:t>
      </w:r>
    </w:p>
    <w:p w14:paraId="57C1344C" w14:textId="77777777" w:rsidR="00127269" w:rsidRPr="00E84CAB" w:rsidRDefault="00127269" w:rsidP="00E84CAB">
      <w:pPr>
        <w:spacing w:line="360" w:lineRule="auto"/>
        <w:rPr>
          <w:szCs w:val="24"/>
        </w:rPr>
      </w:pPr>
      <w:r w:rsidRPr="00E84CAB">
        <w:rPr>
          <w:szCs w:val="24"/>
        </w:rPr>
        <w:t>- универсальный криогенный вакуумный спектрофотометр с температурным диапазоном от Т=12 К и вакуумом в камере Р=10</w:t>
      </w:r>
      <w:r w:rsidRPr="00E84CAB">
        <w:rPr>
          <w:szCs w:val="24"/>
          <w:vertAlign w:val="superscript"/>
        </w:rPr>
        <w:t>-5</w:t>
      </w:r>
      <w:r w:rsidRPr="00E84CAB">
        <w:rPr>
          <w:szCs w:val="24"/>
        </w:rPr>
        <w:t xml:space="preserve"> Па</w:t>
      </w:r>
    </w:p>
    <w:p w14:paraId="2A003621" w14:textId="77777777" w:rsidR="00127269" w:rsidRPr="00E84CAB" w:rsidRDefault="00127269" w:rsidP="00E84CAB">
      <w:pPr>
        <w:spacing w:line="360" w:lineRule="auto"/>
        <w:rPr>
          <w:szCs w:val="24"/>
        </w:rPr>
      </w:pPr>
      <w:r w:rsidRPr="00E84CAB">
        <w:rPr>
          <w:szCs w:val="24"/>
        </w:rPr>
        <w:t xml:space="preserve">- </w:t>
      </w:r>
      <w:r w:rsidRPr="00E84CAB">
        <w:rPr>
          <w:bCs/>
          <w:szCs w:val="24"/>
        </w:rPr>
        <w:t xml:space="preserve">Турбомолекулярный насос </w:t>
      </w:r>
      <w:r w:rsidRPr="00E84CAB">
        <w:rPr>
          <w:bCs/>
          <w:szCs w:val="24"/>
          <w:lang w:val="en-US"/>
        </w:rPr>
        <w:t>TMP</w:t>
      </w:r>
      <w:r w:rsidRPr="00E84CAB">
        <w:rPr>
          <w:bCs/>
          <w:szCs w:val="24"/>
        </w:rPr>
        <w:t>-303</w:t>
      </w:r>
      <w:r w:rsidRPr="00E84CAB">
        <w:rPr>
          <w:bCs/>
          <w:szCs w:val="24"/>
          <w:lang w:val="en-US"/>
        </w:rPr>
        <w:t>LMC</w:t>
      </w:r>
      <w:r w:rsidRPr="00E84CAB">
        <w:rPr>
          <w:bCs/>
          <w:szCs w:val="24"/>
        </w:rPr>
        <w:t xml:space="preserve">, </w:t>
      </w:r>
      <w:r w:rsidRPr="00E84CAB">
        <w:rPr>
          <w:szCs w:val="24"/>
        </w:rPr>
        <w:t>Предельный вакуум: 10</w:t>
      </w:r>
      <w:r w:rsidRPr="00E84CAB">
        <w:rPr>
          <w:szCs w:val="24"/>
          <w:vertAlign w:val="superscript"/>
        </w:rPr>
        <w:t>-7</w:t>
      </w:r>
      <w:r w:rsidRPr="00E84CAB">
        <w:rPr>
          <w:szCs w:val="24"/>
        </w:rPr>
        <w:t xml:space="preserve"> Па (10</w:t>
      </w:r>
      <w:r w:rsidRPr="00E84CAB">
        <w:rPr>
          <w:szCs w:val="24"/>
          <w:vertAlign w:val="superscript"/>
        </w:rPr>
        <w:t>-9</w:t>
      </w:r>
      <w:r w:rsidR="009858AB" w:rsidRPr="00E84CAB">
        <w:rPr>
          <w:szCs w:val="24"/>
        </w:rPr>
        <w:t xml:space="preserve"> мм рт. ст.);</w:t>
      </w:r>
    </w:p>
    <w:p w14:paraId="652966C1" w14:textId="77777777" w:rsidR="00127269" w:rsidRPr="00E84CAB" w:rsidRDefault="00127269" w:rsidP="00E84CAB">
      <w:pPr>
        <w:spacing w:line="360" w:lineRule="auto"/>
        <w:rPr>
          <w:szCs w:val="24"/>
        </w:rPr>
      </w:pPr>
      <w:r w:rsidRPr="00E84CAB">
        <w:rPr>
          <w:szCs w:val="24"/>
        </w:rPr>
        <w:t xml:space="preserve">- Вакуумный преобразователь </w:t>
      </w:r>
      <w:r w:rsidRPr="00E84CAB">
        <w:rPr>
          <w:bCs/>
          <w:szCs w:val="24"/>
        </w:rPr>
        <w:t xml:space="preserve">903 </w:t>
      </w:r>
      <w:r w:rsidRPr="00E84CAB">
        <w:rPr>
          <w:bCs/>
          <w:szCs w:val="24"/>
          <w:lang w:val="en-US"/>
        </w:rPr>
        <w:t>Inverted</w:t>
      </w:r>
      <w:r w:rsidRPr="00E84CAB">
        <w:rPr>
          <w:bCs/>
          <w:szCs w:val="24"/>
        </w:rPr>
        <w:t xml:space="preserve"> </w:t>
      </w:r>
      <w:r w:rsidRPr="00E84CAB">
        <w:rPr>
          <w:bCs/>
          <w:szCs w:val="24"/>
          <w:lang w:val="en-US"/>
        </w:rPr>
        <w:t>Magnetron</w:t>
      </w:r>
      <w:r w:rsidRPr="00E84CAB">
        <w:rPr>
          <w:bCs/>
          <w:szCs w:val="24"/>
        </w:rPr>
        <w:t xml:space="preserve"> </w:t>
      </w:r>
      <w:r w:rsidRPr="00E84CAB">
        <w:rPr>
          <w:bCs/>
          <w:szCs w:val="24"/>
          <w:lang w:val="en-US"/>
        </w:rPr>
        <w:t>Cold</w:t>
      </w:r>
      <w:r w:rsidRPr="00E84CAB">
        <w:rPr>
          <w:bCs/>
          <w:szCs w:val="24"/>
        </w:rPr>
        <w:t xml:space="preserve"> </w:t>
      </w:r>
      <w:r w:rsidRPr="00E84CAB">
        <w:rPr>
          <w:bCs/>
          <w:szCs w:val="24"/>
          <w:lang w:val="en-US"/>
        </w:rPr>
        <w:t>Cathode</w:t>
      </w:r>
      <w:r w:rsidRPr="00E84CAB">
        <w:rPr>
          <w:bCs/>
          <w:szCs w:val="24"/>
        </w:rPr>
        <w:t xml:space="preserve"> </w:t>
      </w:r>
      <w:r w:rsidRPr="00E84CAB">
        <w:rPr>
          <w:bCs/>
          <w:szCs w:val="24"/>
          <w:lang w:val="en-US"/>
        </w:rPr>
        <w:t>Vacuum</w:t>
      </w:r>
      <w:r w:rsidRPr="00E84CAB">
        <w:rPr>
          <w:bCs/>
          <w:szCs w:val="24"/>
        </w:rPr>
        <w:t xml:space="preserve"> </w:t>
      </w:r>
      <w:r w:rsidRPr="00E84CAB">
        <w:rPr>
          <w:bCs/>
          <w:szCs w:val="24"/>
          <w:lang w:val="en-US"/>
        </w:rPr>
        <w:t>Transducer</w:t>
      </w:r>
      <w:r w:rsidRPr="00E84CAB">
        <w:rPr>
          <w:bCs/>
          <w:szCs w:val="24"/>
        </w:rPr>
        <w:t xml:space="preserve">, </w:t>
      </w:r>
      <w:r w:rsidR="00B0548D" w:rsidRPr="00E84CAB">
        <w:rPr>
          <w:szCs w:val="24"/>
        </w:rPr>
        <w:t>Измеряемое давление: 3,0×</w:t>
      </w:r>
      <w:r w:rsidRPr="00E84CAB">
        <w:rPr>
          <w:szCs w:val="24"/>
        </w:rPr>
        <w:t>10</w:t>
      </w:r>
      <w:r w:rsidRPr="00E84CAB">
        <w:rPr>
          <w:szCs w:val="24"/>
          <w:vertAlign w:val="superscript"/>
        </w:rPr>
        <w:t>-10</w:t>
      </w:r>
      <w:r w:rsidR="00B0548D" w:rsidRPr="00E84CAB">
        <w:rPr>
          <w:szCs w:val="24"/>
        </w:rPr>
        <w:t xml:space="preserve"> до 5,0×</w:t>
      </w:r>
      <w:r w:rsidRPr="00E84CAB">
        <w:rPr>
          <w:szCs w:val="24"/>
        </w:rPr>
        <w:t>10</w:t>
      </w:r>
      <w:r w:rsidRPr="00E84CAB">
        <w:rPr>
          <w:szCs w:val="24"/>
          <w:vertAlign w:val="superscript"/>
        </w:rPr>
        <w:t>-3</w:t>
      </w:r>
      <w:r w:rsidR="007B256F" w:rsidRPr="00E84CAB">
        <w:rPr>
          <w:szCs w:val="24"/>
        </w:rPr>
        <w:t xml:space="preserve"> мм рт. ст.</w:t>
      </w:r>
      <w:r w:rsidRPr="00E84CAB">
        <w:rPr>
          <w:szCs w:val="24"/>
        </w:rPr>
        <w:t xml:space="preserve"> </w:t>
      </w:r>
    </w:p>
    <w:p w14:paraId="0057E0FE" w14:textId="77777777" w:rsidR="00572E50" w:rsidRPr="00E84CAB" w:rsidRDefault="00127269" w:rsidP="00E84CAB">
      <w:pPr>
        <w:spacing w:line="360" w:lineRule="auto"/>
        <w:rPr>
          <w:snapToGrid w:val="0"/>
          <w:szCs w:val="24"/>
          <w:lang w:val="kk-KZ"/>
        </w:rPr>
      </w:pPr>
      <w:r w:rsidRPr="00E84CAB">
        <w:rPr>
          <w:szCs w:val="24"/>
        </w:rPr>
        <w:t xml:space="preserve">- Вакуумный контроллер </w:t>
      </w:r>
      <w:r w:rsidRPr="00E84CAB">
        <w:rPr>
          <w:bCs/>
          <w:szCs w:val="24"/>
          <w:lang w:val="en-US"/>
        </w:rPr>
        <w:t>PDR</w:t>
      </w:r>
      <w:r w:rsidRPr="00E84CAB">
        <w:rPr>
          <w:bCs/>
          <w:szCs w:val="24"/>
        </w:rPr>
        <w:t xml:space="preserve">900 </w:t>
      </w:r>
      <w:r w:rsidRPr="00E84CAB">
        <w:rPr>
          <w:bCs/>
          <w:szCs w:val="24"/>
          <w:lang w:val="en-US"/>
        </w:rPr>
        <w:t>Vacuum</w:t>
      </w:r>
      <w:r w:rsidRPr="00E84CAB">
        <w:rPr>
          <w:bCs/>
          <w:szCs w:val="24"/>
        </w:rPr>
        <w:t xml:space="preserve"> </w:t>
      </w:r>
      <w:r w:rsidRPr="00E84CAB">
        <w:rPr>
          <w:bCs/>
          <w:szCs w:val="24"/>
          <w:lang w:val="en-US"/>
        </w:rPr>
        <w:t>Gauge</w:t>
      </w:r>
      <w:r w:rsidRPr="00E84CAB">
        <w:rPr>
          <w:bCs/>
          <w:szCs w:val="24"/>
        </w:rPr>
        <w:t xml:space="preserve"> </w:t>
      </w:r>
      <w:r w:rsidRPr="00E84CAB">
        <w:rPr>
          <w:bCs/>
          <w:szCs w:val="24"/>
          <w:lang w:val="en-US"/>
        </w:rPr>
        <w:t>Controller</w:t>
      </w:r>
      <w:r w:rsidRPr="00E84CAB">
        <w:rPr>
          <w:bCs/>
          <w:szCs w:val="24"/>
        </w:rPr>
        <w:t xml:space="preserve">, </w:t>
      </w:r>
      <w:r w:rsidRPr="00E84CAB">
        <w:rPr>
          <w:szCs w:val="24"/>
        </w:rPr>
        <w:t xml:space="preserve">Предел измерения: </w:t>
      </w:r>
      <w:r w:rsidR="004053A2" w:rsidRPr="00E84CAB">
        <w:rPr>
          <w:szCs w:val="24"/>
        </w:rPr>
        <w:t>1,0×</w:t>
      </w:r>
      <w:r w:rsidRPr="00E84CAB">
        <w:rPr>
          <w:szCs w:val="24"/>
        </w:rPr>
        <w:t>10</w:t>
      </w:r>
      <w:r w:rsidRPr="00E84CAB">
        <w:rPr>
          <w:szCs w:val="24"/>
          <w:vertAlign w:val="superscript"/>
        </w:rPr>
        <w:t>-10</w:t>
      </w:r>
      <w:r w:rsidRPr="00E84CAB">
        <w:rPr>
          <w:szCs w:val="24"/>
        </w:rPr>
        <w:t xml:space="preserve"> </w:t>
      </w:r>
      <w:r w:rsidR="007B256F" w:rsidRPr="00E84CAB">
        <w:rPr>
          <w:szCs w:val="24"/>
        </w:rPr>
        <w:t>до 1,500 мм рт. ст.</w:t>
      </w:r>
    </w:p>
    <w:p w14:paraId="465F32CF" w14:textId="77777777" w:rsidR="001600E6" w:rsidRPr="00E84CAB" w:rsidRDefault="00572E50" w:rsidP="00E84CAB">
      <w:pPr>
        <w:spacing w:line="360" w:lineRule="auto"/>
        <w:rPr>
          <w:noProof/>
          <w:szCs w:val="24"/>
        </w:rPr>
      </w:pPr>
      <w:r w:rsidRPr="00E84CAB">
        <w:rPr>
          <w:i/>
          <w:szCs w:val="24"/>
        </w:rPr>
        <w:t>Методы исследования</w:t>
      </w:r>
      <w:r w:rsidRPr="00E84CAB">
        <w:rPr>
          <w:szCs w:val="24"/>
        </w:rPr>
        <w:t xml:space="preserve"> – </w:t>
      </w:r>
      <w:r w:rsidR="001600E6" w:rsidRPr="00E84CAB">
        <w:rPr>
          <w:noProof/>
          <w:szCs w:val="24"/>
        </w:rPr>
        <w:t>1)</w:t>
      </w:r>
      <w:r w:rsidR="001600E6" w:rsidRPr="00E84CAB">
        <w:rPr>
          <w:noProof/>
          <w:szCs w:val="24"/>
        </w:rPr>
        <w:tab/>
        <w:t xml:space="preserve">Метод двухлучевой лазерной интерферометрии для определения скорости роста, толщины криоконденсированной  пленки и ее коэффициента преломления; </w:t>
      </w:r>
      <w:r w:rsidR="001600E6" w:rsidRPr="00E84CAB">
        <w:rPr>
          <w:noProof/>
          <w:szCs w:val="24"/>
        </w:rPr>
        <w:tab/>
        <w:t>ИК-спектрометрический метод определения состояния образцов криовакуумных конденсатов на основе анализа амплитуд поглощения и положения полос, соответствующих характеристическим колебаниям исследуемых молекул в несвязанном состоянии;</w:t>
      </w:r>
      <w:r w:rsidR="001600E6" w:rsidRPr="00E84CAB">
        <w:rPr>
          <w:noProof/>
          <w:szCs w:val="24"/>
        </w:rPr>
        <w:tab/>
        <w:t xml:space="preserve">Термодесорбционный метод для альтернативного определения температуры структурно-фазовых превращений. </w:t>
      </w:r>
    </w:p>
    <w:p w14:paraId="4D2D146E" w14:textId="772CA806" w:rsidR="00572E50" w:rsidRPr="00E84CAB" w:rsidRDefault="00572E50" w:rsidP="00E84CAB">
      <w:pPr>
        <w:spacing w:line="360" w:lineRule="auto"/>
        <w:rPr>
          <w:szCs w:val="24"/>
        </w:rPr>
      </w:pPr>
      <w:r w:rsidRPr="00E84CAB">
        <w:rPr>
          <w:i/>
          <w:szCs w:val="24"/>
        </w:rPr>
        <w:t>Базы апробации –</w:t>
      </w:r>
      <w:r w:rsidR="00E12920" w:rsidRPr="00E84CAB">
        <w:rPr>
          <w:i/>
          <w:szCs w:val="24"/>
        </w:rPr>
        <w:t xml:space="preserve"> </w:t>
      </w:r>
      <w:r w:rsidRPr="00E84CAB">
        <w:rPr>
          <w:szCs w:val="24"/>
        </w:rPr>
        <w:t xml:space="preserve">результаты исследований были апробированы (сделаны доклады с личным участием) на следующих международных конференциях: </w:t>
      </w:r>
    </w:p>
    <w:p w14:paraId="55759108" w14:textId="77777777" w:rsidR="00D31607" w:rsidRPr="00E84CAB" w:rsidRDefault="00D31607" w:rsidP="00100BA3">
      <w:pPr>
        <w:tabs>
          <w:tab w:val="left" w:pos="1134"/>
        </w:tabs>
        <w:spacing w:line="360" w:lineRule="auto"/>
        <w:rPr>
          <w:szCs w:val="24"/>
          <w:highlight w:val="yellow"/>
        </w:rPr>
      </w:pPr>
    </w:p>
    <w:p w14:paraId="7A34491A" w14:textId="77777777" w:rsidR="00A81227" w:rsidRPr="00472196" w:rsidRDefault="00A81227" w:rsidP="00100BA3">
      <w:pPr>
        <w:pStyle w:val="a"/>
        <w:numPr>
          <w:ilvl w:val="0"/>
          <w:numId w:val="37"/>
        </w:numPr>
        <w:tabs>
          <w:tab w:val="clear" w:pos="851"/>
          <w:tab w:val="left" w:pos="567"/>
          <w:tab w:val="left" w:pos="993"/>
          <w:tab w:val="left" w:pos="1134"/>
        </w:tabs>
        <w:spacing w:line="360" w:lineRule="auto"/>
        <w:ind w:left="0" w:firstLine="709"/>
        <w:rPr>
          <w:lang w:val="en-US"/>
        </w:rPr>
      </w:pPr>
      <w:r w:rsidRPr="00472196">
        <w:rPr>
          <w:lang w:val="en-US"/>
        </w:rPr>
        <w:t xml:space="preserve">Drobyshev, A., </w:t>
      </w:r>
      <w:proofErr w:type="spellStart"/>
      <w:r w:rsidRPr="00472196">
        <w:rPr>
          <w:lang w:val="en-US"/>
        </w:rPr>
        <w:t>Aldiyarov</w:t>
      </w:r>
      <w:proofErr w:type="spellEnd"/>
      <w:r w:rsidRPr="00472196">
        <w:rPr>
          <w:lang w:val="en-US"/>
        </w:rPr>
        <w:t xml:space="preserve">, A., Sokolov D., </w:t>
      </w:r>
      <w:proofErr w:type="spellStart"/>
      <w:r w:rsidRPr="00472196">
        <w:rPr>
          <w:lang w:val="en-US"/>
        </w:rPr>
        <w:t>Shinbaeva</w:t>
      </w:r>
      <w:proofErr w:type="spellEnd"/>
      <w:r w:rsidRPr="00472196">
        <w:rPr>
          <w:lang w:val="en-US"/>
        </w:rPr>
        <w:t xml:space="preserve"> A., Nurmukan, A.; IR Spectrometry studies of methanol cryovacuum condensates // LOW TEMPERATURE PHYSICS - V: 45 - Issue 441 - 511-522 pp. - Feb 2019.</w:t>
      </w:r>
    </w:p>
    <w:p w14:paraId="42E56015" w14:textId="77777777" w:rsidR="00A81227" w:rsidRPr="00E84CAB" w:rsidRDefault="00A81227" w:rsidP="00100BA3">
      <w:pPr>
        <w:pStyle w:val="a"/>
        <w:tabs>
          <w:tab w:val="clear" w:pos="851"/>
          <w:tab w:val="left" w:pos="993"/>
          <w:tab w:val="left" w:pos="1134"/>
        </w:tabs>
        <w:spacing w:line="360" w:lineRule="auto"/>
        <w:ind w:left="0" w:firstLine="709"/>
      </w:pPr>
      <w:r w:rsidRPr="00E84CAB">
        <w:t xml:space="preserve">А. Дробышев, А. </w:t>
      </w:r>
      <w:proofErr w:type="spellStart"/>
      <w:r w:rsidRPr="00E84CAB">
        <w:t>Алдияров</w:t>
      </w:r>
      <w:proofErr w:type="spellEnd"/>
      <w:r w:rsidRPr="00E84CAB">
        <w:t xml:space="preserve">, Д. Соколов, А. </w:t>
      </w:r>
      <w:proofErr w:type="spellStart"/>
      <w:r w:rsidRPr="00E84CAB">
        <w:t>Шинбаева</w:t>
      </w:r>
      <w:proofErr w:type="spellEnd"/>
      <w:r w:rsidRPr="00E84CAB">
        <w:t xml:space="preserve">, А. Нурмукан, ИК спектрометрические исследования </w:t>
      </w:r>
      <w:proofErr w:type="spellStart"/>
      <w:r w:rsidRPr="00E84CAB">
        <w:t>криовакуумных</w:t>
      </w:r>
      <w:proofErr w:type="spellEnd"/>
      <w:r w:rsidRPr="00E84CAB">
        <w:t xml:space="preserve"> конденсатов метанола // ФІЗИКА НИЗЬКИХ ТЕМПЕРАТУР - </w:t>
      </w:r>
      <w:r w:rsidRPr="00E84CAB">
        <w:rPr>
          <w:lang w:val="en-US"/>
        </w:rPr>
        <w:t>V</w:t>
      </w:r>
      <w:r w:rsidRPr="00E84CAB">
        <w:t xml:space="preserve">: 45 - </w:t>
      </w:r>
      <w:r w:rsidRPr="00E84CAB">
        <w:rPr>
          <w:lang w:val="en-US"/>
        </w:rPr>
        <w:t>Issue</w:t>
      </w:r>
      <w:r w:rsidRPr="00E84CAB">
        <w:t xml:space="preserve"> 4 - 511-523 </w:t>
      </w:r>
      <w:r w:rsidRPr="00E84CAB">
        <w:rPr>
          <w:lang w:val="en-US"/>
        </w:rPr>
        <w:t>pp</w:t>
      </w:r>
      <w:r w:rsidRPr="00E84CAB">
        <w:t>. - 2019.</w:t>
      </w:r>
    </w:p>
    <w:p w14:paraId="74A3E65C" w14:textId="77777777" w:rsidR="00A81227" w:rsidRPr="00E84CAB" w:rsidRDefault="00A81227" w:rsidP="00100BA3">
      <w:pPr>
        <w:pStyle w:val="a"/>
        <w:tabs>
          <w:tab w:val="clear" w:pos="851"/>
          <w:tab w:val="left" w:pos="993"/>
          <w:tab w:val="left" w:pos="1134"/>
        </w:tabs>
        <w:spacing w:line="360" w:lineRule="auto"/>
        <w:ind w:left="0" w:firstLine="709"/>
      </w:pPr>
      <w:proofErr w:type="spellStart"/>
      <w:r w:rsidRPr="00E84CAB">
        <w:lastRenderedPageBreak/>
        <w:t>Алдияров</w:t>
      </w:r>
      <w:proofErr w:type="spellEnd"/>
      <w:r w:rsidRPr="00E84CAB">
        <w:t xml:space="preserve"> Ә., </w:t>
      </w:r>
      <w:proofErr w:type="spellStart"/>
      <w:r w:rsidRPr="00E84CAB">
        <w:t>Нұрмұкан</w:t>
      </w:r>
      <w:proofErr w:type="spellEnd"/>
      <w:r w:rsidRPr="00E84CAB">
        <w:t xml:space="preserve"> Ә., </w:t>
      </w:r>
      <w:proofErr w:type="spellStart"/>
      <w:r w:rsidRPr="00E84CAB">
        <w:t>Жексен</w:t>
      </w:r>
      <w:proofErr w:type="spellEnd"/>
      <w:r w:rsidRPr="00E84CAB">
        <w:t xml:space="preserve"> Ұ., Оман З., </w:t>
      </w:r>
      <w:proofErr w:type="spellStart"/>
      <w:r w:rsidRPr="00E84CAB">
        <w:t>Төребай</w:t>
      </w:r>
      <w:proofErr w:type="spellEnd"/>
      <w:r w:rsidRPr="00E84CAB">
        <w:t xml:space="preserve"> Ә., Азот </w:t>
      </w:r>
      <w:proofErr w:type="spellStart"/>
      <w:r w:rsidRPr="00E84CAB">
        <w:t>криоматрицасындағы</w:t>
      </w:r>
      <w:proofErr w:type="spellEnd"/>
      <w:r w:rsidRPr="00E84CAB">
        <w:t xml:space="preserve"> этанол </w:t>
      </w:r>
      <w:proofErr w:type="spellStart"/>
      <w:r w:rsidRPr="00E84CAB">
        <w:t>нанокластерлерінің</w:t>
      </w:r>
      <w:proofErr w:type="spellEnd"/>
      <w:r w:rsidRPr="00E84CAB">
        <w:t xml:space="preserve"> </w:t>
      </w:r>
      <w:proofErr w:type="spellStart"/>
      <w:r w:rsidRPr="00E84CAB">
        <w:t>иқ-спектрлері</w:t>
      </w:r>
      <w:proofErr w:type="spellEnd"/>
      <w:r w:rsidRPr="00E84CAB">
        <w:t xml:space="preserve"> // </w:t>
      </w:r>
      <w:r w:rsidRPr="00E84CAB">
        <w:rPr>
          <w:lang w:val="ru-KZ" w:eastAsia="ru-KZ"/>
        </w:rPr>
        <w:t>RECENT CONTRIBUTIONS TO PHYSICS</w:t>
      </w:r>
      <w:r w:rsidRPr="00E84CAB">
        <w:t xml:space="preserve"> - </w:t>
      </w:r>
      <w:r w:rsidRPr="00E84CAB">
        <w:rPr>
          <w:lang w:val="en-US"/>
        </w:rPr>
        <w:t>V</w:t>
      </w:r>
      <w:r w:rsidRPr="00E84CAB">
        <w:t xml:space="preserve">: 69 - </w:t>
      </w:r>
      <w:r w:rsidRPr="00E84CAB">
        <w:rPr>
          <w:lang w:val="en-US"/>
        </w:rPr>
        <w:t>Issue</w:t>
      </w:r>
      <w:r w:rsidRPr="00E84CAB">
        <w:t xml:space="preserve"> 2 - 104-113 </w:t>
      </w:r>
      <w:r w:rsidRPr="00E84CAB">
        <w:rPr>
          <w:lang w:val="en-US"/>
        </w:rPr>
        <w:t>pp</w:t>
      </w:r>
      <w:r w:rsidRPr="00E84CAB">
        <w:t>. - 2019.</w:t>
      </w:r>
    </w:p>
    <w:p w14:paraId="4EC9445E" w14:textId="77777777" w:rsidR="00A81227" w:rsidRPr="00E84CAB" w:rsidRDefault="00A81227" w:rsidP="00100BA3">
      <w:pPr>
        <w:pStyle w:val="a"/>
        <w:tabs>
          <w:tab w:val="clear" w:pos="851"/>
          <w:tab w:val="left" w:pos="993"/>
          <w:tab w:val="left" w:pos="1134"/>
        </w:tabs>
        <w:spacing w:line="360" w:lineRule="auto"/>
        <w:ind w:left="0" w:firstLine="709"/>
      </w:pPr>
      <w:r w:rsidRPr="00E84CAB">
        <w:t xml:space="preserve">А.У. </w:t>
      </w:r>
      <w:proofErr w:type="spellStart"/>
      <w:r w:rsidRPr="00E84CAB">
        <w:t>Алдияров</w:t>
      </w:r>
      <w:proofErr w:type="spellEnd"/>
      <w:r w:rsidRPr="00E84CAB">
        <w:t xml:space="preserve">, А.К. </w:t>
      </w:r>
      <w:proofErr w:type="spellStart"/>
      <w:r w:rsidRPr="00E84CAB">
        <w:t>Акылбаева</w:t>
      </w:r>
      <w:proofErr w:type="spellEnd"/>
      <w:r w:rsidRPr="00E84CAB">
        <w:t xml:space="preserve">, Д.Ю. Соколов, Ю.М. </w:t>
      </w:r>
      <w:proofErr w:type="spellStart"/>
      <w:r w:rsidRPr="00E84CAB">
        <w:t>Стржмечный</w:t>
      </w:r>
      <w:proofErr w:type="spellEnd"/>
      <w:r w:rsidRPr="00E84CAB">
        <w:t>, Методы совершенствования измерений в области ИК-</w:t>
      </w:r>
      <w:proofErr w:type="spellStart"/>
      <w:r w:rsidRPr="00E84CAB">
        <w:t>спектрофотометрии</w:t>
      </w:r>
      <w:proofErr w:type="spellEnd"/>
      <w:r w:rsidRPr="00E84CAB">
        <w:t xml:space="preserve"> // ВЕСТНИК КАЗНИТУ - </w:t>
      </w:r>
      <w:r w:rsidRPr="00E84CAB">
        <w:rPr>
          <w:lang w:val="en-US"/>
        </w:rPr>
        <w:t>V</w:t>
      </w:r>
      <w:r w:rsidRPr="00E84CAB">
        <w:t xml:space="preserve">: 2(132) – 372-377 </w:t>
      </w:r>
      <w:r w:rsidRPr="00E84CAB">
        <w:rPr>
          <w:lang w:val="en-GB"/>
        </w:rPr>
        <w:t>pp</w:t>
      </w:r>
      <w:r w:rsidRPr="00E84CAB">
        <w:t>. – 2019.</w:t>
      </w:r>
    </w:p>
    <w:p w14:paraId="1A50A830" w14:textId="77777777" w:rsidR="00A81227" w:rsidRPr="00E84CAB" w:rsidRDefault="00A81227" w:rsidP="00100BA3">
      <w:pPr>
        <w:pStyle w:val="a"/>
        <w:tabs>
          <w:tab w:val="clear" w:pos="851"/>
          <w:tab w:val="left" w:pos="993"/>
          <w:tab w:val="left" w:pos="1134"/>
        </w:tabs>
        <w:spacing w:line="360" w:lineRule="auto"/>
        <w:ind w:left="0" w:firstLine="709"/>
      </w:pPr>
      <w:r w:rsidRPr="00E84CAB">
        <w:t xml:space="preserve">А. </w:t>
      </w:r>
      <w:proofErr w:type="spellStart"/>
      <w:r w:rsidRPr="00E84CAB">
        <w:t>Алдияров</w:t>
      </w:r>
      <w:proofErr w:type="spellEnd"/>
      <w:r w:rsidRPr="00E84CAB">
        <w:t xml:space="preserve">, А. Нурмукан, Д. Соколов, М. </w:t>
      </w:r>
      <w:proofErr w:type="spellStart"/>
      <w:r w:rsidRPr="00E84CAB">
        <w:t>Рамос</w:t>
      </w:r>
      <w:proofErr w:type="spellEnd"/>
      <w:r w:rsidRPr="00E84CAB">
        <w:t xml:space="preserve">. Влияние условий конденсации на структурные изменения в </w:t>
      </w:r>
      <w:proofErr w:type="spellStart"/>
      <w:r w:rsidRPr="00E84CAB">
        <w:t>криовакуумных</w:t>
      </w:r>
      <w:proofErr w:type="spellEnd"/>
      <w:r w:rsidRPr="00E84CAB">
        <w:t xml:space="preserve"> конденсатах фреона 134а // ВЕСТНИК КАЗНИТУ - </w:t>
      </w:r>
      <w:r w:rsidRPr="00E84CAB">
        <w:rPr>
          <w:lang w:val="en-US"/>
        </w:rPr>
        <w:t>V</w:t>
      </w:r>
      <w:r w:rsidRPr="00E84CAB">
        <w:t xml:space="preserve">: 3(133) – 259-264 </w:t>
      </w:r>
      <w:r w:rsidRPr="00E84CAB">
        <w:rPr>
          <w:lang w:val="en-GB"/>
        </w:rPr>
        <w:t>pp</w:t>
      </w:r>
      <w:r w:rsidRPr="00E84CAB">
        <w:t>. – 2019.</w:t>
      </w:r>
    </w:p>
    <w:p w14:paraId="2350EB58" w14:textId="77777777" w:rsidR="00A81227" w:rsidRPr="00E84CAB" w:rsidRDefault="00A81227" w:rsidP="00100BA3">
      <w:pPr>
        <w:pStyle w:val="a"/>
        <w:numPr>
          <w:ilvl w:val="0"/>
          <w:numId w:val="0"/>
        </w:numPr>
        <w:tabs>
          <w:tab w:val="clear" w:pos="851"/>
          <w:tab w:val="left" w:pos="993"/>
          <w:tab w:val="left" w:pos="1134"/>
        </w:tabs>
        <w:spacing w:line="360" w:lineRule="auto"/>
        <w:ind w:firstLine="709"/>
      </w:pPr>
    </w:p>
    <w:p w14:paraId="72614165" w14:textId="77777777" w:rsidR="00A81227" w:rsidRPr="006F2DA1" w:rsidRDefault="00A81227" w:rsidP="00100BA3">
      <w:pPr>
        <w:pStyle w:val="a"/>
        <w:numPr>
          <w:ilvl w:val="0"/>
          <w:numId w:val="39"/>
        </w:numPr>
        <w:tabs>
          <w:tab w:val="clear" w:pos="851"/>
          <w:tab w:val="left" w:pos="993"/>
          <w:tab w:val="left" w:pos="1134"/>
        </w:tabs>
        <w:spacing w:line="360" w:lineRule="auto"/>
        <w:ind w:left="0" w:firstLine="709"/>
        <w:rPr>
          <w:lang w:val="en-US"/>
        </w:rPr>
      </w:pPr>
      <w:bookmarkStart w:id="2" w:name="_Hlk20646631"/>
      <w:r w:rsidRPr="006F2DA1">
        <w:rPr>
          <w:lang w:val="en-US"/>
        </w:rPr>
        <w:t xml:space="preserve">A. Nurmukan, A. </w:t>
      </w:r>
      <w:proofErr w:type="spellStart"/>
      <w:r w:rsidRPr="006F2DA1">
        <w:rPr>
          <w:lang w:val="en-US"/>
        </w:rPr>
        <w:t>Aldiyarov</w:t>
      </w:r>
      <w:proofErr w:type="spellEnd"/>
      <w:r w:rsidRPr="006F2DA1">
        <w:rPr>
          <w:lang w:val="en-US"/>
        </w:rPr>
        <w:t xml:space="preserve">, A. Drobyshev, D. Sokolov. [P1.039] Investigation of vapor </w:t>
      </w:r>
      <w:proofErr w:type="spellStart"/>
      <w:r w:rsidRPr="006F2DA1">
        <w:rPr>
          <w:lang w:val="en-US"/>
        </w:rPr>
        <w:t>cryodeposited</w:t>
      </w:r>
      <w:proofErr w:type="spellEnd"/>
      <w:r w:rsidRPr="006F2DA1">
        <w:rPr>
          <w:lang w:val="en-US"/>
        </w:rPr>
        <w:t xml:space="preserve"> glasses and glass transition of tetrachloromethane films // ICASS2019 – 3rd International Conference on Applied Surface Science, 17-20 June 2019, Pisa, Italy.</w:t>
      </w:r>
    </w:p>
    <w:p w14:paraId="1816A2E6" w14:textId="77777777" w:rsidR="00A81227" w:rsidRPr="00E84CAB" w:rsidRDefault="00A81227" w:rsidP="00100BA3">
      <w:pPr>
        <w:pStyle w:val="a"/>
        <w:tabs>
          <w:tab w:val="clear" w:pos="851"/>
          <w:tab w:val="left" w:pos="993"/>
          <w:tab w:val="left" w:pos="1134"/>
        </w:tabs>
        <w:spacing w:line="360" w:lineRule="auto"/>
        <w:ind w:left="0" w:firstLine="709"/>
        <w:rPr>
          <w:lang w:val="en-US"/>
        </w:rPr>
      </w:pPr>
      <w:r w:rsidRPr="00E84CAB">
        <w:rPr>
          <w:lang w:val="en-US"/>
        </w:rPr>
        <w:t xml:space="preserve">D. Sokolov, A. </w:t>
      </w:r>
      <w:proofErr w:type="spellStart"/>
      <w:r w:rsidRPr="00E84CAB">
        <w:rPr>
          <w:lang w:val="en-US"/>
        </w:rPr>
        <w:t>Aldiyarov</w:t>
      </w:r>
      <w:proofErr w:type="spellEnd"/>
      <w:r w:rsidRPr="00E84CAB">
        <w:rPr>
          <w:lang w:val="en-US"/>
        </w:rPr>
        <w:t xml:space="preserve">, A. Nurmukan. Influence of deposition temperature and impurities on the refractive indices of thin films of methanol and ethanol // The XV International Workshop on Complex Systems, </w:t>
      </w:r>
      <w:proofErr w:type="spellStart"/>
      <w:r w:rsidRPr="00E84CAB">
        <w:rPr>
          <w:lang w:val="en-US"/>
        </w:rPr>
        <w:t>Andalo</w:t>
      </w:r>
      <w:proofErr w:type="spellEnd"/>
      <w:r w:rsidRPr="00E84CAB">
        <w:rPr>
          <w:lang w:val="en-US"/>
        </w:rPr>
        <w:t>, Italy, 17-21. 03 2019.</w:t>
      </w:r>
    </w:p>
    <w:p w14:paraId="377417EA" w14:textId="77777777" w:rsidR="00A81227" w:rsidRPr="00E84CAB" w:rsidRDefault="00A81227" w:rsidP="00100BA3">
      <w:pPr>
        <w:pStyle w:val="a"/>
        <w:tabs>
          <w:tab w:val="clear" w:pos="851"/>
          <w:tab w:val="left" w:pos="993"/>
          <w:tab w:val="left" w:pos="1134"/>
        </w:tabs>
        <w:spacing w:line="360" w:lineRule="auto"/>
        <w:ind w:left="0" w:firstLine="709"/>
        <w:rPr>
          <w:lang w:val="en-US"/>
        </w:rPr>
      </w:pPr>
      <w:r w:rsidRPr="00E84CAB">
        <w:rPr>
          <w:lang w:val="en-US"/>
        </w:rPr>
        <w:t xml:space="preserve">A. </w:t>
      </w:r>
      <w:proofErr w:type="spellStart"/>
      <w:r w:rsidRPr="00E84CAB">
        <w:rPr>
          <w:lang w:val="en-US"/>
        </w:rPr>
        <w:t>Aldiyarov</w:t>
      </w:r>
      <w:proofErr w:type="spellEnd"/>
      <w:r w:rsidRPr="00E84CAB">
        <w:rPr>
          <w:lang w:val="en-US"/>
        </w:rPr>
        <w:t xml:space="preserve">, D. Sokolov, A. Nurmukan, A. </w:t>
      </w:r>
      <w:proofErr w:type="spellStart"/>
      <w:r w:rsidRPr="00E84CAB">
        <w:rPr>
          <w:lang w:val="en-US"/>
        </w:rPr>
        <w:t>Kolomiitseva</w:t>
      </w:r>
      <w:proofErr w:type="spellEnd"/>
      <w:r w:rsidRPr="00E84CAB">
        <w:rPr>
          <w:lang w:val="en-US"/>
        </w:rPr>
        <w:t xml:space="preserve">. Evolution of properties of thin film mixtures of hydrogen-bonded molecules at low temperatures// The XV International Workshop on Complex Systems, </w:t>
      </w:r>
      <w:proofErr w:type="spellStart"/>
      <w:r w:rsidRPr="00E84CAB">
        <w:rPr>
          <w:lang w:val="en-US"/>
        </w:rPr>
        <w:t>Andalo</w:t>
      </w:r>
      <w:proofErr w:type="spellEnd"/>
      <w:r w:rsidRPr="00E84CAB">
        <w:rPr>
          <w:lang w:val="en-US"/>
        </w:rPr>
        <w:t>, Italy, 17-21. 03 2019.</w:t>
      </w:r>
    </w:p>
    <w:p w14:paraId="7BC634FC" w14:textId="2CE7F03C" w:rsidR="00A81227" w:rsidRDefault="00A81227" w:rsidP="00100BA3">
      <w:pPr>
        <w:pStyle w:val="a"/>
        <w:tabs>
          <w:tab w:val="clear" w:pos="851"/>
          <w:tab w:val="left" w:pos="993"/>
          <w:tab w:val="left" w:pos="1134"/>
        </w:tabs>
        <w:spacing w:line="360" w:lineRule="auto"/>
        <w:ind w:left="0" w:firstLine="709"/>
        <w:rPr>
          <w:lang w:val="ru-KZ"/>
        </w:rPr>
      </w:pPr>
      <w:r w:rsidRPr="00E84CAB">
        <w:rPr>
          <w:lang w:val="ru-KZ"/>
        </w:rPr>
        <w:t xml:space="preserve">А.У. </w:t>
      </w:r>
      <w:proofErr w:type="spellStart"/>
      <w:r w:rsidRPr="00E84CAB">
        <w:rPr>
          <w:lang w:val="ru-KZ"/>
        </w:rPr>
        <w:t>Алдияров</w:t>
      </w:r>
      <w:proofErr w:type="spellEnd"/>
      <w:r w:rsidRPr="00E84CAB">
        <w:rPr>
          <w:lang w:val="ru-KZ"/>
        </w:rPr>
        <w:t xml:space="preserve">, А.К. </w:t>
      </w:r>
      <w:proofErr w:type="spellStart"/>
      <w:r w:rsidRPr="00E84CAB">
        <w:rPr>
          <w:lang w:val="ru-KZ"/>
        </w:rPr>
        <w:t>Акылбаева</w:t>
      </w:r>
      <w:proofErr w:type="spellEnd"/>
      <w:r w:rsidRPr="00E84CAB">
        <w:rPr>
          <w:lang w:val="en-GB"/>
        </w:rPr>
        <w:t>.</w:t>
      </w:r>
      <w:r w:rsidRPr="00E84CAB">
        <w:rPr>
          <w:lang w:val="ru-KZ"/>
        </w:rPr>
        <w:t xml:space="preserve"> Определение точности при ИК-спектрометрических измерениях</w:t>
      </w:r>
      <w:r w:rsidRPr="00E84CAB">
        <w:t xml:space="preserve"> //</w:t>
      </w:r>
      <w:r w:rsidRPr="00E84CAB">
        <w:rPr>
          <w:lang w:val="ru-KZ"/>
        </w:rPr>
        <w:t xml:space="preserve"> V </w:t>
      </w:r>
      <w:proofErr w:type="spellStart"/>
      <w:r w:rsidRPr="00E84CAB">
        <w:rPr>
          <w:lang w:val="ru-KZ"/>
        </w:rPr>
        <w:t>Global</w:t>
      </w:r>
      <w:proofErr w:type="spellEnd"/>
      <w:r w:rsidRPr="00E84CAB">
        <w:rPr>
          <w:lang w:val="ru-KZ"/>
        </w:rPr>
        <w:t xml:space="preserve"> </w:t>
      </w:r>
      <w:proofErr w:type="spellStart"/>
      <w:r w:rsidRPr="00E84CAB">
        <w:rPr>
          <w:lang w:val="ru-KZ"/>
        </w:rPr>
        <w:t>Science</w:t>
      </w:r>
      <w:proofErr w:type="spellEnd"/>
      <w:r w:rsidRPr="00E84CAB">
        <w:rPr>
          <w:lang w:val="ru-KZ"/>
        </w:rPr>
        <w:t xml:space="preserve"> </w:t>
      </w:r>
      <w:proofErr w:type="spellStart"/>
      <w:r w:rsidRPr="00E84CAB">
        <w:rPr>
          <w:lang w:val="ru-KZ"/>
        </w:rPr>
        <w:t>and</w:t>
      </w:r>
      <w:proofErr w:type="spellEnd"/>
      <w:r w:rsidRPr="00E84CAB">
        <w:rPr>
          <w:lang w:val="ru-KZ"/>
        </w:rPr>
        <w:t xml:space="preserve"> </w:t>
      </w:r>
      <w:proofErr w:type="spellStart"/>
      <w:r w:rsidRPr="00E84CAB">
        <w:rPr>
          <w:lang w:val="ru-KZ"/>
        </w:rPr>
        <w:t>innovations</w:t>
      </w:r>
      <w:proofErr w:type="spellEnd"/>
      <w:r w:rsidRPr="00E84CAB">
        <w:rPr>
          <w:lang w:val="ru-KZ"/>
        </w:rPr>
        <w:t xml:space="preserve"> 2019: </w:t>
      </w:r>
      <w:proofErr w:type="spellStart"/>
      <w:r w:rsidRPr="00E84CAB">
        <w:rPr>
          <w:lang w:val="ru-KZ"/>
        </w:rPr>
        <w:t>Central</w:t>
      </w:r>
      <w:proofErr w:type="spellEnd"/>
      <w:r w:rsidRPr="00E84CAB">
        <w:rPr>
          <w:lang w:val="ru-KZ"/>
        </w:rPr>
        <w:t xml:space="preserve"> </w:t>
      </w:r>
      <w:proofErr w:type="spellStart"/>
      <w:r w:rsidRPr="00E84CAB">
        <w:rPr>
          <w:lang w:val="ru-KZ"/>
        </w:rPr>
        <w:t>Asia</w:t>
      </w:r>
      <w:proofErr w:type="spellEnd"/>
      <w:r w:rsidRPr="00E84CAB">
        <w:rPr>
          <w:lang w:val="ru-KZ"/>
        </w:rPr>
        <w:t xml:space="preserve">. </w:t>
      </w:r>
      <w:proofErr w:type="spellStart"/>
      <w:r w:rsidRPr="00E84CAB">
        <w:rPr>
          <w:lang w:val="ru-KZ"/>
        </w:rPr>
        <w:t>Internatonal</w:t>
      </w:r>
      <w:proofErr w:type="spellEnd"/>
      <w:r w:rsidRPr="00E84CAB">
        <w:rPr>
          <w:lang w:val="ru-KZ"/>
        </w:rPr>
        <w:t xml:space="preserve"> </w:t>
      </w:r>
      <w:proofErr w:type="spellStart"/>
      <w:r w:rsidRPr="00E84CAB">
        <w:rPr>
          <w:lang w:val="ru-KZ"/>
        </w:rPr>
        <w:t>scientific</w:t>
      </w:r>
      <w:proofErr w:type="spellEnd"/>
      <w:r w:rsidRPr="00E84CAB">
        <w:rPr>
          <w:lang w:val="ru-KZ"/>
        </w:rPr>
        <w:t xml:space="preserve"> </w:t>
      </w:r>
      <w:proofErr w:type="spellStart"/>
      <w:r w:rsidRPr="00E84CAB">
        <w:rPr>
          <w:lang w:val="ru-KZ"/>
        </w:rPr>
        <w:t>practical</w:t>
      </w:r>
      <w:proofErr w:type="spellEnd"/>
      <w:r w:rsidRPr="00E84CAB">
        <w:rPr>
          <w:lang w:val="ru-KZ"/>
        </w:rPr>
        <w:t xml:space="preserve"> </w:t>
      </w:r>
      <w:proofErr w:type="spellStart"/>
      <w:r w:rsidRPr="00E84CAB">
        <w:rPr>
          <w:lang w:val="ru-KZ"/>
        </w:rPr>
        <w:t>conference</w:t>
      </w:r>
      <w:proofErr w:type="spellEnd"/>
      <w:r w:rsidRPr="00E84CAB">
        <w:rPr>
          <w:lang w:val="ru-KZ"/>
        </w:rPr>
        <w:t xml:space="preserve">, </w:t>
      </w:r>
      <w:proofErr w:type="spellStart"/>
      <w:r w:rsidRPr="00E84CAB">
        <w:rPr>
          <w:lang w:val="ru-KZ"/>
        </w:rPr>
        <w:t>Astana</w:t>
      </w:r>
      <w:proofErr w:type="spellEnd"/>
      <w:r w:rsidRPr="00E84CAB">
        <w:rPr>
          <w:lang w:val="ru-KZ"/>
        </w:rPr>
        <w:t xml:space="preserve"> 2019 ISBN 978-601-341-108-8</w:t>
      </w:r>
      <w:r w:rsidRPr="00E84CAB">
        <w:rPr>
          <w:lang w:val="en-GB"/>
        </w:rPr>
        <w:t>.</w:t>
      </w:r>
      <w:r w:rsidRPr="00E84CAB">
        <w:rPr>
          <w:lang w:val="ru-KZ"/>
        </w:rPr>
        <w:t xml:space="preserve">  </w:t>
      </w:r>
    </w:p>
    <w:p w14:paraId="58F801F1" w14:textId="1C613F20" w:rsidR="00472196" w:rsidRPr="00D23634" w:rsidRDefault="007F4F94" w:rsidP="00100BA3">
      <w:pPr>
        <w:pStyle w:val="a"/>
        <w:tabs>
          <w:tab w:val="clear" w:pos="851"/>
          <w:tab w:val="left" w:pos="993"/>
          <w:tab w:val="left" w:pos="1134"/>
        </w:tabs>
        <w:spacing w:line="360" w:lineRule="auto"/>
        <w:ind w:left="0" w:firstLine="709"/>
        <w:rPr>
          <w:lang w:val="ru-KZ"/>
        </w:rPr>
      </w:pPr>
      <w:r w:rsidRPr="00E84CAB">
        <w:rPr>
          <w:lang w:val="ru-KZ"/>
        </w:rPr>
        <w:t xml:space="preserve">А.У. </w:t>
      </w:r>
      <w:proofErr w:type="spellStart"/>
      <w:r w:rsidRPr="00E84CAB">
        <w:rPr>
          <w:lang w:val="ru-KZ"/>
        </w:rPr>
        <w:t>Алдияров</w:t>
      </w:r>
      <w:proofErr w:type="spellEnd"/>
      <w:r w:rsidRPr="00E84CAB">
        <w:rPr>
          <w:lang w:val="ru-KZ"/>
        </w:rPr>
        <w:t xml:space="preserve">, </w:t>
      </w:r>
      <w:proofErr w:type="spellStart"/>
      <w:r w:rsidR="00D23634" w:rsidRPr="00D23634">
        <w:rPr>
          <w:lang w:val="ru-KZ"/>
        </w:rPr>
        <w:t>Жуман</w:t>
      </w:r>
      <w:proofErr w:type="spellEnd"/>
      <w:r w:rsidR="00D23634" w:rsidRPr="00D23634">
        <w:rPr>
          <w:lang w:val="ru-KZ"/>
        </w:rPr>
        <w:t xml:space="preserve"> </w:t>
      </w:r>
      <w:proofErr w:type="spellStart"/>
      <w:r w:rsidR="00D23634" w:rsidRPr="00D23634">
        <w:rPr>
          <w:lang w:val="ru-KZ"/>
        </w:rPr>
        <w:t>Гауһар</w:t>
      </w:r>
      <w:proofErr w:type="spellEnd"/>
      <w:r w:rsidR="00D23634" w:rsidRPr="00D23634">
        <w:rPr>
          <w:lang w:val="ru-KZ"/>
        </w:rPr>
        <w:t xml:space="preserve">. </w:t>
      </w:r>
      <w:proofErr w:type="spellStart"/>
      <w:r w:rsidR="00D23634" w:rsidRPr="00D23634">
        <w:rPr>
          <w:lang w:val="ru-KZ"/>
        </w:rPr>
        <w:t>Əр</w:t>
      </w:r>
      <w:proofErr w:type="spellEnd"/>
      <w:r w:rsidR="00D23634" w:rsidRPr="00D23634">
        <w:rPr>
          <w:lang w:val="ru-KZ"/>
        </w:rPr>
        <w:t xml:space="preserve"> </w:t>
      </w:r>
      <w:proofErr w:type="spellStart"/>
      <w:r w:rsidR="00D23634" w:rsidRPr="00D23634">
        <w:rPr>
          <w:lang w:val="ru-KZ"/>
        </w:rPr>
        <w:t>түрлі</w:t>
      </w:r>
      <w:proofErr w:type="spellEnd"/>
      <w:r w:rsidR="00D23634" w:rsidRPr="00D23634">
        <w:rPr>
          <w:lang w:val="ru-KZ"/>
        </w:rPr>
        <w:t xml:space="preserve"> </w:t>
      </w:r>
      <w:proofErr w:type="spellStart"/>
      <w:r w:rsidR="00D23634" w:rsidRPr="00D23634">
        <w:rPr>
          <w:lang w:val="ru-KZ"/>
        </w:rPr>
        <w:t>газдар</w:t>
      </w:r>
      <w:proofErr w:type="spellEnd"/>
      <w:r w:rsidR="00D23634" w:rsidRPr="00D23634">
        <w:rPr>
          <w:lang w:val="ru-KZ"/>
        </w:rPr>
        <w:t xml:space="preserve"> </w:t>
      </w:r>
      <w:proofErr w:type="spellStart"/>
      <w:r w:rsidR="00D23634" w:rsidRPr="00D23634">
        <w:rPr>
          <w:lang w:val="ru-KZ"/>
        </w:rPr>
        <w:t>криоматрицаларындағы</w:t>
      </w:r>
      <w:proofErr w:type="spellEnd"/>
      <w:r w:rsidR="00D23634" w:rsidRPr="00D23634">
        <w:rPr>
          <w:lang w:val="ru-KZ"/>
        </w:rPr>
        <w:t xml:space="preserve"> </w:t>
      </w:r>
      <w:proofErr w:type="spellStart"/>
      <w:r w:rsidR="00D23634" w:rsidRPr="00D23634">
        <w:rPr>
          <w:lang w:val="ru-KZ"/>
        </w:rPr>
        <w:t>судың</w:t>
      </w:r>
      <w:proofErr w:type="spellEnd"/>
      <w:r w:rsidR="00D23634" w:rsidRPr="00D23634">
        <w:rPr>
          <w:lang w:val="ru-KZ"/>
        </w:rPr>
        <w:t xml:space="preserve"> </w:t>
      </w:r>
      <w:proofErr w:type="spellStart"/>
      <w:r w:rsidR="00D23634" w:rsidRPr="00D23634">
        <w:rPr>
          <w:lang w:val="ru-KZ"/>
        </w:rPr>
        <w:t>жəне</w:t>
      </w:r>
      <w:proofErr w:type="spellEnd"/>
      <w:r w:rsidR="00D23634" w:rsidRPr="00D23634">
        <w:rPr>
          <w:lang w:val="ru-KZ"/>
        </w:rPr>
        <w:t xml:space="preserve"> </w:t>
      </w:r>
      <w:proofErr w:type="spellStart"/>
      <w:r w:rsidR="00D23634" w:rsidRPr="00D23634">
        <w:rPr>
          <w:lang w:val="ru-KZ"/>
        </w:rPr>
        <w:t>ауыр</w:t>
      </w:r>
      <w:proofErr w:type="spellEnd"/>
      <w:r w:rsidR="00D23634" w:rsidRPr="00D23634">
        <w:rPr>
          <w:lang w:val="ru-KZ"/>
        </w:rPr>
        <w:t xml:space="preserve"> </w:t>
      </w:r>
      <w:proofErr w:type="spellStart"/>
      <w:r w:rsidR="00D23634" w:rsidRPr="00D23634">
        <w:rPr>
          <w:lang w:val="ru-KZ"/>
        </w:rPr>
        <w:t>судың</w:t>
      </w:r>
      <w:proofErr w:type="spellEnd"/>
      <w:r w:rsidR="00D23634" w:rsidRPr="00D23634">
        <w:rPr>
          <w:lang w:val="ru-KZ"/>
        </w:rPr>
        <w:t xml:space="preserve"> </w:t>
      </w:r>
      <w:proofErr w:type="spellStart"/>
      <w:r w:rsidR="00D23634" w:rsidRPr="00D23634">
        <w:rPr>
          <w:lang w:val="ru-KZ"/>
        </w:rPr>
        <w:t>компьютерлік</w:t>
      </w:r>
      <w:proofErr w:type="spellEnd"/>
      <w:r w:rsidR="00D23634" w:rsidRPr="00D23634">
        <w:rPr>
          <w:lang w:val="ru-KZ"/>
        </w:rPr>
        <w:t xml:space="preserve"> </w:t>
      </w:r>
      <w:proofErr w:type="spellStart"/>
      <w:r w:rsidR="00D23634" w:rsidRPr="00D23634">
        <w:rPr>
          <w:lang w:val="ru-KZ"/>
        </w:rPr>
        <w:t>моделі</w:t>
      </w:r>
      <w:proofErr w:type="spellEnd"/>
      <w:r w:rsidR="00D23634" w:rsidRPr="00D23634">
        <w:rPr>
          <w:lang w:val="ru-KZ"/>
        </w:rPr>
        <w:t xml:space="preserve"> // </w:t>
      </w:r>
      <w:r w:rsidR="00D23634">
        <w:rPr>
          <w:lang w:val="kk-KZ"/>
        </w:rPr>
        <w:t>Международная научная конференция студентов и молодых ученых «Фараби Әлемі», Алматы, Казахстан, 8-11 апреля 2019: С. 117.</w:t>
      </w:r>
    </w:p>
    <w:p w14:paraId="68B4832C" w14:textId="2D70B6C0" w:rsidR="00D23634" w:rsidRPr="006F2DA1" w:rsidRDefault="007F4F94" w:rsidP="00100BA3">
      <w:pPr>
        <w:pStyle w:val="a"/>
        <w:tabs>
          <w:tab w:val="clear" w:pos="851"/>
          <w:tab w:val="left" w:pos="993"/>
          <w:tab w:val="left" w:pos="1134"/>
        </w:tabs>
        <w:spacing w:line="360" w:lineRule="auto"/>
        <w:ind w:left="0" w:firstLine="709"/>
        <w:rPr>
          <w:lang w:val="ru-KZ"/>
        </w:rPr>
      </w:pPr>
      <w:r w:rsidRPr="00E84CAB">
        <w:rPr>
          <w:lang w:val="ru-KZ"/>
        </w:rPr>
        <w:t xml:space="preserve">А.У. </w:t>
      </w:r>
      <w:proofErr w:type="spellStart"/>
      <w:r w:rsidRPr="00E84CAB">
        <w:rPr>
          <w:lang w:val="ru-KZ"/>
        </w:rPr>
        <w:t>Алдияров</w:t>
      </w:r>
      <w:proofErr w:type="spellEnd"/>
      <w:r w:rsidRPr="00E84CAB">
        <w:rPr>
          <w:lang w:val="ru-KZ"/>
        </w:rPr>
        <w:t xml:space="preserve">, </w:t>
      </w:r>
      <w:r w:rsidRPr="00D23634">
        <w:rPr>
          <w:lang w:val="ru-KZ"/>
        </w:rPr>
        <w:t xml:space="preserve">А.А. </w:t>
      </w:r>
      <w:proofErr w:type="spellStart"/>
      <w:r w:rsidR="00D23634" w:rsidRPr="00D23634">
        <w:rPr>
          <w:lang w:val="ru-KZ"/>
        </w:rPr>
        <w:t>Қабдулқақ</w:t>
      </w:r>
      <w:proofErr w:type="spellEnd"/>
      <w:r w:rsidRPr="007F4F94">
        <w:rPr>
          <w:lang w:val="ru-KZ"/>
        </w:rPr>
        <w:t>.</w:t>
      </w:r>
      <w:r w:rsidR="00D23634" w:rsidRPr="00D23634">
        <w:rPr>
          <w:lang w:val="ru-KZ"/>
        </w:rPr>
        <w:t xml:space="preserve"> </w:t>
      </w:r>
      <w:proofErr w:type="spellStart"/>
      <w:r w:rsidR="00D23634" w:rsidRPr="00D23634">
        <w:rPr>
          <w:lang w:val="ru-KZ"/>
        </w:rPr>
        <w:t>Əр</w:t>
      </w:r>
      <w:proofErr w:type="spellEnd"/>
      <w:r w:rsidR="00D23634" w:rsidRPr="00D23634">
        <w:rPr>
          <w:lang w:val="ru-KZ"/>
        </w:rPr>
        <w:t xml:space="preserve"> </w:t>
      </w:r>
      <w:proofErr w:type="spellStart"/>
      <w:r w:rsidR="00D23634" w:rsidRPr="00D23634">
        <w:rPr>
          <w:lang w:val="ru-KZ"/>
        </w:rPr>
        <w:t>түрлі</w:t>
      </w:r>
      <w:proofErr w:type="spellEnd"/>
      <w:r w:rsidR="00D23634" w:rsidRPr="00D23634">
        <w:rPr>
          <w:lang w:val="ru-KZ"/>
        </w:rPr>
        <w:t xml:space="preserve"> </w:t>
      </w:r>
      <w:proofErr w:type="spellStart"/>
      <w:r w:rsidR="00D23634" w:rsidRPr="00D23634">
        <w:rPr>
          <w:lang w:val="ru-KZ"/>
        </w:rPr>
        <w:t>газдар</w:t>
      </w:r>
      <w:proofErr w:type="spellEnd"/>
      <w:r w:rsidR="00D23634" w:rsidRPr="00D23634">
        <w:rPr>
          <w:lang w:val="ru-KZ"/>
        </w:rPr>
        <w:t xml:space="preserve"> </w:t>
      </w:r>
      <w:proofErr w:type="spellStart"/>
      <w:r w:rsidR="00D23634" w:rsidRPr="00D23634">
        <w:rPr>
          <w:lang w:val="ru-KZ"/>
        </w:rPr>
        <w:t>криоматрицаларындағы</w:t>
      </w:r>
      <w:proofErr w:type="spellEnd"/>
      <w:r w:rsidR="00D23634" w:rsidRPr="00D23634">
        <w:rPr>
          <w:lang w:val="ru-KZ"/>
        </w:rPr>
        <w:t xml:space="preserve"> </w:t>
      </w:r>
      <w:proofErr w:type="spellStart"/>
      <w:r w:rsidR="00D23634" w:rsidRPr="00D23634">
        <w:rPr>
          <w:lang w:val="ru-KZ"/>
        </w:rPr>
        <w:t>судың</w:t>
      </w:r>
      <w:proofErr w:type="spellEnd"/>
      <w:r w:rsidR="00D23634" w:rsidRPr="00D23634">
        <w:rPr>
          <w:lang w:val="ru-KZ"/>
        </w:rPr>
        <w:t xml:space="preserve"> </w:t>
      </w:r>
      <w:proofErr w:type="spellStart"/>
      <w:r w:rsidR="00D23634" w:rsidRPr="00D23634">
        <w:rPr>
          <w:lang w:val="ru-KZ"/>
        </w:rPr>
        <w:t>жəне</w:t>
      </w:r>
      <w:proofErr w:type="spellEnd"/>
      <w:r w:rsidR="00D23634" w:rsidRPr="00D23634">
        <w:rPr>
          <w:lang w:val="ru-KZ"/>
        </w:rPr>
        <w:t xml:space="preserve"> </w:t>
      </w:r>
      <w:proofErr w:type="spellStart"/>
      <w:r w:rsidR="00D23634" w:rsidRPr="00D23634">
        <w:rPr>
          <w:lang w:val="ru-KZ"/>
        </w:rPr>
        <w:t>ауыр</w:t>
      </w:r>
      <w:proofErr w:type="spellEnd"/>
      <w:r w:rsidR="00D23634" w:rsidRPr="00D23634">
        <w:rPr>
          <w:lang w:val="ru-KZ"/>
        </w:rPr>
        <w:t xml:space="preserve"> </w:t>
      </w:r>
      <w:proofErr w:type="spellStart"/>
      <w:r w:rsidR="00D23634" w:rsidRPr="00D23634">
        <w:rPr>
          <w:lang w:val="ru-KZ"/>
        </w:rPr>
        <w:t>судың</w:t>
      </w:r>
      <w:proofErr w:type="spellEnd"/>
      <w:r w:rsidR="00D23634" w:rsidRPr="00D23634">
        <w:rPr>
          <w:lang w:val="ru-KZ"/>
        </w:rPr>
        <w:t xml:space="preserve"> </w:t>
      </w:r>
      <w:proofErr w:type="spellStart"/>
      <w:r w:rsidR="00D23634" w:rsidRPr="00D23634">
        <w:rPr>
          <w:lang w:val="ru-KZ"/>
        </w:rPr>
        <w:t>компьютерлік</w:t>
      </w:r>
      <w:proofErr w:type="spellEnd"/>
      <w:r w:rsidR="00D23634" w:rsidRPr="00D23634">
        <w:rPr>
          <w:lang w:val="ru-KZ"/>
        </w:rPr>
        <w:t xml:space="preserve"> </w:t>
      </w:r>
      <w:proofErr w:type="spellStart"/>
      <w:r w:rsidR="00D23634" w:rsidRPr="00D23634">
        <w:rPr>
          <w:lang w:val="ru-KZ"/>
        </w:rPr>
        <w:t>моделі</w:t>
      </w:r>
      <w:proofErr w:type="spellEnd"/>
      <w:r w:rsidR="00D23634" w:rsidRPr="00D23634">
        <w:rPr>
          <w:lang w:val="ru-KZ"/>
        </w:rPr>
        <w:t xml:space="preserve"> // </w:t>
      </w:r>
      <w:r w:rsidR="00D23634">
        <w:rPr>
          <w:lang w:val="kk-KZ"/>
        </w:rPr>
        <w:t>Международная научная конференция студентов и молодых ученых «Фараби Әлемі», Алматы, Казахстан, 8-11 апреля 2019: С. 1</w:t>
      </w:r>
      <w:r w:rsidR="00D23634" w:rsidRPr="00D23634">
        <w:rPr>
          <w:lang w:val="ru-KZ"/>
        </w:rPr>
        <w:t>22</w:t>
      </w:r>
      <w:r w:rsidR="00D23634">
        <w:rPr>
          <w:lang w:val="kk-KZ"/>
        </w:rPr>
        <w:t>.</w:t>
      </w:r>
    </w:p>
    <w:p w14:paraId="6AB7EBD3" w14:textId="544060F5" w:rsidR="006F2DA1" w:rsidRPr="006F2DA1" w:rsidRDefault="007F4F94" w:rsidP="00100BA3">
      <w:pPr>
        <w:pStyle w:val="a"/>
        <w:tabs>
          <w:tab w:val="clear" w:pos="851"/>
          <w:tab w:val="left" w:pos="993"/>
          <w:tab w:val="left" w:pos="1134"/>
        </w:tabs>
        <w:spacing w:line="360" w:lineRule="auto"/>
        <w:ind w:left="0" w:firstLine="709"/>
        <w:rPr>
          <w:lang w:val="ru-KZ"/>
        </w:rPr>
      </w:pPr>
      <w:r w:rsidRPr="00E84CAB">
        <w:rPr>
          <w:lang w:val="ru-KZ"/>
        </w:rPr>
        <w:t xml:space="preserve">А.У. </w:t>
      </w:r>
      <w:proofErr w:type="spellStart"/>
      <w:r w:rsidRPr="00E84CAB">
        <w:rPr>
          <w:lang w:val="ru-KZ"/>
        </w:rPr>
        <w:t>Алдияров</w:t>
      </w:r>
      <w:proofErr w:type="spellEnd"/>
      <w:r w:rsidRPr="00E84CAB">
        <w:rPr>
          <w:lang w:val="ru-KZ"/>
        </w:rPr>
        <w:t xml:space="preserve">, </w:t>
      </w:r>
      <w:r w:rsidRPr="006F2DA1">
        <w:rPr>
          <w:lang w:val="ru-KZ"/>
        </w:rPr>
        <w:t xml:space="preserve">Ə.Н. </w:t>
      </w:r>
      <w:proofErr w:type="spellStart"/>
      <w:r w:rsidR="006F2DA1" w:rsidRPr="006F2DA1">
        <w:rPr>
          <w:lang w:val="ru-KZ"/>
        </w:rPr>
        <w:t>Төребай</w:t>
      </w:r>
      <w:proofErr w:type="spellEnd"/>
      <w:r w:rsidRPr="007F4F94">
        <w:rPr>
          <w:lang w:val="ru-KZ"/>
        </w:rPr>
        <w:t>.</w:t>
      </w:r>
      <w:r w:rsidR="006F2DA1" w:rsidRPr="006F2DA1">
        <w:rPr>
          <w:lang w:val="ru-KZ"/>
        </w:rPr>
        <w:t xml:space="preserve"> </w:t>
      </w:r>
      <w:r w:rsidRPr="007F4F94">
        <w:rPr>
          <w:lang w:val="ru-KZ"/>
        </w:rPr>
        <w:t>Э</w:t>
      </w:r>
      <w:r w:rsidR="006F2DA1" w:rsidRPr="006F2DA1">
        <w:rPr>
          <w:lang w:val="ru-KZ"/>
        </w:rPr>
        <w:t xml:space="preserve">тил </w:t>
      </w:r>
      <w:proofErr w:type="spellStart"/>
      <w:r w:rsidR="006F2DA1" w:rsidRPr="006F2DA1">
        <w:rPr>
          <w:lang w:val="ru-KZ"/>
        </w:rPr>
        <w:t>спирті</w:t>
      </w:r>
      <w:proofErr w:type="spellEnd"/>
      <w:r w:rsidR="006F2DA1" w:rsidRPr="006F2DA1">
        <w:rPr>
          <w:lang w:val="ru-KZ"/>
        </w:rPr>
        <w:t xml:space="preserve"> </w:t>
      </w:r>
      <w:proofErr w:type="spellStart"/>
      <w:r w:rsidR="006F2DA1" w:rsidRPr="006F2DA1">
        <w:rPr>
          <w:lang w:val="ru-KZ"/>
        </w:rPr>
        <w:t>криоконденсаттарының</w:t>
      </w:r>
      <w:proofErr w:type="spellEnd"/>
      <w:r w:rsidR="006F2DA1" w:rsidRPr="006F2DA1">
        <w:rPr>
          <w:lang w:val="ru-KZ"/>
        </w:rPr>
        <w:t xml:space="preserve"> </w:t>
      </w:r>
      <w:proofErr w:type="spellStart"/>
      <w:r w:rsidR="006F2DA1" w:rsidRPr="006F2DA1">
        <w:rPr>
          <w:lang w:val="ru-KZ"/>
        </w:rPr>
        <w:t>жұқа</w:t>
      </w:r>
      <w:proofErr w:type="spellEnd"/>
      <w:r w:rsidR="006F2DA1" w:rsidRPr="006F2DA1">
        <w:rPr>
          <w:lang w:val="ru-KZ"/>
        </w:rPr>
        <w:t xml:space="preserve"> </w:t>
      </w:r>
      <w:proofErr w:type="spellStart"/>
      <w:r w:rsidR="006F2DA1" w:rsidRPr="006F2DA1">
        <w:rPr>
          <w:lang w:val="ru-KZ"/>
        </w:rPr>
        <w:t>үлдірлерінің</w:t>
      </w:r>
      <w:proofErr w:type="spellEnd"/>
      <w:r w:rsidR="006F2DA1" w:rsidRPr="006F2DA1">
        <w:rPr>
          <w:lang w:val="ru-KZ"/>
        </w:rPr>
        <w:t xml:space="preserve"> </w:t>
      </w:r>
      <w:proofErr w:type="spellStart"/>
      <w:r w:rsidR="006F2DA1" w:rsidRPr="006F2DA1">
        <w:rPr>
          <w:lang w:val="ru-KZ"/>
        </w:rPr>
        <w:t>қасиеттеріне</w:t>
      </w:r>
      <w:proofErr w:type="spellEnd"/>
      <w:r w:rsidR="006F2DA1" w:rsidRPr="006F2DA1">
        <w:rPr>
          <w:lang w:val="ru-KZ"/>
        </w:rPr>
        <w:t xml:space="preserve"> </w:t>
      </w:r>
      <w:proofErr w:type="spellStart"/>
      <w:r w:rsidR="006F2DA1" w:rsidRPr="006F2DA1">
        <w:rPr>
          <w:lang w:val="ru-KZ"/>
        </w:rPr>
        <w:t>конденсациялау</w:t>
      </w:r>
      <w:proofErr w:type="spellEnd"/>
      <w:r w:rsidR="006F2DA1" w:rsidRPr="006F2DA1">
        <w:rPr>
          <w:lang w:val="ru-KZ"/>
        </w:rPr>
        <w:t xml:space="preserve"> </w:t>
      </w:r>
      <w:proofErr w:type="spellStart"/>
      <w:r w:rsidR="006F2DA1" w:rsidRPr="006F2DA1">
        <w:rPr>
          <w:lang w:val="ru-KZ"/>
        </w:rPr>
        <w:t>температураларының</w:t>
      </w:r>
      <w:proofErr w:type="spellEnd"/>
      <w:r w:rsidR="006F2DA1" w:rsidRPr="006F2DA1">
        <w:rPr>
          <w:lang w:val="ru-KZ"/>
        </w:rPr>
        <w:t xml:space="preserve"> </w:t>
      </w:r>
      <w:proofErr w:type="spellStart"/>
      <w:r w:rsidR="006F2DA1" w:rsidRPr="006F2DA1">
        <w:rPr>
          <w:lang w:val="ru-KZ"/>
        </w:rPr>
        <w:t>əсерін</w:t>
      </w:r>
      <w:proofErr w:type="spellEnd"/>
      <w:r w:rsidR="006F2DA1" w:rsidRPr="006F2DA1">
        <w:rPr>
          <w:lang w:val="ru-KZ"/>
        </w:rPr>
        <w:t xml:space="preserve"> </w:t>
      </w:r>
      <w:proofErr w:type="spellStart"/>
      <w:r w:rsidR="006F2DA1" w:rsidRPr="006F2DA1">
        <w:rPr>
          <w:lang w:val="ru-KZ"/>
        </w:rPr>
        <w:t>зерттеу</w:t>
      </w:r>
      <w:proofErr w:type="spellEnd"/>
      <w:r w:rsidR="006F2DA1" w:rsidRPr="006F2DA1">
        <w:rPr>
          <w:lang w:val="ru-KZ"/>
        </w:rPr>
        <w:t xml:space="preserve"> </w:t>
      </w:r>
      <w:r w:rsidR="006F2DA1" w:rsidRPr="00D23634">
        <w:rPr>
          <w:lang w:val="ru-KZ"/>
        </w:rPr>
        <w:t xml:space="preserve">// </w:t>
      </w:r>
      <w:r w:rsidR="006F2DA1">
        <w:rPr>
          <w:lang w:val="kk-KZ"/>
        </w:rPr>
        <w:t>Международная научная конференция студентов и молодых ученых «Фараби Әлемі», Алматы, Казахстан, 8-11 апреля 2019: С. 1</w:t>
      </w:r>
      <w:r w:rsidR="006F2DA1" w:rsidRPr="006F2DA1">
        <w:rPr>
          <w:lang w:val="ru-KZ"/>
        </w:rPr>
        <w:t>51</w:t>
      </w:r>
      <w:r w:rsidR="006F2DA1">
        <w:rPr>
          <w:lang w:val="kk-KZ"/>
        </w:rPr>
        <w:t>.</w:t>
      </w:r>
    </w:p>
    <w:bookmarkEnd w:id="2"/>
    <w:p w14:paraId="678E0ADB" w14:textId="77777777" w:rsidR="00E55A96" w:rsidRPr="00D23634" w:rsidRDefault="00E55A96" w:rsidP="00900D66">
      <w:pPr>
        <w:tabs>
          <w:tab w:val="left" w:pos="993"/>
        </w:tabs>
        <w:spacing w:line="360" w:lineRule="auto"/>
        <w:rPr>
          <w:i/>
          <w:szCs w:val="24"/>
          <w:highlight w:val="yellow"/>
          <w:lang w:val="ru-KZ"/>
        </w:rPr>
      </w:pPr>
    </w:p>
    <w:p w14:paraId="4F4371F6" w14:textId="77777777" w:rsidR="00572E50" w:rsidRPr="00E84CAB" w:rsidRDefault="00572E50" w:rsidP="00900D66">
      <w:pPr>
        <w:tabs>
          <w:tab w:val="left" w:pos="993"/>
        </w:tabs>
        <w:spacing w:line="360" w:lineRule="auto"/>
        <w:rPr>
          <w:szCs w:val="24"/>
          <w:lang w:val="kk-KZ"/>
        </w:rPr>
      </w:pPr>
      <w:r w:rsidRPr="00E84CAB">
        <w:rPr>
          <w:i/>
          <w:szCs w:val="24"/>
          <w:lang w:val="kk-KZ"/>
        </w:rPr>
        <w:t xml:space="preserve">Внедрение </w:t>
      </w:r>
      <w:r w:rsidRPr="00E84CAB">
        <w:rPr>
          <w:szCs w:val="24"/>
          <w:lang w:val="kk-KZ"/>
        </w:rPr>
        <w:t xml:space="preserve">– </w:t>
      </w:r>
      <w:r w:rsidR="00234B3F" w:rsidRPr="00E84CAB">
        <w:rPr>
          <w:szCs w:val="24"/>
          <w:lang w:val="kk-KZ" w:eastAsia="kk-KZ"/>
        </w:rPr>
        <w:t>астрофизика</w:t>
      </w:r>
      <w:r w:rsidR="001C2BF0" w:rsidRPr="00E84CAB">
        <w:rPr>
          <w:szCs w:val="24"/>
          <w:lang w:eastAsia="kk-KZ"/>
        </w:rPr>
        <w:t xml:space="preserve">, </w:t>
      </w:r>
      <w:r w:rsidR="00234B3F" w:rsidRPr="00E84CAB">
        <w:rPr>
          <w:szCs w:val="24"/>
          <w:lang w:val="kk-KZ" w:eastAsia="kk-KZ"/>
        </w:rPr>
        <w:t>нанотехнологии</w:t>
      </w:r>
      <w:r w:rsidR="001C2BF0" w:rsidRPr="00E84CAB">
        <w:rPr>
          <w:szCs w:val="24"/>
          <w:lang w:eastAsia="kk-KZ"/>
        </w:rPr>
        <w:t>, материаловедение</w:t>
      </w:r>
      <w:r w:rsidRPr="00E84CAB">
        <w:rPr>
          <w:szCs w:val="24"/>
          <w:lang w:val="kk-KZ"/>
        </w:rPr>
        <w:t>.</w:t>
      </w:r>
    </w:p>
    <w:p w14:paraId="35247A9B" w14:textId="77777777" w:rsidR="001A01EC" w:rsidRPr="00E84CAB" w:rsidRDefault="001A01EC" w:rsidP="00E84CAB">
      <w:pPr>
        <w:spacing w:line="360" w:lineRule="auto"/>
        <w:rPr>
          <w:b/>
          <w:szCs w:val="24"/>
        </w:rPr>
      </w:pPr>
      <w:r w:rsidRPr="00E84CAB">
        <w:rPr>
          <w:b/>
          <w:szCs w:val="24"/>
        </w:rPr>
        <w:br w:type="page"/>
      </w:r>
    </w:p>
    <w:p w14:paraId="5380518B" w14:textId="77777777" w:rsidR="00F710E1" w:rsidRPr="00E84CAB" w:rsidRDefault="00F710E1" w:rsidP="00E84CAB">
      <w:pPr>
        <w:spacing w:line="360" w:lineRule="auto"/>
        <w:jc w:val="center"/>
        <w:rPr>
          <w:szCs w:val="24"/>
          <w:lang w:val="kk-KZ"/>
        </w:rPr>
      </w:pPr>
      <w:r w:rsidRPr="00E84CAB">
        <w:rPr>
          <w:szCs w:val="24"/>
        </w:rPr>
        <w:lastRenderedPageBreak/>
        <w:t>СОДЕРЖАНИЕ</w:t>
      </w:r>
    </w:p>
    <w:sdt>
      <w:sdtPr>
        <w:rPr>
          <w:rFonts w:ascii="Times New Roman" w:eastAsia="Times New Roman" w:hAnsi="Times New Roman" w:cs="Times New Roman"/>
          <w:color w:val="auto"/>
          <w:sz w:val="24"/>
          <w:szCs w:val="20"/>
        </w:rPr>
        <w:id w:val="638393966"/>
        <w:docPartObj>
          <w:docPartGallery w:val="Table of Contents"/>
          <w:docPartUnique/>
        </w:docPartObj>
      </w:sdtPr>
      <w:sdtEndPr>
        <w:rPr>
          <w:b/>
          <w:bCs/>
          <w:szCs w:val="24"/>
        </w:rPr>
      </w:sdtEndPr>
      <w:sdtContent>
        <w:p w14:paraId="7CC5150A" w14:textId="77777777" w:rsidR="001E0B38" w:rsidRPr="00E84CAB" w:rsidRDefault="001E0B38" w:rsidP="00100BA3">
          <w:pPr>
            <w:pStyle w:val="af3"/>
          </w:pPr>
        </w:p>
        <w:p w14:paraId="271C674E" w14:textId="569CF3DD" w:rsidR="005F66A3" w:rsidRDefault="0083088C">
          <w:pPr>
            <w:pStyle w:val="11"/>
            <w:rPr>
              <w:rFonts w:asciiTheme="minorHAnsi" w:eastAsiaTheme="minorEastAsia" w:hAnsiTheme="minorHAnsi" w:cstheme="minorBidi"/>
              <w:noProof/>
              <w:sz w:val="22"/>
              <w:szCs w:val="22"/>
              <w:lang w:val="ru-KZ" w:eastAsia="ru-KZ"/>
            </w:rPr>
          </w:pPr>
          <w:r w:rsidRPr="00E84CAB">
            <w:rPr>
              <w:szCs w:val="24"/>
            </w:rPr>
            <w:fldChar w:fldCharType="begin"/>
          </w:r>
          <w:r w:rsidR="001E0B38" w:rsidRPr="00E84CAB">
            <w:rPr>
              <w:szCs w:val="24"/>
            </w:rPr>
            <w:instrText xml:space="preserve"> TOC \o "1-3" \h \z \u </w:instrText>
          </w:r>
          <w:r w:rsidRPr="00E84CAB">
            <w:rPr>
              <w:szCs w:val="24"/>
            </w:rPr>
            <w:fldChar w:fldCharType="separate"/>
          </w:r>
          <w:hyperlink w:anchor="_Toc21085087" w:history="1">
            <w:r w:rsidR="005F66A3" w:rsidRPr="00186F78">
              <w:rPr>
                <w:rStyle w:val="a4"/>
                <w:noProof/>
              </w:rPr>
              <w:t>ОПРЕДЕЛЕНИЯ</w:t>
            </w:r>
            <w:r w:rsidR="005F66A3">
              <w:rPr>
                <w:noProof/>
                <w:webHidden/>
              </w:rPr>
              <w:tab/>
            </w:r>
            <w:r w:rsidR="005F66A3">
              <w:rPr>
                <w:noProof/>
                <w:webHidden/>
              </w:rPr>
              <w:fldChar w:fldCharType="begin"/>
            </w:r>
            <w:r w:rsidR="005F66A3">
              <w:rPr>
                <w:noProof/>
                <w:webHidden/>
              </w:rPr>
              <w:instrText xml:space="preserve"> PAGEREF _Toc21085087 \h </w:instrText>
            </w:r>
            <w:r w:rsidR="005F66A3">
              <w:rPr>
                <w:noProof/>
                <w:webHidden/>
              </w:rPr>
            </w:r>
            <w:r w:rsidR="005F66A3">
              <w:rPr>
                <w:noProof/>
                <w:webHidden/>
              </w:rPr>
              <w:fldChar w:fldCharType="separate"/>
            </w:r>
            <w:r w:rsidR="00D9464C">
              <w:rPr>
                <w:noProof/>
                <w:webHidden/>
              </w:rPr>
              <w:t>10</w:t>
            </w:r>
            <w:r w:rsidR="005F66A3">
              <w:rPr>
                <w:noProof/>
                <w:webHidden/>
              </w:rPr>
              <w:fldChar w:fldCharType="end"/>
            </w:r>
          </w:hyperlink>
        </w:p>
        <w:p w14:paraId="07B3DA6E" w14:textId="1FBB9B35" w:rsidR="005F66A3" w:rsidRDefault="000B44D8">
          <w:pPr>
            <w:pStyle w:val="11"/>
            <w:rPr>
              <w:rFonts w:asciiTheme="minorHAnsi" w:eastAsiaTheme="minorEastAsia" w:hAnsiTheme="minorHAnsi" w:cstheme="minorBidi"/>
              <w:noProof/>
              <w:sz w:val="22"/>
              <w:szCs w:val="22"/>
              <w:lang w:val="ru-KZ" w:eastAsia="ru-KZ"/>
            </w:rPr>
          </w:pPr>
          <w:hyperlink w:anchor="_Toc21085088" w:history="1">
            <w:r w:rsidR="005F66A3" w:rsidRPr="00186F78">
              <w:rPr>
                <w:rStyle w:val="a4"/>
                <w:noProof/>
              </w:rPr>
              <w:t>ВВЕДЕНИЕ</w:t>
            </w:r>
            <w:r w:rsidR="005F66A3">
              <w:rPr>
                <w:noProof/>
                <w:webHidden/>
              </w:rPr>
              <w:tab/>
            </w:r>
            <w:r w:rsidR="005F66A3">
              <w:rPr>
                <w:noProof/>
                <w:webHidden/>
              </w:rPr>
              <w:fldChar w:fldCharType="begin"/>
            </w:r>
            <w:r w:rsidR="005F66A3">
              <w:rPr>
                <w:noProof/>
                <w:webHidden/>
              </w:rPr>
              <w:instrText xml:space="preserve"> PAGEREF _Toc21085088 \h </w:instrText>
            </w:r>
            <w:r w:rsidR="005F66A3">
              <w:rPr>
                <w:noProof/>
                <w:webHidden/>
              </w:rPr>
            </w:r>
            <w:r w:rsidR="005F66A3">
              <w:rPr>
                <w:noProof/>
                <w:webHidden/>
              </w:rPr>
              <w:fldChar w:fldCharType="separate"/>
            </w:r>
            <w:r w:rsidR="00D9464C">
              <w:rPr>
                <w:noProof/>
                <w:webHidden/>
              </w:rPr>
              <w:t>11</w:t>
            </w:r>
            <w:r w:rsidR="005F66A3">
              <w:rPr>
                <w:noProof/>
                <w:webHidden/>
              </w:rPr>
              <w:fldChar w:fldCharType="end"/>
            </w:r>
          </w:hyperlink>
        </w:p>
        <w:p w14:paraId="19CF5F31" w14:textId="148AE9C9" w:rsidR="005F66A3" w:rsidRDefault="000B44D8">
          <w:pPr>
            <w:pStyle w:val="11"/>
            <w:tabs>
              <w:tab w:val="left" w:pos="1100"/>
            </w:tabs>
            <w:rPr>
              <w:rFonts w:asciiTheme="minorHAnsi" w:eastAsiaTheme="minorEastAsia" w:hAnsiTheme="minorHAnsi" w:cstheme="minorBidi"/>
              <w:noProof/>
              <w:sz w:val="22"/>
              <w:szCs w:val="22"/>
              <w:lang w:val="ru-KZ" w:eastAsia="ru-KZ"/>
            </w:rPr>
          </w:pPr>
          <w:hyperlink w:anchor="_Toc21085089" w:history="1">
            <w:r w:rsidR="005F66A3" w:rsidRPr="00186F78">
              <w:rPr>
                <w:rStyle w:val="a4"/>
                <w:noProof/>
              </w:rPr>
              <w:t>1</w:t>
            </w:r>
            <w:r w:rsidR="005F66A3">
              <w:rPr>
                <w:rFonts w:asciiTheme="minorHAnsi" w:eastAsiaTheme="minorEastAsia" w:hAnsiTheme="minorHAnsi" w:cstheme="minorBidi"/>
                <w:noProof/>
                <w:sz w:val="22"/>
                <w:szCs w:val="22"/>
                <w:lang w:val="ru-KZ" w:eastAsia="ru-KZ"/>
              </w:rPr>
              <w:tab/>
            </w:r>
            <w:r w:rsidR="005F66A3" w:rsidRPr="00186F78">
              <w:rPr>
                <w:rStyle w:val="a4"/>
                <w:noProof/>
              </w:rPr>
              <w:t>ТЕРМОСТИМУЛИРОВАННЫЕ ПРЕВРАЩЕНИЯ В ТОНКИХ ПЛЕНКАХ КРИОВАКУУМНЫХ КОНДЕНСАТОВ СМЕСИ ВОДЫ, ЭТАНОЛА, МЕТАНОЛА С АРГОНОМ</w:t>
            </w:r>
            <w:r w:rsidR="005F66A3">
              <w:rPr>
                <w:noProof/>
                <w:webHidden/>
              </w:rPr>
              <w:tab/>
            </w:r>
            <w:r w:rsidR="005F66A3">
              <w:rPr>
                <w:noProof/>
                <w:webHidden/>
              </w:rPr>
              <w:fldChar w:fldCharType="begin"/>
            </w:r>
            <w:r w:rsidR="005F66A3">
              <w:rPr>
                <w:noProof/>
                <w:webHidden/>
              </w:rPr>
              <w:instrText xml:space="preserve"> PAGEREF _Toc21085089 \h </w:instrText>
            </w:r>
            <w:r w:rsidR="005F66A3">
              <w:rPr>
                <w:noProof/>
                <w:webHidden/>
              </w:rPr>
            </w:r>
            <w:r w:rsidR="005F66A3">
              <w:rPr>
                <w:noProof/>
                <w:webHidden/>
              </w:rPr>
              <w:fldChar w:fldCharType="separate"/>
            </w:r>
            <w:r w:rsidR="00D9464C">
              <w:rPr>
                <w:noProof/>
                <w:webHidden/>
              </w:rPr>
              <w:t>16</w:t>
            </w:r>
            <w:r w:rsidR="005F66A3">
              <w:rPr>
                <w:noProof/>
                <w:webHidden/>
              </w:rPr>
              <w:fldChar w:fldCharType="end"/>
            </w:r>
          </w:hyperlink>
        </w:p>
        <w:p w14:paraId="43839B3D" w14:textId="5EEF66C4" w:rsidR="005F66A3" w:rsidRDefault="000B44D8">
          <w:pPr>
            <w:pStyle w:val="11"/>
            <w:tabs>
              <w:tab w:val="left" w:pos="1100"/>
            </w:tabs>
            <w:rPr>
              <w:rFonts w:asciiTheme="minorHAnsi" w:eastAsiaTheme="minorEastAsia" w:hAnsiTheme="minorHAnsi" w:cstheme="minorBidi"/>
              <w:noProof/>
              <w:sz w:val="22"/>
              <w:szCs w:val="22"/>
              <w:lang w:val="ru-KZ" w:eastAsia="ru-KZ"/>
            </w:rPr>
          </w:pPr>
          <w:hyperlink w:anchor="_Toc21085090" w:history="1">
            <w:r w:rsidR="005F66A3" w:rsidRPr="00186F78">
              <w:rPr>
                <w:rStyle w:val="a4"/>
                <w:noProof/>
              </w:rPr>
              <w:t>2</w:t>
            </w:r>
            <w:r w:rsidR="005F66A3">
              <w:rPr>
                <w:rFonts w:asciiTheme="minorHAnsi" w:eastAsiaTheme="minorEastAsia" w:hAnsiTheme="minorHAnsi" w:cstheme="minorBidi"/>
                <w:noProof/>
                <w:sz w:val="22"/>
                <w:szCs w:val="22"/>
                <w:lang w:val="ru-KZ" w:eastAsia="ru-KZ"/>
              </w:rPr>
              <w:tab/>
            </w:r>
            <w:r w:rsidR="005F66A3" w:rsidRPr="00186F78">
              <w:rPr>
                <w:rStyle w:val="a4"/>
                <w:noProof/>
              </w:rPr>
              <w:t>ТЕРМОСТИМУЛИРОВАННЫЕ ПРЕВРАЩЕНИЯ В ТОНКИХ ПЛЕНКАХ КРИОВАКУУМНЫХ КОНДЕНСАТОВ СМЕСИ ВОДЫ, ЭТАНОЛА, МЕТАНОЛА С АЗОТОМ</w:t>
            </w:r>
            <w:r w:rsidR="005F66A3">
              <w:rPr>
                <w:noProof/>
                <w:webHidden/>
              </w:rPr>
              <w:tab/>
              <w:t xml:space="preserve">                                                                                                                                          </w:t>
            </w:r>
            <w:r w:rsidR="005F66A3">
              <w:rPr>
                <w:noProof/>
                <w:webHidden/>
              </w:rPr>
              <w:fldChar w:fldCharType="begin"/>
            </w:r>
            <w:r w:rsidR="005F66A3">
              <w:rPr>
                <w:noProof/>
                <w:webHidden/>
              </w:rPr>
              <w:instrText xml:space="preserve"> PAGEREF _Toc21085090 \h </w:instrText>
            </w:r>
            <w:r w:rsidR="005F66A3">
              <w:rPr>
                <w:noProof/>
                <w:webHidden/>
              </w:rPr>
            </w:r>
            <w:r w:rsidR="005F66A3">
              <w:rPr>
                <w:noProof/>
                <w:webHidden/>
              </w:rPr>
              <w:fldChar w:fldCharType="separate"/>
            </w:r>
            <w:r w:rsidR="00D9464C">
              <w:rPr>
                <w:noProof/>
                <w:webHidden/>
              </w:rPr>
              <w:t>26</w:t>
            </w:r>
            <w:r w:rsidR="005F66A3">
              <w:rPr>
                <w:noProof/>
                <w:webHidden/>
              </w:rPr>
              <w:fldChar w:fldCharType="end"/>
            </w:r>
          </w:hyperlink>
        </w:p>
        <w:p w14:paraId="2AE75518" w14:textId="246A5144" w:rsidR="005F66A3" w:rsidRDefault="000B44D8">
          <w:pPr>
            <w:pStyle w:val="11"/>
            <w:rPr>
              <w:rFonts w:asciiTheme="minorHAnsi" w:eastAsiaTheme="minorEastAsia" w:hAnsiTheme="minorHAnsi" w:cstheme="minorBidi"/>
              <w:noProof/>
              <w:sz w:val="22"/>
              <w:szCs w:val="22"/>
              <w:lang w:val="ru-KZ" w:eastAsia="ru-KZ"/>
            </w:rPr>
          </w:pPr>
          <w:hyperlink w:anchor="_Toc21085091" w:history="1">
            <w:r w:rsidR="005F66A3" w:rsidRPr="00186F78">
              <w:rPr>
                <w:rStyle w:val="a4"/>
                <w:noProof/>
              </w:rPr>
              <w:t>ЗАКЛЮЧЕНИЕ</w:t>
            </w:r>
            <w:r w:rsidR="005F66A3">
              <w:rPr>
                <w:noProof/>
                <w:webHidden/>
              </w:rPr>
              <w:tab/>
            </w:r>
            <w:r w:rsidR="005F66A3">
              <w:rPr>
                <w:noProof/>
                <w:webHidden/>
              </w:rPr>
              <w:fldChar w:fldCharType="begin"/>
            </w:r>
            <w:r w:rsidR="005F66A3">
              <w:rPr>
                <w:noProof/>
                <w:webHidden/>
              </w:rPr>
              <w:instrText xml:space="preserve"> PAGEREF _Toc21085091 \h </w:instrText>
            </w:r>
            <w:r w:rsidR="005F66A3">
              <w:rPr>
                <w:noProof/>
                <w:webHidden/>
              </w:rPr>
            </w:r>
            <w:r w:rsidR="005F66A3">
              <w:rPr>
                <w:noProof/>
                <w:webHidden/>
              </w:rPr>
              <w:fldChar w:fldCharType="separate"/>
            </w:r>
            <w:r w:rsidR="00D9464C">
              <w:rPr>
                <w:noProof/>
                <w:webHidden/>
              </w:rPr>
              <w:t>28</w:t>
            </w:r>
            <w:r w:rsidR="005F66A3">
              <w:rPr>
                <w:noProof/>
                <w:webHidden/>
              </w:rPr>
              <w:fldChar w:fldCharType="end"/>
            </w:r>
          </w:hyperlink>
        </w:p>
        <w:p w14:paraId="07B83CB5" w14:textId="61FDE445" w:rsidR="005F66A3" w:rsidRDefault="000B44D8">
          <w:pPr>
            <w:pStyle w:val="11"/>
            <w:rPr>
              <w:rFonts w:asciiTheme="minorHAnsi" w:eastAsiaTheme="minorEastAsia" w:hAnsiTheme="minorHAnsi" w:cstheme="minorBidi"/>
              <w:noProof/>
              <w:sz w:val="22"/>
              <w:szCs w:val="22"/>
              <w:lang w:val="ru-KZ" w:eastAsia="ru-KZ"/>
            </w:rPr>
          </w:pPr>
          <w:hyperlink w:anchor="_Toc21085092" w:history="1">
            <w:r w:rsidR="005F66A3" w:rsidRPr="00186F78">
              <w:rPr>
                <w:rStyle w:val="a4"/>
                <w:noProof/>
              </w:rPr>
              <w:t>СПИСОК ИСПОЛЬЗОВАННЫХ ИСТОЧНИКОВ</w:t>
            </w:r>
            <w:r w:rsidR="005F66A3">
              <w:rPr>
                <w:noProof/>
                <w:webHidden/>
              </w:rPr>
              <w:tab/>
            </w:r>
            <w:r w:rsidR="005F66A3">
              <w:rPr>
                <w:noProof/>
                <w:webHidden/>
              </w:rPr>
              <w:fldChar w:fldCharType="begin"/>
            </w:r>
            <w:r w:rsidR="005F66A3">
              <w:rPr>
                <w:noProof/>
                <w:webHidden/>
              </w:rPr>
              <w:instrText xml:space="preserve"> PAGEREF _Toc21085092 \h </w:instrText>
            </w:r>
            <w:r w:rsidR="005F66A3">
              <w:rPr>
                <w:noProof/>
                <w:webHidden/>
              </w:rPr>
            </w:r>
            <w:r w:rsidR="005F66A3">
              <w:rPr>
                <w:noProof/>
                <w:webHidden/>
              </w:rPr>
              <w:fldChar w:fldCharType="separate"/>
            </w:r>
            <w:r w:rsidR="00D9464C">
              <w:rPr>
                <w:noProof/>
                <w:webHidden/>
              </w:rPr>
              <w:t>29</w:t>
            </w:r>
            <w:r w:rsidR="005F66A3">
              <w:rPr>
                <w:noProof/>
                <w:webHidden/>
              </w:rPr>
              <w:fldChar w:fldCharType="end"/>
            </w:r>
          </w:hyperlink>
        </w:p>
        <w:p w14:paraId="41FDAE11" w14:textId="64A9A472" w:rsidR="005F66A3" w:rsidRDefault="000B44D8">
          <w:pPr>
            <w:pStyle w:val="11"/>
            <w:rPr>
              <w:rFonts w:asciiTheme="minorHAnsi" w:eastAsiaTheme="minorEastAsia" w:hAnsiTheme="minorHAnsi" w:cstheme="minorBidi"/>
              <w:noProof/>
              <w:sz w:val="22"/>
              <w:szCs w:val="22"/>
              <w:lang w:val="ru-KZ" w:eastAsia="ru-KZ"/>
            </w:rPr>
          </w:pPr>
          <w:hyperlink w:anchor="_Toc21085093" w:history="1">
            <w:r w:rsidR="005F66A3" w:rsidRPr="00186F78">
              <w:rPr>
                <w:rStyle w:val="a4"/>
                <w:noProof/>
              </w:rPr>
              <w:t>ПРИЛОЖЕНИЕ</w:t>
            </w:r>
            <w:r w:rsidR="005F66A3" w:rsidRPr="00186F78">
              <w:rPr>
                <w:rStyle w:val="a4"/>
                <w:noProof/>
                <w:lang w:val="en-US"/>
              </w:rPr>
              <w:t xml:space="preserve"> </w:t>
            </w:r>
            <w:r w:rsidR="005F66A3" w:rsidRPr="00186F78">
              <w:rPr>
                <w:rStyle w:val="a4"/>
                <w:noProof/>
              </w:rPr>
              <w:t>А</w:t>
            </w:r>
            <w:r w:rsidR="005F66A3">
              <w:rPr>
                <w:noProof/>
                <w:webHidden/>
              </w:rPr>
              <w:tab/>
            </w:r>
            <w:r w:rsidR="005F66A3">
              <w:rPr>
                <w:noProof/>
                <w:webHidden/>
              </w:rPr>
              <w:fldChar w:fldCharType="begin"/>
            </w:r>
            <w:r w:rsidR="005F66A3">
              <w:rPr>
                <w:noProof/>
                <w:webHidden/>
              </w:rPr>
              <w:instrText xml:space="preserve"> PAGEREF _Toc21085093 \h </w:instrText>
            </w:r>
            <w:r w:rsidR="005F66A3">
              <w:rPr>
                <w:noProof/>
                <w:webHidden/>
              </w:rPr>
            </w:r>
            <w:r w:rsidR="005F66A3">
              <w:rPr>
                <w:noProof/>
                <w:webHidden/>
              </w:rPr>
              <w:fldChar w:fldCharType="separate"/>
            </w:r>
            <w:r w:rsidR="00D9464C">
              <w:rPr>
                <w:noProof/>
                <w:webHidden/>
              </w:rPr>
              <w:t>32</w:t>
            </w:r>
            <w:r w:rsidR="005F66A3">
              <w:rPr>
                <w:noProof/>
                <w:webHidden/>
              </w:rPr>
              <w:fldChar w:fldCharType="end"/>
            </w:r>
          </w:hyperlink>
        </w:p>
        <w:p w14:paraId="3C0B9280" w14:textId="18DD1A23" w:rsidR="005F66A3" w:rsidRPr="005F66A3" w:rsidRDefault="005F66A3">
          <w:pPr>
            <w:pStyle w:val="11"/>
            <w:rPr>
              <w:rFonts w:asciiTheme="minorHAnsi" w:eastAsiaTheme="minorEastAsia" w:hAnsiTheme="minorHAnsi" w:cstheme="minorBidi"/>
              <w:noProof/>
              <w:sz w:val="22"/>
              <w:szCs w:val="22"/>
              <w:lang w:val="ru-KZ" w:eastAsia="ru-KZ"/>
            </w:rPr>
          </w:pPr>
          <w:r w:rsidRPr="005F66A3">
            <w:rPr>
              <w:rStyle w:val="a4"/>
              <w:noProof/>
              <w:color w:val="auto"/>
              <w:u w:val="none"/>
            </w:rPr>
            <w:t>ПРИЛОЖЕНИЕ Б</w:t>
          </w:r>
          <w:r w:rsidRPr="005F66A3">
            <w:rPr>
              <w:rStyle w:val="a4"/>
              <w:noProof/>
              <w:webHidden/>
              <w:color w:val="auto"/>
              <w:u w:val="none"/>
            </w:rPr>
            <w:tab/>
          </w:r>
          <w:r w:rsidRPr="005F66A3">
            <w:rPr>
              <w:rStyle w:val="a4"/>
              <w:noProof/>
              <w:color w:val="auto"/>
              <w:u w:val="none"/>
            </w:rPr>
            <w:t>40</w:t>
          </w:r>
        </w:p>
        <w:p w14:paraId="2300078D" w14:textId="43C06CEB" w:rsidR="005F66A3" w:rsidRPr="005F66A3" w:rsidRDefault="005F66A3">
          <w:pPr>
            <w:pStyle w:val="11"/>
            <w:rPr>
              <w:rFonts w:asciiTheme="minorHAnsi" w:eastAsiaTheme="minorEastAsia" w:hAnsiTheme="minorHAnsi" w:cstheme="minorBidi"/>
              <w:noProof/>
              <w:sz w:val="22"/>
              <w:szCs w:val="22"/>
              <w:lang w:val="ru-KZ" w:eastAsia="ru-KZ"/>
            </w:rPr>
          </w:pPr>
          <w:r w:rsidRPr="005F66A3">
            <w:rPr>
              <w:rStyle w:val="a4"/>
              <w:noProof/>
              <w:color w:val="auto"/>
              <w:u w:val="none"/>
            </w:rPr>
            <w:t>ПРИЛОЖЕНИЕ В</w:t>
          </w:r>
          <w:r w:rsidRPr="005F66A3">
            <w:rPr>
              <w:rStyle w:val="a4"/>
              <w:noProof/>
              <w:webHidden/>
              <w:color w:val="auto"/>
              <w:u w:val="none"/>
            </w:rPr>
            <w:tab/>
          </w:r>
          <w:r w:rsidRPr="005F66A3">
            <w:rPr>
              <w:rStyle w:val="a4"/>
              <w:noProof/>
              <w:color w:val="auto"/>
              <w:u w:val="none"/>
            </w:rPr>
            <w:t>42</w:t>
          </w:r>
        </w:p>
        <w:p w14:paraId="2B5EBA31" w14:textId="51F7B660" w:rsidR="001E0B38" w:rsidRPr="00E84CAB" w:rsidRDefault="0083088C" w:rsidP="00137874">
          <w:pPr>
            <w:spacing w:line="360" w:lineRule="auto"/>
            <w:ind w:firstLine="0"/>
            <w:rPr>
              <w:szCs w:val="24"/>
            </w:rPr>
          </w:pPr>
          <w:r w:rsidRPr="00E84CAB">
            <w:rPr>
              <w:b/>
              <w:bCs/>
              <w:szCs w:val="24"/>
            </w:rPr>
            <w:fldChar w:fldCharType="end"/>
          </w:r>
        </w:p>
      </w:sdtContent>
    </w:sdt>
    <w:p w14:paraId="6C19B314" w14:textId="77777777" w:rsidR="00B4617B" w:rsidRPr="00E84CAB" w:rsidRDefault="00B4617B" w:rsidP="00E84CAB">
      <w:pPr>
        <w:spacing w:line="360" w:lineRule="auto"/>
        <w:jc w:val="center"/>
        <w:rPr>
          <w:szCs w:val="24"/>
          <w:lang w:val="kk-KZ"/>
        </w:rPr>
      </w:pPr>
    </w:p>
    <w:p w14:paraId="30F7F8D5" w14:textId="77777777" w:rsidR="004149CB" w:rsidRPr="00E84CAB" w:rsidRDefault="004149CB" w:rsidP="00100BA3">
      <w:pPr>
        <w:pStyle w:val="1"/>
      </w:pPr>
      <w:bookmarkStart w:id="3" w:name="_Toc387935912"/>
      <w:bookmarkStart w:id="4" w:name="_Toc387935951"/>
      <w:bookmarkStart w:id="5" w:name="_Toc388014705"/>
      <w:bookmarkStart w:id="6" w:name="_Toc432583227"/>
      <w:bookmarkStart w:id="7" w:name="_Toc21085087"/>
      <w:bookmarkStart w:id="8" w:name="_Toc115937364"/>
      <w:bookmarkStart w:id="9" w:name="_Toc116182915"/>
      <w:bookmarkStart w:id="10" w:name="_Toc151099595"/>
      <w:bookmarkStart w:id="11" w:name="_Toc181636049"/>
      <w:bookmarkStart w:id="12" w:name="_Toc209435323"/>
      <w:bookmarkStart w:id="13" w:name="_Toc308371514"/>
      <w:r w:rsidRPr="00E84CAB">
        <w:lastRenderedPageBreak/>
        <w:t>ОПРЕДЕЛЕНИЯ</w:t>
      </w:r>
      <w:bookmarkEnd w:id="3"/>
      <w:bookmarkEnd w:id="4"/>
      <w:bookmarkEnd w:id="5"/>
      <w:bookmarkEnd w:id="6"/>
      <w:bookmarkEnd w:id="7"/>
    </w:p>
    <w:p w14:paraId="3411D2E1" w14:textId="77777777" w:rsidR="004149CB" w:rsidRPr="00E84CAB" w:rsidRDefault="004149CB" w:rsidP="00C51963">
      <w:pPr>
        <w:spacing w:line="360" w:lineRule="auto"/>
        <w:ind w:firstLine="0"/>
        <w:rPr>
          <w:szCs w:val="24"/>
        </w:rPr>
      </w:pPr>
      <w:r w:rsidRPr="00E84CAB">
        <w:rPr>
          <w:szCs w:val="24"/>
        </w:rPr>
        <w:t>В настоящем отчете использованы термины, имеющие следующие определения:</w:t>
      </w:r>
    </w:p>
    <w:p w14:paraId="2AD3D0DD" w14:textId="77777777" w:rsidR="004149CB" w:rsidRPr="00E84CAB" w:rsidRDefault="004149CB" w:rsidP="00C51963">
      <w:pPr>
        <w:spacing w:line="360" w:lineRule="auto"/>
        <w:ind w:firstLine="0"/>
        <w:rPr>
          <w:szCs w:val="24"/>
        </w:rPr>
      </w:pPr>
    </w:p>
    <w:p w14:paraId="1B0080EF" w14:textId="77777777" w:rsidR="004149CB" w:rsidRPr="00E84CAB" w:rsidRDefault="004149CB" w:rsidP="00C51963">
      <w:pPr>
        <w:spacing w:line="360" w:lineRule="auto"/>
        <w:ind w:firstLine="0"/>
        <w:rPr>
          <w:szCs w:val="24"/>
        </w:rPr>
      </w:pPr>
    </w:p>
    <w:tbl>
      <w:tblPr>
        <w:tblW w:w="9379" w:type="dxa"/>
        <w:tblLayout w:type="fixed"/>
        <w:tblLook w:val="0000" w:firstRow="0" w:lastRow="0" w:firstColumn="0" w:lastColumn="0" w:noHBand="0" w:noVBand="0"/>
      </w:tblPr>
      <w:tblGrid>
        <w:gridCol w:w="2983"/>
        <w:gridCol w:w="6396"/>
      </w:tblGrid>
      <w:tr w:rsidR="004149CB" w:rsidRPr="00E84CAB" w14:paraId="3D4AD0D6" w14:textId="77777777" w:rsidTr="00D83268">
        <w:trPr>
          <w:trHeight w:val="757"/>
        </w:trPr>
        <w:tc>
          <w:tcPr>
            <w:tcW w:w="2983" w:type="dxa"/>
          </w:tcPr>
          <w:p w14:paraId="7D5F11B5" w14:textId="77777777" w:rsidR="004149CB" w:rsidRPr="00E84CAB" w:rsidRDefault="004149CB" w:rsidP="00C51963">
            <w:pPr>
              <w:spacing w:line="360" w:lineRule="auto"/>
              <w:ind w:firstLine="0"/>
              <w:rPr>
                <w:szCs w:val="24"/>
              </w:rPr>
            </w:pPr>
            <w:proofErr w:type="spellStart"/>
            <w:r w:rsidRPr="00E84CAB">
              <w:rPr>
                <w:szCs w:val="24"/>
              </w:rPr>
              <w:t>Криоосаждение</w:t>
            </w:r>
            <w:proofErr w:type="spellEnd"/>
          </w:p>
        </w:tc>
        <w:tc>
          <w:tcPr>
            <w:tcW w:w="6396" w:type="dxa"/>
          </w:tcPr>
          <w:p w14:paraId="4337587F" w14:textId="77777777" w:rsidR="004149CB" w:rsidRPr="00E84CAB" w:rsidRDefault="004149CB" w:rsidP="00C51963">
            <w:pPr>
              <w:spacing w:line="360" w:lineRule="auto"/>
              <w:ind w:firstLine="0"/>
              <w:rPr>
                <w:szCs w:val="24"/>
              </w:rPr>
            </w:pPr>
            <w:r w:rsidRPr="00E84CAB">
              <w:rPr>
                <w:szCs w:val="24"/>
              </w:rPr>
              <w:t xml:space="preserve">процесс </w:t>
            </w:r>
            <w:proofErr w:type="spellStart"/>
            <w:r w:rsidRPr="00E84CAB">
              <w:rPr>
                <w:szCs w:val="24"/>
              </w:rPr>
              <w:t>фазообразования</w:t>
            </w:r>
            <w:proofErr w:type="spellEnd"/>
            <w:r w:rsidRPr="00E84CAB">
              <w:rPr>
                <w:szCs w:val="24"/>
              </w:rPr>
              <w:t xml:space="preserve"> на подложке из газовой фазы при низких температурах</w:t>
            </w:r>
          </w:p>
        </w:tc>
      </w:tr>
      <w:tr w:rsidR="004149CB" w:rsidRPr="00E84CAB" w14:paraId="519E94D2" w14:textId="77777777" w:rsidTr="00D83268">
        <w:trPr>
          <w:trHeight w:val="779"/>
        </w:trPr>
        <w:tc>
          <w:tcPr>
            <w:tcW w:w="2983" w:type="dxa"/>
          </w:tcPr>
          <w:p w14:paraId="7A3A6D44" w14:textId="77777777" w:rsidR="004149CB" w:rsidRPr="00E84CAB" w:rsidRDefault="00EA7D5C" w:rsidP="00C51963">
            <w:pPr>
              <w:spacing w:line="360" w:lineRule="auto"/>
              <w:ind w:firstLine="0"/>
              <w:rPr>
                <w:szCs w:val="24"/>
              </w:rPr>
            </w:pPr>
            <w:proofErr w:type="spellStart"/>
            <w:r w:rsidRPr="00E84CAB">
              <w:rPr>
                <w:szCs w:val="24"/>
              </w:rPr>
              <w:t>Реконденсация</w:t>
            </w:r>
            <w:proofErr w:type="spellEnd"/>
          </w:p>
        </w:tc>
        <w:tc>
          <w:tcPr>
            <w:tcW w:w="6396" w:type="dxa"/>
          </w:tcPr>
          <w:p w14:paraId="2E7ECD81" w14:textId="77777777" w:rsidR="004149CB" w:rsidRPr="00E84CAB" w:rsidRDefault="004149CB" w:rsidP="00C51963">
            <w:pPr>
              <w:spacing w:line="360" w:lineRule="auto"/>
              <w:ind w:firstLine="0"/>
              <w:rPr>
                <w:szCs w:val="24"/>
              </w:rPr>
            </w:pPr>
            <w:r w:rsidRPr="00E84CAB">
              <w:rPr>
                <w:szCs w:val="24"/>
              </w:rPr>
              <w:t xml:space="preserve">процесс </w:t>
            </w:r>
            <w:proofErr w:type="spellStart"/>
            <w:r w:rsidR="00EA7D5C" w:rsidRPr="00E84CAB">
              <w:rPr>
                <w:szCs w:val="24"/>
              </w:rPr>
              <w:t>переконденсация</w:t>
            </w:r>
            <w:proofErr w:type="spellEnd"/>
            <w:r w:rsidR="00EA7D5C" w:rsidRPr="00E84CAB">
              <w:rPr>
                <w:szCs w:val="24"/>
              </w:rPr>
              <w:t xml:space="preserve"> вещества в результате испарения одного из предварительно </w:t>
            </w:r>
            <w:proofErr w:type="spellStart"/>
            <w:r w:rsidR="00EA7D5C" w:rsidRPr="00E84CAB">
              <w:rPr>
                <w:szCs w:val="24"/>
              </w:rPr>
              <w:t>соконденсированных</w:t>
            </w:r>
            <w:proofErr w:type="spellEnd"/>
            <w:r w:rsidR="00EA7D5C" w:rsidRPr="00E84CAB">
              <w:rPr>
                <w:szCs w:val="24"/>
              </w:rPr>
              <w:t xml:space="preserve"> компонентов смеси</w:t>
            </w:r>
          </w:p>
        </w:tc>
      </w:tr>
      <w:tr w:rsidR="004149CB" w:rsidRPr="00E84CAB" w14:paraId="4B882F05" w14:textId="77777777" w:rsidTr="00D83268">
        <w:trPr>
          <w:trHeight w:val="757"/>
        </w:trPr>
        <w:tc>
          <w:tcPr>
            <w:tcW w:w="2983" w:type="dxa"/>
          </w:tcPr>
          <w:p w14:paraId="4BC016A7" w14:textId="77777777" w:rsidR="004149CB" w:rsidRPr="00E84CAB" w:rsidRDefault="00EA7D5C" w:rsidP="00C51963">
            <w:pPr>
              <w:spacing w:line="360" w:lineRule="auto"/>
              <w:ind w:firstLine="0"/>
              <w:rPr>
                <w:szCs w:val="24"/>
              </w:rPr>
            </w:pPr>
            <w:r w:rsidRPr="00E84CAB">
              <w:rPr>
                <w:szCs w:val="24"/>
              </w:rPr>
              <w:t>Структурные трансформации</w:t>
            </w:r>
          </w:p>
        </w:tc>
        <w:tc>
          <w:tcPr>
            <w:tcW w:w="6396" w:type="dxa"/>
          </w:tcPr>
          <w:p w14:paraId="2331E0C2" w14:textId="77777777" w:rsidR="004149CB" w:rsidRPr="00E84CAB" w:rsidRDefault="00EA7D5C" w:rsidP="00C51963">
            <w:pPr>
              <w:spacing w:line="360" w:lineRule="auto"/>
              <w:ind w:firstLine="0"/>
              <w:rPr>
                <w:szCs w:val="24"/>
              </w:rPr>
            </w:pPr>
            <w:r w:rsidRPr="00E84CAB">
              <w:rPr>
                <w:szCs w:val="24"/>
              </w:rPr>
              <w:t xml:space="preserve">Физические превращения в тонких пленках </w:t>
            </w:r>
            <w:proofErr w:type="spellStart"/>
            <w:r w:rsidRPr="00E84CAB">
              <w:rPr>
                <w:szCs w:val="24"/>
              </w:rPr>
              <w:t>криоконденсатов</w:t>
            </w:r>
            <w:proofErr w:type="spellEnd"/>
            <w:r w:rsidRPr="00E84CAB">
              <w:rPr>
                <w:szCs w:val="24"/>
              </w:rPr>
              <w:t xml:space="preserve"> </w:t>
            </w:r>
          </w:p>
        </w:tc>
      </w:tr>
      <w:tr w:rsidR="004149CB" w:rsidRPr="00E84CAB" w14:paraId="74AA81E6" w14:textId="77777777" w:rsidTr="00D83268">
        <w:trPr>
          <w:trHeight w:val="401"/>
        </w:trPr>
        <w:tc>
          <w:tcPr>
            <w:tcW w:w="2983" w:type="dxa"/>
          </w:tcPr>
          <w:p w14:paraId="4280A3AA" w14:textId="77777777" w:rsidR="004149CB" w:rsidRPr="00E84CAB" w:rsidRDefault="004149CB" w:rsidP="00C51963">
            <w:pPr>
              <w:spacing w:line="360" w:lineRule="auto"/>
              <w:ind w:firstLine="0"/>
              <w:rPr>
                <w:szCs w:val="24"/>
              </w:rPr>
            </w:pPr>
            <w:r w:rsidRPr="00E84CAB">
              <w:rPr>
                <w:szCs w:val="24"/>
              </w:rPr>
              <w:t>Подложка</w:t>
            </w:r>
          </w:p>
        </w:tc>
        <w:tc>
          <w:tcPr>
            <w:tcW w:w="6396" w:type="dxa"/>
          </w:tcPr>
          <w:p w14:paraId="5C138A39" w14:textId="77777777" w:rsidR="004149CB" w:rsidRPr="00E84CAB" w:rsidRDefault="004149CB" w:rsidP="00C51963">
            <w:pPr>
              <w:spacing w:line="360" w:lineRule="auto"/>
              <w:ind w:firstLine="0"/>
              <w:rPr>
                <w:szCs w:val="24"/>
              </w:rPr>
            </w:pPr>
            <w:r w:rsidRPr="00E84CAB">
              <w:rPr>
                <w:szCs w:val="24"/>
              </w:rPr>
              <w:t>поверхность конденсации</w:t>
            </w:r>
          </w:p>
        </w:tc>
      </w:tr>
      <w:tr w:rsidR="004149CB" w:rsidRPr="00E84CAB" w14:paraId="183A521F" w14:textId="77777777" w:rsidTr="00D83268">
        <w:trPr>
          <w:trHeight w:val="422"/>
        </w:trPr>
        <w:tc>
          <w:tcPr>
            <w:tcW w:w="2983" w:type="dxa"/>
          </w:tcPr>
          <w:p w14:paraId="4C46428D" w14:textId="77777777" w:rsidR="004149CB" w:rsidRPr="00E84CAB" w:rsidRDefault="004149CB" w:rsidP="00C51963">
            <w:pPr>
              <w:spacing w:line="360" w:lineRule="auto"/>
              <w:ind w:firstLine="0"/>
              <w:rPr>
                <w:szCs w:val="24"/>
              </w:rPr>
            </w:pPr>
            <w:r w:rsidRPr="00E84CAB">
              <w:rPr>
                <w:szCs w:val="24"/>
              </w:rPr>
              <w:t>Вакуум</w:t>
            </w:r>
          </w:p>
        </w:tc>
        <w:tc>
          <w:tcPr>
            <w:tcW w:w="6396" w:type="dxa"/>
          </w:tcPr>
          <w:p w14:paraId="3E73E793" w14:textId="29B9C8D4" w:rsidR="004149CB" w:rsidRPr="00E84CAB" w:rsidRDefault="004149CB" w:rsidP="00C51963">
            <w:pPr>
              <w:spacing w:line="360" w:lineRule="auto"/>
              <w:ind w:firstLine="0"/>
              <w:rPr>
                <w:iCs/>
                <w:szCs w:val="24"/>
              </w:rPr>
            </w:pPr>
            <w:r w:rsidRPr="00E84CAB">
              <w:rPr>
                <w:szCs w:val="24"/>
              </w:rPr>
              <w:t>среда, которая содержит газ при давлениях, значительно ниже атмосферного, характеризуется соотношением между длиной свободного пробега молекул газа λ и характерным размером среды</w:t>
            </w:r>
          </w:p>
          <w:p w14:paraId="7F87CFC2" w14:textId="77777777" w:rsidR="004149CB" w:rsidRPr="00E84CAB" w:rsidRDefault="004149CB" w:rsidP="00C51963">
            <w:pPr>
              <w:spacing w:line="360" w:lineRule="auto"/>
              <w:ind w:firstLine="0"/>
              <w:rPr>
                <w:szCs w:val="24"/>
              </w:rPr>
            </w:pPr>
          </w:p>
        </w:tc>
      </w:tr>
    </w:tbl>
    <w:p w14:paraId="106D207E" w14:textId="77777777" w:rsidR="004149CB" w:rsidRPr="00E84CAB" w:rsidRDefault="004149CB" w:rsidP="00E84CAB">
      <w:pPr>
        <w:spacing w:line="360" w:lineRule="auto"/>
        <w:rPr>
          <w:szCs w:val="24"/>
        </w:rPr>
      </w:pPr>
    </w:p>
    <w:p w14:paraId="45844236" w14:textId="77777777" w:rsidR="00B42A89" w:rsidRPr="00E84CAB" w:rsidRDefault="00F710E1" w:rsidP="00100BA3">
      <w:pPr>
        <w:pStyle w:val="12"/>
      </w:pPr>
      <w:bookmarkStart w:id="14" w:name="_Toc432583228"/>
      <w:bookmarkStart w:id="15" w:name="_Toc21085088"/>
      <w:r w:rsidRPr="00E84CAB">
        <w:lastRenderedPageBreak/>
        <w:t>ВВЕДЕНИЕ</w:t>
      </w:r>
      <w:bookmarkEnd w:id="8"/>
      <w:bookmarkEnd w:id="9"/>
      <w:bookmarkEnd w:id="10"/>
      <w:bookmarkEnd w:id="11"/>
      <w:bookmarkEnd w:id="12"/>
      <w:bookmarkEnd w:id="13"/>
      <w:bookmarkEnd w:id="14"/>
      <w:bookmarkEnd w:id="15"/>
    </w:p>
    <w:p w14:paraId="7DECF38C" w14:textId="77777777" w:rsidR="001A6EFA" w:rsidRPr="00E84CAB" w:rsidRDefault="001A6EFA" w:rsidP="00E84CAB">
      <w:pPr>
        <w:spacing w:line="360" w:lineRule="auto"/>
        <w:rPr>
          <w:szCs w:val="24"/>
          <w:highlight w:val="yellow"/>
        </w:rPr>
      </w:pPr>
    </w:p>
    <w:p w14:paraId="69CA7A23" w14:textId="57F7E9D0" w:rsidR="00F076B5" w:rsidRPr="00E84CAB" w:rsidRDefault="00055148" w:rsidP="00E84CAB">
      <w:pPr>
        <w:tabs>
          <w:tab w:val="left" w:pos="709"/>
        </w:tabs>
        <w:spacing w:line="360" w:lineRule="auto"/>
        <w:contextualSpacing/>
        <w:rPr>
          <w:szCs w:val="24"/>
        </w:rPr>
      </w:pPr>
      <w:r w:rsidRPr="00E84CAB">
        <w:rPr>
          <w:szCs w:val="24"/>
          <w:lang w:val="kk-KZ"/>
        </w:rPr>
        <w:t xml:space="preserve">Существование бинарных смесей криокристаллов в различных модификациях в условиях ближнего и дальнего космоса порождает множество вопросов касательно идентификации состава этих смесей </w:t>
      </w:r>
      <w:r w:rsidRPr="00E84CAB">
        <w:rPr>
          <w:szCs w:val="24"/>
        </w:rPr>
        <w:t xml:space="preserve">(качественного и количественного) и возможном влиянии на искусственные космические объекты длительного функционирования. </w:t>
      </w:r>
      <w:r w:rsidR="00394DA0" w:rsidRPr="00E84CAB">
        <w:rPr>
          <w:szCs w:val="24"/>
        </w:rPr>
        <w:t>Касательно объектов исследования коими являются бинарные смеси спиртов (метиловый, этиловый) и воды с азотом и аргоном затрагиваются несколько аспектов интересных с точки зрения фундаментальной физики:</w:t>
      </w:r>
    </w:p>
    <w:p w14:paraId="6C6D125F" w14:textId="785645CE" w:rsidR="00743BEA" w:rsidRPr="00E84CAB" w:rsidRDefault="00743BEA" w:rsidP="00E84CAB">
      <w:pPr>
        <w:spacing w:line="360" w:lineRule="auto"/>
        <w:rPr>
          <w:szCs w:val="24"/>
        </w:rPr>
      </w:pPr>
      <w:r w:rsidRPr="00E84CAB">
        <w:rPr>
          <w:szCs w:val="24"/>
        </w:rPr>
        <w:t>Сложное поведение вязких жидкостей и резкое замедление их релаксационных процессов при приближении к стеклообразному состоянию, а также сама природа самого стеклования были признаны, вероятно, самой глубокой и наиболее интересной нерешенной проблемой в физике конденсированных сред [1].</w:t>
      </w:r>
    </w:p>
    <w:p w14:paraId="742DE62B" w14:textId="5FD7F7AC" w:rsidR="00E526EB" w:rsidRPr="00E84CAB" w:rsidRDefault="00394DA0" w:rsidP="00E84CAB">
      <w:pPr>
        <w:spacing w:line="360" w:lineRule="auto"/>
        <w:rPr>
          <w:szCs w:val="24"/>
        </w:rPr>
      </w:pPr>
      <w:r w:rsidRPr="00E84CAB">
        <w:rPr>
          <w:szCs w:val="24"/>
        </w:rPr>
        <w:t>Как известно</w:t>
      </w:r>
      <w:r w:rsidR="00DA2B56" w:rsidRPr="00E84CAB">
        <w:rPr>
          <w:szCs w:val="24"/>
        </w:rPr>
        <w:t>,</w:t>
      </w:r>
      <w:r w:rsidRPr="00E84CAB">
        <w:rPr>
          <w:szCs w:val="24"/>
        </w:rPr>
        <w:t xml:space="preserve"> [</w:t>
      </w:r>
      <w:r w:rsidR="00743BEA" w:rsidRPr="00E84CAB">
        <w:rPr>
          <w:szCs w:val="24"/>
        </w:rPr>
        <w:t>2</w:t>
      </w:r>
      <w:r w:rsidRPr="00E84CAB">
        <w:rPr>
          <w:szCs w:val="24"/>
        </w:rPr>
        <w:t xml:space="preserve">] </w:t>
      </w:r>
      <w:r w:rsidR="00DA2B56" w:rsidRPr="00E84CAB">
        <w:rPr>
          <w:szCs w:val="24"/>
        </w:rPr>
        <w:t>п</w:t>
      </w:r>
      <w:r w:rsidRPr="00E84CAB">
        <w:rPr>
          <w:szCs w:val="24"/>
        </w:rPr>
        <w:t>ары воды, конденсированные на охлажденной подложк</w:t>
      </w:r>
      <w:r w:rsidR="00DA2B56" w:rsidRPr="00E84CAB">
        <w:rPr>
          <w:szCs w:val="24"/>
        </w:rPr>
        <w:t>е</w:t>
      </w:r>
      <w:r w:rsidRPr="00E84CAB">
        <w:rPr>
          <w:szCs w:val="24"/>
        </w:rPr>
        <w:t xml:space="preserve">, формируют аморфную воду, так называемую </w:t>
      </w:r>
      <w:r w:rsidRPr="00E84CAB">
        <w:rPr>
          <w:szCs w:val="24"/>
          <w:lang w:val="en-GB"/>
        </w:rPr>
        <w:t>Amorphous</w:t>
      </w:r>
      <w:r w:rsidRPr="00E84CAB">
        <w:rPr>
          <w:szCs w:val="24"/>
        </w:rPr>
        <w:t xml:space="preserve"> </w:t>
      </w:r>
      <w:r w:rsidRPr="00E84CAB">
        <w:rPr>
          <w:szCs w:val="24"/>
          <w:lang w:val="en-GB"/>
        </w:rPr>
        <w:t>Solid</w:t>
      </w:r>
      <w:r w:rsidRPr="00E84CAB">
        <w:rPr>
          <w:szCs w:val="24"/>
        </w:rPr>
        <w:t xml:space="preserve"> </w:t>
      </w:r>
      <w:r w:rsidRPr="00E84CAB">
        <w:rPr>
          <w:szCs w:val="24"/>
          <w:lang w:val="en-GB"/>
        </w:rPr>
        <w:t>Water</w:t>
      </w:r>
      <w:r w:rsidRPr="00E84CAB">
        <w:rPr>
          <w:szCs w:val="24"/>
        </w:rPr>
        <w:t xml:space="preserve"> (</w:t>
      </w:r>
      <w:r w:rsidRPr="00E84CAB">
        <w:rPr>
          <w:szCs w:val="24"/>
          <w:lang w:val="en-GB"/>
        </w:rPr>
        <w:t>ASW</w:t>
      </w:r>
      <w:r w:rsidRPr="00E84CAB">
        <w:rPr>
          <w:szCs w:val="24"/>
        </w:rPr>
        <w:t>).</w:t>
      </w:r>
      <w:r w:rsidR="00DA2B56" w:rsidRPr="00E84CAB">
        <w:rPr>
          <w:szCs w:val="24"/>
        </w:rPr>
        <w:t xml:space="preserve"> </w:t>
      </w:r>
      <w:r w:rsidR="00AB5FB9" w:rsidRPr="00E84CAB">
        <w:rPr>
          <w:szCs w:val="24"/>
        </w:rPr>
        <w:t xml:space="preserve">Более того, в зависимости от температуры конденсации, она может существовать в трех </w:t>
      </w:r>
      <w:r w:rsidR="00BE5097" w:rsidRPr="00E84CAB">
        <w:rPr>
          <w:szCs w:val="24"/>
        </w:rPr>
        <w:t xml:space="preserve">аморфных </w:t>
      </w:r>
      <w:r w:rsidR="00AB5FB9" w:rsidRPr="00E84CAB">
        <w:rPr>
          <w:szCs w:val="24"/>
        </w:rPr>
        <w:t>модификациях</w:t>
      </w:r>
      <w:r w:rsidR="00BE5097" w:rsidRPr="00E84CAB">
        <w:rPr>
          <w:szCs w:val="24"/>
        </w:rPr>
        <w:t xml:space="preserve"> (</w:t>
      </w:r>
      <w:r w:rsidR="00BE5097" w:rsidRPr="00E84CAB">
        <w:rPr>
          <w:szCs w:val="24"/>
          <w:lang w:val="en-GB"/>
        </w:rPr>
        <w:t>high</w:t>
      </w:r>
      <w:r w:rsidR="00BE5097" w:rsidRPr="00E84CAB">
        <w:rPr>
          <w:szCs w:val="24"/>
        </w:rPr>
        <w:t xml:space="preserve"> </w:t>
      </w:r>
      <w:r w:rsidR="00BE5097" w:rsidRPr="00E84CAB">
        <w:rPr>
          <w:szCs w:val="24"/>
          <w:lang w:val="en-GB"/>
        </w:rPr>
        <w:t>density</w:t>
      </w:r>
      <w:r w:rsidR="00BE5097" w:rsidRPr="00E84CAB">
        <w:rPr>
          <w:szCs w:val="24"/>
        </w:rPr>
        <w:t xml:space="preserve"> </w:t>
      </w:r>
      <w:r w:rsidR="00BE5097" w:rsidRPr="00E84CAB">
        <w:rPr>
          <w:szCs w:val="24"/>
          <w:lang w:val="en-GB"/>
        </w:rPr>
        <w:t>amorphous</w:t>
      </w:r>
      <w:r w:rsidR="00BE5097" w:rsidRPr="00E84CAB">
        <w:rPr>
          <w:szCs w:val="24"/>
        </w:rPr>
        <w:t xml:space="preserve"> (</w:t>
      </w:r>
      <w:r w:rsidR="00BE5097" w:rsidRPr="00E84CAB">
        <w:rPr>
          <w:szCs w:val="24"/>
          <w:lang w:val="en-GB"/>
        </w:rPr>
        <w:t>had</w:t>
      </w:r>
      <w:r w:rsidR="00BE5097" w:rsidRPr="00E84CAB">
        <w:rPr>
          <w:szCs w:val="24"/>
        </w:rPr>
        <w:t xml:space="preserve">), </w:t>
      </w:r>
      <w:r w:rsidR="00BE5097" w:rsidRPr="00E84CAB">
        <w:rPr>
          <w:szCs w:val="24"/>
          <w:lang w:val="en-GB"/>
        </w:rPr>
        <w:t>low</w:t>
      </w:r>
      <w:r w:rsidR="00BE5097" w:rsidRPr="00E84CAB">
        <w:rPr>
          <w:szCs w:val="24"/>
        </w:rPr>
        <w:t xml:space="preserve"> </w:t>
      </w:r>
      <w:r w:rsidR="00BE5097" w:rsidRPr="00E84CAB">
        <w:rPr>
          <w:szCs w:val="24"/>
          <w:lang w:val="en-GB"/>
        </w:rPr>
        <w:t>density</w:t>
      </w:r>
      <w:r w:rsidR="00BE5097" w:rsidRPr="00E84CAB">
        <w:rPr>
          <w:szCs w:val="24"/>
        </w:rPr>
        <w:t xml:space="preserve"> </w:t>
      </w:r>
      <w:r w:rsidR="00BE5097" w:rsidRPr="00E84CAB">
        <w:rPr>
          <w:szCs w:val="24"/>
          <w:lang w:val="en-GB"/>
        </w:rPr>
        <w:t>amorphous</w:t>
      </w:r>
      <w:r w:rsidR="00BE5097" w:rsidRPr="00E84CAB">
        <w:rPr>
          <w:szCs w:val="24"/>
        </w:rPr>
        <w:t xml:space="preserve"> (</w:t>
      </w:r>
      <w:proofErr w:type="spellStart"/>
      <w:r w:rsidR="00BE5097" w:rsidRPr="00E84CAB">
        <w:rPr>
          <w:szCs w:val="24"/>
          <w:lang w:val="en-GB"/>
        </w:rPr>
        <w:t>lda</w:t>
      </w:r>
      <w:proofErr w:type="spellEnd"/>
      <w:r w:rsidR="00BE5097" w:rsidRPr="00E84CAB">
        <w:rPr>
          <w:szCs w:val="24"/>
        </w:rPr>
        <w:t xml:space="preserve">), </w:t>
      </w:r>
      <w:r w:rsidR="00BE5097" w:rsidRPr="00E84CAB">
        <w:rPr>
          <w:szCs w:val="24"/>
          <w:lang w:val="en-GB"/>
        </w:rPr>
        <w:t>restrained</w:t>
      </w:r>
      <w:r w:rsidR="00BE5097" w:rsidRPr="00E84CAB">
        <w:rPr>
          <w:szCs w:val="24"/>
        </w:rPr>
        <w:t xml:space="preserve"> </w:t>
      </w:r>
      <w:r w:rsidR="00BE5097" w:rsidRPr="00E84CAB">
        <w:rPr>
          <w:szCs w:val="24"/>
          <w:lang w:val="en-GB"/>
        </w:rPr>
        <w:t>amorphous</w:t>
      </w:r>
      <w:r w:rsidR="00BE5097" w:rsidRPr="00E84CAB">
        <w:rPr>
          <w:szCs w:val="24"/>
        </w:rPr>
        <w:t xml:space="preserve">), двух кристаллических формах( кубической и гексагональной), а также в состоянии </w:t>
      </w:r>
      <w:proofErr w:type="spellStart"/>
      <w:r w:rsidR="00BE5097" w:rsidRPr="00E84CAB">
        <w:rPr>
          <w:szCs w:val="24"/>
        </w:rPr>
        <w:t>сверхпереохлажденной</w:t>
      </w:r>
      <w:proofErr w:type="spellEnd"/>
      <w:r w:rsidR="00BE5097" w:rsidRPr="00E84CAB">
        <w:rPr>
          <w:szCs w:val="24"/>
        </w:rPr>
        <w:t xml:space="preserve"> жидкости (</w:t>
      </w:r>
      <w:r w:rsidR="00BE5097" w:rsidRPr="00E84CAB">
        <w:rPr>
          <w:szCs w:val="24"/>
          <w:lang w:val="en-GB"/>
        </w:rPr>
        <w:t>supercooled</w:t>
      </w:r>
      <w:r w:rsidR="00BE5097" w:rsidRPr="00E84CAB">
        <w:rPr>
          <w:szCs w:val="24"/>
        </w:rPr>
        <w:t xml:space="preserve"> </w:t>
      </w:r>
      <w:r w:rsidR="00BE5097" w:rsidRPr="00E84CAB">
        <w:rPr>
          <w:szCs w:val="24"/>
          <w:lang w:val="en-GB"/>
        </w:rPr>
        <w:t>liquid</w:t>
      </w:r>
      <w:r w:rsidR="00BE5097" w:rsidRPr="00E84CAB">
        <w:rPr>
          <w:szCs w:val="24"/>
        </w:rPr>
        <w:t xml:space="preserve"> </w:t>
      </w:r>
      <w:r w:rsidR="00BE5097" w:rsidRPr="00E84CAB">
        <w:rPr>
          <w:szCs w:val="24"/>
          <w:lang w:val="en-GB"/>
        </w:rPr>
        <w:t>SCL</w:t>
      </w:r>
      <w:r w:rsidR="00BE5097" w:rsidRPr="00E84CAB">
        <w:rPr>
          <w:szCs w:val="24"/>
        </w:rPr>
        <w:t>)</w:t>
      </w:r>
      <w:r w:rsidR="00AB5FB9" w:rsidRPr="00E84CAB">
        <w:rPr>
          <w:szCs w:val="24"/>
        </w:rPr>
        <w:t xml:space="preserve"> [</w:t>
      </w:r>
      <w:r w:rsidR="00743BEA" w:rsidRPr="00E84CAB">
        <w:rPr>
          <w:szCs w:val="24"/>
        </w:rPr>
        <w:t>3</w:t>
      </w:r>
      <w:r w:rsidR="00AB5FB9" w:rsidRPr="00E84CAB">
        <w:rPr>
          <w:szCs w:val="24"/>
        </w:rPr>
        <w:t>]</w:t>
      </w:r>
      <w:r w:rsidR="00BE5097" w:rsidRPr="00E84CAB">
        <w:rPr>
          <w:szCs w:val="24"/>
        </w:rPr>
        <w:t>.</w:t>
      </w:r>
      <w:r w:rsidRPr="00E84CAB">
        <w:rPr>
          <w:szCs w:val="24"/>
        </w:rPr>
        <w:t xml:space="preserve"> </w:t>
      </w:r>
    </w:p>
    <w:p w14:paraId="29D7AFAE" w14:textId="5E0C7E26" w:rsidR="002E5930" w:rsidRPr="00E84CAB" w:rsidRDefault="002E5930" w:rsidP="00E84CAB">
      <w:pPr>
        <w:spacing w:line="360" w:lineRule="auto"/>
        <w:rPr>
          <w:szCs w:val="24"/>
        </w:rPr>
      </w:pPr>
      <w:r w:rsidRPr="00E84CAB">
        <w:rPr>
          <w:szCs w:val="24"/>
        </w:rPr>
        <w:t xml:space="preserve">Однако, полученные ИК-спектрометрические данные </w:t>
      </w:r>
      <w:proofErr w:type="spellStart"/>
      <w:r w:rsidRPr="00E84CAB">
        <w:rPr>
          <w:szCs w:val="24"/>
        </w:rPr>
        <w:t>криовакуумных</w:t>
      </w:r>
      <w:proofErr w:type="spellEnd"/>
      <w:r w:rsidRPr="00E84CAB">
        <w:rPr>
          <w:szCs w:val="24"/>
        </w:rPr>
        <w:t xml:space="preserve"> льдов воды [</w:t>
      </w:r>
      <w:r w:rsidR="00743BEA" w:rsidRPr="00E84CAB">
        <w:rPr>
          <w:szCs w:val="24"/>
        </w:rPr>
        <w:t>4</w:t>
      </w:r>
      <w:r w:rsidRPr="00E84CAB">
        <w:rPr>
          <w:szCs w:val="24"/>
        </w:rPr>
        <w:t xml:space="preserve">] демонстрирует широкий разброс, что может быть объяснено высокой чувствительностью свойств </w:t>
      </w:r>
      <w:proofErr w:type="spellStart"/>
      <w:r w:rsidRPr="00E84CAB">
        <w:rPr>
          <w:szCs w:val="24"/>
        </w:rPr>
        <w:t>криоконденсатов</w:t>
      </w:r>
      <w:proofErr w:type="spellEnd"/>
      <w:r w:rsidRPr="00E84CAB">
        <w:rPr>
          <w:szCs w:val="24"/>
        </w:rPr>
        <w:t xml:space="preserve"> воды к таким экспериментальным факторам как угол взаимодействия между молекулами воды и подложкой, время выдержки образца, скорость отогрева, его геометрические размеры и</w:t>
      </w:r>
      <w:r w:rsidR="00922AA3">
        <w:rPr>
          <w:szCs w:val="24"/>
        </w:rPr>
        <w:t xml:space="preserve"> </w:t>
      </w:r>
      <w:r w:rsidRPr="00E84CAB">
        <w:rPr>
          <w:szCs w:val="24"/>
        </w:rPr>
        <w:t>т.</w:t>
      </w:r>
      <w:r w:rsidR="00922AA3">
        <w:rPr>
          <w:szCs w:val="24"/>
        </w:rPr>
        <w:t xml:space="preserve"> </w:t>
      </w:r>
      <w:r w:rsidRPr="00E84CAB">
        <w:rPr>
          <w:szCs w:val="24"/>
        </w:rPr>
        <w:t>д.</w:t>
      </w:r>
    </w:p>
    <w:p w14:paraId="1FE3E5FA" w14:textId="2E62ED83" w:rsidR="000232BC" w:rsidRPr="00E84CAB" w:rsidRDefault="007E1D27" w:rsidP="00E84CAB">
      <w:pPr>
        <w:spacing w:line="360" w:lineRule="auto"/>
        <w:rPr>
          <w:szCs w:val="24"/>
        </w:rPr>
      </w:pPr>
      <w:r w:rsidRPr="00E84CAB">
        <w:rPr>
          <w:szCs w:val="24"/>
        </w:rPr>
        <w:t xml:space="preserve">Конденсированные бинарные структуры воды (5%) с азотом посредством </w:t>
      </w:r>
      <w:proofErr w:type="spellStart"/>
      <w:r w:rsidRPr="00E84CAB">
        <w:rPr>
          <w:szCs w:val="24"/>
        </w:rPr>
        <w:t>соконденсации</w:t>
      </w:r>
      <w:proofErr w:type="spellEnd"/>
      <w:r w:rsidRPr="00E84CAB">
        <w:rPr>
          <w:szCs w:val="24"/>
        </w:rPr>
        <w:t xml:space="preserve"> образует </w:t>
      </w:r>
      <w:proofErr w:type="spellStart"/>
      <w:r w:rsidRPr="00E84CAB">
        <w:rPr>
          <w:szCs w:val="24"/>
        </w:rPr>
        <w:t>полиагрегаты</w:t>
      </w:r>
      <w:proofErr w:type="spellEnd"/>
      <w:r w:rsidRPr="00E84CAB">
        <w:rPr>
          <w:szCs w:val="24"/>
        </w:rPr>
        <w:t xml:space="preserve"> воды разных порядков (от </w:t>
      </w:r>
      <w:proofErr w:type="spellStart"/>
      <w:r w:rsidRPr="00E84CAB">
        <w:rPr>
          <w:szCs w:val="24"/>
        </w:rPr>
        <w:t>димеров</w:t>
      </w:r>
      <w:proofErr w:type="spellEnd"/>
      <w:r w:rsidRPr="00E84CAB">
        <w:rPr>
          <w:szCs w:val="24"/>
        </w:rPr>
        <w:t xml:space="preserve"> к </w:t>
      </w:r>
      <w:proofErr w:type="spellStart"/>
      <w:r w:rsidRPr="00E84CAB">
        <w:rPr>
          <w:szCs w:val="24"/>
        </w:rPr>
        <w:t>гексамерам</w:t>
      </w:r>
      <w:proofErr w:type="spellEnd"/>
      <w:r w:rsidRPr="00E84CAB">
        <w:rPr>
          <w:szCs w:val="24"/>
        </w:rPr>
        <w:t>) [</w:t>
      </w:r>
      <w:r w:rsidR="00743BEA" w:rsidRPr="00E84CAB">
        <w:rPr>
          <w:szCs w:val="24"/>
        </w:rPr>
        <w:t>3</w:t>
      </w:r>
      <w:r w:rsidRPr="00E84CAB">
        <w:rPr>
          <w:szCs w:val="24"/>
        </w:rPr>
        <w:t>].</w:t>
      </w:r>
      <w:r w:rsidR="00E95E41" w:rsidRPr="00E84CAB">
        <w:rPr>
          <w:szCs w:val="24"/>
        </w:rPr>
        <w:t xml:space="preserve"> Остается вопрос о разнообразии структур воды 1-при других концентрациях, 2-в смеси с аргоном. Будет ли влияние размера молекулы вещества и его концентрации на </w:t>
      </w:r>
      <w:proofErr w:type="spellStart"/>
      <w:r w:rsidR="00E95E41" w:rsidRPr="00E84CAB">
        <w:rPr>
          <w:szCs w:val="24"/>
        </w:rPr>
        <w:t>полиагрегаты</w:t>
      </w:r>
      <w:proofErr w:type="spellEnd"/>
      <w:r w:rsidR="00E95E41" w:rsidRPr="00E84CAB">
        <w:rPr>
          <w:szCs w:val="24"/>
        </w:rPr>
        <w:t xml:space="preserve"> воды?</w:t>
      </w:r>
    </w:p>
    <w:p w14:paraId="3B6D3E4F" w14:textId="467594EC" w:rsidR="00BD2C95" w:rsidRPr="00E84CAB" w:rsidRDefault="00E95E41" w:rsidP="00E84CAB">
      <w:pPr>
        <w:spacing w:line="360" w:lineRule="auto"/>
        <w:rPr>
          <w:szCs w:val="24"/>
        </w:rPr>
      </w:pPr>
      <w:r w:rsidRPr="00E84CAB">
        <w:rPr>
          <w:szCs w:val="24"/>
        </w:rPr>
        <w:t xml:space="preserve">Этанол также проявляет </w:t>
      </w:r>
      <w:r w:rsidR="004E5AC1" w:rsidRPr="00E84CAB">
        <w:rPr>
          <w:szCs w:val="24"/>
        </w:rPr>
        <w:t xml:space="preserve">полиморфизм представленный в нескольких состояниях - ниже температуры </w:t>
      </w:r>
      <w:r w:rsidR="001A23BD" w:rsidRPr="00E84CAB">
        <w:rPr>
          <w:szCs w:val="24"/>
        </w:rPr>
        <w:t>плавления (</w:t>
      </w:r>
      <w:r w:rsidR="004E5AC1" w:rsidRPr="00E84CAB">
        <w:rPr>
          <w:szCs w:val="24"/>
        </w:rPr>
        <w:t>159 К</w:t>
      </w:r>
      <w:r w:rsidR="001A23BD" w:rsidRPr="00E84CAB">
        <w:rPr>
          <w:szCs w:val="24"/>
        </w:rPr>
        <w:t>)</w:t>
      </w:r>
      <w:r w:rsidR="004E5AC1" w:rsidRPr="00E84CAB">
        <w:rPr>
          <w:szCs w:val="24"/>
        </w:rPr>
        <w:t xml:space="preserve">: структурное (аморфное) стекло, ниже температуры стеклоперехода </w:t>
      </w:r>
      <w:proofErr w:type="spellStart"/>
      <w:r w:rsidR="004E5AC1" w:rsidRPr="00E84CAB">
        <w:rPr>
          <w:szCs w:val="24"/>
          <w:lang w:val="en-GB"/>
        </w:rPr>
        <w:t>T</w:t>
      </w:r>
      <w:r w:rsidR="004E5AC1" w:rsidRPr="00E84CAB">
        <w:rPr>
          <w:szCs w:val="24"/>
          <w:vertAlign w:val="subscript"/>
          <w:lang w:val="en-GB"/>
        </w:rPr>
        <w:t>g</w:t>
      </w:r>
      <w:proofErr w:type="spellEnd"/>
      <w:r w:rsidR="004E5AC1" w:rsidRPr="00E84CAB">
        <w:rPr>
          <w:szCs w:val="24"/>
          <w:vertAlign w:val="subscript"/>
        </w:rPr>
        <w:t xml:space="preserve"> </w:t>
      </w:r>
      <w:r w:rsidR="004E5AC1" w:rsidRPr="00E84CAB">
        <w:rPr>
          <w:szCs w:val="24"/>
        </w:rPr>
        <w:t xml:space="preserve">= 97 </w:t>
      </w:r>
      <w:r w:rsidR="004E5AC1" w:rsidRPr="00E84CAB">
        <w:rPr>
          <w:szCs w:val="24"/>
          <w:lang w:val="en-GB"/>
        </w:rPr>
        <w:t>K</w:t>
      </w:r>
      <w:r w:rsidR="004E5AC1" w:rsidRPr="00E84CAB">
        <w:rPr>
          <w:szCs w:val="24"/>
        </w:rPr>
        <w:t xml:space="preserve">, </w:t>
      </w:r>
      <w:r w:rsidR="004E5AC1" w:rsidRPr="00E84CAB">
        <w:rPr>
          <w:szCs w:val="24"/>
          <w:lang w:val="en-GB"/>
        </w:rPr>
        <w:t>SCL</w:t>
      </w:r>
      <w:r w:rsidR="004E5AC1" w:rsidRPr="00E84CAB">
        <w:rPr>
          <w:szCs w:val="24"/>
        </w:rPr>
        <w:t xml:space="preserve"> после температуры стеклоперехода ниже температуры </w:t>
      </w:r>
      <w:r w:rsidR="001A23BD" w:rsidRPr="00E84CAB">
        <w:rPr>
          <w:szCs w:val="24"/>
        </w:rPr>
        <w:t>перехода в пластический кристалл</w:t>
      </w:r>
      <w:r w:rsidR="004E5AC1" w:rsidRPr="00E84CAB">
        <w:rPr>
          <w:szCs w:val="24"/>
        </w:rPr>
        <w:t>; пластический кристалл ниже Т=125 К, и полностью упорядоченный (моноклинный) кристалл [</w:t>
      </w:r>
      <w:r w:rsidR="00743BEA" w:rsidRPr="00E84CAB">
        <w:rPr>
          <w:szCs w:val="24"/>
        </w:rPr>
        <w:t>5</w:t>
      </w:r>
      <w:r w:rsidR="004E5AC1" w:rsidRPr="00E84CAB">
        <w:rPr>
          <w:szCs w:val="24"/>
        </w:rPr>
        <w:t>].</w:t>
      </w:r>
      <w:r w:rsidR="00B854BB" w:rsidRPr="00E84CAB">
        <w:rPr>
          <w:szCs w:val="24"/>
        </w:rPr>
        <w:t xml:space="preserve"> </w:t>
      </w:r>
      <w:r w:rsidR="00BD2C95" w:rsidRPr="00E84CAB">
        <w:rPr>
          <w:szCs w:val="24"/>
        </w:rPr>
        <w:t xml:space="preserve">Проведенные ранее ИК-спектрометрические и </w:t>
      </w:r>
      <w:proofErr w:type="spellStart"/>
      <w:r w:rsidR="00BD2C95" w:rsidRPr="00E84CAB">
        <w:rPr>
          <w:szCs w:val="24"/>
        </w:rPr>
        <w:t>термодесорбционные</w:t>
      </w:r>
      <w:proofErr w:type="spellEnd"/>
      <w:r w:rsidR="00BD2C95" w:rsidRPr="00E84CAB">
        <w:rPr>
          <w:szCs w:val="24"/>
        </w:rPr>
        <w:t xml:space="preserve"> исследования тонких пленок </w:t>
      </w:r>
      <w:proofErr w:type="spellStart"/>
      <w:r w:rsidR="00BD2C95" w:rsidRPr="00E84CAB">
        <w:rPr>
          <w:szCs w:val="24"/>
        </w:rPr>
        <w:t>криовакуумных</w:t>
      </w:r>
      <w:proofErr w:type="spellEnd"/>
      <w:r w:rsidR="00BD2C95" w:rsidRPr="00E84CAB">
        <w:rPr>
          <w:szCs w:val="24"/>
        </w:rPr>
        <w:t xml:space="preserve"> конденсатов </w:t>
      </w:r>
      <w:r w:rsidR="003F2577" w:rsidRPr="00E84CAB">
        <w:rPr>
          <w:szCs w:val="24"/>
        </w:rPr>
        <w:t xml:space="preserve">этанола </w:t>
      </w:r>
      <w:r w:rsidR="00BD2C95" w:rsidRPr="00E84CAB">
        <w:rPr>
          <w:szCs w:val="24"/>
        </w:rPr>
        <w:t xml:space="preserve">[6-8] </w:t>
      </w:r>
      <w:r w:rsidR="00BD2C95" w:rsidRPr="00E84CAB">
        <w:rPr>
          <w:szCs w:val="24"/>
        </w:rPr>
        <w:lastRenderedPageBreak/>
        <w:t>и сравнение этих результатов с данными [</w:t>
      </w:r>
      <w:r w:rsidR="00786BA2" w:rsidRPr="00E84CAB">
        <w:rPr>
          <w:szCs w:val="24"/>
        </w:rPr>
        <w:t>9</w:t>
      </w:r>
      <w:r w:rsidR="00BD2C95" w:rsidRPr="00E84CAB">
        <w:rPr>
          <w:szCs w:val="24"/>
        </w:rPr>
        <w:t>,1</w:t>
      </w:r>
      <w:r w:rsidR="00786BA2" w:rsidRPr="00E84CAB">
        <w:rPr>
          <w:szCs w:val="24"/>
        </w:rPr>
        <w:t>0</w:t>
      </w:r>
      <w:r w:rsidR="00BD2C95" w:rsidRPr="00E84CAB">
        <w:rPr>
          <w:szCs w:val="24"/>
        </w:rPr>
        <w:t xml:space="preserve">] позволили сделать некоторые предположения относительно диапазонов существования известных низкотемпературных форм этанола. На рис. 1 показано сравнение кривой нагрева тонкой пленки </w:t>
      </w:r>
      <w:proofErr w:type="spellStart"/>
      <w:r w:rsidR="003F2577" w:rsidRPr="00E84CAB">
        <w:rPr>
          <w:szCs w:val="24"/>
        </w:rPr>
        <w:t>криовакуумного</w:t>
      </w:r>
      <w:proofErr w:type="spellEnd"/>
      <w:r w:rsidR="003F2577" w:rsidRPr="00E84CAB">
        <w:rPr>
          <w:szCs w:val="24"/>
        </w:rPr>
        <w:t xml:space="preserve"> конденсата этанола</w:t>
      </w:r>
      <w:r w:rsidR="00BD2C95" w:rsidRPr="00E84CAB">
        <w:rPr>
          <w:szCs w:val="24"/>
        </w:rPr>
        <w:t xml:space="preserve"> [</w:t>
      </w:r>
      <w:r w:rsidR="003F2577" w:rsidRPr="00E84CAB">
        <w:rPr>
          <w:szCs w:val="24"/>
        </w:rPr>
        <w:t>6</w:t>
      </w:r>
      <w:r w:rsidR="00BD2C95" w:rsidRPr="00E84CAB">
        <w:rPr>
          <w:szCs w:val="24"/>
        </w:rPr>
        <w:t xml:space="preserve">] с фазовой диаграммой монолитного образца этанола, полученного из жидкой фазы с помощью </w:t>
      </w:r>
      <w:r w:rsidR="003F2577" w:rsidRPr="00E84CAB">
        <w:rPr>
          <w:szCs w:val="24"/>
        </w:rPr>
        <w:t>сверх</w:t>
      </w:r>
      <w:r w:rsidR="0027083C" w:rsidRPr="00E84CAB">
        <w:rPr>
          <w:szCs w:val="24"/>
        </w:rPr>
        <w:t>быстрого охлаждения</w:t>
      </w:r>
      <w:r w:rsidR="00BD2C95" w:rsidRPr="00E84CAB">
        <w:rPr>
          <w:szCs w:val="24"/>
        </w:rPr>
        <w:t xml:space="preserve"> [</w:t>
      </w:r>
      <w:r w:rsidR="003F2577" w:rsidRPr="00E84CAB">
        <w:rPr>
          <w:szCs w:val="24"/>
        </w:rPr>
        <w:t>9</w:t>
      </w:r>
      <w:r w:rsidR="00BD2C95" w:rsidRPr="00E84CAB">
        <w:rPr>
          <w:szCs w:val="24"/>
        </w:rPr>
        <w:t>].</w:t>
      </w:r>
    </w:p>
    <w:p w14:paraId="3CD6D4E8" w14:textId="524E6624" w:rsidR="00E95E41" w:rsidRPr="00E84CAB" w:rsidRDefault="00E95E41" w:rsidP="00E84CAB">
      <w:pPr>
        <w:pStyle w:val="a"/>
        <w:numPr>
          <w:ilvl w:val="0"/>
          <w:numId w:val="0"/>
        </w:numPr>
        <w:spacing w:line="360" w:lineRule="auto"/>
        <w:ind w:firstLine="709"/>
      </w:pPr>
    </w:p>
    <w:tbl>
      <w:tblPr>
        <w:tblStyle w:val="a6"/>
        <w:tblW w:w="9387"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
        <w:gridCol w:w="8091"/>
        <w:gridCol w:w="648"/>
      </w:tblGrid>
      <w:tr w:rsidR="008E55C7" w:rsidRPr="00E84CAB" w14:paraId="3BBC43A5" w14:textId="77777777" w:rsidTr="00502293">
        <w:trPr>
          <w:cantSplit/>
          <w:trHeight w:val="1134"/>
        </w:trPr>
        <w:tc>
          <w:tcPr>
            <w:tcW w:w="648" w:type="dxa"/>
            <w:textDirection w:val="btLr"/>
          </w:tcPr>
          <w:p w14:paraId="65B3E811" w14:textId="782AE83D" w:rsidR="003F2577" w:rsidRPr="00E84CAB" w:rsidRDefault="003F2577" w:rsidP="00E84CAB">
            <w:pPr>
              <w:pStyle w:val="a"/>
              <w:numPr>
                <w:ilvl w:val="0"/>
                <w:numId w:val="0"/>
              </w:numPr>
              <w:spacing w:line="360" w:lineRule="auto"/>
              <w:ind w:firstLine="709"/>
            </w:pPr>
            <w:r w:rsidRPr="00E84CAB">
              <w:t xml:space="preserve">                  Отражательная способность, </w:t>
            </w:r>
            <w:proofErr w:type="spellStart"/>
            <w:r w:rsidRPr="00E84CAB">
              <w:t>усл.ед</w:t>
            </w:r>
            <w:proofErr w:type="spellEnd"/>
            <w:r w:rsidRPr="00E84CAB">
              <w:t>.</w:t>
            </w:r>
          </w:p>
        </w:tc>
        <w:tc>
          <w:tcPr>
            <w:tcW w:w="8091" w:type="dxa"/>
          </w:tcPr>
          <w:p w14:paraId="41DAD1E8" w14:textId="08B10DE5" w:rsidR="003F2577" w:rsidRPr="00E84CAB" w:rsidRDefault="00302157" w:rsidP="00E84CAB">
            <w:pPr>
              <w:pStyle w:val="a"/>
              <w:numPr>
                <w:ilvl w:val="0"/>
                <w:numId w:val="0"/>
              </w:numPr>
              <w:spacing w:line="360" w:lineRule="auto"/>
            </w:pPr>
            <w:r w:rsidRPr="00E84CAB">
              <w:rPr>
                <w:noProof/>
              </w:rPr>
              <mc:AlternateContent>
                <mc:Choice Requires="wps">
                  <w:drawing>
                    <wp:anchor distT="0" distB="0" distL="114300" distR="114300" simplePos="0" relativeHeight="251660288" behindDoc="0" locked="0" layoutInCell="1" allowOverlap="1" wp14:anchorId="0B6EBF9E" wp14:editId="4EA51182">
                      <wp:simplePos x="0" y="0"/>
                      <wp:positionH relativeFrom="column">
                        <wp:posOffset>367030</wp:posOffset>
                      </wp:positionH>
                      <wp:positionV relativeFrom="paragraph">
                        <wp:posOffset>1811655</wp:posOffset>
                      </wp:positionV>
                      <wp:extent cx="361950" cy="257175"/>
                      <wp:effectExtent l="0" t="0" r="19050" b="28575"/>
                      <wp:wrapNone/>
                      <wp:docPr id="7" name="Прямоугольник 7"/>
                      <wp:cNvGraphicFramePr/>
                      <a:graphic xmlns:a="http://schemas.openxmlformats.org/drawingml/2006/main">
                        <a:graphicData uri="http://schemas.microsoft.com/office/word/2010/wordprocessingShape">
                          <wps:wsp>
                            <wps:cNvSpPr/>
                            <wps:spPr>
                              <a:xfrm>
                                <a:off x="0" y="0"/>
                                <a:ext cx="361950"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765255" id="Прямоугольник 7" o:spid="_x0000_s1026" style="position:absolute;margin-left:28.9pt;margin-top:142.65pt;width:28.5pt;height:20.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" fillcolor="white [3212]" strokecolor="white [3212]" strokeweight="2pt"/>
                  </w:pict>
                </mc:Fallback>
              </mc:AlternateContent>
            </w:r>
            <w:r w:rsidRPr="00E84CAB">
              <w:rPr>
                <w:noProof/>
              </w:rPr>
              <mc:AlternateContent>
                <mc:Choice Requires="wps">
                  <w:drawing>
                    <wp:anchor distT="0" distB="0" distL="114300" distR="114300" simplePos="0" relativeHeight="251659264" behindDoc="0" locked="0" layoutInCell="1" allowOverlap="1" wp14:anchorId="63148877" wp14:editId="1E8A784C">
                      <wp:simplePos x="0" y="0"/>
                      <wp:positionH relativeFrom="column">
                        <wp:posOffset>2205355</wp:posOffset>
                      </wp:positionH>
                      <wp:positionV relativeFrom="paragraph">
                        <wp:posOffset>1316355</wp:posOffset>
                      </wp:positionV>
                      <wp:extent cx="533400" cy="209550"/>
                      <wp:effectExtent l="0" t="0" r="19050" b="19050"/>
                      <wp:wrapNone/>
                      <wp:docPr id="5" name="Прямоугольник 5"/>
                      <wp:cNvGraphicFramePr/>
                      <a:graphic xmlns:a="http://schemas.openxmlformats.org/drawingml/2006/main">
                        <a:graphicData uri="http://schemas.microsoft.com/office/word/2010/wordprocessingShape">
                          <wps:wsp>
                            <wps:cNvSpPr/>
                            <wps:spPr>
                              <a:xfrm>
                                <a:off x="0" y="0"/>
                                <a:ext cx="533400" cy="2095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F44F30" id="Прямоугольник 5" o:spid="_x0000_s1026" style="position:absolute;margin-left:173.65pt;margin-top:103.65pt;width:42pt;height:1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" fillcolor="white [3212]" strokecolor="white [3212]" strokeweight="2pt"/>
                  </w:pict>
                </mc:Fallback>
              </mc:AlternateContent>
            </w:r>
            <w:r w:rsidR="003F2577" w:rsidRPr="00E84CAB">
              <w:rPr>
                <w:noProof/>
              </w:rPr>
              <w:drawing>
                <wp:inline distT="0" distB="0" distL="0" distR="0" wp14:anchorId="23B58096" wp14:editId="7AF534D8">
                  <wp:extent cx="5000625" cy="4129304"/>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3540" t="19653" r="45373" b="20004"/>
                          <a:stretch/>
                        </pic:blipFill>
                        <pic:spPr bwMode="auto">
                          <a:xfrm>
                            <a:off x="0" y="0"/>
                            <a:ext cx="5052692" cy="4172299"/>
                          </a:xfrm>
                          <a:prstGeom prst="rect">
                            <a:avLst/>
                          </a:prstGeom>
                          <a:ln>
                            <a:noFill/>
                          </a:ln>
                          <a:extLst>
                            <a:ext uri="{53640926-AAD7-44D8-BBD7-CCE9431645EC}">
                              <a14:shadowObscured xmlns:a14="http://schemas.microsoft.com/office/drawing/2010/main"/>
                            </a:ext>
                          </a:extLst>
                        </pic:spPr>
                      </pic:pic>
                    </a:graphicData>
                  </a:graphic>
                </wp:inline>
              </w:drawing>
            </w:r>
          </w:p>
        </w:tc>
        <w:tc>
          <w:tcPr>
            <w:tcW w:w="648" w:type="dxa"/>
            <w:textDirection w:val="btLr"/>
          </w:tcPr>
          <w:p w14:paraId="02B3832F" w14:textId="14635284" w:rsidR="003F2577" w:rsidRPr="00E84CAB" w:rsidRDefault="003F2577" w:rsidP="00E84CAB">
            <w:pPr>
              <w:pStyle w:val="a"/>
              <w:numPr>
                <w:ilvl w:val="0"/>
                <w:numId w:val="0"/>
              </w:numPr>
              <w:spacing w:line="360" w:lineRule="auto"/>
              <w:ind w:firstLine="709"/>
            </w:pPr>
            <w:r w:rsidRPr="00E84CAB">
              <w:t xml:space="preserve">                                Энергия Гиббса, </w:t>
            </w:r>
            <w:proofErr w:type="spellStart"/>
            <w:r w:rsidRPr="00E84CAB">
              <w:t>усл.ед</w:t>
            </w:r>
            <w:proofErr w:type="spellEnd"/>
            <w:r w:rsidRPr="00E84CAB">
              <w:t>.</w:t>
            </w:r>
          </w:p>
        </w:tc>
      </w:tr>
    </w:tbl>
    <w:p w14:paraId="76E80805" w14:textId="77777777" w:rsidR="00502293" w:rsidRPr="00E84CAB" w:rsidRDefault="00502293" w:rsidP="00E84CAB">
      <w:pPr>
        <w:pStyle w:val="a"/>
        <w:numPr>
          <w:ilvl w:val="0"/>
          <w:numId w:val="0"/>
        </w:numPr>
        <w:spacing w:line="360" w:lineRule="auto"/>
        <w:ind w:firstLine="709"/>
        <w:rPr>
          <w:lang w:val="en-GB"/>
        </w:rPr>
      </w:pPr>
    </w:p>
    <w:p w14:paraId="24B147AD" w14:textId="7CA4BF16" w:rsidR="003F2577" w:rsidRPr="00E84CAB" w:rsidRDefault="00502293" w:rsidP="00E84CAB">
      <w:pPr>
        <w:pStyle w:val="a"/>
        <w:numPr>
          <w:ilvl w:val="0"/>
          <w:numId w:val="0"/>
        </w:numPr>
        <w:spacing w:line="360" w:lineRule="auto"/>
        <w:ind w:firstLine="709"/>
      </w:pPr>
      <w:r w:rsidRPr="00E84CAB">
        <w:rPr>
          <w:lang w:val="en-GB"/>
        </w:rPr>
        <w:t>SG</w:t>
      </w:r>
      <w:r w:rsidRPr="00E84CAB">
        <w:t xml:space="preserve">-структурное стекло, </w:t>
      </w:r>
      <w:r w:rsidRPr="00E84CAB">
        <w:rPr>
          <w:lang w:val="en-GB"/>
        </w:rPr>
        <w:t>SCL</w:t>
      </w:r>
      <w:r w:rsidRPr="00E84CAB">
        <w:t>-это сверхпереохлаженная жидкость, OG ориентированное стекло, ASE аморф</w:t>
      </w:r>
      <w:r w:rsidR="00752BBE" w:rsidRPr="00E84CAB">
        <w:t>ный</w:t>
      </w:r>
      <w:r w:rsidRPr="00E84CAB">
        <w:t xml:space="preserve"> твердый этанол, </w:t>
      </w:r>
      <w:r w:rsidRPr="00E84CAB">
        <w:rPr>
          <w:lang w:val="en-GB"/>
        </w:rPr>
        <w:t>PC</w:t>
      </w:r>
      <w:r w:rsidRPr="00E84CAB">
        <w:t xml:space="preserve"> пластичный Кристалл, MC(α) моноклинный Кристалл (альфа фаза), MC(β) моноклинный Кристалл (</w:t>
      </w:r>
      <w:proofErr w:type="spellStart"/>
      <w:r w:rsidRPr="00E84CAB">
        <w:t>бетта</w:t>
      </w:r>
      <w:proofErr w:type="spellEnd"/>
      <w:r w:rsidRPr="00E84CAB">
        <w:t xml:space="preserve"> фаза), и </w:t>
      </w:r>
      <w:proofErr w:type="spellStart"/>
      <w:r w:rsidRPr="00E84CAB">
        <w:t>T</w:t>
      </w:r>
      <w:r w:rsidRPr="00E84CAB">
        <w:rPr>
          <w:vertAlign w:val="subscript"/>
        </w:rPr>
        <w:t>g</w:t>
      </w:r>
      <w:proofErr w:type="spellEnd"/>
      <w:r w:rsidRPr="00E84CAB">
        <w:t xml:space="preserve"> температура стеклоперехода.</w:t>
      </w:r>
    </w:p>
    <w:p w14:paraId="19B42FCF" w14:textId="77777777" w:rsidR="00502293" w:rsidRPr="00E84CAB" w:rsidRDefault="00502293" w:rsidP="00E84CAB">
      <w:pPr>
        <w:pStyle w:val="a"/>
        <w:numPr>
          <w:ilvl w:val="0"/>
          <w:numId w:val="0"/>
        </w:numPr>
        <w:spacing w:line="360" w:lineRule="auto"/>
        <w:ind w:firstLine="709"/>
      </w:pPr>
    </w:p>
    <w:p w14:paraId="75C6847B" w14:textId="1312E99D" w:rsidR="008E55C7" w:rsidRPr="00E84CAB" w:rsidRDefault="008E55C7" w:rsidP="00900D66">
      <w:pPr>
        <w:pStyle w:val="a"/>
        <w:numPr>
          <w:ilvl w:val="0"/>
          <w:numId w:val="0"/>
        </w:numPr>
        <w:spacing w:line="360" w:lineRule="auto"/>
        <w:jc w:val="center"/>
      </w:pPr>
      <w:r w:rsidRPr="00E84CAB">
        <w:t xml:space="preserve">Рисунок 1 - Сравнение кривой нагрева тонкой пленки </w:t>
      </w:r>
      <w:proofErr w:type="spellStart"/>
      <w:r w:rsidRPr="00E84CAB">
        <w:t>криоконденсата</w:t>
      </w:r>
      <w:proofErr w:type="spellEnd"/>
      <w:r w:rsidRPr="00E84CAB">
        <w:t xml:space="preserve"> этанола [6] с фазовой диаграммой монолитного образца этанола, полученного из жидкой фазы [5]</w:t>
      </w:r>
    </w:p>
    <w:p w14:paraId="74B2CC4C" w14:textId="77777777" w:rsidR="00FA4178" w:rsidRPr="00E84CAB" w:rsidRDefault="00FA4178" w:rsidP="00E84CAB">
      <w:pPr>
        <w:spacing w:line="360" w:lineRule="auto"/>
        <w:rPr>
          <w:szCs w:val="24"/>
        </w:rPr>
      </w:pPr>
    </w:p>
    <w:p w14:paraId="5DE77C0A" w14:textId="2DB57A1F" w:rsidR="003F2577" w:rsidRPr="00E84CAB" w:rsidRDefault="00FA4178" w:rsidP="00E84CAB">
      <w:pPr>
        <w:spacing w:line="360" w:lineRule="auto"/>
        <w:rPr>
          <w:szCs w:val="24"/>
        </w:rPr>
      </w:pPr>
      <w:r w:rsidRPr="00E84CAB">
        <w:rPr>
          <w:szCs w:val="24"/>
        </w:rPr>
        <w:t>Недавние ИК-спектрометрические исследования метанола также подтвердили наличие стеклоперехода при температуре Т</w:t>
      </w:r>
      <w:r w:rsidRPr="00E84CAB">
        <w:rPr>
          <w:szCs w:val="24"/>
          <w:vertAlign w:val="subscript"/>
          <w:lang w:val="en-GB"/>
        </w:rPr>
        <w:t>g</w:t>
      </w:r>
      <w:r w:rsidRPr="00E84CAB">
        <w:rPr>
          <w:szCs w:val="24"/>
        </w:rPr>
        <w:t>~103 К</w:t>
      </w:r>
      <w:r w:rsidR="00D573B9" w:rsidRPr="00E84CAB">
        <w:rPr>
          <w:szCs w:val="24"/>
        </w:rPr>
        <w:t xml:space="preserve"> [10]</w:t>
      </w:r>
      <w:r w:rsidRPr="00E84CAB">
        <w:rPr>
          <w:szCs w:val="24"/>
        </w:rPr>
        <w:t xml:space="preserve">. </w:t>
      </w:r>
    </w:p>
    <w:p w14:paraId="74078F93" w14:textId="517B4DE5" w:rsidR="00D573B9" w:rsidRPr="00E84CAB" w:rsidRDefault="00D573B9" w:rsidP="00E84CAB">
      <w:pPr>
        <w:spacing w:line="360" w:lineRule="auto"/>
        <w:rPr>
          <w:szCs w:val="24"/>
        </w:rPr>
      </w:pPr>
      <w:r w:rsidRPr="00E84CAB">
        <w:rPr>
          <w:szCs w:val="24"/>
        </w:rPr>
        <w:t xml:space="preserve">Анализ колебательных спектров метанола в газовой фазе и в конденсированном состоянии позволяет сделать некоторые предположения о том, что из себя представляет </w:t>
      </w:r>
      <w:r w:rsidRPr="00E84CAB">
        <w:rPr>
          <w:szCs w:val="24"/>
        </w:rPr>
        <w:lastRenderedPageBreak/>
        <w:t xml:space="preserve">твердая фаза метанола, образованная в ходе </w:t>
      </w:r>
      <w:proofErr w:type="spellStart"/>
      <w:r w:rsidRPr="00E84CAB">
        <w:rPr>
          <w:szCs w:val="24"/>
        </w:rPr>
        <w:t>криоосаждения</w:t>
      </w:r>
      <w:proofErr w:type="spellEnd"/>
      <w:r w:rsidRPr="00E84CAB">
        <w:rPr>
          <w:szCs w:val="24"/>
        </w:rPr>
        <w:t xml:space="preserve"> при 16 К. Так, симметричная, близкая к гауссовской, форма полосы поглощения ОН-связи говорит об аморфном состоянии данного </w:t>
      </w:r>
      <w:proofErr w:type="spellStart"/>
      <w:r w:rsidRPr="00E84CAB">
        <w:rPr>
          <w:szCs w:val="24"/>
        </w:rPr>
        <w:t>криоконденсата</w:t>
      </w:r>
      <w:proofErr w:type="spellEnd"/>
      <w:r w:rsidRPr="00E84CAB">
        <w:rPr>
          <w:szCs w:val="24"/>
        </w:rPr>
        <w:t>, т.е. об отсутствии дальнего порядка, а следовательно, об изотропном пространственном распределении потенциала взаимодействия молекул метанола. На такого рода связь указывает также появление интенсивной полосы поглощения с максимумом на частоте 1410 см</w:t>
      </w:r>
      <w:r w:rsidRPr="00E84CAB">
        <w:rPr>
          <w:szCs w:val="24"/>
          <w:vertAlign w:val="superscript"/>
        </w:rPr>
        <w:t>–1</w:t>
      </w:r>
      <w:r w:rsidRPr="00E84CAB">
        <w:rPr>
          <w:szCs w:val="24"/>
        </w:rPr>
        <w:t xml:space="preserve">. Полоса относится к несвязанным угловым колебаниям δ(ОН)-связи, возникновение которой обусловлено отсутствием взаимодействия между соседними молекулами по ОН-связи. Таким образом, амплитуда поглощения этой полосы связана со степенью ориентационной </w:t>
      </w:r>
      <w:proofErr w:type="spellStart"/>
      <w:r w:rsidR="00137874" w:rsidRPr="00E84CAB">
        <w:rPr>
          <w:szCs w:val="24"/>
        </w:rPr>
        <w:t>разупорядоченности</w:t>
      </w:r>
      <w:proofErr w:type="spellEnd"/>
      <w:r w:rsidRPr="00E84CAB">
        <w:rPr>
          <w:szCs w:val="24"/>
        </w:rPr>
        <w:t xml:space="preserve"> молекул метанола, т.е. с уровнем </w:t>
      </w:r>
      <w:proofErr w:type="spellStart"/>
      <w:r w:rsidRPr="00E84CAB">
        <w:rPr>
          <w:szCs w:val="24"/>
        </w:rPr>
        <w:t>аморфизации</w:t>
      </w:r>
      <w:proofErr w:type="spellEnd"/>
      <w:r w:rsidRPr="00E84CAB">
        <w:rPr>
          <w:szCs w:val="24"/>
        </w:rPr>
        <w:t xml:space="preserve"> </w:t>
      </w:r>
      <w:proofErr w:type="spellStart"/>
      <w:r w:rsidRPr="00E84CAB">
        <w:rPr>
          <w:szCs w:val="24"/>
        </w:rPr>
        <w:t>криопленки</w:t>
      </w:r>
      <w:proofErr w:type="spellEnd"/>
      <w:r w:rsidRPr="00E84CAB">
        <w:rPr>
          <w:szCs w:val="24"/>
        </w:rPr>
        <w:t xml:space="preserve">. Что касается </w:t>
      </w:r>
      <w:proofErr w:type="spellStart"/>
      <w:r w:rsidRPr="00E84CAB">
        <w:rPr>
          <w:szCs w:val="24"/>
        </w:rPr>
        <w:t>либрационной</w:t>
      </w:r>
      <w:proofErr w:type="spellEnd"/>
      <w:r w:rsidRPr="00E84CAB">
        <w:rPr>
          <w:szCs w:val="24"/>
        </w:rPr>
        <w:t xml:space="preserve"> полосы поглощения (рис. 1(а)), то ее появление свидетельствует о том, что в конденсированной фазе метанола все-таки сохраняется некоторый ближний порядок, позволяющий реализовываться процессу протонного туннелирования не только внутри молекулы, но и на межмолекулярном уровне с образованием дефектов </w:t>
      </w:r>
      <w:proofErr w:type="spellStart"/>
      <w:r w:rsidRPr="00E84CAB">
        <w:rPr>
          <w:szCs w:val="24"/>
        </w:rPr>
        <w:t>Бьеррума</w:t>
      </w:r>
      <w:proofErr w:type="spellEnd"/>
      <w:r w:rsidRPr="00E84CAB">
        <w:rPr>
          <w:szCs w:val="24"/>
        </w:rPr>
        <w:t xml:space="preserve">. </w:t>
      </w:r>
      <w:r w:rsidR="007C412A" w:rsidRPr="00E84CAB">
        <w:rPr>
          <w:szCs w:val="24"/>
        </w:rPr>
        <w:t>Так же</w:t>
      </w:r>
      <w:r w:rsidRPr="00E84CAB">
        <w:rPr>
          <w:szCs w:val="24"/>
        </w:rPr>
        <w:t xml:space="preserve"> можно сделать вывод о существовании различных аморфных состояний, возникающих в процессе конденсации и последующего нагрева образцов. Так, интервал температур 16–40 К, </w:t>
      </w:r>
      <w:r w:rsidR="007C412A" w:rsidRPr="00E84CAB">
        <w:rPr>
          <w:szCs w:val="24"/>
        </w:rPr>
        <w:t>который определяется как</w:t>
      </w:r>
      <w:r w:rsidRPr="00E84CAB">
        <w:rPr>
          <w:szCs w:val="24"/>
        </w:rPr>
        <w:t xml:space="preserve"> </w:t>
      </w:r>
      <w:proofErr w:type="spellStart"/>
      <w:r w:rsidRPr="00E84CAB">
        <w:rPr>
          <w:szCs w:val="24"/>
        </w:rPr>
        <w:t>hda</w:t>
      </w:r>
      <w:proofErr w:type="spellEnd"/>
      <w:r w:rsidRPr="00E84CAB">
        <w:rPr>
          <w:szCs w:val="24"/>
        </w:rPr>
        <w:t xml:space="preserve">, обозначает диапазон температур, в котором возможно существование высокоплотного аморфного состояния метанола. Этот вывод можно сделать по аналогии с результатами, полученными для </w:t>
      </w:r>
      <w:proofErr w:type="spellStart"/>
      <w:r w:rsidRPr="00E84CAB">
        <w:rPr>
          <w:szCs w:val="24"/>
        </w:rPr>
        <w:t>криовакуумных</w:t>
      </w:r>
      <w:proofErr w:type="spellEnd"/>
      <w:r w:rsidRPr="00E84CAB">
        <w:rPr>
          <w:szCs w:val="24"/>
        </w:rPr>
        <w:t xml:space="preserve"> конденсатов воды и этанола. </w:t>
      </w:r>
      <w:r w:rsidR="007C412A" w:rsidRPr="00E84CAB">
        <w:rPr>
          <w:szCs w:val="24"/>
        </w:rPr>
        <w:t>А</w:t>
      </w:r>
      <w:r w:rsidRPr="00E84CAB">
        <w:rPr>
          <w:szCs w:val="24"/>
        </w:rPr>
        <w:t xml:space="preserve"> при 40 К образец переходит в низкоплотное аморфное состояние </w:t>
      </w:r>
      <w:proofErr w:type="spellStart"/>
      <w:r w:rsidRPr="00E84CAB">
        <w:rPr>
          <w:szCs w:val="24"/>
        </w:rPr>
        <w:t>lda</w:t>
      </w:r>
      <w:proofErr w:type="spellEnd"/>
      <w:r w:rsidRPr="00E84CAB">
        <w:rPr>
          <w:szCs w:val="24"/>
        </w:rPr>
        <w:t xml:space="preserve"> и далее в интервале температур 60–80 К — в аморфную форму, эквивалентную стеклообразному состоянию, получаемому в ходе сверхбыстрого охлаждения жидкой фазы. В таком</w:t>
      </w:r>
      <w:r w:rsidR="007C412A" w:rsidRPr="00E84CAB">
        <w:rPr>
          <w:szCs w:val="24"/>
        </w:rPr>
        <w:t xml:space="preserve"> </w:t>
      </w:r>
      <w:r w:rsidRPr="00E84CAB">
        <w:rPr>
          <w:szCs w:val="24"/>
        </w:rPr>
        <w:t xml:space="preserve">случае становится понятным, почему значения температур стеклования </w:t>
      </w:r>
      <w:proofErr w:type="spellStart"/>
      <w:r w:rsidRPr="00E84CAB">
        <w:rPr>
          <w:szCs w:val="24"/>
        </w:rPr>
        <w:t>Т</w:t>
      </w:r>
      <w:r w:rsidRPr="00E84CAB">
        <w:rPr>
          <w:szCs w:val="24"/>
          <w:vertAlign w:val="subscript"/>
        </w:rPr>
        <w:t>g</w:t>
      </w:r>
      <w:proofErr w:type="spellEnd"/>
      <w:r w:rsidRPr="00E84CAB">
        <w:rPr>
          <w:szCs w:val="24"/>
          <w:vertAlign w:val="subscript"/>
        </w:rPr>
        <w:t xml:space="preserve"> </w:t>
      </w:r>
      <w:r w:rsidRPr="00E84CAB">
        <w:rPr>
          <w:szCs w:val="24"/>
        </w:rPr>
        <w:t xml:space="preserve">стеклообразного метанола, полученного в результате </w:t>
      </w:r>
      <w:proofErr w:type="spellStart"/>
      <w:r w:rsidRPr="00E84CAB">
        <w:rPr>
          <w:szCs w:val="24"/>
        </w:rPr>
        <w:t>криовакуумного</w:t>
      </w:r>
      <w:proofErr w:type="spellEnd"/>
      <w:r w:rsidRPr="00E84CAB">
        <w:rPr>
          <w:szCs w:val="24"/>
        </w:rPr>
        <w:t xml:space="preserve"> осаждения, и образцов, полученных в ходе сверхбыстрого охлаждения жидкой фазы, совпадают. </w:t>
      </w:r>
    </w:p>
    <w:p w14:paraId="2795FE2E" w14:textId="462B30BE" w:rsidR="00D573B9" w:rsidRPr="00E84CAB" w:rsidRDefault="00D573B9" w:rsidP="00E84CAB">
      <w:pPr>
        <w:spacing w:line="360" w:lineRule="auto"/>
        <w:rPr>
          <w:szCs w:val="24"/>
        </w:rPr>
      </w:pPr>
      <w:r w:rsidRPr="00E84CAB">
        <w:rPr>
          <w:szCs w:val="24"/>
        </w:rPr>
        <w:t>Резкое изменение сигнала ИК спектрометра на частоте наблюдения 1395 см</w:t>
      </w:r>
      <w:r w:rsidRPr="00E84CAB">
        <w:rPr>
          <w:szCs w:val="24"/>
          <w:vertAlign w:val="superscript"/>
        </w:rPr>
        <w:t>–1</w:t>
      </w:r>
      <w:r w:rsidR="007C412A" w:rsidRPr="00E84CAB">
        <w:rPr>
          <w:szCs w:val="24"/>
        </w:rPr>
        <w:t xml:space="preserve"> </w:t>
      </w:r>
      <w:r w:rsidRPr="00E84CAB">
        <w:rPr>
          <w:szCs w:val="24"/>
        </w:rPr>
        <w:t xml:space="preserve">в процессе нагрева </w:t>
      </w:r>
      <w:proofErr w:type="spellStart"/>
      <w:r w:rsidRPr="00E84CAB">
        <w:rPr>
          <w:szCs w:val="24"/>
        </w:rPr>
        <w:t>криоконденсата</w:t>
      </w:r>
      <w:proofErr w:type="spellEnd"/>
      <w:r w:rsidRPr="00E84CAB">
        <w:rPr>
          <w:szCs w:val="24"/>
        </w:rPr>
        <w:t xml:space="preserve"> метанола интерпретируется как переход аморфного стеклообразного метанола в состояние </w:t>
      </w:r>
      <w:proofErr w:type="spellStart"/>
      <w:r w:rsidRPr="00E84CAB">
        <w:rPr>
          <w:szCs w:val="24"/>
        </w:rPr>
        <w:t>сверхпереохлажденной</w:t>
      </w:r>
      <w:proofErr w:type="spellEnd"/>
      <w:r w:rsidRPr="00E84CAB">
        <w:rPr>
          <w:szCs w:val="24"/>
        </w:rPr>
        <w:t xml:space="preserve"> жидкости. Эти результаты находятся в полном соответствии с данными по изменению в этом диапазоне температур отражательной способности </w:t>
      </w:r>
      <w:proofErr w:type="spellStart"/>
      <w:r w:rsidRPr="00E84CAB">
        <w:rPr>
          <w:szCs w:val="24"/>
        </w:rPr>
        <w:t>криопленки</w:t>
      </w:r>
      <w:proofErr w:type="spellEnd"/>
      <w:r w:rsidRPr="00E84CAB">
        <w:rPr>
          <w:szCs w:val="24"/>
        </w:rPr>
        <w:t xml:space="preserve"> на длине волны лазерного излучения. В соответствии с этими результатами </w:t>
      </w:r>
      <w:r w:rsidR="007C412A" w:rsidRPr="00E84CAB">
        <w:rPr>
          <w:szCs w:val="24"/>
        </w:rPr>
        <w:t>было определено</w:t>
      </w:r>
      <w:r w:rsidRPr="00E84CAB">
        <w:rPr>
          <w:szCs w:val="24"/>
        </w:rPr>
        <w:t xml:space="preserve"> значение температуры стеклования </w:t>
      </w:r>
      <w:proofErr w:type="spellStart"/>
      <w:r w:rsidRPr="00E84CAB">
        <w:rPr>
          <w:szCs w:val="24"/>
        </w:rPr>
        <w:t>криоконденсатов</w:t>
      </w:r>
      <w:proofErr w:type="spellEnd"/>
      <w:r w:rsidRPr="00E84CAB">
        <w:rPr>
          <w:szCs w:val="24"/>
        </w:rPr>
        <w:t xml:space="preserve"> метанола </w:t>
      </w:r>
      <w:proofErr w:type="spellStart"/>
      <w:r w:rsidRPr="00E84CAB">
        <w:rPr>
          <w:szCs w:val="24"/>
        </w:rPr>
        <w:t>Т</w:t>
      </w:r>
      <w:r w:rsidRPr="00E84CAB">
        <w:rPr>
          <w:szCs w:val="24"/>
          <w:vertAlign w:val="subscript"/>
        </w:rPr>
        <w:t>g</w:t>
      </w:r>
      <w:proofErr w:type="spellEnd"/>
      <w:r w:rsidRPr="00E84CAB">
        <w:rPr>
          <w:szCs w:val="24"/>
        </w:rPr>
        <w:t xml:space="preserve"> = (102,6±0,2) К. </w:t>
      </w:r>
    </w:p>
    <w:p w14:paraId="06B718E7" w14:textId="010947DB" w:rsidR="00D573B9" w:rsidRPr="00E84CAB" w:rsidRDefault="00D573B9" w:rsidP="00E84CAB">
      <w:pPr>
        <w:spacing w:line="360" w:lineRule="auto"/>
        <w:rPr>
          <w:szCs w:val="24"/>
        </w:rPr>
      </w:pPr>
      <w:r w:rsidRPr="00E84CAB">
        <w:rPr>
          <w:szCs w:val="24"/>
        </w:rPr>
        <w:t xml:space="preserve">С точки зрения структурных превращений в </w:t>
      </w:r>
      <w:proofErr w:type="spellStart"/>
      <w:r w:rsidRPr="00E84CAB">
        <w:rPr>
          <w:szCs w:val="24"/>
        </w:rPr>
        <w:t>криоконденсатах</w:t>
      </w:r>
      <w:proofErr w:type="spellEnd"/>
      <w:r w:rsidRPr="00E84CAB">
        <w:rPr>
          <w:szCs w:val="24"/>
        </w:rPr>
        <w:t xml:space="preserve"> метанола необходимо отметить изменения, наблюдаемые в интервале от температуры стеклования </w:t>
      </w:r>
      <w:proofErr w:type="spellStart"/>
      <w:r w:rsidRPr="00E84CAB">
        <w:rPr>
          <w:szCs w:val="24"/>
        </w:rPr>
        <w:t>Т</w:t>
      </w:r>
      <w:r w:rsidRPr="00E84CAB">
        <w:rPr>
          <w:szCs w:val="24"/>
          <w:vertAlign w:val="subscript"/>
        </w:rPr>
        <w:t>g</w:t>
      </w:r>
      <w:proofErr w:type="spellEnd"/>
      <w:r w:rsidRPr="00E84CAB">
        <w:rPr>
          <w:szCs w:val="24"/>
        </w:rPr>
        <w:t xml:space="preserve"> = 103 К до температуры начала перехода в SCL в метастабильную кристаллическую фазу. На существование этой фазы указывает ряд исследователей [</w:t>
      </w:r>
      <w:r w:rsidR="00F63CA2" w:rsidRPr="00E84CAB">
        <w:rPr>
          <w:szCs w:val="24"/>
        </w:rPr>
        <w:t>11-19</w:t>
      </w:r>
      <w:r w:rsidRPr="00E84CAB">
        <w:rPr>
          <w:szCs w:val="24"/>
        </w:rPr>
        <w:t>]. В частности, в [</w:t>
      </w:r>
      <w:r w:rsidR="00F63CA2" w:rsidRPr="00E84CAB">
        <w:rPr>
          <w:szCs w:val="24"/>
        </w:rPr>
        <w:t>11</w:t>
      </w:r>
      <w:r w:rsidRPr="00E84CAB">
        <w:rPr>
          <w:szCs w:val="24"/>
        </w:rPr>
        <w:t xml:space="preserve">] </w:t>
      </w:r>
      <w:r w:rsidRPr="00E84CAB">
        <w:rPr>
          <w:szCs w:val="24"/>
        </w:rPr>
        <w:lastRenderedPageBreak/>
        <w:t xml:space="preserve">отмечается, что при температурах 105 и 115 К реализуются некие структурные превращения с участием </w:t>
      </w:r>
      <w:proofErr w:type="spellStart"/>
      <w:r w:rsidRPr="00E84CAB">
        <w:rPr>
          <w:szCs w:val="24"/>
        </w:rPr>
        <w:t>сверхпереохлажденной</w:t>
      </w:r>
      <w:proofErr w:type="spellEnd"/>
      <w:r w:rsidRPr="00E84CAB">
        <w:rPr>
          <w:szCs w:val="24"/>
        </w:rPr>
        <w:t xml:space="preserve"> жидкой фазы. </w:t>
      </w:r>
    </w:p>
    <w:p w14:paraId="1633190F" w14:textId="02683A37" w:rsidR="001E1B3E" w:rsidRPr="00E84CAB" w:rsidRDefault="00D573B9" w:rsidP="00E84CAB">
      <w:pPr>
        <w:spacing w:line="360" w:lineRule="auto"/>
        <w:rPr>
          <w:szCs w:val="24"/>
        </w:rPr>
      </w:pPr>
      <w:r w:rsidRPr="00E84CAB">
        <w:rPr>
          <w:szCs w:val="24"/>
        </w:rPr>
        <w:t xml:space="preserve">Имея в виду очень медленное изменение температуры, можно предположить, что мы наблюдаем релаксационные процессы, относящиеся к двум различным состояниям твердого метанола. Первому состоянию образца, находящемуся в интервале температур 103–105 К, соответствует скорость изменения измеряемого сигнала интерферометра </w:t>
      </w:r>
      <w:r w:rsidR="00F63CA2" w:rsidRPr="00E84CAB">
        <w:rPr>
          <w:szCs w:val="24"/>
          <w:lang w:val="en-GB"/>
        </w:rPr>
        <w:t>v</w:t>
      </w:r>
      <w:proofErr w:type="spellStart"/>
      <w:r w:rsidRPr="00E84CAB">
        <w:rPr>
          <w:szCs w:val="24"/>
          <w:vertAlign w:val="subscript"/>
        </w:rPr>
        <w:t>rel</w:t>
      </w:r>
      <w:proofErr w:type="spellEnd"/>
      <w:r w:rsidRPr="00E84CAB">
        <w:rPr>
          <w:szCs w:val="24"/>
        </w:rPr>
        <w:t xml:space="preserve"> = 4</w:t>
      </w:r>
      <w:r w:rsidRPr="00E84CAB">
        <w:rPr>
          <w:rFonts w:ascii="Cambria Math" w:hAnsi="Cambria Math" w:cs="Cambria Math"/>
          <w:szCs w:val="24"/>
        </w:rPr>
        <w:t>⋅</w:t>
      </w:r>
      <w:r w:rsidRPr="00E84CAB">
        <w:rPr>
          <w:szCs w:val="24"/>
        </w:rPr>
        <w:t>10</w:t>
      </w:r>
      <w:r w:rsidRPr="00E84CAB">
        <w:rPr>
          <w:szCs w:val="24"/>
          <w:vertAlign w:val="superscript"/>
        </w:rPr>
        <w:t>–3</w:t>
      </w:r>
      <w:r w:rsidRPr="00E84CAB">
        <w:rPr>
          <w:szCs w:val="24"/>
        </w:rPr>
        <w:t xml:space="preserve"> (</w:t>
      </w:r>
      <w:proofErr w:type="spellStart"/>
      <w:r w:rsidRPr="00E84CAB">
        <w:rPr>
          <w:szCs w:val="24"/>
        </w:rPr>
        <w:t>усл.ед</w:t>
      </w:r>
      <w:proofErr w:type="spellEnd"/>
      <w:r w:rsidRPr="00E84CAB">
        <w:rPr>
          <w:szCs w:val="24"/>
        </w:rPr>
        <w:t xml:space="preserve">.)/с, в то время как скорость релаксационного процесса при Т ≥ 105 К составляет </w:t>
      </w:r>
      <w:r w:rsidR="00F63CA2" w:rsidRPr="00E84CAB">
        <w:rPr>
          <w:szCs w:val="24"/>
          <w:lang w:val="en-GB"/>
        </w:rPr>
        <w:t>v</w:t>
      </w:r>
      <w:proofErr w:type="spellStart"/>
      <w:r w:rsidR="00F63CA2" w:rsidRPr="00E84CAB">
        <w:rPr>
          <w:szCs w:val="24"/>
          <w:vertAlign w:val="subscript"/>
        </w:rPr>
        <w:t>rel</w:t>
      </w:r>
      <w:proofErr w:type="spellEnd"/>
      <w:r w:rsidR="00F63CA2" w:rsidRPr="00E84CAB">
        <w:rPr>
          <w:szCs w:val="24"/>
        </w:rPr>
        <w:t xml:space="preserve"> </w:t>
      </w:r>
      <w:r w:rsidRPr="00E84CAB">
        <w:rPr>
          <w:szCs w:val="24"/>
        </w:rPr>
        <w:t>= 5</w:t>
      </w:r>
      <w:r w:rsidRPr="00E84CAB">
        <w:rPr>
          <w:rFonts w:ascii="Cambria Math" w:hAnsi="Cambria Math" w:cs="Cambria Math"/>
          <w:szCs w:val="24"/>
        </w:rPr>
        <w:t>⋅</w:t>
      </w:r>
      <w:r w:rsidRPr="00E84CAB">
        <w:rPr>
          <w:szCs w:val="24"/>
        </w:rPr>
        <w:t>10</w:t>
      </w:r>
      <w:r w:rsidRPr="00E84CAB">
        <w:rPr>
          <w:szCs w:val="24"/>
          <w:vertAlign w:val="superscript"/>
        </w:rPr>
        <w:t xml:space="preserve">–4 </w:t>
      </w:r>
      <w:r w:rsidRPr="00E84CAB">
        <w:rPr>
          <w:szCs w:val="24"/>
        </w:rPr>
        <w:t>(</w:t>
      </w:r>
      <w:proofErr w:type="spellStart"/>
      <w:r w:rsidRPr="00E84CAB">
        <w:rPr>
          <w:szCs w:val="24"/>
        </w:rPr>
        <w:t>усл.ед</w:t>
      </w:r>
      <w:proofErr w:type="spellEnd"/>
      <w:r w:rsidRPr="00E84CAB">
        <w:rPr>
          <w:szCs w:val="24"/>
        </w:rPr>
        <w:t>.)/с, т.е. в 8 раз меньше. Дальнейшее повышение температуры от 105 до 114 К</w:t>
      </w:r>
      <w:r w:rsidR="00F63CA2" w:rsidRPr="00E84CAB">
        <w:rPr>
          <w:szCs w:val="24"/>
        </w:rPr>
        <w:t xml:space="preserve"> </w:t>
      </w:r>
      <w:r w:rsidRPr="00E84CAB">
        <w:rPr>
          <w:szCs w:val="24"/>
        </w:rPr>
        <w:t>сопровождается периодическими изменениями термограммы, что отражает периодическое смещение или изменение амплитуды поглощения полосы деформационных колебаний δ(ОН). Учитывая, что эта полоса коррелирует со степенью связанности молекул метанола, можно предположить, что в рассматриваемом интервале температур в силу незначительной энергии активации происходят процессы последовательного образования и распада метастабильных состояний. Это также объясняет ступенчатый характер термограммы в интервале температур 114–122 К, соот</w:t>
      </w:r>
      <w:r w:rsidR="001E1B3E" w:rsidRPr="00E84CAB">
        <w:rPr>
          <w:szCs w:val="24"/>
        </w:rPr>
        <w:t xml:space="preserve">ветствующей процессу кристаллизации SCL в метастабильную кристаллическую фазу. Такая модель прекрасно согласуется с работой [20]. В ней указывается на протекающие в твердом метаноле процессы самоорганизации и распада, которые имеют место в интервалах 107–108 К и 112–116 К. </w:t>
      </w:r>
    </w:p>
    <w:p w14:paraId="555E7BDC" w14:textId="245BD293" w:rsidR="001E1B3E" w:rsidRPr="00E84CAB" w:rsidRDefault="001E1B3E" w:rsidP="00E84CAB">
      <w:pPr>
        <w:spacing w:line="360" w:lineRule="auto"/>
        <w:rPr>
          <w:szCs w:val="24"/>
        </w:rPr>
      </w:pPr>
      <w:r w:rsidRPr="00E84CAB">
        <w:rPr>
          <w:szCs w:val="24"/>
        </w:rPr>
        <w:t xml:space="preserve">Сравнение колебательных спектров </w:t>
      </w:r>
      <w:proofErr w:type="spellStart"/>
      <w:r w:rsidRPr="00E84CAB">
        <w:rPr>
          <w:szCs w:val="24"/>
        </w:rPr>
        <w:t>криопленок</w:t>
      </w:r>
      <w:proofErr w:type="spellEnd"/>
      <w:r w:rsidRPr="00E84CAB">
        <w:rPr>
          <w:szCs w:val="24"/>
        </w:rPr>
        <w:t xml:space="preserve"> метанола, образованных при 16 и 90 К, позволяет сделать вывод, что эти два образца находятся в различных структурных состояниях. Это наглядно демонстрируют изменения спектров в диапазонах частот всех характеристических колебаний молекулы метанола. Особенно ярко это выражается для деформационных δ(ОН)-колебаний, </w:t>
      </w:r>
      <w:proofErr w:type="spellStart"/>
      <w:r w:rsidRPr="00E84CAB">
        <w:rPr>
          <w:szCs w:val="24"/>
        </w:rPr>
        <w:t>либрационных</w:t>
      </w:r>
      <w:proofErr w:type="spellEnd"/>
      <w:r w:rsidRPr="00E84CAB">
        <w:rPr>
          <w:szCs w:val="24"/>
        </w:rPr>
        <w:t xml:space="preserve"> колебаний, а также вращательных колебаний метиловой группы. Основываясь на данных термограммы, можно предположить, что это превращение осуществляется в окрестности 60 К. Однако при этом следует отметить, что </w:t>
      </w:r>
      <w:proofErr w:type="spellStart"/>
      <w:r w:rsidRPr="00E84CAB">
        <w:rPr>
          <w:szCs w:val="24"/>
        </w:rPr>
        <w:t>криопленки</w:t>
      </w:r>
      <w:proofErr w:type="spellEnd"/>
      <w:r w:rsidRPr="00E84CAB">
        <w:rPr>
          <w:szCs w:val="24"/>
        </w:rPr>
        <w:t xml:space="preserve">, полученные непосредственно конденсацией при данной температуре, и те, которые получены путем отогрева или охлаждения до указанной температуры, могут находиться в различных структурных состояниях. </w:t>
      </w:r>
    </w:p>
    <w:p w14:paraId="6E08E8FF" w14:textId="6BB7B783" w:rsidR="001E1B3E" w:rsidRPr="00E84CAB" w:rsidRDefault="001E1B3E" w:rsidP="00E84CAB">
      <w:pPr>
        <w:spacing w:line="360" w:lineRule="auto"/>
        <w:rPr>
          <w:szCs w:val="24"/>
        </w:rPr>
      </w:pPr>
      <w:r w:rsidRPr="00E84CAB">
        <w:rPr>
          <w:szCs w:val="24"/>
        </w:rPr>
        <w:t>Сказанное выше относится и к другим температурам конденсации и нагрева.</w:t>
      </w:r>
    </w:p>
    <w:p w14:paraId="0ADDEF50" w14:textId="50EA7BEE" w:rsidR="001E1B3E" w:rsidRPr="00E84CAB" w:rsidRDefault="001E1B3E" w:rsidP="00E84CAB">
      <w:pPr>
        <w:spacing w:line="360" w:lineRule="auto"/>
        <w:rPr>
          <w:szCs w:val="24"/>
        </w:rPr>
      </w:pPr>
      <w:r w:rsidRPr="00E84CAB">
        <w:rPr>
          <w:szCs w:val="24"/>
        </w:rPr>
        <w:t xml:space="preserve"> Однако для температур 110, 125 и 132 К имеется информация о процессах, происходящих в данных температурных режимах, а именно формирование кристаллических состояний метанола, как метастабильных, так и стабильной α-фазы при 132 К. Именно этим можно объяснить появление более резких пиков в спектрах отражения, отражающих появление кристаллических структур. Вместе с тем остаются без объяснения резкие изменения в спектрах при охлаждении образцов. </w:t>
      </w:r>
      <w:r w:rsidRPr="00E84CAB">
        <w:rPr>
          <w:szCs w:val="24"/>
          <w:lang w:val="kk-KZ"/>
        </w:rPr>
        <w:t>Д</w:t>
      </w:r>
      <w:r w:rsidRPr="00E84CAB">
        <w:rPr>
          <w:szCs w:val="24"/>
        </w:rPr>
        <w:t xml:space="preserve">ля температур конденсации выше 110 К </w:t>
      </w:r>
      <w:r w:rsidRPr="00E84CAB">
        <w:rPr>
          <w:szCs w:val="24"/>
        </w:rPr>
        <w:lastRenderedPageBreak/>
        <w:t xml:space="preserve">характерно расщепление полосы поглощения </w:t>
      </w:r>
      <w:proofErr w:type="spellStart"/>
      <w:r w:rsidRPr="00E84CAB">
        <w:rPr>
          <w:szCs w:val="24"/>
        </w:rPr>
        <w:t>либрационных</w:t>
      </w:r>
      <w:proofErr w:type="spellEnd"/>
      <w:r w:rsidRPr="00E84CAB">
        <w:rPr>
          <w:szCs w:val="24"/>
        </w:rPr>
        <w:t xml:space="preserve"> колебаний. Мы это связываем с формированием линейных структур молекулы метанола по водородным связям, а также упорядочением по плоскостям валентных С–О-связей. Таким образом создается пространственная анизотропия по отношению к процессам внутримолекулярного и межмолекулярного протонного туннелирования, что находит свое отражение в положении и форме полосы поглощения </w:t>
      </w:r>
      <w:proofErr w:type="spellStart"/>
      <w:r w:rsidRPr="00E84CAB">
        <w:rPr>
          <w:szCs w:val="24"/>
        </w:rPr>
        <w:t>либрационных</w:t>
      </w:r>
      <w:proofErr w:type="spellEnd"/>
      <w:r w:rsidRPr="00E84CAB">
        <w:rPr>
          <w:szCs w:val="24"/>
        </w:rPr>
        <w:t xml:space="preserve"> колебаний. </w:t>
      </w:r>
    </w:p>
    <w:p w14:paraId="413BF2B6" w14:textId="5CD1BE2E" w:rsidR="00502293" w:rsidRPr="00E84CAB" w:rsidRDefault="001E1B3E" w:rsidP="00E84CAB">
      <w:pPr>
        <w:spacing w:line="360" w:lineRule="auto"/>
        <w:rPr>
          <w:szCs w:val="24"/>
        </w:rPr>
      </w:pPr>
      <w:r w:rsidRPr="00E84CAB">
        <w:rPr>
          <w:szCs w:val="24"/>
        </w:rPr>
        <w:t xml:space="preserve">На основании полученных данных определено значение температуры стеклования </w:t>
      </w:r>
      <w:proofErr w:type="spellStart"/>
      <w:r w:rsidRPr="00E84CAB">
        <w:rPr>
          <w:szCs w:val="24"/>
        </w:rPr>
        <w:t>Т</w:t>
      </w:r>
      <w:r w:rsidRPr="00E84CAB">
        <w:rPr>
          <w:szCs w:val="24"/>
          <w:vertAlign w:val="subscript"/>
        </w:rPr>
        <w:t>g</w:t>
      </w:r>
      <w:proofErr w:type="spellEnd"/>
      <w:r w:rsidRPr="00E84CAB">
        <w:rPr>
          <w:szCs w:val="24"/>
        </w:rPr>
        <w:t xml:space="preserve"> = 102,6 К, которое находится в согласии с данными других авторов. Сделано</w:t>
      </w:r>
      <w:r w:rsidRPr="00E84CAB">
        <w:rPr>
          <w:szCs w:val="24"/>
          <w:lang w:val="kk-KZ"/>
        </w:rPr>
        <w:t xml:space="preserve"> </w:t>
      </w:r>
      <w:r w:rsidRPr="00E84CAB">
        <w:rPr>
          <w:szCs w:val="24"/>
        </w:rPr>
        <w:t xml:space="preserve">предположение, что интервал температур 103–118 К соответствует существованию </w:t>
      </w:r>
      <w:proofErr w:type="spellStart"/>
      <w:r w:rsidRPr="00E84CAB">
        <w:rPr>
          <w:szCs w:val="24"/>
        </w:rPr>
        <w:t>сверхпереохлажденной</w:t>
      </w:r>
      <w:proofErr w:type="spellEnd"/>
      <w:r w:rsidRPr="00E84CAB">
        <w:rPr>
          <w:szCs w:val="24"/>
        </w:rPr>
        <w:t xml:space="preserve"> жидкой фазы метанола. Мы также предполагаем, что при Т = 125 К образец находится в метастабильном состоянии, а при температуре 132 К </w:t>
      </w:r>
      <w:proofErr w:type="spellStart"/>
      <w:r w:rsidRPr="00E84CAB">
        <w:rPr>
          <w:szCs w:val="24"/>
        </w:rPr>
        <w:t>криопленка</w:t>
      </w:r>
      <w:proofErr w:type="spellEnd"/>
      <w:r w:rsidRPr="00E84CAB">
        <w:rPr>
          <w:szCs w:val="24"/>
        </w:rPr>
        <w:t xml:space="preserve"> находится в кристаллическом состоянии, соответствующем α-фазе. Охлаждение </w:t>
      </w:r>
      <w:proofErr w:type="spellStart"/>
      <w:r w:rsidRPr="00E84CAB">
        <w:rPr>
          <w:szCs w:val="24"/>
        </w:rPr>
        <w:t>криоконденсатов</w:t>
      </w:r>
      <w:proofErr w:type="spellEnd"/>
      <w:r w:rsidRPr="00E84CAB">
        <w:rPr>
          <w:szCs w:val="24"/>
        </w:rPr>
        <w:t>, образованных при указанных температурах, приводит к изменениям</w:t>
      </w:r>
      <w:r w:rsidRPr="00E84CAB">
        <w:rPr>
          <w:szCs w:val="24"/>
          <w:lang w:val="kk-KZ"/>
        </w:rPr>
        <w:t xml:space="preserve"> </w:t>
      </w:r>
      <w:r w:rsidRPr="00E84CAB">
        <w:rPr>
          <w:szCs w:val="24"/>
        </w:rPr>
        <w:t xml:space="preserve">спектров поглощения, что свидетельствует о структурных превращениях. В общем случае можно сказать, что при одном и том же значении температуры образец </w:t>
      </w:r>
      <w:proofErr w:type="spellStart"/>
      <w:r w:rsidRPr="00E84CAB">
        <w:rPr>
          <w:szCs w:val="24"/>
        </w:rPr>
        <w:t>криоконденсата</w:t>
      </w:r>
      <w:proofErr w:type="spellEnd"/>
      <w:r w:rsidRPr="00E84CAB">
        <w:rPr>
          <w:szCs w:val="24"/>
        </w:rPr>
        <w:t xml:space="preserve"> метанола может находиться в трех различных состояниях, в зависимости от температурной предыстории его формирования: прямой конденсации, отогрева от низкотемпературного состояния или охлаждения от более высокой температуры конденсации. </w:t>
      </w:r>
    </w:p>
    <w:p w14:paraId="7579E0F2" w14:textId="77777777" w:rsidR="00326C8D" w:rsidRPr="00E84CAB" w:rsidRDefault="00326C8D" w:rsidP="00E84CAB">
      <w:pPr>
        <w:spacing w:line="360" w:lineRule="auto"/>
        <w:rPr>
          <w:szCs w:val="24"/>
        </w:rPr>
      </w:pPr>
    </w:p>
    <w:p w14:paraId="04FA6018" w14:textId="376EE52D" w:rsidR="00F53CC4" w:rsidRPr="00E84CAB" w:rsidRDefault="00F53CC4" w:rsidP="00100BA3">
      <w:pPr>
        <w:pStyle w:val="2"/>
      </w:pPr>
      <w:bookmarkStart w:id="16" w:name="_Toc432583229"/>
      <w:r w:rsidRPr="00E84CAB">
        <w:lastRenderedPageBreak/>
        <w:t xml:space="preserve"> </w:t>
      </w:r>
      <w:bookmarkStart w:id="17" w:name="_Toc21085089"/>
      <w:r w:rsidR="004C0C6C" w:rsidRPr="00E84CAB">
        <w:t>ТЕРМОСТИМУЛИРОВАННЫЕ ПРЕВРАЩЕНИЯ В ТОНКИХ ПЛЕНКАХ КРИОВАКУУМНЫХ КОНДЕНСАТОВ СМЕСИ ВОДЫ, ЭТАНОЛА, МЕТАНОЛА С АРГОНОМ</w:t>
      </w:r>
      <w:bookmarkEnd w:id="17"/>
    </w:p>
    <w:p w14:paraId="14453C02" w14:textId="493631F9" w:rsidR="00F53CC4" w:rsidRPr="00E84CAB" w:rsidRDefault="00997977" w:rsidP="00E84CAB">
      <w:pPr>
        <w:spacing w:line="360" w:lineRule="auto"/>
        <w:contextualSpacing/>
        <w:rPr>
          <w:szCs w:val="24"/>
        </w:rPr>
      </w:pPr>
      <w:r w:rsidRPr="00E84CAB">
        <w:rPr>
          <w:szCs w:val="24"/>
        </w:rPr>
        <w:t xml:space="preserve">Были проведены ИК-спектрометрические исследования термостимулированных превращений в пленках </w:t>
      </w:r>
      <w:proofErr w:type="spellStart"/>
      <w:r w:rsidRPr="00E84CAB">
        <w:rPr>
          <w:szCs w:val="24"/>
        </w:rPr>
        <w:t>аргон+этанол</w:t>
      </w:r>
      <w:proofErr w:type="spellEnd"/>
      <w:r w:rsidRPr="00E84CAB">
        <w:rPr>
          <w:szCs w:val="24"/>
        </w:rPr>
        <w:t xml:space="preserve">/метанол/вода при различных концентрациях. Определен кластерный состав двухкомпонентных образцов </w:t>
      </w:r>
      <w:proofErr w:type="spellStart"/>
      <w:r w:rsidRPr="00E84CAB">
        <w:rPr>
          <w:szCs w:val="24"/>
        </w:rPr>
        <w:t>аргон+этанол</w:t>
      </w:r>
      <w:proofErr w:type="spellEnd"/>
      <w:r w:rsidRPr="00E84CAB">
        <w:rPr>
          <w:szCs w:val="24"/>
        </w:rPr>
        <w:t>/метанол/вода при различных концентрациях.</w:t>
      </w:r>
    </w:p>
    <w:p w14:paraId="3B8887E0" w14:textId="678B059F" w:rsidR="009537F9" w:rsidRPr="00E84CAB" w:rsidRDefault="009537F9" w:rsidP="00E84CAB">
      <w:pPr>
        <w:spacing w:line="360" w:lineRule="auto"/>
        <w:contextualSpacing/>
        <w:rPr>
          <w:szCs w:val="24"/>
        </w:rPr>
      </w:pPr>
      <w:r w:rsidRPr="00E84CAB">
        <w:rPr>
          <w:szCs w:val="24"/>
        </w:rPr>
        <w:t>Основным узлом экспериментальной установки (см. Рис. 2)</w:t>
      </w:r>
      <w:r w:rsidR="00997977" w:rsidRPr="00E84CAB">
        <w:rPr>
          <w:szCs w:val="24"/>
        </w:rPr>
        <w:t>, используемой для проведения настоящих исследований,</w:t>
      </w:r>
      <w:r w:rsidRPr="00E84CAB">
        <w:rPr>
          <w:szCs w:val="24"/>
        </w:rPr>
        <w:t xml:space="preserve"> является высоковакуумная камера, которая обычно работает при 10</w:t>
      </w:r>
      <w:r w:rsidRPr="00E84CAB">
        <w:rPr>
          <w:szCs w:val="24"/>
          <w:vertAlign w:val="superscript"/>
        </w:rPr>
        <w:t>–8</w:t>
      </w:r>
      <w:r w:rsidRPr="00E84CAB">
        <w:rPr>
          <w:szCs w:val="24"/>
        </w:rPr>
        <w:t>–10</w:t>
      </w:r>
      <w:r w:rsidRPr="00E84CAB">
        <w:rPr>
          <w:szCs w:val="24"/>
          <w:vertAlign w:val="superscript"/>
        </w:rPr>
        <w:t>–6</w:t>
      </w:r>
      <w:r w:rsidRPr="00E84CAB">
        <w:rPr>
          <w:szCs w:val="24"/>
        </w:rPr>
        <w:t xml:space="preserve"> </w:t>
      </w:r>
      <w:proofErr w:type="spellStart"/>
      <w:r w:rsidRPr="00E84CAB">
        <w:rPr>
          <w:szCs w:val="24"/>
        </w:rPr>
        <w:t>Торр</w:t>
      </w:r>
      <w:proofErr w:type="spellEnd"/>
      <w:r w:rsidRPr="00E84CAB">
        <w:rPr>
          <w:szCs w:val="24"/>
        </w:rPr>
        <w:t xml:space="preserve">, путем непрерывной откачки с помощью турбомолекулярного насоса </w:t>
      </w:r>
      <w:r w:rsidRPr="00E84CAB">
        <w:rPr>
          <w:szCs w:val="24"/>
          <w:lang w:val="en-US"/>
        </w:rPr>
        <w:t>Turbo</w:t>
      </w:r>
      <w:r w:rsidRPr="00E84CAB">
        <w:rPr>
          <w:szCs w:val="24"/>
        </w:rPr>
        <w:t>-</w:t>
      </w:r>
      <w:r w:rsidRPr="00E84CAB">
        <w:rPr>
          <w:szCs w:val="24"/>
          <w:lang w:val="en-US"/>
        </w:rPr>
        <w:t>V</w:t>
      </w:r>
      <w:r w:rsidRPr="00E84CAB">
        <w:rPr>
          <w:szCs w:val="24"/>
        </w:rPr>
        <w:t xml:space="preserve">-301, поддерживаемого вакуумным насосом с сухой спиралью </w:t>
      </w:r>
      <w:r w:rsidRPr="00E84CAB">
        <w:rPr>
          <w:szCs w:val="24"/>
          <w:lang w:val="en-US"/>
        </w:rPr>
        <w:t>SH</w:t>
      </w:r>
      <w:r w:rsidRPr="00E84CAB">
        <w:rPr>
          <w:szCs w:val="24"/>
        </w:rPr>
        <w:t xml:space="preserve">-110. Измерение давления проводится с помощью преобразователя </w:t>
      </w:r>
      <w:r w:rsidRPr="00E84CAB">
        <w:rPr>
          <w:szCs w:val="24"/>
          <w:lang w:val="en-US"/>
        </w:rPr>
        <w:t>FRG</w:t>
      </w:r>
      <w:r w:rsidRPr="00E84CAB">
        <w:rPr>
          <w:szCs w:val="24"/>
        </w:rPr>
        <w:t xml:space="preserve">-700 с контроллером </w:t>
      </w:r>
      <w:r w:rsidRPr="00E84CAB">
        <w:rPr>
          <w:szCs w:val="24"/>
          <w:lang w:val="en-US"/>
        </w:rPr>
        <w:t>AGC</w:t>
      </w:r>
      <w:r w:rsidRPr="00E84CAB">
        <w:rPr>
          <w:szCs w:val="24"/>
        </w:rPr>
        <w:t>-100.</w:t>
      </w:r>
    </w:p>
    <w:p w14:paraId="7FBE5592" w14:textId="2E9C7521" w:rsidR="009537F9" w:rsidRPr="00E84CAB" w:rsidRDefault="009537F9" w:rsidP="00E84CAB">
      <w:pPr>
        <w:spacing w:line="360" w:lineRule="auto"/>
        <w:contextualSpacing/>
        <w:rPr>
          <w:szCs w:val="24"/>
        </w:rPr>
      </w:pPr>
      <w:r w:rsidRPr="00E84CAB">
        <w:rPr>
          <w:szCs w:val="24"/>
        </w:rPr>
        <w:t xml:space="preserve">Используется медная подложка, покрытая серебром. Эта подложка диаметром 60 мм приводится в термический контакт с гелиевым холодильником </w:t>
      </w:r>
      <w:r w:rsidRPr="00E84CAB">
        <w:rPr>
          <w:szCs w:val="24"/>
          <w:lang w:val="en-US"/>
        </w:rPr>
        <w:t>Gifford</w:t>
      </w:r>
      <w:r w:rsidRPr="00E84CAB">
        <w:rPr>
          <w:szCs w:val="24"/>
        </w:rPr>
        <w:t>-</w:t>
      </w:r>
      <w:r w:rsidRPr="00E84CAB">
        <w:rPr>
          <w:szCs w:val="24"/>
          <w:lang w:val="en-US"/>
        </w:rPr>
        <w:t>McMahon</w:t>
      </w:r>
      <w:r w:rsidRPr="00E84CAB">
        <w:rPr>
          <w:szCs w:val="24"/>
        </w:rPr>
        <w:t xml:space="preserve"> замкнутого цикла и помещается в вакуумную камеру. Двухступенчатая система охлаждения охлаждает подложку до 12 К. Резисторный нагреватель подключен к концу второй ступени. Благодаря совместной работе холодильника и нагревателя температуру можно варьировать в диапазоне 12–200 К. Температура контролируется кремниевым диодом </w:t>
      </w:r>
      <w:r w:rsidRPr="00E84CAB">
        <w:rPr>
          <w:szCs w:val="24"/>
          <w:lang w:val="en-US"/>
        </w:rPr>
        <w:t>TS</w:t>
      </w:r>
      <w:r w:rsidRPr="00E84CAB">
        <w:rPr>
          <w:szCs w:val="24"/>
        </w:rPr>
        <w:t xml:space="preserve"> 670-1,4, подключенным к регулятору температуры М335 / 20, который поддерживал постоянную температуру в пределах 0,5 К.</w:t>
      </w:r>
    </w:p>
    <w:p w14:paraId="434638E6" w14:textId="77777777" w:rsidR="009537F9" w:rsidRPr="00E84CAB" w:rsidRDefault="009537F9" w:rsidP="00E84CAB">
      <w:pPr>
        <w:spacing w:line="360" w:lineRule="auto"/>
        <w:contextualSpacing/>
        <w:rPr>
          <w:szCs w:val="24"/>
        </w:rPr>
      </w:pPr>
    </w:p>
    <w:p w14:paraId="3D22872F" w14:textId="57D41F37" w:rsidR="00A67CBE" w:rsidRPr="00E84CAB" w:rsidRDefault="00A67CBE" w:rsidP="000A3C91">
      <w:pPr>
        <w:spacing w:line="360" w:lineRule="auto"/>
        <w:ind w:firstLine="0"/>
        <w:contextualSpacing/>
        <w:jc w:val="center"/>
        <w:rPr>
          <w:szCs w:val="24"/>
        </w:rPr>
      </w:pPr>
      <w:r w:rsidRPr="00E84CAB">
        <w:rPr>
          <w:noProof/>
          <w:szCs w:val="24"/>
        </w:rPr>
        <w:lastRenderedPageBreak/>
        <w:drawing>
          <wp:inline distT="0" distB="0" distL="0" distR="0" wp14:anchorId="0E7B499B" wp14:editId="648D0202">
            <wp:extent cx="4943475" cy="3943350"/>
            <wp:effectExtent l="0" t="0" r="9525" b="0"/>
            <wp:docPr id="8" name="Рисунок 8" descr="устан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становка"/>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43475" cy="3943350"/>
                    </a:xfrm>
                    <a:prstGeom prst="rect">
                      <a:avLst/>
                    </a:prstGeom>
                    <a:noFill/>
                    <a:ln>
                      <a:noFill/>
                    </a:ln>
                  </pic:spPr>
                </pic:pic>
              </a:graphicData>
            </a:graphic>
          </wp:inline>
        </w:drawing>
      </w:r>
    </w:p>
    <w:p w14:paraId="70A8FBF9" w14:textId="74A30560" w:rsidR="00A67CBE" w:rsidRPr="00E84CAB" w:rsidRDefault="009537F9" w:rsidP="00900D66">
      <w:pPr>
        <w:spacing w:line="360" w:lineRule="auto"/>
        <w:ind w:firstLine="0"/>
        <w:contextualSpacing/>
        <w:jc w:val="center"/>
        <w:rPr>
          <w:szCs w:val="24"/>
        </w:rPr>
      </w:pPr>
      <w:r w:rsidRPr="00E84CAB">
        <w:rPr>
          <w:szCs w:val="24"/>
        </w:rPr>
        <w:t xml:space="preserve">Рисунок 2 – Экспериментальная установка для </w:t>
      </w:r>
      <w:proofErr w:type="spellStart"/>
      <w:r w:rsidRPr="00E84CAB">
        <w:rPr>
          <w:szCs w:val="24"/>
        </w:rPr>
        <w:t>криовакуумной</w:t>
      </w:r>
      <w:proofErr w:type="spellEnd"/>
      <w:r w:rsidRPr="00E84CAB">
        <w:rPr>
          <w:szCs w:val="24"/>
        </w:rPr>
        <w:t xml:space="preserve"> конденсации: 1: оптический канал, 2: источник света, 3: холодильник </w:t>
      </w:r>
      <w:r w:rsidRPr="00E84CAB">
        <w:rPr>
          <w:szCs w:val="24"/>
          <w:lang w:val="en-US"/>
        </w:rPr>
        <w:t>Gifford</w:t>
      </w:r>
      <w:r w:rsidRPr="00E84CAB">
        <w:rPr>
          <w:szCs w:val="24"/>
        </w:rPr>
        <w:t>-</w:t>
      </w:r>
      <w:r w:rsidRPr="00E84CAB">
        <w:rPr>
          <w:szCs w:val="24"/>
          <w:lang w:val="en-US"/>
        </w:rPr>
        <w:t>McMahon</w:t>
      </w:r>
      <w:r w:rsidRPr="00E84CAB">
        <w:rPr>
          <w:szCs w:val="24"/>
        </w:rPr>
        <w:t xml:space="preserve">, 4: подложка, 5: вакуумный запорный клапан </w:t>
      </w:r>
      <w:r w:rsidRPr="00E84CAB">
        <w:rPr>
          <w:szCs w:val="24"/>
          <w:lang w:val="en-US"/>
        </w:rPr>
        <w:t>CFF</w:t>
      </w:r>
      <w:r w:rsidRPr="00E84CAB">
        <w:rPr>
          <w:szCs w:val="24"/>
        </w:rPr>
        <w:t xml:space="preserve">-100, 6: вакуумный насос </w:t>
      </w:r>
      <w:r w:rsidRPr="00E84CAB">
        <w:rPr>
          <w:szCs w:val="24"/>
          <w:lang w:val="en-US"/>
        </w:rPr>
        <w:t>Turbo</w:t>
      </w:r>
      <w:r w:rsidRPr="00E84CAB">
        <w:rPr>
          <w:szCs w:val="24"/>
        </w:rPr>
        <w:t>-</w:t>
      </w:r>
      <w:r w:rsidRPr="00E84CAB">
        <w:rPr>
          <w:szCs w:val="24"/>
          <w:lang w:val="en-US"/>
        </w:rPr>
        <w:t>V</w:t>
      </w:r>
      <w:r w:rsidRPr="00E84CAB">
        <w:rPr>
          <w:szCs w:val="24"/>
        </w:rPr>
        <w:t xml:space="preserve">-301, 7: ИК- спектрометр, 8: </w:t>
      </w:r>
      <w:proofErr w:type="spellStart"/>
      <w:r w:rsidRPr="00E84CAB">
        <w:rPr>
          <w:szCs w:val="24"/>
        </w:rPr>
        <w:t>фотоумножитель</w:t>
      </w:r>
      <w:proofErr w:type="spellEnd"/>
      <w:r w:rsidRPr="00E84CAB">
        <w:rPr>
          <w:szCs w:val="24"/>
        </w:rPr>
        <w:t xml:space="preserve">, 9: лазерный интерферометр, 10: вакуумная камера, 11: датчик давления </w:t>
      </w:r>
      <w:r w:rsidRPr="00E84CAB">
        <w:rPr>
          <w:szCs w:val="24"/>
          <w:lang w:val="en-US"/>
        </w:rPr>
        <w:t>FRG</w:t>
      </w:r>
      <w:r w:rsidRPr="00E84CAB">
        <w:rPr>
          <w:szCs w:val="24"/>
        </w:rPr>
        <w:t>-700, 12: система натекания</w:t>
      </w:r>
    </w:p>
    <w:p w14:paraId="1DD780DC" w14:textId="77777777" w:rsidR="00A67CBE" w:rsidRPr="00E84CAB" w:rsidRDefault="00A67CBE" w:rsidP="00E84CAB">
      <w:pPr>
        <w:spacing w:line="360" w:lineRule="auto"/>
        <w:contextualSpacing/>
        <w:rPr>
          <w:szCs w:val="24"/>
        </w:rPr>
      </w:pPr>
    </w:p>
    <w:p w14:paraId="7A131EC4" w14:textId="77777777" w:rsidR="009537F9" w:rsidRPr="00E84CAB" w:rsidRDefault="009537F9" w:rsidP="00E84CAB">
      <w:pPr>
        <w:spacing w:line="360" w:lineRule="auto"/>
        <w:contextualSpacing/>
        <w:rPr>
          <w:szCs w:val="24"/>
        </w:rPr>
      </w:pPr>
      <w:r w:rsidRPr="00E84CAB">
        <w:rPr>
          <w:szCs w:val="24"/>
        </w:rPr>
        <w:t>Используя специальный защитный экран (см. Рис. 3), мы гарантируем, что весь впрыскиваемый газ оседает на подложке, когда откачка вакуумной камеры прекращается. Используя металлический цилиндр (13) и экран (14), мы можем изолировать подложку (4) и все холодные элементы микрокриогенного устройства от основного объема вакуумной камеры.</w:t>
      </w:r>
    </w:p>
    <w:p w14:paraId="2D072BE5" w14:textId="657A02FE" w:rsidR="009537F9" w:rsidRPr="00E84CAB" w:rsidRDefault="009537F9" w:rsidP="00E84CAB">
      <w:pPr>
        <w:spacing w:line="360" w:lineRule="auto"/>
        <w:contextualSpacing/>
        <w:rPr>
          <w:szCs w:val="24"/>
        </w:rPr>
      </w:pPr>
      <w:r w:rsidRPr="00E84CAB">
        <w:rPr>
          <w:szCs w:val="24"/>
        </w:rPr>
        <w:t xml:space="preserve">Эта изоляция не является </w:t>
      </w:r>
      <w:proofErr w:type="spellStart"/>
      <w:r w:rsidRPr="00E84CAB">
        <w:rPr>
          <w:szCs w:val="24"/>
        </w:rPr>
        <w:t>вакуумонепроницаемой</w:t>
      </w:r>
      <w:proofErr w:type="spellEnd"/>
      <w:r w:rsidRPr="00E84CAB">
        <w:rPr>
          <w:szCs w:val="24"/>
        </w:rPr>
        <w:t>, но при рабочих давлениях 10</w:t>
      </w:r>
      <w:r w:rsidRPr="00E84CAB">
        <w:rPr>
          <w:szCs w:val="24"/>
          <w:vertAlign w:val="superscript"/>
        </w:rPr>
        <w:t>–5</w:t>
      </w:r>
      <w:r w:rsidRPr="00E84CAB">
        <w:rPr>
          <w:szCs w:val="24"/>
        </w:rPr>
        <w:t>–10</w:t>
      </w:r>
      <w:r w:rsidRPr="00E84CAB">
        <w:rPr>
          <w:szCs w:val="24"/>
          <w:vertAlign w:val="superscript"/>
        </w:rPr>
        <w:t>–6</w:t>
      </w:r>
      <w:r w:rsidRPr="00E84CAB">
        <w:rPr>
          <w:szCs w:val="24"/>
        </w:rPr>
        <w:t xml:space="preserve"> </w:t>
      </w:r>
      <w:proofErr w:type="spellStart"/>
      <w:r w:rsidRPr="00E84CAB">
        <w:rPr>
          <w:szCs w:val="24"/>
        </w:rPr>
        <w:t>Торр</w:t>
      </w:r>
      <w:proofErr w:type="spellEnd"/>
      <w:r w:rsidRPr="00E84CAB">
        <w:rPr>
          <w:szCs w:val="24"/>
        </w:rPr>
        <w:t xml:space="preserve"> она эффективна из-за того, что длина свободного пробега молекул при этих давлениях на несколько порядков больше, чем расстояние между защитны</w:t>
      </w:r>
      <w:r w:rsidR="00432AA4" w:rsidRPr="00E84CAB">
        <w:rPr>
          <w:szCs w:val="24"/>
        </w:rPr>
        <w:t>м</w:t>
      </w:r>
      <w:r w:rsidRPr="00E84CAB">
        <w:rPr>
          <w:szCs w:val="24"/>
        </w:rPr>
        <w:t xml:space="preserve"> экран</w:t>
      </w:r>
      <w:r w:rsidR="00432AA4" w:rsidRPr="00E84CAB">
        <w:rPr>
          <w:szCs w:val="24"/>
        </w:rPr>
        <w:t>ом</w:t>
      </w:r>
      <w:r w:rsidRPr="00E84CAB">
        <w:rPr>
          <w:szCs w:val="24"/>
        </w:rPr>
        <w:t xml:space="preserve"> и подложк</w:t>
      </w:r>
      <w:r w:rsidR="00432AA4" w:rsidRPr="00E84CAB">
        <w:rPr>
          <w:szCs w:val="24"/>
        </w:rPr>
        <w:t>ой</w:t>
      </w:r>
      <w:r w:rsidRPr="00E84CAB">
        <w:rPr>
          <w:szCs w:val="24"/>
        </w:rPr>
        <w:t>. Поэтому во время наших экспериментов весь газ осаждается на подложке при закрытой линии накачки.</w:t>
      </w:r>
    </w:p>
    <w:p w14:paraId="3365E3F0" w14:textId="77777777" w:rsidR="009537F9" w:rsidRPr="00E84CAB" w:rsidRDefault="009537F9" w:rsidP="00E84CAB">
      <w:pPr>
        <w:spacing w:line="360" w:lineRule="auto"/>
        <w:contextualSpacing/>
        <w:rPr>
          <w:szCs w:val="24"/>
        </w:rPr>
      </w:pPr>
    </w:p>
    <w:p w14:paraId="0E752F30" w14:textId="3AFE6BC6" w:rsidR="00A67CBE" w:rsidRPr="00E84CAB" w:rsidRDefault="00A67CBE" w:rsidP="000A3C91">
      <w:pPr>
        <w:spacing w:line="360" w:lineRule="auto"/>
        <w:ind w:firstLine="0"/>
        <w:contextualSpacing/>
        <w:jc w:val="center"/>
        <w:rPr>
          <w:szCs w:val="24"/>
          <w:lang w:val="en-US"/>
        </w:rPr>
      </w:pPr>
      <w:r w:rsidRPr="00E84CAB">
        <w:rPr>
          <w:noProof/>
          <w:szCs w:val="24"/>
        </w:rPr>
        <w:lastRenderedPageBreak/>
        <w:drawing>
          <wp:inline distT="0" distB="0" distL="0" distR="0" wp14:anchorId="2AC36EF7" wp14:editId="1B18863D">
            <wp:extent cx="3981450" cy="2990850"/>
            <wp:effectExtent l="0" t="0" r="0" b="0"/>
            <wp:docPr id="6" name="Рисунок 6" descr="лазе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азеры"/>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81450" cy="2990850"/>
                    </a:xfrm>
                    <a:prstGeom prst="rect">
                      <a:avLst/>
                    </a:prstGeom>
                    <a:noFill/>
                    <a:ln>
                      <a:noFill/>
                    </a:ln>
                  </pic:spPr>
                </pic:pic>
              </a:graphicData>
            </a:graphic>
          </wp:inline>
        </w:drawing>
      </w:r>
    </w:p>
    <w:p w14:paraId="4D7970E8" w14:textId="77777777" w:rsidR="00884048" w:rsidRPr="00E84CAB" w:rsidRDefault="00884048" w:rsidP="00E84CAB">
      <w:pPr>
        <w:spacing w:line="360" w:lineRule="auto"/>
        <w:contextualSpacing/>
        <w:jc w:val="center"/>
        <w:rPr>
          <w:szCs w:val="24"/>
          <w:lang w:val="en-US"/>
        </w:rPr>
      </w:pPr>
    </w:p>
    <w:p w14:paraId="40A00C85" w14:textId="2D122DB6" w:rsidR="00A67CBE" w:rsidRPr="00E84CAB" w:rsidRDefault="00884048" w:rsidP="00900D66">
      <w:pPr>
        <w:spacing w:line="360" w:lineRule="auto"/>
        <w:ind w:firstLine="0"/>
        <w:contextualSpacing/>
        <w:jc w:val="center"/>
        <w:rPr>
          <w:szCs w:val="24"/>
        </w:rPr>
      </w:pPr>
      <w:r w:rsidRPr="00E84CAB">
        <w:rPr>
          <w:szCs w:val="24"/>
        </w:rPr>
        <w:t>Рисунок 3 –</w:t>
      </w:r>
      <w:r w:rsidR="00A67CBE" w:rsidRPr="00E84CAB">
        <w:rPr>
          <w:szCs w:val="24"/>
        </w:rPr>
        <w:t xml:space="preserve"> </w:t>
      </w:r>
      <w:r w:rsidR="00C651A2" w:rsidRPr="00E84CAB">
        <w:rPr>
          <w:szCs w:val="24"/>
        </w:rPr>
        <w:t xml:space="preserve">Экспериментальная установка для формирования лазерного луча </w:t>
      </w:r>
      <w:r w:rsidR="00106594" w:rsidRPr="00E84CAB">
        <w:rPr>
          <w:szCs w:val="24"/>
        </w:rPr>
        <w:t>вовремя</w:t>
      </w:r>
      <w:r w:rsidR="00C651A2" w:rsidRPr="00E84CAB">
        <w:rPr>
          <w:szCs w:val="24"/>
        </w:rPr>
        <w:t xml:space="preserve"> </w:t>
      </w:r>
      <w:proofErr w:type="spellStart"/>
      <w:r w:rsidR="00C651A2" w:rsidRPr="00E84CAB">
        <w:rPr>
          <w:szCs w:val="24"/>
        </w:rPr>
        <w:t>криовакуумной</w:t>
      </w:r>
      <w:proofErr w:type="spellEnd"/>
      <w:r w:rsidR="00C651A2" w:rsidRPr="00E84CAB">
        <w:rPr>
          <w:szCs w:val="24"/>
        </w:rPr>
        <w:t xml:space="preserve"> конденсации: 4: подложка, 8: </w:t>
      </w:r>
      <w:proofErr w:type="spellStart"/>
      <w:r w:rsidR="00C651A2" w:rsidRPr="00E84CAB">
        <w:rPr>
          <w:szCs w:val="24"/>
        </w:rPr>
        <w:t>фотоумножитель</w:t>
      </w:r>
      <w:proofErr w:type="spellEnd"/>
      <w:r w:rsidR="00C651A2" w:rsidRPr="00E84CAB">
        <w:rPr>
          <w:szCs w:val="24"/>
        </w:rPr>
        <w:t>, 9: лазерный интерферометр, 10: вакуумная камера, 13: металлический цилиндр, 14: экран. Обозначение номера соответствует рисунку 2</w:t>
      </w:r>
    </w:p>
    <w:p w14:paraId="570D1A1D" w14:textId="77777777" w:rsidR="00A67CBE" w:rsidRPr="00E84CAB" w:rsidRDefault="00A67CBE" w:rsidP="00E84CAB">
      <w:pPr>
        <w:spacing w:line="360" w:lineRule="auto"/>
        <w:contextualSpacing/>
        <w:rPr>
          <w:szCs w:val="24"/>
        </w:rPr>
      </w:pPr>
    </w:p>
    <w:p w14:paraId="267D0F09" w14:textId="74E38068" w:rsidR="00106594" w:rsidRPr="00E84CAB" w:rsidRDefault="00106594" w:rsidP="00E84CAB">
      <w:pPr>
        <w:spacing w:line="360" w:lineRule="auto"/>
        <w:contextualSpacing/>
        <w:rPr>
          <w:szCs w:val="24"/>
        </w:rPr>
      </w:pPr>
      <w:r w:rsidRPr="00E84CAB">
        <w:rPr>
          <w:szCs w:val="24"/>
        </w:rPr>
        <w:t xml:space="preserve">Экспериментальная установка для формирования лазерного луча вовремя </w:t>
      </w:r>
      <w:proofErr w:type="spellStart"/>
      <w:r w:rsidRPr="00E84CAB">
        <w:rPr>
          <w:szCs w:val="24"/>
        </w:rPr>
        <w:t>криовакуумной</w:t>
      </w:r>
      <w:proofErr w:type="spellEnd"/>
      <w:r w:rsidRPr="00E84CAB">
        <w:rPr>
          <w:szCs w:val="24"/>
        </w:rPr>
        <w:t xml:space="preserve"> конденсации изображена на рис. 3. Лазерное излучение разделено на 2 луча, и через оптические приводы (9) оба луча сходятся в центре подложки. После отражения сигнал от лазера поступает в два фотоэлектрических умножителя </w:t>
      </w:r>
      <w:r w:rsidRPr="00E84CAB">
        <w:rPr>
          <w:szCs w:val="24"/>
          <w:lang w:val="en-US"/>
        </w:rPr>
        <w:t>P</w:t>
      </w:r>
      <w:r w:rsidRPr="00E84CAB">
        <w:rPr>
          <w:szCs w:val="24"/>
        </w:rPr>
        <w:t>25</w:t>
      </w:r>
      <w:r w:rsidRPr="00E84CAB">
        <w:rPr>
          <w:szCs w:val="24"/>
          <w:lang w:val="en-US"/>
        </w:rPr>
        <w:t>a</w:t>
      </w:r>
      <w:r w:rsidRPr="00E84CAB">
        <w:rPr>
          <w:szCs w:val="24"/>
        </w:rPr>
        <w:t>-</w:t>
      </w:r>
      <w:r w:rsidRPr="00E84CAB">
        <w:rPr>
          <w:szCs w:val="24"/>
          <w:lang w:val="en-US"/>
        </w:rPr>
        <w:t>SS</w:t>
      </w:r>
      <w:r w:rsidRPr="00E84CAB">
        <w:rPr>
          <w:szCs w:val="24"/>
        </w:rPr>
        <w:t>-0-100.</w:t>
      </w:r>
    </w:p>
    <w:p w14:paraId="6BD40AEE" w14:textId="582749AF" w:rsidR="00A67CBE" w:rsidRPr="00E84CAB" w:rsidRDefault="00106594" w:rsidP="00E84CAB">
      <w:pPr>
        <w:spacing w:line="360" w:lineRule="auto"/>
        <w:contextualSpacing/>
        <w:rPr>
          <w:szCs w:val="24"/>
        </w:rPr>
      </w:pPr>
      <w:r w:rsidRPr="00E84CAB">
        <w:rPr>
          <w:szCs w:val="24"/>
        </w:rPr>
        <w:t xml:space="preserve">Толщину нанесенной пленки </w:t>
      </w:r>
      <w:r w:rsidRPr="00E84CAB">
        <w:rPr>
          <w:szCs w:val="24"/>
          <w:lang w:val="en-US"/>
        </w:rPr>
        <w:t>d</w:t>
      </w:r>
      <w:r w:rsidRPr="00E84CAB">
        <w:rPr>
          <w:szCs w:val="24"/>
        </w:rPr>
        <w:t xml:space="preserve"> и ее показатель преломления </w:t>
      </w:r>
      <w:r w:rsidRPr="00E84CAB">
        <w:rPr>
          <w:szCs w:val="24"/>
          <w:lang w:val="en-US"/>
        </w:rPr>
        <w:t>n</w:t>
      </w:r>
      <w:r w:rsidRPr="00E84CAB">
        <w:rPr>
          <w:szCs w:val="24"/>
        </w:rPr>
        <w:t xml:space="preserve"> измеряли с использованием двух интерференционных картин (рис. 3), генерируемых диодным лазером, и двух </w:t>
      </w:r>
      <w:proofErr w:type="spellStart"/>
      <w:r w:rsidRPr="00E84CAB">
        <w:rPr>
          <w:szCs w:val="24"/>
        </w:rPr>
        <w:t>фотоумножителей</w:t>
      </w:r>
      <w:proofErr w:type="spellEnd"/>
      <w:r w:rsidRPr="00E84CAB">
        <w:rPr>
          <w:szCs w:val="24"/>
        </w:rPr>
        <w:t>. Измерения проводились с частотой 100 Гц, что позволяет определить период колебаний с точностью до ± 0,05 с. [17, 18]</w:t>
      </w:r>
      <w:r w:rsidR="00A67CBE" w:rsidRPr="00E84CAB">
        <w:rPr>
          <w:szCs w:val="24"/>
        </w:rPr>
        <w:t>.</w:t>
      </w:r>
    </w:p>
    <w:p w14:paraId="229A8D18" w14:textId="27DAE122" w:rsidR="00106594" w:rsidRPr="00E84CAB" w:rsidRDefault="00106594" w:rsidP="00E84CAB">
      <w:pPr>
        <w:spacing w:line="360" w:lineRule="auto"/>
        <w:contextualSpacing/>
        <w:rPr>
          <w:szCs w:val="24"/>
        </w:rPr>
      </w:pPr>
      <w:r w:rsidRPr="00E84CAB">
        <w:rPr>
          <w:szCs w:val="24"/>
        </w:rPr>
        <w:t>Для расчета показателя преломления используем следующее уравнение:</w:t>
      </w:r>
    </w:p>
    <w:p w14:paraId="12FB9797" w14:textId="77777777" w:rsidR="00D14C52" w:rsidRPr="00E84CAB" w:rsidRDefault="00D14C52" w:rsidP="00E84CAB">
      <w:pPr>
        <w:spacing w:line="360" w:lineRule="auto"/>
        <w:contextualSpacing/>
        <w:rPr>
          <w:szCs w:val="24"/>
        </w:rPr>
      </w:pPr>
    </w:p>
    <w:p w14:paraId="70C28850" w14:textId="336765EB" w:rsidR="00A67CBE" w:rsidRPr="00E84CAB" w:rsidRDefault="00A67CBE" w:rsidP="00E84CAB">
      <w:pPr>
        <w:spacing w:line="360" w:lineRule="auto"/>
        <w:contextualSpacing/>
        <w:jc w:val="right"/>
        <w:rPr>
          <w:szCs w:val="24"/>
        </w:rPr>
      </w:pPr>
      <m:oMath>
        <m:r>
          <w:rPr>
            <w:rFonts w:ascii="Cambria Math" w:hAnsi="Cambria Math"/>
            <w:szCs w:val="24"/>
            <w:lang w:val="en-US"/>
          </w:rPr>
          <m:t>n</m:t>
        </m:r>
        <m:r>
          <w:rPr>
            <w:rFonts w:ascii="Cambria Math" w:hAnsi="Cambria Math"/>
            <w:szCs w:val="24"/>
          </w:rPr>
          <m:t>=</m:t>
        </m:r>
        <m:rad>
          <m:radPr>
            <m:degHide m:val="1"/>
            <m:ctrlPr>
              <w:rPr>
                <w:rFonts w:ascii="Cambria Math" w:hAnsi="Cambria Math"/>
                <w:i/>
                <w:szCs w:val="24"/>
                <w:lang w:val="en-US"/>
              </w:rPr>
            </m:ctrlPr>
          </m:radPr>
          <m:deg/>
          <m:e>
            <m:f>
              <m:fPr>
                <m:ctrlPr>
                  <w:rPr>
                    <w:rFonts w:ascii="Cambria Math" w:hAnsi="Cambria Math"/>
                    <w:i/>
                    <w:szCs w:val="24"/>
                    <w:lang w:val="en-US"/>
                  </w:rPr>
                </m:ctrlPr>
              </m:fPr>
              <m:num>
                <m:sSubSup>
                  <m:sSubSupPr>
                    <m:ctrlPr>
                      <w:rPr>
                        <w:rFonts w:ascii="Cambria Math" w:hAnsi="Cambria Math"/>
                        <w:i/>
                        <w:szCs w:val="24"/>
                        <w:lang w:val="en-US"/>
                      </w:rPr>
                    </m:ctrlPr>
                  </m:sSubSupPr>
                  <m:e>
                    <m:r>
                      <w:rPr>
                        <w:rFonts w:ascii="Cambria Math" w:hAnsi="Cambria Math"/>
                        <w:szCs w:val="24"/>
                        <w:lang w:val="en-US"/>
                      </w:rPr>
                      <m:t>t</m:t>
                    </m:r>
                  </m:e>
                  <m:sub>
                    <m:r>
                      <w:rPr>
                        <w:rFonts w:ascii="Cambria Math" w:hAnsi="Cambria Math"/>
                        <w:szCs w:val="24"/>
                      </w:rPr>
                      <m:t>2</m:t>
                    </m:r>
                  </m:sub>
                  <m:sup>
                    <m:r>
                      <w:rPr>
                        <w:rFonts w:ascii="Cambria Math" w:hAnsi="Cambria Math"/>
                        <w:szCs w:val="24"/>
                      </w:rPr>
                      <m:t>2</m:t>
                    </m:r>
                  </m:sup>
                </m:sSubSup>
                <m:func>
                  <m:funcPr>
                    <m:ctrlPr>
                      <w:rPr>
                        <w:rFonts w:ascii="Cambria Math" w:hAnsi="Cambria Math"/>
                        <w:i/>
                        <w:szCs w:val="24"/>
                        <w:lang w:val="en-US"/>
                      </w:rPr>
                    </m:ctrlPr>
                  </m:funcPr>
                  <m:fName>
                    <m:sSup>
                      <m:sSupPr>
                        <m:ctrlPr>
                          <w:rPr>
                            <w:rFonts w:ascii="Cambria Math" w:hAnsi="Cambria Math"/>
                            <w:i/>
                            <w:szCs w:val="24"/>
                            <w:lang w:val="en-US"/>
                          </w:rPr>
                        </m:ctrlPr>
                      </m:sSupPr>
                      <m:e>
                        <m:r>
                          <m:rPr>
                            <m:sty m:val="p"/>
                          </m:rPr>
                          <w:rPr>
                            <w:rFonts w:ascii="Cambria Math" w:hAnsi="Cambria Math"/>
                            <w:szCs w:val="24"/>
                            <w:lang w:val="en-US"/>
                          </w:rPr>
                          <m:t>sin</m:t>
                        </m:r>
                      </m:e>
                      <m:sup>
                        <m:r>
                          <w:rPr>
                            <w:rFonts w:ascii="Cambria Math" w:hAnsi="Cambria Math"/>
                            <w:szCs w:val="24"/>
                          </w:rPr>
                          <m:t>2</m:t>
                        </m:r>
                      </m:sup>
                    </m:sSup>
                  </m:fName>
                  <m:e>
                    <m:sSub>
                      <m:sSubPr>
                        <m:ctrlPr>
                          <w:rPr>
                            <w:rFonts w:ascii="Cambria Math" w:hAnsi="Cambria Math"/>
                            <w:i/>
                            <w:szCs w:val="24"/>
                            <w:lang w:val="en-US"/>
                          </w:rPr>
                        </m:ctrlPr>
                      </m:sSubPr>
                      <m:e>
                        <m:r>
                          <w:rPr>
                            <w:rFonts w:ascii="Cambria Math" w:hAnsi="Cambria Math"/>
                            <w:szCs w:val="24"/>
                            <w:lang w:val="en-US"/>
                          </w:rPr>
                          <m:t>α</m:t>
                        </m:r>
                      </m:e>
                      <m:sub>
                        <m:r>
                          <w:rPr>
                            <w:rFonts w:ascii="Cambria Math" w:hAnsi="Cambria Math"/>
                            <w:szCs w:val="24"/>
                          </w:rPr>
                          <m:t>2</m:t>
                        </m:r>
                      </m:sub>
                    </m:sSub>
                    <m:r>
                      <w:rPr>
                        <w:rFonts w:ascii="Cambria Math" w:hAnsi="Cambria Math"/>
                        <w:szCs w:val="24"/>
                      </w:rPr>
                      <m:t>-</m:t>
                    </m:r>
                  </m:e>
                </m:func>
                <m:sSubSup>
                  <m:sSubSupPr>
                    <m:ctrlPr>
                      <w:rPr>
                        <w:rFonts w:ascii="Cambria Math" w:hAnsi="Cambria Math"/>
                        <w:i/>
                        <w:szCs w:val="24"/>
                        <w:lang w:val="en-US"/>
                      </w:rPr>
                    </m:ctrlPr>
                  </m:sSubSupPr>
                  <m:e>
                    <m:r>
                      <w:rPr>
                        <w:rFonts w:ascii="Cambria Math" w:hAnsi="Cambria Math"/>
                        <w:szCs w:val="24"/>
                        <w:lang w:val="en-US"/>
                      </w:rPr>
                      <m:t>t</m:t>
                    </m:r>
                  </m:e>
                  <m:sub>
                    <m:r>
                      <w:rPr>
                        <w:rFonts w:ascii="Cambria Math" w:hAnsi="Cambria Math"/>
                        <w:szCs w:val="24"/>
                      </w:rPr>
                      <m:t>1</m:t>
                    </m:r>
                  </m:sub>
                  <m:sup>
                    <m:r>
                      <w:rPr>
                        <w:rFonts w:ascii="Cambria Math" w:hAnsi="Cambria Math"/>
                        <w:szCs w:val="24"/>
                      </w:rPr>
                      <m:t>2</m:t>
                    </m:r>
                  </m:sup>
                </m:sSubSup>
                <m:func>
                  <m:funcPr>
                    <m:ctrlPr>
                      <w:rPr>
                        <w:rFonts w:ascii="Cambria Math" w:hAnsi="Cambria Math"/>
                        <w:i/>
                        <w:szCs w:val="24"/>
                        <w:lang w:val="en-US"/>
                      </w:rPr>
                    </m:ctrlPr>
                  </m:funcPr>
                  <m:fName>
                    <m:sSup>
                      <m:sSupPr>
                        <m:ctrlPr>
                          <w:rPr>
                            <w:rFonts w:ascii="Cambria Math" w:hAnsi="Cambria Math"/>
                            <w:i/>
                            <w:szCs w:val="24"/>
                            <w:lang w:val="en-US"/>
                          </w:rPr>
                        </m:ctrlPr>
                      </m:sSupPr>
                      <m:e>
                        <m:r>
                          <m:rPr>
                            <m:sty m:val="p"/>
                          </m:rPr>
                          <w:rPr>
                            <w:rFonts w:ascii="Cambria Math" w:hAnsi="Cambria Math"/>
                            <w:szCs w:val="24"/>
                            <w:lang w:val="en-US"/>
                          </w:rPr>
                          <m:t>sin</m:t>
                        </m:r>
                      </m:e>
                      <m:sup>
                        <m:r>
                          <w:rPr>
                            <w:rFonts w:ascii="Cambria Math" w:hAnsi="Cambria Math"/>
                            <w:szCs w:val="24"/>
                          </w:rPr>
                          <m:t>2</m:t>
                        </m:r>
                      </m:sup>
                    </m:sSup>
                  </m:fName>
                  <m:e>
                    <m:sSub>
                      <m:sSubPr>
                        <m:ctrlPr>
                          <w:rPr>
                            <w:rFonts w:ascii="Cambria Math" w:hAnsi="Cambria Math"/>
                            <w:i/>
                            <w:szCs w:val="24"/>
                            <w:lang w:val="en-US"/>
                          </w:rPr>
                        </m:ctrlPr>
                      </m:sSubPr>
                      <m:e>
                        <m:r>
                          <w:rPr>
                            <w:rFonts w:ascii="Cambria Math" w:hAnsi="Cambria Math"/>
                            <w:szCs w:val="24"/>
                            <w:lang w:val="en-US"/>
                          </w:rPr>
                          <m:t>α</m:t>
                        </m:r>
                      </m:e>
                      <m:sub>
                        <m:r>
                          <w:rPr>
                            <w:rFonts w:ascii="Cambria Math" w:hAnsi="Cambria Math"/>
                            <w:szCs w:val="24"/>
                          </w:rPr>
                          <m:t>1</m:t>
                        </m:r>
                      </m:sub>
                    </m:sSub>
                  </m:e>
                </m:func>
              </m:num>
              <m:den>
                <m:sSubSup>
                  <m:sSubSupPr>
                    <m:ctrlPr>
                      <w:rPr>
                        <w:rFonts w:ascii="Cambria Math" w:hAnsi="Cambria Math"/>
                        <w:i/>
                        <w:szCs w:val="24"/>
                        <w:lang w:val="en-US"/>
                      </w:rPr>
                    </m:ctrlPr>
                  </m:sSubSupPr>
                  <m:e>
                    <m:r>
                      <w:rPr>
                        <w:rFonts w:ascii="Cambria Math" w:hAnsi="Cambria Math"/>
                        <w:szCs w:val="24"/>
                        <w:lang w:val="en-US"/>
                      </w:rPr>
                      <m:t>t</m:t>
                    </m:r>
                  </m:e>
                  <m:sub>
                    <m:r>
                      <w:rPr>
                        <w:rFonts w:ascii="Cambria Math" w:hAnsi="Cambria Math"/>
                        <w:szCs w:val="24"/>
                      </w:rPr>
                      <m:t>2</m:t>
                    </m:r>
                  </m:sub>
                  <m:sup>
                    <m:r>
                      <w:rPr>
                        <w:rFonts w:ascii="Cambria Math" w:hAnsi="Cambria Math"/>
                        <w:szCs w:val="24"/>
                      </w:rPr>
                      <m:t>2</m:t>
                    </m:r>
                  </m:sup>
                </m:sSubSup>
                <m:r>
                  <w:rPr>
                    <w:rFonts w:ascii="Cambria Math" w:hAnsi="Cambria Math"/>
                    <w:szCs w:val="24"/>
                  </w:rPr>
                  <m:t>-</m:t>
                </m:r>
                <m:sSubSup>
                  <m:sSubSupPr>
                    <m:ctrlPr>
                      <w:rPr>
                        <w:rFonts w:ascii="Cambria Math" w:hAnsi="Cambria Math"/>
                        <w:i/>
                        <w:szCs w:val="24"/>
                        <w:lang w:val="en-US"/>
                      </w:rPr>
                    </m:ctrlPr>
                  </m:sSubSupPr>
                  <m:e>
                    <m:r>
                      <w:rPr>
                        <w:rFonts w:ascii="Cambria Math" w:hAnsi="Cambria Math"/>
                        <w:szCs w:val="24"/>
                        <w:lang w:val="en-US"/>
                      </w:rPr>
                      <m:t>t</m:t>
                    </m:r>
                  </m:e>
                  <m:sub>
                    <m:r>
                      <w:rPr>
                        <w:rFonts w:ascii="Cambria Math" w:hAnsi="Cambria Math"/>
                        <w:szCs w:val="24"/>
                      </w:rPr>
                      <m:t>1</m:t>
                    </m:r>
                  </m:sub>
                  <m:sup>
                    <m:r>
                      <w:rPr>
                        <w:rFonts w:ascii="Cambria Math" w:hAnsi="Cambria Math"/>
                        <w:szCs w:val="24"/>
                      </w:rPr>
                      <m:t>2</m:t>
                    </m:r>
                  </m:sup>
                </m:sSubSup>
              </m:den>
            </m:f>
          </m:e>
        </m:rad>
      </m:oMath>
      <w:r w:rsidR="00106594" w:rsidRPr="00E84CAB">
        <w:rPr>
          <w:szCs w:val="24"/>
        </w:rPr>
        <w:t xml:space="preserve">                                                                   </w:t>
      </w:r>
      <w:r w:rsidRPr="00E84CAB">
        <w:rPr>
          <w:szCs w:val="24"/>
        </w:rPr>
        <w:t>(1)</w:t>
      </w:r>
    </w:p>
    <w:p w14:paraId="71F44F3C" w14:textId="77777777" w:rsidR="00A67CBE" w:rsidRPr="00E84CAB" w:rsidRDefault="00A67CBE" w:rsidP="00E84CAB">
      <w:pPr>
        <w:spacing w:line="360" w:lineRule="auto"/>
        <w:contextualSpacing/>
        <w:rPr>
          <w:szCs w:val="24"/>
        </w:rPr>
      </w:pPr>
    </w:p>
    <w:p w14:paraId="5E098F31" w14:textId="77777777" w:rsidR="00106594" w:rsidRPr="00E84CAB" w:rsidRDefault="00106594" w:rsidP="00E84CAB">
      <w:pPr>
        <w:spacing w:line="360" w:lineRule="auto"/>
        <w:contextualSpacing/>
        <w:rPr>
          <w:szCs w:val="24"/>
        </w:rPr>
      </w:pPr>
      <w:r w:rsidRPr="00E84CAB">
        <w:rPr>
          <w:szCs w:val="24"/>
        </w:rPr>
        <w:t xml:space="preserve">где </w:t>
      </w:r>
      <w:r w:rsidRPr="00E84CAB">
        <w:rPr>
          <w:szCs w:val="24"/>
          <w:lang w:val="en-US"/>
        </w:rPr>
        <w:t>t</w:t>
      </w:r>
      <w:r w:rsidRPr="00E84CAB">
        <w:rPr>
          <w:szCs w:val="24"/>
          <w:vertAlign w:val="subscript"/>
        </w:rPr>
        <w:t>1</w:t>
      </w:r>
      <w:r w:rsidRPr="00E84CAB">
        <w:rPr>
          <w:szCs w:val="24"/>
        </w:rPr>
        <w:t xml:space="preserve"> и </w:t>
      </w:r>
      <w:r w:rsidRPr="00E84CAB">
        <w:rPr>
          <w:szCs w:val="24"/>
          <w:lang w:val="en-US"/>
        </w:rPr>
        <w:t>t</w:t>
      </w:r>
      <w:r w:rsidRPr="00E84CAB">
        <w:rPr>
          <w:szCs w:val="24"/>
          <w:vertAlign w:val="subscript"/>
        </w:rPr>
        <w:t>2</w:t>
      </w:r>
      <w:r w:rsidRPr="00E84CAB">
        <w:rPr>
          <w:szCs w:val="24"/>
        </w:rPr>
        <w:t xml:space="preserve"> обозначают соответствующие периоды, а </w:t>
      </w:r>
      <w:r w:rsidRPr="00E84CAB">
        <w:rPr>
          <w:szCs w:val="24"/>
          <w:lang w:val="en-US"/>
        </w:rPr>
        <w:t>α</w:t>
      </w:r>
      <w:r w:rsidRPr="00E84CAB">
        <w:rPr>
          <w:szCs w:val="24"/>
          <w:vertAlign w:val="subscript"/>
        </w:rPr>
        <w:t>1</w:t>
      </w:r>
      <w:r w:rsidRPr="00E84CAB">
        <w:rPr>
          <w:szCs w:val="24"/>
        </w:rPr>
        <w:t xml:space="preserve"> и </w:t>
      </w:r>
      <w:r w:rsidRPr="00E84CAB">
        <w:rPr>
          <w:szCs w:val="24"/>
          <w:lang w:val="en-US"/>
        </w:rPr>
        <w:t>α</w:t>
      </w:r>
      <w:r w:rsidRPr="00E84CAB">
        <w:rPr>
          <w:szCs w:val="24"/>
          <w:vertAlign w:val="subscript"/>
        </w:rPr>
        <w:t>2</w:t>
      </w:r>
      <w:r w:rsidRPr="00E84CAB">
        <w:rPr>
          <w:szCs w:val="24"/>
        </w:rPr>
        <w:t xml:space="preserve"> - углы падения лазерных лучей.</w:t>
      </w:r>
    </w:p>
    <w:p w14:paraId="7A5C875A" w14:textId="4B99F5F9" w:rsidR="00A67CBE" w:rsidRPr="00E84CAB" w:rsidRDefault="00106594" w:rsidP="00E84CAB">
      <w:pPr>
        <w:spacing w:line="360" w:lineRule="auto"/>
        <w:contextualSpacing/>
        <w:rPr>
          <w:szCs w:val="24"/>
        </w:rPr>
      </w:pPr>
      <w:r w:rsidRPr="00E84CAB">
        <w:rPr>
          <w:szCs w:val="24"/>
        </w:rPr>
        <w:t xml:space="preserve">Измерения зависимости показателей преломления от температуры осаждения проводились с использованием экспериментальной установки, изображенной на рис. 2 и 3. Эксперименты проводились в интервале температур 16–130 К, включая структурные </w:t>
      </w:r>
      <w:r w:rsidRPr="00E84CAB">
        <w:rPr>
          <w:szCs w:val="24"/>
        </w:rPr>
        <w:lastRenderedPageBreak/>
        <w:t xml:space="preserve">превращения исследованных материалов. В данной работе эксперименты проводились при одном и том же давлении осаждения </w:t>
      </w:r>
      <w:r w:rsidRPr="00E84CAB">
        <w:rPr>
          <w:szCs w:val="24"/>
          <w:lang w:val="en-US"/>
        </w:rPr>
        <w:t>P</w:t>
      </w:r>
      <w:r w:rsidRPr="00E84CAB">
        <w:rPr>
          <w:szCs w:val="24"/>
        </w:rPr>
        <w:t xml:space="preserve"> = 1,4 × 10</w:t>
      </w:r>
      <w:r w:rsidRPr="00E84CAB">
        <w:rPr>
          <w:szCs w:val="24"/>
          <w:vertAlign w:val="superscript"/>
        </w:rPr>
        <w:t>–5</w:t>
      </w:r>
      <w:r w:rsidRPr="00E84CAB">
        <w:rPr>
          <w:szCs w:val="24"/>
        </w:rPr>
        <w:t xml:space="preserve"> </w:t>
      </w:r>
      <w:proofErr w:type="spellStart"/>
      <w:r w:rsidRPr="00E84CAB">
        <w:rPr>
          <w:szCs w:val="24"/>
        </w:rPr>
        <w:t>Торр</w:t>
      </w:r>
      <w:proofErr w:type="spellEnd"/>
      <w:r w:rsidRPr="00E84CAB">
        <w:rPr>
          <w:szCs w:val="24"/>
        </w:rPr>
        <w:t xml:space="preserve">, за исключением нескольких дополнительных экспериментов и одинаковой толщины образца для каждой температуры конденсации. Длина волны лазера составляла (406 ± 0,5) </w:t>
      </w:r>
      <w:proofErr w:type="spellStart"/>
      <w:r w:rsidRPr="00E84CAB">
        <w:rPr>
          <w:szCs w:val="24"/>
        </w:rPr>
        <w:t>нм</w:t>
      </w:r>
      <w:proofErr w:type="spellEnd"/>
      <w:r w:rsidRPr="00E84CAB">
        <w:rPr>
          <w:szCs w:val="24"/>
        </w:rPr>
        <w:t>. Измерения показателя преломления проводились с использованием двухлучевого лазерного интерферометра. Общая погрешность измерения показателя преломления оценивалась не более 1,5%.</w:t>
      </w:r>
    </w:p>
    <w:p w14:paraId="5603CA65" w14:textId="4AA66104" w:rsidR="00B75567" w:rsidRPr="00E84CAB" w:rsidRDefault="00106594" w:rsidP="00E84CAB">
      <w:pPr>
        <w:spacing w:line="360" w:lineRule="auto"/>
        <w:rPr>
          <w:szCs w:val="24"/>
          <w:highlight w:val="yellow"/>
        </w:rPr>
      </w:pPr>
      <w:r w:rsidRPr="00E84CAB">
        <w:rPr>
          <w:szCs w:val="24"/>
        </w:rPr>
        <w:t>Следует отметить, что каждая точка, представляющая значение показателя преломления на диаграммах ниже, соответствует отдельному эксперименту, проводимому при данной температуре конденсации. После завершения каждого эксперимента экспериментальная установка снова была подготовлена для нового экспериментального цикла.</w:t>
      </w:r>
    </w:p>
    <w:p w14:paraId="0CFCC239" w14:textId="77777777" w:rsidR="00667B14" w:rsidRPr="00E84CAB" w:rsidRDefault="004C0C6C" w:rsidP="00E84CAB">
      <w:pPr>
        <w:spacing w:line="360" w:lineRule="auto"/>
        <w:rPr>
          <w:szCs w:val="24"/>
        </w:rPr>
      </w:pPr>
      <w:r w:rsidRPr="00E84CAB">
        <w:rPr>
          <w:szCs w:val="24"/>
        </w:rPr>
        <w:t>В более ранних наших работах по изучению свойств этанола, воды и др. мы пользовались матричным методом для анализа амплитуды полос поглощения [21, 22]. Он кардинально отличается концентрациями исследуемых веществ. В данной работе основными концентрациями этанола</w:t>
      </w:r>
      <w:r w:rsidR="00A314FB" w:rsidRPr="00E84CAB">
        <w:rPr>
          <w:szCs w:val="24"/>
        </w:rPr>
        <w:t xml:space="preserve">, </w:t>
      </w:r>
      <w:r w:rsidRPr="00E84CAB">
        <w:rPr>
          <w:szCs w:val="24"/>
        </w:rPr>
        <w:t>метанола</w:t>
      </w:r>
      <w:r w:rsidR="00A314FB" w:rsidRPr="00E84CAB">
        <w:rPr>
          <w:szCs w:val="24"/>
        </w:rPr>
        <w:t xml:space="preserve"> и воды</w:t>
      </w:r>
      <w:r w:rsidRPr="00E84CAB">
        <w:rPr>
          <w:szCs w:val="24"/>
        </w:rPr>
        <w:t xml:space="preserve"> в смеси составляла 25%, 50%, 75%. Примесью выступали азот и аргон.</w:t>
      </w:r>
      <w:bookmarkStart w:id="18" w:name="_Toc432583233"/>
    </w:p>
    <w:p w14:paraId="26EC9AE2" w14:textId="2BFBA501" w:rsidR="00667B14" w:rsidRPr="00E84CAB" w:rsidRDefault="00667B14" w:rsidP="00E84CAB">
      <w:pPr>
        <w:spacing w:line="360" w:lineRule="auto"/>
        <w:rPr>
          <w:szCs w:val="24"/>
        </w:rPr>
      </w:pPr>
      <w:r w:rsidRPr="00E84CAB">
        <w:rPr>
          <w:szCs w:val="24"/>
        </w:rPr>
        <w:t xml:space="preserve">Используя метод </w:t>
      </w:r>
      <w:r w:rsidR="00030F70" w:rsidRPr="00E84CAB">
        <w:rPr>
          <w:szCs w:val="24"/>
        </w:rPr>
        <w:t xml:space="preserve">регистрации изменения отражательной способности тонких пленок </w:t>
      </w:r>
      <w:proofErr w:type="spellStart"/>
      <w:r w:rsidR="00030F70" w:rsidRPr="00E84CAB">
        <w:rPr>
          <w:szCs w:val="24"/>
        </w:rPr>
        <w:t>криоконденсатов</w:t>
      </w:r>
      <w:proofErr w:type="spellEnd"/>
      <w:r w:rsidR="00030F70" w:rsidRPr="00E84CAB">
        <w:rPr>
          <w:szCs w:val="24"/>
        </w:rPr>
        <w:t xml:space="preserve"> на фиксированной частоте, провели серию экспериментов для смеси этанола и аргона с разными концентрациями при температурах конденсации 16 К и 20 К.</w:t>
      </w:r>
    </w:p>
    <w:p w14:paraId="6FF5D361" w14:textId="6EE6435C" w:rsidR="00030F70" w:rsidRPr="00E84CAB" w:rsidRDefault="004761C7" w:rsidP="00E84CAB">
      <w:pPr>
        <w:spacing w:line="360" w:lineRule="auto"/>
        <w:rPr>
          <w:szCs w:val="24"/>
        </w:rPr>
      </w:pPr>
      <w:r w:rsidRPr="00E84CAB">
        <w:rPr>
          <w:szCs w:val="24"/>
        </w:rPr>
        <w:t xml:space="preserve">На рисунке </w:t>
      </w:r>
      <w:r w:rsidR="00044A81" w:rsidRPr="00E84CAB">
        <w:rPr>
          <w:szCs w:val="24"/>
        </w:rPr>
        <w:t>4</w:t>
      </w:r>
      <w:r w:rsidRPr="00E84CAB">
        <w:rPr>
          <w:szCs w:val="24"/>
        </w:rPr>
        <w:t xml:space="preserve"> представлены спектры </w:t>
      </w:r>
      <w:proofErr w:type="spellStart"/>
      <w:r w:rsidRPr="00E84CAB">
        <w:rPr>
          <w:szCs w:val="24"/>
        </w:rPr>
        <w:t>криоконденсатов</w:t>
      </w:r>
      <w:proofErr w:type="spellEnd"/>
      <w:r w:rsidRPr="00E84CAB">
        <w:rPr>
          <w:szCs w:val="24"/>
        </w:rPr>
        <w:t xml:space="preserve"> смеси </w:t>
      </w:r>
      <w:r w:rsidR="004B62BB" w:rsidRPr="00E84CAB">
        <w:rPr>
          <w:szCs w:val="24"/>
        </w:rPr>
        <w:t>этанола</w:t>
      </w:r>
      <w:r w:rsidRPr="00E84CAB">
        <w:rPr>
          <w:szCs w:val="24"/>
        </w:rPr>
        <w:t xml:space="preserve"> с аргоном в процентном соотношении 50% / 50%, конденсированный при температуре 16 К (красный спектр), отогретый до 45 К (синий), повторно охлажденный до 16 К (розовый). </w:t>
      </w:r>
    </w:p>
    <w:p w14:paraId="15BB102C" w14:textId="77777777" w:rsidR="00BF5BF8" w:rsidRPr="00E84CAB" w:rsidRDefault="00BF5BF8" w:rsidP="00E84CAB">
      <w:pPr>
        <w:spacing w:line="360" w:lineRule="auto"/>
        <w:jc w:val="center"/>
        <w:rPr>
          <w:szCs w:val="24"/>
        </w:rPr>
      </w:pPr>
    </w:p>
    <w:p w14:paraId="2ED2D5EB" w14:textId="7ACF2F0A" w:rsidR="004761C7" w:rsidRPr="00E84CAB" w:rsidRDefault="00D14C52" w:rsidP="00E84CAB">
      <w:pPr>
        <w:spacing w:line="360" w:lineRule="auto"/>
        <w:rPr>
          <w:szCs w:val="24"/>
        </w:rPr>
      </w:pPr>
      <w:r w:rsidRPr="00E84CAB">
        <w:rPr>
          <w:szCs w:val="24"/>
        </w:rPr>
        <w:t xml:space="preserve">                                  </w:t>
      </w:r>
      <w:proofErr w:type="gramStart"/>
      <w:r w:rsidR="00BF5BF8" w:rsidRPr="00E84CAB">
        <w:rPr>
          <w:szCs w:val="24"/>
        </w:rPr>
        <w:t>А)</w:t>
      </w:r>
      <w:r w:rsidRPr="00E84CAB">
        <w:rPr>
          <w:szCs w:val="24"/>
        </w:rPr>
        <w:t xml:space="preserve">   </w:t>
      </w:r>
      <w:proofErr w:type="gramEnd"/>
      <w:r w:rsidRPr="00E84CAB">
        <w:rPr>
          <w:szCs w:val="24"/>
        </w:rPr>
        <w:t xml:space="preserve">                                                             Б)</w:t>
      </w:r>
    </w:p>
    <w:p w14:paraId="50603860" w14:textId="7E7C5F21" w:rsidR="00BF5BF8" w:rsidRPr="00E84CAB" w:rsidRDefault="00030F70" w:rsidP="00E84CAB">
      <w:pPr>
        <w:spacing w:line="360" w:lineRule="auto"/>
        <w:rPr>
          <w:szCs w:val="24"/>
        </w:rPr>
      </w:pPr>
      <w:r w:rsidRPr="00E84CAB">
        <w:rPr>
          <w:noProof/>
          <w:szCs w:val="24"/>
        </w:rPr>
        <w:drawing>
          <wp:inline distT="0" distB="0" distL="0" distR="0" wp14:anchorId="78F015DA" wp14:editId="022CAF7C">
            <wp:extent cx="2474680" cy="1857375"/>
            <wp:effectExtent l="0" t="0" r="190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6210" t="10529" r="19934" b="4228"/>
                    <a:stretch/>
                  </pic:blipFill>
                  <pic:spPr bwMode="auto">
                    <a:xfrm>
                      <a:off x="0" y="0"/>
                      <a:ext cx="2498709" cy="1875410"/>
                    </a:xfrm>
                    <a:prstGeom prst="rect">
                      <a:avLst/>
                    </a:prstGeom>
                    <a:ln>
                      <a:noFill/>
                    </a:ln>
                    <a:extLst>
                      <a:ext uri="{53640926-AAD7-44D8-BBD7-CCE9431645EC}">
                        <a14:shadowObscured xmlns:a14="http://schemas.microsoft.com/office/drawing/2010/main"/>
                      </a:ext>
                    </a:extLst>
                  </pic:spPr>
                </pic:pic>
              </a:graphicData>
            </a:graphic>
          </wp:inline>
        </w:drawing>
      </w:r>
      <w:r w:rsidR="00E21F74" w:rsidRPr="00E84CAB">
        <w:rPr>
          <w:noProof/>
          <w:szCs w:val="24"/>
        </w:rPr>
        <w:t xml:space="preserve"> </w:t>
      </w:r>
      <w:r w:rsidR="00BF5BF8" w:rsidRPr="00E84CAB">
        <w:rPr>
          <w:noProof/>
          <w:szCs w:val="24"/>
        </w:rPr>
        <w:drawing>
          <wp:inline distT="0" distB="0" distL="0" distR="0" wp14:anchorId="38EB69B3" wp14:editId="32AA6DE9">
            <wp:extent cx="2524125" cy="185390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5364" t="9526" r="18801" b="4473"/>
                    <a:stretch/>
                  </pic:blipFill>
                  <pic:spPr bwMode="auto">
                    <a:xfrm>
                      <a:off x="0" y="0"/>
                      <a:ext cx="2547287" cy="1870920"/>
                    </a:xfrm>
                    <a:prstGeom prst="rect">
                      <a:avLst/>
                    </a:prstGeom>
                    <a:ln>
                      <a:noFill/>
                    </a:ln>
                    <a:extLst>
                      <a:ext uri="{53640926-AAD7-44D8-BBD7-CCE9431645EC}">
                        <a14:shadowObscured xmlns:a14="http://schemas.microsoft.com/office/drawing/2010/main"/>
                      </a:ext>
                    </a:extLst>
                  </pic:spPr>
                </pic:pic>
              </a:graphicData>
            </a:graphic>
          </wp:inline>
        </w:drawing>
      </w:r>
    </w:p>
    <w:p w14:paraId="04CEDF24" w14:textId="0BA3D97A" w:rsidR="00BF5BF8" w:rsidRPr="00E84CAB" w:rsidRDefault="00D14C52" w:rsidP="00E84CAB">
      <w:pPr>
        <w:pStyle w:val="a"/>
        <w:numPr>
          <w:ilvl w:val="0"/>
          <w:numId w:val="0"/>
        </w:numPr>
        <w:spacing w:line="360" w:lineRule="auto"/>
        <w:ind w:firstLine="709"/>
      </w:pPr>
      <w:r w:rsidRPr="00E84CAB">
        <w:t xml:space="preserve">          А) </w:t>
      </w:r>
      <w:r w:rsidR="00BF5BF8" w:rsidRPr="00E84CAB">
        <w:t>Первый диапазон частот</w:t>
      </w:r>
      <w:r w:rsidRPr="00E84CAB">
        <w:t xml:space="preserve">                    Б) </w:t>
      </w:r>
      <w:r w:rsidR="00BF5BF8" w:rsidRPr="00E84CAB">
        <w:t>Второй диапазон частот</w:t>
      </w:r>
    </w:p>
    <w:p w14:paraId="24B31C98" w14:textId="77777777" w:rsidR="00BF5BF8" w:rsidRPr="00E84CAB" w:rsidRDefault="00BF5BF8" w:rsidP="00E84CAB">
      <w:pPr>
        <w:spacing w:line="360" w:lineRule="auto"/>
        <w:jc w:val="center"/>
        <w:rPr>
          <w:szCs w:val="24"/>
        </w:rPr>
      </w:pPr>
    </w:p>
    <w:p w14:paraId="59892799" w14:textId="4EF683BB" w:rsidR="004761C7" w:rsidRPr="00E84CAB" w:rsidRDefault="004761C7" w:rsidP="00E84CAB">
      <w:pPr>
        <w:spacing w:line="360" w:lineRule="auto"/>
        <w:jc w:val="center"/>
        <w:rPr>
          <w:szCs w:val="24"/>
        </w:rPr>
      </w:pPr>
      <w:r w:rsidRPr="00E84CAB">
        <w:rPr>
          <w:szCs w:val="24"/>
        </w:rPr>
        <w:t xml:space="preserve">Рисунок </w:t>
      </w:r>
      <w:r w:rsidR="00044A81" w:rsidRPr="00E84CAB">
        <w:rPr>
          <w:szCs w:val="24"/>
        </w:rPr>
        <w:t>4</w:t>
      </w:r>
      <w:r w:rsidRPr="00E84CAB">
        <w:rPr>
          <w:szCs w:val="24"/>
        </w:rPr>
        <w:t xml:space="preserve"> – ИК-спектр </w:t>
      </w:r>
      <w:proofErr w:type="spellStart"/>
      <w:r w:rsidRPr="00E84CAB">
        <w:rPr>
          <w:szCs w:val="24"/>
        </w:rPr>
        <w:t>криоконденсата</w:t>
      </w:r>
      <w:proofErr w:type="spellEnd"/>
      <w:r w:rsidRPr="00E84CAB">
        <w:rPr>
          <w:szCs w:val="24"/>
        </w:rPr>
        <w:t xml:space="preserve"> смеси </w:t>
      </w:r>
      <w:r w:rsidR="004B62BB" w:rsidRPr="00E84CAB">
        <w:rPr>
          <w:szCs w:val="24"/>
        </w:rPr>
        <w:t>этанола</w:t>
      </w:r>
      <w:r w:rsidR="00E21F74" w:rsidRPr="00E84CAB">
        <w:rPr>
          <w:szCs w:val="24"/>
        </w:rPr>
        <w:t xml:space="preserve"> </w:t>
      </w:r>
      <w:r w:rsidRPr="00E84CAB">
        <w:rPr>
          <w:szCs w:val="24"/>
        </w:rPr>
        <w:t>(50%) с аргоном</w:t>
      </w:r>
      <w:r w:rsidR="00E21F74" w:rsidRPr="00E84CAB">
        <w:rPr>
          <w:szCs w:val="24"/>
        </w:rPr>
        <w:t xml:space="preserve"> </w:t>
      </w:r>
      <w:r w:rsidRPr="00E84CAB">
        <w:rPr>
          <w:szCs w:val="24"/>
        </w:rPr>
        <w:t>(50%) при различных температурных состояниях</w:t>
      </w:r>
    </w:p>
    <w:p w14:paraId="27E6E8DA" w14:textId="607FB3C8" w:rsidR="004761C7" w:rsidRPr="00E84CAB" w:rsidRDefault="004761C7" w:rsidP="00E84CAB">
      <w:pPr>
        <w:spacing w:line="360" w:lineRule="auto"/>
        <w:jc w:val="center"/>
        <w:rPr>
          <w:szCs w:val="24"/>
        </w:rPr>
      </w:pPr>
    </w:p>
    <w:p w14:paraId="1E20EF87" w14:textId="54BCF2D8" w:rsidR="004761C7" w:rsidRPr="00E84CAB" w:rsidRDefault="00E21F74" w:rsidP="00E84CAB">
      <w:pPr>
        <w:spacing w:line="360" w:lineRule="auto"/>
        <w:rPr>
          <w:szCs w:val="24"/>
        </w:rPr>
      </w:pPr>
      <w:r w:rsidRPr="00E84CAB">
        <w:rPr>
          <w:szCs w:val="24"/>
        </w:rPr>
        <w:t xml:space="preserve">Для метода наблюдений на фиксированной частоте было выбрано значение </w:t>
      </w:r>
      <w:r w:rsidR="00022D0F" w:rsidRPr="00E84CAB">
        <w:rPr>
          <w:szCs w:val="24"/>
        </w:rPr>
        <w:t>3195 см</w:t>
      </w:r>
      <w:r w:rsidR="00022D0F" w:rsidRPr="00E84CAB">
        <w:rPr>
          <w:szCs w:val="24"/>
          <w:vertAlign w:val="superscript"/>
        </w:rPr>
        <w:t>-1</w:t>
      </w:r>
      <w:r w:rsidR="00022D0F" w:rsidRPr="00E84CAB">
        <w:rPr>
          <w:szCs w:val="24"/>
        </w:rPr>
        <w:t xml:space="preserve">. Основанием для выбора данной частоты послужило наличие значительных изменений в спектре </w:t>
      </w:r>
      <w:proofErr w:type="spellStart"/>
      <w:r w:rsidR="00022D0F" w:rsidRPr="00E84CAB">
        <w:rPr>
          <w:szCs w:val="24"/>
        </w:rPr>
        <w:t>криоконденсата</w:t>
      </w:r>
      <w:proofErr w:type="spellEnd"/>
      <w:r w:rsidR="00022D0F" w:rsidRPr="00E84CAB">
        <w:rPr>
          <w:szCs w:val="24"/>
        </w:rPr>
        <w:t xml:space="preserve"> (на рисунке </w:t>
      </w:r>
      <w:r w:rsidR="00044A81" w:rsidRPr="00E84CAB">
        <w:rPr>
          <w:szCs w:val="24"/>
        </w:rPr>
        <w:t>4</w:t>
      </w:r>
      <w:r w:rsidR="00022D0F" w:rsidRPr="00E84CAB">
        <w:rPr>
          <w:szCs w:val="24"/>
        </w:rPr>
        <w:t xml:space="preserve"> А) выделено стрелкой). </w:t>
      </w:r>
    </w:p>
    <w:p w14:paraId="0AF03513" w14:textId="23B374AF" w:rsidR="00667B14" w:rsidRPr="00E84CAB" w:rsidRDefault="00B75567" w:rsidP="00E84CAB">
      <w:pPr>
        <w:spacing w:line="360" w:lineRule="auto"/>
        <w:rPr>
          <w:szCs w:val="24"/>
        </w:rPr>
      </w:pPr>
      <w:r w:rsidRPr="00E84CAB">
        <w:rPr>
          <w:szCs w:val="24"/>
        </w:rPr>
        <w:t xml:space="preserve">Изменение отражательной способности </w:t>
      </w:r>
      <w:proofErr w:type="spellStart"/>
      <w:r w:rsidRPr="00E84CAB">
        <w:rPr>
          <w:szCs w:val="24"/>
        </w:rPr>
        <w:t>криоконденсата</w:t>
      </w:r>
      <w:proofErr w:type="spellEnd"/>
      <w:r w:rsidRPr="00E84CAB">
        <w:rPr>
          <w:szCs w:val="24"/>
        </w:rPr>
        <w:t xml:space="preserve"> в зависимости от температуры на фиксированной частоте показано на рисунке </w:t>
      </w:r>
      <w:r w:rsidR="004B62BB" w:rsidRPr="00E84CAB">
        <w:rPr>
          <w:szCs w:val="24"/>
        </w:rPr>
        <w:t>5</w:t>
      </w:r>
      <w:r w:rsidRPr="00E84CAB">
        <w:rPr>
          <w:szCs w:val="24"/>
        </w:rPr>
        <w:t>.</w:t>
      </w:r>
    </w:p>
    <w:p w14:paraId="4556BD37" w14:textId="2BA5B56F" w:rsidR="00B75567" w:rsidRPr="00E84CAB" w:rsidRDefault="00B75567" w:rsidP="00E84CAB">
      <w:pPr>
        <w:spacing w:line="360" w:lineRule="auto"/>
        <w:rPr>
          <w:szCs w:val="24"/>
        </w:rPr>
      </w:pPr>
    </w:p>
    <w:p w14:paraId="0F2E1D9F" w14:textId="42BC0726" w:rsidR="00B75567" w:rsidRPr="00E84CAB" w:rsidRDefault="004B62BB" w:rsidP="000A3C91">
      <w:pPr>
        <w:spacing w:line="360" w:lineRule="auto"/>
        <w:ind w:firstLine="0"/>
        <w:jc w:val="center"/>
        <w:rPr>
          <w:szCs w:val="24"/>
        </w:rPr>
      </w:pPr>
      <w:r w:rsidRPr="00E84CAB">
        <w:rPr>
          <w:noProof/>
          <w:szCs w:val="24"/>
        </w:rPr>
        <w:drawing>
          <wp:inline distT="0" distB="0" distL="0" distR="0" wp14:anchorId="426B0DA7" wp14:editId="334A32DD">
            <wp:extent cx="4448175" cy="29527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5874" t="9412" r="11444" b="4780"/>
                    <a:stretch/>
                  </pic:blipFill>
                  <pic:spPr bwMode="auto">
                    <a:xfrm>
                      <a:off x="0" y="0"/>
                      <a:ext cx="4448175" cy="2952750"/>
                    </a:xfrm>
                    <a:prstGeom prst="rect">
                      <a:avLst/>
                    </a:prstGeom>
                    <a:ln>
                      <a:noFill/>
                    </a:ln>
                    <a:extLst>
                      <a:ext uri="{53640926-AAD7-44D8-BBD7-CCE9431645EC}">
                        <a14:shadowObscured xmlns:a14="http://schemas.microsoft.com/office/drawing/2010/main"/>
                      </a:ext>
                    </a:extLst>
                  </pic:spPr>
                </pic:pic>
              </a:graphicData>
            </a:graphic>
          </wp:inline>
        </w:drawing>
      </w:r>
    </w:p>
    <w:p w14:paraId="415781DA" w14:textId="77777777" w:rsidR="004B62BB" w:rsidRPr="00E84CAB" w:rsidRDefault="004B62BB" w:rsidP="00E84CAB">
      <w:pPr>
        <w:spacing w:line="360" w:lineRule="auto"/>
        <w:rPr>
          <w:szCs w:val="24"/>
        </w:rPr>
      </w:pPr>
    </w:p>
    <w:p w14:paraId="6E4E60B8" w14:textId="62286D08" w:rsidR="00B75567" w:rsidRPr="00E84CAB" w:rsidRDefault="00B75567" w:rsidP="00E84CAB">
      <w:pPr>
        <w:spacing w:line="360" w:lineRule="auto"/>
        <w:jc w:val="center"/>
        <w:rPr>
          <w:szCs w:val="24"/>
        </w:rPr>
      </w:pPr>
      <w:r w:rsidRPr="00E84CAB">
        <w:rPr>
          <w:szCs w:val="24"/>
        </w:rPr>
        <w:t xml:space="preserve">Рисунок </w:t>
      </w:r>
      <w:r w:rsidR="004B62BB" w:rsidRPr="00E84CAB">
        <w:rPr>
          <w:szCs w:val="24"/>
        </w:rPr>
        <w:t>5</w:t>
      </w:r>
      <w:r w:rsidRPr="00E84CAB">
        <w:rPr>
          <w:szCs w:val="24"/>
        </w:rPr>
        <w:t xml:space="preserve"> – Термостимулированные превращения в </w:t>
      </w:r>
      <w:proofErr w:type="spellStart"/>
      <w:r w:rsidRPr="00E84CAB">
        <w:rPr>
          <w:szCs w:val="24"/>
        </w:rPr>
        <w:t>криопленке</w:t>
      </w:r>
      <w:proofErr w:type="spellEnd"/>
      <w:r w:rsidRPr="00E84CAB">
        <w:rPr>
          <w:szCs w:val="24"/>
        </w:rPr>
        <w:t xml:space="preserve"> смеси </w:t>
      </w:r>
      <w:r w:rsidR="0015377F" w:rsidRPr="00E84CAB">
        <w:rPr>
          <w:szCs w:val="24"/>
        </w:rPr>
        <w:t>э</w:t>
      </w:r>
      <w:r w:rsidRPr="00E84CAB">
        <w:rPr>
          <w:szCs w:val="24"/>
        </w:rPr>
        <w:t>танола с аргоном в равных долях в процессе повторного отогрева с испарением</w:t>
      </w:r>
    </w:p>
    <w:p w14:paraId="7ED470E1" w14:textId="305E362E" w:rsidR="00B75567" w:rsidRPr="00E84CAB" w:rsidRDefault="00B75567" w:rsidP="00E84CAB">
      <w:pPr>
        <w:spacing w:line="360" w:lineRule="auto"/>
        <w:rPr>
          <w:szCs w:val="24"/>
        </w:rPr>
      </w:pPr>
    </w:p>
    <w:p w14:paraId="295152F6" w14:textId="408E189C" w:rsidR="00B75567" w:rsidRPr="00E84CAB" w:rsidRDefault="000859EF" w:rsidP="00E84CAB">
      <w:pPr>
        <w:spacing w:line="360" w:lineRule="auto"/>
        <w:rPr>
          <w:szCs w:val="24"/>
        </w:rPr>
      </w:pPr>
      <w:r w:rsidRPr="00E84CAB">
        <w:rPr>
          <w:szCs w:val="24"/>
        </w:rPr>
        <w:t xml:space="preserve">Объектами настоящего исследования являются </w:t>
      </w:r>
      <w:proofErr w:type="spellStart"/>
      <w:r w:rsidRPr="00E84CAB">
        <w:rPr>
          <w:szCs w:val="24"/>
        </w:rPr>
        <w:t>реконденсаты</w:t>
      </w:r>
      <w:proofErr w:type="spellEnd"/>
      <w:r w:rsidRPr="00E84CAB">
        <w:rPr>
          <w:szCs w:val="24"/>
        </w:rPr>
        <w:t xml:space="preserve">, для получения которых требовалось повторное охлаждение образца таким образом, чтобы в результате первого отогрева испарился один из компонентов, в данном случае – это аргон. На графике (рисунок </w:t>
      </w:r>
      <w:r w:rsidR="00106594" w:rsidRPr="00E84CAB">
        <w:rPr>
          <w:szCs w:val="24"/>
        </w:rPr>
        <w:t>4</w:t>
      </w:r>
      <w:r w:rsidRPr="00E84CAB">
        <w:rPr>
          <w:szCs w:val="24"/>
        </w:rPr>
        <w:t xml:space="preserve">) виден десорбционный пик испарения аргона в интервале температур 25 – 40 К. После чего образец </w:t>
      </w:r>
      <w:r w:rsidR="00222EC4" w:rsidRPr="00E84CAB">
        <w:rPr>
          <w:szCs w:val="24"/>
        </w:rPr>
        <w:t xml:space="preserve">заново охлаждался до 16 К для фиксирования спектра образца, в котором отсутствует аргоновая компонента смеси. Вторичный отогрев продолжался вплоть до испарения образца до температуры порядка 150 К. Изменение отражательной способности образца в процессе второго отогрева показано на рисунке </w:t>
      </w:r>
      <w:r w:rsidR="00106594" w:rsidRPr="00E84CAB">
        <w:rPr>
          <w:szCs w:val="24"/>
        </w:rPr>
        <w:t>4</w:t>
      </w:r>
      <w:r w:rsidR="00222EC4" w:rsidRPr="00E84CAB">
        <w:rPr>
          <w:szCs w:val="24"/>
        </w:rPr>
        <w:t xml:space="preserve">. Эти данные помогли обозначить некоторые температурные зависимости изменений </w:t>
      </w:r>
      <w:proofErr w:type="spellStart"/>
      <w:r w:rsidR="00222EC4" w:rsidRPr="00E84CAB">
        <w:rPr>
          <w:szCs w:val="24"/>
        </w:rPr>
        <w:t>реконденсата</w:t>
      </w:r>
      <w:proofErr w:type="spellEnd"/>
      <w:r w:rsidR="00222EC4" w:rsidRPr="00E84CAB">
        <w:rPr>
          <w:szCs w:val="24"/>
        </w:rPr>
        <w:t>: 5</w:t>
      </w:r>
      <w:r w:rsidR="00375924" w:rsidRPr="00E84CAB">
        <w:rPr>
          <w:szCs w:val="24"/>
        </w:rPr>
        <w:t>3</w:t>
      </w:r>
      <w:r w:rsidR="00222EC4" w:rsidRPr="00E84CAB">
        <w:rPr>
          <w:szCs w:val="24"/>
        </w:rPr>
        <w:t xml:space="preserve"> К,</w:t>
      </w:r>
      <w:r w:rsidR="00375924" w:rsidRPr="00E84CAB">
        <w:rPr>
          <w:szCs w:val="24"/>
        </w:rPr>
        <w:t xml:space="preserve"> 100 К, 103 К, 120 К, 140 К.</w:t>
      </w:r>
      <w:r w:rsidR="00222EC4" w:rsidRPr="00E84CAB">
        <w:rPr>
          <w:szCs w:val="24"/>
        </w:rPr>
        <w:t xml:space="preserve"> </w:t>
      </w:r>
    </w:p>
    <w:p w14:paraId="2652E7B9" w14:textId="550B268D" w:rsidR="004B62BB" w:rsidRPr="00E84CAB" w:rsidRDefault="00EA2E4A" w:rsidP="00E84CAB">
      <w:pPr>
        <w:spacing w:line="360" w:lineRule="auto"/>
        <w:rPr>
          <w:szCs w:val="24"/>
        </w:rPr>
      </w:pPr>
      <w:r w:rsidRPr="00E84CAB">
        <w:rPr>
          <w:szCs w:val="24"/>
        </w:rPr>
        <w:t>П</w:t>
      </w:r>
      <w:r w:rsidR="00997977" w:rsidRPr="00E84CAB">
        <w:rPr>
          <w:szCs w:val="24"/>
        </w:rPr>
        <w:t>ри температуре 53 К</w:t>
      </w:r>
      <w:r w:rsidRPr="00E84CAB">
        <w:rPr>
          <w:szCs w:val="24"/>
        </w:rPr>
        <w:t xml:space="preserve"> наблюдается небольшой десорбционный пик</w:t>
      </w:r>
      <w:r w:rsidR="00997977" w:rsidRPr="00E84CAB">
        <w:rPr>
          <w:szCs w:val="24"/>
        </w:rPr>
        <w:t xml:space="preserve"> </w:t>
      </w:r>
    </w:p>
    <w:p w14:paraId="27D2D14E" w14:textId="097C67CA" w:rsidR="00EA2E4A" w:rsidRPr="00E84CAB" w:rsidRDefault="00EA2E4A" w:rsidP="00E84CAB">
      <w:pPr>
        <w:spacing w:line="360" w:lineRule="auto"/>
        <w:rPr>
          <w:szCs w:val="24"/>
        </w:rPr>
      </w:pPr>
      <w:r w:rsidRPr="00E84CAB">
        <w:rPr>
          <w:szCs w:val="24"/>
        </w:rPr>
        <w:t xml:space="preserve">Второй десорбционный пик появляется в интервале температур 100 К – 103 К, который сопровождается падением интенсивности отражательной способности образца на </w:t>
      </w:r>
      <m:oMath>
        <m:r>
          <w:rPr>
            <w:rFonts w:ascii="Cambria Math" w:hAnsi="Cambria Math"/>
            <w:szCs w:val="24"/>
          </w:rPr>
          <m:t>≈</m:t>
        </m:r>
      </m:oMath>
      <w:r w:rsidRPr="00E84CAB">
        <w:rPr>
          <w:szCs w:val="24"/>
        </w:rPr>
        <w:t xml:space="preserve"> 10% с </w:t>
      </w:r>
      <w:r w:rsidRPr="00E84CAB">
        <w:rPr>
          <w:szCs w:val="24"/>
        </w:rPr>
        <w:lastRenderedPageBreak/>
        <w:t>дальнейшим ростом до 108 К, при повышении температуры на 1 К происходит повторный спад сигнала, и дальнейший рост до 112 К.</w:t>
      </w:r>
    </w:p>
    <w:p w14:paraId="04A6564D" w14:textId="54B6E42C" w:rsidR="00665232" w:rsidRPr="00E84CAB" w:rsidRDefault="00665232" w:rsidP="00E84CAB">
      <w:pPr>
        <w:spacing w:line="360" w:lineRule="auto"/>
        <w:rPr>
          <w:szCs w:val="24"/>
        </w:rPr>
      </w:pPr>
      <w:r w:rsidRPr="00E84CAB">
        <w:rPr>
          <w:szCs w:val="24"/>
        </w:rPr>
        <w:t xml:space="preserve">Основываясь на данных о структурных трансформациях, происходящих при отогреве </w:t>
      </w:r>
      <w:proofErr w:type="spellStart"/>
      <w:r w:rsidRPr="00E84CAB">
        <w:rPr>
          <w:szCs w:val="24"/>
        </w:rPr>
        <w:t>криоконденсата</w:t>
      </w:r>
      <w:proofErr w:type="spellEnd"/>
      <w:r w:rsidRPr="00E84CAB">
        <w:rPr>
          <w:szCs w:val="24"/>
        </w:rPr>
        <w:t xml:space="preserve"> чистого этанола, можно интерпретировать данные изменения в </w:t>
      </w:r>
      <w:proofErr w:type="spellStart"/>
      <w:r w:rsidRPr="00E84CAB">
        <w:rPr>
          <w:szCs w:val="24"/>
        </w:rPr>
        <w:t>реконденсате</w:t>
      </w:r>
      <w:proofErr w:type="spellEnd"/>
      <w:r w:rsidRPr="00E84CAB">
        <w:rPr>
          <w:szCs w:val="24"/>
        </w:rPr>
        <w:t xml:space="preserve"> следующим образом. </w:t>
      </w:r>
    </w:p>
    <w:p w14:paraId="075C4E25" w14:textId="16135E39" w:rsidR="00665232" w:rsidRPr="00E84CAB" w:rsidRDefault="00665232" w:rsidP="00E84CAB">
      <w:pPr>
        <w:spacing w:line="360" w:lineRule="auto"/>
        <w:rPr>
          <w:szCs w:val="24"/>
        </w:rPr>
      </w:pPr>
      <w:r w:rsidRPr="00E84CAB">
        <w:rPr>
          <w:szCs w:val="24"/>
        </w:rPr>
        <w:t xml:space="preserve">При первом отогреве испарилась значительная часть компоненты смеси, однако, </w:t>
      </w:r>
      <w:r w:rsidR="00D52732" w:rsidRPr="00E84CAB">
        <w:rPr>
          <w:szCs w:val="24"/>
        </w:rPr>
        <w:t xml:space="preserve">в процессе последующего отогрева появляются десорбционные пики в силу того, что энергия свободной молекулы достаточно высока, весь аргон должен был испариться при первом же отогреве до 45 К. В то же время, будучи уверенными в том, что в камере конденсировались только два вещества – этанол и аргон, возникает предположение, что энергия связи в полученной структуре </w:t>
      </w:r>
      <w:proofErr w:type="spellStart"/>
      <w:r w:rsidR="00D52732" w:rsidRPr="00E84CAB">
        <w:rPr>
          <w:szCs w:val="24"/>
        </w:rPr>
        <w:t>реконденсата</w:t>
      </w:r>
      <w:proofErr w:type="spellEnd"/>
      <w:r w:rsidR="00D52732" w:rsidRPr="00E84CAB">
        <w:rPr>
          <w:szCs w:val="24"/>
        </w:rPr>
        <w:t xml:space="preserve"> больше свободной энергии выхода молекулы аргона. И существование данной структуры сохраняется вплоть до температуры стеклоперехода этанола. К тому же, важным фактом является и то, что </w:t>
      </w:r>
      <w:proofErr w:type="spellStart"/>
      <w:r w:rsidR="00D52732" w:rsidRPr="00E84CAB">
        <w:rPr>
          <w:szCs w:val="24"/>
        </w:rPr>
        <w:t>стеклопереход</w:t>
      </w:r>
      <w:proofErr w:type="spellEnd"/>
      <w:r w:rsidR="00D52732" w:rsidRPr="00E84CAB">
        <w:rPr>
          <w:szCs w:val="24"/>
        </w:rPr>
        <w:t xml:space="preserve"> в </w:t>
      </w:r>
      <w:proofErr w:type="spellStart"/>
      <w:r w:rsidR="00D52732" w:rsidRPr="00E84CAB">
        <w:rPr>
          <w:szCs w:val="24"/>
        </w:rPr>
        <w:t>реконденсате</w:t>
      </w:r>
      <w:proofErr w:type="spellEnd"/>
      <w:r w:rsidR="00D52732" w:rsidRPr="00E84CAB">
        <w:rPr>
          <w:szCs w:val="24"/>
        </w:rPr>
        <w:t xml:space="preserve"> осуществляется значительно позже</w:t>
      </w:r>
      <w:r w:rsidR="0071073A" w:rsidRPr="00E84CAB">
        <w:rPr>
          <w:szCs w:val="24"/>
        </w:rPr>
        <w:t xml:space="preserve">, чем в </w:t>
      </w:r>
      <w:proofErr w:type="spellStart"/>
      <w:r w:rsidR="0071073A" w:rsidRPr="00E84CAB">
        <w:rPr>
          <w:szCs w:val="24"/>
        </w:rPr>
        <w:t>криоконденсате</w:t>
      </w:r>
      <w:proofErr w:type="spellEnd"/>
      <w:r w:rsidR="0071073A" w:rsidRPr="00E84CAB">
        <w:rPr>
          <w:szCs w:val="24"/>
        </w:rPr>
        <w:t xml:space="preserve"> чистого спирта. Стеклопереход чистого этанола происходит при температуре 97 К, когда в </w:t>
      </w:r>
      <w:proofErr w:type="spellStart"/>
      <w:r w:rsidR="0071073A" w:rsidRPr="00E84CAB">
        <w:rPr>
          <w:szCs w:val="24"/>
        </w:rPr>
        <w:t>реконденсате</w:t>
      </w:r>
      <w:proofErr w:type="spellEnd"/>
      <w:r w:rsidR="0071073A" w:rsidRPr="00E84CAB">
        <w:rPr>
          <w:szCs w:val="24"/>
        </w:rPr>
        <w:t xml:space="preserve"> этот переход осуществляется при температуре 100 К. Дальнейшие структурные изменения, возможно, коррелируют с изменениями в </w:t>
      </w:r>
      <w:proofErr w:type="spellStart"/>
      <w:r w:rsidR="0071073A" w:rsidRPr="00E84CAB">
        <w:rPr>
          <w:szCs w:val="24"/>
        </w:rPr>
        <w:t>криоконденсате</w:t>
      </w:r>
      <w:proofErr w:type="spellEnd"/>
      <w:r w:rsidR="0071073A" w:rsidRPr="00E84CAB">
        <w:rPr>
          <w:szCs w:val="24"/>
        </w:rPr>
        <w:t xml:space="preserve"> чистого этанола с разницей лишь в сдвиге температур этих переходов. </w:t>
      </w:r>
    </w:p>
    <w:p w14:paraId="00126490" w14:textId="5DC37566" w:rsidR="0071073A" w:rsidRPr="00E84CAB" w:rsidRDefault="0071073A" w:rsidP="00E84CAB">
      <w:pPr>
        <w:spacing w:line="360" w:lineRule="auto"/>
        <w:rPr>
          <w:szCs w:val="24"/>
        </w:rPr>
      </w:pPr>
      <w:r w:rsidRPr="00E84CAB">
        <w:rPr>
          <w:szCs w:val="24"/>
        </w:rPr>
        <w:t xml:space="preserve">Так как наши исследования не предусматривают компьютерное моделирование данных процессов, мы можем лишь предположить, что в </w:t>
      </w:r>
      <w:proofErr w:type="spellStart"/>
      <w:r w:rsidRPr="00E84CAB">
        <w:rPr>
          <w:szCs w:val="24"/>
        </w:rPr>
        <w:t>реконденсате</w:t>
      </w:r>
      <w:proofErr w:type="spellEnd"/>
      <w:r w:rsidRPr="00E84CAB">
        <w:rPr>
          <w:szCs w:val="24"/>
        </w:rPr>
        <w:t xml:space="preserve"> присутствуют </w:t>
      </w:r>
      <w:proofErr w:type="spellStart"/>
      <w:r w:rsidR="004330D6" w:rsidRPr="00E84CAB">
        <w:rPr>
          <w:szCs w:val="24"/>
        </w:rPr>
        <w:t>клатратоподбные</w:t>
      </w:r>
      <w:proofErr w:type="spellEnd"/>
      <w:r w:rsidR="004330D6" w:rsidRPr="00E84CAB">
        <w:rPr>
          <w:szCs w:val="24"/>
        </w:rPr>
        <w:t xml:space="preserve"> образования, которые и «захватывают» молекулы аргона, и разрушаются при обозначенных температурах.</w:t>
      </w:r>
    </w:p>
    <w:p w14:paraId="2E7BAA0A" w14:textId="3E5EC9D1" w:rsidR="000C4F06" w:rsidRPr="00E84CAB" w:rsidRDefault="002E267E" w:rsidP="00E84CAB">
      <w:pPr>
        <w:spacing w:line="360" w:lineRule="auto"/>
        <w:rPr>
          <w:szCs w:val="24"/>
        </w:rPr>
      </w:pPr>
      <w:r w:rsidRPr="00E84CAB">
        <w:rPr>
          <w:szCs w:val="24"/>
        </w:rPr>
        <w:t xml:space="preserve">Рассмотрим </w:t>
      </w:r>
      <w:r w:rsidR="00FB107C" w:rsidRPr="00E84CAB">
        <w:rPr>
          <w:szCs w:val="24"/>
        </w:rPr>
        <w:t xml:space="preserve">термограмму с 25% смесью </w:t>
      </w:r>
      <w:r w:rsidR="0015377F" w:rsidRPr="00E84CAB">
        <w:rPr>
          <w:szCs w:val="24"/>
        </w:rPr>
        <w:t>э</w:t>
      </w:r>
      <w:r w:rsidR="00FB107C" w:rsidRPr="00E84CAB">
        <w:rPr>
          <w:szCs w:val="24"/>
        </w:rPr>
        <w:t>танола с аргоном (рисунок 6).</w:t>
      </w:r>
    </w:p>
    <w:p w14:paraId="3C72E9AC" w14:textId="1F7B2EC6" w:rsidR="00FB107C" w:rsidRPr="00E84CAB" w:rsidRDefault="00FB107C" w:rsidP="00E84CAB">
      <w:pPr>
        <w:spacing w:line="360" w:lineRule="auto"/>
        <w:rPr>
          <w:szCs w:val="24"/>
        </w:rPr>
      </w:pPr>
    </w:p>
    <w:p w14:paraId="686D2130" w14:textId="0C4F7987" w:rsidR="00FB107C" w:rsidRPr="00E84CAB" w:rsidRDefault="001126EE" w:rsidP="000A3C91">
      <w:pPr>
        <w:spacing w:line="360" w:lineRule="auto"/>
        <w:ind w:firstLine="0"/>
        <w:jc w:val="center"/>
        <w:rPr>
          <w:szCs w:val="24"/>
        </w:rPr>
      </w:pPr>
      <w:r w:rsidRPr="00E84CAB">
        <w:rPr>
          <w:noProof/>
          <w:szCs w:val="24"/>
        </w:rPr>
        <w:lastRenderedPageBreak/>
        <w:drawing>
          <wp:inline distT="0" distB="0" distL="0" distR="0" wp14:anchorId="2677A744" wp14:editId="58219E91">
            <wp:extent cx="4689251" cy="31527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5719" t="8580" r="11134" b="3950"/>
                    <a:stretch/>
                  </pic:blipFill>
                  <pic:spPr bwMode="auto">
                    <a:xfrm>
                      <a:off x="0" y="0"/>
                      <a:ext cx="4760425" cy="3200628"/>
                    </a:xfrm>
                    <a:prstGeom prst="rect">
                      <a:avLst/>
                    </a:prstGeom>
                    <a:ln>
                      <a:noFill/>
                    </a:ln>
                    <a:extLst>
                      <a:ext uri="{53640926-AAD7-44D8-BBD7-CCE9431645EC}">
                        <a14:shadowObscured xmlns:a14="http://schemas.microsoft.com/office/drawing/2010/main"/>
                      </a:ext>
                    </a:extLst>
                  </pic:spPr>
                </pic:pic>
              </a:graphicData>
            </a:graphic>
          </wp:inline>
        </w:drawing>
      </w:r>
    </w:p>
    <w:p w14:paraId="5FF5DCEC" w14:textId="77777777" w:rsidR="00B760DB" w:rsidRPr="00E84CAB" w:rsidRDefault="00B760DB" w:rsidP="00E84CAB">
      <w:pPr>
        <w:spacing w:line="360" w:lineRule="auto"/>
        <w:rPr>
          <w:szCs w:val="24"/>
        </w:rPr>
      </w:pPr>
    </w:p>
    <w:p w14:paraId="143099C3" w14:textId="43EBAC6A" w:rsidR="00FB107C" w:rsidRDefault="00B760DB" w:rsidP="00900D66">
      <w:pPr>
        <w:spacing w:line="360" w:lineRule="auto"/>
        <w:ind w:firstLine="0"/>
        <w:jc w:val="center"/>
        <w:rPr>
          <w:szCs w:val="24"/>
        </w:rPr>
      </w:pPr>
      <w:r w:rsidRPr="00E84CAB">
        <w:rPr>
          <w:szCs w:val="24"/>
        </w:rPr>
        <w:t>Рисунок</w:t>
      </w:r>
      <w:r w:rsidR="00FB107C" w:rsidRPr="00E84CAB">
        <w:rPr>
          <w:szCs w:val="24"/>
        </w:rPr>
        <w:t xml:space="preserve"> 6 – Термостимулированные превращения в </w:t>
      </w:r>
      <w:proofErr w:type="spellStart"/>
      <w:r w:rsidR="00FB107C" w:rsidRPr="00E84CAB">
        <w:rPr>
          <w:szCs w:val="24"/>
        </w:rPr>
        <w:t>криопленке</w:t>
      </w:r>
      <w:proofErr w:type="spellEnd"/>
      <w:r w:rsidR="00FB107C" w:rsidRPr="00E84CAB">
        <w:rPr>
          <w:szCs w:val="24"/>
        </w:rPr>
        <w:t xml:space="preserve"> смеси </w:t>
      </w:r>
      <w:r w:rsidR="0015377F" w:rsidRPr="00E84CAB">
        <w:rPr>
          <w:szCs w:val="24"/>
        </w:rPr>
        <w:t>э</w:t>
      </w:r>
      <w:r w:rsidR="00FB107C" w:rsidRPr="00E84CAB">
        <w:rPr>
          <w:szCs w:val="24"/>
        </w:rPr>
        <w:t>танола (25%) с аргоном (75%) в процессе повторного отогрева с испарением</w:t>
      </w:r>
    </w:p>
    <w:p w14:paraId="450F3211" w14:textId="77777777" w:rsidR="00E84CAB" w:rsidRPr="00E84CAB" w:rsidRDefault="00E84CAB" w:rsidP="00E84CAB">
      <w:pPr>
        <w:spacing w:line="360" w:lineRule="auto"/>
        <w:rPr>
          <w:szCs w:val="24"/>
        </w:rPr>
      </w:pPr>
    </w:p>
    <w:p w14:paraId="17BCEF2D" w14:textId="2E9EE844" w:rsidR="00FB107C" w:rsidRPr="00E84CAB" w:rsidRDefault="00FB107C" w:rsidP="00E84CAB">
      <w:pPr>
        <w:spacing w:line="360" w:lineRule="auto"/>
        <w:rPr>
          <w:szCs w:val="24"/>
        </w:rPr>
      </w:pPr>
      <w:r w:rsidRPr="00E84CAB">
        <w:rPr>
          <w:szCs w:val="24"/>
        </w:rPr>
        <w:t xml:space="preserve">Так как толщина </w:t>
      </w:r>
      <w:proofErr w:type="spellStart"/>
      <w:r w:rsidRPr="00E84CAB">
        <w:rPr>
          <w:szCs w:val="24"/>
        </w:rPr>
        <w:t>реконденсатов</w:t>
      </w:r>
      <w:proofErr w:type="spellEnd"/>
      <w:r w:rsidRPr="00E84CAB">
        <w:rPr>
          <w:szCs w:val="24"/>
        </w:rPr>
        <w:t xml:space="preserve"> определялась, учитывая концентрацию спирта в смеси, можно считать, что количество вещества остается неизменным. И в рассмотрении изменений оптических характеристик на основании проведенных экспериментов можно считать, что условия экспериментов неизменны, за исключением концентрации смесей.</w:t>
      </w:r>
    </w:p>
    <w:p w14:paraId="2141516C" w14:textId="0767821B" w:rsidR="00FB107C" w:rsidRPr="00E84CAB" w:rsidRDefault="001126EE" w:rsidP="00E84CAB">
      <w:pPr>
        <w:spacing w:line="360" w:lineRule="auto"/>
        <w:rPr>
          <w:szCs w:val="24"/>
        </w:rPr>
      </w:pPr>
      <w:r w:rsidRPr="00E84CAB">
        <w:rPr>
          <w:szCs w:val="24"/>
        </w:rPr>
        <w:t xml:space="preserve">При данной концентрации </w:t>
      </w:r>
      <w:r w:rsidR="001502FA" w:rsidRPr="00E84CAB">
        <w:rPr>
          <w:szCs w:val="24"/>
        </w:rPr>
        <w:t xml:space="preserve">сохранился температурный интервал существования десорбционного пика в </w:t>
      </w:r>
      <w:proofErr w:type="spellStart"/>
      <w:r w:rsidR="001502FA" w:rsidRPr="00E84CAB">
        <w:rPr>
          <w:szCs w:val="24"/>
        </w:rPr>
        <w:t>реконденсате</w:t>
      </w:r>
      <w:proofErr w:type="spellEnd"/>
      <w:r w:rsidR="001502FA" w:rsidRPr="00E84CAB">
        <w:rPr>
          <w:szCs w:val="24"/>
        </w:rPr>
        <w:t xml:space="preserve">, однако много меньше, чем при 50%-ной концентрации. Так же заметно изменение в поведении пленки при дальнейшем отогреве. Отсутствует последовательное повышения и понижения ИК-сигнала. Возможно, это связано с образованием меньших количеств </w:t>
      </w:r>
      <w:proofErr w:type="spellStart"/>
      <w:r w:rsidR="001502FA" w:rsidRPr="00E84CAB">
        <w:rPr>
          <w:szCs w:val="24"/>
        </w:rPr>
        <w:t>клатратоподобных</w:t>
      </w:r>
      <w:proofErr w:type="spellEnd"/>
      <w:r w:rsidR="001502FA" w:rsidRPr="00E84CAB">
        <w:rPr>
          <w:szCs w:val="24"/>
        </w:rPr>
        <w:t xml:space="preserve"> </w:t>
      </w:r>
      <w:proofErr w:type="spellStart"/>
      <w:r w:rsidR="001502FA" w:rsidRPr="00E84CAB">
        <w:rPr>
          <w:szCs w:val="24"/>
        </w:rPr>
        <w:t>полиагрегатов</w:t>
      </w:r>
      <w:proofErr w:type="spellEnd"/>
      <w:r w:rsidR="001502FA" w:rsidRPr="00E84CAB">
        <w:rPr>
          <w:szCs w:val="24"/>
        </w:rPr>
        <w:t xml:space="preserve"> в </w:t>
      </w:r>
      <w:proofErr w:type="spellStart"/>
      <w:r w:rsidR="001502FA" w:rsidRPr="00E84CAB">
        <w:rPr>
          <w:szCs w:val="24"/>
        </w:rPr>
        <w:t>криопленке</w:t>
      </w:r>
      <w:proofErr w:type="spellEnd"/>
      <w:r w:rsidR="001502FA" w:rsidRPr="00E84CAB">
        <w:rPr>
          <w:szCs w:val="24"/>
        </w:rPr>
        <w:t xml:space="preserve">. </w:t>
      </w:r>
    </w:p>
    <w:p w14:paraId="28F6FF35" w14:textId="11604AC8" w:rsidR="001502FA" w:rsidRPr="00E84CAB" w:rsidRDefault="00B760DB" w:rsidP="00E84CAB">
      <w:pPr>
        <w:spacing w:line="360" w:lineRule="auto"/>
        <w:rPr>
          <w:szCs w:val="24"/>
        </w:rPr>
      </w:pPr>
      <w:r w:rsidRPr="00E84CAB">
        <w:rPr>
          <w:szCs w:val="24"/>
        </w:rPr>
        <w:t xml:space="preserve">Результаты экспериментов с 75% смесью этанола с аргоном в значительной мере отличаются от предыдущих концентраций. На рисунке 7 представлена термограмма отогрева </w:t>
      </w:r>
      <w:proofErr w:type="spellStart"/>
      <w:r w:rsidRPr="00E84CAB">
        <w:rPr>
          <w:szCs w:val="24"/>
        </w:rPr>
        <w:t>реконденсата</w:t>
      </w:r>
      <w:proofErr w:type="spellEnd"/>
      <w:r w:rsidRPr="00E84CAB">
        <w:rPr>
          <w:szCs w:val="24"/>
        </w:rPr>
        <w:t xml:space="preserve"> смеси этанола (75%) + аргона</w:t>
      </w:r>
      <w:r w:rsidR="00BD6A30" w:rsidRPr="00E84CAB">
        <w:rPr>
          <w:szCs w:val="24"/>
        </w:rPr>
        <w:t xml:space="preserve"> </w:t>
      </w:r>
      <w:r w:rsidRPr="00E84CAB">
        <w:rPr>
          <w:szCs w:val="24"/>
        </w:rPr>
        <w:t>(25%).</w:t>
      </w:r>
    </w:p>
    <w:p w14:paraId="028FC6F5" w14:textId="77777777" w:rsidR="00B760DB" w:rsidRPr="00E84CAB" w:rsidRDefault="00B760DB" w:rsidP="00E84CAB">
      <w:pPr>
        <w:spacing w:line="360" w:lineRule="auto"/>
        <w:rPr>
          <w:szCs w:val="24"/>
        </w:rPr>
      </w:pPr>
    </w:p>
    <w:p w14:paraId="4355C92D" w14:textId="4E61DAFC" w:rsidR="00FB107C" w:rsidRPr="00E84CAB" w:rsidRDefault="00B760DB" w:rsidP="000A3C91">
      <w:pPr>
        <w:spacing w:line="360" w:lineRule="auto"/>
        <w:ind w:firstLine="0"/>
        <w:jc w:val="center"/>
        <w:rPr>
          <w:szCs w:val="24"/>
        </w:rPr>
      </w:pPr>
      <w:r w:rsidRPr="00E84CAB">
        <w:rPr>
          <w:noProof/>
          <w:szCs w:val="24"/>
        </w:rPr>
        <w:lastRenderedPageBreak/>
        <w:drawing>
          <wp:inline distT="0" distB="0" distL="0" distR="0" wp14:anchorId="5B3163BA" wp14:editId="5C2E45B6">
            <wp:extent cx="4757305" cy="3124200"/>
            <wp:effectExtent l="0" t="0" r="571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5564" t="9688" r="11444" b="5056"/>
                    <a:stretch/>
                  </pic:blipFill>
                  <pic:spPr bwMode="auto">
                    <a:xfrm>
                      <a:off x="0" y="0"/>
                      <a:ext cx="4762203" cy="3127416"/>
                    </a:xfrm>
                    <a:prstGeom prst="rect">
                      <a:avLst/>
                    </a:prstGeom>
                    <a:ln>
                      <a:noFill/>
                    </a:ln>
                    <a:extLst>
                      <a:ext uri="{53640926-AAD7-44D8-BBD7-CCE9431645EC}">
                        <a14:shadowObscured xmlns:a14="http://schemas.microsoft.com/office/drawing/2010/main"/>
                      </a:ext>
                    </a:extLst>
                  </pic:spPr>
                </pic:pic>
              </a:graphicData>
            </a:graphic>
          </wp:inline>
        </w:drawing>
      </w:r>
    </w:p>
    <w:p w14:paraId="1B1ACA25" w14:textId="77777777" w:rsidR="00B15E3F" w:rsidRPr="00E84CAB" w:rsidRDefault="00B15E3F" w:rsidP="00E84CAB">
      <w:pPr>
        <w:spacing w:line="360" w:lineRule="auto"/>
        <w:rPr>
          <w:szCs w:val="24"/>
        </w:rPr>
      </w:pPr>
    </w:p>
    <w:p w14:paraId="0935654D" w14:textId="19A59C8E" w:rsidR="00B760DB" w:rsidRPr="00E84CAB" w:rsidRDefault="00B760DB" w:rsidP="00900D66">
      <w:pPr>
        <w:spacing w:line="360" w:lineRule="auto"/>
        <w:ind w:firstLine="0"/>
        <w:jc w:val="center"/>
        <w:rPr>
          <w:szCs w:val="24"/>
        </w:rPr>
      </w:pPr>
      <w:r w:rsidRPr="00E84CAB">
        <w:rPr>
          <w:szCs w:val="24"/>
        </w:rPr>
        <w:t xml:space="preserve">Рисунок 7 – Термостимулированные превращения в </w:t>
      </w:r>
      <w:proofErr w:type="spellStart"/>
      <w:r w:rsidRPr="00E84CAB">
        <w:rPr>
          <w:szCs w:val="24"/>
        </w:rPr>
        <w:t>криопленке</w:t>
      </w:r>
      <w:proofErr w:type="spellEnd"/>
      <w:r w:rsidRPr="00E84CAB">
        <w:rPr>
          <w:szCs w:val="24"/>
        </w:rPr>
        <w:t xml:space="preserve"> смеси </w:t>
      </w:r>
      <w:r w:rsidR="0015377F" w:rsidRPr="00E84CAB">
        <w:rPr>
          <w:szCs w:val="24"/>
        </w:rPr>
        <w:t>э</w:t>
      </w:r>
      <w:r w:rsidRPr="00E84CAB">
        <w:rPr>
          <w:szCs w:val="24"/>
        </w:rPr>
        <w:t>танола (75%) с аргоном (25%) в процессе повторного отогрева с испарением</w:t>
      </w:r>
    </w:p>
    <w:p w14:paraId="4B1439AC" w14:textId="77777777" w:rsidR="0015377F" w:rsidRPr="00E84CAB" w:rsidRDefault="0015377F" w:rsidP="00E84CAB">
      <w:pPr>
        <w:spacing w:line="360" w:lineRule="auto"/>
        <w:rPr>
          <w:szCs w:val="24"/>
        </w:rPr>
      </w:pPr>
    </w:p>
    <w:p w14:paraId="03291BA2" w14:textId="55711C15" w:rsidR="00FB107C" w:rsidRPr="00E84CAB" w:rsidRDefault="0015377F" w:rsidP="00E84CAB">
      <w:pPr>
        <w:spacing w:line="360" w:lineRule="auto"/>
        <w:rPr>
          <w:szCs w:val="24"/>
        </w:rPr>
      </w:pPr>
      <w:r w:rsidRPr="00E84CAB">
        <w:rPr>
          <w:szCs w:val="24"/>
        </w:rPr>
        <w:t xml:space="preserve">Так же отсутствуют десорбционные пики. Что наводит на вывод о существенном отличии структур формируемых </w:t>
      </w:r>
      <w:proofErr w:type="spellStart"/>
      <w:r w:rsidRPr="00E84CAB">
        <w:rPr>
          <w:szCs w:val="24"/>
        </w:rPr>
        <w:t>реконденсатов</w:t>
      </w:r>
      <w:proofErr w:type="spellEnd"/>
      <w:r w:rsidRPr="00E84CAB">
        <w:rPr>
          <w:szCs w:val="24"/>
        </w:rPr>
        <w:t>.</w:t>
      </w:r>
    </w:p>
    <w:p w14:paraId="61C571FE" w14:textId="452F8AA3" w:rsidR="009F4040" w:rsidRPr="00E84CAB" w:rsidRDefault="0015377F" w:rsidP="00E84CAB">
      <w:pPr>
        <w:spacing w:line="360" w:lineRule="auto"/>
        <w:rPr>
          <w:szCs w:val="24"/>
        </w:rPr>
      </w:pPr>
      <w:r w:rsidRPr="00E84CAB">
        <w:rPr>
          <w:szCs w:val="24"/>
        </w:rPr>
        <w:t>Помимо этанола, объект</w:t>
      </w:r>
      <w:r w:rsidR="00A85553" w:rsidRPr="00E84CAB">
        <w:rPr>
          <w:szCs w:val="24"/>
        </w:rPr>
        <w:t>ами</w:t>
      </w:r>
      <w:r w:rsidRPr="00E84CAB">
        <w:rPr>
          <w:szCs w:val="24"/>
        </w:rPr>
        <w:t xml:space="preserve"> исследования явля</w:t>
      </w:r>
      <w:r w:rsidR="00A85553" w:rsidRPr="00E84CAB">
        <w:rPr>
          <w:szCs w:val="24"/>
        </w:rPr>
        <w:t>ю</w:t>
      </w:r>
      <w:r w:rsidRPr="00E84CAB">
        <w:rPr>
          <w:szCs w:val="24"/>
        </w:rPr>
        <w:t>тся смес</w:t>
      </w:r>
      <w:r w:rsidR="00A85553" w:rsidRPr="00E84CAB">
        <w:rPr>
          <w:szCs w:val="24"/>
        </w:rPr>
        <w:t>и</w:t>
      </w:r>
      <w:r w:rsidRPr="00E84CAB">
        <w:rPr>
          <w:szCs w:val="24"/>
        </w:rPr>
        <w:t xml:space="preserve"> метанола</w:t>
      </w:r>
      <w:r w:rsidR="00A85553" w:rsidRPr="00E84CAB">
        <w:rPr>
          <w:szCs w:val="24"/>
        </w:rPr>
        <w:t xml:space="preserve"> и воды</w:t>
      </w:r>
      <w:r w:rsidRPr="00E84CAB">
        <w:rPr>
          <w:szCs w:val="24"/>
        </w:rPr>
        <w:t xml:space="preserve"> с аргоном в том же процентном соотношении, что и этиловый спирт.</w:t>
      </w:r>
      <w:r w:rsidR="00F11724" w:rsidRPr="00E84CAB">
        <w:rPr>
          <w:szCs w:val="24"/>
        </w:rPr>
        <w:t xml:space="preserve"> На рисунке 8 представлены термограммы смеси метанола с аргоном при температуре конденсации 30 К в различных концентрациях.</w:t>
      </w:r>
    </w:p>
    <w:p w14:paraId="5FCE2A90" w14:textId="607179D6" w:rsidR="00F11724" w:rsidRPr="00E84CAB" w:rsidRDefault="00F11724" w:rsidP="00E84CAB">
      <w:pPr>
        <w:spacing w:line="360" w:lineRule="auto"/>
        <w:jc w:val="center"/>
        <w:rPr>
          <w:szCs w:val="24"/>
        </w:rPr>
      </w:pPr>
      <w:r w:rsidRPr="00E84CAB">
        <w:rPr>
          <w:szCs w:val="24"/>
        </w:rPr>
        <w:t>А)</w:t>
      </w:r>
    </w:p>
    <w:p w14:paraId="59D496CB" w14:textId="002DA8F6" w:rsidR="00F11724" w:rsidRPr="00E84CAB" w:rsidRDefault="00F11724" w:rsidP="000A3C91">
      <w:pPr>
        <w:spacing w:line="360" w:lineRule="auto"/>
        <w:ind w:firstLine="0"/>
        <w:jc w:val="center"/>
        <w:rPr>
          <w:szCs w:val="24"/>
        </w:rPr>
      </w:pPr>
      <w:r w:rsidRPr="00E84CAB">
        <w:rPr>
          <w:noProof/>
          <w:szCs w:val="24"/>
        </w:rPr>
        <w:drawing>
          <wp:inline distT="0" distB="0" distL="0" distR="0" wp14:anchorId="6EEB27E3" wp14:editId="5D076800">
            <wp:extent cx="4495800" cy="29718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5563" t="9413" r="10977" b="4226"/>
                    <a:stretch/>
                  </pic:blipFill>
                  <pic:spPr bwMode="auto">
                    <a:xfrm>
                      <a:off x="0" y="0"/>
                      <a:ext cx="4495800" cy="2971800"/>
                    </a:xfrm>
                    <a:prstGeom prst="rect">
                      <a:avLst/>
                    </a:prstGeom>
                    <a:ln>
                      <a:noFill/>
                    </a:ln>
                    <a:extLst>
                      <a:ext uri="{53640926-AAD7-44D8-BBD7-CCE9431645EC}">
                        <a14:shadowObscured xmlns:a14="http://schemas.microsoft.com/office/drawing/2010/main"/>
                      </a:ext>
                    </a:extLst>
                  </pic:spPr>
                </pic:pic>
              </a:graphicData>
            </a:graphic>
          </wp:inline>
        </w:drawing>
      </w:r>
    </w:p>
    <w:p w14:paraId="70E24AD3" w14:textId="0230A2CB" w:rsidR="00F11724" w:rsidRPr="00E84CAB" w:rsidRDefault="00F11724" w:rsidP="00E84CAB">
      <w:pPr>
        <w:spacing w:line="360" w:lineRule="auto"/>
        <w:jc w:val="center"/>
        <w:rPr>
          <w:szCs w:val="24"/>
        </w:rPr>
      </w:pPr>
      <w:r w:rsidRPr="00E84CAB">
        <w:rPr>
          <w:szCs w:val="24"/>
        </w:rPr>
        <w:lastRenderedPageBreak/>
        <w:t>Б)</w:t>
      </w:r>
    </w:p>
    <w:p w14:paraId="669BB8B8" w14:textId="51422483" w:rsidR="009F4040" w:rsidRPr="00E84CAB" w:rsidRDefault="00C01A87" w:rsidP="000A3C91">
      <w:pPr>
        <w:spacing w:line="360" w:lineRule="auto"/>
        <w:ind w:firstLine="0"/>
        <w:jc w:val="center"/>
        <w:rPr>
          <w:szCs w:val="24"/>
        </w:rPr>
      </w:pPr>
      <w:r w:rsidRPr="00E84CAB">
        <w:rPr>
          <w:noProof/>
          <w:szCs w:val="24"/>
        </w:rPr>
        <w:drawing>
          <wp:inline distT="0" distB="0" distL="0" distR="0" wp14:anchorId="717F8E87" wp14:editId="5C81417E">
            <wp:extent cx="4486275" cy="29337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5874" t="9412" r="10822" b="5333"/>
                    <a:stretch/>
                  </pic:blipFill>
                  <pic:spPr bwMode="auto">
                    <a:xfrm>
                      <a:off x="0" y="0"/>
                      <a:ext cx="4486275" cy="2933700"/>
                    </a:xfrm>
                    <a:prstGeom prst="rect">
                      <a:avLst/>
                    </a:prstGeom>
                    <a:ln>
                      <a:noFill/>
                    </a:ln>
                    <a:extLst>
                      <a:ext uri="{53640926-AAD7-44D8-BBD7-CCE9431645EC}">
                        <a14:shadowObscured xmlns:a14="http://schemas.microsoft.com/office/drawing/2010/main"/>
                      </a:ext>
                    </a:extLst>
                  </pic:spPr>
                </pic:pic>
              </a:graphicData>
            </a:graphic>
          </wp:inline>
        </w:drawing>
      </w:r>
    </w:p>
    <w:p w14:paraId="48333CA9" w14:textId="5B92417E" w:rsidR="009F4040" w:rsidRPr="00E84CAB" w:rsidRDefault="009F4040" w:rsidP="00E84CAB">
      <w:pPr>
        <w:spacing w:line="360" w:lineRule="auto"/>
        <w:rPr>
          <w:szCs w:val="24"/>
        </w:rPr>
      </w:pPr>
    </w:p>
    <w:p w14:paraId="14E7547F" w14:textId="4F58E912" w:rsidR="0041308A" w:rsidRPr="00E84CAB" w:rsidRDefault="0041308A" w:rsidP="00E84CAB">
      <w:pPr>
        <w:spacing w:line="360" w:lineRule="auto"/>
        <w:rPr>
          <w:szCs w:val="24"/>
        </w:rPr>
      </w:pPr>
      <w:r w:rsidRPr="00E84CAB">
        <w:rPr>
          <w:szCs w:val="24"/>
        </w:rPr>
        <w:t xml:space="preserve">А) </w:t>
      </w:r>
      <w:r w:rsidR="00A00B65" w:rsidRPr="00E84CAB">
        <w:rPr>
          <w:szCs w:val="24"/>
        </w:rPr>
        <w:t>Метанол (25%) + аргон (75%)</w:t>
      </w:r>
    </w:p>
    <w:p w14:paraId="08E74929" w14:textId="702FE93B" w:rsidR="0041308A" w:rsidRPr="00E84CAB" w:rsidRDefault="0041308A" w:rsidP="00E84CAB">
      <w:pPr>
        <w:spacing w:line="360" w:lineRule="auto"/>
        <w:rPr>
          <w:szCs w:val="24"/>
        </w:rPr>
      </w:pPr>
      <w:r w:rsidRPr="00E84CAB">
        <w:rPr>
          <w:szCs w:val="24"/>
        </w:rPr>
        <w:t xml:space="preserve">Б) </w:t>
      </w:r>
      <w:r w:rsidR="00A00B65" w:rsidRPr="00E84CAB">
        <w:rPr>
          <w:szCs w:val="24"/>
        </w:rPr>
        <w:t>Метанол (75%) + аргон (25%)</w:t>
      </w:r>
    </w:p>
    <w:p w14:paraId="79137B49" w14:textId="77777777" w:rsidR="00A00B65" w:rsidRPr="00E84CAB" w:rsidRDefault="00A00B65" w:rsidP="00E84CAB">
      <w:pPr>
        <w:spacing w:line="360" w:lineRule="auto"/>
        <w:rPr>
          <w:szCs w:val="24"/>
        </w:rPr>
      </w:pPr>
    </w:p>
    <w:p w14:paraId="0DFBBD81" w14:textId="4AD52B53" w:rsidR="00B760DB" w:rsidRPr="00E84CAB" w:rsidRDefault="0041308A" w:rsidP="00900D66">
      <w:pPr>
        <w:spacing w:line="360" w:lineRule="auto"/>
        <w:ind w:firstLine="0"/>
        <w:jc w:val="center"/>
        <w:rPr>
          <w:szCs w:val="24"/>
        </w:rPr>
      </w:pPr>
      <w:r w:rsidRPr="00E84CAB">
        <w:rPr>
          <w:szCs w:val="24"/>
        </w:rPr>
        <w:t xml:space="preserve">Рисунок 8 – Термостимулированные превращения в </w:t>
      </w:r>
      <w:proofErr w:type="spellStart"/>
      <w:r w:rsidRPr="00E84CAB">
        <w:rPr>
          <w:szCs w:val="24"/>
        </w:rPr>
        <w:t>криопленке</w:t>
      </w:r>
      <w:proofErr w:type="spellEnd"/>
      <w:r w:rsidRPr="00E84CAB">
        <w:rPr>
          <w:szCs w:val="24"/>
        </w:rPr>
        <w:t xml:space="preserve"> смеси метанола с аргоном в процессе повторного отогрева с испарением</w:t>
      </w:r>
    </w:p>
    <w:p w14:paraId="6C63F689" w14:textId="2BBDAE55" w:rsidR="00A640CA" w:rsidRPr="00E84CAB" w:rsidRDefault="00A640CA" w:rsidP="00E84CAB">
      <w:pPr>
        <w:spacing w:line="360" w:lineRule="auto"/>
        <w:rPr>
          <w:szCs w:val="24"/>
        </w:rPr>
      </w:pPr>
    </w:p>
    <w:p w14:paraId="603F81E4" w14:textId="0CFCA598" w:rsidR="00A640CA" w:rsidRPr="00E84CAB" w:rsidRDefault="00A640CA" w:rsidP="00E84CAB">
      <w:pPr>
        <w:spacing w:line="360" w:lineRule="auto"/>
        <w:rPr>
          <w:szCs w:val="24"/>
        </w:rPr>
      </w:pPr>
      <w:r w:rsidRPr="00E84CAB">
        <w:rPr>
          <w:szCs w:val="24"/>
        </w:rPr>
        <w:t xml:space="preserve">По термограммам видно, что в </w:t>
      </w:r>
      <w:proofErr w:type="spellStart"/>
      <w:r w:rsidRPr="00E84CAB">
        <w:rPr>
          <w:szCs w:val="24"/>
        </w:rPr>
        <w:t>реконденсате</w:t>
      </w:r>
      <w:proofErr w:type="spellEnd"/>
      <w:r w:rsidRPr="00E84CAB">
        <w:rPr>
          <w:szCs w:val="24"/>
        </w:rPr>
        <w:t xml:space="preserve"> метанола также присутствуют десорбционные пики</w:t>
      </w:r>
      <w:r w:rsidR="00CD16D7" w:rsidRPr="00E84CAB">
        <w:rPr>
          <w:szCs w:val="24"/>
        </w:rPr>
        <w:t xml:space="preserve"> вблизи температуры стеклоперехода (105-115 К). Однако, отсутствует явная зависимость количества остаточного вещества в </w:t>
      </w:r>
      <w:proofErr w:type="spellStart"/>
      <w:r w:rsidR="00CD16D7" w:rsidRPr="00E84CAB">
        <w:rPr>
          <w:szCs w:val="24"/>
        </w:rPr>
        <w:t>реконденсате</w:t>
      </w:r>
      <w:proofErr w:type="spellEnd"/>
      <w:r w:rsidR="00CD16D7" w:rsidRPr="00E84CAB">
        <w:rPr>
          <w:szCs w:val="24"/>
        </w:rPr>
        <w:t xml:space="preserve"> от концентрации смеси. </w:t>
      </w:r>
    </w:p>
    <w:p w14:paraId="53695FEE" w14:textId="2824CB5C" w:rsidR="00CD16D7" w:rsidRPr="00E84CAB" w:rsidRDefault="00CD16D7" w:rsidP="00E84CAB">
      <w:pPr>
        <w:spacing w:line="360" w:lineRule="auto"/>
        <w:rPr>
          <w:szCs w:val="24"/>
        </w:rPr>
      </w:pPr>
      <w:r w:rsidRPr="00E84CAB">
        <w:rPr>
          <w:szCs w:val="24"/>
        </w:rPr>
        <w:t xml:space="preserve">Однозначно, можно заключить, что меняется температура стеклоперехода в </w:t>
      </w:r>
      <w:proofErr w:type="spellStart"/>
      <w:r w:rsidRPr="00E84CAB">
        <w:rPr>
          <w:szCs w:val="24"/>
        </w:rPr>
        <w:t>криопленке</w:t>
      </w:r>
      <w:proofErr w:type="spellEnd"/>
      <w:r w:rsidRPr="00E84CAB">
        <w:rPr>
          <w:szCs w:val="24"/>
        </w:rPr>
        <w:t xml:space="preserve"> смеси. Характер структурных изменений тоже зависит от концентрации примесного аргона</w:t>
      </w:r>
      <w:r w:rsidR="00886170" w:rsidRPr="00E84CAB">
        <w:rPr>
          <w:szCs w:val="24"/>
        </w:rPr>
        <w:t>.</w:t>
      </w:r>
      <w:r w:rsidRPr="00E84CAB">
        <w:rPr>
          <w:szCs w:val="24"/>
        </w:rPr>
        <w:t xml:space="preserve"> </w:t>
      </w:r>
    </w:p>
    <w:p w14:paraId="64B380CD" w14:textId="56A33AAB" w:rsidR="00753417" w:rsidRPr="00E84CAB" w:rsidRDefault="00753417" w:rsidP="00E84CAB">
      <w:pPr>
        <w:spacing w:line="360" w:lineRule="auto"/>
        <w:rPr>
          <w:szCs w:val="24"/>
        </w:rPr>
      </w:pPr>
      <w:r w:rsidRPr="00E84CAB">
        <w:rPr>
          <w:szCs w:val="24"/>
        </w:rPr>
        <w:t>Существует большая разница между термодинамическими свойствами растворенных инертных газов в воде и в органических растворителях [23-24]. Это проявляется главным образом в необычно низкой энтропии раствора, отрицательной теплоте раствора и низком парциальном молярном объеме [23, 25] растворяется в воде по сравнению с растворами в органических растворителях. Элей [23] предположил, что процесс растворения состоит из двух этапов: образование или расширение полости в жидкости с последующим введением в нее молекулы газа; и что в отличие от органических растворителей, первая стадия в воде не требует заметной энтропии и изменения энергии. Фрэнк и Эванс [24] предложили формирование структуры айсберга вокруг молекулы растворенного газа, чтобы объяснить низкую энтропию растворения газа.</w:t>
      </w:r>
    </w:p>
    <w:p w14:paraId="269A59CC" w14:textId="6C1253F0" w:rsidR="00886170" w:rsidRPr="00E84CAB" w:rsidRDefault="00753417" w:rsidP="00E84CAB">
      <w:pPr>
        <w:spacing w:line="360" w:lineRule="auto"/>
        <w:rPr>
          <w:szCs w:val="24"/>
        </w:rPr>
      </w:pPr>
      <w:r w:rsidRPr="00E84CAB">
        <w:rPr>
          <w:szCs w:val="24"/>
        </w:rPr>
        <w:lastRenderedPageBreak/>
        <w:t xml:space="preserve">Недавно "модель двух структур" воды успешно использовалась [25-28] для объяснения некоторых свойств воды и водных растворов, например, с помощью </w:t>
      </w:r>
      <w:proofErr w:type="spellStart"/>
      <w:r w:rsidRPr="00E84CAB">
        <w:rPr>
          <w:szCs w:val="24"/>
        </w:rPr>
        <w:t>Namiot</w:t>
      </w:r>
      <w:proofErr w:type="spellEnd"/>
      <w:r w:rsidRPr="00E84CAB">
        <w:rPr>
          <w:szCs w:val="24"/>
        </w:rPr>
        <w:t xml:space="preserve"> [25], для сравнения термодинамики растворов инертного газа и образования гидрата инертного газа. Используя различные варианты этой модели, было показано, что равновесие между двумя формами воды смещается в сторону связанной формы, когда газ растворяется в воде. Это согласуется с теорией Фрэнка и Эванса относительно образования айсберга вокруг молекулы растворенного газа, но никаких оснований для такого образования не приводилось. </w:t>
      </w:r>
    </w:p>
    <w:p w14:paraId="688ACB67" w14:textId="5DFE96E8" w:rsidR="004B549E" w:rsidRPr="00E84CAB" w:rsidRDefault="004B549E" w:rsidP="00E84CAB">
      <w:pPr>
        <w:spacing w:line="360" w:lineRule="auto"/>
        <w:rPr>
          <w:szCs w:val="24"/>
        </w:rPr>
      </w:pPr>
      <w:r w:rsidRPr="00E84CAB">
        <w:rPr>
          <w:szCs w:val="24"/>
        </w:rPr>
        <w:br w:type="page"/>
      </w:r>
    </w:p>
    <w:p w14:paraId="2FAA2242" w14:textId="132FFF44" w:rsidR="004B549E" w:rsidRPr="00E84CAB" w:rsidRDefault="00D14C52" w:rsidP="00100BA3">
      <w:pPr>
        <w:pStyle w:val="2"/>
      </w:pPr>
      <w:bookmarkStart w:id="19" w:name="_Toc21085090"/>
      <w:r w:rsidRPr="00E84CAB">
        <w:lastRenderedPageBreak/>
        <w:t>ТЕРМОСТИМУЛИРОВАННЫЕ ПРЕВРАЩЕНИЯ В ТОНКИХ ПЛЕНКАХ КРИОВАКУУМНЫХ КОНДЕНСАТОВ СМЕСИ ВОДЫ, ЭТАНОЛА, МЕТАНОЛА С АЗОТОМ</w:t>
      </w:r>
      <w:bookmarkEnd w:id="19"/>
    </w:p>
    <w:p w14:paraId="12ED2D89" w14:textId="291E8FD4" w:rsidR="00D14C52" w:rsidRPr="00E84CAB" w:rsidRDefault="00D14C52" w:rsidP="00E84CAB">
      <w:pPr>
        <w:spacing w:line="360" w:lineRule="auto"/>
        <w:contextualSpacing/>
        <w:rPr>
          <w:szCs w:val="24"/>
        </w:rPr>
      </w:pPr>
      <w:r w:rsidRPr="00E84CAB">
        <w:rPr>
          <w:szCs w:val="24"/>
        </w:rPr>
        <w:t xml:space="preserve">Были проведены ИК-спектрометрические исследования термостимулированных превращений в пленках </w:t>
      </w:r>
      <w:proofErr w:type="spellStart"/>
      <w:r w:rsidR="0009712B" w:rsidRPr="00E84CAB">
        <w:rPr>
          <w:szCs w:val="24"/>
        </w:rPr>
        <w:t>азот</w:t>
      </w:r>
      <w:r w:rsidRPr="00E84CAB">
        <w:rPr>
          <w:szCs w:val="24"/>
        </w:rPr>
        <w:t>+этанол</w:t>
      </w:r>
      <w:proofErr w:type="spellEnd"/>
      <w:r w:rsidRPr="00E84CAB">
        <w:rPr>
          <w:szCs w:val="24"/>
        </w:rPr>
        <w:t xml:space="preserve">/метанол/вода при различных концентрациях. Определен кластерный состав двухкомпонентных образцов </w:t>
      </w:r>
      <w:proofErr w:type="spellStart"/>
      <w:r w:rsidRPr="00E84CAB">
        <w:rPr>
          <w:szCs w:val="24"/>
        </w:rPr>
        <w:t>а</w:t>
      </w:r>
      <w:r w:rsidR="0009712B" w:rsidRPr="00E84CAB">
        <w:rPr>
          <w:szCs w:val="24"/>
        </w:rPr>
        <w:t>зот</w:t>
      </w:r>
      <w:r w:rsidRPr="00E84CAB">
        <w:rPr>
          <w:szCs w:val="24"/>
        </w:rPr>
        <w:t>+этанол</w:t>
      </w:r>
      <w:proofErr w:type="spellEnd"/>
      <w:r w:rsidRPr="00E84CAB">
        <w:rPr>
          <w:szCs w:val="24"/>
        </w:rPr>
        <w:t>/метанол/вода при различных концентрациях.</w:t>
      </w:r>
    </w:p>
    <w:p w14:paraId="340C8887" w14:textId="4D1562F5" w:rsidR="005C51A1" w:rsidRPr="00E84CAB" w:rsidRDefault="00B1209D" w:rsidP="00E84CAB">
      <w:pPr>
        <w:spacing w:line="360" w:lineRule="auto"/>
        <w:rPr>
          <w:szCs w:val="24"/>
        </w:rPr>
      </w:pPr>
      <w:r w:rsidRPr="00E84CAB">
        <w:rPr>
          <w:szCs w:val="24"/>
        </w:rPr>
        <w:t xml:space="preserve">Вторым примесным компонентом для исследования является азот. </w:t>
      </w:r>
      <w:r w:rsidR="000931AD" w:rsidRPr="00E84CAB">
        <w:rPr>
          <w:szCs w:val="24"/>
        </w:rPr>
        <w:t xml:space="preserve">Выпаренный метиловый спирт в концентрации 25% в смеси с азотом конденсировался на охлажденной подложке при температуре 16 К. При первом отогреве ожидалось полное выпаривание азота. Однако, на рисунке 9 видно наличие небольшого десорбционного пика при температуре </w:t>
      </w:r>
      <w:r w:rsidR="00A00B65" w:rsidRPr="00E84CAB">
        <w:rPr>
          <w:szCs w:val="24"/>
        </w:rPr>
        <w:t xml:space="preserve">111 К. Кроме того, изменение отражательной способности </w:t>
      </w:r>
      <w:proofErr w:type="spellStart"/>
      <w:r w:rsidR="00A00B65" w:rsidRPr="00E84CAB">
        <w:rPr>
          <w:szCs w:val="24"/>
        </w:rPr>
        <w:t>реконденсата</w:t>
      </w:r>
      <w:proofErr w:type="spellEnd"/>
      <w:r w:rsidR="00A00B65" w:rsidRPr="00E84CAB">
        <w:rPr>
          <w:szCs w:val="24"/>
        </w:rPr>
        <w:t xml:space="preserve"> происходит раньше высвобождения оставшихся молекул азота. </w:t>
      </w:r>
    </w:p>
    <w:p w14:paraId="48821FC1" w14:textId="77777777" w:rsidR="00A00B65" w:rsidRPr="00E84CAB" w:rsidRDefault="00A00B65" w:rsidP="00E84CAB">
      <w:pPr>
        <w:spacing w:line="360" w:lineRule="auto"/>
        <w:rPr>
          <w:szCs w:val="24"/>
        </w:rPr>
      </w:pPr>
    </w:p>
    <w:p w14:paraId="5FDE78D6" w14:textId="43090548" w:rsidR="005C51A1" w:rsidRPr="00E84CAB" w:rsidRDefault="000931AD" w:rsidP="000A3C91">
      <w:pPr>
        <w:spacing w:line="360" w:lineRule="auto"/>
        <w:ind w:firstLine="0"/>
        <w:jc w:val="center"/>
        <w:rPr>
          <w:szCs w:val="24"/>
        </w:rPr>
      </w:pPr>
      <w:r w:rsidRPr="00E84CAB">
        <w:rPr>
          <w:noProof/>
          <w:szCs w:val="24"/>
        </w:rPr>
        <w:drawing>
          <wp:inline distT="0" distB="0" distL="0" distR="0" wp14:anchorId="570627D9" wp14:editId="5E2862E3">
            <wp:extent cx="4486275" cy="29051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5875" t="10242" r="10821" b="5333"/>
                    <a:stretch/>
                  </pic:blipFill>
                  <pic:spPr bwMode="auto">
                    <a:xfrm>
                      <a:off x="0" y="0"/>
                      <a:ext cx="4486275" cy="2905125"/>
                    </a:xfrm>
                    <a:prstGeom prst="rect">
                      <a:avLst/>
                    </a:prstGeom>
                    <a:ln>
                      <a:noFill/>
                    </a:ln>
                    <a:extLst>
                      <a:ext uri="{53640926-AAD7-44D8-BBD7-CCE9431645EC}">
                        <a14:shadowObscured xmlns:a14="http://schemas.microsoft.com/office/drawing/2010/main"/>
                      </a:ext>
                    </a:extLst>
                  </pic:spPr>
                </pic:pic>
              </a:graphicData>
            </a:graphic>
          </wp:inline>
        </w:drawing>
      </w:r>
    </w:p>
    <w:p w14:paraId="4C1C70A6" w14:textId="77777777" w:rsidR="00A00B65" w:rsidRPr="00E84CAB" w:rsidRDefault="00A00B65" w:rsidP="00E84CAB">
      <w:pPr>
        <w:spacing w:line="360" w:lineRule="auto"/>
        <w:rPr>
          <w:szCs w:val="24"/>
        </w:rPr>
      </w:pPr>
    </w:p>
    <w:p w14:paraId="34C4B57D" w14:textId="614D1A7D" w:rsidR="00A00B65" w:rsidRPr="00E84CAB" w:rsidRDefault="00A00B65" w:rsidP="00900D66">
      <w:pPr>
        <w:spacing w:line="360" w:lineRule="auto"/>
        <w:ind w:firstLine="0"/>
        <w:jc w:val="center"/>
        <w:rPr>
          <w:szCs w:val="24"/>
        </w:rPr>
      </w:pPr>
      <w:r w:rsidRPr="00E84CAB">
        <w:rPr>
          <w:szCs w:val="24"/>
        </w:rPr>
        <w:t xml:space="preserve">Рисунок 9 – Термостимулированные превращения в </w:t>
      </w:r>
      <w:proofErr w:type="spellStart"/>
      <w:r w:rsidRPr="00E84CAB">
        <w:rPr>
          <w:szCs w:val="24"/>
        </w:rPr>
        <w:t>криопленке</w:t>
      </w:r>
      <w:proofErr w:type="spellEnd"/>
      <w:r w:rsidRPr="00E84CAB">
        <w:rPr>
          <w:szCs w:val="24"/>
        </w:rPr>
        <w:t xml:space="preserve"> смеси метанола (25%) с азотом (75%) в процессе повторного отогрева с испарением</w:t>
      </w:r>
    </w:p>
    <w:p w14:paraId="7930094D" w14:textId="7A1A73CE" w:rsidR="00A00B65" w:rsidRPr="00E84CAB" w:rsidRDefault="00A00B65" w:rsidP="00E84CAB">
      <w:pPr>
        <w:spacing w:line="360" w:lineRule="auto"/>
        <w:rPr>
          <w:szCs w:val="24"/>
        </w:rPr>
      </w:pPr>
    </w:p>
    <w:p w14:paraId="63D9AE6E" w14:textId="75C758BF" w:rsidR="00A00B65" w:rsidRPr="00E84CAB" w:rsidRDefault="00A00B65" w:rsidP="00E84CAB">
      <w:pPr>
        <w:spacing w:line="360" w:lineRule="auto"/>
        <w:rPr>
          <w:szCs w:val="24"/>
        </w:rPr>
      </w:pPr>
      <w:r w:rsidRPr="00E84CAB">
        <w:rPr>
          <w:szCs w:val="24"/>
        </w:rPr>
        <w:t xml:space="preserve">В сравнение с термограммами </w:t>
      </w:r>
      <w:proofErr w:type="spellStart"/>
      <w:r w:rsidRPr="00E84CAB">
        <w:rPr>
          <w:szCs w:val="24"/>
        </w:rPr>
        <w:t>реконденсата</w:t>
      </w:r>
      <w:proofErr w:type="spellEnd"/>
      <w:r w:rsidRPr="00E84CAB">
        <w:rPr>
          <w:szCs w:val="24"/>
        </w:rPr>
        <w:t xml:space="preserve"> этой же смеси с аргоном </w:t>
      </w:r>
      <w:r w:rsidR="00E84CAB" w:rsidRPr="00E84CAB">
        <w:rPr>
          <w:szCs w:val="24"/>
        </w:rPr>
        <w:t>можно заметить, что формируемая структура также зависит от инертной компоненты смеси.</w:t>
      </w:r>
    </w:p>
    <w:p w14:paraId="6EFD0CAF" w14:textId="7BE8F2F7" w:rsidR="00407197" w:rsidRPr="00407197" w:rsidRDefault="00407197" w:rsidP="00407197">
      <w:pPr>
        <w:spacing w:line="360" w:lineRule="auto"/>
        <w:rPr>
          <w:szCs w:val="24"/>
        </w:rPr>
      </w:pPr>
      <w:r w:rsidRPr="00407197">
        <w:rPr>
          <w:szCs w:val="24"/>
        </w:rPr>
        <w:t xml:space="preserve">Метанол является одноатомным простейшим спиртом. Одинарная метиловая группа </w:t>
      </w:r>
      <w:r w:rsidRPr="00407197">
        <w:rPr>
          <w:szCs w:val="24"/>
          <w:lang w:val="en-GB"/>
        </w:rPr>
        <w:t>CH</w:t>
      </w:r>
      <w:r w:rsidRPr="00407197">
        <w:rPr>
          <w:szCs w:val="24"/>
          <w:vertAlign w:val="subscript"/>
        </w:rPr>
        <w:t>3</w:t>
      </w:r>
      <w:r w:rsidRPr="00407197">
        <w:rPr>
          <w:szCs w:val="24"/>
        </w:rPr>
        <w:t xml:space="preserve"> молекулы метанола связана с гидроксильной группой </w:t>
      </w:r>
      <w:r w:rsidRPr="00407197">
        <w:rPr>
          <w:szCs w:val="24"/>
          <w:lang w:val="en-GB"/>
        </w:rPr>
        <w:t>OH</w:t>
      </w:r>
      <w:r w:rsidRPr="00407197">
        <w:rPr>
          <w:szCs w:val="24"/>
        </w:rPr>
        <w:t>. Среди всех простейших спиртов молекула метанола является самой короткой и подвижной, что делает ее подходящим объектом для моделирования свойств спиртов с большим комплексом молекул [</w:t>
      </w:r>
      <w:r>
        <w:rPr>
          <w:szCs w:val="24"/>
        </w:rPr>
        <w:t>29</w:t>
      </w:r>
      <w:r w:rsidRPr="00407197">
        <w:rPr>
          <w:szCs w:val="24"/>
        </w:rPr>
        <w:t xml:space="preserve">]. Простоя </w:t>
      </w:r>
      <w:r w:rsidRPr="00407197">
        <w:rPr>
          <w:szCs w:val="24"/>
        </w:rPr>
        <w:lastRenderedPageBreak/>
        <w:t>структура молекулы метанола наиболее очевидно проявляется в ее свойствах [</w:t>
      </w:r>
      <w:r>
        <w:rPr>
          <w:szCs w:val="24"/>
        </w:rPr>
        <w:t>30</w:t>
      </w:r>
      <w:r w:rsidRPr="00407197">
        <w:rPr>
          <w:szCs w:val="24"/>
        </w:rPr>
        <w:t>]. В отличие от твердой воды, которая при нормальных условиях является ассоциированным веществом с сильными тетрагонально направленными объединенными Н-связями, одноатомные спирты в конденсированном состоянии рассматриваются как связанные объекты с умеренными Н-связями и структурой цепи [</w:t>
      </w:r>
      <w:r>
        <w:rPr>
          <w:szCs w:val="24"/>
        </w:rPr>
        <w:t>29-32</w:t>
      </w:r>
      <w:r w:rsidRPr="00407197">
        <w:rPr>
          <w:szCs w:val="24"/>
        </w:rPr>
        <w:t>]. Влияние кооперативной водородной связи на различные свойства спиртов уменьшается с увеличением числа атомов углерода в молекуле. При различных температуре и давлении метанол имеет больше равновесных фаз, чем этанол [</w:t>
      </w:r>
      <w:r>
        <w:rPr>
          <w:szCs w:val="24"/>
        </w:rPr>
        <w:t>3</w:t>
      </w:r>
      <w:r w:rsidRPr="00407197">
        <w:rPr>
          <w:szCs w:val="24"/>
        </w:rPr>
        <w:t>2-</w:t>
      </w:r>
      <w:r w:rsidR="00B068CD">
        <w:rPr>
          <w:szCs w:val="24"/>
        </w:rPr>
        <w:t>3</w:t>
      </w:r>
      <w:r w:rsidRPr="00407197">
        <w:rPr>
          <w:szCs w:val="24"/>
        </w:rPr>
        <w:t xml:space="preserve">4]. Полиморфизм кристаллических фаз метанола определяется его Н-связями, которые сильнее дисперсионных молекулярных взаимодействий, и его более простой молекулярной структурой по сравнению с этанолом. В исследованиях теплопроводности спиртов (этанола и изомеров </w:t>
      </w:r>
      <w:proofErr w:type="spellStart"/>
      <w:r w:rsidRPr="00407197">
        <w:rPr>
          <w:szCs w:val="24"/>
        </w:rPr>
        <w:t>пропилового</w:t>
      </w:r>
      <w:proofErr w:type="spellEnd"/>
      <w:r w:rsidRPr="00407197">
        <w:rPr>
          <w:szCs w:val="24"/>
        </w:rPr>
        <w:t xml:space="preserve"> спирта) в разных полиморфных состояниях было обнаружено, что этанол имеет одинаковую температурную зависимость теплопроводности, (особенно при низких температурах) в фазах метастабильного </w:t>
      </w:r>
      <w:proofErr w:type="spellStart"/>
      <w:r w:rsidRPr="00407197">
        <w:rPr>
          <w:szCs w:val="24"/>
        </w:rPr>
        <w:t>ориентационно</w:t>
      </w:r>
      <w:proofErr w:type="spellEnd"/>
      <w:r w:rsidRPr="00407197">
        <w:rPr>
          <w:szCs w:val="24"/>
        </w:rPr>
        <w:t xml:space="preserve">-неупорядоченного кристалла и </w:t>
      </w:r>
      <w:proofErr w:type="spellStart"/>
      <w:r w:rsidRPr="00407197">
        <w:rPr>
          <w:szCs w:val="24"/>
        </w:rPr>
        <w:t>стекл</w:t>
      </w:r>
      <w:proofErr w:type="spellEnd"/>
      <w:r w:rsidRPr="00407197">
        <w:rPr>
          <w:szCs w:val="24"/>
          <w:lang w:val="en-GB"/>
        </w:rPr>
        <w:t>a</w:t>
      </w:r>
      <w:r w:rsidRPr="00407197">
        <w:rPr>
          <w:szCs w:val="24"/>
        </w:rPr>
        <w:t xml:space="preserve"> (структурно неупорядоченное твердое вещество). </w:t>
      </w:r>
    </w:p>
    <w:p w14:paraId="7CDC83DE" w14:textId="53E54AC1" w:rsidR="00407197" w:rsidRPr="00407197" w:rsidRDefault="004A3818" w:rsidP="00407197">
      <w:pPr>
        <w:spacing w:line="360" w:lineRule="auto"/>
        <w:rPr>
          <w:szCs w:val="24"/>
        </w:rPr>
      </w:pPr>
      <w:r>
        <w:rPr>
          <w:szCs w:val="24"/>
        </w:rPr>
        <w:t xml:space="preserve">Получение аморфной структуры метилового спирта калориметрическим методом отличается от метода </w:t>
      </w:r>
      <w:proofErr w:type="spellStart"/>
      <w:r>
        <w:rPr>
          <w:szCs w:val="24"/>
        </w:rPr>
        <w:t>газофазной</w:t>
      </w:r>
      <w:proofErr w:type="spellEnd"/>
      <w:r>
        <w:rPr>
          <w:szCs w:val="24"/>
        </w:rPr>
        <w:t xml:space="preserve"> конденсации тем, что стеклообразное состояние достигается только лишь концентрированием примесью. </w:t>
      </w:r>
      <w:r w:rsidR="00407197" w:rsidRPr="00407197">
        <w:rPr>
          <w:szCs w:val="24"/>
        </w:rPr>
        <w:t xml:space="preserve">При равновесном давлении паров и понижении температуры метанол кристаллизуется при </w:t>
      </w:r>
      <w:proofErr w:type="spellStart"/>
      <w:r w:rsidR="00407197" w:rsidRPr="00407197">
        <w:rPr>
          <w:szCs w:val="24"/>
        </w:rPr>
        <w:t>T</w:t>
      </w:r>
      <w:r w:rsidR="00407197" w:rsidRPr="00407197">
        <w:rPr>
          <w:szCs w:val="24"/>
          <w:vertAlign w:val="subscript"/>
        </w:rPr>
        <w:t>m</w:t>
      </w:r>
      <w:proofErr w:type="spellEnd"/>
      <w:r w:rsidR="00407197" w:rsidRPr="00407197">
        <w:rPr>
          <w:szCs w:val="24"/>
        </w:rPr>
        <w:t xml:space="preserve"> = 175,37 К, переходя в фазу ориентационного разупорядоченного состояния (β фаза) [</w:t>
      </w:r>
      <w:r w:rsidR="00B068CD">
        <w:rPr>
          <w:szCs w:val="24"/>
        </w:rPr>
        <w:t>35</w:t>
      </w:r>
      <w:r w:rsidR="00407197" w:rsidRPr="00407197">
        <w:rPr>
          <w:szCs w:val="24"/>
        </w:rPr>
        <w:t xml:space="preserve">]. При дальнейшем снижении температуры превращение твердого тела в низкотемпературную </w:t>
      </w:r>
      <w:proofErr w:type="spellStart"/>
      <w:r w:rsidR="00407197" w:rsidRPr="00407197">
        <w:rPr>
          <w:szCs w:val="24"/>
        </w:rPr>
        <w:t>ориентационно</w:t>
      </w:r>
      <w:proofErr w:type="spellEnd"/>
      <w:r w:rsidR="00407197" w:rsidRPr="00407197">
        <w:rPr>
          <w:szCs w:val="24"/>
        </w:rPr>
        <w:t xml:space="preserve"> упорядоченную фазу происходит при T</w:t>
      </w:r>
      <w:r w:rsidR="00407197" w:rsidRPr="00407197">
        <w:rPr>
          <w:szCs w:val="24"/>
          <w:vertAlign w:val="subscript"/>
        </w:rPr>
        <w:t>α-β</w:t>
      </w:r>
      <w:r w:rsidR="00407197" w:rsidRPr="00407197">
        <w:rPr>
          <w:szCs w:val="24"/>
        </w:rPr>
        <w:t>=157,4 K. Их пространственные группы: P</w:t>
      </w:r>
      <w:r w:rsidR="00407197" w:rsidRPr="00407197">
        <w:rPr>
          <w:szCs w:val="24"/>
          <w:vertAlign w:val="subscript"/>
        </w:rPr>
        <w:t>212121</w:t>
      </w:r>
      <w:r w:rsidR="00407197" w:rsidRPr="00407197">
        <w:rPr>
          <w:szCs w:val="24"/>
        </w:rPr>
        <w:t xml:space="preserve"> для α фазы и С</w:t>
      </w:r>
      <w:r w:rsidR="00407197" w:rsidRPr="00407197">
        <w:rPr>
          <w:szCs w:val="24"/>
          <w:vertAlign w:val="subscript"/>
          <w:lang w:val="en-GB"/>
        </w:rPr>
        <w:t>mcm</w:t>
      </w:r>
      <w:r w:rsidR="00407197" w:rsidRPr="00407197">
        <w:rPr>
          <w:szCs w:val="24"/>
        </w:rPr>
        <w:t xml:space="preserve"> для β фазы [</w:t>
      </w:r>
      <w:r w:rsidR="00B068CD">
        <w:rPr>
          <w:szCs w:val="24"/>
        </w:rPr>
        <w:t>31</w:t>
      </w:r>
      <w:r w:rsidR="00407197" w:rsidRPr="00407197">
        <w:rPr>
          <w:szCs w:val="24"/>
        </w:rPr>
        <w:t xml:space="preserve">]. В отличие от ситуации с этанолом и </w:t>
      </w:r>
      <w:proofErr w:type="spellStart"/>
      <w:r w:rsidR="00407197" w:rsidRPr="00407197">
        <w:rPr>
          <w:szCs w:val="24"/>
        </w:rPr>
        <w:t>пропанолом</w:t>
      </w:r>
      <w:proofErr w:type="spellEnd"/>
      <w:r w:rsidR="00407197" w:rsidRPr="00407197">
        <w:rPr>
          <w:szCs w:val="24"/>
        </w:rPr>
        <w:t xml:space="preserve">, быстрое охлаждение жидкой фазы препятствует стеклованию в метаноле. Процесс стеклования в метаноле можно обнаружить при </w:t>
      </w:r>
      <w:proofErr w:type="spellStart"/>
      <w:r w:rsidR="00407197" w:rsidRPr="00407197">
        <w:rPr>
          <w:szCs w:val="24"/>
        </w:rPr>
        <w:t>газофазной</w:t>
      </w:r>
      <w:proofErr w:type="spellEnd"/>
      <w:r w:rsidR="00407197" w:rsidRPr="00407197">
        <w:rPr>
          <w:szCs w:val="24"/>
        </w:rPr>
        <w:t xml:space="preserve"> конденсации на охлажденную подложку ниже </w:t>
      </w:r>
      <w:proofErr w:type="spellStart"/>
      <w:r w:rsidR="00407197" w:rsidRPr="00407197">
        <w:rPr>
          <w:szCs w:val="24"/>
        </w:rPr>
        <w:t>Tg</w:t>
      </w:r>
      <w:proofErr w:type="spellEnd"/>
      <w:r w:rsidR="00407197" w:rsidRPr="00407197">
        <w:rPr>
          <w:szCs w:val="24"/>
        </w:rPr>
        <w:t xml:space="preserve"> = 103,4 К [</w:t>
      </w:r>
      <w:r w:rsidR="00B068CD">
        <w:rPr>
          <w:szCs w:val="24"/>
        </w:rPr>
        <w:t>36</w:t>
      </w:r>
      <w:r w:rsidR="00407197" w:rsidRPr="00407197">
        <w:rPr>
          <w:szCs w:val="24"/>
        </w:rPr>
        <w:t>]. Плохая стеклообразующая способность этого вещества обусловлена структурой его жидкой и кристаллической фаз, которые состоят из зигзагообразных цепочек чередующихся H-связанных молекул. Стеклянную фазу метанола можно получить, добавив небольшое количество воды (~6,5 мол. % H</w:t>
      </w:r>
      <w:r w:rsidR="00407197" w:rsidRPr="00407197">
        <w:rPr>
          <w:szCs w:val="24"/>
          <w:vertAlign w:val="subscript"/>
        </w:rPr>
        <w:t>2</w:t>
      </w:r>
      <w:r w:rsidR="00407197" w:rsidRPr="00407197">
        <w:rPr>
          <w:szCs w:val="24"/>
        </w:rPr>
        <w:t>O) к нему [</w:t>
      </w:r>
      <w:r w:rsidR="00B068CD">
        <w:rPr>
          <w:szCs w:val="24"/>
        </w:rPr>
        <w:t>3</w:t>
      </w:r>
      <w:r w:rsidR="00407197" w:rsidRPr="00407197">
        <w:rPr>
          <w:szCs w:val="24"/>
        </w:rPr>
        <w:t xml:space="preserve">7]. Стеклование в метаноле с примесью воды происходит при достаточно широком температурном интервале </w:t>
      </w:r>
      <w:proofErr w:type="spellStart"/>
      <w:r w:rsidR="00407197" w:rsidRPr="00407197">
        <w:rPr>
          <w:szCs w:val="24"/>
        </w:rPr>
        <w:t>T</w:t>
      </w:r>
      <w:r w:rsidR="00407197" w:rsidRPr="00407197">
        <w:rPr>
          <w:szCs w:val="24"/>
          <w:vertAlign w:val="subscript"/>
        </w:rPr>
        <w:t>g</w:t>
      </w:r>
      <w:proofErr w:type="spellEnd"/>
      <w:r w:rsidR="00407197" w:rsidRPr="00407197">
        <w:rPr>
          <w:szCs w:val="24"/>
        </w:rPr>
        <w:t xml:space="preserve"> = 100–120 K [</w:t>
      </w:r>
      <w:r w:rsidR="00B068CD">
        <w:rPr>
          <w:szCs w:val="24"/>
        </w:rPr>
        <w:t>3</w:t>
      </w:r>
      <w:r w:rsidR="00407197" w:rsidRPr="00407197">
        <w:rPr>
          <w:szCs w:val="24"/>
        </w:rPr>
        <w:t>8].</w:t>
      </w:r>
      <w:r w:rsidR="00407197">
        <w:rPr>
          <w:szCs w:val="24"/>
        </w:rPr>
        <w:t xml:space="preserve"> </w:t>
      </w:r>
    </w:p>
    <w:p w14:paraId="7BA48EF8" w14:textId="7469F25B" w:rsidR="00E84CAB" w:rsidRPr="00E84CAB" w:rsidRDefault="00E84CAB" w:rsidP="004A3818">
      <w:pPr>
        <w:spacing w:line="360" w:lineRule="auto"/>
        <w:ind w:firstLine="0"/>
        <w:rPr>
          <w:szCs w:val="24"/>
        </w:rPr>
      </w:pPr>
    </w:p>
    <w:p w14:paraId="74CE82C1" w14:textId="77777777" w:rsidR="00A94DD4" w:rsidRPr="000F535F" w:rsidRDefault="00A94DD4" w:rsidP="00100BA3">
      <w:pPr>
        <w:pStyle w:val="1"/>
      </w:pPr>
      <w:bookmarkStart w:id="20" w:name="_Toc21085091"/>
      <w:r w:rsidRPr="000F535F">
        <w:lastRenderedPageBreak/>
        <w:t>ЗАКЛЮЧЕНИЕ</w:t>
      </w:r>
      <w:bookmarkEnd w:id="18"/>
      <w:bookmarkEnd w:id="20"/>
    </w:p>
    <w:p w14:paraId="578D44BE" w14:textId="77777777" w:rsidR="00F54F8D" w:rsidRDefault="00742D01" w:rsidP="00F54F8D">
      <w:pPr>
        <w:spacing w:line="360" w:lineRule="auto"/>
        <w:rPr>
          <w:szCs w:val="24"/>
        </w:rPr>
      </w:pPr>
      <w:r>
        <w:rPr>
          <w:szCs w:val="24"/>
        </w:rPr>
        <w:t xml:space="preserve">В результате исследования термостимулированных превращений </w:t>
      </w:r>
      <w:proofErr w:type="spellStart"/>
      <w:r>
        <w:rPr>
          <w:szCs w:val="24"/>
        </w:rPr>
        <w:t>реконденсатов</w:t>
      </w:r>
      <w:proofErr w:type="spellEnd"/>
      <w:r>
        <w:rPr>
          <w:szCs w:val="24"/>
        </w:rPr>
        <w:t xml:space="preserve"> смесей метанола, этанола, воды с аргоном</w:t>
      </w:r>
      <w:r w:rsidRPr="00742D01">
        <w:rPr>
          <w:szCs w:val="24"/>
        </w:rPr>
        <w:t>/</w:t>
      </w:r>
      <w:r>
        <w:rPr>
          <w:szCs w:val="24"/>
        </w:rPr>
        <w:t xml:space="preserve">азотом получили </w:t>
      </w:r>
      <w:r w:rsidR="00F33825">
        <w:rPr>
          <w:szCs w:val="24"/>
        </w:rPr>
        <w:t>следующие</w:t>
      </w:r>
      <w:r w:rsidR="00BE110C">
        <w:rPr>
          <w:szCs w:val="24"/>
        </w:rPr>
        <w:t xml:space="preserve"> экспериментальные данные</w:t>
      </w:r>
      <w:r w:rsidR="0076426B">
        <w:rPr>
          <w:szCs w:val="24"/>
        </w:rPr>
        <w:t xml:space="preserve">. </w:t>
      </w:r>
    </w:p>
    <w:p w14:paraId="22FD104A" w14:textId="580F21B7" w:rsidR="00F54F8D" w:rsidRPr="00A763E7" w:rsidRDefault="00F54F8D" w:rsidP="00F54F8D">
      <w:pPr>
        <w:spacing w:line="360" w:lineRule="auto"/>
        <w:rPr>
          <w:szCs w:val="24"/>
          <w:lang w:val="kk-KZ"/>
        </w:rPr>
      </w:pPr>
      <w:r w:rsidRPr="00A763E7">
        <w:rPr>
          <w:szCs w:val="24"/>
          <w:lang w:val="kk-KZ"/>
        </w:rPr>
        <w:t>1. Полученные спектральные отражательные характеристики тонких пленок слабых растворов этанола в азоте являются следствием присутствия в образцах достаточно крупных полиагрегатов молекул этанола, образовавшихся в процессе конденсации смеси азота и этанола. Это предположение является вполне разумным, учитывая значительную концентрацию этанола в газовой смеси.</w:t>
      </w:r>
    </w:p>
    <w:p w14:paraId="6166B3FB" w14:textId="77777777" w:rsidR="00F54F8D" w:rsidRPr="00A763E7" w:rsidRDefault="00F54F8D" w:rsidP="00F54F8D">
      <w:pPr>
        <w:spacing w:line="360" w:lineRule="auto"/>
        <w:rPr>
          <w:szCs w:val="24"/>
          <w:lang w:val="kk-KZ"/>
        </w:rPr>
      </w:pPr>
      <w:r w:rsidRPr="00A763E7">
        <w:rPr>
          <w:szCs w:val="24"/>
          <w:lang w:val="kk-KZ"/>
        </w:rPr>
        <w:t>2. Часть молекул этанола, формирующих полиагрегаты, могут быть не объединены по водородным связям с соседними молекулами, образуя разорванные цепочки. Тем самым они образуют совокупность квазисвободных молекул этанола с соответствующими этим состояниям полосами поглощения. Логично предположить, что эти несвязанные квазисвободные молекулы преимущественно расположены в приповерхностной зоне кластеров.</w:t>
      </w:r>
    </w:p>
    <w:p w14:paraId="3C13A0DD" w14:textId="77777777" w:rsidR="00F54F8D" w:rsidRPr="00A763E7" w:rsidRDefault="00F54F8D" w:rsidP="00F54F8D">
      <w:pPr>
        <w:spacing w:line="360" w:lineRule="auto"/>
        <w:rPr>
          <w:szCs w:val="24"/>
          <w:lang w:val="kk-KZ"/>
        </w:rPr>
      </w:pPr>
      <w:r w:rsidRPr="00A763E7">
        <w:rPr>
          <w:szCs w:val="24"/>
          <w:lang w:val="kk-KZ"/>
        </w:rPr>
        <w:t>3. Повышение температуры матрицы приводит к началу процесса межмолекулярного связывания этанола. При этом речь не идет об изменении пространственной ориентации осей молекул этанола, на что не хватит поступающей извне энергии. Но ее вполне достаточно для стимулирования процессов протонного туннелирования с транс- на gauche-кислородные связи, которые соответствуют уменьшению потенциальной энергии системы.</w:t>
      </w:r>
    </w:p>
    <w:p w14:paraId="36269EB9" w14:textId="77777777" w:rsidR="00F8649D" w:rsidRDefault="00F8649D" w:rsidP="00E84CAB">
      <w:pPr>
        <w:spacing w:line="360" w:lineRule="auto"/>
        <w:rPr>
          <w:szCs w:val="24"/>
        </w:rPr>
      </w:pPr>
      <w:r w:rsidRPr="00F8649D">
        <w:rPr>
          <w:szCs w:val="24"/>
        </w:rPr>
        <w:t xml:space="preserve">Компьютерная модель </w:t>
      </w:r>
      <w:r>
        <w:rPr>
          <w:szCs w:val="24"/>
        </w:rPr>
        <w:t>смеси воды с азотом</w:t>
      </w:r>
      <w:r w:rsidRPr="00F8649D">
        <w:rPr>
          <w:szCs w:val="24"/>
        </w:rPr>
        <w:t>/</w:t>
      </w:r>
      <w:r>
        <w:rPr>
          <w:szCs w:val="24"/>
        </w:rPr>
        <w:t xml:space="preserve">аргоном </w:t>
      </w:r>
      <w:r w:rsidRPr="00F8649D">
        <w:rPr>
          <w:szCs w:val="24"/>
        </w:rPr>
        <w:t xml:space="preserve">показала, что формирование кластерной структуры происходит во время конденсации смеси. Расчет изменения суммарной энергии системы во времени подтверждает предположение модели. По результатам расчетов молекулярной динамики можно сделать следующие выводы. </w:t>
      </w:r>
    </w:p>
    <w:p w14:paraId="06A35D22" w14:textId="77777777" w:rsidR="00F8649D" w:rsidRDefault="00F8649D" w:rsidP="00E84CAB">
      <w:pPr>
        <w:spacing w:line="360" w:lineRule="auto"/>
        <w:rPr>
          <w:szCs w:val="24"/>
        </w:rPr>
      </w:pPr>
      <w:r w:rsidRPr="00F8649D">
        <w:rPr>
          <w:szCs w:val="24"/>
        </w:rPr>
        <w:t xml:space="preserve">1. Анализ результатов исследований показал, что изменение кристаллической структуры матричного элемента, происходящее в процессе нагрева образца, от температуры конденсации </w:t>
      </w:r>
      <w:proofErr w:type="spellStart"/>
      <w:r w:rsidRPr="00F8649D">
        <w:rPr>
          <w:szCs w:val="24"/>
        </w:rPr>
        <w:t>T</w:t>
      </w:r>
      <w:r w:rsidRPr="00F8649D">
        <w:rPr>
          <w:szCs w:val="24"/>
          <w:vertAlign w:val="subscript"/>
        </w:rPr>
        <w:t>конд</w:t>
      </w:r>
      <w:proofErr w:type="spellEnd"/>
      <w:r w:rsidRPr="00F8649D">
        <w:rPr>
          <w:szCs w:val="24"/>
        </w:rPr>
        <w:t xml:space="preserve"> = 16 K до температуры сублимации молекул матрицы не влияет на кратность. полос поглощения на характерных частотах молекул воды. </w:t>
      </w:r>
    </w:p>
    <w:p w14:paraId="4B47A874" w14:textId="77777777" w:rsidR="00F8649D" w:rsidRDefault="00F8649D" w:rsidP="00E84CAB">
      <w:pPr>
        <w:spacing w:line="360" w:lineRule="auto"/>
        <w:rPr>
          <w:szCs w:val="24"/>
        </w:rPr>
      </w:pPr>
      <w:r w:rsidRPr="00F8649D">
        <w:rPr>
          <w:szCs w:val="24"/>
        </w:rPr>
        <w:t xml:space="preserve">2. Колебательный спектр, полученный расчетом компьютерной модели образца, также обнаруживает наличие характерных полос поглощения свободных ОН-связей в молекулах воды на </w:t>
      </w:r>
      <w:proofErr w:type="spellStart"/>
      <w:r w:rsidRPr="00F8649D">
        <w:rPr>
          <w:szCs w:val="24"/>
        </w:rPr>
        <w:t>криоматрице</w:t>
      </w:r>
      <w:proofErr w:type="spellEnd"/>
      <w:r w:rsidRPr="00F8649D">
        <w:rPr>
          <w:szCs w:val="24"/>
        </w:rPr>
        <w:t xml:space="preserve">. </w:t>
      </w:r>
    </w:p>
    <w:p w14:paraId="7BC65ACC" w14:textId="68178EFC" w:rsidR="00A763E7" w:rsidRDefault="00F8649D" w:rsidP="00E84CAB">
      <w:pPr>
        <w:spacing w:line="360" w:lineRule="auto"/>
        <w:rPr>
          <w:szCs w:val="24"/>
        </w:rPr>
      </w:pPr>
      <w:r w:rsidRPr="00F8649D">
        <w:rPr>
          <w:szCs w:val="24"/>
        </w:rPr>
        <w:t xml:space="preserve">3. Методом молекулярной динамики было установлено, что молекулы воды, выделенные в азоте, </w:t>
      </w:r>
      <w:proofErr w:type="spellStart"/>
      <w:r w:rsidRPr="00F8649D">
        <w:rPr>
          <w:szCs w:val="24"/>
        </w:rPr>
        <w:t>криоматрицах</w:t>
      </w:r>
      <w:proofErr w:type="spellEnd"/>
      <w:r w:rsidRPr="00F8649D">
        <w:rPr>
          <w:szCs w:val="24"/>
        </w:rPr>
        <w:t xml:space="preserve"> аргона при </w:t>
      </w:r>
      <w:proofErr w:type="spellStart"/>
      <w:r w:rsidRPr="00F8649D">
        <w:rPr>
          <w:szCs w:val="24"/>
        </w:rPr>
        <w:t>T</w:t>
      </w:r>
      <w:r w:rsidRPr="00F8649D">
        <w:rPr>
          <w:szCs w:val="24"/>
          <w:vertAlign w:val="subscript"/>
        </w:rPr>
        <w:t>конд</w:t>
      </w:r>
      <w:proofErr w:type="spellEnd"/>
      <w:r>
        <w:rPr>
          <w:szCs w:val="24"/>
        </w:rPr>
        <w:t>.</w:t>
      </w:r>
      <w:r w:rsidRPr="00F8649D">
        <w:rPr>
          <w:szCs w:val="24"/>
        </w:rPr>
        <w:t xml:space="preserve"> = 16 K, образуют </w:t>
      </w:r>
      <w:proofErr w:type="spellStart"/>
      <w:r w:rsidRPr="00F8649D">
        <w:rPr>
          <w:szCs w:val="24"/>
        </w:rPr>
        <w:t>нанокластеры</w:t>
      </w:r>
      <w:proofErr w:type="spellEnd"/>
      <w:r w:rsidRPr="00F8649D">
        <w:rPr>
          <w:szCs w:val="24"/>
        </w:rPr>
        <w:t xml:space="preserve"> со стабильной структурой. </w:t>
      </w:r>
    </w:p>
    <w:p w14:paraId="03963182" w14:textId="77777777" w:rsidR="001C62F6" w:rsidRPr="00E84CAB" w:rsidRDefault="001C62F6" w:rsidP="00100BA3">
      <w:pPr>
        <w:pStyle w:val="1"/>
      </w:pPr>
      <w:bookmarkStart w:id="21" w:name="_Toc432583234"/>
      <w:bookmarkStart w:id="22" w:name="_Toc21085092"/>
      <w:r w:rsidRPr="00E84CAB">
        <w:lastRenderedPageBreak/>
        <w:t>СПИСОК ИСПОЛЬЗОВАННЫХ ИСТОЧНИКОВ</w:t>
      </w:r>
      <w:bookmarkEnd w:id="21"/>
      <w:bookmarkEnd w:id="22"/>
    </w:p>
    <w:p w14:paraId="22F2B5A9" w14:textId="54C0FD22" w:rsidR="00743BEA" w:rsidRPr="00900D66" w:rsidRDefault="00743BEA" w:rsidP="00900D66">
      <w:pPr>
        <w:pStyle w:val="a"/>
        <w:numPr>
          <w:ilvl w:val="0"/>
          <w:numId w:val="41"/>
        </w:numPr>
        <w:tabs>
          <w:tab w:val="clear" w:pos="851"/>
          <w:tab w:val="left" w:pos="993"/>
        </w:tabs>
        <w:spacing w:line="360" w:lineRule="auto"/>
        <w:ind w:left="0" w:firstLine="709"/>
        <w:rPr>
          <w:lang w:val="en-US"/>
        </w:rPr>
      </w:pPr>
      <w:r w:rsidRPr="00900D66">
        <w:rPr>
          <w:lang w:val="en-GB"/>
        </w:rPr>
        <w:t>Anderson</w:t>
      </w:r>
      <w:r w:rsidR="00922AA3" w:rsidRPr="00D83760">
        <w:rPr>
          <w:lang w:val="en-US"/>
        </w:rPr>
        <w:t>,</w:t>
      </w:r>
      <w:r w:rsidRPr="00900D66">
        <w:rPr>
          <w:lang w:val="en-GB"/>
        </w:rPr>
        <w:t xml:space="preserve"> </w:t>
      </w:r>
      <w:r w:rsidR="00922AA3" w:rsidRPr="00900D66">
        <w:rPr>
          <w:lang w:val="en-GB"/>
        </w:rPr>
        <w:t xml:space="preserve">P. W. </w:t>
      </w:r>
      <w:r w:rsidRPr="00900D66">
        <w:rPr>
          <w:lang w:val="en-GB"/>
        </w:rPr>
        <w:t>Through the Glass Lightly // Science.</w:t>
      </w:r>
      <w:r w:rsidR="00D83760" w:rsidRPr="00D83760">
        <w:rPr>
          <w:lang w:val="en-GB"/>
        </w:rPr>
        <w:t xml:space="preserve"> </w:t>
      </w:r>
      <w:r w:rsidR="00D83760" w:rsidRPr="00900D66">
        <w:rPr>
          <w:lang w:val="en-GB"/>
        </w:rPr>
        <w:t>– 1995.</w:t>
      </w:r>
      <w:r w:rsidRPr="00900D66">
        <w:rPr>
          <w:lang w:val="en-GB"/>
        </w:rPr>
        <w:t xml:space="preserve"> – </w:t>
      </w:r>
      <w:r w:rsidR="00D83760" w:rsidRPr="00D83760">
        <w:rPr>
          <w:lang w:val="en-US"/>
        </w:rPr>
        <w:t>№</w:t>
      </w:r>
      <w:r w:rsidR="00301DAD" w:rsidRPr="00900D66">
        <w:rPr>
          <w:lang w:val="en-GB"/>
        </w:rPr>
        <w:t xml:space="preserve"> </w:t>
      </w:r>
      <w:r w:rsidRPr="00900D66">
        <w:rPr>
          <w:lang w:val="en-GB"/>
        </w:rPr>
        <w:t xml:space="preserve">267. – </w:t>
      </w:r>
      <w:r w:rsidR="00301DAD" w:rsidRPr="00900D66">
        <w:rPr>
          <w:lang w:val="en-GB"/>
        </w:rPr>
        <w:t>P.</w:t>
      </w:r>
      <w:r w:rsidRPr="00900D66">
        <w:rPr>
          <w:lang w:val="en-GB"/>
        </w:rPr>
        <w:t xml:space="preserve">1615. </w:t>
      </w:r>
    </w:p>
    <w:p w14:paraId="33F60332" w14:textId="5B5CF416" w:rsidR="00BE13C2" w:rsidRPr="00E27831" w:rsidRDefault="00D83760" w:rsidP="00900D66">
      <w:pPr>
        <w:pStyle w:val="a"/>
        <w:tabs>
          <w:tab w:val="clear" w:pos="851"/>
          <w:tab w:val="left" w:pos="993"/>
        </w:tabs>
        <w:spacing w:line="360" w:lineRule="auto"/>
        <w:ind w:left="0" w:firstLine="709"/>
        <w:rPr>
          <w:lang w:val="en-US"/>
        </w:rPr>
      </w:pPr>
      <w:r w:rsidRPr="00E27831">
        <w:rPr>
          <w:lang w:val="en-GB"/>
        </w:rPr>
        <w:t xml:space="preserve">Suzuki </w:t>
      </w:r>
      <w:r w:rsidR="00DA2B56" w:rsidRPr="00E27831">
        <w:rPr>
          <w:lang w:val="en-GB"/>
        </w:rPr>
        <w:t xml:space="preserve">Yoshiharu and </w:t>
      </w:r>
      <w:r w:rsidRPr="00E27831">
        <w:rPr>
          <w:lang w:val="en-GB"/>
        </w:rPr>
        <w:t xml:space="preserve">Mishima </w:t>
      </w:r>
      <w:r w:rsidR="00DA2B56" w:rsidRPr="00E27831">
        <w:rPr>
          <w:lang w:val="en-GB"/>
        </w:rPr>
        <w:t>Osamu. Raman Study of the annealing effect of low-density glassy waters // Journal of the Physical Society</w:t>
      </w:r>
      <w:r w:rsidR="00AB5FB9" w:rsidRPr="00E27831">
        <w:rPr>
          <w:lang w:val="en-GB"/>
        </w:rPr>
        <w:t xml:space="preserve"> of Japan. – </w:t>
      </w:r>
      <w:r w:rsidR="00301DAD" w:rsidRPr="00E27831">
        <w:rPr>
          <w:lang w:val="en-GB"/>
        </w:rPr>
        <w:t>V</w:t>
      </w:r>
      <w:r>
        <w:rPr>
          <w:lang w:val="en-GB"/>
        </w:rPr>
        <w:t xml:space="preserve">ol. </w:t>
      </w:r>
      <w:r w:rsidR="00AB5FB9" w:rsidRPr="00E27831">
        <w:rPr>
          <w:lang w:val="en-GB"/>
        </w:rPr>
        <w:t>72(12).</w:t>
      </w:r>
      <w:r w:rsidRPr="00E27831">
        <w:rPr>
          <w:lang w:val="en-GB"/>
        </w:rPr>
        <w:t xml:space="preserve"> – 2003.</w:t>
      </w:r>
      <w:r w:rsidR="00AB5FB9" w:rsidRPr="00E27831">
        <w:rPr>
          <w:lang w:val="en-GB"/>
        </w:rPr>
        <w:t xml:space="preserve"> –</w:t>
      </w:r>
      <w:r w:rsidR="00301DAD" w:rsidRPr="00E27831">
        <w:rPr>
          <w:lang w:val="en-GB"/>
        </w:rPr>
        <w:t xml:space="preserve"> </w:t>
      </w:r>
      <w:r w:rsidR="00AB5FB9" w:rsidRPr="00E27831">
        <w:rPr>
          <w:lang w:val="en-GB"/>
        </w:rPr>
        <w:t>3128-3131</w:t>
      </w:r>
      <w:r w:rsidR="00301DAD" w:rsidRPr="00E27831">
        <w:rPr>
          <w:lang w:val="en-GB"/>
        </w:rPr>
        <w:t xml:space="preserve"> pp</w:t>
      </w:r>
      <w:r w:rsidR="00AB5FB9" w:rsidRPr="00E27831">
        <w:rPr>
          <w:lang w:val="en-GB"/>
        </w:rPr>
        <w:t>.</w:t>
      </w:r>
    </w:p>
    <w:p w14:paraId="2CC2E24A" w14:textId="3CA4C2B3" w:rsidR="00AB5FB9" w:rsidRPr="00E27831" w:rsidRDefault="00BE5097" w:rsidP="00900D66">
      <w:pPr>
        <w:pStyle w:val="a"/>
        <w:tabs>
          <w:tab w:val="clear" w:pos="851"/>
          <w:tab w:val="left" w:pos="993"/>
        </w:tabs>
        <w:spacing w:line="360" w:lineRule="auto"/>
        <w:ind w:left="0" w:firstLine="709"/>
      </w:pPr>
      <w:r w:rsidRPr="00E27831">
        <w:t xml:space="preserve">Дробышев </w:t>
      </w:r>
      <w:r w:rsidR="00D83760" w:rsidRPr="00E27831">
        <w:t xml:space="preserve">А. </w:t>
      </w:r>
      <w:r w:rsidRPr="00E27831">
        <w:t xml:space="preserve">и др. ИК спектры </w:t>
      </w:r>
      <w:proofErr w:type="spellStart"/>
      <w:r w:rsidRPr="00E27831">
        <w:t>полиагрегатов</w:t>
      </w:r>
      <w:proofErr w:type="spellEnd"/>
      <w:r w:rsidRPr="00E27831">
        <w:t xml:space="preserve"> воды в </w:t>
      </w:r>
      <w:proofErr w:type="spellStart"/>
      <w:r w:rsidRPr="00E27831">
        <w:t>криоматрице</w:t>
      </w:r>
      <w:proofErr w:type="spellEnd"/>
      <w:r w:rsidRPr="00E27831">
        <w:t xml:space="preserve"> азота // Физика низких температур.</w:t>
      </w:r>
      <w:r w:rsidR="00D83760" w:rsidRPr="00E27831">
        <w:t xml:space="preserve"> – 2007.</w:t>
      </w:r>
      <w:r w:rsidRPr="00E27831">
        <w:t xml:space="preserve"> – </w:t>
      </w:r>
      <w:r w:rsidR="00301DAD" w:rsidRPr="00E27831">
        <w:rPr>
          <w:lang w:val="kk-KZ"/>
        </w:rPr>
        <w:t>Вып</w:t>
      </w:r>
      <w:r w:rsidR="00D83760" w:rsidRPr="00D83760">
        <w:t>.</w:t>
      </w:r>
      <w:r w:rsidR="00301DAD" w:rsidRPr="00E27831">
        <w:t xml:space="preserve"> </w:t>
      </w:r>
      <w:r w:rsidRPr="00E27831">
        <w:t>33(8). – С. 916-922.</w:t>
      </w:r>
    </w:p>
    <w:p w14:paraId="54D680C2" w14:textId="2EF5FFFF" w:rsidR="00BE5097" w:rsidRPr="00E27831" w:rsidRDefault="002E5930" w:rsidP="00900D66">
      <w:pPr>
        <w:pStyle w:val="a"/>
        <w:tabs>
          <w:tab w:val="clear" w:pos="851"/>
          <w:tab w:val="left" w:pos="993"/>
        </w:tabs>
        <w:spacing w:line="360" w:lineRule="auto"/>
        <w:ind w:left="0" w:firstLine="709"/>
      </w:pPr>
      <w:r w:rsidRPr="00E27831">
        <w:t xml:space="preserve">Дробышев </w:t>
      </w:r>
      <w:r w:rsidR="00D83760" w:rsidRPr="00E27831">
        <w:t xml:space="preserve">А. </w:t>
      </w:r>
      <w:r w:rsidRPr="00E27831">
        <w:t xml:space="preserve">и др. Термостимулированные превращения в </w:t>
      </w:r>
      <w:proofErr w:type="spellStart"/>
      <w:r w:rsidRPr="00E27831">
        <w:t>криовакуумных</w:t>
      </w:r>
      <w:proofErr w:type="spellEnd"/>
      <w:r w:rsidRPr="00E27831">
        <w:t xml:space="preserve"> льдах воды // Физика низких температур.</w:t>
      </w:r>
      <w:r w:rsidR="00D83760" w:rsidRPr="00E27831">
        <w:t xml:space="preserve"> – 2007.</w:t>
      </w:r>
      <w:r w:rsidRPr="00E27831">
        <w:t xml:space="preserve"> – </w:t>
      </w:r>
      <w:proofErr w:type="spellStart"/>
      <w:r w:rsidR="00301DAD" w:rsidRPr="00E27831">
        <w:t>Вып</w:t>
      </w:r>
      <w:proofErr w:type="spellEnd"/>
      <w:r w:rsidR="00301DAD" w:rsidRPr="00E27831">
        <w:t>.</w:t>
      </w:r>
      <w:r w:rsidR="00D83760" w:rsidRPr="00D83760">
        <w:t xml:space="preserve"> </w:t>
      </w:r>
      <w:r w:rsidRPr="00E27831">
        <w:t>33(4). – С. 479-487</w:t>
      </w:r>
      <w:r w:rsidR="006C54D0" w:rsidRPr="00E27831">
        <w:t>.</w:t>
      </w:r>
    </w:p>
    <w:p w14:paraId="0D384CE7" w14:textId="47418A56" w:rsidR="001A23BD" w:rsidRPr="00E27831" w:rsidRDefault="001A23BD" w:rsidP="00900D66">
      <w:pPr>
        <w:pStyle w:val="a"/>
        <w:tabs>
          <w:tab w:val="clear" w:pos="851"/>
          <w:tab w:val="left" w:pos="993"/>
        </w:tabs>
        <w:spacing w:line="360" w:lineRule="auto"/>
        <w:ind w:left="0" w:firstLine="709"/>
        <w:rPr>
          <w:lang w:val="en-US"/>
        </w:rPr>
      </w:pPr>
      <w:r w:rsidRPr="00E27831">
        <w:rPr>
          <w:lang w:val="en-GB"/>
        </w:rPr>
        <w:t xml:space="preserve">Ramos </w:t>
      </w:r>
      <w:r w:rsidR="00D83760" w:rsidRPr="00E27831">
        <w:rPr>
          <w:lang w:val="en-GB"/>
        </w:rPr>
        <w:t xml:space="preserve">M. A. </w:t>
      </w:r>
      <w:proofErr w:type="spellStart"/>
      <w:r w:rsidRPr="00E27831">
        <w:rPr>
          <w:lang w:val="en-GB"/>
        </w:rPr>
        <w:t>et</w:t>
      </w:r>
      <w:proofErr w:type="spellEnd"/>
      <w:r w:rsidRPr="00E27831">
        <w:rPr>
          <w:lang w:val="en-GB"/>
        </w:rPr>
        <w:t xml:space="preserve"> all. Calorimetric and acoustic experiments on orientationally disordered and fully ordered crystalline phases of ethanol // </w:t>
      </w:r>
      <w:r w:rsidRPr="00E27831">
        <w:rPr>
          <w:lang w:val="en-US"/>
        </w:rPr>
        <w:t>Journal of Physics Condensed Matter.</w:t>
      </w:r>
      <w:r w:rsidR="00D83760" w:rsidRPr="00E27831">
        <w:rPr>
          <w:lang w:val="en-US"/>
        </w:rPr>
        <w:t xml:space="preserve"> – 2007.</w:t>
      </w:r>
      <w:r w:rsidRPr="00E27831">
        <w:rPr>
          <w:lang w:val="en-US"/>
        </w:rPr>
        <w:t xml:space="preserve"> – </w:t>
      </w:r>
      <w:r w:rsidR="00301DAD" w:rsidRPr="00E27831">
        <w:rPr>
          <w:lang w:val="en-US"/>
        </w:rPr>
        <w:t>V</w:t>
      </w:r>
      <w:r w:rsidR="00D83760">
        <w:rPr>
          <w:lang w:val="en-US"/>
        </w:rPr>
        <w:t>0l.</w:t>
      </w:r>
      <w:r w:rsidR="00301DAD" w:rsidRPr="00E27831">
        <w:rPr>
          <w:lang w:val="en-US"/>
        </w:rPr>
        <w:t xml:space="preserve"> </w:t>
      </w:r>
      <w:r w:rsidRPr="00E27831">
        <w:rPr>
          <w:lang w:val="en-US"/>
        </w:rPr>
        <w:t xml:space="preserve">19(20). – </w:t>
      </w:r>
      <w:r w:rsidR="00301DAD" w:rsidRPr="00E27831">
        <w:rPr>
          <w:lang w:val="en-US"/>
        </w:rPr>
        <w:t>P.</w:t>
      </w:r>
      <w:r w:rsidRPr="00E27831">
        <w:rPr>
          <w:lang w:val="en-US"/>
        </w:rPr>
        <w:t>205135.</w:t>
      </w:r>
    </w:p>
    <w:p w14:paraId="2BF3F122" w14:textId="41F17889" w:rsidR="00BD2C95" w:rsidRPr="00E27831" w:rsidRDefault="00BD2C95" w:rsidP="00900D66">
      <w:pPr>
        <w:pStyle w:val="a"/>
        <w:tabs>
          <w:tab w:val="clear" w:pos="851"/>
          <w:tab w:val="left" w:pos="993"/>
        </w:tabs>
        <w:spacing w:line="360" w:lineRule="auto"/>
        <w:ind w:left="0" w:firstLine="709"/>
        <w:rPr>
          <w:lang w:val="en-US"/>
        </w:rPr>
      </w:pPr>
      <w:proofErr w:type="spellStart"/>
      <w:r w:rsidRPr="00E27831">
        <w:rPr>
          <w:lang w:val="en-US"/>
        </w:rPr>
        <w:t>Aldiyarov</w:t>
      </w:r>
      <w:proofErr w:type="spellEnd"/>
      <w:r w:rsidR="00D83760" w:rsidRPr="00D83760">
        <w:rPr>
          <w:lang w:val="en-US"/>
        </w:rPr>
        <w:t xml:space="preserve"> </w:t>
      </w:r>
      <w:r w:rsidR="00D83760" w:rsidRPr="00E27831">
        <w:rPr>
          <w:lang w:val="en-US"/>
        </w:rPr>
        <w:t>A.</w:t>
      </w:r>
      <w:r w:rsidRPr="00E27831">
        <w:rPr>
          <w:lang w:val="en-US"/>
        </w:rPr>
        <w:t xml:space="preserve">, </w:t>
      </w:r>
      <w:proofErr w:type="spellStart"/>
      <w:r w:rsidRPr="00E27831">
        <w:rPr>
          <w:lang w:val="en-US"/>
        </w:rPr>
        <w:t>Aryutkina</w:t>
      </w:r>
      <w:proofErr w:type="spellEnd"/>
      <w:r w:rsidR="00D83760" w:rsidRPr="00D83760">
        <w:rPr>
          <w:lang w:val="en-US"/>
        </w:rPr>
        <w:t xml:space="preserve"> </w:t>
      </w:r>
      <w:r w:rsidR="00D83760" w:rsidRPr="00E27831">
        <w:rPr>
          <w:lang w:val="en-US"/>
        </w:rPr>
        <w:t>M.</w:t>
      </w:r>
      <w:r w:rsidRPr="00E27831">
        <w:rPr>
          <w:lang w:val="en-US"/>
        </w:rPr>
        <w:t>, Drobyshev</w:t>
      </w:r>
      <w:r w:rsidR="00D83760" w:rsidRPr="00D83760">
        <w:rPr>
          <w:lang w:val="en-US"/>
        </w:rPr>
        <w:t xml:space="preserve"> </w:t>
      </w:r>
      <w:r w:rsidR="00D83760" w:rsidRPr="00E27831">
        <w:rPr>
          <w:lang w:val="en-US"/>
        </w:rPr>
        <w:t>A.</w:t>
      </w:r>
      <w:r w:rsidRPr="00E27831">
        <w:rPr>
          <w:lang w:val="en-US"/>
        </w:rPr>
        <w:t xml:space="preserve">, </w:t>
      </w:r>
      <w:proofErr w:type="spellStart"/>
      <w:r w:rsidRPr="00E27831">
        <w:rPr>
          <w:lang w:val="en-US"/>
        </w:rPr>
        <w:t>Kaikanov</w:t>
      </w:r>
      <w:proofErr w:type="spellEnd"/>
      <w:r w:rsidR="00D83760" w:rsidRPr="00D83760">
        <w:rPr>
          <w:lang w:val="en-US"/>
        </w:rPr>
        <w:t xml:space="preserve"> </w:t>
      </w:r>
      <w:r w:rsidR="00D83760" w:rsidRPr="00E27831">
        <w:rPr>
          <w:lang w:val="en-US"/>
        </w:rPr>
        <w:t>M.</w:t>
      </w:r>
      <w:r w:rsidRPr="00E27831">
        <w:rPr>
          <w:lang w:val="en-US"/>
        </w:rPr>
        <w:t xml:space="preserve">, and </w:t>
      </w:r>
      <w:proofErr w:type="spellStart"/>
      <w:r w:rsidRPr="00E27831">
        <w:rPr>
          <w:lang w:val="en-US"/>
        </w:rPr>
        <w:t>Kurnosov</w:t>
      </w:r>
      <w:proofErr w:type="spellEnd"/>
      <w:r w:rsidR="00D83760" w:rsidRPr="00D83760">
        <w:rPr>
          <w:lang w:val="en-US"/>
        </w:rPr>
        <w:t xml:space="preserve"> </w:t>
      </w:r>
      <w:r w:rsidR="00D83760" w:rsidRPr="00E27831">
        <w:rPr>
          <w:lang w:val="en-US"/>
        </w:rPr>
        <w:t>V.</w:t>
      </w:r>
      <w:r w:rsidR="00AA7E00" w:rsidRPr="00E27831">
        <w:rPr>
          <w:lang w:val="en-US"/>
        </w:rPr>
        <w:t xml:space="preserve"> Investigation of dynamic glass transitions and structure transformations in cryovacuum condensates of ethanol </w:t>
      </w:r>
      <w:r w:rsidR="00AA7E00" w:rsidRPr="00E27831">
        <w:rPr>
          <w:lang w:val="en-GB"/>
        </w:rPr>
        <w:t>//</w:t>
      </w:r>
      <w:r w:rsidRPr="00E27831">
        <w:rPr>
          <w:lang w:val="en-US"/>
        </w:rPr>
        <w:t xml:space="preserve"> Low Temp. Phys.</w:t>
      </w:r>
      <w:r w:rsidR="00D83760" w:rsidRPr="00D83760">
        <w:rPr>
          <w:lang w:val="en-US"/>
        </w:rPr>
        <w:t xml:space="preserve"> </w:t>
      </w:r>
      <w:r w:rsidR="00D83760" w:rsidRPr="00E27831">
        <w:rPr>
          <w:lang w:val="en-US"/>
        </w:rPr>
        <w:t>– 2009.</w:t>
      </w:r>
      <w:r w:rsidR="00AA7E00" w:rsidRPr="00E27831">
        <w:rPr>
          <w:lang w:val="en-US"/>
        </w:rPr>
        <w:t xml:space="preserve"> </w:t>
      </w:r>
      <w:r w:rsidR="00301DAD" w:rsidRPr="00E27831">
        <w:rPr>
          <w:lang w:val="en-US"/>
        </w:rPr>
        <w:t>–</w:t>
      </w:r>
      <w:r w:rsidR="00AA7E00" w:rsidRPr="00E27831">
        <w:rPr>
          <w:lang w:val="en-US"/>
        </w:rPr>
        <w:t xml:space="preserve"> </w:t>
      </w:r>
      <w:r w:rsidR="00301DAD" w:rsidRPr="00E27831">
        <w:rPr>
          <w:lang w:val="en-US"/>
        </w:rPr>
        <w:t>V</w:t>
      </w:r>
      <w:r w:rsidR="00D83760">
        <w:rPr>
          <w:lang w:val="en-US"/>
        </w:rPr>
        <w:t xml:space="preserve">ol. </w:t>
      </w:r>
      <w:r w:rsidRPr="00E27831">
        <w:rPr>
          <w:lang w:val="en-US"/>
        </w:rPr>
        <w:t>35 (4)</w:t>
      </w:r>
      <w:r w:rsidR="00AA7E00" w:rsidRPr="00E27831">
        <w:rPr>
          <w:lang w:val="en-US"/>
        </w:rPr>
        <w:t xml:space="preserve">. </w:t>
      </w:r>
      <w:r w:rsidR="00D83760" w:rsidRPr="00E27831">
        <w:rPr>
          <w:lang w:val="en-US"/>
        </w:rPr>
        <w:t>–</w:t>
      </w:r>
      <w:r w:rsidR="00AA7E00" w:rsidRPr="00E27831">
        <w:rPr>
          <w:lang w:val="en-US"/>
        </w:rPr>
        <w:t xml:space="preserve"> </w:t>
      </w:r>
      <w:r w:rsidRPr="00E27831">
        <w:rPr>
          <w:lang w:val="en-US"/>
        </w:rPr>
        <w:t>251</w:t>
      </w:r>
      <w:r w:rsidR="00AA7E00" w:rsidRPr="00E27831">
        <w:rPr>
          <w:lang w:val="en-US"/>
        </w:rPr>
        <w:t>-255</w:t>
      </w:r>
      <w:r w:rsidR="00301DAD" w:rsidRPr="00E27831">
        <w:rPr>
          <w:lang w:val="en-US"/>
        </w:rPr>
        <w:t xml:space="preserve"> pp</w:t>
      </w:r>
      <w:r w:rsidR="00AA7E00" w:rsidRPr="00E27831">
        <w:rPr>
          <w:lang w:val="en-US"/>
        </w:rPr>
        <w:t xml:space="preserve">. </w:t>
      </w:r>
    </w:p>
    <w:p w14:paraId="041CF66F" w14:textId="24C20507" w:rsidR="00BD2C95" w:rsidRPr="00E27831" w:rsidRDefault="00BD2C95" w:rsidP="00900D66">
      <w:pPr>
        <w:pStyle w:val="a"/>
        <w:tabs>
          <w:tab w:val="clear" w:pos="851"/>
          <w:tab w:val="left" w:pos="993"/>
        </w:tabs>
        <w:spacing w:line="360" w:lineRule="auto"/>
        <w:ind w:left="0" w:firstLine="709"/>
        <w:rPr>
          <w:lang w:val="en-US"/>
        </w:rPr>
      </w:pPr>
      <w:proofErr w:type="spellStart"/>
      <w:r w:rsidRPr="00E27831">
        <w:rPr>
          <w:lang w:val="en-US"/>
        </w:rPr>
        <w:t>Aldiyarov</w:t>
      </w:r>
      <w:proofErr w:type="spellEnd"/>
      <w:r w:rsidR="00D83760" w:rsidRPr="00D83760">
        <w:rPr>
          <w:lang w:val="en-US"/>
        </w:rPr>
        <w:t xml:space="preserve"> </w:t>
      </w:r>
      <w:r w:rsidR="00D83760" w:rsidRPr="00E27831">
        <w:rPr>
          <w:lang w:val="en-US"/>
        </w:rPr>
        <w:t>A.</w:t>
      </w:r>
      <w:r w:rsidRPr="00E27831">
        <w:rPr>
          <w:lang w:val="en-US"/>
        </w:rPr>
        <w:t xml:space="preserve">, </w:t>
      </w:r>
      <w:proofErr w:type="spellStart"/>
      <w:r w:rsidRPr="00E27831">
        <w:rPr>
          <w:lang w:val="en-US"/>
        </w:rPr>
        <w:t>Aryutkina</w:t>
      </w:r>
      <w:proofErr w:type="spellEnd"/>
      <w:r w:rsidR="00D83760" w:rsidRPr="00D83760">
        <w:rPr>
          <w:lang w:val="en-US"/>
        </w:rPr>
        <w:t xml:space="preserve"> </w:t>
      </w:r>
      <w:r w:rsidR="00D83760" w:rsidRPr="00E27831">
        <w:rPr>
          <w:lang w:val="en-US"/>
        </w:rPr>
        <w:t>M.</w:t>
      </w:r>
      <w:r w:rsidRPr="00E27831">
        <w:rPr>
          <w:lang w:val="en-US"/>
        </w:rPr>
        <w:t>, Drobyshev</w:t>
      </w:r>
      <w:r w:rsidR="00D83760" w:rsidRPr="00D83760">
        <w:rPr>
          <w:lang w:val="en-US"/>
        </w:rPr>
        <w:t xml:space="preserve"> </w:t>
      </w:r>
      <w:r w:rsidR="00D83760" w:rsidRPr="00E27831">
        <w:rPr>
          <w:lang w:val="en-US"/>
        </w:rPr>
        <w:t>A.</w:t>
      </w:r>
      <w:r w:rsidRPr="00E27831">
        <w:rPr>
          <w:lang w:val="en-US"/>
        </w:rPr>
        <w:t xml:space="preserve">, and </w:t>
      </w:r>
      <w:proofErr w:type="spellStart"/>
      <w:r w:rsidRPr="00E27831">
        <w:rPr>
          <w:lang w:val="en-US"/>
        </w:rPr>
        <w:t>Kurnosov</w:t>
      </w:r>
      <w:proofErr w:type="spellEnd"/>
      <w:r w:rsidR="00D83760" w:rsidRPr="00D83760">
        <w:rPr>
          <w:lang w:val="en-US"/>
        </w:rPr>
        <w:t xml:space="preserve"> </w:t>
      </w:r>
      <w:r w:rsidR="00D83760" w:rsidRPr="00E27831">
        <w:rPr>
          <w:lang w:val="en-US"/>
        </w:rPr>
        <w:t>V.</w:t>
      </w:r>
      <w:r w:rsidR="00AA7E00" w:rsidRPr="00E27831">
        <w:rPr>
          <w:lang w:val="en-US"/>
        </w:rPr>
        <w:t xml:space="preserve"> IR spectroscopy of ethanol in nitrogen </w:t>
      </w:r>
      <w:proofErr w:type="spellStart"/>
      <w:r w:rsidR="00AA7E00" w:rsidRPr="00E27831">
        <w:rPr>
          <w:lang w:val="en-US"/>
        </w:rPr>
        <w:t>cryomatrices</w:t>
      </w:r>
      <w:proofErr w:type="spellEnd"/>
      <w:r w:rsidR="00AA7E00" w:rsidRPr="00E27831">
        <w:rPr>
          <w:lang w:val="en-US"/>
        </w:rPr>
        <w:t xml:space="preserve"> with different concentration ratios //</w:t>
      </w:r>
      <w:r w:rsidRPr="00E27831">
        <w:rPr>
          <w:lang w:val="en-US"/>
        </w:rPr>
        <w:t xml:space="preserve"> Low Temp. Phys.</w:t>
      </w:r>
      <w:r w:rsidR="00D83760" w:rsidRPr="00E27831">
        <w:rPr>
          <w:lang w:val="en-US"/>
        </w:rPr>
        <w:t xml:space="preserve"> – 2011.</w:t>
      </w:r>
      <w:r w:rsidR="00AA7E00" w:rsidRPr="00E27831">
        <w:rPr>
          <w:lang w:val="en-US"/>
        </w:rPr>
        <w:t xml:space="preserve"> </w:t>
      </w:r>
      <w:r w:rsidR="00301DAD" w:rsidRPr="00E27831">
        <w:rPr>
          <w:lang w:val="en-US"/>
        </w:rPr>
        <w:t>–</w:t>
      </w:r>
      <w:r w:rsidRPr="00E27831">
        <w:rPr>
          <w:lang w:val="en-US"/>
        </w:rPr>
        <w:t xml:space="preserve"> </w:t>
      </w:r>
      <w:r w:rsidR="00301DAD" w:rsidRPr="00E27831">
        <w:rPr>
          <w:lang w:val="en-US"/>
        </w:rPr>
        <w:t>V</w:t>
      </w:r>
      <w:r w:rsidR="00D83760">
        <w:rPr>
          <w:lang w:val="en-US"/>
        </w:rPr>
        <w:t>ol.</w:t>
      </w:r>
      <w:r w:rsidRPr="00E27831">
        <w:rPr>
          <w:lang w:val="en-US"/>
        </w:rPr>
        <w:t>37(6)</w:t>
      </w:r>
      <w:r w:rsidR="00AA7E00" w:rsidRPr="00E27831">
        <w:rPr>
          <w:lang w:val="en-US"/>
        </w:rPr>
        <w:t xml:space="preserve">. – </w:t>
      </w:r>
      <w:r w:rsidR="00301DAD" w:rsidRPr="00E27831">
        <w:rPr>
          <w:lang w:val="en-US"/>
        </w:rPr>
        <w:t>P</w:t>
      </w:r>
      <w:r w:rsidR="00AA7E00" w:rsidRPr="00E27831">
        <w:rPr>
          <w:lang w:val="en-US"/>
        </w:rPr>
        <w:t>.524.</w:t>
      </w:r>
    </w:p>
    <w:p w14:paraId="503077F7" w14:textId="150D1C00" w:rsidR="00AA7E00" w:rsidRPr="00E27831" w:rsidRDefault="00BD2C95" w:rsidP="00900D66">
      <w:pPr>
        <w:pStyle w:val="a"/>
        <w:tabs>
          <w:tab w:val="clear" w:pos="851"/>
          <w:tab w:val="left" w:pos="993"/>
        </w:tabs>
        <w:spacing w:line="360" w:lineRule="auto"/>
        <w:ind w:left="0" w:firstLine="709"/>
        <w:rPr>
          <w:lang w:val="en-US"/>
        </w:rPr>
      </w:pPr>
      <w:proofErr w:type="spellStart"/>
      <w:r w:rsidRPr="00E27831">
        <w:rPr>
          <w:lang w:val="en-US"/>
        </w:rPr>
        <w:t>Aldiyarov</w:t>
      </w:r>
      <w:proofErr w:type="spellEnd"/>
      <w:r w:rsidRPr="00E27831">
        <w:rPr>
          <w:lang w:val="en-US"/>
        </w:rPr>
        <w:t xml:space="preserve"> </w:t>
      </w:r>
      <w:r w:rsidR="00D83760" w:rsidRPr="00E27831">
        <w:rPr>
          <w:lang w:val="en-US"/>
        </w:rPr>
        <w:t xml:space="preserve">A. </w:t>
      </w:r>
      <w:r w:rsidRPr="00E27831">
        <w:rPr>
          <w:lang w:val="en-US"/>
        </w:rPr>
        <w:t>and Drobyshev</w:t>
      </w:r>
      <w:r w:rsidR="00D83760" w:rsidRPr="00D83760">
        <w:rPr>
          <w:lang w:val="en-US"/>
        </w:rPr>
        <w:t xml:space="preserve"> </w:t>
      </w:r>
      <w:r w:rsidR="00D83760" w:rsidRPr="00E27831">
        <w:rPr>
          <w:lang w:val="en-US"/>
        </w:rPr>
        <w:t>A</w:t>
      </w:r>
      <w:r w:rsidR="00AA7E00" w:rsidRPr="00E27831">
        <w:rPr>
          <w:lang w:val="en-US"/>
        </w:rPr>
        <w:t xml:space="preserve">. IR-spectroscopy of ethanol formed by </w:t>
      </w:r>
      <w:proofErr w:type="spellStart"/>
      <w:r w:rsidR="00AA7E00" w:rsidRPr="00E27831">
        <w:rPr>
          <w:lang w:val="en-US"/>
        </w:rPr>
        <w:t>recondensation</w:t>
      </w:r>
      <w:proofErr w:type="spellEnd"/>
      <w:r w:rsidR="00AA7E00" w:rsidRPr="00E27831">
        <w:rPr>
          <w:lang w:val="en-US"/>
        </w:rPr>
        <w:t xml:space="preserve"> from a nitrogen </w:t>
      </w:r>
      <w:proofErr w:type="spellStart"/>
      <w:r w:rsidR="00AA7E00" w:rsidRPr="00E27831">
        <w:rPr>
          <w:lang w:val="en-US"/>
        </w:rPr>
        <w:t>cryomatrix</w:t>
      </w:r>
      <w:proofErr w:type="spellEnd"/>
      <w:r w:rsidR="00AA7E00" w:rsidRPr="00E27831">
        <w:rPr>
          <w:lang w:val="en-US"/>
        </w:rPr>
        <w:t xml:space="preserve"> //</w:t>
      </w:r>
      <w:r w:rsidRPr="00E27831">
        <w:rPr>
          <w:lang w:val="en-US"/>
        </w:rPr>
        <w:t xml:space="preserve"> Low Temp. Phys.</w:t>
      </w:r>
      <w:r w:rsidR="00D83760" w:rsidRPr="00D83760">
        <w:rPr>
          <w:lang w:val="en-US"/>
        </w:rPr>
        <w:t xml:space="preserve"> </w:t>
      </w:r>
      <w:r w:rsidR="00D83760" w:rsidRPr="00E27831">
        <w:rPr>
          <w:lang w:val="en-US"/>
        </w:rPr>
        <w:t>– 2011.</w:t>
      </w:r>
      <w:r w:rsidR="00AA7E00" w:rsidRPr="00E27831">
        <w:rPr>
          <w:lang w:val="en-US"/>
        </w:rPr>
        <w:t xml:space="preserve"> – </w:t>
      </w:r>
      <w:r w:rsidR="00301DAD" w:rsidRPr="00E27831">
        <w:rPr>
          <w:lang w:val="en-US"/>
        </w:rPr>
        <w:t>V</w:t>
      </w:r>
      <w:r w:rsidR="00D83760">
        <w:rPr>
          <w:lang w:val="en-US"/>
        </w:rPr>
        <w:t>ol.</w:t>
      </w:r>
      <w:r w:rsidR="00AA7E00" w:rsidRPr="00E27831">
        <w:rPr>
          <w:lang w:val="en-US"/>
        </w:rPr>
        <w:t>37(8). –</w:t>
      </w:r>
      <w:r w:rsidR="00301DAD" w:rsidRPr="00E27831">
        <w:rPr>
          <w:lang w:val="en-US"/>
        </w:rPr>
        <w:t xml:space="preserve"> P.</w:t>
      </w:r>
      <w:r w:rsidR="00AA7E00" w:rsidRPr="00E27831">
        <w:rPr>
          <w:lang w:val="en-US"/>
        </w:rPr>
        <w:t xml:space="preserve">718. </w:t>
      </w:r>
    </w:p>
    <w:p w14:paraId="68C9BFBE" w14:textId="70E37948" w:rsidR="00F81ACC" w:rsidRPr="00E27831" w:rsidRDefault="00F81ACC" w:rsidP="00900D66">
      <w:pPr>
        <w:pStyle w:val="a"/>
        <w:tabs>
          <w:tab w:val="clear" w:pos="851"/>
          <w:tab w:val="left" w:pos="993"/>
        </w:tabs>
        <w:spacing w:line="360" w:lineRule="auto"/>
        <w:ind w:left="0" w:firstLine="709"/>
        <w:rPr>
          <w:lang w:val="en-US"/>
        </w:rPr>
      </w:pPr>
      <w:bookmarkStart w:id="23" w:name="_Toc432584587"/>
      <w:r w:rsidRPr="00D83760">
        <w:rPr>
          <w:lang w:val="en-US"/>
        </w:rPr>
        <w:t>Ramos</w:t>
      </w:r>
      <w:r w:rsidR="00D83760" w:rsidRPr="00D83760">
        <w:rPr>
          <w:lang w:val="en-US"/>
        </w:rPr>
        <w:t xml:space="preserve"> M. A.</w:t>
      </w:r>
      <w:r w:rsidRPr="00D83760">
        <w:rPr>
          <w:lang w:val="en-US"/>
        </w:rPr>
        <w:t xml:space="preserve">, </w:t>
      </w:r>
      <w:proofErr w:type="spellStart"/>
      <w:r w:rsidRPr="00D83760">
        <w:rPr>
          <w:lang w:val="en-US"/>
        </w:rPr>
        <w:t>Shmyt’ko</w:t>
      </w:r>
      <w:proofErr w:type="spellEnd"/>
      <w:r w:rsidR="00D83760" w:rsidRPr="00D83760">
        <w:rPr>
          <w:lang w:val="en-US"/>
        </w:rPr>
        <w:t xml:space="preserve"> I.</w:t>
      </w:r>
      <w:r w:rsidRPr="00D83760">
        <w:rPr>
          <w:lang w:val="en-US"/>
        </w:rPr>
        <w:t xml:space="preserve">, </w:t>
      </w:r>
      <w:proofErr w:type="spellStart"/>
      <w:r w:rsidRPr="00D83760">
        <w:rPr>
          <w:lang w:val="en-US"/>
        </w:rPr>
        <w:t>Arnautova</w:t>
      </w:r>
      <w:proofErr w:type="spellEnd"/>
      <w:r w:rsidR="00D83760" w:rsidRPr="00D83760">
        <w:rPr>
          <w:lang w:val="en-US"/>
        </w:rPr>
        <w:t xml:space="preserve"> E.</w:t>
      </w:r>
      <w:r w:rsidRPr="00D83760">
        <w:rPr>
          <w:lang w:val="en-US"/>
        </w:rPr>
        <w:t xml:space="preserve">, Jiménez </w:t>
      </w:r>
      <w:proofErr w:type="spellStart"/>
      <w:r w:rsidRPr="00D83760">
        <w:rPr>
          <w:lang w:val="en-US"/>
        </w:rPr>
        <w:t>Riobóo</w:t>
      </w:r>
      <w:proofErr w:type="spellEnd"/>
      <w:r w:rsidR="00D83760" w:rsidRPr="00D83760">
        <w:rPr>
          <w:lang w:val="en-US"/>
        </w:rPr>
        <w:t xml:space="preserve"> R.</w:t>
      </w:r>
      <w:r w:rsidRPr="00D83760">
        <w:rPr>
          <w:lang w:val="en-US"/>
        </w:rPr>
        <w:t xml:space="preserve">, </w:t>
      </w:r>
      <w:proofErr w:type="spellStart"/>
      <w:r w:rsidRPr="00D83760">
        <w:rPr>
          <w:lang w:val="en-US"/>
        </w:rPr>
        <w:t>Rodrigez</w:t>
      </w:r>
      <w:proofErr w:type="spellEnd"/>
      <w:r w:rsidRPr="00D83760">
        <w:rPr>
          <w:lang w:val="en-US"/>
        </w:rPr>
        <w:t xml:space="preserve"> Mora</w:t>
      </w:r>
      <w:r w:rsidR="00D83760" w:rsidRPr="00D83760">
        <w:rPr>
          <w:lang w:val="en-US"/>
        </w:rPr>
        <w:t xml:space="preserve"> V.</w:t>
      </w:r>
      <w:r w:rsidRPr="00D83760">
        <w:rPr>
          <w:lang w:val="en-US"/>
        </w:rPr>
        <w:t>, Vieira</w:t>
      </w:r>
      <w:r w:rsidR="00D83760" w:rsidRPr="00D83760">
        <w:rPr>
          <w:lang w:val="en-US"/>
        </w:rPr>
        <w:t xml:space="preserve"> S.</w:t>
      </w:r>
      <w:r w:rsidRPr="00D83760">
        <w:rPr>
          <w:lang w:val="en-US"/>
        </w:rPr>
        <w:t xml:space="preserve">, and </w:t>
      </w:r>
      <w:proofErr w:type="spellStart"/>
      <w:r w:rsidRPr="00D83760">
        <w:rPr>
          <w:lang w:val="en-US"/>
        </w:rPr>
        <w:t>Capitán</w:t>
      </w:r>
      <w:proofErr w:type="spellEnd"/>
      <w:r w:rsidR="00D83760" w:rsidRPr="00D83760">
        <w:rPr>
          <w:lang w:val="en-US"/>
        </w:rPr>
        <w:t xml:space="preserve"> M. J</w:t>
      </w:r>
      <w:r w:rsidRPr="00D83760">
        <w:rPr>
          <w:lang w:val="en-US"/>
        </w:rPr>
        <w:t xml:space="preserve">. </w:t>
      </w:r>
      <w:r w:rsidRPr="00E27831">
        <w:rPr>
          <w:lang w:val="en-US"/>
        </w:rPr>
        <w:t xml:space="preserve">On the phase diagram of polymorphic ethanol: Thermodynamic and structural studies </w:t>
      </w:r>
      <w:r w:rsidRPr="00E27831">
        <w:rPr>
          <w:lang w:val="en-GB"/>
        </w:rPr>
        <w:t xml:space="preserve">// </w:t>
      </w:r>
      <w:r w:rsidRPr="00E27831">
        <w:rPr>
          <w:lang w:val="en-US"/>
        </w:rPr>
        <w:t xml:space="preserve">J. </w:t>
      </w:r>
      <w:proofErr w:type="spellStart"/>
      <w:r w:rsidRPr="00E27831">
        <w:rPr>
          <w:lang w:val="en-US"/>
        </w:rPr>
        <w:t>NonCryst</w:t>
      </w:r>
      <w:proofErr w:type="spellEnd"/>
      <w:r w:rsidRPr="00E27831">
        <w:rPr>
          <w:lang w:val="en-US"/>
        </w:rPr>
        <w:t>. Solids.</w:t>
      </w:r>
      <w:r w:rsidR="00D83760" w:rsidRPr="00D83760">
        <w:rPr>
          <w:lang w:val="en-US"/>
        </w:rPr>
        <w:t xml:space="preserve"> </w:t>
      </w:r>
      <w:r w:rsidR="00D83760" w:rsidRPr="00E27831">
        <w:rPr>
          <w:lang w:val="en-US"/>
        </w:rPr>
        <w:t>– 2006.</w:t>
      </w:r>
      <w:r w:rsidRPr="00E27831">
        <w:rPr>
          <w:lang w:val="en-US"/>
        </w:rPr>
        <w:t xml:space="preserve"> – </w:t>
      </w:r>
      <w:r w:rsidR="00D83760">
        <w:t>№</w:t>
      </w:r>
      <w:r w:rsidRPr="00E27831">
        <w:rPr>
          <w:lang w:val="en-US"/>
        </w:rPr>
        <w:t xml:space="preserve">352. –– </w:t>
      </w:r>
      <w:r w:rsidR="00301DAD" w:rsidRPr="00E27831">
        <w:rPr>
          <w:lang w:val="en-US"/>
        </w:rPr>
        <w:t>P.</w:t>
      </w:r>
      <w:r w:rsidRPr="00E27831">
        <w:rPr>
          <w:lang w:val="en-US"/>
        </w:rPr>
        <w:t xml:space="preserve">4769. </w:t>
      </w:r>
    </w:p>
    <w:p w14:paraId="1B0619EA" w14:textId="6F165A42" w:rsidR="007C412A" w:rsidRPr="00B73898" w:rsidRDefault="00A87E68" w:rsidP="00900D66">
      <w:pPr>
        <w:pStyle w:val="a"/>
        <w:tabs>
          <w:tab w:val="clear" w:pos="851"/>
          <w:tab w:val="left" w:pos="993"/>
        </w:tabs>
        <w:spacing w:line="360" w:lineRule="auto"/>
        <w:ind w:left="0" w:firstLine="709"/>
        <w:rPr>
          <w:lang w:val="en-US"/>
        </w:rPr>
      </w:pPr>
      <w:r w:rsidRPr="00E27831">
        <w:t>А</w:t>
      </w:r>
      <w:r w:rsidRPr="00B73898">
        <w:rPr>
          <w:lang w:val="en-US"/>
        </w:rPr>
        <w:t xml:space="preserve">. </w:t>
      </w:r>
      <w:r w:rsidRPr="00E27831">
        <w:t>Дробышев</w:t>
      </w:r>
      <w:r w:rsidRPr="00B73898">
        <w:rPr>
          <w:lang w:val="en-US"/>
        </w:rPr>
        <w:t xml:space="preserve">, </w:t>
      </w:r>
      <w:r w:rsidRPr="00E27831">
        <w:t>А</w:t>
      </w:r>
      <w:r w:rsidRPr="00B73898">
        <w:rPr>
          <w:lang w:val="en-US"/>
        </w:rPr>
        <w:t xml:space="preserve">. </w:t>
      </w:r>
      <w:proofErr w:type="spellStart"/>
      <w:r w:rsidRPr="00E27831">
        <w:t>Алдияров</w:t>
      </w:r>
      <w:proofErr w:type="spellEnd"/>
      <w:r w:rsidRPr="00B73898">
        <w:rPr>
          <w:lang w:val="en-US"/>
        </w:rPr>
        <w:t xml:space="preserve">, </w:t>
      </w:r>
      <w:r w:rsidRPr="00E27831">
        <w:t>Соколов</w:t>
      </w:r>
      <w:r w:rsidR="00B73898" w:rsidRPr="00B73898">
        <w:rPr>
          <w:lang w:val="en-US"/>
        </w:rPr>
        <w:t xml:space="preserve"> </w:t>
      </w:r>
      <w:r w:rsidR="00B73898" w:rsidRPr="00E27831">
        <w:t>Д</w:t>
      </w:r>
      <w:r w:rsidR="00B73898" w:rsidRPr="00B73898">
        <w:rPr>
          <w:lang w:val="en-US"/>
        </w:rPr>
        <w:t>.</w:t>
      </w:r>
      <w:r w:rsidRPr="00B73898">
        <w:rPr>
          <w:lang w:val="en-US"/>
        </w:rPr>
        <w:t xml:space="preserve">, </w:t>
      </w:r>
      <w:proofErr w:type="spellStart"/>
      <w:r w:rsidRPr="00E27831">
        <w:t>Шинбаева</w:t>
      </w:r>
      <w:proofErr w:type="spellEnd"/>
      <w:r w:rsidR="00B73898" w:rsidRPr="00B73898">
        <w:rPr>
          <w:lang w:val="en-US"/>
        </w:rPr>
        <w:t xml:space="preserve"> </w:t>
      </w:r>
      <w:r w:rsidR="00B73898" w:rsidRPr="00E27831">
        <w:t>А</w:t>
      </w:r>
      <w:r w:rsidR="00B73898" w:rsidRPr="00B73898">
        <w:rPr>
          <w:lang w:val="en-US"/>
        </w:rPr>
        <w:t>.</w:t>
      </w:r>
      <w:r w:rsidRPr="00B73898">
        <w:rPr>
          <w:lang w:val="en-US"/>
        </w:rPr>
        <w:t xml:space="preserve">, </w:t>
      </w:r>
      <w:r w:rsidRPr="00E27831">
        <w:t>Нурмукан</w:t>
      </w:r>
      <w:r w:rsidR="00B73898" w:rsidRPr="00B73898">
        <w:rPr>
          <w:lang w:val="en-US"/>
        </w:rPr>
        <w:t xml:space="preserve"> </w:t>
      </w:r>
      <w:r w:rsidR="00B73898" w:rsidRPr="00E27831">
        <w:t>А</w:t>
      </w:r>
      <w:r w:rsidRPr="00B73898">
        <w:rPr>
          <w:lang w:val="en-US"/>
        </w:rPr>
        <w:t xml:space="preserve">. </w:t>
      </w:r>
      <w:r w:rsidRPr="00E27831">
        <w:t>ИК</w:t>
      </w:r>
      <w:r w:rsidRPr="00B73898">
        <w:rPr>
          <w:lang w:val="en-US"/>
        </w:rPr>
        <w:t xml:space="preserve"> </w:t>
      </w:r>
      <w:r w:rsidRPr="00E27831">
        <w:t>спектрометрические</w:t>
      </w:r>
      <w:r w:rsidRPr="00B73898">
        <w:rPr>
          <w:lang w:val="en-US"/>
        </w:rPr>
        <w:t xml:space="preserve"> </w:t>
      </w:r>
      <w:r w:rsidRPr="00E27831">
        <w:t>исследования</w:t>
      </w:r>
      <w:r w:rsidRPr="00B73898">
        <w:rPr>
          <w:lang w:val="en-US"/>
        </w:rPr>
        <w:t xml:space="preserve"> </w:t>
      </w:r>
      <w:proofErr w:type="spellStart"/>
      <w:r w:rsidRPr="00E27831">
        <w:t>криовакуумных</w:t>
      </w:r>
      <w:proofErr w:type="spellEnd"/>
      <w:r w:rsidRPr="00B73898">
        <w:rPr>
          <w:lang w:val="en-US"/>
        </w:rPr>
        <w:t xml:space="preserve"> </w:t>
      </w:r>
      <w:r w:rsidRPr="00E27831">
        <w:t>конденсатов</w:t>
      </w:r>
      <w:r w:rsidRPr="00B73898">
        <w:rPr>
          <w:lang w:val="en-US"/>
        </w:rPr>
        <w:t xml:space="preserve"> </w:t>
      </w:r>
      <w:r w:rsidRPr="00E27831">
        <w:t>метанола</w:t>
      </w:r>
      <w:r w:rsidRPr="00B73898">
        <w:rPr>
          <w:lang w:val="en-US"/>
        </w:rPr>
        <w:t xml:space="preserve"> // </w:t>
      </w:r>
      <w:r w:rsidR="007C412A" w:rsidRPr="00E27831">
        <w:rPr>
          <w:lang w:val="en-US"/>
        </w:rPr>
        <w:t>Low</w:t>
      </w:r>
      <w:r w:rsidR="007C412A" w:rsidRPr="00B73898">
        <w:rPr>
          <w:lang w:val="en-US"/>
        </w:rPr>
        <w:t xml:space="preserve"> </w:t>
      </w:r>
      <w:r w:rsidR="007C412A" w:rsidRPr="00E27831">
        <w:rPr>
          <w:lang w:val="en-US"/>
        </w:rPr>
        <w:t>Temperature</w:t>
      </w:r>
      <w:r w:rsidR="007C412A" w:rsidRPr="00B73898">
        <w:rPr>
          <w:lang w:val="en-US"/>
        </w:rPr>
        <w:t xml:space="preserve"> </w:t>
      </w:r>
      <w:r w:rsidR="007C412A" w:rsidRPr="00E27831">
        <w:rPr>
          <w:lang w:val="en-US"/>
        </w:rPr>
        <w:t>Physics</w:t>
      </w:r>
      <w:r w:rsidR="007C412A" w:rsidRPr="00B73898">
        <w:rPr>
          <w:lang w:val="en-US"/>
        </w:rPr>
        <w:t>/</w:t>
      </w:r>
      <w:proofErr w:type="spellStart"/>
      <w:r w:rsidR="007C412A" w:rsidRPr="00E27831">
        <w:t>Фізика</w:t>
      </w:r>
      <w:proofErr w:type="spellEnd"/>
      <w:r w:rsidR="007C412A" w:rsidRPr="00B73898">
        <w:rPr>
          <w:lang w:val="en-US"/>
        </w:rPr>
        <w:t xml:space="preserve"> </w:t>
      </w:r>
      <w:proofErr w:type="spellStart"/>
      <w:r w:rsidR="007C412A" w:rsidRPr="00E27831">
        <w:t>низьких</w:t>
      </w:r>
      <w:proofErr w:type="spellEnd"/>
      <w:r w:rsidR="007C412A" w:rsidRPr="00B73898">
        <w:rPr>
          <w:lang w:val="en-US"/>
        </w:rPr>
        <w:t xml:space="preserve"> </w:t>
      </w:r>
      <w:r w:rsidR="007C412A" w:rsidRPr="00E27831">
        <w:t>температур</w:t>
      </w:r>
      <w:r w:rsidRPr="00B73898">
        <w:rPr>
          <w:lang w:val="en-US"/>
        </w:rPr>
        <w:t xml:space="preserve">. </w:t>
      </w:r>
      <w:r w:rsidR="00B73898" w:rsidRPr="00B73898">
        <w:rPr>
          <w:lang w:val="en-US"/>
        </w:rPr>
        <w:t xml:space="preserve">– 2019. </w:t>
      </w:r>
      <w:r w:rsidRPr="00B73898">
        <w:rPr>
          <w:lang w:val="en-US"/>
        </w:rPr>
        <w:t xml:space="preserve">– </w:t>
      </w:r>
      <w:r w:rsidRPr="00E27831">
        <w:rPr>
          <w:lang w:val="en-GB"/>
        </w:rPr>
        <w:t>V</w:t>
      </w:r>
      <w:r w:rsidR="00B73898">
        <w:rPr>
          <w:lang w:val="en-GB"/>
        </w:rPr>
        <w:t>ol.</w:t>
      </w:r>
      <w:r w:rsidRPr="00B73898">
        <w:rPr>
          <w:lang w:val="en-US"/>
        </w:rPr>
        <w:t xml:space="preserve"> 45(4). - 511–522 </w:t>
      </w:r>
      <w:r w:rsidRPr="00E27831">
        <w:rPr>
          <w:lang w:val="en-GB"/>
        </w:rPr>
        <w:t>pp</w:t>
      </w:r>
      <w:r w:rsidRPr="00B73898">
        <w:rPr>
          <w:lang w:val="en-US"/>
        </w:rPr>
        <w:t xml:space="preserve">. </w:t>
      </w:r>
    </w:p>
    <w:p w14:paraId="07E98BC8" w14:textId="7383F5AC" w:rsidR="001558DD" w:rsidRPr="00E27831" w:rsidRDefault="001558DD" w:rsidP="00900D66">
      <w:pPr>
        <w:pStyle w:val="a"/>
        <w:tabs>
          <w:tab w:val="clear" w:pos="851"/>
          <w:tab w:val="left" w:pos="993"/>
        </w:tabs>
        <w:spacing w:line="360" w:lineRule="auto"/>
        <w:ind w:left="0" w:firstLine="709"/>
        <w:rPr>
          <w:lang w:val="en-US"/>
        </w:rPr>
      </w:pPr>
      <w:r w:rsidRPr="00E27831">
        <w:rPr>
          <w:lang w:val="en-GB"/>
        </w:rPr>
        <w:t>T</w:t>
      </w:r>
      <w:proofErr w:type="spellStart"/>
      <w:r w:rsidRPr="00E27831">
        <w:rPr>
          <w:lang w:val="en-US"/>
        </w:rPr>
        <w:t>alon</w:t>
      </w:r>
      <w:proofErr w:type="spellEnd"/>
      <w:r w:rsidR="00B73898" w:rsidRPr="00B73898">
        <w:rPr>
          <w:lang w:val="en-GB"/>
        </w:rPr>
        <w:t xml:space="preserve"> </w:t>
      </w:r>
      <w:r w:rsidR="00B73898" w:rsidRPr="00E27831">
        <w:rPr>
          <w:lang w:val="en-GB"/>
        </w:rPr>
        <w:t>C.</w:t>
      </w:r>
      <w:r w:rsidRPr="00E27831">
        <w:rPr>
          <w:lang w:val="en-US"/>
        </w:rPr>
        <w:t>, Ramos</w:t>
      </w:r>
      <w:r w:rsidR="00B73898" w:rsidRPr="00B73898">
        <w:rPr>
          <w:lang w:val="en-US"/>
        </w:rPr>
        <w:t xml:space="preserve"> </w:t>
      </w:r>
      <w:r w:rsidR="00B73898" w:rsidRPr="00E27831">
        <w:rPr>
          <w:lang w:val="en-US"/>
        </w:rPr>
        <w:t>M.</w:t>
      </w:r>
      <w:r w:rsidRPr="00E27831">
        <w:rPr>
          <w:lang w:val="en-US"/>
        </w:rPr>
        <w:t>, and Vieira</w:t>
      </w:r>
      <w:r w:rsidR="00B73898" w:rsidRPr="00B73898">
        <w:rPr>
          <w:lang w:val="en-US"/>
        </w:rPr>
        <w:t xml:space="preserve"> </w:t>
      </w:r>
      <w:r w:rsidR="00B73898" w:rsidRPr="00E27831">
        <w:rPr>
          <w:lang w:val="en-US"/>
        </w:rPr>
        <w:t>S</w:t>
      </w:r>
      <w:r w:rsidR="00F06860" w:rsidRPr="00E27831">
        <w:rPr>
          <w:lang w:val="en-US"/>
        </w:rPr>
        <w:t xml:space="preserve">. Low-temperature specific heat of amorphous, orientational glass, and crystal phases of ethanol // </w:t>
      </w:r>
      <w:r w:rsidRPr="00E27831">
        <w:rPr>
          <w:lang w:val="en-US"/>
        </w:rPr>
        <w:t xml:space="preserve">Phys. Rev. B: </w:t>
      </w:r>
      <w:proofErr w:type="spellStart"/>
      <w:r w:rsidRPr="00E27831">
        <w:rPr>
          <w:lang w:val="en-US"/>
        </w:rPr>
        <w:t>Condens</w:t>
      </w:r>
      <w:proofErr w:type="spellEnd"/>
      <w:r w:rsidRPr="00E27831">
        <w:rPr>
          <w:lang w:val="en-US"/>
        </w:rPr>
        <w:t>. Matter</w:t>
      </w:r>
      <w:r w:rsidR="00F06860" w:rsidRPr="00E27831">
        <w:rPr>
          <w:lang w:val="en-US"/>
        </w:rPr>
        <w:t>.</w:t>
      </w:r>
      <w:r w:rsidR="00B73898" w:rsidRPr="00B73898">
        <w:rPr>
          <w:lang w:val="en-US"/>
        </w:rPr>
        <w:t xml:space="preserve"> </w:t>
      </w:r>
      <w:r w:rsidR="00B73898" w:rsidRPr="00E27831">
        <w:rPr>
          <w:lang w:val="en-US"/>
        </w:rPr>
        <w:t xml:space="preserve">– 2002. </w:t>
      </w:r>
      <w:r w:rsidR="00F06860" w:rsidRPr="00E27831">
        <w:rPr>
          <w:lang w:val="en-US"/>
        </w:rPr>
        <w:t xml:space="preserve"> – </w:t>
      </w:r>
      <w:r w:rsidR="00B73898">
        <w:t>№</w:t>
      </w:r>
      <w:r w:rsidR="00F06860" w:rsidRPr="00E27831">
        <w:rPr>
          <w:lang w:val="en-US"/>
        </w:rPr>
        <w:t xml:space="preserve">66. – </w:t>
      </w:r>
      <w:r w:rsidR="00301DAD" w:rsidRPr="00E27831">
        <w:rPr>
          <w:lang w:val="en-US"/>
        </w:rPr>
        <w:t>P.</w:t>
      </w:r>
      <w:r w:rsidR="00F06860" w:rsidRPr="00E27831">
        <w:rPr>
          <w:lang w:val="en-US"/>
        </w:rPr>
        <w:t xml:space="preserve">0122011. </w:t>
      </w:r>
    </w:p>
    <w:p w14:paraId="40E0A3AD" w14:textId="2CDB03D3" w:rsidR="007C412A" w:rsidRPr="00E27831" w:rsidRDefault="007C412A" w:rsidP="00900D66">
      <w:pPr>
        <w:pStyle w:val="a"/>
        <w:tabs>
          <w:tab w:val="clear" w:pos="851"/>
          <w:tab w:val="left" w:pos="993"/>
        </w:tabs>
        <w:spacing w:line="360" w:lineRule="auto"/>
        <w:ind w:left="0" w:firstLine="709"/>
        <w:rPr>
          <w:lang w:val="en-US"/>
        </w:rPr>
      </w:pPr>
      <w:r w:rsidRPr="00E27831">
        <w:rPr>
          <w:lang w:val="en-US"/>
        </w:rPr>
        <w:t xml:space="preserve"> </w:t>
      </w:r>
      <w:proofErr w:type="spellStart"/>
      <w:r w:rsidRPr="00E27831">
        <w:rPr>
          <w:lang w:val="en-US"/>
        </w:rPr>
        <w:t>Korolyuk</w:t>
      </w:r>
      <w:proofErr w:type="spellEnd"/>
      <w:r w:rsidR="00B73898" w:rsidRPr="00B73898">
        <w:rPr>
          <w:lang w:val="en-US"/>
        </w:rPr>
        <w:t xml:space="preserve"> </w:t>
      </w:r>
      <w:r w:rsidR="00B73898" w:rsidRPr="00E27831">
        <w:rPr>
          <w:lang w:val="en-US"/>
        </w:rPr>
        <w:t>O.A.</w:t>
      </w:r>
      <w:r w:rsidRPr="00E27831">
        <w:rPr>
          <w:lang w:val="en-US"/>
        </w:rPr>
        <w:t xml:space="preserve">, </w:t>
      </w:r>
      <w:proofErr w:type="spellStart"/>
      <w:r w:rsidRPr="00E27831">
        <w:rPr>
          <w:lang w:val="en-US"/>
        </w:rPr>
        <w:t>Krivchikov</w:t>
      </w:r>
      <w:proofErr w:type="spellEnd"/>
      <w:r w:rsidR="00B73898" w:rsidRPr="00B73898">
        <w:rPr>
          <w:lang w:val="en-US"/>
        </w:rPr>
        <w:t xml:space="preserve"> </w:t>
      </w:r>
      <w:r w:rsidR="00B73898" w:rsidRPr="00E27831">
        <w:rPr>
          <w:lang w:val="en-US"/>
        </w:rPr>
        <w:t>A.I.</w:t>
      </w:r>
      <w:r w:rsidRPr="00E27831">
        <w:rPr>
          <w:lang w:val="en-US"/>
        </w:rPr>
        <w:t>, Sharapova</w:t>
      </w:r>
      <w:r w:rsidR="00B73898" w:rsidRPr="00B73898">
        <w:rPr>
          <w:lang w:val="en-US"/>
        </w:rPr>
        <w:t xml:space="preserve"> </w:t>
      </w:r>
      <w:r w:rsidR="00B73898" w:rsidRPr="00E27831">
        <w:rPr>
          <w:lang w:val="en-US"/>
        </w:rPr>
        <w:t>I.V.</w:t>
      </w:r>
      <w:r w:rsidRPr="00E27831">
        <w:rPr>
          <w:lang w:val="en-US"/>
        </w:rPr>
        <w:t xml:space="preserve">, </w:t>
      </w:r>
      <w:proofErr w:type="spellStart"/>
      <w:r w:rsidRPr="00E27831">
        <w:rPr>
          <w:lang w:val="en-US"/>
        </w:rPr>
        <w:t>Romantsova</w:t>
      </w:r>
      <w:proofErr w:type="spellEnd"/>
      <w:r w:rsidR="00B73898" w:rsidRPr="00B73898">
        <w:rPr>
          <w:lang w:val="en-US"/>
        </w:rPr>
        <w:t xml:space="preserve"> </w:t>
      </w:r>
      <w:r w:rsidR="00B73898" w:rsidRPr="00E27831">
        <w:rPr>
          <w:lang w:val="en-US"/>
        </w:rPr>
        <w:t>O.O.</w:t>
      </w:r>
      <w:r w:rsidR="0025472F" w:rsidRPr="00E27831">
        <w:rPr>
          <w:lang w:val="en-US"/>
        </w:rPr>
        <w:t xml:space="preserve"> Heat transfer in solid methyl alcohol </w:t>
      </w:r>
      <w:r w:rsidR="0025472F" w:rsidRPr="00E27831">
        <w:rPr>
          <w:lang w:val="en-GB"/>
        </w:rPr>
        <w:t>//</w:t>
      </w:r>
      <w:r w:rsidRPr="00E27831">
        <w:rPr>
          <w:lang w:val="en-US"/>
        </w:rPr>
        <w:t xml:space="preserve"> </w:t>
      </w:r>
      <w:proofErr w:type="spellStart"/>
      <w:r w:rsidRPr="00E27831">
        <w:rPr>
          <w:lang w:val="en-US"/>
        </w:rPr>
        <w:t>Fiz</w:t>
      </w:r>
      <w:proofErr w:type="spellEnd"/>
      <w:r w:rsidRPr="00E27831">
        <w:rPr>
          <w:lang w:val="en-US"/>
        </w:rPr>
        <w:t xml:space="preserve">. </w:t>
      </w:r>
      <w:proofErr w:type="spellStart"/>
      <w:r w:rsidRPr="00E27831">
        <w:rPr>
          <w:lang w:val="en-US"/>
        </w:rPr>
        <w:t>Nizk</w:t>
      </w:r>
      <w:proofErr w:type="spellEnd"/>
      <w:r w:rsidRPr="00E27831">
        <w:rPr>
          <w:lang w:val="en-US"/>
        </w:rPr>
        <w:t>. Temp.</w:t>
      </w:r>
      <w:r w:rsidR="00B73898" w:rsidRPr="00B73898">
        <w:rPr>
          <w:lang w:val="en-US"/>
        </w:rPr>
        <w:t xml:space="preserve"> </w:t>
      </w:r>
      <w:r w:rsidR="00B73898" w:rsidRPr="00E27831">
        <w:rPr>
          <w:lang w:val="en-US"/>
        </w:rPr>
        <w:t>– 2009.</w:t>
      </w:r>
      <w:r w:rsidR="0025472F" w:rsidRPr="00E27831">
        <w:rPr>
          <w:lang w:val="en-US"/>
        </w:rPr>
        <w:t xml:space="preserve"> – V</w:t>
      </w:r>
      <w:proofErr w:type="spellStart"/>
      <w:r w:rsidR="00B73898">
        <w:rPr>
          <w:lang w:val="en-GB"/>
        </w:rPr>
        <w:t>ol</w:t>
      </w:r>
      <w:proofErr w:type="spellEnd"/>
      <w:r w:rsidR="00B73898">
        <w:rPr>
          <w:lang w:val="en-GB"/>
        </w:rPr>
        <w:t>.</w:t>
      </w:r>
      <w:r w:rsidRPr="00E27831">
        <w:rPr>
          <w:lang w:val="en-US"/>
        </w:rPr>
        <w:t>35</w:t>
      </w:r>
      <w:r w:rsidR="0025472F" w:rsidRPr="00E27831">
        <w:rPr>
          <w:lang w:val="en-US"/>
        </w:rPr>
        <w:t>(</w:t>
      </w:r>
      <w:r w:rsidRPr="00E27831">
        <w:rPr>
          <w:lang w:val="en-US"/>
        </w:rPr>
        <w:t>380</w:t>
      </w:r>
      <w:r w:rsidR="0025472F" w:rsidRPr="00E27831">
        <w:rPr>
          <w:lang w:val="en-US"/>
        </w:rPr>
        <w:t xml:space="preserve">). – 380-384 pp. </w:t>
      </w:r>
    </w:p>
    <w:p w14:paraId="214F23FB" w14:textId="461DB55D" w:rsidR="007C412A" w:rsidRPr="00E27831" w:rsidRDefault="0025472F" w:rsidP="00900D66">
      <w:pPr>
        <w:pStyle w:val="a"/>
        <w:tabs>
          <w:tab w:val="clear" w:pos="851"/>
          <w:tab w:val="left" w:pos="993"/>
        </w:tabs>
        <w:spacing w:line="360" w:lineRule="auto"/>
        <w:ind w:left="0" w:firstLine="709"/>
        <w:rPr>
          <w:lang w:val="en-US"/>
        </w:rPr>
      </w:pPr>
      <w:r w:rsidRPr="00E27831">
        <w:rPr>
          <w:lang w:val="en-US"/>
        </w:rPr>
        <w:t xml:space="preserve">Torrie, B.H., </w:t>
      </w:r>
      <w:proofErr w:type="spellStart"/>
      <w:r w:rsidRPr="00E27831">
        <w:rPr>
          <w:lang w:val="en-US"/>
        </w:rPr>
        <w:t>Binbrek</w:t>
      </w:r>
      <w:proofErr w:type="spellEnd"/>
      <w:r w:rsidRPr="00E27831">
        <w:rPr>
          <w:lang w:val="en-US"/>
        </w:rPr>
        <w:t xml:space="preserve">, O.S., Strauss, M., </w:t>
      </w:r>
      <w:proofErr w:type="spellStart"/>
      <w:r w:rsidRPr="00E27831">
        <w:rPr>
          <w:lang w:val="en-US"/>
        </w:rPr>
        <w:t>Swainson</w:t>
      </w:r>
      <w:proofErr w:type="spellEnd"/>
      <w:r w:rsidRPr="00E27831">
        <w:rPr>
          <w:lang w:val="en-US"/>
        </w:rPr>
        <w:t xml:space="preserve">, I.P. Phase transitions in solid methanol // J Solid State Chem. </w:t>
      </w:r>
      <w:r w:rsidR="00B73898" w:rsidRPr="00E27831">
        <w:rPr>
          <w:lang w:val="en-US"/>
        </w:rPr>
        <w:t>– 2002.</w:t>
      </w:r>
      <w:r w:rsidR="00B73898">
        <w:rPr>
          <w:lang w:val="en-US"/>
        </w:rPr>
        <w:t xml:space="preserve"> </w:t>
      </w:r>
      <w:r w:rsidRPr="00E27831">
        <w:rPr>
          <w:lang w:val="en-US"/>
        </w:rPr>
        <w:t xml:space="preserve">– </w:t>
      </w:r>
      <w:r w:rsidR="00B73898" w:rsidRPr="00B73898">
        <w:rPr>
          <w:lang w:val="en-US"/>
        </w:rPr>
        <w:t>№</w:t>
      </w:r>
      <w:r w:rsidRPr="00E27831">
        <w:rPr>
          <w:lang w:val="en-US"/>
        </w:rPr>
        <w:t xml:space="preserve">166. – 415–420 pp. </w:t>
      </w:r>
    </w:p>
    <w:p w14:paraId="74240EED" w14:textId="36D93650" w:rsidR="007C412A" w:rsidRPr="00E27831" w:rsidRDefault="007C412A" w:rsidP="00900D66">
      <w:pPr>
        <w:pStyle w:val="a"/>
        <w:tabs>
          <w:tab w:val="clear" w:pos="851"/>
          <w:tab w:val="left" w:pos="993"/>
        </w:tabs>
        <w:spacing w:line="360" w:lineRule="auto"/>
        <w:ind w:left="0" w:firstLine="709"/>
        <w:rPr>
          <w:lang w:val="en-US"/>
        </w:rPr>
      </w:pPr>
      <w:proofErr w:type="spellStart"/>
      <w:r w:rsidRPr="00E27831">
        <w:rPr>
          <w:lang w:val="en-US"/>
        </w:rPr>
        <w:lastRenderedPageBreak/>
        <w:t>Souda</w:t>
      </w:r>
      <w:proofErr w:type="spellEnd"/>
      <w:r w:rsidR="00B73898" w:rsidRPr="00B73898">
        <w:rPr>
          <w:lang w:val="en-US"/>
        </w:rPr>
        <w:t xml:space="preserve"> </w:t>
      </w:r>
      <w:r w:rsidR="00B73898" w:rsidRPr="00E27831">
        <w:rPr>
          <w:lang w:val="en-US"/>
        </w:rPr>
        <w:t>R.</w:t>
      </w:r>
      <w:r w:rsidRPr="00E27831">
        <w:rPr>
          <w:lang w:val="en-US"/>
        </w:rPr>
        <w:t xml:space="preserve"> </w:t>
      </w:r>
      <w:r w:rsidR="00B61572" w:rsidRPr="00E27831">
        <w:rPr>
          <w:lang w:val="en-US"/>
        </w:rPr>
        <w:t xml:space="preserve">Structural Relaxation of Vapor-Deposited Water, Methanol, Ethanol, and 1-Propanol Films Studied Using Low-Energy Ion Scattering // </w:t>
      </w:r>
      <w:r w:rsidRPr="00E27831">
        <w:rPr>
          <w:lang w:val="en-US"/>
        </w:rPr>
        <w:t>J. Phys. Chem. B</w:t>
      </w:r>
      <w:r w:rsidR="00B61572" w:rsidRPr="00E27831">
        <w:rPr>
          <w:lang w:val="en-US"/>
        </w:rPr>
        <w:t xml:space="preserve">. </w:t>
      </w:r>
      <w:r w:rsidR="00B73898" w:rsidRPr="00E27831">
        <w:rPr>
          <w:lang w:val="en-US"/>
        </w:rPr>
        <w:t xml:space="preserve">– 2010. </w:t>
      </w:r>
      <w:r w:rsidR="00B61572" w:rsidRPr="00E27831">
        <w:rPr>
          <w:lang w:val="en-US"/>
        </w:rPr>
        <w:t>– V</w:t>
      </w:r>
      <w:proofErr w:type="spellStart"/>
      <w:r w:rsidR="00B73898">
        <w:rPr>
          <w:lang w:val="en-GB"/>
        </w:rPr>
        <w:t>ol</w:t>
      </w:r>
      <w:proofErr w:type="spellEnd"/>
      <w:r w:rsidR="00B61572" w:rsidRPr="00E27831">
        <w:rPr>
          <w:lang w:val="en-US"/>
        </w:rPr>
        <w:t>.</w:t>
      </w:r>
      <w:r w:rsidRPr="00E27831">
        <w:rPr>
          <w:lang w:val="en-US"/>
        </w:rPr>
        <w:t>114</w:t>
      </w:r>
      <w:r w:rsidR="00B61572" w:rsidRPr="00E27831">
        <w:rPr>
          <w:lang w:val="en-US"/>
        </w:rPr>
        <w:t>. – P.</w:t>
      </w:r>
      <w:r w:rsidRPr="00E27831">
        <w:rPr>
          <w:lang w:val="en-US"/>
        </w:rPr>
        <w:t xml:space="preserve"> 11127</w:t>
      </w:r>
      <w:r w:rsidR="00B61572" w:rsidRPr="00E27831">
        <w:rPr>
          <w:lang w:val="en-US"/>
        </w:rPr>
        <w:t xml:space="preserve">. </w:t>
      </w:r>
    </w:p>
    <w:p w14:paraId="265D8386" w14:textId="7632CAC4" w:rsidR="007C412A" w:rsidRPr="00E27831" w:rsidRDefault="001C4CE6" w:rsidP="00900D66">
      <w:pPr>
        <w:pStyle w:val="a"/>
        <w:tabs>
          <w:tab w:val="clear" w:pos="851"/>
          <w:tab w:val="left" w:pos="993"/>
        </w:tabs>
        <w:spacing w:line="360" w:lineRule="auto"/>
        <w:ind w:left="0" w:firstLine="709"/>
        <w:rPr>
          <w:lang w:val="en-US"/>
        </w:rPr>
      </w:pPr>
      <w:proofErr w:type="spellStart"/>
      <w:r w:rsidRPr="00E27831">
        <w:rPr>
          <w:lang w:val="en-US"/>
        </w:rPr>
        <w:t>Souda</w:t>
      </w:r>
      <w:proofErr w:type="spellEnd"/>
      <w:r w:rsidR="00B73898" w:rsidRPr="00B73898">
        <w:rPr>
          <w:lang w:val="en-US"/>
        </w:rPr>
        <w:t xml:space="preserve"> </w:t>
      </w:r>
      <w:r w:rsidR="00B73898" w:rsidRPr="00E27831">
        <w:rPr>
          <w:lang w:val="en-US"/>
        </w:rPr>
        <w:t>R</w:t>
      </w:r>
      <w:r w:rsidRPr="00E27831">
        <w:rPr>
          <w:lang w:val="en-US"/>
        </w:rPr>
        <w:t>. Interaction of alkanes with an amorphous methanol film at 15–180 K // Phys. Rev. B. V.</w:t>
      </w:r>
      <w:r w:rsidR="00B73898" w:rsidRPr="00B73898">
        <w:rPr>
          <w:lang w:val="en-US"/>
        </w:rPr>
        <w:t xml:space="preserve"> </w:t>
      </w:r>
      <w:r w:rsidR="00B73898" w:rsidRPr="00E27831">
        <w:rPr>
          <w:lang w:val="en-US"/>
        </w:rPr>
        <w:t>– 2005.</w:t>
      </w:r>
      <w:r w:rsidR="00B73898">
        <w:rPr>
          <w:lang w:val="en-US"/>
        </w:rPr>
        <w:t xml:space="preserve"> – </w:t>
      </w:r>
      <w:r w:rsidR="00B73898" w:rsidRPr="00B73898">
        <w:rPr>
          <w:lang w:val="en-US"/>
        </w:rPr>
        <w:t>№</w:t>
      </w:r>
      <w:r w:rsidRPr="00E27831">
        <w:rPr>
          <w:lang w:val="en-US"/>
        </w:rPr>
        <w:t xml:space="preserve">72. – P. 115414. </w:t>
      </w:r>
    </w:p>
    <w:p w14:paraId="6C8B7508" w14:textId="66C5892D" w:rsidR="007C412A" w:rsidRPr="00E27831" w:rsidRDefault="00605DF5" w:rsidP="00900D66">
      <w:pPr>
        <w:pStyle w:val="a"/>
        <w:tabs>
          <w:tab w:val="clear" w:pos="851"/>
          <w:tab w:val="left" w:pos="993"/>
        </w:tabs>
        <w:spacing w:line="360" w:lineRule="auto"/>
        <w:ind w:left="0" w:firstLine="709"/>
        <w:rPr>
          <w:lang w:val="en-US"/>
        </w:rPr>
      </w:pPr>
      <w:proofErr w:type="spellStart"/>
      <w:r w:rsidRPr="00E27831">
        <w:rPr>
          <w:lang w:val="en-US"/>
        </w:rPr>
        <w:t>Souda</w:t>
      </w:r>
      <w:proofErr w:type="spellEnd"/>
      <w:r w:rsidR="00221B82" w:rsidRPr="00221B82">
        <w:rPr>
          <w:lang w:val="en-US"/>
        </w:rPr>
        <w:t xml:space="preserve"> </w:t>
      </w:r>
      <w:r w:rsidR="00221B82" w:rsidRPr="00E27831">
        <w:rPr>
          <w:lang w:val="en-US"/>
        </w:rPr>
        <w:t>R</w:t>
      </w:r>
      <w:r w:rsidR="007C412A" w:rsidRPr="00E27831">
        <w:rPr>
          <w:lang w:val="en-US"/>
        </w:rPr>
        <w:t xml:space="preserve">. </w:t>
      </w:r>
      <w:r w:rsidRPr="00E27831">
        <w:rPr>
          <w:lang w:val="en-US"/>
        </w:rPr>
        <w:t>Glass Transition and Intermixing of Amorphous Water and Methanol // Phys. Rev. Lett.</w:t>
      </w:r>
      <w:r w:rsidR="00221B82" w:rsidRPr="00221B82">
        <w:rPr>
          <w:lang w:val="en-US"/>
        </w:rPr>
        <w:t xml:space="preserve"> </w:t>
      </w:r>
      <w:r w:rsidR="00221B82" w:rsidRPr="00E27831">
        <w:rPr>
          <w:lang w:val="en-US"/>
        </w:rPr>
        <w:t>– 2004.</w:t>
      </w:r>
      <w:r w:rsidRPr="00E27831">
        <w:rPr>
          <w:lang w:val="en-US"/>
        </w:rPr>
        <w:t xml:space="preserve"> – </w:t>
      </w:r>
      <w:r w:rsidR="00221B82" w:rsidRPr="00B73898">
        <w:rPr>
          <w:lang w:val="en-US"/>
        </w:rPr>
        <w:t>№</w:t>
      </w:r>
      <w:r w:rsidRPr="00E27831">
        <w:rPr>
          <w:lang w:val="en-US"/>
        </w:rPr>
        <w:t xml:space="preserve"> 93. – P. 235502. </w:t>
      </w:r>
    </w:p>
    <w:p w14:paraId="3D15AD71" w14:textId="02EDC9B9" w:rsidR="007C412A" w:rsidRPr="00E27831" w:rsidRDefault="007C412A" w:rsidP="00900D66">
      <w:pPr>
        <w:pStyle w:val="a"/>
        <w:tabs>
          <w:tab w:val="clear" w:pos="851"/>
          <w:tab w:val="left" w:pos="993"/>
        </w:tabs>
        <w:spacing w:line="360" w:lineRule="auto"/>
        <w:ind w:left="0" w:firstLine="709"/>
        <w:rPr>
          <w:lang w:val="en-US"/>
        </w:rPr>
      </w:pPr>
      <w:r w:rsidRPr="00E27831">
        <w:rPr>
          <w:lang w:val="en-US"/>
        </w:rPr>
        <w:t>Torrie</w:t>
      </w:r>
      <w:r w:rsidR="00221B82" w:rsidRPr="00221B82">
        <w:rPr>
          <w:lang w:val="en-US"/>
        </w:rPr>
        <w:t xml:space="preserve"> </w:t>
      </w:r>
      <w:r w:rsidR="00221B82" w:rsidRPr="00E27831">
        <w:rPr>
          <w:lang w:val="en-US"/>
        </w:rPr>
        <w:t>B.H.</w:t>
      </w:r>
      <w:r w:rsidR="0042651D" w:rsidRPr="00E27831">
        <w:rPr>
          <w:lang w:val="en-US"/>
        </w:rPr>
        <w:t>,</w:t>
      </w:r>
      <w:r w:rsidRPr="00E27831">
        <w:rPr>
          <w:lang w:val="en-US"/>
        </w:rPr>
        <w:t xml:space="preserve"> Weng</w:t>
      </w:r>
      <w:r w:rsidR="00221B82" w:rsidRPr="00221B82">
        <w:rPr>
          <w:lang w:val="en-US"/>
        </w:rPr>
        <w:t xml:space="preserve"> </w:t>
      </w:r>
      <w:r w:rsidR="00221B82" w:rsidRPr="00E27831">
        <w:rPr>
          <w:lang w:val="en-US"/>
        </w:rPr>
        <w:t>S.-X.</w:t>
      </w:r>
      <w:r w:rsidRPr="00E27831">
        <w:rPr>
          <w:lang w:val="en-US"/>
        </w:rPr>
        <w:t xml:space="preserve">, </w:t>
      </w:r>
      <w:r w:rsidR="0042651D" w:rsidRPr="00E27831">
        <w:rPr>
          <w:lang w:val="en-US"/>
        </w:rPr>
        <w:t>&amp; Powell</w:t>
      </w:r>
      <w:r w:rsidR="00221B82" w:rsidRPr="00221B82">
        <w:rPr>
          <w:lang w:val="en-US"/>
        </w:rPr>
        <w:t xml:space="preserve"> </w:t>
      </w:r>
      <w:r w:rsidR="00221B82" w:rsidRPr="00E27831">
        <w:rPr>
          <w:lang w:val="en-US"/>
        </w:rPr>
        <w:t>B.M</w:t>
      </w:r>
      <w:r w:rsidR="0042651D" w:rsidRPr="00E27831">
        <w:rPr>
          <w:lang w:val="en-US"/>
        </w:rPr>
        <w:t xml:space="preserve">. Structure of the α-phase of solid methanol // </w:t>
      </w:r>
      <w:r w:rsidRPr="00E27831">
        <w:rPr>
          <w:lang w:val="en-US"/>
        </w:rPr>
        <w:t>Mol. Phys.</w:t>
      </w:r>
      <w:r w:rsidR="0042651D" w:rsidRPr="00E27831">
        <w:rPr>
          <w:lang w:val="en-US"/>
        </w:rPr>
        <w:t xml:space="preserve"> </w:t>
      </w:r>
      <w:r w:rsidR="00221B82" w:rsidRPr="00E27831">
        <w:rPr>
          <w:lang w:val="en-US"/>
        </w:rPr>
        <w:t xml:space="preserve">– 1989. </w:t>
      </w:r>
      <w:r w:rsidR="0042651D" w:rsidRPr="00E27831">
        <w:rPr>
          <w:lang w:val="en-US"/>
        </w:rPr>
        <w:t xml:space="preserve">– </w:t>
      </w:r>
      <w:r w:rsidR="00221B82" w:rsidRPr="00B73898">
        <w:rPr>
          <w:lang w:val="en-US"/>
        </w:rPr>
        <w:t>№</w:t>
      </w:r>
      <w:r w:rsidRPr="00E27831">
        <w:rPr>
          <w:lang w:val="en-US"/>
        </w:rPr>
        <w:t xml:space="preserve"> 67</w:t>
      </w:r>
      <w:r w:rsidR="0042651D" w:rsidRPr="00E27831">
        <w:rPr>
          <w:lang w:val="en-US"/>
        </w:rPr>
        <w:t xml:space="preserve">. – </w:t>
      </w:r>
      <w:r w:rsidRPr="00E27831">
        <w:rPr>
          <w:lang w:val="en-US"/>
        </w:rPr>
        <w:t>575</w:t>
      </w:r>
      <w:r w:rsidR="0042651D" w:rsidRPr="00E27831">
        <w:rPr>
          <w:lang w:val="en-US"/>
        </w:rPr>
        <w:t xml:space="preserve">-581 pp. </w:t>
      </w:r>
    </w:p>
    <w:p w14:paraId="68469254" w14:textId="58F0CCDE" w:rsidR="007C412A" w:rsidRPr="00E27831" w:rsidRDefault="007C412A" w:rsidP="00900D66">
      <w:pPr>
        <w:pStyle w:val="a"/>
        <w:tabs>
          <w:tab w:val="clear" w:pos="851"/>
          <w:tab w:val="left" w:pos="993"/>
        </w:tabs>
        <w:spacing w:line="360" w:lineRule="auto"/>
        <w:ind w:left="0" w:firstLine="709"/>
        <w:rPr>
          <w:lang w:val="en-US"/>
        </w:rPr>
      </w:pPr>
      <w:r w:rsidRPr="00E27831">
        <w:rPr>
          <w:lang w:val="en-US"/>
        </w:rPr>
        <w:t>Lucas</w:t>
      </w:r>
      <w:r w:rsidR="009A4E43" w:rsidRPr="009A4E43">
        <w:rPr>
          <w:lang w:val="en-US"/>
        </w:rPr>
        <w:t xml:space="preserve"> </w:t>
      </w:r>
      <w:r w:rsidR="009A4E43" w:rsidRPr="00E27831">
        <w:rPr>
          <w:lang w:val="en-US"/>
        </w:rPr>
        <w:t>S.</w:t>
      </w:r>
      <w:r w:rsidRPr="00E27831">
        <w:rPr>
          <w:lang w:val="en-US"/>
        </w:rPr>
        <w:t>, Ferry</w:t>
      </w:r>
      <w:r w:rsidR="009A4E43" w:rsidRPr="009A4E43">
        <w:rPr>
          <w:lang w:val="en-US"/>
        </w:rPr>
        <w:t xml:space="preserve"> </w:t>
      </w:r>
      <w:r w:rsidR="009A4E43" w:rsidRPr="00E27831">
        <w:rPr>
          <w:lang w:val="en-US"/>
        </w:rPr>
        <w:t>D.</w:t>
      </w:r>
      <w:r w:rsidRPr="00E27831">
        <w:rPr>
          <w:lang w:val="en-US"/>
        </w:rPr>
        <w:t xml:space="preserve">, </w:t>
      </w:r>
      <w:proofErr w:type="spellStart"/>
      <w:r w:rsidRPr="00E27831">
        <w:rPr>
          <w:lang w:val="en-US"/>
        </w:rPr>
        <w:t>Demirdjian</w:t>
      </w:r>
      <w:proofErr w:type="spellEnd"/>
      <w:r w:rsidR="009A4E43" w:rsidRPr="009A4E43">
        <w:rPr>
          <w:lang w:val="en-US"/>
        </w:rPr>
        <w:t xml:space="preserve"> </w:t>
      </w:r>
      <w:r w:rsidR="009A4E43" w:rsidRPr="00E27831">
        <w:rPr>
          <w:lang w:val="en-US"/>
        </w:rPr>
        <w:t>B.</w:t>
      </w:r>
      <w:r w:rsidRPr="00E27831">
        <w:rPr>
          <w:lang w:val="en-US"/>
        </w:rPr>
        <w:t>, and Suzanne</w:t>
      </w:r>
      <w:r w:rsidR="009A4E43" w:rsidRPr="009A4E43">
        <w:rPr>
          <w:lang w:val="en-US"/>
        </w:rPr>
        <w:t xml:space="preserve"> </w:t>
      </w:r>
      <w:r w:rsidR="009A4E43" w:rsidRPr="00E27831">
        <w:rPr>
          <w:lang w:val="en-US"/>
        </w:rPr>
        <w:t>J</w:t>
      </w:r>
      <w:r w:rsidR="00D30A3A" w:rsidRPr="00E27831">
        <w:rPr>
          <w:lang w:val="en-US"/>
        </w:rPr>
        <w:t xml:space="preserve">. Vapor Pressure and Solid Phases of Methanol below Its Triple Point Temperature // </w:t>
      </w:r>
      <w:r w:rsidRPr="00E27831">
        <w:rPr>
          <w:lang w:val="en-US"/>
        </w:rPr>
        <w:t>J. Phys. Chem. B</w:t>
      </w:r>
      <w:r w:rsidR="00D30A3A" w:rsidRPr="00E27831">
        <w:rPr>
          <w:lang w:val="en-US"/>
        </w:rPr>
        <w:t>.</w:t>
      </w:r>
      <w:r w:rsidR="009A4E43" w:rsidRPr="009A4E43">
        <w:rPr>
          <w:lang w:val="en-US"/>
        </w:rPr>
        <w:t xml:space="preserve"> </w:t>
      </w:r>
      <w:r w:rsidR="009A4E43" w:rsidRPr="00E27831">
        <w:rPr>
          <w:lang w:val="en-US"/>
        </w:rPr>
        <w:t>– 2005.</w:t>
      </w:r>
      <w:r w:rsidR="00D30A3A" w:rsidRPr="00E27831">
        <w:rPr>
          <w:lang w:val="en-US"/>
        </w:rPr>
        <w:t xml:space="preserve"> – </w:t>
      </w:r>
      <w:r w:rsidR="009A4E43" w:rsidRPr="00B73898">
        <w:rPr>
          <w:lang w:val="en-US"/>
        </w:rPr>
        <w:t>№</w:t>
      </w:r>
      <w:r w:rsidRPr="00E27831">
        <w:rPr>
          <w:lang w:val="en-US"/>
        </w:rPr>
        <w:t>109</w:t>
      </w:r>
      <w:r w:rsidR="00D30A3A" w:rsidRPr="00E27831">
        <w:rPr>
          <w:lang w:val="en-US"/>
        </w:rPr>
        <w:t>. –</w:t>
      </w:r>
      <w:r w:rsidRPr="00E27831">
        <w:rPr>
          <w:lang w:val="en-US"/>
        </w:rPr>
        <w:t xml:space="preserve"> 18103</w:t>
      </w:r>
      <w:r w:rsidR="00D30A3A" w:rsidRPr="00E27831">
        <w:rPr>
          <w:lang w:val="en-US"/>
        </w:rPr>
        <w:t xml:space="preserve">-18106 pp. </w:t>
      </w:r>
    </w:p>
    <w:p w14:paraId="718E017C" w14:textId="5F91EE25" w:rsidR="00223669" w:rsidRPr="00E27831" w:rsidRDefault="007C412A" w:rsidP="00900D66">
      <w:pPr>
        <w:pStyle w:val="a"/>
        <w:tabs>
          <w:tab w:val="clear" w:pos="851"/>
          <w:tab w:val="left" w:pos="993"/>
        </w:tabs>
        <w:spacing w:line="360" w:lineRule="auto"/>
        <w:ind w:left="0" w:firstLine="709"/>
        <w:rPr>
          <w:lang w:val="en-US"/>
        </w:rPr>
      </w:pPr>
      <w:r w:rsidRPr="00E27831">
        <w:rPr>
          <w:lang w:val="en-US"/>
        </w:rPr>
        <w:t xml:space="preserve">Dempster </w:t>
      </w:r>
      <w:r w:rsidR="009A4E43" w:rsidRPr="00E27831">
        <w:rPr>
          <w:lang w:val="en-US"/>
        </w:rPr>
        <w:t xml:space="preserve">A.B. </w:t>
      </w:r>
      <w:r w:rsidRPr="00E27831">
        <w:rPr>
          <w:lang w:val="en-US"/>
        </w:rPr>
        <w:t xml:space="preserve">and </w:t>
      </w:r>
      <w:proofErr w:type="spellStart"/>
      <w:r w:rsidRPr="00E27831">
        <w:rPr>
          <w:lang w:val="en-US"/>
        </w:rPr>
        <w:t>Zerbi</w:t>
      </w:r>
      <w:proofErr w:type="spellEnd"/>
      <w:r w:rsidR="009A4E43" w:rsidRPr="009A4E43">
        <w:rPr>
          <w:lang w:val="en-US"/>
        </w:rPr>
        <w:t xml:space="preserve"> </w:t>
      </w:r>
      <w:r w:rsidR="009A4E43" w:rsidRPr="00E27831">
        <w:rPr>
          <w:lang w:val="en-US"/>
        </w:rPr>
        <w:t>G</w:t>
      </w:r>
      <w:r w:rsidR="00EF5955" w:rsidRPr="00E27831">
        <w:rPr>
          <w:lang w:val="en-US"/>
        </w:rPr>
        <w:t>.</w:t>
      </w:r>
      <w:r w:rsidRPr="00E27831">
        <w:rPr>
          <w:lang w:val="en-US"/>
        </w:rPr>
        <w:t xml:space="preserve"> </w:t>
      </w:r>
      <w:r w:rsidR="00EF5955" w:rsidRPr="00E27831">
        <w:rPr>
          <w:lang w:val="en-US"/>
        </w:rPr>
        <w:t xml:space="preserve">Lattice Dynamics of Methanol: Hydrogen Bonding and Infrared Absorption // </w:t>
      </w:r>
      <w:r w:rsidRPr="00E27831">
        <w:rPr>
          <w:lang w:val="en-US"/>
        </w:rPr>
        <w:t>J. Chem. Phys.</w:t>
      </w:r>
      <w:r w:rsidR="009A4E43" w:rsidRPr="009A4E43">
        <w:rPr>
          <w:lang w:val="en-US"/>
        </w:rPr>
        <w:t xml:space="preserve"> </w:t>
      </w:r>
      <w:r w:rsidR="009A4E43" w:rsidRPr="00E27831">
        <w:rPr>
          <w:lang w:val="en-US"/>
        </w:rPr>
        <w:t>– 1971.</w:t>
      </w:r>
      <w:r w:rsidR="00EF5955" w:rsidRPr="00E27831">
        <w:rPr>
          <w:lang w:val="en-US"/>
        </w:rPr>
        <w:t xml:space="preserve"> – </w:t>
      </w:r>
      <w:r w:rsidR="009A4E43" w:rsidRPr="00B73898">
        <w:rPr>
          <w:lang w:val="en-US"/>
        </w:rPr>
        <w:t>№</w:t>
      </w:r>
      <w:r w:rsidRPr="00E27831">
        <w:rPr>
          <w:lang w:val="en-US"/>
        </w:rPr>
        <w:t>54</w:t>
      </w:r>
      <w:r w:rsidR="00EF5955" w:rsidRPr="00E27831">
        <w:rPr>
          <w:lang w:val="en-US"/>
        </w:rPr>
        <w:t>. – P. 3</w:t>
      </w:r>
      <w:r w:rsidRPr="00E27831">
        <w:rPr>
          <w:lang w:val="en-US"/>
        </w:rPr>
        <w:t>600</w:t>
      </w:r>
      <w:r w:rsidR="00EF5955" w:rsidRPr="00E27831">
        <w:rPr>
          <w:lang w:val="en-US"/>
        </w:rPr>
        <w:t xml:space="preserve">. </w:t>
      </w:r>
    </w:p>
    <w:p w14:paraId="0A4AD3FD" w14:textId="66538EDF" w:rsidR="00223669" w:rsidRPr="00E27831" w:rsidRDefault="001E1B3E" w:rsidP="00900D66">
      <w:pPr>
        <w:pStyle w:val="a"/>
        <w:tabs>
          <w:tab w:val="clear" w:pos="851"/>
          <w:tab w:val="left" w:pos="993"/>
        </w:tabs>
        <w:spacing w:line="360" w:lineRule="auto"/>
        <w:ind w:left="0" w:firstLine="709"/>
        <w:rPr>
          <w:lang w:val="en-US"/>
        </w:rPr>
      </w:pPr>
      <w:r w:rsidRPr="00E27831">
        <w:rPr>
          <w:lang w:val="en-US"/>
        </w:rPr>
        <w:t>He</w:t>
      </w:r>
      <w:r w:rsidR="009A4E43" w:rsidRPr="009A4E43">
        <w:rPr>
          <w:lang w:val="en-US"/>
        </w:rPr>
        <w:t xml:space="preserve"> </w:t>
      </w:r>
      <w:r w:rsidR="009A4E43" w:rsidRPr="00E27831">
        <w:rPr>
          <w:lang w:val="en-US"/>
        </w:rPr>
        <w:t>X.</w:t>
      </w:r>
      <w:r w:rsidRPr="00E27831">
        <w:rPr>
          <w:lang w:val="en-US"/>
        </w:rPr>
        <w:t>, Wu</w:t>
      </w:r>
      <w:r w:rsidR="009A4E43" w:rsidRPr="009A4E43">
        <w:rPr>
          <w:lang w:val="en-US"/>
        </w:rPr>
        <w:t xml:space="preserve"> </w:t>
      </w:r>
      <w:r w:rsidR="009A4E43" w:rsidRPr="00E27831">
        <w:rPr>
          <w:lang w:val="en-US"/>
        </w:rPr>
        <w:t>C.</w:t>
      </w:r>
      <w:r w:rsidRPr="00E27831">
        <w:rPr>
          <w:lang w:val="en-US"/>
        </w:rPr>
        <w:t>, and Yang</w:t>
      </w:r>
      <w:r w:rsidR="009A4E43" w:rsidRPr="009A4E43">
        <w:rPr>
          <w:lang w:val="en-US"/>
        </w:rPr>
        <w:t xml:space="preserve"> </w:t>
      </w:r>
      <w:r w:rsidR="009A4E43" w:rsidRPr="00E27831">
        <w:rPr>
          <w:lang w:val="en-US"/>
        </w:rPr>
        <w:t>D.-S.</w:t>
      </w:r>
      <w:r w:rsidRPr="00E27831">
        <w:rPr>
          <w:lang w:val="en-US"/>
        </w:rPr>
        <w:t xml:space="preserve"> </w:t>
      </w:r>
      <w:r w:rsidR="00BE1078" w:rsidRPr="00E27831">
        <w:rPr>
          <w:lang w:val="en-US"/>
        </w:rPr>
        <w:t xml:space="preserve">Communication: No guidance needed: Ordered structures and transformations of thin methanol ice on hydrophobic surfaces // </w:t>
      </w:r>
      <w:r w:rsidRPr="00E27831">
        <w:rPr>
          <w:lang w:val="en-US"/>
        </w:rPr>
        <w:t>J. Chem. Phys</w:t>
      </w:r>
      <w:r w:rsidRPr="009A4E43">
        <w:rPr>
          <w:lang w:val="en-US"/>
        </w:rPr>
        <w:t>.</w:t>
      </w:r>
      <w:r w:rsidR="009A4E43" w:rsidRPr="009A4E43">
        <w:rPr>
          <w:lang w:val="en-US"/>
        </w:rPr>
        <w:t xml:space="preserve"> – 2016.</w:t>
      </w:r>
      <w:r w:rsidR="00BE1078" w:rsidRPr="009A4E43">
        <w:rPr>
          <w:lang w:val="en-US"/>
        </w:rPr>
        <w:t xml:space="preserve"> – </w:t>
      </w:r>
      <w:r w:rsidR="009A4E43" w:rsidRPr="00B73898">
        <w:rPr>
          <w:lang w:val="en-US"/>
        </w:rPr>
        <w:t>№</w:t>
      </w:r>
      <w:r w:rsidRPr="009A4E43">
        <w:rPr>
          <w:lang w:val="en-US"/>
        </w:rPr>
        <w:t xml:space="preserve"> 145</w:t>
      </w:r>
      <w:r w:rsidR="00BE1078" w:rsidRPr="009A4E43">
        <w:rPr>
          <w:lang w:val="en-US"/>
        </w:rPr>
        <w:t xml:space="preserve">. – </w:t>
      </w:r>
      <w:r w:rsidR="00BE1078" w:rsidRPr="00E27831">
        <w:rPr>
          <w:lang w:val="en-US"/>
        </w:rPr>
        <w:t>P</w:t>
      </w:r>
      <w:r w:rsidR="00BE1078" w:rsidRPr="009A4E43">
        <w:rPr>
          <w:lang w:val="en-US"/>
        </w:rPr>
        <w:t>.</w:t>
      </w:r>
      <w:r w:rsidRPr="009A4E43">
        <w:rPr>
          <w:lang w:val="en-US"/>
        </w:rPr>
        <w:t xml:space="preserve"> 171102</w:t>
      </w:r>
      <w:r w:rsidR="00BE1078" w:rsidRPr="009A4E43">
        <w:rPr>
          <w:lang w:val="en-US"/>
        </w:rPr>
        <w:t xml:space="preserve">. </w:t>
      </w:r>
    </w:p>
    <w:p w14:paraId="6DADCF18" w14:textId="75FB3016" w:rsidR="00223669" w:rsidRPr="00E27831" w:rsidRDefault="00223669" w:rsidP="00900D66">
      <w:pPr>
        <w:pStyle w:val="a"/>
        <w:tabs>
          <w:tab w:val="clear" w:pos="851"/>
          <w:tab w:val="left" w:pos="993"/>
        </w:tabs>
        <w:spacing w:line="360" w:lineRule="auto"/>
        <w:ind w:left="0" w:firstLine="709"/>
      </w:pPr>
      <w:r w:rsidRPr="00E27831">
        <w:t>Дробышев</w:t>
      </w:r>
      <w:r w:rsidR="00B75AD1" w:rsidRPr="00B75AD1">
        <w:t xml:space="preserve"> </w:t>
      </w:r>
      <w:r w:rsidR="00B75AD1" w:rsidRPr="00E27831">
        <w:t>А.</w:t>
      </w:r>
      <w:r w:rsidRPr="00E27831">
        <w:t xml:space="preserve">, </w:t>
      </w:r>
      <w:proofErr w:type="spellStart"/>
      <w:r w:rsidRPr="00E27831">
        <w:t>Алдияров</w:t>
      </w:r>
      <w:proofErr w:type="spellEnd"/>
      <w:r w:rsidR="00B75AD1" w:rsidRPr="00B75AD1">
        <w:t xml:space="preserve"> </w:t>
      </w:r>
      <w:r w:rsidR="00B75AD1" w:rsidRPr="00E27831">
        <w:t>А.</w:t>
      </w:r>
      <w:r w:rsidRPr="00E27831">
        <w:t xml:space="preserve">, </w:t>
      </w:r>
      <w:proofErr w:type="spellStart"/>
      <w:r w:rsidRPr="00E27831">
        <w:t>Катпаева</w:t>
      </w:r>
      <w:proofErr w:type="spellEnd"/>
      <w:r w:rsidR="00B75AD1" w:rsidRPr="00B75AD1">
        <w:t xml:space="preserve"> </w:t>
      </w:r>
      <w:r w:rsidR="00B75AD1" w:rsidRPr="00E27831">
        <w:t>К.</w:t>
      </w:r>
      <w:r w:rsidRPr="00E27831">
        <w:t xml:space="preserve">, </w:t>
      </w:r>
      <w:proofErr w:type="spellStart"/>
      <w:r w:rsidRPr="00E27831">
        <w:t>Коршиков</w:t>
      </w:r>
      <w:proofErr w:type="spellEnd"/>
      <w:r w:rsidR="00B75AD1" w:rsidRPr="00B75AD1">
        <w:t xml:space="preserve"> </w:t>
      </w:r>
      <w:r w:rsidR="00B75AD1" w:rsidRPr="00E27831">
        <w:t>Е.</w:t>
      </w:r>
      <w:r w:rsidRPr="00E27831">
        <w:t>, Курносов</w:t>
      </w:r>
      <w:r w:rsidR="00B75AD1" w:rsidRPr="00B75AD1">
        <w:t xml:space="preserve"> </w:t>
      </w:r>
      <w:r w:rsidR="00B75AD1" w:rsidRPr="00E27831">
        <w:t>В.</w:t>
      </w:r>
      <w:r w:rsidRPr="00E27831">
        <w:t xml:space="preserve">, </w:t>
      </w:r>
      <w:proofErr w:type="spellStart"/>
      <w:r w:rsidRPr="00E27831">
        <w:t>Шинбаева</w:t>
      </w:r>
      <w:proofErr w:type="spellEnd"/>
      <w:r w:rsidRPr="00E27831">
        <w:t xml:space="preserve"> </w:t>
      </w:r>
      <w:r w:rsidR="00B75AD1" w:rsidRPr="00E27831">
        <w:t xml:space="preserve">А. </w:t>
      </w:r>
      <w:r w:rsidRPr="00E27831">
        <w:t xml:space="preserve">О стабильности </w:t>
      </w:r>
      <w:proofErr w:type="spellStart"/>
      <w:r w:rsidRPr="00E27831">
        <w:t>нанокластеров</w:t>
      </w:r>
      <w:proofErr w:type="spellEnd"/>
      <w:r w:rsidRPr="00E27831">
        <w:t xml:space="preserve"> воды и тяжелой воды в </w:t>
      </w:r>
      <w:proofErr w:type="spellStart"/>
      <w:r w:rsidRPr="00E27831">
        <w:t>криоматрице</w:t>
      </w:r>
      <w:proofErr w:type="spellEnd"/>
      <w:r w:rsidRPr="00E27831">
        <w:t xml:space="preserve"> азота // </w:t>
      </w:r>
      <w:r w:rsidRPr="00E27831">
        <w:rPr>
          <w:lang w:val="en-US"/>
        </w:rPr>
        <w:t>Low</w:t>
      </w:r>
      <w:r w:rsidRPr="00E27831">
        <w:t xml:space="preserve"> </w:t>
      </w:r>
      <w:r w:rsidRPr="00E27831">
        <w:rPr>
          <w:lang w:val="en-US"/>
        </w:rPr>
        <w:t>Temperature</w:t>
      </w:r>
      <w:r w:rsidRPr="00E27831">
        <w:t xml:space="preserve"> </w:t>
      </w:r>
      <w:r w:rsidRPr="00E27831">
        <w:rPr>
          <w:lang w:val="en-US"/>
        </w:rPr>
        <w:t>Physics</w:t>
      </w:r>
      <w:r w:rsidRPr="00E27831">
        <w:t xml:space="preserve">/Физика низких температур. </w:t>
      </w:r>
      <w:r w:rsidR="00B75AD1" w:rsidRPr="00E27831">
        <w:t>– 2014.</w:t>
      </w:r>
      <w:r w:rsidRPr="00E27831">
        <w:t xml:space="preserve">– </w:t>
      </w:r>
      <w:proofErr w:type="spellStart"/>
      <w:r w:rsidRPr="00E27831">
        <w:t>Вып</w:t>
      </w:r>
      <w:proofErr w:type="spellEnd"/>
      <w:r w:rsidRPr="00E27831">
        <w:t xml:space="preserve">.: 40(11). – </w:t>
      </w:r>
      <w:r w:rsidRPr="00E27831">
        <w:rPr>
          <w:lang w:val="en-US"/>
        </w:rPr>
        <w:t>c</w:t>
      </w:r>
      <w:r w:rsidRPr="00E27831">
        <w:t xml:space="preserve">. 1281–1289. </w:t>
      </w:r>
    </w:p>
    <w:p w14:paraId="66868EAE" w14:textId="7E1E0E2A" w:rsidR="004C0C6C" w:rsidRPr="00E27831" w:rsidRDefault="004C0C6C" w:rsidP="00900D66">
      <w:pPr>
        <w:pStyle w:val="a"/>
        <w:tabs>
          <w:tab w:val="clear" w:pos="851"/>
          <w:tab w:val="left" w:pos="993"/>
        </w:tabs>
        <w:spacing w:line="360" w:lineRule="auto"/>
        <w:ind w:left="0" w:firstLine="709"/>
      </w:pPr>
      <w:r w:rsidRPr="00E27831">
        <w:t>Дробышев</w:t>
      </w:r>
      <w:r w:rsidR="00B75AD1" w:rsidRPr="00B75AD1">
        <w:t xml:space="preserve"> </w:t>
      </w:r>
      <w:r w:rsidR="00B75AD1" w:rsidRPr="00E27831">
        <w:t>А.</w:t>
      </w:r>
      <w:r w:rsidRPr="00E27831">
        <w:t xml:space="preserve">, </w:t>
      </w:r>
      <w:proofErr w:type="spellStart"/>
      <w:r w:rsidRPr="00E27831">
        <w:t>Алдияров</w:t>
      </w:r>
      <w:proofErr w:type="spellEnd"/>
      <w:r w:rsidR="00B75AD1" w:rsidRPr="00B75AD1">
        <w:t xml:space="preserve"> </w:t>
      </w:r>
      <w:r w:rsidR="00B75AD1" w:rsidRPr="00E27831">
        <w:t>А.</w:t>
      </w:r>
      <w:r w:rsidRPr="00E27831">
        <w:t xml:space="preserve">, </w:t>
      </w:r>
      <w:proofErr w:type="spellStart"/>
      <w:r w:rsidRPr="00E27831">
        <w:t>Катпаева</w:t>
      </w:r>
      <w:proofErr w:type="spellEnd"/>
      <w:r w:rsidR="00B75AD1" w:rsidRPr="00B75AD1">
        <w:t xml:space="preserve"> </w:t>
      </w:r>
      <w:r w:rsidR="00B75AD1" w:rsidRPr="00E27831">
        <w:t>К.</w:t>
      </w:r>
      <w:r w:rsidRPr="00E27831">
        <w:t xml:space="preserve">, </w:t>
      </w:r>
      <w:proofErr w:type="spellStart"/>
      <w:r w:rsidRPr="00E27831">
        <w:t>Коршиков</w:t>
      </w:r>
      <w:proofErr w:type="spellEnd"/>
      <w:r w:rsidR="00B75AD1" w:rsidRPr="00B75AD1">
        <w:t xml:space="preserve"> </w:t>
      </w:r>
      <w:r w:rsidR="00B75AD1" w:rsidRPr="00E27831">
        <w:t>Е.</w:t>
      </w:r>
      <w:r w:rsidRPr="00E27831">
        <w:t>, Курносов</w:t>
      </w:r>
      <w:r w:rsidR="00B75AD1" w:rsidRPr="00B75AD1">
        <w:t xml:space="preserve"> </w:t>
      </w:r>
      <w:r w:rsidR="00B75AD1" w:rsidRPr="00E27831">
        <w:t>В.</w:t>
      </w:r>
      <w:r w:rsidRPr="00E27831">
        <w:t xml:space="preserve">, Соколов </w:t>
      </w:r>
      <w:r w:rsidR="00B75AD1" w:rsidRPr="00E27831">
        <w:t xml:space="preserve">Д. </w:t>
      </w:r>
      <w:r w:rsidRPr="00E27831">
        <w:t xml:space="preserve">О стабильности </w:t>
      </w:r>
      <w:proofErr w:type="spellStart"/>
      <w:r w:rsidRPr="00E27831">
        <w:t>нанокластеров</w:t>
      </w:r>
      <w:proofErr w:type="spellEnd"/>
      <w:r w:rsidRPr="00E27831">
        <w:t xml:space="preserve"> этанола в </w:t>
      </w:r>
      <w:proofErr w:type="spellStart"/>
      <w:r w:rsidRPr="00E27831">
        <w:t>криоматрице</w:t>
      </w:r>
      <w:proofErr w:type="spellEnd"/>
      <w:r w:rsidRPr="00E27831">
        <w:t xml:space="preserve"> азота</w:t>
      </w:r>
      <w:r w:rsidR="00301DAD" w:rsidRPr="00E27831">
        <w:t>. //</w:t>
      </w:r>
      <w:r w:rsidRPr="00E27831">
        <w:t xml:space="preserve"> </w:t>
      </w:r>
      <w:proofErr w:type="spellStart"/>
      <w:r w:rsidRPr="00E27831">
        <w:t>Low</w:t>
      </w:r>
      <w:proofErr w:type="spellEnd"/>
      <w:r w:rsidRPr="00E27831">
        <w:t xml:space="preserve"> </w:t>
      </w:r>
      <w:proofErr w:type="spellStart"/>
      <w:r w:rsidRPr="00E27831">
        <w:t>Temperature</w:t>
      </w:r>
      <w:proofErr w:type="spellEnd"/>
      <w:r w:rsidRPr="00E27831">
        <w:t xml:space="preserve"> </w:t>
      </w:r>
      <w:proofErr w:type="spellStart"/>
      <w:r w:rsidRPr="00E27831">
        <w:t>Physics</w:t>
      </w:r>
      <w:proofErr w:type="spellEnd"/>
      <w:r w:rsidR="00301DAD" w:rsidRPr="00E27831">
        <w:t>.</w:t>
      </w:r>
      <w:r w:rsidR="00B75AD1" w:rsidRPr="00B75AD1">
        <w:t xml:space="preserve"> </w:t>
      </w:r>
      <w:r w:rsidR="00B75AD1" w:rsidRPr="00E27831">
        <w:t>– 2013</w:t>
      </w:r>
      <w:r w:rsidR="00B75AD1" w:rsidRPr="00B75AD1">
        <w:t>.</w:t>
      </w:r>
      <w:r w:rsidR="00301DAD" w:rsidRPr="00E27831">
        <w:t xml:space="preserve"> – </w:t>
      </w:r>
      <w:proofErr w:type="spellStart"/>
      <w:r w:rsidR="00301DAD" w:rsidRPr="00E27831">
        <w:t>Вып</w:t>
      </w:r>
      <w:proofErr w:type="spellEnd"/>
      <w:r w:rsidR="00301DAD" w:rsidRPr="00E27831">
        <w:t xml:space="preserve">.: </w:t>
      </w:r>
      <w:r w:rsidRPr="00E27831">
        <w:t>39</w:t>
      </w:r>
      <w:r w:rsidR="00301DAD" w:rsidRPr="00E27831">
        <w:t>. – С.</w:t>
      </w:r>
      <w:r w:rsidRPr="00E27831">
        <w:t>961</w:t>
      </w:r>
      <w:r w:rsidR="00301DAD" w:rsidRPr="00E27831">
        <w:t>.</w:t>
      </w:r>
    </w:p>
    <w:p w14:paraId="660B32E5" w14:textId="2FA2F6EE" w:rsidR="00797586" w:rsidRPr="00E27831" w:rsidRDefault="00797586" w:rsidP="00900D66">
      <w:pPr>
        <w:pStyle w:val="a"/>
        <w:tabs>
          <w:tab w:val="clear" w:pos="851"/>
          <w:tab w:val="left" w:pos="993"/>
        </w:tabs>
        <w:spacing w:line="360" w:lineRule="auto"/>
        <w:ind w:left="0" w:firstLine="709"/>
        <w:rPr>
          <w:lang w:val="en-US"/>
        </w:rPr>
      </w:pPr>
      <w:proofErr w:type="spellStart"/>
      <w:r w:rsidRPr="00E27831">
        <w:rPr>
          <w:lang w:val="en-US"/>
        </w:rPr>
        <w:t>Eley</w:t>
      </w:r>
      <w:proofErr w:type="spellEnd"/>
      <w:r w:rsidR="00A64F01" w:rsidRPr="00A64F01">
        <w:rPr>
          <w:lang w:val="en-US"/>
        </w:rPr>
        <w:t xml:space="preserve"> </w:t>
      </w:r>
      <w:r w:rsidR="00A64F01" w:rsidRPr="00E27831">
        <w:rPr>
          <w:lang w:val="en-US"/>
        </w:rPr>
        <w:t>D. D.</w:t>
      </w:r>
      <w:r w:rsidRPr="00E27831">
        <w:rPr>
          <w:lang w:val="en-US"/>
        </w:rPr>
        <w:t xml:space="preserve"> </w:t>
      </w:r>
      <w:r w:rsidR="00477943" w:rsidRPr="00E27831">
        <w:rPr>
          <w:lang w:val="en-US"/>
        </w:rPr>
        <w:t>On the solubility of gases. Part I.—The inert gases in water //</w:t>
      </w:r>
      <w:r w:rsidRPr="00E27831">
        <w:rPr>
          <w:lang w:val="en-US"/>
        </w:rPr>
        <w:t>Trans. Faraday SOC.</w:t>
      </w:r>
      <w:r w:rsidR="00A64F01" w:rsidRPr="00A64F01">
        <w:rPr>
          <w:lang w:val="en-US"/>
        </w:rPr>
        <w:t xml:space="preserve"> </w:t>
      </w:r>
      <w:r w:rsidR="00A64F01" w:rsidRPr="00E27831">
        <w:rPr>
          <w:lang w:val="en-US"/>
        </w:rPr>
        <w:t xml:space="preserve">– 1939. </w:t>
      </w:r>
      <w:r w:rsidR="00477943" w:rsidRPr="00E27831">
        <w:rPr>
          <w:lang w:val="en-US"/>
        </w:rPr>
        <w:t xml:space="preserve"> – </w:t>
      </w:r>
      <w:r w:rsidR="00A64F01" w:rsidRPr="00B73898">
        <w:rPr>
          <w:lang w:val="en-US"/>
        </w:rPr>
        <w:t>№</w:t>
      </w:r>
      <w:r w:rsidR="00477943" w:rsidRPr="00E27831">
        <w:rPr>
          <w:lang w:val="en-US"/>
        </w:rPr>
        <w:t>35. – P.</w:t>
      </w:r>
      <w:r w:rsidRPr="00E27831">
        <w:rPr>
          <w:lang w:val="en-US"/>
        </w:rPr>
        <w:t xml:space="preserve"> </w:t>
      </w:r>
      <w:r w:rsidR="00477943" w:rsidRPr="00E27831">
        <w:rPr>
          <w:lang w:val="en-US"/>
        </w:rPr>
        <w:t xml:space="preserve">1281. </w:t>
      </w:r>
      <w:r w:rsidR="00A64F01">
        <w:rPr>
          <w:lang w:val="en-US"/>
        </w:rPr>
        <w:t xml:space="preserve"> </w:t>
      </w:r>
    </w:p>
    <w:p w14:paraId="3165AA9B" w14:textId="77E28625" w:rsidR="00797586" w:rsidRPr="00E27831" w:rsidRDefault="00477943" w:rsidP="00900D66">
      <w:pPr>
        <w:pStyle w:val="a"/>
        <w:tabs>
          <w:tab w:val="clear" w:pos="851"/>
          <w:tab w:val="left" w:pos="993"/>
        </w:tabs>
        <w:spacing w:line="360" w:lineRule="auto"/>
        <w:ind w:left="0" w:firstLine="709"/>
      </w:pPr>
      <w:r w:rsidRPr="00E27831">
        <w:rPr>
          <w:lang w:val="en-US"/>
        </w:rPr>
        <w:t xml:space="preserve">Henry S. Frank and Marjorie W. Evans. Free Volume and Entropy in Condensed Systems III. Entropy in Binary Liquid Mixtures; Partial </w:t>
      </w:r>
      <w:r w:rsidR="00A64F01" w:rsidRPr="00E27831">
        <w:rPr>
          <w:lang w:val="en-US"/>
        </w:rPr>
        <w:t>Molar</w:t>
      </w:r>
      <w:r w:rsidRPr="00E27831">
        <w:rPr>
          <w:lang w:val="en-US"/>
        </w:rPr>
        <w:t xml:space="preserve"> Entropy in Dilute Solutions; Structure and Thermodynamics in Aqueous Electrolytes. //</w:t>
      </w:r>
      <w:r w:rsidR="00797586" w:rsidRPr="00E27831">
        <w:rPr>
          <w:lang w:val="en-US"/>
        </w:rPr>
        <w:t xml:space="preserve"> J. Chem. Physics</w:t>
      </w:r>
      <w:r w:rsidRPr="00E27831">
        <w:rPr>
          <w:lang w:val="en-US"/>
        </w:rPr>
        <w:t xml:space="preserve">. </w:t>
      </w:r>
      <w:r w:rsidR="00A64F01" w:rsidRPr="00E27831">
        <w:rPr>
          <w:lang w:val="en-US"/>
        </w:rPr>
        <w:t>– 1945.</w:t>
      </w:r>
      <w:r w:rsidRPr="00E27831">
        <w:rPr>
          <w:lang w:val="en-US"/>
        </w:rPr>
        <w:t xml:space="preserve">– </w:t>
      </w:r>
      <w:r w:rsidR="00A64F01" w:rsidRPr="00B73898">
        <w:rPr>
          <w:lang w:val="en-US"/>
        </w:rPr>
        <w:t>№</w:t>
      </w:r>
      <w:r w:rsidRPr="00E27831">
        <w:rPr>
          <w:lang w:val="en-US"/>
        </w:rPr>
        <w:t xml:space="preserve">13. – P. 507. </w:t>
      </w:r>
    </w:p>
    <w:p w14:paraId="7F800137" w14:textId="587CB193" w:rsidR="00797586" w:rsidRPr="00A64F01" w:rsidRDefault="00797586" w:rsidP="00900D66">
      <w:pPr>
        <w:pStyle w:val="a"/>
        <w:tabs>
          <w:tab w:val="clear" w:pos="851"/>
          <w:tab w:val="left" w:pos="993"/>
        </w:tabs>
        <w:spacing w:line="360" w:lineRule="auto"/>
        <w:ind w:left="0" w:firstLine="709"/>
        <w:rPr>
          <w:lang w:val="en-US"/>
        </w:rPr>
      </w:pPr>
      <w:proofErr w:type="spellStart"/>
      <w:r w:rsidRPr="00E27831">
        <w:rPr>
          <w:lang w:val="en-US"/>
        </w:rPr>
        <w:t>Namiot</w:t>
      </w:r>
      <w:proofErr w:type="spellEnd"/>
      <w:r w:rsidR="00A64F01" w:rsidRPr="00A64F01">
        <w:rPr>
          <w:lang w:val="en-US"/>
        </w:rPr>
        <w:t xml:space="preserve"> </w:t>
      </w:r>
      <w:r w:rsidR="00A64F01" w:rsidRPr="00E27831">
        <w:rPr>
          <w:lang w:val="en-US"/>
        </w:rPr>
        <w:t>A. Yu.</w:t>
      </w:r>
      <w:r w:rsidRPr="00E27831">
        <w:rPr>
          <w:lang w:val="en-US"/>
        </w:rPr>
        <w:t xml:space="preserve">, </w:t>
      </w:r>
      <w:r w:rsidR="00602D4B" w:rsidRPr="00E27831">
        <w:rPr>
          <w:lang w:val="en-US"/>
        </w:rPr>
        <w:t xml:space="preserve">Solubility of nonpolar gases in water // </w:t>
      </w:r>
      <w:proofErr w:type="spellStart"/>
      <w:r w:rsidRPr="00E27831">
        <w:rPr>
          <w:lang w:val="en-US"/>
        </w:rPr>
        <w:t>Zhur</w:t>
      </w:r>
      <w:proofErr w:type="spellEnd"/>
      <w:r w:rsidRPr="00E27831">
        <w:rPr>
          <w:lang w:val="en-US"/>
        </w:rPr>
        <w:t xml:space="preserve">. </w:t>
      </w:r>
      <w:proofErr w:type="spellStart"/>
      <w:r w:rsidRPr="00E27831">
        <w:rPr>
          <w:lang w:val="en-US"/>
        </w:rPr>
        <w:t>Strukt</w:t>
      </w:r>
      <w:proofErr w:type="spellEnd"/>
      <w:r w:rsidRPr="00E27831">
        <w:rPr>
          <w:lang w:val="en-US"/>
        </w:rPr>
        <w:t xml:space="preserve">. </w:t>
      </w:r>
      <w:proofErr w:type="spellStart"/>
      <w:r w:rsidRPr="00E27831">
        <w:rPr>
          <w:lang w:val="en-US"/>
        </w:rPr>
        <w:t>Khemii</w:t>
      </w:r>
      <w:proofErr w:type="spellEnd"/>
      <w:r w:rsidR="00602D4B" w:rsidRPr="00E27831">
        <w:rPr>
          <w:lang w:val="en-US"/>
        </w:rPr>
        <w:t>.</w:t>
      </w:r>
      <w:r w:rsidR="00B552DD" w:rsidRPr="00B552DD">
        <w:rPr>
          <w:lang w:val="en-US"/>
        </w:rPr>
        <w:t xml:space="preserve"> </w:t>
      </w:r>
      <w:r w:rsidR="00B552DD" w:rsidRPr="00E27831">
        <w:rPr>
          <w:lang w:val="en-US"/>
        </w:rPr>
        <w:t xml:space="preserve">– 1961. </w:t>
      </w:r>
      <w:r w:rsidR="00602D4B" w:rsidRPr="00E27831">
        <w:rPr>
          <w:lang w:val="en-US"/>
        </w:rPr>
        <w:t>– V</w:t>
      </w:r>
      <w:r w:rsidR="00B552DD">
        <w:rPr>
          <w:lang w:val="en-US"/>
        </w:rPr>
        <w:t>ol.</w:t>
      </w:r>
      <w:r w:rsidR="00602D4B" w:rsidRPr="00E27831">
        <w:rPr>
          <w:lang w:val="en-US"/>
        </w:rPr>
        <w:t xml:space="preserve"> 2(4). – 381–389 pp. </w:t>
      </w:r>
    </w:p>
    <w:p w14:paraId="72EFBAD2" w14:textId="2BF33ABD" w:rsidR="00797586" w:rsidRPr="00E27831" w:rsidRDefault="00797586" w:rsidP="00900D66">
      <w:pPr>
        <w:pStyle w:val="a"/>
        <w:tabs>
          <w:tab w:val="clear" w:pos="851"/>
          <w:tab w:val="left" w:pos="993"/>
        </w:tabs>
        <w:spacing w:line="360" w:lineRule="auto"/>
        <w:ind w:left="0" w:firstLine="709"/>
        <w:rPr>
          <w:lang w:val="en-US"/>
        </w:rPr>
      </w:pPr>
      <w:r w:rsidRPr="00E27831">
        <w:rPr>
          <w:lang w:val="en-US"/>
        </w:rPr>
        <w:t>Wada</w:t>
      </w:r>
      <w:r w:rsidR="007B609E" w:rsidRPr="00E27831">
        <w:rPr>
          <w:lang w:val="en-US"/>
        </w:rPr>
        <w:t xml:space="preserve"> </w:t>
      </w:r>
      <w:proofErr w:type="spellStart"/>
      <w:r w:rsidR="007B609E" w:rsidRPr="00E27831">
        <w:rPr>
          <w:lang w:val="en-US"/>
        </w:rPr>
        <w:t>Goro</w:t>
      </w:r>
      <w:proofErr w:type="spellEnd"/>
      <w:r w:rsidR="007B609E" w:rsidRPr="00E27831">
        <w:rPr>
          <w:lang w:val="en-US"/>
        </w:rPr>
        <w:t>. A Simplified Model for the Structure of Water // Bulletin of the Chemical Society of Japan</w:t>
      </w:r>
      <w:r w:rsidR="003D1C3D">
        <w:rPr>
          <w:lang w:val="en-US"/>
        </w:rPr>
        <w:t xml:space="preserve"> </w:t>
      </w:r>
      <w:r w:rsidR="003D1C3D" w:rsidRPr="00E27831">
        <w:rPr>
          <w:lang w:val="en-US"/>
        </w:rPr>
        <w:t xml:space="preserve">– 1961. </w:t>
      </w:r>
      <w:r w:rsidR="007B609E" w:rsidRPr="00E27831">
        <w:rPr>
          <w:lang w:val="en-US"/>
        </w:rPr>
        <w:t>– V</w:t>
      </w:r>
      <w:r w:rsidR="003D1C3D">
        <w:rPr>
          <w:lang w:val="en-US"/>
        </w:rPr>
        <w:t>ol</w:t>
      </w:r>
      <w:r w:rsidR="007B609E" w:rsidRPr="00E27831">
        <w:rPr>
          <w:lang w:val="en-US"/>
        </w:rPr>
        <w:t>. 34(7). – 955-962</w:t>
      </w:r>
      <w:r w:rsidR="003D1C3D">
        <w:rPr>
          <w:lang w:val="en-US"/>
        </w:rPr>
        <w:t>pp</w:t>
      </w:r>
      <w:r w:rsidR="007B609E" w:rsidRPr="00E27831">
        <w:rPr>
          <w:lang w:val="en-US"/>
        </w:rPr>
        <w:t xml:space="preserve">. </w:t>
      </w:r>
    </w:p>
    <w:p w14:paraId="3701EC4E" w14:textId="5CAB2C5C" w:rsidR="00797586" w:rsidRPr="00E27831" w:rsidRDefault="00954477" w:rsidP="00900D66">
      <w:pPr>
        <w:pStyle w:val="a"/>
        <w:tabs>
          <w:tab w:val="clear" w:pos="851"/>
          <w:tab w:val="left" w:pos="993"/>
        </w:tabs>
        <w:spacing w:line="360" w:lineRule="auto"/>
        <w:ind w:left="0" w:firstLine="709"/>
      </w:pPr>
      <w:r w:rsidRPr="00E27831">
        <w:rPr>
          <w:lang w:val="en-US"/>
        </w:rPr>
        <w:t>Henry S. Frank and Arvin S. Quist. Pauling's Model and the Thermodynamic Properties of Water //</w:t>
      </w:r>
      <w:r w:rsidR="00797586" w:rsidRPr="00E27831">
        <w:rPr>
          <w:lang w:val="en-US"/>
        </w:rPr>
        <w:t xml:space="preserve"> J. Chem. Physics</w:t>
      </w:r>
      <w:r w:rsidRPr="00E27831">
        <w:rPr>
          <w:lang w:val="en-US"/>
        </w:rPr>
        <w:t>.</w:t>
      </w:r>
      <w:r w:rsidR="003D1C3D" w:rsidRPr="003D1C3D">
        <w:rPr>
          <w:lang w:val="en-US"/>
        </w:rPr>
        <w:t xml:space="preserve"> </w:t>
      </w:r>
      <w:r w:rsidR="003D1C3D" w:rsidRPr="00E27831">
        <w:rPr>
          <w:lang w:val="en-US"/>
        </w:rPr>
        <w:t xml:space="preserve">– 1961. </w:t>
      </w:r>
      <w:r w:rsidRPr="00E27831">
        <w:rPr>
          <w:lang w:val="en-US"/>
        </w:rPr>
        <w:t>– V</w:t>
      </w:r>
      <w:r w:rsidR="003D1C3D">
        <w:rPr>
          <w:lang w:val="en-US"/>
        </w:rPr>
        <w:t>ol</w:t>
      </w:r>
      <w:r w:rsidRPr="00E27831">
        <w:rPr>
          <w:lang w:val="en-US"/>
        </w:rPr>
        <w:t xml:space="preserve">.34(2). – P. 604. </w:t>
      </w:r>
    </w:p>
    <w:p w14:paraId="754BF4F5" w14:textId="19B3CB23" w:rsidR="00797586" w:rsidRPr="00E27831" w:rsidRDefault="00797586" w:rsidP="00900D66">
      <w:pPr>
        <w:pStyle w:val="a"/>
        <w:tabs>
          <w:tab w:val="clear" w:pos="851"/>
          <w:tab w:val="left" w:pos="993"/>
        </w:tabs>
        <w:spacing w:line="360" w:lineRule="auto"/>
        <w:ind w:left="0" w:firstLine="709"/>
        <w:rPr>
          <w:lang w:val="en-US"/>
        </w:rPr>
      </w:pPr>
      <w:r w:rsidRPr="00E27831">
        <w:rPr>
          <w:lang w:val="en-US"/>
        </w:rPr>
        <w:t xml:space="preserve"> Pauling, The Nature of the Chemical Bond</w:t>
      </w:r>
      <w:r w:rsidR="00602D4B" w:rsidRPr="00E27831">
        <w:rPr>
          <w:lang w:val="en-US"/>
        </w:rPr>
        <w:t xml:space="preserve"> // </w:t>
      </w:r>
      <w:r w:rsidRPr="00E27831">
        <w:rPr>
          <w:lang w:val="en-US"/>
        </w:rPr>
        <w:t xml:space="preserve">Cornell University Press, </w:t>
      </w:r>
      <w:proofErr w:type="spellStart"/>
      <w:r w:rsidRPr="00E27831">
        <w:rPr>
          <w:lang w:val="en-US"/>
        </w:rPr>
        <w:t>lthaca</w:t>
      </w:r>
      <w:proofErr w:type="spellEnd"/>
      <w:r w:rsidRPr="00E27831">
        <w:rPr>
          <w:lang w:val="en-US"/>
        </w:rPr>
        <w:t>, N.Y., 1960</w:t>
      </w:r>
      <w:r w:rsidR="00602D4B" w:rsidRPr="00E27831">
        <w:rPr>
          <w:lang w:val="en-US"/>
        </w:rPr>
        <w:t>.</w:t>
      </w:r>
    </w:p>
    <w:p w14:paraId="630C7BFA" w14:textId="44C46195" w:rsidR="00407197" w:rsidRPr="00E27831" w:rsidRDefault="00E27831" w:rsidP="00900D66">
      <w:pPr>
        <w:pStyle w:val="a"/>
        <w:tabs>
          <w:tab w:val="clear" w:pos="851"/>
          <w:tab w:val="left" w:pos="993"/>
        </w:tabs>
        <w:spacing w:line="360" w:lineRule="auto"/>
        <w:ind w:left="0" w:firstLine="709"/>
        <w:rPr>
          <w:lang w:val="en-US"/>
        </w:rPr>
      </w:pPr>
      <w:proofErr w:type="spellStart"/>
      <w:r w:rsidRPr="00E27831">
        <w:rPr>
          <w:lang w:val="en-US"/>
        </w:rPr>
        <w:lastRenderedPageBreak/>
        <w:t>Steytler</w:t>
      </w:r>
      <w:proofErr w:type="spellEnd"/>
      <w:r w:rsidR="00B9290C" w:rsidRPr="00B9290C">
        <w:rPr>
          <w:lang w:val="en-US"/>
        </w:rPr>
        <w:t xml:space="preserve"> </w:t>
      </w:r>
      <w:r w:rsidR="00B9290C" w:rsidRPr="00E27831">
        <w:rPr>
          <w:lang w:val="en-US"/>
        </w:rPr>
        <w:t>D. C.</w:t>
      </w:r>
      <w:r w:rsidRPr="00E27831">
        <w:rPr>
          <w:lang w:val="en-US"/>
        </w:rPr>
        <w:t>, Dore</w:t>
      </w:r>
      <w:r w:rsidR="00B9290C" w:rsidRPr="00B9290C">
        <w:rPr>
          <w:lang w:val="en-US"/>
        </w:rPr>
        <w:t xml:space="preserve"> </w:t>
      </w:r>
      <w:r w:rsidR="00B9290C" w:rsidRPr="00E27831">
        <w:rPr>
          <w:lang w:val="en-US"/>
        </w:rPr>
        <w:t>J. C.</w:t>
      </w:r>
      <w:r w:rsidRPr="00E27831">
        <w:rPr>
          <w:lang w:val="en-US"/>
        </w:rPr>
        <w:t>, and Montague</w:t>
      </w:r>
      <w:r w:rsidR="00B9290C" w:rsidRPr="00B9290C">
        <w:rPr>
          <w:lang w:val="en-US"/>
        </w:rPr>
        <w:t xml:space="preserve"> </w:t>
      </w:r>
      <w:r w:rsidR="00B9290C" w:rsidRPr="00E27831">
        <w:rPr>
          <w:lang w:val="en-US"/>
        </w:rPr>
        <w:t>D. C.</w:t>
      </w:r>
      <w:r w:rsidRPr="00E27831">
        <w:rPr>
          <w:lang w:val="en-US"/>
        </w:rPr>
        <w:t>, Neutron diffraction studies of amorphous methyl alcohol // J. Non-</w:t>
      </w:r>
      <w:proofErr w:type="spellStart"/>
      <w:r w:rsidRPr="00E27831">
        <w:rPr>
          <w:lang w:val="en-US"/>
        </w:rPr>
        <w:t>Cryst</w:t>
      </w:r>
      <w:proofErr w:type="spellEnd"/>
      <w:r w:rsidRPr="00E27831">
        <w:rPr>
          <w:lang w:val="en-US"/>
        </w:rPr>
        <w:t>. Solids. – 1985. – Vol. 74(2-3). – 303-312</w:t>
      </w:r>
      <w:r w:rsidR="00B9290C">
        <w:rPr>
          <w:lang w:val="en-US"/>
        </w:rPr>
        <w:t>pp</w:t>
      </w:r>
      <w:r w:rsidRPr="00E27831">
        <w:rPr>
          <w:lang w:val="en-US"/>
        </w:rPr>
        <w:t xml:space="preserve">. </w:t>
      </w:r>
    </w:p>
    <w:p w14:paraId="0535362B" w14:textId="4DD08C45" w:rsidR="00E27831" w:rsidRPr="00E27831" w:rsidRDefault="00E27831" w:rsidP="00900D66">
      <w:pPr>
        <w:pStyle w:val="a"/>
        <w:tabs>
          <w:tab w:val="clear" w:pos="851"/>
          <w:tab w:val="left" w:pos="993"/>
        </w:tabs>
        <w:spacing w:line="360" w:lineRule="auto"/>
        <w:ind w:left="0" w:firstLine="709"/>
        <w:rPr>
          <w:lang w:val="en-US"/>
        </w:rPr>
      </w:pPr>
      <w:proofErr w:type="spellStart"/>
      <w:r w:rsidRPr="00E27831">
        <w:rPr>
          <w:lang w:val="en-US"/>
        </w:rPr>
        <w:t>Doba</w:t>
      </w:r>
      <w:proofErr w:type="spellEnd"/>
      <w:r w:rsidR="00B9290C" w:rsidRPr="00B9290C">
        <w:rPr>
          <w:lang w:val="en-US"/>
        </w:rPr>
        <w:t xml:space="preserve"> </w:t>
      </w:r>
      <w:r w:rsidR="00B9290C" w:rsidRPr="00E27831">
        <w:rPr>
          <w:lang w:val="en-US"/>
        </w:rPr>
        <w:t>T.</w:t>
      </w:r>
      <w:r w:rsidRPr="00E27831">
        <w:rPr>
          <w:lang w:val="en-US"/>
        </w:rPr>
        <w:t>, Ingold</w:t>
      </w:r>
      <w:r w:rsidR="00B9290C" w:rsidRPr="00B9290C">
        <w:rPr>
          <w:lang w:val="en-US"/>
        </w:rPr>
        <w:t xml:space="preserve"> </w:t>
      </w:r>
      <w:r w:rsidR="00B9290C" w:rsidRPr="00E27831">
        <w:rPr>
          <w:lang w:val="en-US"/>
        </w:rPr>
        <w:t>K. U.</w:t>
      </w:r>
      <w:r w:rsidRPr="00E27831">
        <w:rPr>
          <w:lang w:val="en-US"/>
        </w:rPr>
        <w:t xml:space="preserve">, </w:t>
      </w:r>
      <w:proofErr w:type="spellStart"/>
      <w:r w:rsidRPr="00E27831">
        <w:rPr>
          <w:lang w:val="en-US"/>
        </w:rPr>
        <w:t>Reddoch</w:t>
      </w:r>
      <w:proofErr w:type="spellEnd"/>
      <w:r w:rsidR="00B9290C" w:rsidRPr="00B9290C">
        <w:rPr>
          <w:lang w:val="en-US"/>
        </w:rPr>
        <w:t xml:space="preserve"> </w:t>
      </w:r>
      <w:r w:rsidR="00B9290C" w:rsidRPr="00E27831">
        <w:rPr>
          <w:lang w:val="en-US"/>
        </w:rPr>
        <w:t>A. H.</w:t>
      </w:r>
      <w:r w:rsidRPr="00E27831">
        <w:rPr>
          <w:lang w:val="en-US"/>
        </w:rPr>
        <w:t xml:space="preserve">, </w:t>
      </w:r>
      <w:proofErr w:type="spellStart"/>
      <w:r w:rsidRPr="00E27831">
        <w:rPr>
          <w:lang w:val="en-US"/>
        </w:rPr>
        <w:t>Siebrand</w:t>
      </w:r>
      <w:proofErr w:type="spellEnd"/>
      <w:r w:rsidR="00B9290C" w:rsidRPr="00B9290C">
        <w:rPr>
          <w:lang w:val="en-US"/>
        </w:rPr>
        <w:t xml:space="preserve"> </w:t>
      </w:r>
      <w:r w:rsidR="00B9290C" w:rsidRPr="00E27831">
        <w:rPr>
          <w:lang w:val="en-US"/>
        </w:rPr>
        <w:t>W.</w:t>
      </w:r>
      <w:r w:rsidRPr="00E27831">
        <w:rPr>
          <w:lang w:val="en-US"/>
        </w:rPr>
        <w:t>, and Wildman</w:t>
      </w:r>
      <w:r w:rsidR="00B9290C" w:rsidRPr="00B9290C">
        <w:rPr>
          <w:lang w:val="en-US"/>
        </w:rPr>
        <w:t xml:space="preserve"> </w:t>
      </w:r>
      <w:r w:rsidR="00B9290C" w:rsidRPr="00E27831">
        <w:rPr>
          <w:lang w:val="en-US"/>
        </w:rPr>
        <w:t>T. A.</w:t>
      </w:r>
      <w:r w:rsidRPr="00E27831">
        <w:rPr>
          <w:lang w:val="en-US"/>
        </w:rPr>
        <w:t>, Electron spin resonance (ESR) investigation of the structure of methyl radical trapping sites in methanol glass // J. Chem. Phys. – 1987. – Vol. 86(12). – 6622-6630</w:t>
      </w:r>
      <w:r w:rsidR="00B9290C">
        <w:rPr>
          <w:lang w:val="en-US"/>
        </w:rPr>
        <w:t>pp</w:t>
      </w:r>
      <w:r w:rsidRPr="00E27831">
        <w:rPr>
          <w:lang w:val="en-US"/>
        </w:rPr>
        <w:t xml:space="preserve">. </w:t>
      </w:r>
    </w:p>
    <w:p w14:paraId="5EE4A073" w14:textId="1CD362D5" w:rsidR="00407197" w:rsidRPr="00E27831" w:rsidRDefault="00E27831" w:rsidP="00900D66">
      <w:pPr>
        <w:pStyle w:val="a"/>
        <w:tabs>
          <w:tab w:val="clear" w:pos="851"/>
          <w:tab w:val="left" w:pos="993"/>
        </w:tabs>
        <w:spacing w:line="360" w:lineRule="auto"/>
        <w:ind w:left="0" w:firstLine="709"/>
        <w:rPr>
          <w:lang w:val="en-US"/>
        </w:rPr>
      </w:pPr>
      <w:r w:rsidRPr="00E27831">
        <w:rPr>
          <w:lang w:val="en-US"/>
        </w:rPr>
        <w:t>J. Brown</w:t>
      </w:r>
      <w:r w:rsidR="00B9290C" w:rsidRPr="00B9290C">
        <w:rPr>
          <w:lang w:val="en-US"/>
        </w:rPr>
        <w:t xml:space="preserve"> </w:t>
      </w:r>
      <w:r w:rsidR="00B9290C" w:rsidRPr="00E27831">
        <w:rPr>
          <w:lang w:val="en-US"/>
        </w:rPr>
        <w:t>M.</w:t>
      </w:r>
      <w:r w:rsidRPr="00E27831">
        <w:rPr>
          <w:lang w:val="en-US"/>
        </w:rPr>
        <w:t>, Slutsky</w:t>
      </w:r>
      <w:r w:rsidR="00B9290C" w:rsidRPr="00B9290C">
        <w:rPr>
          <w:lang w:val="en-US"/>
        </w:rPr>
        <w:t xml:space="preserve"> </w:t>
      </w:r>
      <w:r w:rsidR="00B9290C" w:rsidRPr="00E27831">
        <w:rPr>
          <w:lang w:val="en-US"/>
        </w:rPr>
        <w:t>L. J.</w:t>
      </w:r>
      <w:r w:rsidRPr="00E27831">
        <w:rPr>
          <w:lang w:val="en-US"/>
        </w:rPr>
        <w:t>, Nelson</w:t>
      </w:r>
      <w:r w:rsidR="00B9290C" w:rsidRPr="00B9290C">
        <w:rPr>
          <w:lang w:val="en-US"/>
        </w:rPr>
        <w:t xml:space="preserve"> </w:t>
      </w:r>
      <w:r w:rsidR="00B9290C" w:rsidRPr="00E27831">
        <w:rPr>
          <w:lang w:val="en-US"/>
        </w:rPr>
        <w:t>K. A.</w:t>
      </w:r>
      <w:r w:rsidRPr="00E27831">
        <w:rPr>
          <w:lang w:val="en-US"/>
        </w:rPr>
        <w:t>, and Cheng</w:t>
      </w:r>
      <w:r w:rsidR="00B9290C" w:rsidRPr="00B9290C">
        <w:rPr>
          <w:lang w:val="en-US"/>
        </w:rPr>
        <w:t xml:space="preserve"> </w:t>
      </w:r>
      <w:r w:rsidR="00B9290C" w:rsidRPr="00E27831">
        <w:rPr>
          <w:lang w:val="en-US"/>
        </w:rPr>
        <w:t>L.-T.</w:t>
      </w:r>
      <w:r w:rsidRPr="00E27831">
        <w:rPr>
          <w:lang w:val="en-US"/>
        </w:rPr>
        <w:t xml:space="preserve"> Velocity of Sound and Equations of State for Methanol and Ethanol in a Diamond-Anvil Cell // Science. – 1988. – </w:t>
      </w:r>
      <w:r w:rsidR="00B9290C" w:rsidRPr="00B73898">
        <w:rPr>
          <w:lang w:val="en-US"/>
        </w:rPr>
        <w:t>№</w:t>
      </w:r>
      <w:r w:rsidRPr="00E27831">
        <w:rPr>
          <w:lang w:val="en-US"/>
        </w:rPr>
        <w:t>. 241. – 65-67</w:t>
      </w:r>
      <w:r w:rsidR="00B9290C">
        <w:rPr>
          <w:lang w:val="en-US"/>
        </w:rPr>
        <w:t>pp</w:t>
      </w:r>
      <w:r w:rsidRPr="00E27831">
        <w:rPr>
          <w:lang w:val="en-US"/>
        </w:rPr>
        <w:t xml:space="preserve">. </w:t>
      </w:r>
    </w:p>
    <w:p w14:paraId="03EC3D0A" w14:textId="12293595" w:rsidR="00407197" w:rsidRPr="00E27831" w:rsidRDefault="00E27831" w:rsidP="00900D66">
      <w:pPr>
        <w:pStyle w:val="a"/>
        <w:tabs>
          <w:tab w:val="clear" w:pos="851"/>
          <w:tab w:val="left" w:pos="993"/>
        </w:tabs>
        <w:spacing w:line="360" w:lineRule="auto"/>
        <w:ind w:left="0" w:firstLine="709"/>
        <w:rPr>
          <w:lang w:val="en-US"/>
        </w:rPr>
      </w:pPr>
      <w:r w:rsidRPr="00E27831">
        <w:rPr>
          <w:lang w:val="en-US"/>
        </w:rPr>
        <w:t>Torrie</w:t>
      </w:r>
      <w:r w:rsidR="00B9290C" w:rsidRPr="00B9290C">
        <w:rPr>
          <w:lang w:val="en-US"/>
        </w:rPr>
        <w:t xml:space="preserve"> </w:t>
      </w:r>
      <w:r w:rsidR="00B9290C" w:rsidRPr="00E27831">
        <w:rPr>
          <w:lang w:val="en-US"/>
        </w:rPr>
        <w:t>B. H.</w:t>
      </w:r>
      <w:r w:rsidRPr="00E27831">
        <w:rPr>
          <w:lang w:val="en-US"/>
        </w:rPr>
        <w:t>, Weng</w:t>
      </w:r>
      <w:r w:rsidR="00B9290C" w:rsidRPr="00B9290C">
        <w:rPr>
          <w:lang w:val="en-US"/>
        </w:rPr>
        <w:t xml:space="preserve"> </w:t>
      </w:r>
      <w:r w:rsidR="00B9290C" w:rsidRPr="00E27831">
        <w:rPr>
          <w:lang w:val="en-US"/>
        </w:rPr>
        <w:t>S.-X.</w:t>
      </w:r>
      <w:r w:rsidRPr="00E27831">
        <w:rPr>
          <w:lang w:val="en-US"/>
        </w:rPr>
        <w:t>, and Powell</w:t>
      </w:r>
      <w:r w:rsidR="00B9290C" w:rsidRPr="00B9290C">
        <w:rPr>
          <w:lang w:val="en-US"/>
        </w:rPr>
        <w:t xml:space="preserve"> </w:t>
      </w:r>
      <w:r w:rsidR="00B9290C" w:rsidRPr="00E27831">
        <w:rPr>
          <w:lang w:val="en-US"/>
        </w:rPr>
        <w:t>B. M.</w:t>
      </w:r>
      <w:r w:rsidRPr="00E27831">
        <w:rPr>
          <w:lang w:val="en-US"/>
        </w:rPr>
        <w:t xml:space="preserve"> Structure of the α-phase of solid methanol // Mol. Phys. – 1989. – Vol. 67(3). – P. 575-581.</w:t>
      </w:r>
    </w:p>
    <w:p w14:paraId="30957002" w14:textId="02FFD794" w:rsidR="00E27831" w:rsidRPr="00E27831" w:rsidRDefault="00E27831" w:rsidP="00900D66">
      <w:pPr>
        <w:pStyle w:val="a"/>
        <w:tabs>
          <w:tab w:val="clear" w:pos="851"/>
          <w:tab w:val="left" w:pos="993"/>
        </w:tabs>
        <w:spacing w:line="360" w:lineRule="auto"/>
        <w:ind w:left="0" w:firstLine="709"/>
        <w:rPr>
          <w:lang w:val="en-US"/>
        </w:rPr>
      </w:pPr>
      <w:r w:rsidRPr="00E27831">
        <w:rPr>
          <w:lang w:val="en-US"/>
        </w:rPr>
        <w:t>Lucas</w:t>
      </w:r>
      <w:r w:rsidR="00B9290C" w:rsidRPr="00B9290C">
        <w:rPr>
          <w:lang w:val="en-US"/>
        </w:rPr>
        <w:t xml:space="preserve"> </w:t>
      </w:r>
      <w:r w:rsidR="00B9290C" w:rsidRPr="00E27831">
        <w:rPr>
          <w:lang w:val="en-US"/>
        </w:rPr>
        <w:t>S.</w:t>
      </w:r>
      <w:r w:rsidRPr="00E27831">
        <w:rPr>
          <w:lang w:val="en-US"/>
        </w:rPr>
        <w:t>, Ferry</w:t>
      </w:r>
      <w:r w:rsidR="00B9290C" w:rsidRPr="00B9290C">
        <w:rPr>
          <w:lang w:val="en-US"/>
        </w:rPr>
        <w:t xml:space="preserve"> </w:t>
      </w:r>
      <w:r w:rsidR="00B9290C" w:rsidRPr="00E27831">
        <w:rPr>
          <w:lang w:val="en-US"/>
        </w:rPr>
        <w:t>D.</w:t>
      </w:r>
      <w:r w:rsidRPr="00E27831">
        <w:rPr>
          <w:lang w:val="en-US"/>
        </w:rPr>
        <w:t xml:space="preserve">, </w:t>
      </w:r>
      <w:proofErr w:type="spellStart"/>
      <w:r w:rsidRPr="00E27831">
        <w:rPr>
          <w:lang w:val="en-US"/>
        </w:rPr>
        <w:t>Demirdjian</w:t>
      </w:r>
      <w:proofErr w:type="spellEnd"/>
      <w:r w:rsidR="00B9290C" w:rsidRPr="00B9290C">
        <w:rPr>
          <w:lang w:val="en-US"/>
        </w:rPr>
        <w:t xml:space="preserve"> </w:t>
      </w:r>
      <w:r w:rsidR="00B9290C" w:rsidRPr="00E27831">
        <w:rPr>
          <w:lang w:val="en-US"/>
        </w:rPr>
        <w:t>B.</w:t>
      </w:r>
      <w:r w:rsidRPr="00E27831">
        <w:rPr>
          <w:lang w:val="en-US"/>
        </w:rPr>
        <w:t>, and Suzanne</w:t>
      </w:r>
      <w:r w:rsidR="00B9290C" w:rsidRPr="00B9290C">
        <w:rPr>
          <w:lang w:val="en-US"/>
        </w:rPr>
        <w:t xml:space="preserve"> </w:t>
      </w:r>
      <w:r w:rsidR="00B9290C" w:rsidRPr="00E27831">
        <w:rPr>
          <w:lang w:val="en-US"/>
        </w:rPr>
        <w:t>J.</w:t>
      </w:r>
      <w:r w:rsidRPr="00E27831">
        <w:rPr>
          <w:lang w:val="en-US"/>
        </w:rPr>
        <w:t xml:space="preserve">, Vapor Pressure and Solid Phases of Methanol below Its Triple Point Temperature // J. Phys. Chem. – 2005. – Vol. 109(38). – P. 18103-18106. </w:t>
      </w:r>
    </w:p>
    <w:p w14:paraId="44CD6502" w14:textId="6F8E4119" w:rsidR="00E27831" w:rsidRPr="00E27831" w:rsidRDefault="00E27831" w:rsidP="00900D66">
      <w:pPr>
        <w:pStyle w:val="a"/>
        <w:tabs>
          <w:tab w:val="clear" w:pos="851"/>
          <w:tab w:val="left" w:pos="993"/>
        </w:tabs>
        <w:spacing w:line="360" w:lineRule="auto"/>
        <w:ind w:left="0" w:firstLine="709"/>
        <w:rPr>
          <w:lang w:val="en-US"/>
        </w:rPr>
      </w:pPr>
      <w:proofErr w:type="spellStart"/>
      <w:r w:rsidRPr="00E27831">
        <w:rPr>
          <w:lang w:val="en-US"/>
        </w:rPr>
        <w:t>Gromnitskaya</w:t>
      </w:r>
      <w:proofErr w:type="spellEnd"/>
      <w:r w:rsidR="00DC4F9F" w:rsidRPr="00DC4F9F">
        <w:rPr>
          <w:lang w:val="en-US"/>
        </w:rPr>
        <w:t xml:space="preserve"> </w:t>
      </w:r>
      <w:r w:rsidR="00DC4F9F" w:rsidRPr="00E27831">
        <w:rPr>
          <w:lang w:val="en-US"/>
        </w:rPr>
        <w:t>E. L.</w:t>
      </w:r>
      <w:r w:rsidRPr="00E27831">
        <w:rPr>
          <w:lang w:val="en-US"/>
        </w:rPr>
        <w:t xml:space="preserve">, </w:t>
      </w:r>
      <w:proofErr w:type="spellStart"/>
      <w:r w:rsidRPr="00E27831">
        <w:rPr>
          <w:lang w:val="en-US"/>
        </w:rPr>
        <w:t>Stal’gorova</w:t>
      </w:r>
      <w:proofErr w:type="spellEnd"/>
      <w:r w:rsidR="00DC4F9F" w:rsidRPr="00DC4F9F">
        <w:rPr>
          <w:lang w:val="en-US"/>
        </w:rPr>
        <w:t xml:space="preserve"> </w:t>
      </w:r>
      <w:r w:rsidR="00DC4F9F" w:rsidRPr="00E27831">
        <w:rPr>
          <w:lang w:val="en-US"/>
        </w:rPr>
        <w:t>O. V.</w:t>
      </w:r>
      <w:r w:rsidRPr="00E27831">
        <w:rPr>
          <w:lang w:val="en-US"/>
        </w:rPr>
        <w:t xml:space="preserve">, </w:t>
      </w:r>
      <w:proofErr w:type="spellStart"/>
      <w:r w:rsidRPr="00E27831">
        <w:rPr>
          <w:lang w:val="en-US"/>
        </w:rPr>
        <w:t>Yagafarov</w:t>
      </w:r>
      <w:proofErr w:type="spellEnd"/>
      <w:r w:rsidR="00DC4F9F" w:rsidRPr="00DC4F9F">
        <w:rPr>
          <w:lang w:val="en-US"/>
        </w:rPr>
        <w:t xml:space="preserve"> </w:t>
      </w:r>
      <w:r w:rsidR="00DC4F9F" w:rsidRPr="00E27831">
        <w:rPr>
          <w:lang w:val="en-US"/>
        </w:rPr>
        <w:t>O. F.</w:t>
      </w:r>
      <w:r w:rsidRPr="00E27831">
        <w:rPr>
          <w:lang w:val="en-US"/>
        </w:rPr>
        <w:t xml:space="preserve">, </w:t>
      </w:r>
      <w:proofErr w:type="spellStart"/>
      <w:r w:rsidRPr="00E27831">
        <w:rPr>
          <w:lang w:val="en-US"/>
        </w:rPr>
        <w:t>Brazhkin</w:t>
      </w:r>
      <w:proofErr w:type="spellEnd"/>
      <w:r w:rsidR="00DC4F9F" w:rsidRPr="00DC4F9F">
        <w:rPr>
          <w:lang w:val="en-US"/>
        </w:rPr>
        <w:t xml:space="preserve"> </w:t>
      </w:r>
      <w:r w:rsidR="00DC4F9F" w:rsidRPr="00E27831">
        <w:rPr>
          <w:lang w:val="en-US"/>
        </w:rPr>
        <w:t>V. V.</w:t>
      </w:r>
      <w:r w:rsidRPr="00E27831">
        <w:rPr>
          <w:lang w:val="en-US"/>
        </w:rPr>
        <w:t xml:space="preserve">, </w:t>
      </w:r>
      <w:proofErr w:type="spellStart"/>
      <w:r w:rsidRPr="00E27831">
        <w:rPr>
          <w:lang w:val="en-US"/>
        </w:rPr>
        <w:t>Lyapin</w:t>
      </w:r>
      <w:proofErr w:type="spellEnd"/>
      <w:r w:rsidR="00DC4F9F" w:rsidRPr="00DC4F9F">
        <w:rPr>
          <w:lang w:val="en-US"/>
        </w:rPr>
        <w:t xml:space="preserve"> </w:t>
      </w:r>
      <w:r w:rsidR="00DC4F9F" w:rsidRPr="00E27831">
        <w:rPr>
          <w:lang w:val="en-US"/>
        </w:rPr>
        <w:t>A.G.</w:t>
      </w:r>
      <w:r w:rsidRPr="00E27831">
        <w:rPr>
          <w:lang w:val="en-US"/>
        </w:rPr>
        <w:t>, and Popova</w:t>
      </w:r>
      <w:r w:rsidR="00DC4F9F" w:rsidRPr="00DC4F9F">
        <w:rPr>
          <w:lang w:val="en-US"/>
        </w:rPr>
        <w:t xml:space="preserve"> </w:t>
      </w:r>
      <w:r w:rsidR="00DC4F9F" w:rsidRPr="00E27831">
        <w:rPr>
          <w:lang w:val="en-US"/>
        </w:rPr>
        <w:t>S. V.</w:t>
      </w:r>
      <w:r w:rsidRPr="00E27831">
        <w:rPr>
          <w:lang w:val="en-US"/>
        </w:rPr>
        <w:t xml:space="preserve"> Ultrasonic study of the phase diagram of methanol // Journal of Experimental and Theoretical Physics Letters. – 2004. – Vol. 80(9). – P. 597-601. </w:t>
      </w:r>
    </w:p>
    <w:p w14:paraId="7DC31C8A" w14:textId="3AE7F427" w:rsidR="00B068CD" w:rsidRPr="00E27831" w:rsidRDefault="00B068CD" w:rsidP="00900D66">
      <w:pPr>
        <w:pStyle w:val="a"/>
        <w:tabs>
          <w:tab w:val="clear" w:pos="851"/>
          <w:tab w:val="left" w:pos="993"/>
        </w:tabs>
        <w:spacing w:line="360" w:lineRule="auto"/>
        <w:ind w:left="0" w:firstLine="709"/>
        <w:rPr>
          <w:lang w:val="en-US"/>
        </w:rPr>
      </w:pPr>
      <w:r w:rsidRPr="00E27831">
        <w:rPr>
          <w:lang w:val="en-US"/>
        </w:rPr>
        <w:t xml:space="preserve"> </w:t>
      </w:r>
      <w:r w:rsidR="00E27831" w:rsidRPr="00E27831">
        <w:rPr>
          <w:lang w:val="en-US"/>
        </w:rPr>
        <w:t>Davidson</w:t>
      </w:r>
      <w:r w:rsidR="00DC4F9F" w:rsidRPr="00DC4F9F">
        <w:rPr>
          <w:lang w:val="en-US"/>
        </w:rPr>
        <w:t xml:space="preserve"> </w:t>
      </w:r>
      <w:r w:rsidR="00DC4F9F" w:rsidRPr="00E27831">
        <w:rPr>
          <w:lang w:val="en-US"/>
        </w:rPr>
        <w:t>D. W.</w:t>
      </w:r>
      <w:r w:rsidR="00E27831" w:rsidRPr="00E27831">
        <w:rPr>
          <w:lang w:val="en-US"/>
        </w:rPr>
        <w:t xml:space="preserve"> A dilatometric study of solid methanol-d // Canadian Journal of Chemistry. – 1956. – Vol. 34(9). – P. 1243-1248. </w:t>
      </w:r>
    </w:p>
    <w:p w14:paraId="1EABE91E" w14:textId="3C7D72E3" w:rsidR="00E27831" w:rsidRDefault="00E27831" w:rsidP="00900D66">
      <w:pPr>
        <w:pStyle w:val="1212"/>
        <w:numPr>
          <w:ilvl w:val="0"/>
          <w:numId w:val="0"/>
        </w:numPr>
        <w:tabs>
          <w:tab w:val="clear" w:pos="851"/>
          <w:tab w:val="left" w:pos="993"/>
        </w:tabs>
        <w:spacing w:line="360" w:lineRule="auto"/>
        <w:ind w:firstLine="709"/>
        <w:rPr>
          <w:lang w:val="en-US"/>
        </w:rPr>
      </w:pPr>
      <w:r>
        <w:rPr>
          <w:lang w:val="en-US"/>
        </w:rPr>
        <w:t xml:space="preserve">36 </w:t>
      </w:r>
      <w:proofErr w:type="spellStart"/>
      <w:r w:rsidRPr="00E27831">
        <w:rPr>
          <w:lang w:val="en-US"/>
        </w:rPr>
        <w:t>Sugisaki</w:t>
      </w:r>
      <w:proofErr w:type="spellEnd"/>
      <w:r w:rsidR="00DC4F9F" w:rsidRPr="00DC4F9F">
        <w:rPr>
          <w:lang w:val="en-US"/>
        </w:rPr>
        <w:t xml:space="preserve"> </w:t>
      </w:r>
      <w:r w:rsidR="00DC4F9F" w:rsidRPr="00E27831">
        <w:rPr>
          <w:lang w:val="en-US"/>
        </w:rPr>
        <w:t>M.</w:t>
      </w:r>
      <w:r w:rsidRPr="00E27831">
        <w:rPr>
          <w:lang w:val="en-US"/>
        </w:rPr>
        <w:t>, Suga</w:t>
      </w:r>
      <w:r w:rsidR="00DC4F9F" w:rsidRPr="00DC4F9F">
        <w:rPr>
          <w:lang w:val="en-US"/>
        </w:rPr>
        <w:t xml:space="preserve"> </w:t>
      </w:r>
      <w:r w:rsidR="00DC4F9F" w:rsidRPr="00E27831">
        <w:rPr>
          <w:lang w:val="en-US"/>
        </w:rPr>
        <w:t>H.</w:t>
      </w:r>
      <w:r w:rsidRPr="00E27831">
        <w:rPr>
          <w:lang w:val="en-US"/>
        </w:rPr>
        <w:t>, and Seki</w:t>
      </w:r>
      <w:r w:rsidR="00DC4F9F" w:rsidRPr="00DC4F9F">
        <w:rPr>
          <w:lang w:val="en-US"/>
        </w:rPr>
        <w:t xml:space="preserve"> </w:t>
      </w:r>
      <w:r w:rsidR="00DC4F9F" w:rsidRPr="00E27831">
        <w:rPr>
          <w:lang w:val="en-US"/>
        </w:rPr>
        <w:t>S.</w:t>
      </w:r>
      <w:r w:rsidRPr="00E27831">
        <w:rPr>
          <w:lang w:val="en-US"/>
        </w:rPr>
        <w:t xml:space="preserve"> Calorimetric Study of the Glassy State. III. Novel Type Calorimeter for Study of Glassy State and Heat Capacity of Glassy Methanol // Bulletin of the Chemical Society of Japan. – 1968. – Vol. 41(11). – P. 2586-2591. </w:t>
      </w:r>
      <w:r w:rsidR="00B068CD" w:rsidRPr="00E27831">
        <w:rPr>
          <w:lang w:val="en-US"/>
        </w:rPr>
        <w:t xml:space="preserve"> </w:t>
      </w:r>
    </w:p>
    <w:p w14:paraId="7CC7AA7F" w14:textId="67A4140A" w:rsidR="00E27831" w:rsidRPr="00E27831" w:rsidRDefault="00E27831" w:rsidP="00900D66">
      <w:pPr>
        <w:pStyle w:val="1212"/>
        <w:numPr>
          <w:ilvl w:val="0"/>
          <w:numId w:val="0"/>
        </w:numPr>
        <w:tabs>
          <w:tab w:val="clear" w:pos="851"/>
          <w:tab w:val="left" w:pos="993"/>
        </w:tabs>
        <w:spacing w:line="360" w:lineRule="auto"/>
        <w:ind w:firstLine="709"/>
        <w:rPr>
          <w:lang w:val="en-US"/>
        </w:rPr>
      </w:pPr>
      <w:r>
        <w:rPr>
          <w:lang w:val="en-US"/>
        </w:rPr>
        <w:t xml:space="preserve">37 </w:t>
      </w:r>
      <w:r w:rsidRPr="00E27831">
        <w:rPr>
          <w:lang w:val="en-US"/>
        </w:rPr>
        <w:t xml:space="preserve">Carlson </w:t>
      </w:r>
      <w:r w:rsidR="00DC4F9F" w:rsidRPr="00E27831">
        <w:rPr>
          <w:lang w:val="en-US"/>
        </w:rPr>
        <w:t xml:space="preserve">H. G. </w:t>
      </w:r>
      <w:r w:rsidRPr="00E27831">
        <w:rPr>
          <w:lang w:val="en-US"/>
        </w:rPr>
        <w:t xml:space="preserve">and Edgar F. </w:t>
      </w:r>
      <w:proofErr w:type="spellStart"/>
      <w:r w:rsidRPr="00E27831">
        <w:rPr>
          <w:lang w:val="en-US"/>
        </w:rPr>
        <w:t>Westrum</w:t>
      </w:r>
      <w:proofErr w:type="spellEnd"/>
      <w:r w:rsidRPr="00E27831">
        <w:rPr>
          <w:lang w:val="en-US"/>
        </w:rPr>
        <w:t xml:space="preserve"> Jr., Methanol: Heat Capacity, Enthalpies of Transition and Melting, and Thermodynamic Properties from 5–300 K // J. Chem. Phys. – 1971. – Vol. 54. – P. 1464</w:t>
      </w:r>
      <w:r w:rsidR="00B068CD" w:rsidRPr="00E27831">
        <w:rPr>
          <w:lang w:val="en-US"/>
        </w:rPr>
        <w:t xml:space="preserve">. </w:t>
      </w:r>
    </w:p>
    <w:p w14:paraId="1390C363" w14:textId="7BCB2484" w:rsidR="00797586" w:rsidRPr="00E27831" w:rsidRDefault="00E27831" w:rsidP="00900D66">
      <w:pPr>
        <w:pStyle w:val="1212"/>
        <w:numPr>
          <w:ilvl w:val="0"/>
          <w:numId w:val="0"/>
        </w:numPr>
        <w:tabs>
          <w:tab w:val="clear" w:pos="851"/>
          <w:tab w:val="left" w:pos="993"/>
        </w:tabs>
        <w:spacing w:line="360" w:lineRule="auto"/>
        <w:ind w:firstLine="709"/>
        <w:rPr>
          <w:lang w:val="en-US"/>
        </w:rPr>
      </w:pPr>
      <w:r>
        <w:rPr>
          <w:lang w:val="en-US"/>
        </w:rPr>
        <w:t xml:space="preserve">38 </w:t>
      </w:r>
      <w:r w:rsidRPr="00E27831">
        <w:rPr>
          <w:lang w:val="en-US"/>
        </w:rPr>
        <w:t>Bermejo</w:t>
      </w:r>
      <w:r w:rsidR="00DC4F9F" w:rsidRPr="00DC4F9F">
        <w:rPr>
          <w:lang w:val="en-US"/>
        </w:rPr>
        <w:t xml:space="preserve"> </w:t>
      </w:r>
      <w:r w:rsidR="00DC4F9F" w:rsidRPr="00E27831">
        <w:rPr>
          <w:lang w:val="en-US"/>
        </w:rPr>
        <w:t>F. J.</w:t>
      </w:r>
      <w:r w:rsidRPr="00E27831">
        <w:rPr>
          <w:lang w:val="en-US"/>
        </w:rPr>
        <w:t xml:space="preserve">, </w:t>
      </w:r>
      <w:proofErr w:type="spellStart"/>
      <w:r w:rsidRPr="00E27831">
        <w:rPr>
          <w:lang w:val="en-US"/>
        </w:rPr>
        <w:t>Batallan</w:t>
      </w:r>
      <w:proofErr w:type="spellEnd"/>
      <w:r w:rsidR="00DC4F9F" w:rsidRPr="00DC4F9F">
        <w:rPr>
          <w:lang w:val="en-US"/>
        </w:rPr>
        <w:t xml:space="preserve"> </w:t>
      </w:r>
      <w:r w:rsidR="00DC4F9F" w:rsidRPr="00E27831">
        <w:rPr>
          <w:lang w:val="en-US"/>
        </w:rPr>
        <w:t>F.</w:t>
      </w:r>
      <w:r w:rsidRPr="00E27831">
        <w:rPr>
          <w:lang w:val="en-US"/>
        </w:rPr>
        <w:t xml:space="preserve">, </w:t>
      </w:r>
      <w:proofErr w:type="spellStart"/>
      <w:r w:rsidRPr="00E27831">
        <w:rPr>
          <w:lang w:val="en-US"/>
        </w:rPr>
        <w:t>Enciso</w:t>
      </w:r>
      <w:proofErr w:type="spellEnd"/>
      <w:r w:rsidR="00DC4F9F" w:rsidRPr="00DC4F9F">
        <w:rPr>
          <w:lang w:val="en-US"/>
        </w:rPr>
        <w:t xml:space="preserve"> </w:t>
      </w:r>
      <w:r w:rsidR="00DC4F9F" w:rsidRPr="00E27831">
        <w:rPr>
          <w:lang w:val="en-US"/>
        </w:rPr>
        <w:t>E.</w:t>
      </w:r>
      <w:r w:rsidRPr="00E27831">
        <w:rPr>
          <w:lang w:val="en-US"/>
        </w:rPr>
        <w:t>, Garcia-</w:t>
      </w:r>
      <w:proofErr w:type="spellStart"/>
      <w:r w:rsidRPr="00E27831">
        <w:rPr>
          <w:lang w:val="en-US"/>
        </w:rPr>
        <w:t>Hernandes</w:t>
      </w:r>
      <w:proofErr w:type="spellEnd"/>
      <w:r w:rsidR="00DC4F9F" w:rsidRPr="00DC4F9F">
        <w:rPr>
          <w:lang w:val="en-US"/>
        </w:rPr>
        <w:t xml:space="preserve"> </w:t>
      </w:r>
      <w:r w:rsidR="00DC4F9F" w:rsidRPr="00E27831">
        <w:rPr>
          <w:lang w:val="en-US"/>
        </w:rPr>
        <w:t>M.</w:t>
      </w:r>
      <w:r w:rsidRPr="00E27831">
        <w:rPr>
          <w:lang w:val="en-US"/>
        </w:rPr>
        <w:t>, Alonso</w:t>
      </w:r>
      <w:r w:rsidR="00DC4F9F" w:rsidRPr="00DC4F9F">
        <w:rPr>
          <w:lang w:val="en-US"/>
        </w:rPr>
        <w:t xml:space="preserve"> </w:t>
      </w:r>
      <w:r w:rsidR="00DC4F9F" w:rsidRPr="00E27831">
        <w:rPr>
          <w:lang w:val="en-US"/>
        </w:rPr>
        <w:t>J.</w:t>
      </w:r>
      <w:r w:rsidRPr="00E27831">
        <w:rPr>
          <w:lang w:val="en-US"/>
        </w:rPr>
        <w:t>, and Martinez</w:t>
      </w:r>
      <w:r w:rsidR="00DC4F9F" w:rsidRPr="00DC4F9F">
        <w:rPr>
          <w:lang w:val="en-US"/>
        </w:rPr>
        <w:t xml:space="preserve"> </w:t>
      </w:r>
      <w:r w:rsidR="00DC4F9F" w:rsidRPr="00E27831">
        <w:rPr>
          <w:lang w:val="en-US"/>
        </w:rPr>
        <w:t>J. L.</w:t>
      </w:r>
      <w:r w:rsidRPr="00E27831">
        <w:rPr>
          <w:lang w:val="en-US"/>
        </w:rPr>
        <w:t xml:space="preserve">, Coherent Inelastic Neutron Scattering Response from Liquid Methanol </w:t>
      </w:r>
      <w:r w:rsidRPr="00E27831">
        <w:rPr>
          <w:lang w:val="en-GB"/>
        </w:rPr>
        <w:t>//</w:t>
      </w:r>
      <w:r w:rsidRPr="00E27831">
        <w:rPr>
          <w:lang w:val="en-US"/>
        </w:rPr>
        <w:t xml:space="preserve"> </w:t>
      </w:r>
      <w:proofErr w:type="spellStart"/>
      <w:r w:rsidRPr="00E27831">
        <w:rPr>
          <w:lang w:val="en-US"/>
        </w:rPr>
        <w:t>Europhys</w:t>
      </w:r>
      <w:proofErr w:type="spellEnd"/>
      <w:r w:rsidRPr="00E27831">
        <w:rPr>
          <w:lang w:val="en-US"/>
        </w:rPr>
        <w:t>. Lett. – 1990. – Vol. 12(2). – P. 129.</w:t>
      </w:r>
    </w:p>
    <w:p w14:paraId="21BEBE4B" w14:textId="77777777" w:rsidR="00E27831" w:rsidRPr="00E84CAB" w:rsidRDefault="00E27831" w:rsidP="00E84CAB">
      <w:pPr>
        <w:pStyle w:val="1212"/>
        <w:numPr>
          <w:ilvl w:val="0"/>
          <w:numId w:val="0"/>
        </w:numPr>
        <w:spacing w:line="360" w:lineRule="auto"/>
        <w:ind w:firstLine="709"/>
        <w:rPr>
          <w:lang w:val="en-US"/>
        </w:rPr>
      </w:pPr>
    </w:p>
    <w:p w14:paraId="46E90022" w14:textId="77777777" w:rsidR="00797586" w:rsidRPr="00E84CAB" w:rsidRDefault="00797586" w:rsidP="00E84CAB">
      <w:pPr>
        <w:spacing w:line="360" w:lineRule="auto"/>
        <w:jc w:val="left"/>
        <w:rPr>
          <w:rFonts w:eastAsia="Calibri"/>
          <w:szCs w:val="24"/>
          <w:lang w:val="en-US" w:eastAsia="en-US"/>
        </w:rPr>
      </w:pPr>
      <w:r w:rsidRPr="00E84CAB">
        <w:rPr>
          <w:szCs w:val="24"/>
          <w:lang w:val="en-US"/>
        </w:rPr>
        <w:br w:type="page"/>
      </w:r>
    </w:p>
    <w:p w14:paraId="575FC532" w14:textId="33A47353" w:rsidR="00FE1693" w:rsidRPr="008924A4" w:rsidRDefault="00FE1693" w:rsidP="005F66A3">
      <w:pPr>
        <w:pStyle w:val="1"/>
        <w:rPr>
          <w:lang w:val="en-US"/>
        </w:rPr>
      </w:pPr>
      <w:bookmarkStart w:id="24" w:name="_Toc21085093"/>
      <w:r w:rsidRPr="008924A4">
        <w:lastRenderedPageBreak/>
        <w:t>ПРИЛОЖЕНИЕ</w:t>
      </w:r>
      <w:r w:rsidRPr="008924A4">
        <w:rPr>
          <w:lang w:val="en-US"/>
        </w:rPr>
        <w:t xml:space="preserve"> </w:t>
      </w:r>
      <w:r w:rsidRPr="008924A4">
        <w:t>А</w:t>
      </w:r>
      <w:bookmarkEnd w:id="23"/>
      <w:bookmarkEnd w:id="24"/>
    </w:p>
    <w:p w14:paraId="101CFAFD" w14:textId="77777777" w:rsidR="0000032C" w:rsidRPr="00E84CAB" w:rsidRDefault="0000032C" w:rsidP="00E84CAB">
      <w:pPr>
        <w:tabs>
          <w:tab w:val="left" w:pos="567"/>
        </w:tabs>
        <w:spacing w:line="360" w:lineRule="auto"/>
        <w:rPr>
          <w:szCs w:val="24"/>
          <w:lang w:val="en-US"/>
        </w:rPr>
      </w:pPr>
    </w:p>
    <w:p w14:paraId="42D57DFF" w14:textId="77777777" w:rsidR="0000032C" w:rsidRPr="00E84CAB" w:rsidRDefault="00EA7D5C" w:rsidP="00B64150">
      <w:pPr>
        <w:tabs>
          <w:tab w:val="left" w:pos="567"/>
        </w:tabs>
        <w:spacing w:line="360" w:lineRule="auto"/>
        <w:ind w:firstLine="0"/>
        <w:rPr>
          <w:szCs w:val="24"/>
          <w:lang w:val="en-US"/>
        </w:rPr>
      </w:pPr>
      <w:r w:rsidRPr="00E84CAB">
        <w:rPr>
          <w:noProof/>
          <w:szCs w:val="24"/>
        </w:rPr>
        <w:drawing>
          <wp:inline distT="0" distB="0" distL="0" distR="0" wp14:anchorId="5B9431FD" wp14:editId="5F4E9851">
            <wp:extent cx="6120130" cy="8422720"/>
            <wp:effectExtent l="1905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6120130" cy="8422720"/>
                    </a:xfrm>
                    <a:prstGeom prst="rect">
                      <a:avLst/>
                    </a:prstGeom>
                    <a:noFill/>
                    <a:ln w="9525">
                      <a:noFill/>
                      <a:miter lim="800000"/>
                      <a:headEnd/>
                      <a:tailEnd/>
                    </a:ln>
                  </pic:spPr>
                </pic:pic>
              </a:graphicData>
            </a:graphic>
          </wp:inline>
        </w:drawing>
      </w:r>
    </w:p>
    <w:p w14:paraId="134F816C" w14:textId="77777777" w:rsidR="00675149" w:rsidRPr="00E84CAB" w:rsidRDefault="00675149" w:rsidP="00E84CAB">
      <w:pPr>
        <w:tabs>
          <w:tab w:val="left" w:pos="567"/>
        </w:tabs>
        <w:spacing w:line="360" w:lineRule="auto"/>
        <w:rPr>
          <w:szCs w:val="24"/>
          <w:lang w:val="en-US"/>
        </w:rPr>
      </w:pPr>
    </w:p>
    <w:p w14:paraId="6C24C148" w14:textId="77777777" w:rsidR="00675149" w:rsidRPr="00E84CAB" w:rsidRDefault="00675149" w:rsidP="00E84CAB">
      <w:pPr>
        <w:tabs>
          <w:tab w:val="left" w:pos="567"/>
        </w:tabs>
        <w:spacing w:line="360" w:lineRule="auto"/>
        <w:rPr>
          <w:szCs w:val="24"/>
          <w:lang w:val="en-US"/>
        </w:rPr>
      </w:pPr>
    </w:p>
    <w:p w14:paraId="5917D812" w14:textId="77777777" w:rsidR="00675149" w:rsidRPr="00E84CAB" w:rsidRDefault="00675149" w:rsidP="00E84CAB">
      <w:pPr>
        <w:tabs>
          <w:tab w:val="left" w:pos="567"/>
        </w:tabs>
        <w:spacing w:line="360" w:lineRule="auto"/>
        <w:rPr>
          <w:szCs w:val="24"/>
          <w:lang w:val="en-US"/>
        </w:rPr>
      </w:pPr>
    </w:p>
    <w:p w14:paraId="02C9208E" w14:textId="77777777" w:rsidR="00675149" w:rsidRPr="00E84CAB" w:rsidRDefault="00EA7D5C" w:rsidP="00B64150">
      <w:pPr>
        <w:spacing w:line="360" w:lineRule="auto"/>
        <w:ind w:firstLine="0"/>
        <w:rPr>
          <w:szCs w:val="24"/>
        </w:rPr>
      </w:pPr>
      <w:r w:rsidRPr="00E84CAB">
        <w:rPr>
          <w:noProof/>
          <w:szCs w:val="24"/>
        </w:rPr>
        <w:drawing>
          <wp:inline distT="0" distB="0" distL="0" distR="0" wp14:anchorId="65363A5C" wp14:editId="6C69BA94">
            <wp:extent cx="6120130" cy="8422720"/>
            <wp:effectExtent l="19050" t="0" r="0" b="0"/>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srcRect/>
                    <a:stretch>
                      <a:fillRect/>
                    </a:stretch>
                  </pic:blipFill>
                  <pic:spPr bwMode="auto">
                    <a:xfrm>
                      <a:off x="0" y="0"/>
                      <a:ext cx="6120130" cy="8422720"/>
                    </a:xfrm>
                    <a:prstGeom prst="rect">
                      <a:avLst/>
                    </a:prstGeom>
                    <a:noFill/>
                    <a:ln w="9525">
                      <a:noFill/>
                      <a:miter lim="800000"/>
                      <a:headEnd/>
                      <a:tailEnd/>
                    </a:ln>
                  </pic:spPr>
                </pic:pic>
              </a:graphicData>
            </a:graphic>
          </wp:inline>
        </w:drawing>
      </w:r>
    </w:p>
    <w:p w14:paraId="78F29E48" w14:textId="77777777" w:rsidR="00EA7D5C" w:rsidRPr="00E84CAB" w:rsidRDefault="00EA7D5C" w:rsidP="00E84CAB">
      <w:pPr>
        <w:spacing w:line="360" w:lineRule="auto"/>
        <w:rPr>
          <w:szCs w:val="24"/>
        </w:rPr>
      </w:pPr>
    </w:p>
    <w:p w14:paraId="0EAF20EE" w14:textId="77777777" w:rsidR="00EA7D5C" w:rsidRPr="00E84CAB" w:rsidRDefault="00EA7D5C" w:rsidP="00E84CAB">
      <w:pPr>
        <w:spacing w:line="360" w:lineRule="auto"/>
        <w:rPr>
          <w:szCs w:val="24"/>
        </w:rPr>
      </w:pPr>
    </w:p>
    <w:p w14:paraId="6F8EFCBC" w14:textId="77777777" w:rsidR="00EA7D5C" w:rsidRPr="00E84CAB" w:rsidRDefault="00EA7D5C" w:rsidP="00E84CAB">
      <w:pPr>
        <w:spacing w:line="360" w:lineRule="auto"/>
        <w:rPr>
          <w:szCs w:val="24"/>
        </w:rPr>
      </w:pPr>
    </w:p>
    <w:p w14:paraId="5B82B3ED" w14:textId="7762AC2D" w:rsidR="00EA7D5C" w:rsidRDefault="00EA7D5C" w:rsidP="00B64150">
      <w:pPr>
        <w:spacing w:line="360" w:lineRule="auto"/>
        <w:ind w:firstLine="0"/>
        <w:rPr>
          <w:szCs w:val="24"/>
        </w:rPr>
      </w:pPr>
      <w:r w:rsidRPr="00E84CAB">
        <w:rPr>
          <w:noProof/>
          <w:szCs w:val="24"/>
        </w:rPr>
        <w:drawing>
          <wp:inline distT="0" distB="0" distL="0" distR="0" wp14:anchorId="2F27B3D5" wp14:editId="212AB3CB">
            <wp:extent cx="6120130" cy="8422720"/>
            <wp:effectExtent l="19050" t="0" r="0" b="0"/>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srcRect/>
                    <a:stretch>
                      <a:fillRect/>
                    </a:stretch>
                  </pic:blipFill>
                  <pic:spPr bwMode="auto">
                    <a:xfrm>
                      <a:off x="0" y="0"/>
                      <a:ext cx="6120130" cy="8422720"/>
                    </a:xfrm>
                    <a:prstGeom prst="rect">
                      <a:avLst/>
                    </a:prstGeom>
                    <a:noFill/>
                    <a:ln w="9525">
                      <a:noFill/>
                      <a:miter lim="800000"/>
                      <a:headEnd/>
                      <a:tailEnd/>
                    </a:ln>
                  </pic:spPr>
                </pic:pic>
              </a:graphicData>
            </a:graphic>
          </wp:inline>
        </w:drawing>
      </w:r>
    </w:p>
    <w:p w14:paraId="1F742C2B" w14:textId="16F086B4" w:rsidR="00027E6A" w:rsidRDefault="00027E6A" w:rsidP="00B64150">
      <w:pPr>
        <w:spacing w:line="360" w:lineRule="auto"/>
        <w:ind w:firstLine="0"/>
        <w:rPr>
          <w:szCs w:val="24"/>
        </w:rPr>
      </w:pPr>
      <w:r>
        <w:rPr>
          <w:noProof/>
        </w:rPr>
        <w:lastRenderedPageBreak/>
        <w:drawing>
          <wp:inline distT="0" distB="0" distL="0" distR="0" wp14:anchorId="7BDF4E55" wp14:editId="576D4B59">
            <wp:extent cx="8388937" cy="5922669"/>
            <wp:effectExtent l="0" t="5398" r="7303" b="7302"/>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6062" t="5315" r="15211" b="8384"/>
                    <a:stretch/>
                  </pic:blipFill>
                  <pic:spPr bwMode="auto">
                    <a:xfrm rot="16200000">
                      <a:off x="0" y="0"/>
                      <a:ext cx="8399381" cy="5930043"/>
                    </a:xfrm>
                    <a:prstGeom prst="rect">
                      <a:avLst/>
                    </a:prstGeom>
                    <a:ln>
                      <a:noFill/>
                    </a:ln>
                    <a:extLst>
                      <a:ext uri="{53640926-AAD7-44D8-BBD7-CCE9431645EC}">
                        <a14:shadowObscured xmlns:a14="http://schemas.microsoft.com/office/drawing/2010/main"/>
                      </a:ext>
                    </a:extLst>
                  </pic:spPr>
                </pic:pic>
              </a:graphicData>
            </a:graphic>
          </wp:inline>
        </w:drawing>
      </w:r>
    </w:p>
    <w:p w14:paraId="246C540D" w14:textId="7ED42C8B" w:rsidR="00027E6A" w:rsidRDefault="00027E6A" w:rsidP="00B64150">
      <w:pPr>
        <w:spacing w:line="360" w:lineRule="auto"/>
        <w:ind w:firstLine="0"/>
        <w:rPr>
          <w:szCs w:val="24"/>
        </w:rPr>
      </w:pPr>
      <w:r>
        <w:rPr>
          <w:noProof/>
        </w:rPr>
        <w:lastRenderedPageBreak/>
        <w:drawing>
          <wp:inline distT="0" distB="0" distL="0" distR="0" wp14:anchorId="04896B8A" wp14:editId="1F8AE309">
            <wp:extent cx="8932864" cy="2810510"/>
            <wp:effectExtent l="0" t="6032"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891" t="28235" r="4598" b="20557"/>
                    <a:stretch/>
                  </pic:blipFill>
                  <pic:spPr bwMode="auto">
                    <a:xfrm rot="16200000">
                      <a:off x="0" y="0"/>
                      <a:ext cx="8935581" cy="2811365"/>
                    </a:xfrm>
                    <a:prstGeom prst="rect">
                      <a:avLst/>
                    </a:prstGeom>
                    <a:ln>
                      <a:noFill/>
                    </a:ln>
                    <a:extLst>
                      <a:ext uri="{53640926-AAD7-44D8-BBD7-CCE9431645EC}">
                        <a14:shadowObscured xmlns:a14="http://schemas.microsoft.com/office/drawing/2010/main"/>
                      </a:ext>
                    </a:extLst>
                  </pic:spPr>
                </pic:pic>
              </a:graphicData>
            </a:graphic>
          </wp:inline>
        </w:drawing>
      </w:r>
    </w:p>
    <w:p w14:paraId="2CBDC23D" w14:textId="1B1EEA38" w:rsidR="008454E4" w:rsidRDefault="008454E4">
      <w:pPr>
        <w:spacing w:after="200" w:line="276" w:lineRule="auto"/>
        <w:ind w:firstLine="0"/>
        <w:jc w:val="left"/>
        <w:rPr>
          <w:szCs w:val="24"/>
        </w:rPr>
      </w:pPr>
      <w:r>
        <w:rPr>
          <w:szCs w:val="24"/>
        </w:rPr>
        <w:br w:type="page"/>
      </w:r>
    </w:p>
    <w:p w14:paraId="61779CF8" w14:textId="77777777" w:rsidR="008454E4" w:rsidRDefault="008454E4" w:rsidP="00B64150">
      <w:pPr>
        <w:spacing w:line="360" w:lineRule="auto"/>
        <w:ind w:firstLine="0"/>
        <w:rPr>
          <w:szCs w:val="24"/>
        </w:rPr>
        <w:sectPr w:rsidR="008454E4" w:rsidSect="00F414B3">
          <w:footerReference w:type="default" r:id="rId26"/>
          <w:footerReference w:type="first" r:id="rId27"/>
          <w:pgSz w:w="11906" w:h="16838"/>
          <w:pgMar w:top="1134" w:right="567" w:bottom="1134" w:left="1701" w:header="0" w:footer="567" w:gutter="0"/>
          <w:pgNumType w:start="1"/>
          <w:cols w:space="708"/>
          <w:titlePg/>
          <w:docGrid w:linePitch="360"/>
        </w:sectPr>
      </w:pPr>
    </w:p>
    <w:p w14:paraId="0C0C1A93" w14:textId="13132B7A" w:rsidR="008454E4" w:rsidRDefault="008454E4" w:rsidP="00B64150">
      <w:pPr>
        <w:spacing w:line="360" w:lineRule="auto"/>
        <w:ind w:firstLine="0"/>
        <w:rPr>
          <w:szCs w:val="24"/>
        </w:rPr>
      </w:pPr>
    </w:p>
    <w:p w14:paraId="2A2DF83C" w14:textId="77777777" w:rsidR="008454E4" w:rsidRPr="008924A4" w:rsidRDefault="008454E4" w:rsidP="008924A4">
      <w:pPr>
        <w:ind w:left="709" w:firstLine="0"/>
        <w:jc w:val="right"/>
        <w:rPr>
          <w:i/>
          <w:iCs/>
        </w:rPr>
      </w:pPr>
      <w:r w:rsidRPr="008924A4">
        <w:rPr>
          <w:i/>
          <w:iCs/>
        </w:rPr>
        <w:t>Приложение к обоснованию</w:t>
      </w:r>
    </w:p>
    <w:p w14:paraId="4098D603" w14:textId="77777777" w:rsidR="008454E4" w:rsidRPr="008924A4" w:rsidRDefault="008454E4" w:rsidP="008924A4">
      <w:pPr>
        <w:ind w:left="709" w:firstLine="0"/>
        <w:jc w:val="right"/>
        <w:rPr>
          <w:i/>
          <w:iCs/>
        </w:rPr>
      </w:pPr>
    </w:p>
    <w:p w14:paraId="4256FE1E" w14:textId="14BE0E6D" w:rsidR="008454E4" w:rsidRPr="008924A4" w:rsidRDefault="008454E4" w:rsidP="008924A4">
      <w:pPr>
        <w:jc w:val="center"/>
        <w:rPr>
          <w:b/>
          <w:bCs/>
          <w:sz w:val="20"/>
        </w:rPr>
      </w:pPr>
      <w:r w:rsidRPr="008924A4">
        <w:rPr>
          <w:b/>
          <w:bCs/>
          <w:sz w:val="20"/>
        </w:rPr>
        <w:t>Корректировка календарного плана по проекту AP05130123</w:t>
      </w:r>
    </w:p>
    <w:p w14:paraId="1E5F9440" w14:textId="77777777" w:rsidR="008454E4" w:rsidRPr="008454E4" w:rsidRDefault="008454E4" w:rsidP="008454E4">
      <w:pPr>
        <w:widowControl w:val="0"/>
        <w:tabs>
          <w:tab w:val="left" w:pos="7371"/>
        </w:tabs>
        <w:ind w:firstLine="0"/>
        <w:jc w:val="left"/>
        <w:rPr>
          <w:bCs/>
          <w:color w:val="000000"/>
          <w:sz w:val="20"/>
        </w:rPr>
      </w:pPr>
    </w:p>
    <w:tbl>
      <w:tblPr>
        <w:tblStyle w:val="14"/>
        <w:tblW w:w="15866" w:type="dxa"/>
        <w:jc w:val="center"/>
        <w:tblLook w:val="04A0" w:firstRow="1" w:lastRow="0" w:firstColumn="1" w:lastColumn="0" w:noHBand="0" w:noVBand="1"/>
      </w:tblPr>
      <w:tblGrid>
        <w:gridCol w:w="1577"/>
        <w:gridCol w:w="5167"/>
        <w:gridCol w:w="1775"/>
        <w:gridCol w:w="74"/>
        <w:gridCol w:w="1850"/>
        <w:gridCol w:w="65"/>
        <w:gridCol w:w="1785"/>
        <w:gridCol w:w="1850"/>
        <w:gridCol w:w="1716"/>
        <w:gridCol w:w="7"/>
      </w:tblGrid>
      <w:tr w:rsidR="008454E4" w:rsidRPr="008454E4" w14:paraId="7DFE1F12" w14:textId="77777777" w:rsidTr="00C25269">
        <w:trPr>
          <w:gridAfter w:val="1"/>
          <w:wAfter w:w="7" w:type="dxa"/>
          <w:jc w:val="center"/>
        </w:trPr>
        <w:tc>
          <w:tcPr>
            <w:tcW w:w="1577" w:type="dxa"/>
          </w:tcPr>
          <w:p w14:paraId="53C71C70" w14:textId="77777777" w:rsidR="008454E4" w:rsidRPr="008454E4" w:rsidRDefault="008454E4" w:rsidP="008454E4">
            <w:pPr>
              <w:widowControl w:val="0"/>
              <w:tabs>
                <w:tab w:val="left" w:pos="7371"/>
              </w:tabs>
              <w:ind w:firstLine="0"/>
              <w:jc w:val="left"/>
              <w:rPr>
                <w:bCs/>
                <w:color w:val="000000"/>
                <w:sz w:val="20"/>
              </w:rPr>
            </w:pPr>
            <w:r w:rsidRPr="008454E4">
              <w:rPr>
                <w:b/>
                <w:bCs/>
                <w:color w:val="000000"/>
                <w:sz w:val="20"/>
              </w:rPr>
              <w:t>ИРН:</w:t>
            </w:r>
          </w:p>
        </w:tc>
        <w:tc>
          <w:tcPr>
            <w:tcW w:w="5167" w:type="dxa"/>
          </w:tcPr>
          <w:p w14:paraId="189ACF94" w14:textId="77777777" w:rsidR="008454E4" w:rsidRPr="008454E4" w:rsidRDefault="008454E4" w:rsidP="008454E4">
            <w:pPr>
              <w:widowControl w:val="0"/>
              <w:tabs>
                <w:tab w:val="left" w:pos="7371"/>
              </w:tabs>
              <w:ind w:firstLine="0"/>
              <w:jc w:val="left"/>
              <w:rPr>
                <w:bCs/>
                <w:color w:val="000000"/>
                <w:sz w:val="20"/>
              </w:rPr>
            </w:pPr>
            <w:r w:rsidRPr="008454E4">
              <w:rPr>
                <w:b/>
                <w:bCs/>
                <w:color w:val="000000"/>
                <w:sz w:val="20"/>
                <w:szCs w:val="28"/>
                <w:lang w:val="en-US"/>
              </w:rPr>
              <w:t>AP</w:t>
            </w:r>
            <w:r w:rsidRPr="008454E4">
              <w:rPr>
                <w:b/>
                <w:bCs/>
                <w:color w:val="000000"/>
                <w:sz w:val="20"/>
                <w:szCs w:val="28"/>
              </w:rPr>
              <w:t>05130123</w:t>
            </w:r>
          </w:p>
        </w:tc>
        <w:tc>
          <w:tcPr>
            <w:tcW w:w="1775" w:type="dxa"/>
          </w:tcPr>
          <w:p w14:paraId="061A20E8" w14:textId="77777777" w:rsidR="008454E4" w:rsidRPr="008454E4" w:rsidRDefault="008454E4" w:rsidP="008454E4">
            <w:pPr>
              <w:widowControl w:val="0"/>
              <w:tabs>
                <w:tab w:val="left" w:pos="7371"/>
              </w:tabs>
              <w:ind w:firstLine="0"/>
              <w:jc w:val="center"/>
              <w:rPr>
                <w:b/>
                <w:bCs/>
                <w:color w:val="000000"/>
                <w:sz w:val="20"/>
                <w:lang w:val="kk-KZ"/>
              </w:rPr>
            </w:pPr>
            <w:r w:rsidRPr="008454E4">
              <w:rPr>
                <w:b/>
                <w:bCs/>
                <w:i/>
                <w:color w:val="000000"/>
                <w:sz w:val="20"/>
              </w:rPr>
              <w:t>Наименование проекта</w:t>
            </w:r>
          </w:p>
        </w:tc>
        <w:tc>
          <w:tcPr>
            <w:tcW w:w="7340" w:type="dxa"/>
            <w:gridSpan w:val="6"/>
          </w:tcPr>
          <w:p w14:paraId="336D2A57" w14:textId="77777777" w:rsidR="008454E4" w:rsidRPr="008454E4" w:rsidRDefault="008454E4" w:rsidP="008454E4">
            <w:pPr>
              <w:widowControl w:val="0"/>
              <w:tabs>
                <w:tab w:val="left" w:pos="7371"/>
              </w:tabs>
              <w:ind w:firstLine="0"/>
              <w:jc w:val="left"/>
              <w:rPr>
                <w:bCs/>
                <w:color w:val="000000"/>
                <w:sz w:val="20"/>
              </w:rPr>
            </w:pPr>
            <w:r w:rsidRPr="008454E4">
              <w:rPr>
                <w:color w:val="000000"/>
                <w:sz w:val="20"/>
              </w:rPr>
              <w:t xml:space="preserve">«Экспериментальные исследования </w:t>
            </w:r>
            <w:proofErr w:type="spellStart"/>
            <w:r w:rsidRPr="008454E4">
              <w:rPr>
                <w:color w:val="000000"/>
                <w:sz w:val="20"/>
              </w:rPr>
              <w:t>реконденсированных</w:t>
            </w:r>
            <w:proofErr w:type="spellEnd"/>
            <w:r w:rsidRPr="008454E4">
              <w:rPr>
                <w:color w:val="000000"/>
                <w:sz w:val="20"/>
              </w:rPr>
              <w:t xml:space="preserve"> состояний вещества при низких и сверхнизких температурах с целью создания верификационной базы ИК-спектрометрических наблюдений Вселенной</w:t>
            </w:r>
            <w:r w:rsidRPr="008454E4">
              <w:rPr>
                <w:bCs/>
                <w:color w:val="000000"/>
                <w:sz w:val="20"/>
              </w:rPr>
              <w:t>»</w:t>
            </w:r>
          </w:p>
        </w:tc>
      </w:tr>
      <w:tr w:rsidR="008454E4" w:rsidRPr="008454E4" w14:paraId="03F870C7" w14:textId="77777777" w:rsidTr="00C25269">
        <w:trPr>
          <w:gridAfter w:val="1"/>
          <w:wAfter w:w="7" w:type="dxa"/>
          <w:trHeight w:val="555"/>
          <w:jc w:val="center"/>
        </w:trPr>
        <w:tc>
          <w:tcPr>
            <w:tcW w:w="1577" w:type="dxa"/>
          </w:tcPr>
          <w:p w14:paraId="18FB0315" w14:textId="77777777" w:rsidR="008454E4" w:rsidRPr="008454E4" w:rsidRDefault="008454E4" w:rsidP="008454E4">
            <w:pPr>
              <w:widowControl w:val="0"/>
              <w:tabs>
                <w:tab w:val="left" w:pos="7371"/>
              </w:tabs>
              <w:ind w:firstLine="0"/>
              <w:jc w:val="left"/>
              <w:rPr>
                <w:b/>
                <w:bCs/>
                <w:i/>
                <w:color w:val="000000"/>
                <w:sz w:val="20"/>
              </w:rPr>
            </w:pPr>
            <w:r w:rsidRPr="008454E4">
              <w:rPr>
                <w:b/>
                <w:bCs/>
                <w:i/>
                <w:color w:val="000000"/>
                <w:sz w:val="20"/>
              </w:rPr>
              <w:t>Заявитель:</w:t>
            </w:r>
          </w:p>
        </w:tc>
        <w:tc>
          <w:tcPr>
            <w:tcW w:w="6942" w:type="dxa"/>
            <w:gridSpan w:val="2"/>
          </w:tcPr>
          <w:p w14:paraId="70B1F4BF" w14:textId="77777777" w:rsidR="008454E4" w:rsidRPr="008454E4" w:rsidRDefault="008454E4" w:rsidP="008454E4">
            <w:pPr>
              <w:widowControl w:val="0"/>
              <w:tabs>
                <w:tab w:val="left" w:pos="7371"/>
              </w:tabs>
              <w:ind w:firstLine="0"/>
              <w:rPr>
                <w:b/>
                <w:bCs/>
                <w:i/>
                <w:color w:val="000000"/>
                <w:sz w:val="20"/>
              </w:rPr>
            </w:pPr>
            <w:r w:rsidRPr="008454E4">
              <w:rPr>
                <w:color w:val="000000"/>
                <w:sz w:val="20"/>
              </w:rPr>
              <w:t>ДГП на ПХВ «Научно-исследовательский институт экспериментальной и теоретической физики» РГП на ПХВ «Казахский национальный университет им. аль-Фараби» МОН РК (НИИЭТФ)</w:t>
            </w:r>
          </w:p>
        </w:tc>
        <w:tc>
          <w:tcPr>
            <w:tcW w:w="1989" w:type="dxa"/>
            <w:gridSpan w:val="3"/>
          </w:tcPr>
          <w:p w14:paraId="76074576" w14:textId="77777777" w:rsidR="008454E4" w:rsidRPr="008454E4" w:rsidRDefault="008454E4" w:rsidP="008454E4">
            <w:pPr>
              <w:widowControl w:val="0"/>
              <w:tabs>
                <w:tab w:val="left" w:pos="7371"/>
              </w:tabs>
              <w:ind w:firstLine="0"/>
              <w:jc w:val="center"/>
              <w:rPr>
                <w:b/>
                <w:bCs/>
                <w:i/>
                <w:color w:val="000000"/>
                <w:sz w:val="20"/>
              </w:rPr>
            </w:pPr>
            <w:r w:rsidRPr="008454E4">
              <w:rPr>
                <w:b/>
                <w:bCs/>
                <w:i/>
                <w:color w:val="000000"/>
                <w:sz w:val="20"/>
              </w:rPr>
              <w:t>Ф.И.О. научного руководителя</w:t>
            </w:r>
          </w:p>
        </w:tc>
        <w:tc>
          <w:tcPr>
            <w:tcW w:w="5351" w:type="dxa"/>
            <w:gridSpan w:val="3"/>
          </w:tcPr>
          <w:p w14:paraId="1000A64C" w14:textId="77777777" w:rsidR="008454E4" w:rsidRPr="008454E4" w:rsidRDefault="008454E4" w:rsidP="008454E4">
            <w:pPr>
              <w:widowControl w:val="0"/>
              <w:tabs>
                <w:tab w:val="left" w:pos="7371"/>
              </w:tabs>
              <w:ind w:firstLine="0"/>
              <w:jc w:val="left"/>
              <w:rPr>
                <w:bCs/>
                <w:color w:val="000000"/>
                <w:sz w:val="20"/>
              </w:rPr>
            </w:pPr>
            <w:r w:rsidRPr="008454E4">
              <w:rPr>
                <w:bCs/>
                <w:color w:val="000000"/>
                <w:sz w:val="20"/>
              </w:rPr>
              <w:t xml:space="preserve">В связи со смертью руководителя проекта Дробышева А.С. просим заменить его на </w:t>
            </w:r>
            <w:proofErr w:type="spellStart"/>
            <w:r w:rsidRPr="008454E4">
              <w:rPr>
                <w:bCs/>
                <w:color w:val="000000"/>
                <w:sz w:val="20"/>
                <w:szCs w:val="28"/>
              </w:rPr>
              <w:t>Алдиярова</w:t>
            </w:r>
            <w:proofErr w:type="spellEnd"/>
            <w:r w:rsidRPr="008454E4">
              <w:rPr>
                <w:bCs/>
                <w:color w:val="000000"/>
                <w:sz w:val="20"/>
                <w:szCs w:val="28"/>
              </w:rPr>
              <w:t xml:space="preserve"> А.У.</w:t>
            </w:r>
          </w:p>
        </w:tc>
      </w:tr>
      <w:tr w:rsidR="008454E4" w:rsidRPr="008454E4" w14:paraId="723532B3" w14:textId="77777777" w:rsidTr="00C25269">
        <w:trPr>
          <w:jc w:val="center"/>
        </w:trPr>
        <w:tc>
          <w:tcPr>
            <w:tcW w:w="1577" w:type="dxa"/>
          </w:tcPr>
          <w:p w14:paraId="6D0B3A7D" w14:textId="77777777" w:rsidR="008454E4" w:rsidRPr="008454E4" w:rsidRDefault="008454E4" w:rsidP="008454E4">
            <w:pPr>
              <w:widowControl w:val="0"/>
              <w:tabs>
                <w:tab w:val="left" w:pos="7371"/>
              </w:tabs>
              <w:ind w:firstLine="0"/>
              <w:jc w:val="left"/>
              <w:rPr>
                <w:bCs/>
                <w:color w:val="000000"/>
                <w:sz w:val="20"/>
              </w:rPr>
            </w:pPr>
          </w:p>
        </w:tc>
        <w:tc>
          <w:tcPr>
            <w:tcW w:w="5167" w:type="dxa"/>
          </w:tcPr>
          <w:p w14:paraId="62CFB017" w14:textId="77777777" w:rsidR="008454E4" w:rsidRPr="008454E4" w:rsidRDefault="008454E4" w:rsidP="008454E4">
            <w:pPr>
              <w:widowControl w:val="0"/>
              <w:tabs>
                <w:tab w:val="left" w:pos="7371"/>
              </w:tabs>
              <w:ind w:firstLine="0"/>
              <w:jc w:val="left"/>
              <w:rPr>
                <w:bCs/>
                <w:color w:val="000000"/>
                <w:sz w:val="20"/>
              </w:rPr>
            </w:pPr>
          </w:p>
        </w:tc>
        <w:tc>
          <w:tcPr>
            <w:tcW w:w="1849" w:type="dxa"/>
            <w:gridSpan w:val="2"/>
          </w:tcPr>
          <w:p w14:paraId="54A344BC" w14:textId="77777777" w:rsidR="008454E4" w:rsidRPr="008454E4" w:rsidRDefault="008454E4" w:rsidP="008454E4">
            <w:pPr>
              <w:widowControl w:val="0"/>
              <w:tabs>
                <w:tab w:val="left" w:pos="7371"/>
              </w:tabs>
              <w:ind w:firstLine="0"/>
              <w:jc w:val="center"/>
              <w:rPr>
                <w:b/>
                <w:bCs/>
                <w:color w:val="000000"/>
                <w:sz w:val="20"/>
              </w:rPr>
            </w:pPr>
            <w:r w:rsidRPr="008454E4">
              <w:rPr>
                <w:b/>
                <w:bCs/>
                <w:color w:val="000000"/>
                <w:sz w:val="20"/>
              </w:rPr>
              <w:t>на весь срок</w:t>
            </w:r>
          </w:p>
        </w:tc>
        <w:tc>
          <w:tcPr>
            <w:tcW w:w="1850" w:type="dxa"/>
          </w:tcPr>
          <w:p w14:paraId="1690CD18" w14:textId="77777777" w:rsidR="008454E4" w:rsidRPr="008454E4" w:rsidRDefault="008454E4" w:rsidP="008454E4">
            <w:pPr>
              <w:widowControl w:val="0"/>
              <w:tabs>
                <w:tab w:val="left" w:pos="7371"/>
              </w:tabs>
              <w:ind w:firstLine="0"/>
              <w:jc w:val="center"/>
              <w:rPr>
                <w:b/>
                <w:bCs/>
                <w:color w:val="000000"/>
                <w:sz w:val="20"/>
              </w:rPr>
            </w:pPr>
            <w:r w:rsidRPr="008454E4">
              <w:rPr>
                <w:b/>
                <w:bCs/>
                <w:color w:val="000000"/>
                <w:sz w:val="20"/>
              </w:rPr>
              <w:t>2018</w:t>
            </w:r>
          </w:p>
        </w:tc>
        <w:tc>
          <w:tcPr>
            <w:tcW w:w="1850" w:type="dxa"/>
            <w:gridSpan w:val="2"/>
          </w:tcPr>
          <w:p w14:paraId="4C18E1AB" w14:textId="77777777" w:rsidR="008454E4" w:rsidRPr="008454E4" w:rsidRDefault="008454E4" w:rsidP="008454E4">
            <w:pPr>
              <w:widowControl w:val="0"/>
              <w:tabs>
                <w:tab w:val="left" w:pos="7371"/>
              </w:tabs>
              <w:ind w:firstLine="0"/>
              <w:jc w:val="center"/>
              <w:rPr>
                <w:b/>
                <w:bCs/>
                <w:color w:val="000000"/>
                <w:sz w:val="20"/>
              </w:rPr>
            </w:pPr>
            <w:r w:rsidRPr="008454E4">
              <w:rPr>
                <w:b/>
                <w:bCs/>
                <w:color w:val="000000"/>
                <w:sz w:val="20"/>
              </w:rPr>
              <w:t>2019</w:t>
            </w:r>
          </w:p>
        </w:tc>
        <w:tc>
          <w:tcPr>
            <w:tcW w:w="1850" w:type="dxa"/>
          </w:tcPr>
          <w:p w14:paraId="71962FB0" w14:textId="77777777" w:rsidR="008454E4" w:rsidRPr="008454E4" w:rsidRDefault="008454E4" w:rsidP="008454E4">
            <w:pPr>
              <w:widowControl w:val="0"/>
              <w:tabs>
                <w:tab w:val="left" w:pos="7371"/>
              </w:tabs>
              <w:ind w:firstLine="0"/>
              <w:jc w:val="center"/>
              <w:rPr>
                <w:b/>
                <w:bCs/>
                <w:color w:val="000000"/>
                <w:sz w:val="20"/>
              </w:rPr>
            </w:pPr>
            <w:r w:rsidRPr="008454E4">
              <w:rPr>
                <w:b/>
                <w:bCs/>
                <w:color w:val="000000"/>
                <w:sz w:val="20"/>
              </w:rPr>
              <w:t>2020</w:t>
            </w:r>
          </w:p>
        </w:tc>
        <w:tc>
          <w:tcPr>
            <w:tcW w:w="1723" w:type="dxa"/>
            <w:gridSpan w:val="2"/>
          </w:tcPr>
          <w:p w14:paraId="29B07996" w14:textId="77777777" w:rsidR="008454E4" w:rsidRPr="008454E4" w:rsidRDefault="008454E4" w:rsidP="008454E4">
            <w:pPr>
              <w:widowControl w:val="0"/>
              <w:tabs>
                <w:tab w:val="left" w:pos="7371"/>
              </w:tabs>
              <w:ind w:firstLine="0"/>
              <w:jc w:val="left"/>
              <w:rPr>
                <w:bCs/>
                <w:color w:val="000000"/>
                <w:sz w:val="20"/>
              </w:rPr>
            </w:pPr>
          </w:p>
        </w:tc>
      </w:tr>
      <w:tr w:rsidR="008454E4" w:rsidRPr="008454E4" w14:paraId="6B9344F8" w14:textId="77777777" w:rsidTr="00C25269">
        <w:trPr>
          <w:trHeight w:val="288"/>
          <w:jc w:val="center"/>
        </w:trPr>
        <w:tc>
          <w:tcPr>
            <w:tcW w:w="6744" w:type="dxa"/>
            <w:gridSpan w:val="2"/>
          </w:tcPr>
          <w:p w14:paraId="7DE6FA9B" w14:textId="77777777" w:rsidR="008454E4" w:rsidRPr="008454E4" w:rsidRDefault="008454E4" w:rsidP="008454E4">
            <w:pPr>
              <w:widowControl w:val="0"/>
              <w:tabs>
                <w:tab w:val="left" w:pos="7371"/>
              </w:tabs>
              <w:ind w:firstLine="0"/>
              <w:jc w:val="left"/>
              <w:rPr>
                <w:b/>
                <w:bCs/>
                <w:i/>
                <w:color w:val="000000"/>
                <w:sz w:val="20"/>
              </w:rPr>
            </w:pPr>
            <w:r w:rsidRPr="008454E4">
              <w:rPr>
                <w:b/>
                <w:bCs/>
                <w:i/>
                <w:color w:val="000000"/>
                <w:sz w:val="20"/>
              </w:rPr>
              <w:t xml:space="preserve">Запрашиваемая сумма для выполнения проекта по календарному плану, в тыс. тенге </w:t>
            </w:r>
          </w:p>
        </w:tc>
        <w:tc>
          <w:tcPr>
            <w:tcW w:w="1849" w:type="dxa"/>
            <w:gridSpan w:val="2"/>
          </w:tcPr>
          <w:p w14:paraId="2128F6A2" w14:textId="77777777" w:rsidR="008454E4" w:rsidRPr="008454E4" w:rsidRDefault="008454E4" w:rsidP="008454E4">
            <w:pPr>
              <w:widowControl w:val="0"/>
              <w:tabs>
                <w:tab w:val="left" w:pos="7371"/>
              </w:tabs>
              <w:ind w:firstLine="0"/>
              <w:jc w:val="center"/>
              <w:rPr>
                <w:bCs/>
                <w:color w:val="000000"/>
                <w:sz w:val="20"/>
              </w:rPr>
            </w:pPr>
            <w:r w:rsidRPr="008454E4">
              <w:rPr>
                <w:bCs/>
                <w:color w:val="000000"/>
                <w:sz w:val="20"/>
              </w:rPr>
              <w:t>90 000</w:t>
            </w:r>
          </w:p>
        </w:tc>
        <w:tc>
          <w:tcPr>
            <w:tcW w:w="1850" w:type="dxa"/>
          </w:tcPr>
          <w:p w14:paraId="3B8A751A" w14:textId="77777777" w:rsidR="008454E4" w:rsidRPr="008454E4" w:rsidRDefault="008454E4" w:rsidP="008454E4">
            <w:pPr>
              <w:widowControl w:val="0"/>
              <w:tabs>
                <w:tab w:val="left" w:pos="7371"/>
              </w:tabs>
              <w:ind w:firstLine="0"/>
              <w:jc w:val="center"/>
              <w:rPr>
                <w:bCs/>
                <w:color w:val="000000"/>
                <w:sz w:val="20"/>
              </w:rPr>
            </w:pPr>
            <w:r w:rsidRPr="008454E4">
              <w:rPr>
                <w:bCs/>
                <w:color w:val="000000"/>
                <w:sz w:val="20"/>
              </w:rPr>
              <w:t>30 000</w:t>
            </w:r>
          </w:p>
        </w:tc>
        <w:tc>
          <w:tcPr>
            <w:tcW w:w="1850" w:type="dxa"/>
            <w:gridSpan w:val="2"/>
          </w:tcPr>
          <w:p w14:paraId="49BB2E87" w14:textId="77777777" w:rsidR="008454E4" w:rsidRPr="008454E4" w:rsidRDefault="008454E4" w:rsidP="008454E4">
            <w:pPr>
              <w:ind w:firstLine="0"/>
              <w:jc w:val="center"/>
              <w:rPr>
                <w:color w:val="000000"/>
                <w:sz w:val="20"/>
              </w:rPr>
            </w:pPr>
            <w:r w:rsidRPr="008454E4">
              <w:rPr>
                <w:color w:val="000000"/>
                <w:sz w:val="20"/>
              </w:rPr>
              <w:t>30 000</w:t>
            </w:r>
          </w:p>
        </w:tc>
        <w:tc>
          <w:tcPr>
            <w:tcW w:w="1850" w:type="dxa"/>
          </w:tcPr>
          <w:p w14:paraId="2CF4C0D8" w14:textId="77777777" w:rsidR="008454E4" w:rsidRPr="008454E4" w:rsidRDefault="008454E4" w:rsidP="008454E4">
            <w:pPr>
              <w:ind w:firstLine="0"/>
              <w:jc w:val="center"/>
              <w:rPr>
                <w:color w:val="000000"/>
                <w:sz w:val="20"/>
              </w:rPr>
            </w:pPr>
            <w:r w:rsidRPr="008454E4">
              <w:rPr>
                <w:color w:val="000000"/>
                <w:sz w:val="20"/>
              </w:rPr>
              <w:t>30 000</w:t>
            </w:r>
          </w:p>
        </w:tc>
        <w:tc>
          <w:tcPr>
            <w:tcW w:w="1723" w:type="dxa"/>
            <w:gridSpan w:val="2"/>
            <w:vMerge w:val="restart"/>
          </w:tcPr>
          <w:p w14:paraId="4496E31A" w14:textId="77777777" w:rsidR="008454E4" w:rsidRPr="008454E4" w:rsidRDefault="008454E4" w:rsidP="008454E4">
            <w:pPr>
              <w:widowControl w:val="0"/>
              <w:tabs>
                <w:tab w:val="left" w:pos="7371"/>
              </w:tabs>
              <w:ind w:firstLine="0"/>
              <w:jc w:val="left"/>
              <w:rPr>
                <w:bCs/>
                <w:color w:val="000000"/>
                <w:sz w:val="20"/>
              </w:rPr>
            </w:pPr>
          </w:p>
        </w:tc>
      </w:tr>
      <w:tr w:rsidR="008454E4" w:rsidRPr="008454E4" w14:paraId="79111335" w14:textId="77777777" w:rsidTr="00C25269">
        <w:trPr>
          <w:trHeight w:val="264"/>
          <w:jc w:val="center"/>
        </w:trPr>
        <w:tc>
          <w:tcPr>
            <w:tcW w:w="6744" w:type="dxa"/>
            <w:gridSpan w:val="2"/>
          </w:tcPr>
          <w:p w14:paraId="0BC9C6D9" w14:textId="77777777" w:rsidR="008454E4" w:rsidRPr="008454E4" w:rsidRDefault="008454E4" w:rsidP="008454E4">
            <w:pPr>
              <w:widowControl w:val="0"/>
              <w:tabs>
                <w:tab w:val="left" w:pos="7371"/>
              </w:tabs>
              <w:ind w:firstLine="0"/>
              <w:jc w:val="left"/>
              <w:rPr>
                <w:b/>
                <w:bCs/>
                <w:color w:val="000000"/>
                <w:sz w:val="20"/>
              </w:rPr>
            </w:pPr>
            <w:r w:rsidRPr="008454E4">
              <w:rPr>
                <w:b/>
                <w:bCs/>
                <w:i/>
                <w:color w:val="000000"/>
                <w:sz w:val="20"/>
              </w:rPr>
              <w:t>Одобренная сумма ННС для выполнения проекта, по</w:t>
            </w:r>
            <w:r w:rsidRPr="008454E4">
              <w:rPr>
                <w:rFonts w:hint="eastAsia"/>
                <w:b/>
                <w:bCs/>
                <w:i/>
                <w:color w:val="000000"/>
                <w:sz w:val="20"/>
                <w:lang w:eastAsia="ko-KR"/>
              </w:rPr>
              <w:t xml:space="preserve"> </w:t>
            </w:r>
            <w:r w:rsidRPr="008454E4">
              <w:rPr>
                <w:b/>
                <w:bCs/>
                <w:i/>
                <w:color w:val="000000"/>
                <w:sz w:val="20"/>
              </w:rPr>
              <w:t>этому же календарному плану, в тыс. тенге</w:t>
            </w:r>
          </w:p>
        </w:tc>
        <w:tc>
          <w:tcPr>
            <w:tcW w:w="1849" w:type="dxa"/>
            <w:gridSpan w:val="2"/>
          </w:tcPr>
          <w:p w14:paraId="56DE23E9" w14:textId="77777777" w:rsidR="008454E4" w:rsidRPr="008454E4" w:rsidRDefault="008454E4" w:rsidP="008454E4">
            <w:pPr>
              <w:widowControl w:val="0"/>
              <w:tabs>
                <w:tab w:val="left" w:pos="7371"/>
              </w:tabs>
              <w:ind w:firstLine="0"/>
              <w:jc w:val="center"/>
              <w:rPr>
                <w:bCs/>
                <w:color w:val="000000"/>
                <w:sz w:val="20"/>
              </w:rPr>
            </w:pPr>
            <w:r w:rsidRPr="008454E4">
              <w:rPr>
                <w:bCs/>
                <w:color w:val="000000"/>
                <w:sz w:val="20"/>
              </w:rPr>
              <w:t>30 000</w:t>
            </w:r>
          </w:p>
        </w:tc>
        <w:tc>
          <w:tcPr>
            <w:tcW w:w="1850" w:type="dxa"/>
          </w:tcPr>
          <w:p w14:paraId="23147A83" w14:textId="77777777" w:rsidR="008454E4" w:rsidRPr="008454E4" w:rsidRDefault="008454E4" w:rsidP="008454E4">
            <w:pPr>
              <w:widowControl w:val="0"/>
              <w:tabs>
                <w:tab w:val="left" w:pos="7371"/>
              </w:tabs>
              <w:ind w:firstLine="0"/>
              <w:jc w:val="center"/>
              <w:rPr>
                <w:bCs/>
                <w:color w:val="000000"/>
                <w:sz w:val="20"/>
              </w:rPr>
            </w:pPr>
            <w:r w:rsidRPr="008454E4">
              <w:rPr>
                <w:bCs/>
                <w:color w:val="000000"/>
                <w:sz w:val="20"/>
              </w:rPr>
              <w:t>10 000</w:t>
            </w:r>
          </w:p>
        </w:tc>
        <w:tc>
          <w:tcPr>
            <w:tcW w:w="1850" w:type="dxa"/>
            <w:gridSpan w:val="2"/>
          </w:tcPr>
          <w:p w14:paraId="63ACB766" w14:textId="77777777" w:rsidR="008454E4" w:rsidRPr="008454E4" w:rsidRDefault="008454E4" w:rsidP="008454E4">
            <w:pPr>
              <w:ind w:firstLine="0"/>
              <w:jc w:val="center"/>
              <w:rPr>
                <w:color w:val="000000"/>
                <w:sz w:val="20"/>
              </w:rPr>
            </w:pPr>
            <w:r w:rsidRPr="008454E4">
              <w:rPr>
                <w:color w:val="000000"/>
                <w:sz w:val="20"/>
              </w:rPr>
              <w:t>10 000</w:t>
            </w:r>
          </w:p>
        </w:tc>
        <w:tc>
          <w:tcPr>
            <w:tcW w:w="1850" w:type="dxa"/>
          </w:tcPr>
          <w:p w14:paraId="7404ACA7" w14:textId="77777777" w:rsidR="008454E4" w:rsidRPr="008454E4" w:rsidRDefault="008454E4" w:rsidP="008454E4">
            <w:pPr>
              <w:ind w:firstLine="0"/>
              <w:jc w:val="center"/>
              <w:rPr>
                <w:color w:val="000000"/>
                <w:sz w:val="20"/>
              </w:rPr>
            </w:pPr>
            <w:r w:rsidRPr="008454E4">
              <w:rPr>
                <w:color w:val="000000"/>
                <w:sz w:val="20"/>
              </w:rPr>
              <w:t>10 000</w:t>
            </w:r>
          </w:p>
        </w:tc>
        <w:tc>
          <w:tcPr>
            <w:tcW w:w="1723" w:type="dxa"/>
            <w:gridSpan w:val="2"/>
            <w:vMerge/>
          </w:tcPr>
          <w:p w14:paraId="72607262" w14:textId="77777777" w:rsidR="008454E4" w:rsidRPr="008454E4" w:rsidRDefault="008454E4" w:rsidP="008454E4">
            <w:pPr>
              <w:widowControl w:val="0"/>
              <w:tabs>
                <w:tab w:val="left" w:pos="7371"/>
              </w:tabs>
              <w:ind w:firstLine="0"/>
              <w:jc w:val="left"/>
              <w:rPr>
                <w:bCs/>
                <w:color w:val="000000"/>
                <w:sz w:val="20"/>
              </w:rPr>
            </w:pPr>
          </w:p>
        </w:tc>
      </w:tr>
    </w:tbl>
    <w:p w14:paraId="1F1AD0F7" w14:textId="77777777" w:rsidR="008454E4" w:rsidRPr="008454E4" w:rsidRDefault="008454E4" w:rsidP="008454E4">
      <w:pPr>
        <w:widowControl w:val="0"/>
        <w:tabs>
          <w:tab w:val="left" w:pos="6826"/>
          <w:tab w:val="left" w:pos="8903"/>
          <w:tab w:val="left" w:pos="10374"/>
          <w:tab w:val="left" w:pos="11846"/>
          <w:tab w:val="left" w:pos="12839"/>
        </w:tabs>
        <w:ind w:firstLine="0"/>
        <w:jc w:val="left"/>
        <w:rPr>
          <w:bCs/>
          <w:color w:val="000000"/>
          <w:sz w:val="22"/>
          <w:szCs w:val="22"/>
        </w:rPr>
      </w:pPr>
    </w:p>
    <w:tbl>
      <w:tblPr>
        <w:tblStyle w:val="14"/>
        <w:tblW w:w="15866" w:type="dxa"/>
        <w:jc w:val="center"/>
        <w:tblLook w:val="04A0" w:firstRow="1" w:lastRow="0" w:firstColumn="1" w:lastColumn="0" w:noHBand="0" w:noVBand="1"/>
      </w:tblPr>
      <w:tblGrid>
        <w:gridCol w:w="717"/>
        <w:gridCol w:w="2316"/>
        <w:gridCol w:w="3755"/>
        <w:gridCol w:w="2326"/>
        <w:gridCol w:w="3757"/>
        <w:gridCol w:w="2995"/>
      </w:tblGrid>
      <w:tr w:rsidR="008454E4" w:rsidRPr="008454E4" w14:paraId="7360FA0B" w14:textId="77777777" w:rsidTr="00C25269">
        <w:trPr>
          <w:jc w:val="center"/>
        </w:trPr>
        <w:tc>
          <w:tcPr>
            <w:tcW w:w="718" w:type="dxa"/>
            <w:vMerge w:val="restart"/>
            <w:vAlign w:val="center"/>
          </w:tcPr>
          <w:p w14:paraId="62CF5F2E" w14:textId="77777777" w:rsidR="008454E4" w:rsidRPr="008454E4" w:rsidRDefault="008454E4" w:rsidP="008454E4">
            <w:pPr>
              <w:widowControl w:val="0"/>
              <w:tabs>
                <w:tab w:val="left" w:pos="7371"/>
              </w:tabs>
              <w:ind w:firstLine="0"/>
              <w:jc w:val="center"/>
              <w:rPr>
                <w:b/>
                <w:bCs/>
                <w:color w:val="000000"/>
                <w:sz w:val="20"/>
              </w:rPr>
            </w:pPr>
            <w:r w:rsidRPr="008454E4">
              <w:rPr>
                <w:b/>
                <w:bCs/>
                <w:color w:val="000000"/>
                <w:sz w:val="20"/>
              </w:rPr>
              <w:t>№ этапа</w:t>
            </w:r>
          </w:p>
        </w:tc>
        <w:tc>
          <w:tcPr>
            <w:tcW w:w="6108" w:type="dxa"/>
            <w:gridSpan w:val="2"/>
          </w:tcPr>
          <w:p w14:paraId="4883648B" w14:textId="77777777" w:rsidR="008454E4" w:rsidRPr="008454E4" w:rsidRDefault="008454E4" w:rsidP="008454E4">
            <w:pPr>
              <w:widowControl w:val="0"/>
              <w:tabs>
                <w:tab w:val="left" w:pos="7371"/>
              </w:tabs>
              <w:ind w:firstLine="0"/>
              <w:jc w:val="center"/>
              <w:rPr>
                <w:b/>
                <w:bCs/>
                <w:color w:val="000000"/>
                <w:sz w:val="20"/>
              </w:rPr>
            </w:pPr>
            <w:r w:rsidRPr="008454E4">
              <w:rPr>
                <w:b/>
                <w:bCs/>
                <w:color w:val="000000"/>
                <w:sz w:val="20"/>
              </w:rPr>
              <w:t>календарный план согласно Договору</w:t>
            </w:r>
          </w:p>
        </w:tc>
        <w:tc>
          <w:tcPr>
            <w:tcW w:w="6013" w:type="dxa"/>
            <w:gridSpan w:val="2"/>
          </w:tcPr>
          <w:p w14:paraId="73B4F37F" w14:textId="77777777" w:rsidR="008454E4" w:rsidRPr="008454E4" w:rsidRDefault="008454E4" w:rsidP="008454E4">
            <w:pPr>
              <w:widowControl w:val="0"/>
              <w:tabs>
                <w:tab w:val="left" w:pos="7371"/>
              </w:tabs>
              <w:ind w:firstLine="0"/>
              <w:jc w:val="left"/>
              <w:rPr>
                <w:b/>
                <w:bCs/>
                <w:color w:val="000000"/>
                <w:sz w:val="20"/>
              </w:rPr>
            </w:pPr>
            <w:r w:rsidRPr="008454E4">
              <w:rPr>
                <w:b/>
                <w:bCs/>
                <w:color w:val="000000"/>
                <w:sz w:val="20"/>
                <w:lang w:bidi="kk-KZ"/>
              </w:rPr>
              <w:t>корректировки календарного плана</w:t>
            </w:r>
          </w:p>
        </w:tc>
        <w:tc>
          <w:tcPr>
            <w:tcW w:w="3027" w:type="dxa"/>
          </w:tcPr>
          <w:p w14:paraId="7FEE4884" w14:textId="77777777" w:rsidR="008454E4" w:rsidRPr="008454E4" w:rsidRDefault="008454E4" w:rsidP="008454E4">
            <w:pPr>
              <w:widowControl w:val="0"/>
              <w:tabs>
                <w:tab w:val="left" w:pos="7371"/>
              </w:tabs>
              <w:ind w:firstLine="0"/>
              <w:jc w:val="left"/>
              <w:rPr>
                <w:b/>
                <w:bCs/>
                <w:color w:val="000000"/>
                <w:sz w:val="20"/>
              </w:rPr>
            </w:pPr>
          </w:p>
        </w:tc>
      </w:tr>
      <w:tr w:rsidR="008454E4" w:rsidRPr="008454E4" w14:paraId="2E906599" w14:textId="77777777" w:rsidTr="00C25269">
        <w:trPr>
          <w:jc w:val="center"/>
        </w:trPr>
        <w:tc>
          <w:tcPr>
            <w:tcW w:w="718" w:type="dxa"/>
            <w:vMerge/>
          </w:tcPr>
          <w:p w14:paraId="6A656F34" w14:textId="77777777" w:rsidR="008454E4" w:rsidRPr="008454E4" w:rsidRDefault="008454E4" w:rsidP="008454E4">
            <w:pPr>
              <w:widowControl w:val="0"/>
              <w:tabs>
                <w:tab w:val="left" w:pos="7371"/>
              </w:tabs>
              <w:ind w:firstLine="0"/>
              <w:jc w:val="center"/>
              <w:rPr>
                <w:b/>
                <w:bCs/>
                <w:color w:val="000000"/>
                <w:sz w:val="20"/>
              </w:rPr>
            </w:pPr>
          </w:p>
        </w:tc>
        <w:tc>
          <w:tcPr>
            <w:tcW w:w="2317" w:type="dxa"/>
            <w:vAlign w:val="center"/>
          </w:tcPr>
          <w:p w14:paraId="50681DCB" w14:textId="77777777" w:rsidR="008454E4" w:rsidRPr="008454E4" w:rsidRDefault="008454E4" w:rsidP="008454E4">
            <w:pPr>
              <w:widowControl w:val="0"/>
              <w:tabs>
                <w:tab w:val="left" w:pos="7371"/>
              </w:tabs>
              <w:ind w:firstLine="0"/>
              <w:jc w:val="center"/>
              <w:rPr>
                <w:b/>
                <w:bCs/>
                <w:i/>
                <w:color w:val="000000"/>
                <w:sz w:val="20"/>
                <w:lang w:val="kk-KZ"/>
              </w:rPr>
            </w:pPr>
            <w:r w:rsidRPr="008454E4">
              <w:rPr>
                <w:b/>
                <w:bCs/>
                <w:i/>
                <w:color w:val="000000"/>
                <w:sz w:val="20"/>
              </w:rPr>
              <w:t>Задачи/мероприятия на 2018</w:t>
            </w:r>
            <w:r w:rsidRPr="008454E4">
              <w:rPr>
                <w:b/>
                <w:bCs/>
                <w:i/>
                <w:color w:val="000000"/>
                <w:sz w:val="20"/>
                <w:lang w:val="kk-KZ"/>
              </w:rPr>
              <w:t>-2020 годы</w:t>
            </w:r>
          </w:p>
        </w:tc>
        <w:tc>
          <w:tcPr>
            <w:tcW w:w="3791" w:type="dxa"/>
            <w:vAlign w:val="center"/>
          </w:tcPr>
          <w:p w14:paraId="454BD0E8" w14:textId="77777777" w:rsidR="008454E4" w:rsidRPr="008454E4" w:rsidRDefault="008454E4" w:rsidP="008454E4">
            <w:pPr>
              <w:widowControl w:val="0"/>
              <w:tabs>
                <w:tab w:val="left" w:pos="7371"/>
              </w:tabs>
              <w:ind w:firstLine="0"/>
              <w:jc w:val="center"/>
              <w:rPr>
                <w:b/>
                <w:bCs/>
                <w:i/>
                <w:color w:val="000000"/>
                <w:sz w:val="20"/>
                <w:lang w:val="kk-KZ"/>
              </w:rPr>
            </w:pPr>
            <w:r w:rsidRPr="008454E4">
              <w:rPr>
                <w:b/>
                <w:bCs/>
                <w:i/>
                <w:color w:val="000000"/>
                <w:sz w:val="20"/>
              </w:rPr>
              <w:t>Ожидаемые результаты</w:t>
            </w:r>
            <w:r w:rsidRPr="008454E4">
              <w:rPr>
                <w:b/>
                <w:bCs/>
                <w:i/>
                <w:color w:val="000000"/>
                <w:sz w:val="20"/>
                <w:lang w:val="kk-KZ"/>
              </w:rPr>
              <w:t xml:space="preserve"> (с учетом раздела «7. Ожидаемые результаты) </w:t>
            </w:r>
          </w:p>
        </w:tc>
        <w:tc>
          <w:tcPr>
            <w:tcW w:w="2327" w:type="dxa"/>
            <w:vAlign w:val="center"/>
          </w:tcPr>
          <w:p w14:paraId="089A3E29" w14:textId="77777777" w:rsidR="008454E4" w:rsidRPr="008454E4" w:rsidRDefault="008454E4" w:rsidP="008454E4">
            <w:pPr>
              <w:widowControl w:val="0"/>
              <w:tabs>
                <w:tab w:val="left" w:pos="7371"/>
              </w:tabs>
              <w:ind w:firstLine="0"/>
              <w:jc w:val="center"/>
              <w:rPr>
                <w:b/>
                <w:bCs/>
                <w:i/>
                <w:color w:val="000000"/>
                <w:sz w:val="20"/>
                <w:lang w:val="kk-KZ"/>
              </w:rPr>
            </w:pPr>
            <w:r w:rsidRPr="008454E4">
              <w:rPr>
                <w:b/>
                <w:bCs/>
                <w:i/>
                <w:color w:val="000000"/>
                <w:sz w:val="20"/>
              </w:rPr>
              <w:t>Задачи/мероприятия на 2018</w:t>
            </w:r>
            <w:r w:rsidRPr="008454E4">
              <w:rPr>
                <w:b/>
                <w:bCs/>
                <w:i/>
                <w:color w:val="000000"/>
                <w:sz w:val="20"/>
                <w:lang w:val="kk-KZ"/>
              </w:rPr>
              <w:t>-2020 годы</w:t>
            </w:r>
          </w:p>
        </w:tc>
        <w:tc>
          <w:tcPr>
            <w:tcW w:w="3793" w:type="dxa"/>
            <w:vAlign w:val="center"/>
          </w:tcPr>
          <w:p w14:paraId="204F5143" w14:textId="77777777" w:rsidR="008454E4" w:rsidRPr="008454E4" w:rsidRDefault="008454E4" w:rsidP="008454E4">
            <w:pPr>
              <w:widowControl w:val="0"/>
              <w:tabs>
                <w:tab w:val="left" w:pos="7371"/>
              </w:tabs>
              <w:ind w:firstLine="0"/>
              <w:jc w:val="center"/>
              <w:rPr>
                <w:b/>
                <w:bCs/>
                <w:i/>
                <w:color w:val="000000"/>
                <w:sz w:val="20"/>
                <w:lang w:val="kk-KZ"/>
              </w:rPr>
            </w:pPr>
            <w:r w:rsidRPr="008454E4">
              <w:rPr>
                <w:b/>
                <w:bCs/>
                <w:i/>
                <w:color w:val="000000"/>
                <w:sz w:val="20"/>
              </w:rPr>
              <w:t>Ожидаемые результаты</w:t>
            </w:r>
            <w:r w:rsidRPr="008454E4">
              <w:rPr>
                <w:b/>
                <w:bCs/>
                <w:i/>
                <w:color w:val="000000"/>
                <w:sz w:val="20"/>
                <w:lang w:val="kk-KZ"/>
              </w:rPr>
              <w:t xml:space="preserve"> (с учетом раздела «7. Ожидаемые </w:t>
            </w:r>
            <w:proofErr w:type="gramStart"/>
            <w:r w:rsidRPr="008454E4">
              <w:rPr>
                <w:b/>
                <w:bCs/>
                <w:i/>
                <w:color w:val="000000"/>
                <w:sz w:val="20"/>
                <w:lang w:val="kk-KZ"/>
              </w:rPr>
              <w:t>результаты)*</w:t>
            </w:r>
            <w:proofErr w:type="gramEnd"/>
          </w:p>
        </w:tc>
        <w:tc>
          <w:tcPr>
            <w:tcW w:w="3027" w:type="dxa"/>
            <w:vAlign w:val="center"/>
          </w:tcPr>
          <w:p w14:paraId="1DED2AD1" w14:textId="77777777" w:rsidR="008454E4" w:rsidRPr="008454E4" w:rsidRDefault="008454E4" w:rsidP="008454E4">
            <w:pPr>
              <w:widowControl w:val="0"/>
              <w:tabs>
                <w:tab w:val="left" w:pos="7371"/>
              </w:tabs>
              <w:ind w:firstLine="0"/>
              <w:jc w:val="center"/>
              <w:rPr>
                <w:b/>
                <w:bCs/>
                <w:i/>
                <w:color w:val="000000"/>
                <w:sz w:val="20"/>
              </w:rPr>
            </w:pPr>
            <w:r w:rsidRPr="008454E4">
              <w:rPr>
                <w:b/>
                <w:bCs/>
                <w:i/>
                <w:color w:val="000000"/>
                <w:sz w:val="20"/>
              </w:rPr>
              <w:t>Обоснование</w:t>
            </w:r>
            <w:r w:rsidRPr="008454E4">
              <w:rPr>
                <w:b/>
                <w:bCs/>
                <w:i/>
                <w:color w:val="000000"/>
                <w:sz w:val="20"/>
                <w:lang w:val="kk-KZ"/>
              </w:rPr>
              <w:t xml:space="preserve"> </w:t>
            </w:r>
            <w:r w:rsidRPr="008454E4">
              <w:rPr>
                <w:b/>
                <w:bCs/>
                <w:i/>
                <w:color w:val="000000"/>
                <w:sz w:val="20"/>
              </w:rPr>
              <w:t>заявителя</w:t>
            </w:r>
            <w:r w:rsidRPr="008454E4">
              <w:rPr>
                <w:b/>
                <w:bCs/>
                <w:i/>
                <w:color w:val="000000"/>
                <w:sz w:val="20"/>
                <w:lang w:val="kk-KZ"/>
              </w:rPr>
              <w:t xml:space="preserve"> </w:t>
            </w:r>
            <w:r w:rsidRPr="008454E4">
              <w:rPr>
                <w:b/>
                <w:bCs/>
                <w:i/>
                <w:color w:val="000000"/>
                <w:sz w:val="20"/>
              </w:rPr>
              <w:t xml:space="preserve">относительно корректировки </w:t>
            </w:r>
            <w:r w:rsidRPr="008454E4">
              <w:rPr>
                <w:b/>
                <w:bCs/>
                <w:i/>
                <w:color w:val="000000"/>
                <w:sz w:val="20"/>
                <w:lang w:val="kk-KZ"/>
              </w:rPr>
              <w:t>проекта</w:t>
            </w:r>
          </w:p>
        </w:tc>
      </w:tr>
      <w:tr w:rsidR="008454E4" w:rsidRPr="008454E4" w14:paraId="76A35F28" w14:textId="77777777" w:rsidTr="00C25269">
        <w:trPr>
          <w:jc w:val="center"/>
        </w:trPr>
        <w:tc>
          <w:tcPr>
            <w:tcW w:w="718" w:type="dxa"/>
          </w:tcPr>
          <w:p w14:paraId="749677F8" w14:textId="77777777" w:rsidR="008454E4" w:rsidRPr="008454E4" w:rsidRDefault="008454E4" w:rsidP="008454E4">
            <w:pPr>
              <w:widowControl w:val="0"/>
              <w:tabs>
                <w:tab w:val="left" w:pos="7371"/>
              </w:tabs>
              <w:ind w:firstLine="0"/>
              <w:jc w:val="center"/>
              <w:rPr>
                <w:b/>
                <w:bCs/>
                <w:color w:val="000000"/>
                <w:sz w:val="20"/>
              </w:rPr>
            </w:pPr>
            <w:r w:rsidRPr="008454E4">
              <w:rPr>
                <w:b/>
                <w:bCs/>
                <w:color w:val="000000"/>
                <w:sz w:val="20"/>
              </w:rPr>
              <w:t>2.2</w:t>
            </w:r>
          </w:p>
        </w:tc>
        <w:tc>
          <w:tcPr>
            <w:tcW w:w="2317" w:type="dxa"/>
          </w:tcPr>
          <w:p w14:paraId="4B8559AF" w14:textId="77777777" w:rsidR="008454E4" w:rsidRPr="008454E4" w:rsidRDefault="008454E4" w:rsidP="008454E4">
            <w:pPr>
              <w:ind w:firstLine="0"/>
              <w:rPr>
                <w:rFonts w:eastAsia="SimSun"/>
                <w:color w:val="000000"/>
                <w:sz w:val="20"/>
              </w:rPr>
            </w:pPr>
            <w:r w:rsidRPr="008454E4">
              <w:rPr>
                <w:rFonts w:eastAsia="SimSun"/>
                <w:color w:val="000000"/>
                <w:sz w:val="20"/>
              </w:rPr>
              <w:t>ИК-</w:t>
            </w:r>
            <w:r w:rsidRPr="008454E4">
              <w:rPr>
                <w:color w:val="000000"/>
                <w:sz w:val="20"/>
              </w:rPr>
              <w:t xml:space="preserve">спектрометрические исследования термостимулированных превращений в двухкомпонентных пленках </w:t>
            </w:r>
            <w:r w:rsidRPr="008454E4">
              <w:rPr>
                <w:rFonts w:eastAsia="NimbusRomNo9L-Regu"/>
                <w:color w:val="000000"/>
                <w:sz w:val="20"/>
              </w:rPr>
              <w:t>(аргон)+ (</w:t>
            </w:r>
            <w:r w:rsidRPr="008454E4">
              <w:rPr>
                <w:color w:val="000000"/>
                <w:sz w:val="20"/>
              </w:rPr>
              <w:t>вода, этанол, метанол) при различных концентрациях</w:t>
            </w:r>
          </w:p>
          <w:p w14:paraId="55CE5A53" w14:textId="77777777" w:rsidR="008454E4" w:rsidRPr="008454E4" w:rsidRDefault="008454E4" w:rsidP="008454E4">
            <w:pPr>
              <w:widowControl w:val="0"/>
              <w:tabs>
                <w:tab w:val="left" w:pos="7371"/>
              </w:tabs>
              <w:ind w:firstLine="0"/>
              <w:rPr>
                <w:b/>
                <w:bCs/>
                <w:i/>
                <w:color w:val="000000"/>
                <w:sz w:val="20"/>
              </w:rPr>
            </w:pPr>
          </w:p>
        </w:tc>
        <w:tc>
          <w:tcPr>
            <w:tcW w:w="3791" w:type="dxa"/>
          </w:tcPr>
          <w:p w14:paraId="686C147E" w14:textId="77777777" w:rsidR="008454E4" w:rsidRPr="008454E4" w:rsidRDefault="008454E4" w:rsidP="008454E4">
            <w:pPr>
              <w:ind w:firstLine="0"/>
              <w:rPr>
                <w:color w:val="000000"/>
                <w:sz w:val="20"/>
              </w:rPr>
            </w:pPr>
            <w:r w:rsidRPr="008454E4">
              <w:rPr>
                <w:color w:val="000000"/>
                <w:spacing w:val="2"/>
                <w:sz w:val="20"/>
              </w:rPr>
              <w:t>Будут проведены ИК-</w:t>
            </w:r>
            <w:r w:rsidRPr="008454E4">
              <w:rPr>
                <w:color w:val="000000"/>
                <w:sz w:val="20"/>
              </w:rPr>
              <w:t xml:space="preserve"> спектрометрические исследования термостимулированных превращений в двухкомпонентных пленках </w:t>
            </w:r>
            <w:r w:rsidRPr="008454E4">
              <w:rPr>
                <w:rFonts w:eastAsia="NimbusRomNo9L-Regu"/>
                <w:color w:val="000000"/>
                <w:sz w:val="20"/>
              </w:rPr>
              <w:t>(аргон)+ (</w:t>
            </w:r>
            <w:r w:rsidRPr="008454E4">
              <w:rPr>
                <w:color w:val="000000"/>
                <w:sz w:val="20"/>
              </w:rPr>
              <w:t>вода, этанол, метанол) при различных концентрациях. Будет определен кластерный состав двухкомпонентных образцов (аргон)</w:t>
            </w:r>
            <w:proofErr w:type="gramStart"/>
            <w:r w:rsidRPr="008454E4">
              <w:rPr>
                <w:color w:val="000000"/>
                <w:sz w:val="20"/>
              </w:rPr>
              <w:t>+(</w:t>
            </w:r>
            <w:proofErr w:type="gramEnd"/>
            <w:r w:rsidRPr="008454E4">
              <w:rPr>
                <w:color w:val="000000"/>
                <w:sz w:val="20"/>
              </w:rPr>
              <w:t>вода, этанол, метанол) в зависимости от температуры и концентрации.</w:t>
            </w:r>
          </w:p>
          <w:p w14:paraId="155B06A9" w14:textId="77777777" w:rsidR="008454E4" w:rsidRPr="008454E4" w:rsidRDefault="008454E4" w:rsidP="008454E4">
            <w:pPr>
              <w:ind w:firstLine="0"/>
              <w:rPr>
                <w:sz w:val="20"/>
                <w:lang w:eastAsia="ar-SA"/>
              </w:rPr>
            </w:pPr>
            <w:r w:rsidRPr="008454E4">
              <w:rPr>
                <w:color w:val="000000"/>
                <w:sz w:val="20"/>
              </w:rPr>
              <w:t xml:space="preserve">Будут опубликованы статьи в зарубежных рецензируемых научных журналах, таких как Физика низких температур – 2 (две) статьи, </w:t>
            </w:r>
            <w:r w:rsidRPr="008454E4">
              <w:rPr>
                <w:color w:val="000000"/>
                <w:sz w:val="20"/>
                <w:lang w:val="en-US"/>
              </w:rPr>
              <w:t>Low</w:t>
            </w:r>
            <w:r w:rsidRPr="008454E4">
              <w:rPr>
                <w:color w:val="000000"/>
                <w:sz w:val="20"/>
              </w:rPr>
              <w:t xml:space="preserve"> </w:t>
            </w:r>
            <w:r w:rsidRPr="008454E4">
              <w:rPr>
                <w:color w:val="000000"/>
                <w:sz w:val="20"/>
                <w:lang w:val="en-US"/>
              </w:rPr>
              <w:t>Temperature</w:t>
            </w:r>
            <w:r w:rsidRPr="008454E4">
              <w:rPr>
                <w:color w:val="000000"/>
                <w:sz w:val="20"/>
              </w:rPr>
              <w:t xml:space="preserve"> </w:t>
            </w:r>
            <w:r w:rsidRPr="008454E4">
              <w:rPr>
                <w:color w:val="000000"/>
                <w:sz w:val="20"/>
                <w:lang w:val="en-US"/>
              </w:rPr>
              <w:t>Physics</w:t>
            </w:r>
            <w:r w:rsidRPr="008454E4">
              <w:rPr>
                <w:color w:val="000000"/>
                <w:sz w:val="20"/>
              </w:rPr>
              <w:t xml:space="preserve"> – 2 (две) статьи, </w:t>
            </w:r>
            <w:r w:rsidRPr="008454E4">
              <w:rPr>
                <w:color w:val="000000"/>
                <w:sz w:val="20"/>
                <w:lang w:val="en-US"/>
              </w:rPr>
              <w:t>Journal</w:t>
            </w:r>
            <w:r w:rsidRPr="008454E4">
              <w:rPr>
                <w:color w:val="000000"/>
                <w:sz w:val="20"/>
              </w:rPr>
              <w:t xml:space="preserve"> </w:t>
            </w:r>
            <w:r w:rsidRPr="008454E4">
              <w:rPr>
                <w:color w:val="000000"/>
                <w:sz w:val="20"/>
                <w:lang w:val="en-US"/>
              </w:rPr>
              <w:t>of</w:t>
            </w:r>
            <w:r w:rsidRPr="008454E4">
              <w:rPr>
                <w:color w:val="000000"/>
                <w:sz w:val="20"/>
              </w:rPr>
              <w:t xml:space="preserve"> </w:t>
            </w:r>
            <w:r w:rsidRPr="008454E4">
              <w:rPr>
                <w:color w:val="000000"/>
                <w:sz w:val="20"/>
                <w:lang w:val="en-US"/>
              </w:rPr>
              <w:t>Low</w:t>
            </w:r>
            <w:r w:rsidRPr="008454E4">
              <w:rPr>
                <w:color w:val="000000"/>
                <w:sz w:val="20"/>
              </w:rPr>
              <w:t xml:space="preserve"> </w:t>
            </w:r>
            <w:r w:rsidRPr="008454E4">
              <w:rPr>
                <w:color w:val="000000"/>
                <w:sz w:val="20"/>
                <w:lang w:val="en-US"/>
              </w:rPr>
              <w:t>Temperature</w:t>
            </w:r>
            <w:r w:rsidRPr="008454E4">
              <w:rPr>
                <w:color w:val="000000"/>
                <w:sz w:val="20"/>
              </w:rPr>
              <w:t xml:space="preserve"> </w:t>
            </w:r>
            <w:r w:rsidRPr="008454E4">
              <w:rPr>
                <w:color w:val="000000"/>
                <w:sz w:val="20"/>
                <w:lang w:val="en-US"/>
              </w:rPr>
              <w:t>Physics</w:t>
            </w:r>
            <w:r w:rsidRPr="008454E4">
              <w:rPr>
                <w:color w:val="000000"/>
                <w:sz w:val="20"/>
              </w:rPr>
              <w:t xml:space="preserve"> – 1 (одна) </w:t>
            </w:r>
            <w:r w:rsidRPr="008454E4">
              <w:rPr>
                <w:color w:val="000000"/>
                <w:sz w:val="20"/>
                <w:lang w:val="kk-KZ"/>
              </w:rPr>
              <w:t>статья</w:t>
            </w:r>
            <w:r w:rsidRPr="008454E4">
              <w:rPr>
                <w:color w:val="000000"/>
                <w:sz w:val="20"/>
              </w:rPr>
              <w:t xml:space="preserve">, а также не менее 1 (одной) публикации в рецензируемых </w:t>
            </w:r>
            <w:r w:rsidRPr="008454E4">
              <w:rPr>
                <w:color w:val="000000"/>
                <w:sz w:val="20"/>
              </w:rPr>
              <w:lastRenderedPageBreak/>
              <w:t xml:space="preserve">отечественных журналах с ненулевым </w:t>
            </w:r>
            <w:proofErr w:type="spellStart"/>
            <w:r w:rsidRPr="008454E4">
              <w:rPr>
                <w:color w:val="000000"/>
                <w:sz w:val="20"/>
              </w:rPr>
              <w:t>импакт</w:t>
            </w:r>
            <w:proofErr w:type="spellEnd"/>
            <w:r w:rsidRPr="008454E4">
              <w:rPr>
                <w:color w:val="000000"/>
                <w:sz w:val="20"/>
              </w:rPr>
              <w:t>-фактором.</w:t>
            </w:r>
          </w:p>
        </w:tc>
        <w:tc>
          <w:tcPr>
            <w:tcW w:w="2327" w:type="dxa"/>
          </w:tcPr>
          <w:p w14:paraId="601B2F8C" w14:textId="77777777" w:rsidR="008454E4" w:rsidRPr="008454E4" w:rsidRDefault="008454E4" w:rsidP="008454E4">
            <w:pPr>
              <w:ind w:firstLine="0"/>
              <w:rPr>
                <w:rFonts w:eastAsia="SimSun"/>
                <w:color w:val="000000"/>
                <w:sz w:val="20"/>
              </w:rPr>
            </w:pPr>
            <w:r w:rsidRPr="008454E4">
              <w:rPr>
                <w:rFonts w:eastAsia="SimSun"/>
                <w:color w:val="000000"/>
                <w:sz w:val="20"/>
              </w:rPr>
              <w:lastRenderedPageBreak/>
              <w:t>ИК-</w:t>
            </w:r>
            <w:r w:rsidRPr="008454E4">
              <w:rPr>
                <w:color w:val="000000"/>
                <w:sz w:val="20"/>
              </w:rPr>
              <w:t xml:space="preserve">спектрометрические исследования термостимулированных превращений в двухкомпонентных пленках </w:t>
            </w:r>
            <w:r w:rsidRPr="008454E4">
              <w:rPr>
                <w:rFonts w:eastAsia="NimbusRomNo9L-Regu"/>
                <w:color w:val="000000"/>
                <w:sz w:val="20"/>
              </w:rPr>
              <w:t>(аргон)+ (</w:t>
            </w:r>
            <w:r w:rsidRPr="008454E4">
              <w:rPr>
                <w:color w:val="000000"/>
                <w:sz w:val="20"/>
              </w:rPr>
              <w:t>вода, этанол, метанол) при различных концентрациях</w:t>
            </w:r>
          </w:p>
          <w:p w14:paraId="0DFC09DE" w14:textId="77777777" w:rsidR="008454E4" w:rsidRPr="008454E4" w:rsidRDefault="008454E4" w:rsidP="008454E4">
            <w:pPr>
              <w:widowControl w:val="0"/>
              <w:tabs>
                <w:tab w:val="left" w:pos="7371"/>
              </w:tabs>
              <w:ind w:firstLine="0"/>
              <w:rPr>
                <w:b/>
                <w:bCs/>
                <w:i/>
                <w:color w:val="000000"/>
                <w:sz w:val="20"/>
              </w:rPr>
            </w:pPr>
          </w:p>
        </w:tc>
        <w:tc>
          <w:tcPr>
            <w:tcW w:w="3793" w:type="dxa"/>
          </w:tcPr>
          <w:p w14:paraId="191354BB" w14:textId="77777777" w:rsidR="008454E4" w:rsidRPr="008454E4" w:rsidRDefault="008454E4" w:rsidP="008454E4">
            <w:pPr>
              <w:ind w:firstLine="0"/>
              <w:rPr>
                <w:color w:val="000000"/>
                <w:sz w:val="20"/>
              </w:rPr>
            </w:pPr>
            <w:r w:rsidRPr="008454E4">
              <w:rPr>
                <w:color w:val="000000"/>
                <w:spacing w:val="2"/>
                <w:sz w:val="20"/>
              </w:rPr>
              <w:t>Будут проведены ИК-</w:t>
            </w:r>
            <w:r w:rsidRPr="008454E4">
              <w:rPr>
                <w:color w:val="000000"/>
                <w:sz w:val="20"/>
              </w:rPr>
              <w:t xml:space="preserve">спектрометрические исследования термостимулированных превращений в двухкомпонентных пленках </w:t>
            </w:r>
            <w:r w:rsidRPr="008454E4">
              <w:rPr>
                <w:rFonts w:eastAsia="NimbusRomNo9L-Regu"/>
                <w:color w:val="000000"/>
                <w:sz w:val="20"/>
              </w:rPr>
              <w:t>(аргон)+ (</w:t>
            </w:r>
            <w:r w:rsidRPr="008454E4">
              <w:rPr>
                <w:color w:val="000000"/>
                <w:sz w:val="20"/>
              </w:rPr>
              <w:t>вода, этанол, метанол) при различных концентрациях. Будет определен кластерный состав двухкомпонентных образцов (аргон)</w:t>
            </w:r>
            <w:proofErr w:type="gramStart"/>
            <w:r w:rsidRPr="008454E4">
              <w:rPr>
                <w:color w:val="000000"/>
                <w:sz w:val="20"/>
              </w:rPr>
              <w:t>+(</w:t>
            </w:r>
            <w:proofErr w:type="gramEnd"/>
            <w:r w:rsidRPr="008454E4">
              <w:rPr>
                <w:color w:val="000000"/>
                <w:sz w:val="20"/>
              </w:rPr>
              <w:t>вода, этанол, метанол) в зависимости от температуры и концентрации.</w:t>
            </w:r>
          </w:p>
          <w:p w14:paraId="15A63D90" w14:textId="77777777" w:rsidR="008454E4" w:rsidRPr="008454E4" w:rsidRDefault="008454E4" w:rsidP="008454E4">
            <w:pPr>
              <w:widowControl w:val="0"/>
              <w:tabs>
                <w:tab w:val="left" w:pos="7371"/>
              </w:tabs>
              <w:ind w:firstLine="0"/>
              <w:rPr>
                <w:b/>
                <w:bCs/>
                <w:i/>
                <w:color w:val="000000"/>
                <w:sz w:val="20"/>
              </w:rPr>
            </w:pPr>
            <w:r w:rsidRPr="008454E4">
              <w:rPr>
                <w:color w:val="000000"/>
                <w:sz w:val="20"/>
              </w:rPr>
              <w:t xml:space="preserve">Будут опубликованы статьи в зарубежных рецензируемых научных журналах, таких как Физика низких температур – 1 (одна) статья, </w:t>
            </w:r>
            <w:r w:rsidRPr="008454E4">
              <w:rPr>
                <w:color w:val="000000"/>
                <w:sz w:val="20"/>
                <w:lang w:val="en-US"/>
              </w:rPr>
              <w:t>Low</w:t>
            </w:r>
            <w:r w:rsidRPr="008454E4">
              <w:rPr>
                <w:color w:val="000000"/>
                <w:sz w:val="20"/>
              </w:rPr>
              <w:t xml:space="preserve"> </w:t>
            </w:r>
            <w:r w:rsidRPr="008454E4">
              <w:rPr>
                <w:color w:val="000000"/>
                <w:sz w:val="20"/>
                <w:lang w:val="en-US"/>
              </w:rPr>
              <w:t>Temperature</w:t>
            </w:r>
            <w:r w:rsidRPr="008454E4">
              <w:rPr>
                <w:color w:val="000000"/>
                <w:sz w:val="20"/>
              </w:rPr>
              <w:t xml:space="preserve"> </w:t>
            </w:r>
            <w:r w:rsidRPr="008454E4">
              <w:rPr>
                <w:color w:val="000000"/>
                <w:sz w:val="20"/>
                <w:lang w:val="en-US"/>
              </w:rPr>
              <w:t>Physics</w:t>
            </w:r>
            <w:r w:rsidRPr="008454E4">
              <w:rPr>
                <w:color w:val="000000"/>
                <w:sz w:val="20"/>
              </w:rPr>
              <w:t xml:space="preserve"> – 1 (одна) статья, а также не менее 2 (двух) публикации в рецензируемых отечественных журналах с ненулевым </w:t>
            </w:r>
            <w:proofErr w:type="spellStart"/>
            <w:r w:rsidRPr="008454E4">
              <w:rPr>
                <w:color w:val="000000"/>
                <w:sz w:val="20"/>
              </w:rPr>
              <w:t>импакт</w:t>
            </w:r>
            <w:proofErr w:type="spellEnd"/>
            <w:r w:rsidRPr="008454E4">
              <w:rPr>
                <w:color w:val="000000"/>
                <w:sz w:val="20"/>
              </w:rPr>
              <w:t>-фактором.</w:t>
            </w:r>
          </w:p>
        </w:tc>
        <w:tc>
          <w:tcPr>
            <w:tcW w:w="3027" w:type="dxa"/>
          </w:tcPr>
          <w:p w14:paraId="2594768F" w14:textId="77777777" w:rsidR="008454E4" w:rsidRPr="008454E4" w:rsidRDefault="008454E4" w:rsidP="008454E4">
            <w:pPr>
              <w:widowControl w:val="0"/>
              <w:tabs>
                <w:tab w:val="left" w:pos="7371"/>
              </w:tabs>
              <w:ind w:firstLine="0"/>
              <w:rPr>
                <w:bCs/>
                <w:color w:val="000000"/>
                <w:sz w:val="20"/>
              </w:rPr>
            </w:pPr>
            <w:r w:rsidRPr="008454E4">
              <w:rPr>
                <w:bCs/>
                <w:color w:val="000000"/>
                <w:sz w:val="20"/>
              </w:rPr>
              <w:t>В связи с потерей основного участника (руководителя проекта) и сокращением финансирования проекта просим ввести следующие корректировки в календарный план с сохранением общих требований Конкурсной документации:</w:t>
            </w:r>
          </w:p>
          <w:p w14:paraId="4B951D19" w14:textId="77777777" w:rsidR="008454E4" w:rsidRPr="008454E4" w:rsidRDefault="008454E4" w:rsidP="008454E4">
            <w:pPr>
              <w:widowControl w:val="0"/>
              <w:tabs>
                <w:tab w:val="left" w:pos="7371"/>
              </w:tabs>
              <w:ind w:firstLine="0"/>
              <w:rPr>
                <w:bCs/>
                <w:color w:val="000000"/>
                <w:sz w:val="20"/>
              </w:rPr>
            </w:pPr>
            <w:r w:rsidRPr="008454E4">
              <w:rPr>
                <w:bCs/>
                <w:color w:val="000000"/>
                <w:sz w:val="20"/>
              </w:rPr>
              <w:t>Заменить «</w:t>
            </w:r>
            <w:r w:rsidRPr="008454E4">
              <w:rPr>
                <w:color w:val="000000"/>
                <w:sz w:val="20"/>
              </w:rPr>
              <w:t xml:space="preserve">Физика низких температур – 2 (две) статьи, </w:t>
            </w:r>
            <w:r w:rsidRPr="008454E4">
              <w:rPr>
                <w:color w:val="000000"/>
                <w:sz w:val="20"/>
                <w:lang w:val="en-US"/>
              </w:rPr>
              <w:t>Low</w:t>
            </w:r>
            <w:r w:rsidRPr="008454E4">
              <w:rPr>
                <w:color w:val="000000"/>
                <w:sz w:val="20"/>
              </w:rPr>
              <w:t xml:space="preserve"> </w:t>
            </w:r>
            <w:r w:rsidRPr="008454E4">
              <w:rPr>
                <w:color w:val="000000"/>
                <w:sz w:val="20"/>
                <w:lang w:val="en-US"/>
              </w:rPr>
              <w:t>Temperature</w:t>
            </w:r>
            <w:r w:rsidRPr="008454E4">
              <w:rPr>
                <w:color w:val="000000"/>
                <w:sz w:val="20"/>
              </w:rPr>
              <w:t xml:space="preserve"> </w:t>
            </w:r>
            <w:r w:rsidRPr="008454E4">
              <w:rPr>
                <w:color w:val="000000"/>
                <w:sz w:val="20"/>
                <w:lang w:val="en-US"/>
              </w:rPr>
              <w:t>Physics</w:t>
            </w:r>
            <w:r w:rsidRPr="008454E4">
              <w:rPr>
                <w:color w:val="000000"/>
                <w:sz w:val="20"/>
              </w:rPr>
              <w:t xml:space="preserve"> – 2 (две) статьи, </w:t>
            </w:r>
            <w:r w:rsidRPr="008454E4">
              <w:rPr>
                <w:color w:val="000000"/>
                <w:sz w:val="20"/>
                <w:lang w:val="en-US"/>
              </w:rPr>
              <w:t>Journal</w:t>
            </w:r>
            <w:r w:rsidRPr="008454E4">
              <w:rPr>
                <w:color w:val="000000"/>
                <w:sz w:val="20"/>
              </w:rPr>
              <w:t xml:space="preserve"> </w:t>
            </w:r>
            <w:r w:rsidRPr="008454E4">
              <w:rPr>
                <w:color w:val="000000"/>
                <w:sz w:val="20"/>
                <w:lang w:val="en-US"/>
              </w:rPr>
              <w:t>of</w:t>
            </w:r>
            <w:r w:rsidRPr="008454E4">
              <w:rPr>
                <w:color w:val="000000"/>
                <w:sz w:val="20"/>
              </w:rPr>
              <w:t xml:space="preserve"> </w:t>
            </w:r>
            <w:r w:rsidRPr="008454E4">
              <w:rPr>
                <w:color w:val="000000"/>
                <w:sz w:val="20"/>
                <w:lang w:val="en-US"/>
              </w:rPr>
              <w:t>Low</w:t>
            </w:r>
            <w:r w:rsidRPr="008454E4">
              <w:rPr>
                <w:color w:val="000000"/>
                <w:sz w:val="20"/>
              </w:rPr>
              <w:t xml:space="preserve"> </w:t>
            </w:r>
            <w:r w:rsidRPr="008454E4">
              <w:rPr>
                <w:color w:val="000000"/>
                <w:sz w:val="20"/>
                <w:lang w:val="en-US"/>
              </w:rPr>
              <w:t>Temperature</w:t>
            </w:r>
            <w:r w:rsidRPr="008454E4">
              <w:rPr>
                <w:color w:val="000000"/>
                <w:sz w:val="20"/>
              </w:rPr>
              <w:t xml:space="preserve"> </w:t>
            </w:r>
            <w:r w:rsidRPr="008454E4">
              <w:rPr>
                <w:color w:val="000000"/>
                <w:sz w:val="20"/>
                <w:lang w:val="en-US"/>
              </w:rPr>
              <w:t>Physics</w:t>
            </w:r>
            <w:r w:rsidRPr="008454E4">
              <w:rPr>
                <w:color w:val="000000"/>
                <w:sz w:val="20"/>
              </w:rPr>
              <w:t xml:space="preserve"> – 1» на «Физика низких температур – 1 (одна) статья, </w:t>
            </w:r>
            <w:r w:rsidRPr="008454E4">
              <w:rPr>
                <w:color w:val="000000"/>
                <w:sz w:val="20"/>
                <w:lang w:val="en-US"/>
              </w:rPr>
              <w:t>Low</w:t>
            </w:r>
            <w:r w:rsidRPr="008454E4">
              <w:rPr>
                <w:color w:val="000000"/>
                <w:sz w:val="20"/>
              </w:rPr>
              <w:t xml:space="preserve"> </w:t>
            </w:r>
            <w:r w:rsidRPr="008454E4">
              <w:rPr>
                <w:color w:val="000000"/>
                <w:sz w:val="20"/>
                <w:lang w:val="en-US"/>
              </w:rPr>
              <w:t>Temperature</w:t>
            </w:r>
            <w:r w:rsidRPr="008454E4">
              <w:rPr>
                <w:color w:val="000000"/>
                <w:sz w:val="20"/>
              </w:rPr>
              <w:t xml:space="preserve"> </w:t>
            </w:r>
            <w:r w:rsidRPr="008454E4">
              <w:rPr>
                <w:color w:val="000000"/>
                <w:sz w:val="20"/>
                <w:lang w:val="en-US"/>
              </w:rPr>
              <w:t>Physics</w:t>
            </w:r>
            <w:r w:rsidRPr="008454E4">
              <w:rPr>
                <w:color w:val="000000"/>
                <w:sz w:val="20"/>
              </w:rPr>
              <w:t xml:space="preserve"> – 1 (одна) статья, а также не менее 2 (двух) публикации в рецензируемых отечественных </w:t>
            </w:r>
            <w:r w:rsidRPr="008454E4">
              <w:rPr>
                <w:color w:val="000000"/>
                <w:sz w:val="20"/>
              </w:rPr>
              <w:lastRenderedPageBreak/>
              <w:t xml:space="preserve">журналах с ненулевым </w:t>
            </w:r>
            <w:proofErr w:type="spellStart"/>
            <w:r w:rsidRPr="008454E4">
              <w:rPr>
                <w:color w:val="000000"/>
                <w:sz w:val="20"/>
              </w:rPr>
              <w:t>импакт</w:t>
            </w:r>
            <w:proofErr w:type="spellEnd"/>
            <w:r w:rsidRPr="008454E4">
              <w:rPr>
                <w:color w:val="000000"/>
                <w:sz w:val="20"/>
              </w:rPr>
              <w:t>-фактором.</w:t>
            </w:r>
            <w:r w:rsidRPr="008454E4">
              <w:rPr>
                <w:color w:val="000000"/>
                <w:spacing w:val="2"/>
                <w:sz w:val="20"/>
              </w:rPr>
              <w:t>»</w:t>
            </w:r>
            <w:r w:rsidRPr="008454E4">
              <w:rPr>
                <w:bCs/>
                <w:color w:val="000000"/>
                <w:sz w:val="20"/>
              </w:rPr>
              <w:t>.</w:t>
            </w:r>
          </w:p>
          <w:p w14:paraId="328A170F" w14:textId="77777777" w:rsidR="008454E4" w:rsidRPr="008454E4" w:rsidRDefault="008454E4" w:rsidP="008454E4">
            <w:pPr>
              <w:widowControl w:val="0"/>
              <w:tabs>
                <w:tab w:val="left" w:pos="7371"/>
              </w:tabs>
              <w:ind w:firstLine="0"/>
              <w:rPr>
                <w:bCs/>
                <w:color w:val="000000"/>
                <w:sz w:val="20"/>
              </w:rPr>
            </w:pPr>
            <w:r w:rsidRPr="008454E4">
              <w:rPr>
                <w:bCs/>
                <w:color w:val="000000"/>
                <w:sz w:val="20"/>
              </w:rPr>
              <w:t>Остальные виды работ и требования п.20 Конкурсной документации сохранены.</w:t>
            </w:r>
          </w:p>
        </w:tc>
      </w:tr>
      <w:tr w:rsidR="008454E4" w:rsidRPr="008454E4" w14:paraId="729E2FE9" w14:textId="77777777" w:rsidTr="00C25269">
        <w:trPr>
          <w:jc w:val="center"/>
        </w:trPr>
        <w:tc>
          <w:tcPr>
            <w:tcW w:w="718" w:type="dxa"/>
          </w:tcPr>
          <w:p w14:paraId="74867106" w14:textId="77777777" w:rsidR="008454E4" w:rsidRPr="008454E4" w:rsidRDefault="008454E4" w:rsidP="008454E4">
            <w:pPr>
              <w:widowControl w:val="0"/>
              <w:tabs>
                <w:tab w:val="left" w:pos="7371"/>
              </w:tabs>
              <w:ind w:firstLine="0"/>
              <w:jc w:val="center"/>
              <w:rPr>
                <w:b/>
                <w:bCs/>
                <w:color w:val="000000"/>
                <w:sz w:val="20"/>
              </w:rPr>
            </w:pPr>
            <w:r w:rsidRPr="008454E4">
              <w:rPr>
                <w:b/>
                <w:bCs/>
                <w:color w:val="000000"/>
                <w:sz w:val="20"/>
              </w:rPr>
              <w:lastRenderedPageBreak/>
              <w:t>3.2</w:t>
            </w:r>
          </w:p>
        </w:tc>
        <w:tc>
          <w:tcPr>
            <w:tcW w:w="2317" w:type="dxa"/>
            <w:vAlign w:val="center"/>
          </w:tcPr>
          <w:p w14:paraId="64AAD7CE" w14:textId="77777777" w:rsidR="008454E4" w:rsidRPr="008454E4" w:rsidRDefault="008454E4" w:rsidP="008454E4">
            <w:pPr>
              <w:ind w:firstLine="0"/>
              <w:jc w:val="left"/>
              <w:rPr>
                <w:color w:val="000000"/>
                <w:sz w:val="20"/>
              </w:rPr>
            </w:pPr>
            <w:r w:rsidRPr="008454E4">
              <w:rPr>
                <w:color w:val="000000"/>
                <w:sz w:val="20"/>
              </w:rPr>
              <w:t xml:space="preserve">Исследование термостимулированных превращений в </w:t>
            </w:r>
            <w:proofErr w:type="spellStart"/>
            <w:r w:rsidRPr="008454E4">
              <w:rPr>
                <w:color w:val="000000"/>
                <w:sz w:val="20"/>
              </w:rPr>
              <w:t>реконденсатах</w:t>
            </w:r>
            <w:proofErr w:type="spellEnd"/>
            <w:r w:rsidRPr="008454E4">
              <w:rPr>
                <w:color w:val="000000"/>
                <w:sz w:val="20"/>
              </w:rPr>
              <w:t xml:space="preserve"> воды, этанола и метанола. Создание базы данных свойств </w:t>
            </w:r>
            <w:proofErr w:type="spellStart"/>
            <w:r w:rsidRPr="008454E4">
              <w:rPr>
                <w:color w:val="000000"/>
                <w:sz w:val="20"/>
              </w:rPr>
              <w:t>реконденсатов</w:t>
            </w:r>
            <w:proofErr w:type="spellEnd"/>
            <w:r w:rsidRPr="008454E4">
              <w:rPr>
                <w:color w:val="000000"/>
                <w:sz w:val="20"/>
              </w:rPr>
              <w:t xml:space="preserve"> воды, этанола и метанола в интересах астрофизических наблюдений</w:t>
            </w:r>
          </w:p>
          <w:p w14:paraId="0925F7F2" w14:textId="77777777" w:rsidR="008454E4" w:rsidRPr="008454E4" w:rsidRDefault="008454E4" w:rsidP="008454E4">
            <w:pPr>
              <w:widowControl w:val="0"/>
              <w:tabs>
                <w:tab w:val="left" w:pos="7371"/>
              </w:tabs>
              <w:ind w:firstLine="0"/>
              <w:jc w:val="center"/>
              <w:rPr>
                <w:sz w:val="20"/>
                <w:lang w:eastAsia="ar-SA"/>
              </w:rPr>
            </w:pPr>
          </w:p>
        </w:tc>
        <w:tc>
          <w:tcPr>
            <w:tcW w:w="3791" w:type="dxa"/>
          </w:tcPr>
          <w:p w14:paraId="10A5A6EE" w14:textId="77777777" w:rsidR="008454E4" w:rsidRPr="008454E4" w:rsidRDefault="008454E4" w:rsidP="008454E4">
            <w:pPr>
              <w:widowControl w:val="0"/>
              <w:suppressAutoHyphens/>
              <w:ind w:firstLine="0"/>
              <w:rPr>
                <w:rFonts w:eastAsia="Calibri"/>
                <w:color w:val="000000"/>
                <w:sz w:val="20"/>
              </w:rPr>
            </w:pPr>
            <w:r w:rsidRPr="008454E4">
              <w:rPr>
                <w:rFonts w:eastAsia="Calibri"/>
                <w:color w:val="000000"/>
                <w:sz w:val="20"/>
              </w:rPr>
              <w:t xml:space="preserve">Будет проведено исследование термостимулированных превращений в </w:t>
            </w:r>
            <w:proofErr w:type="spellStart"/>
            <w:r w:rsidRPr="008454E4">
              <w:rPr>
                <w:rFonts w:eastAsia="Calibri"/>
                <w:color w:val="000000"/>
                <w:sz w:val="20"/>
              </w:rPr>
              <w:t>реконденсатах</w:t>
            </w:r>
            <w:proofErr w:type="spellEnd"/>
            <w:r w:rsidRPr="008454E4">
              <w:rPr>
                <w:rFonts w:eastAsia="Calibri"/>
                <w:color w:val="000000"/>
                <w:sz w:val="20"/>
              </w:rPr>
              <w:t xml:space="preserve"> воды, этанола и метанола. Будут изучены процессы эволюции и структурно-фазовых превращений в </w:t>
            </w:r>
            <w:proofErr w:type="spellStart"/>
            <w:r w:rsidRPr="008454E4">
              <w:rPr>
                <w:rFonts w:eastAsia="Calibri"/>
                <w:color w:val="000000"/>
                <w:sz w:val="20"/>
              </w:rPr>
              <w:t>реконденсатах</w:t>
            </w:r>
            <w:proofErr w:type="spellEnd"/>
            <w:r w:rsidRPr="008454E4">
              <w:rPr>
                <w:rFonts w:eastAsia="Calibri"/>
                <w:color w:val="000000"/>
                <w:sz w:val="20"/>
              </w:rPr>
              <w:t xml:space="preserve"> воды, этанола и метанола. </w:t>
            </w:r>
          </w:p>
          <w:p w14:paraId="3E01ABCA" w14:textId="77777777" w:rsidR="008454E4" w:rsidRPr="008454E4" w:rsidRDefault="008454E4" w:rsidP="008454E4">
            <w:pPr>
              <w:widowControl w:val="0"/>
              <w:suppressAutoHyphens/>
              <w:ind w:firstLine="0"/>
              <w:rPr>
                <w:rFonts w:eastAsia="Calibri"/>
                <w:color w:val="000000"/>
                <w:sz w:val="20"/>
              </w:rPr>
            </w:pPr>
            <w:r w:rsidRPr="008454E4">
              <w:rPr>
                <w:rFonts w:eastAsia="Calibri"/>
                <w:color w:val="000000"/>
                <w:sz w:val="20"/>
              </w:rPr>
              <w:t xml:space="preserve">Будет сформирована база данных свойств </w:t>
            </w:r>
            <w:proofErr w:type="spellStart"/>
            <w:r w:rsidRPr="008454E4">
              <w:rPr>
                <w:rFonts w:eastAsia="Calibri"/>
                <w:color w:val="000000"/>
                <w:sz w:val="20"/>
              </w:rPr>
              <w:t>реконденсатов</w:t>
            </w:r>
            <w:proofErr w:type="spellEnd"/>
            <w:r w:rsidRPr="008454E4">
              <w:rPr>
                <w:rFonts w:eastAsia="Calibri"/>
                <w:color w:val="000000"/>
                <w:sz w:val="20"/>
              </w:rPr>
              <w:t xml:space="preserve"> воды, этанола и метанола в интересах астрофизических наблюдений. </w:t>
            </w:r>
          </w:p>
          <w:p w14:paraId="6128281E" w14:textId="77777777" w:rsidR="008454E4" w:rsidRPr="008454E4" w:rsidRDefault="008454E4" w:rsidP="008454E4">
            <w:pPr>
              <w:widowControl w:val="0"/>
              <w:suppressAutoHyphens/>
              <w:ind w:firstLine="0"/>
              <w:rPr>
                <w:rFonts w:eastAsia="Calibri"/>
                <w:sz w:val="20"/>
                <w:lang w:eastAsia="ar-SA"/>
              </w:rPr>
            </w:pPr>
            <w:r w:rsidRPr="008454E4">
              <w:rPr>
                <w:sz w:val="20"/>
                <w:lang w:eastAsia="ar-SA"/>
              </w:rPr>
              <w:t xml:space="preserve">Будут опубликованы статьи в рецензируемых зарубежных научных журналах, </w:t>
            </w:r>
            <w:r w:rsidRPr="008454E4">
              <w:rPr>
                <w:rFonts w:eastAsia="Calibri" w:cs="Tahoma"/>
                <w:color w:val="000000"/>
                <w:spacing w:val="2"/>
                <w:sz w:val="20"/>
              </w:rPr>
              <w:t>индексируемых в базах данных</w:t>
            </w:r>
            <w:r w:rsidRPr="008454E4">
              <w:rPr>
                <w:rFonts w:eastAsia="Calibri" w:cs="Tahoma"/>
                <w:color w:val="000000"/>
                <w:spacing w:val="2"/>
                <w:sz w:val="20"/>
                <w:lang w:val="kk-KZ"/>
              </w:rPr>
              <w:t xml:space="preserve"> Web of Science или Scopus с ненулевым импакт-фактором,</w:t>
            </w:r>
            <w:r w:rsidRPr="008454E4">
              <w:rPr>
                <w:sz w:val="20"/>
                <w:lang w:eastAsia="ar-SA"/>
              </w:rPr>
              <w:t xml:space="preserve"> таких как Физика низких температур – 2 (две) статьи, </w:t>
            </w:r>
            <w:r w:rsidRPr="008454E4">
              <w:rPr>
                <w:sz w:val="20"/>
                <w:lang w:val="en-US" w:eastAsia="ar-SA"/>
              </w:rPr>
              <w:t>Low</w:t>
            </w:r>
            <w:r w:rsidRPr="008454E4">
              <w:rPr>
                <w:sz w:val="20"/>
                <w:lang w:eastAsia="ar-SA"/>
              </w:rPr>
              <w:t xml:space="preserve"> </w:t>
            </w:r>
            <w:r w:rsidRPr="008454E4">
              <w:rPr>
                <w:sz w:val="20"/>
                <w:lang w:val="en-US" w:eastAsia="ar-SA"/>
              </w:rPr>
              <w:t>Temperature</w:t>
            </w:r>
            <w:r w:rsidRPr="008454E4">
              <w:rPr>
                <w:sz w:val="20"/>
                <w:lang w:eastAsia="ar-SA"/>
              </w:rPr>
              <w:t xml:space="preserve"> </w:t>
            </w:r>
            <w:r w:rsidRPr="008454E4">
              <w:rPr>
                <w:sz w:val="20"/>
                <w:lang w:val="en-US" w:eastAsia="ar-SA"/>
              </w:rPr>
              <w:t>Physics</w:t>
            </w:r>
            <w:r w:rsidRPr="008454E4">
              <w:rPr>
                <w:sz w:val="20"/>
                <w:lang w:eastAsia="ar-SA"/>
              </w:rPr>
              <w:t xml:space="preserve"> – 2 (две) статьи, </w:t>
            </w:r>
            <w:r w:rsidRPr="008454E4">
              <w:rPr>
                <w:sz w:val="20"/>
                <w:lang w:val="en-US" w:eastAsia="ar-SA"/>
              </w:rPr>
              <w:t>Journal</w:t>
            </w:r>
            <w:r w:rsidRPr="008454E4">
              <w:rPr>
                <w:sz w:val="20"/>
                <w:lang w:eastAsia="ar-SA"/>
              </w:rPr>
              <w:t xml:space="preserve"> </w:t>
            </w:r>
            <w:r w:rsidRPr="008454E4">
              <w:rPr>
                <w:sz w:val="20"/>
                <w:lang w:val="en-US" w:eastAsia="ar-SA"/>
              </w:rPr>
              <w:t>of</w:t>
            </w:r>
            <w:r w:rsidRPr="008454E4">
              <w:rPr>
                <w:sz w:val="20"/>
                <w:lang w:eastAsia="ar-SA"/>
              </w:rPr>
              <w:t xml:space="preserve"> </w:t>
            </w:r>
            <w:r w:rsidRPr="008454E4">
              <w:rPr>
                <w:sz w:val="20"/>
                <w:lang w:val="en-US" w:eastAsia="ar-SA"/>
              </w:rPr>
              <w:t>Low</w:t>
            </w:r>
            <w:r w:rsidRPr="008454E4">
              <w:rPr>
                <w:sz w:val="20"/>
                <w:lang w:eastAsia="ar-SA"/>
              </w:rPr>
              <w:t xml:space="preserve"> </w:t>
            </w:r>
            <w:r w:rsidRPr="008454E4">
              <w:rPr>
                <w:sz w:val="20"/>
                <w:lang w:val="en-US" w:eastAsia="ar-SA"/>
              </w:rPr>
              <w:t>Temperature</w:t>
            </w:r>
            <w:r w:rsidRPr="008454E4">
              <w:rPr>
                <w:sz w:val="20"/>
                <w:lang w:eastAsia="ar-SA"/>
              </w:rPr>
              <w:t xml:space="preserve"> </w:t>
            </w:r>
            <w:r w:rsidRPr="008454E4">
              <w:rPr>
                <w:sz w:val="20"/>
                <w:lang w:val="en-US" w:eastAsia="ar-SA"/>
              </w:rPr>
              <w:t>Physics</w:t>
            </w:r>
            <w:r w:rsidRPr="008454E4">
              <w:rPr>
                <w:sz w:val="20"/>
                <w:lang w:eastAsia="ar-SA"/>
              </w:rPr>
              <w:t xml:space="preserve"> – 2 (две) статьи. </w:t>
            </w:r>
            <w:r w:rsidRPr="008454E4">
              <w:rPr>
                <w:rFonts w:eastAsia="Calibri" w:cs="Tahoma"/>
                <w:color w:val="000000"/>
                <w:sz w:val="20"/>
              </w:rPr>
              <w:t>Будут опубликованы главы в книгах материалов международной конференции «</w:t>
            </w:r>
            <w:r w:rsidRPr="008454E4">
              <w:rPr>
                <w:rFonts w:eastAsia="Calibri" w:cs="Tahoma"/>
                <w:color w:val="000000"/>
                <w:sz w:val="20"/>
                <w:lang w:val="en-US"/>
              </w:rPr>
              <w:t>Cryocrystals</w:t>
            </w:r>
            <w:r w:rsidRPr="008454E4">
              <w:rPr>
                <w:rFonts w:eastAsia="Calibri" w:cs="Tahoma"/>
                <w:color w:val="000000"/>
                <w:sz w:val="20"/>
              </w:rPr>
              <w:t xml:space="preserve"> </w:t>
            </w:r>
            <w:r w:rsidRPr="008454E4">
              <w:rPr>
                <w:rFonts w:eastAsia="Calibri" w:cs="Tahoma"/>
                <w:color w:val="000000"/>
                <w:sz w:val="20"/>
                <w:lang w:val="en-US"/>
              </w:rPr>
              <w:t>and</w:t>
            </w:r>
            <w:r w:rsidRPr="008454E4">
              <w:rPr>
                <w:rFonts w:eastAsia="Calibri" w:cs="Tahoma"/>
                <w:color w:val="000000"/>
                <w:sz w:val="20"/>
              </w:rPr>
              <w:t xml:space="preserve"> </w:t>
            </w:r>
            <w:r w:rsidRPr="008454E4">
              <w:rPr>
                <w:rFonts w:eastAsia="Calibri" w:cs="Tahoma"/>
                <w:color w:val="000000"/>
                <w:sz w:val="20"/>
                <w:lang w:val="en-US"/>
              </w:rPr>
              <w:t>quantum</w:t>
            </w:r>
            <w:r w:rsidRPr="008454E4">
              <w:rPr>
                <w:rFonts w:eastAsia="Calibri" w:cs="Tahoma"/>
                <w:color w:val="000000"/>
                <w:sz w:val="20"/>
              </w:rPr>
              <w:t xml:space="preserve"> </w:t>
            </w:r>
            <w:r w:rsidRPr="008454E4">
              <w:rPr>
                <w:rFonts w:eastAsia="Calibri" w:cs="Tahoma"/>
                <w:color w:val="000000"/>
                <w:sz w:val="20"/>
                <w:lang w:val="en-US"/>
              </w:rPr>
              <w:t>crystals</w:t>
            </w:r>
            <w:r w:rsidRPr="008454E4">
              <w:rPr>
                <w:rFonts w:eastAsia="Calibri" w:cs="Tahoma"/>
                <w:color w:val="000000"/>
                <w:sz w:val="20"/>
              </w:rPr>
              <w:t xml:space="preserve">». </w:t>
            </w:r>
            <w:r w:rsidRPr="008454E4">
              <w:rPr>
                <w:sz w:val="20"/>
                <w:lang w:eastAsia="ar-SA"/>
              </w:rPr>
              <w:t>Планируется опубликование второй части монографии «</w:t>
            </w:r>
            <w:proofErr w:type="spellStart"/>
            <w:r w:rsidRPr="008454E4">
              <w:rPr>
                <w:sz w:val="20"/>
                <w:lang w:eastAsia="ar-SA"/>
              </w:rPr>
              <w:t>Криовакуумные</w:t>
            </w:r>
            <w:proofErr w:type="spellEnd"/>
            <w:r w:rsidRPr="008454E4">
              <w:rPr>
                <w:sz w:val="20"/>
                <w:lang w:eastAsia="ar-SA"/>
              </w:rPr>
              <w:t xml:space="preserve"> конденсаты».</w:t>
            </w:r>
          </w:p>
        </w:tc>
        <w:tc>
          <w:tcPr>
            <w:tcW w:w="2327" w:type="dxa"/>
            <w:vAlign w:val="center"/>
          </w:tcPr>
          <w:p w14:paraId="5C97E887" w14:textId="77777777" w:rsidR="008454E4" w:rsidRPr="008454E4" w:rsidRDefault="008454E4" w:rsidP="008454E4">
            <w:pPr>
              <w:ind w:firstLine="0"/>
              <w:jc w:val="left"/>
              <w:rPr>
                <w:color w:val="000000"/>
                <w:sz w:val="20"/>
              </w:rPr>
            </w:pPr>
            <w:r w:rsidRPr="008454E4">
              <w:rPr>
                <w:color w:val="000000"/>
                <w:sz w:val="20"/>
              </w:rPr>
              <w:t xml:space="preserve">Исследование термостимулированных превращений в </w:t>
            </w:r>
            <w:proofErr w:type="spellStart"/>
            <w:r w:rsidRPr="008454E4">
              <w:rPr>
                <w:color w:val="000000"/>
                <w:sz w:val="20"/>
              </w:rPr>
              <w:t>реконденсатах</w:t>
            </w:r>
            <w:proofErr w:type="spellEnd"/>
            <w:r w:rsidRPr="008454E4">
              <w:rPr>
                <w:color w:val="000000"/>
                <w:sz w:val="20"/>
              </w:rPr>
              <w:t xml:space="preserve"> воды, этанола и метанола. Создание базы данных свойств </w:t>
            </w:r>
            <w:proofErr w:type="spellStart"/>
            <w:r w:rsidRPr="008454E4">
              <w:rPr>
                <w:color w:val="000000"/>
                <w:sz w:val="20"/>
              </w:rPr>
              <w:t>реконденсатов</w:t>
            </w:r>
            <w:proofErr w:type="spellEnd"/>
            <w:r w:rsidRPr="008454E4">
              <w:rPr>
                <w:color w:val="000000"/>
                <w:sz w:val="20"/>
              </w:rPr>
              <w:t xml:space="preserve"> воды, этанола и метанола в интересах астрофизических наблюдений</w:t>
            </w:r>
          </w:p>
          <w:p w14:paraId="4AC076E2" w14:textId="77777777" w:rsidR="008454E4" w:rsidRPr="008454E4" w:rsidRDefault="008454E4" w:rsidP="008454E4">
            <w:pPr>
              <w:widowControl w:val="0"/>
              <w:tabs>
                <w:tab w:val="left" w:pos="7371"/>
              </w:tabs>
              <w:ind w:firstLine="0"/>
              <w:jc w:val="center"/>
              <w:rPr>
                <w:sz w:val="20"/>
                <w:lang w:eastAsia="ar-SA"/>
              </w:rPr>
            </w:pPr>
          </w:p>
        </w:tc>
        <w:tc>
          <w:tcPr>
            <w:tcW w:w="3793" w:type="dxa"/>
          </w:tcPr>
          <w:p w14:paraId="549D8EE5" w14:textId="77777777" w:rsidR="008454E4" w:rsidRPr="008454E4" w:rsidRDefault="008454E4" w:rsidP="008454E4">
            <w:pPr>
              <w:widowControl w:val="0"/>
              <w:suppressAutoHyphens/>
              <w:ind w:firstLine="0"/>
              <w:rPr>
                <w:rFonts w:eastAsia="Calibri"/>
                <w:color w:val="000000"/>
                <w:sz w:val="20"/>
              </w:rPr>
            </w:pPr>
            <w:r w:rsidRPr="008454E4">
              <w:rPr>
                <w:rFonts w:eastAsia="Calibri"/>
                <w:color w:val="000000"/>
                <w:sz w:val="20"/>
              </w:rPr>
              <w:t xml:space="preserve">Будет проведено исследование термостимулированных превращений в </w:t>
            </w:r>
            <w:proofErr w:type="spellStart"/>
            <w:r w:rsidRPr="008454E4">
              <w:rPr>
                <w:rFonts w:eastAsia="Calibri"/>
                <w:color w:val="000000"/>
                <w:sz w:val="20"/>
              </w:rPr>
              <w:t>реконденсатах</w:t>
            </w:r>
            <w:proofErr w:type="spellEnd"/>
            <w:r w:rsidRPr="008454E4">
              <w:rPr>
                <w:rFonts w:eastAsia="Calibri"/>
                <w:color w:val="000000"/>
                <w:sz w:val="20"/>
              </w:rPr>
              <w:t xml:space="preserve"> воды, этанола и метанола. Будут изучены процессы эволюции и структурно-фазовых превращений в </w:t>
            </w:r>
            <w:proofErr w:type="spellStart"/>
            <w:r w:rsidRPr="008454E4">
              <w:rPr>
                <w:rFonts w:eastAsia="Calibri"/>
                <w:color w:val="000000"/>
                <w:sz w:val="20"/>
              </w:rPr>
              <w:t>реконденсатах</w:t>
            </w:r>
            <w:proofErr w:type="spellEnd"/>
            <w:r w:rsidRPr="008454E4">
              <w:rPr>
                <w:rFonts w:eastAsia="Calibri"/>
                <w:color w:val="000000"/>
                <w:sz w:val="20"/>
              </w:rPr>
              <w:t xml:space="preserve"> воды, этанола и метанола. </w:t>
            </w:r>
          </w:p>
          <w:p w14:paraId="3B7FDC61" w14:textId="77777777" w:rsidR="008454E4" w:rsidRPr="008454E4" w:rsidRDefault="008454E4" w:rsidP="008454E4">
            <w:pPr>
              <w:widowControl w:val="0"/>
              <w:suppressAutoHyphens/>
              <w:ind w:firstLine="0"/>
              <w:rPr>
                <w:rFonts w:eastAsia="Calibri"/>
                <w:color w:val="000000"/>
                <w:sz w:val="20"/>
              </w:rPr>
            </w:pPr>
            <w:r w:rsidRPr="008454E4">
              <w:rPr>
                <w:rFonts w:eastAsia="Calibri"/>
                <w:color w:val="000000"/>
                <w:sz w:val="20"/>
              </w:rPr>
              <w:t xml:space="preserve">Будет сформирована база данных свойств </w:t>
            </w:r>
            <w:proofErr w:type="spellStart"/>
            <w:r w:rsidRPr="008454E4">
              <w:rPr>
                <w:rFonts w:eastAsia="Calibri"/>
                <w:color w:val="000000"/>
                <w:sz w:val="20"/>
              </w:rPr>
              <w:t>реконденсатов</w:t>
            </w:r>
            <w:proofErr w:type="spellEnd"/>
            <w:r w:rsidRPr="008454E4">
              <w:rPr>
                <w:rFonts w:eastAsia="Calibri"/>
                <w:color w:val="000000"/>
                <w:sz w:val="20"/>
              </w:rPr>
              <w:t xml:space="preserve"> воды, этанола и метанола в интересах астрофизических наблюдений. </w:t>
            </w:r>
          </w:p>
          <w:p w14:paraId="33365260" w14:textId="77777777" w:rsidR="008454E4" w:rsidRPr="008454E4" w:rsidRDefault="008454E4" w:rsidP="008454E4">
            <w:pPr>
              <w:widowControl w:val="0"/>
              <w:suppressAutoHyphens/>
              <w:ind w:firstLine="0"/>
              <w:rPr>
                <w:rFonts w:eastAsia="Calibri"/>
                <w:sz w:val="20"/>
                <w:lang w:eastAsia="ar-SA"/>
              </w:rPr>
            </w:pPr>
            <w:r w:rsidRPr="008454E4">
              <w:rPr>
                <w:rFonts w:eastAsia="Calibri"/>
                <w:color w:val="000000"/>
                <w:sz w:val="20"/>
              </w:rPr>
              <w:t xml:space="preserve">Будет опубликована 1 (одна) статья в рецензируемом зарубежном научном издании, индексируемом в базе данных </w:t>
            </w:r>
            <w:proofErr w:type="spellStart"/>
            <w:r w:rsidRPr="008454E4">
              <w:rPr>
                <w:rFonts w:eastAsia="Calibri"/>
                <w:color w:val="000000"/>
                <w:sz w:val="20"/>
              </w:rPr>
              <w:t>Web</w:t>
            </w:r>
            <w:proofErr w:type="spellEnd"/>
            <w:r w:rsidRPr="008454E4">
              <w:rPr>
                <w:rFonts w:eastAsia="Calibri"/>
                <w:color w:val="000000"/>
                <w:sz w:val="20"/>
              </w:rPr>
              <w:t xml:space="preserve"> </w:t>
            </w:r>
            <w:proofErr w:type="spellStart"/>
            <w:r w:rsidRPr="008454E4">
              <w:rPr>
                <w:rFonts w:eastAsia="Calibri"/>
                <w:color w:val="000000"/>
                <w:sz w:val="20"/>
              </w:rPr>
              <w:t>of</w:t>
            </w:r>
            <w:proofErr w:type="spellEnd"/>
            <w:r w:rsidRPr="008454E4">
              <w:rPr>
                <w:rFonts w:eastAsia="Calibri"/>
                <w:color w:val="000000"/>
                <w:sz w:val="20"/>
              </w:rPr>
              <w:t xml:space="preserve"> </w:t>
            </w:r>
            <w:proofErr w:type="spellStart"/>
            <w:r w:rsidRPr="008454E4">
              <w:rPr>
                <w:rFonts w:eastAsia="Calibri"/>
                <w:color w:val="000000"/>
                <w:sz w:val="20"/>
              </w:rPr>
              <w:t>Science</w:t>
            </w:r>
            <w:proofErr w:type="spellEnd"/>
            <w:r w:rsidRPr="008454E4">
              <w:rPr>
                <w:rFonts w:eastAsia="Calibri"/>
                <w:color w:val="000000"/>
                <w:sz w:val="20"/>
              </w:rPr>
              <w:t xml:space="preserve"> или </w:t>
            </w:r>
            <w:proofErr w:type="spellStart"/>
            <w:r w:rsidRPr="008454E4">
              <w:rPr>
                <w:rFonts w:eastAsia="Calibri"/>
                <w:color w:val="000000"/>
                <w:sz w:val="20"/>
              </w:rPr>
              <w:t>Scopus</w:t>
            </w:r>
            <w:proofErr w:type="spellEnd"/>
            <w:r w:rsidRPr="008454E4">
              <w:rPr>
                <w:rFonts w:eastAsia="Calibri"/>
                <w:color w:val="000000"/>
                <w:sz w:val="20"/>
              </w:rPr>
              <w:t xml:space="preserve"> с ненулевым </w:t>
            </w:r>
            <w:proofErr w:type="spellStart"/>
            <w:r w:rsidRPr="008454E4">
              <w:rPr>
                <w:rFonts w:eastAsia="Calibri"/>
                <w:color w:val="000000"/>
                <w:sz w:val="20"/>
              </w:rPr>
              <w:t>импакт</w:t>
            </w:r>
            <w:proofErr w:type="spellEnd"/>
            <w:r w:rsidRPr="008454E4">
              <w:rPr>
                <w:rFonts w:eastAsia="Calibri"/>
                <w:color w:val="000000"/>
                <w:sz w:val="20"/>
              </w:rPr>
              <w:t xml:space="preserve">-фактором, а также не менее 2 (двух) публикации в рецензируемом зарубежном журнале с ненулевым </w:t>
            </w:r>
            <w:proofErr w:type="spellStart"/>
            <w:r w:rsidRPr="008454E4">
              <w:rPr>
                <w:rFonts w:eastAsia="Calibri"/>
                <w:color w:val="000000"/>
                <w:sz w:val="20"/>
              </w:rPr>
              <w:t>импакт</w:t>
            </w:r>
            <w:proofErr w:type="spellEnd"/>
            <w:r w:rsidRPr="008454E4">
              <w:rPr>
                <w:rFonts w:eastAsia="Calibri"/>
                <w:color w:val="000000"/>
                <w:sz w:val="20"/>
              </w:rPr>
              <w:t>-фактором.</w:t>
            </w:r>
          </w:p>
        </w:tc>
        <w:tc>
          <w:tcPr>
            <w:tcW w:w="3027" w:type="dxa"/>
            <w:vAlign w:val="center"/>
          </w:tcPr>
          <w:p w14:paraId="4602FE3F" w14:textId="77777777" w:rsidR="008454E4" w:rsidRPr="008454E4" w:rsidRDefault="008454E4" w:rsidP="008454E4">
            <w:pPr>
              <w:widowControl w:val="0"/>
              <w:tabs>
                <w:tab w:val="left" w:pos="7371"/>
              </w:tabs>
              <w:ind w:firstLine="0"/>
              <w:rPr>
                <w:bCs/>
                <w:color w:val="000000"/>
                <w:sz w:val="20"/>
              </w:rPr>
            </w:pPr>
            <w:r w:rsidRPr="008454E4">
              <w:rPr>
                <w:bCs/>
                <w:color w:val="000000"/>
                <w:sz w:val="20"/>
              </w:rPr>
              <w:t>В связи с потерей основного участника (руководителя проекта) и сокращением финансирования проекта просим ввести следующие корректировки в календарный план с сохранением общих требований Конкурсной документации:</w:t>
            </w:r>
          </w:p>
          <w:p w14:paraId="7BE09AC3" w14:textId="77777777" w:rsidR="008454E4" w:rsidRPr="008454E4" w:rsidRDefault="008454E4" w:rsidP="008454E4">
            <w:pPr>
              <w:widowControl w:val="0"/>
              <w:tabs>
                <w:tab w:val="left" w:pos="7371"/>
              </w:tabs>
              <w:ind w:firstLine="0"/>
              <w:rPr>
                <w:bCs/>
                <w:color w:val="000000"/>
                <w:sz w:val="20"/>
              </w:rPr>
            </w:pPr>
            <w:r w:rsidRPr="008454E4">
              <w:rPr>
                <w:bCs/>
                <w:color w:val="000000"/>
                <w:sz w:val="20"/>
              </w:rPr>
              <w:t>Заменить «</w:t>
            </w:r>
            <w:r w:rsidRPr="008454E4">
              <w:rPr>
                <w:sz w:val="20"/>
                <w:lang w:eastAsia="ar-SA"/>
              </w:rPr>
              <w:t xml:space="preserve">Будут опубликованы статьи в рецензируемых зарубежных научных журналах, </w:t>
            </w:r>
            <w:r w:rsidRPr="008454E4">
              <w:rPr>
                <w:color w:val="000000"/>
                <w:spacing w:val="2"/>
                <w:sz w:val="20"/>
              </w:rPr>
              <w:t>индексируемых в базах данных</w:t>
            </w:r>
            <w:r w:rsidRPr="008454E4">
              <w:rPr>
                <w:color w:val="000000"/>
                <w:spacing w:val="2"/>
                <w:sz w:val="20"/>
                <w:lang w:val="kk-KZ"/>
              </w:rPr>
              <w:t xml:space="preserve"> Web of Science или Scopus с ненулевым импакт-фактором,</w:t>
            </w:r>
            <w:r w:rsidRPr="008454E4">
              <w:rPr>
                <w:sz w:val="20"/>
                <w:lang w:eastAsia="ar-SA"/>
              </w:rPr>
              <w:t xml:space="preserve"> таких как Физика низких температур – 2 (две) статьи, </w:t>
            </w:r>
            <w:proofErr w:type="spellStart"/>
            <w:r w:rsidRPr="008454E4">
              <w:rPr>
                <w:sz w:val="20"/>
                <w:lang w:eastAsia="ar-SA"/>
              </w:rPr>
              <w:t>Low</w:t>
            </w:r>
            <w:proofErr w:type="spellEnd"/>
            <w:r w:rsidRPr="008454E4">
              <w:rPr>
                <w:sz w:val="20"/>
                <w:lang w:eastAsia="ar-SA"/>
              </w:rPr>
              <w:t xml:space="preserve"> </w:t>
            </w:r>
            <w:proofErr w:type="spellStart"/>
            <w:r w:rsidRPr="008454E4">
              <w:rPr>
                <w:sz w:val="20"/>
                <w:lang w:eastAsia="ar-SA"/>
              </w:rPr>
              <w:t>Temperature</w:t>
            </w:r>
            <w:proofErr w:type="spellEnd"/>
            <w:r w:rsidRPr="008454E4">
              <w:rPr>
                <w:sz w:val="20"/>
                <w:lang w:eastAsia="ar-SA"/>
              </w:rPr>
              <w:t xml:space="preserve"> </w:t>
            </w:r>
            <w:proofErr w:type="spellStart"/>
            <w:r w:rsidRPr="008454E4">
              <w:rPr>
                <w:sz w:val="20"/>
                <w:lang w:eastAsia="ar-SA"/>
              </w:rPr>
              <w:t>Physics</w:t>
            </w:r>
            <w:proofErr w:type="spellEnd"/>
            <w:r w:rsidRPr="008454E4">
              <w:rPr>
                <w:sz w:val="20"/>
                <w:lang w:eastAsia="ar-SA"/>
              </w:rPr>
              <w:t xml:space="preserve"> – 2 (две) статьи, </w:t>
            </w:r>
            <w:proofErr w:type="spellStart"/>
            <w:r w:rsidRPr="008454E4">
              <w:rPr>
                <w:sz w:val="20"/>
                <w:lang w:eastAsia="ar-SA"/>
              </w:rPr>
              <w:t>Journal</w:t>
            </w:r>
            <w:proofErr w:type="spellEnd"/>
            <w:r w:rsidRPr="008454E4">
              <w:rPr>
                <w:sz w:val="20"/>
                <w:lang w:eastAsia="ar-SA"/>
              </w:rPr>
              <w:t xml:space="preserve"> </w:t>
            </w:r>
            <w:proofErr w:type="spellStart"/>
            <w:r w:rsidRPr="008454E4">
              <w:rPr>
                <w:sz w:val="20"/>
                <w:lang w:eastAsia="ar-SA"/>
              </w:rPr>
              <w:t>of</w:t>
            </w:r>
            <w:proofErr w:type="spellEnd"/>
            <w:r w:rsidRPr="008454E4">
              <w:rPr>
                <w:sz w:val="20"/>
                <w:lang w:eastAsia="ar-SA"/>
              </w:rPr>
              <w:t xml:space="preserve"> </w:t>
            </w:r>
            <w:proofErr w:type="spellStart"/>
            <w:r w:rsidRPr="008454E4">
              <w:rPr>
                <w:sz w:val="20"/>
                <w:lang w:eastAsia="ar-SA"/>
              </w:rPr>
              <w:t>Low</w:t>
            </w:r>
            <w:proofErr w:type="spellEnd"/>
            <w:r w:rsidRPr="008454E4">
              <w:rPr>
                <w:sz w:val="20"/>
                <w:lang w:eastAsia="ar-SA"/>
              </w:rPr>
              <w:t xml:space="preserve"> </w:t>
            </w:r>
            <w:proofErr w:type="spellStart"/>
            <w:r w:rsidRPr="008454E4">
              <w:rPr>
                <w:sz w:val="20"/>
                <w:lang w:eastAsia="ar-SA"/>
              </w:rPr>
              <w:t>Temperature</w:t>
            </w:r>
            <w:proofErr w:type="spellEnd"/>
            <w:r w:rsidRPr="008454E4">
              <w:rPr>
                <w:sz w:val="20"/>
                <w:lang w:eastAsia="ar-SA"/>
              </w:rPr>
              <w:t xml:space="preserve"> </w:t>
            </w:r>
            <w:proofErr w:type="spellStart"/>
            <w:r w:rsidRPr="008454E4">
              <w:rPr>
                <w:sz w:val="20"/>
                <w:lang w:eastAsia="ar-SA"/>
              </w:rPr>
              <w:t>Physics</w:t>
            </w:r>
            <w:proofErr w:type="spellEnd"/>
            <w:r w:rsidRPr="008454E4">
              <w:rPr>
                <w:sz w:val="20"/>
                <w:lang w:eastAsia="ar-SA"/>
              </w:rPr>
              <w:t xml:space="preserve"> – 2 (две) статьи. </w:t>
            </w:r>
            <w:r w:rsidRPr="008454E4">
              <w:rPr>
                <w:color w:val="000000"/>
                <w:sz w:val="20"/>
              </w:rPr>
              <w:t xml:space="preserve">Будут опубликованы главы в книгах материалов международной конференции «Cryocrystals </w:t>
            </w:r>
            <w:proofErr w:type="spellStart"/>
            <w:r w:rsidRPr="008454E4">
              <w:rPr>
                <w:color w:val="000000"/>
                <w:sz w:val="20"/>
              </w:rPr>
              <w:t>and</w:t>
            </w:r>
            <w:proofErr w:type="spellEnd"/>
            <w:r w:rsidRPr="008454E4">
              <w:rPr>
                <w:color w:val="000000"/>
                <w:sz w:val="20"/>
              </w:rPr>
              <w:t xml:space="preserve"> </w:t>
            </w:r>
            <w:proofErr w:type="spellStart"/>
            <w:r w:rsidRPr="008454E4">
              <w:rPr>
                <w:color w:val="000000"/>
                <w:sz w:val="20"/>
              </w:rPr>
              <w:t>quantum</w:t>
            </w:r>
            <w:proofErr w:type="spellEnd"/>
            <w:r w:rsidRPr="008454E4">
              <w:rPr>
                <w:color w:val="000000"/>
                <w:sz w:val="20"/>
              </w:rPr>
              <w:t xml:space="preserve"> </w:t>
            </w:r>
            <w:proofErr w:type="spellStart"/>
            <w:r w:rsidRPr="008454E4">
              <w:rPr>
                <w:color w:val="000000"/>
                <w:sz w:val="20"/>
              </w:rPr>
              <w:t>crystals</w:t>
            </w:r>
            <w:proofErr w:type="spellEnd"/>
            <w:r w:rsidRPr="008454E4">
              <w:rPr>
                <w:color w:val="000000"/>
                <w:sz w:val="20"/>
              </w:rPr>
              <w:t xml:space="preserve">». </w:t>
            </w:r>
            <w:r w:rsidRPr="008454E4">
              <w:rPr>
                <w:sz w:val="20"/>
                <w:lang w:eastAsia="ar-SA"/>
              </w:rPr>
              <w:t>Планируется публикация второй части монографии «</w:t>
            </w:r>
            <w:proofErr w:type="spellStart"/>
            <w:r w:rsidRPr="008454E4">
              <w:rPr>
                <w:sz w:val="20"/>
                <w:lang w:eastAsia="ar-SA"/>
              </w:rPr>
              <w:t>Криовакуумные</w:t>
            </w:r>
            <w:proofErr w:type="spellEnd"/>
            <w:r w:rsidRPr="008454E4">
              <w:rPr>
                <w:sz w:val="20"/>
                <w:lang w:eastAsia="ar-SA"/>
              </w:rPr>
              <w:t xml:space="preserve"> конденсаты» на «</w:t>
            </w:r>
            <w:r w:rsidRPr="008454E4">
              <w:rPr>
                <w:color w:val="000000"/>
                <w:sz w:val="20"/>
              </w:rPr>
              <w:t xml:space="preserve">Будет опубликована 1 (одна) статья в рецензируемом зарубежном научном издании, индексируемом в базе данных </w:t>
            </w:r>
            <w:proofErr w:type="spellStart"/>
            <w:r w:rsidRPr="008454E4">
              <w:rPr>
                <w:color w:val="000000"/>
                <w:sz w:val="20"/>
              </w:rPr>
              <w:t>Web</w:t>
            </w:r>
            <w:proofErr w:type="spellEnd"/>
            <w:r w:rsidRPr="008454E4">
              <w:rPr>
                <w:color w:val="000000"/>
                <w:sz w:val="20"/>
              </w:rPr>
              <w:t xml:space="preserve"> </w:t>
            </w:r>
            <w:proofErr w:type="spellStart"/>
            <w:r w:rsidRPr="008454E4">
              <w:rPr>
                <w:color w:val="000000"/>
                <w:sz w:val="20"/>
              </w:rPr>
              <w:t>of</w:t>
            </w:r>
            <w:proofErr w:type="spellEnd"/>
            <w:r w:rsidRPr="008454E4">
              <w:rPr>
                <w:color w:val="000000"/>
                <w:sz w:val="20"/>
              </w:rPr>
              <w:t xml:space="preserve"> </w:t>
            </w:r>
            <w:proofErr w:type="spellStart"/>
            <w:r w:rsidRPr="008454E4">
              <w:rPr>
                <w:color w:val="000000"/>
                <w:sz w:val="20"/>
              </w:rPr>
              <w:t>Science</w:t>
            </w:r>
            <w:proofErr w:type="spellEnd"/>
            <w:r w:rsidRPr="008454E4">
              <w:rPr>
                <w:color w:val="000000"/>
                <w:sz w:val="20"/>
              </w:rPr>
              <w:t xml:space="preserve"> или </w:t>
            </w:r>
            <w:proofErr w:type="spellStart"/>
            <w:r w:rsidRPr="008454E4">
              <w:rPr>
                <w:color w:val="000000"/>
                <w:sz w:val="20"/>
              </w:rPr>
              <w:t>Scopus</w:t>
            </w:r>
            <w:proofErr w:type="spellEnd"/>
            <w:r w:rsidRPr="008454E4">
              <w:rPr>
                <w:color w:val="000000"/>
                <w:sz w:val="20"/>
              </w:rPr>
              <w:t xml:space="preserve"> с ненулевым </w:t>
            </w:r>
            <w:proofErr w:type="spellStart"/>
            <w:r w:rsidRPr="008454E4">
              <w:rPr>
                <w:color w:val="000000"/>
                <w:sz w:val="20"/>
              </w:rPr>
              <w:t>импакт</w:t>
            </w:r>
            <w:proofErr w:type="spellEnd"/>
            <w:r w:rsidRPr="008454E4">
              <w:rPr>
                <w:color w:val="000000"/>
                <w:sz w:val="20"/>
              </w:rPr>
              <w:t xml:space="preserve">-фактором, а также не менее 2 (двух) публикации в рецензируемом </w:t>
            </w:r>
            <w:r w:rsidRPr="008454E4">
              <w:rPr>
                <w:color w:val="000000"/>
                <w:sz w:val="20"/>
              </w:rPr>
              <w:lastRenderedPageBreak/>
              <w:t xml:space="preserve">зарубежном журнале с ненулевым </w:t>
            </w:r>
            <w:proofErr w:type="spellStart"/>
            <w:r w:rsidRPr="008454E4">
              <w:rPr>
                <w:color w:val="000000"/>
                <w:sz w:val="20"/>
              </w:rPr>
              <w:t>импакт</w:t>
            </w:r>
            <w:proofErr w:type="spellEnd"/>
            <w:r w:rsidRPr="008454E4">
              <w:rPr>
                <w:color w:val="000000"/>
                <w:sz w:val="20"/>
              </w:rPr>
              <w:t>-фактором</w:t>
            </w:r>
            <w:r w:rsidRPr="008454E4">
              <w:rPr>
                <w:sz w:val="20"/>
                <w:lang w:eastAsia="ar-SA"/>
              </w:rPr>
              <w:t xml:space="preserve">». </w:t>
            </w:r>
          </w:p>
        </w:tc>
      </w:tr>
      <w:tr w:rsidR="008454E4" w:rsidRPr="008454E4" w14:paraId="63EE7A38" w14:textId="77777777" w:rsidTr="00C25269">
        <w:trPr>
          <w:jc w:val="center"/>
        </w:trPr>
        <w:tc>
          <w:tcPr>
            <w:tcW w:w="718" w:type="dxa"/>
          </w:tcPr>
          <w:p w14:paraId="39A0EE43" w14:textId="77777777" w:rsidR="008454E4" w:rsidRPr="008454E4" w:rsidRDefault="008454E4" w:rsidP="008454E4">
            <w:pPr>
              <w:widowControl w:val="0"/>
              <w:tabs>
                <w:tab w:val="left" w:pos="7371"/>
              </w:tabs>
              <w:ind w:firstLine="0"/>
              <w:jc w:val="center"/>
              <w:rPr>
                <w:b/>
                <w:bCs/>
                <w:color w:val="000000"/>
                <w:sz w:val="20"/>
              </w:rPr>
            </w:pPr>
          </w:p>
        </w:tc>
        <w:tc>
          <w:tcPr>
            <w:tcW w:w="2317" w:type="dxa"/>
            <w:vAlign w:val="center"/>
          </w:tcPr>
          <w:p w14:paraId="6DE15A7A" w14:textId="77777777" w:rsidR="008454E4" w:rsidRPr="008454E4" w:rsidRDefault="008454E4" w:rsidP="008454E4">
            <w:pPr>
              <w:ind w:firstLine="0"/>
              <w:jc w:val="left"/>
              <w:rPr>
                <w:color w:val="000000"/>
                <w:sz w:val="20"/>
              </w:rPr>
            </w:pPr>
          </w:p>
        </w:tc>
        <w:tc>
          <w:tcPr>
            <w:tcW w:w="3791" w:type="dxa"/>
            <w:vAlign w:val="center"/>
          </w:tcPr>
          <w:p w14:paraId="7958E7DD" w14:textId="77777777" w:rsidR="008454E4" w:rsidRPr="008454E4" w:rsidRDefault="008454E4" w:rsidP="008454E4">
            <w:pPr>
              <w:widowControl w:val="0"/>
              <w:suppressAutoHyphens/>
              <w:ind w:firstLine="60"/>
              <w:rPr>
                <w:b/>
                <w:i/>
                <w:color w:val="000000"/>
                <w:sz w:val="20"/>
              </w:rPr>
            </w:pPr>
            <w:r w:rsidRPr="008454E4">
              <w:rPr>
                <w:b/>
                <w:i/>
                <w:color w:val="000000"/>
                <w:sz w:val="20"/>
              </w:rPr>
              <w:t>Дополнение:</w:t>
            </w:r>
          </w:p>
        </w:tc>
        <w:tc>
          <w:tcPr>
            <w:tcW w:w="9040" w:type="dxa"/>
            <w:gridSpan w:val="3"/>
            <w:vAlign w:val="center"/>
          </w:tcPr>
          <w:p w14:paraId="62C3F8B4" w14:textId="77777777" w:rsidR="008454E4" w:rsidRPr="008454E4" w:rsidRDefault="008454E4" w:rsidP="008454E4">
            <w:pPr>
              <w:widowControl w:val="0"/>
              <w:tabs>
                <w:tab w:val="left" w:pos="7371"/>
              </w:tabs>
              <w:ind w:firstLine="0"/>
              <w:jc w:val="center"/>
              <w:rPr>
                <w:b/>
                <w:bCs/>
                <w:color w:val="000000"/>
                <w:sz w:val="20"/>
                <w:szCs w:val="28"/>
              </w:rPr>
            </w:pPr>
            <w:r w:rsidRPr="008454E4">
              <w:rPr>
                <w:bCs/>
                <w:color w:val="000000"/>
                <w:sz w:val="20"/>
              </w:rPr>
              <w:t xml:space="preserve">Таким образом, публикации гранта </w:t>
            </w:r>
            <w:r w:rsidRPr="008454E4">
              <w:rPr>
                <w:b/>
                <w:bCs/>
                <w:color w:val="000000"/>
                <w:sz w:val="20"/>
                <w:szCs w:val="28"/>
                <w:lang w:val="en-US"/>
              </w:rPr>
              <w:t>AP</w:t>
            </w:r>
            <w:r w:rsidRPr="008454E4">
              <w:rPr>
                <w:b/>
                <w:bCs/>
                <w:color w:val="000000"/>
                <w:sz w:val="20"/>
                <w:szCs w:val="28"/>
              </w:rPr>
              <w:t>05130123</w:t>
            </w:r>
          </w:p>
          <w:p w14:paraId="1328EF21" w14:textId="77777777" w:rsidR="008454E4" w:rsidRPr="008454E4" w:rsidRDefault="008454E4" w:rsidP="008454E4">
            <w:pPr>
              <w:widowControl w:val="0"/>
              <w:tabs>
                <w:tab w:val="left" w:pos="7371"/>
              </w:tabs>
              <w:ind w:firstLine="0"/>
              <w:jc w:val="left"/>
              <w:rPr>
                <w:b/>
                <w:bCs/>
                <w:color w:val="000000"/>
                <w:sz w:val="20"/>
                <w:szCs w:val="28"/>
              </w:rPr>
            </w:pPr>
            <w:r w:rsidRPr="008454E4">
              <w:rPr>
                <w:b/>
                <w:bCs/>
                <w:color w:val="000000"/>
                <w:sz w:val="20"/>
                <w:szCs w:val="28"/>
              </w:rPr>
              <w:t>опубликованы 3 (три) статьи:</w:t>
            </w:r>
          </w:p>
          <w:p w14:paraId="246A8162" w14:textId="77777777" w:rsidR="008454E4" w:rsidRPr="008454E4" w:rsidRDefault="008454E4" w:rsidP="008454E4">
            <w:pPr>
              <w:widowControl w:val="0"/>
              <w:tabs>
                <w:tab w:val="left" w:pos="7371"/>
              </w:tabs>
              <w:ind w:firstLine="0"/>
              <w:rPr>
                <w:color w:val="000000"/>
                <w:spacing w:val="2"/>
                <w:sz w:val="20"/>
                <w:lang w:val="kk-KZ"/>
              </w:rPr>
            </w:pPr>
            <w:r w:rsidRPr="008454E4">
              <w:rPr>
                <w:bCs/>
                <w:color w:val="000000"/>
                <w:sz w:val="20"/>
              </w:rPr>
              <w:t xml:space="preserve">- 2 (две) статьи </w:t>
            </w:r>
            <w:r w:rsidRPr="008454E4">
              <w:rPr>
                <w:sz w:val="20"/>
                <w:lang w:eastAsia="ar-SA"/>
              </w:rPr>
              <w:t xml:space="preserve">в рецензируемых зарубежных научных журналах, </w:t>
            </w:r>
            <w:r w:rsidRPr="008454E4">
              <w:rPr>
                <w:color w:val="000000"/>
                <w:spacing w:val="2"/>
                <w:sz w:val="20"/>
              </w:rPr>
              <w:t>индексируемых в базах данных</w:t>
            </w:r>
            <w:r w:rsidRPr="008454E4">
              <w:rPr>
                <w:color w:val="000000"/>
                <w:spacing w:val="2"/>
                <w:sz w:val="20"/>
                <w:lang w:val="kk-KZ"/>
              </w:rPr>
              <w:t xml:space="preserve"> Web of Science или Scopus с ненулевым импакт-фактором;</w:t>
            </w:r>
          </w:p>
          <w:p w14:paraId="24F24F84" w14:textId="77777777" w:rsidR="008454E4" w:rsidRPr="008454E4" w:rsidRDefault="008454E4" w:rsidP="008454E4">
            <w:pPr>
              <w:widowControl w:val="0"/>
              <w:tabs>
                <w:tab w:val="left" w:pos="7371"/>
              </w:tabs>
              <w:ind w:firstLine="0"/>
              <w:rPr>
                <w:color w:val="000000"/>
                <w:sz w:val="20"/>
              </w:rPr>
            </w:pPr>
            <w:r w:rsidRPr="008454E4">
              <w:rPr>
                <w:bCs/>
                <w:color w:val="000000"/>
                <w:sz w:val="20"/>
                <w:lang w:val="kk-KZ"/>
              </w:rPr>
              <w:t xml:space="preserve">- 1 (одна) статья </w:t>
            </w:r>
            <w:r w:rsidRPr="008454E4">
              <w:rPr>
                <w:bCs/>
                <w:color w:val="000000"/>
                <w:sz w:val="20"/>
              </w:rPr>
              <w:t xml:space="preserve">в </w:t>
            </w:r>
            <w:r w:rsidRPr="008454E4">
              <w:rPr>
                <w:color w:val="000000"/>
                <w:sz w:val="20"/>
              </w:rPr>
              <w:t xml:space="preserve">рецензируемом отечественном журнале с ненулевым </w:t>
            </w:r>
            <w:proofErr w:type="spellStart"/>
            <w:r w:rsidRPr="008454E4">
              <w:rPr>
                <w:color w:val="000000"/>
                <w:sz w:val="20"/>
              </w:rPr>
              <w:t>импакт</w:t>
            </w:r>
            <w:proofErr w:type="spellEnd"/>
            <w:r w:rsidRPr="008454E4">
              <w:rPr>
                <w:color w:val="000000"/>
                <w:sz w:val="20"/>
              </w:rPr>
              <w:t>-фактором;</w:t>
            </w:r>
          </w:p>
          <w:p w14:paraId="7EE1364B" w14:textId="77777777" w:rsidR="008454E4" w:rsidRPr="008454E4" w:rsidRDefault="008454E4" w:rsidP="008454E4">
            <w:pPr>
              <w:widowControl w:val="0"/>
              <w:tabs>
                <w:tab w:val="left" w:pos="7371"/>
              </w:tabs>
              <w:ind w:firstLine="0"/>
              <w:rPr>
                <w:b/>
                <w:color w:val="000000"/>
                <w:sz w:val="20"/>
              </w:rPr>
            </w:pPr>
            <w:r w:rsidRPr="008454E4">
              <w:rPr>
                <w:b/>
                <w:color w:val="000000"/>
                <w:sz w:val="20"/>
              </w:rPr>
              <w:t>планируется в 2019-2020 гг. 7 (семи) статей:</w:t>
            </w:r>
          </w:p>
          <w:p w14:paraId="20ECD60E" w14:textId="77777777" w:rsidR="008454E4" w:rsidRPr="008454E4" w:rsidRDefault="008454E4" w:rsidP="008454E4">
            <w:pPr>
              <w:widowControl w:val="0"/>
              <w:tabs>
                <w:tab w:val="left" w:pos="7371"/>
              </w:tabs>
              <w:ind w:firstLine="0"/>
              <w:rPr>
                <w:color w:val="000000"/>
                <w:spacing w:val="2"/>
                <w:sz w:val="20"/>
                <w:lang w:val="kk-KZ"/>
              </w:rPr>
            </w:pPr>
            <w:r w:rsidRPr="008454E4">
              <w:rPr>
                <w:bCs/>
                <w:color w:val="000000"/>
                <w:sz w:val="20"/>
                <w:lang w:val="kk-KZ"/>
              </w:rPr>
              <w:t xml:space="preserve">- 3 (три) статьи </w:t>
            </w:r>
            <w:r w:rsidRPr="008454E4">
              <w:rPr>
                <w:sz w:val="20"/>
                <w:lang w:eastAsia="ar-SA"/>
              </w:rPr>
              <w:t xml:space="preserve">в рецензируемых зарубежных научных журналах, </w:t>
            </w:r>
            <w:r w:rsidRPr="008454E4">
              <w:rPr>
                <w:color w:val="000000"/>
                <w:spacing w:val="2"/>
                <w:sz w:val="20"/>
              </w:rPr>
              <w:t>индексируемых в базах данных</w:t>
            </w:r>
            <w:r w:rsidRPr="008454E4">
              <w:rPr>
                <w:color w:val="000000"/>
                <w:spacing w:val="2"/>
                <w:sz w:val="20"/>
                <w:lang w:val="kk-KZ"/>
              </w:rPr>
              <w:t xml:space="preserve"> Web of Science или Scopus с ненулевым импакт-фактором;</w:t>
            </w:r>
          </w:p>
          <w:p w14:paraId="38DCA5D6" w14:textId="77777777" w:rsidR="008454E4" w:rsidRPr="008454E4" w:rsidRDefault="008454E4" w:rsidP="008454E4">
            <w:pPr>
              <w:widowControl w:val="0"/>
              <w:tabs>
                <w:tab w:val="left" w:pos="7371"/>
              </w:tabs>
              <w:ind w:firstLine="0"/>
              <w:rPr>
                <w:color w:val="000000"/>
                <w:sz w:val="20"/>
              </w:rPr>
            </w:pPr>
            <w:r w:rsidRPr="008454E4">
              <w:rPr>
                <w:color w:val="000000"/>
                <w:spacing w:val="2"/>
                <w:sz w:val="20"/>
                <w:lang w:val="kk-KZ"/>
              </w:rPr>
              <w:t xml:space="preserve">- 2 (две) статьи </w:t>
            </w:r>
            <w:r w:rsidRPr="008454E4">
              <w:rPr>
                <w:bCs/>
                <w:color w:val="000000"/>
                <w:sz w:val="20"/>
              </w:rPr>
              <w:t xml:space="preserve">в </w:t>
            </w:r>
            <w:r w:rsidRPr="008454E4">
              <w:rPr>
                <w:color w:val="000000"/>
                <w:sz w:val="20"/>
              </w:rPr>
              <w:t xml:space="preserve">рецензируемом отечественном журнале с ненулевым </w:t>
            </w:r>
            <w:proofErr w:type="spellStart"/>
            <w:r w:rsidRPr="008454E4">
              <w:rPr>
                <w:color w:val="000000"/>
                <w:sz w:val="20"/>
              </w:rPr>
              <w:t>импакт</w:t>
            </w:r>
            <w:proofErr w:type="spellEnd"/>
            <w:r w:rsidRPr="008454E4">
              <w:rPr>
                <w:color w:val="000000"/>
                <w:sz w:val="20"/>
              </w:rPr>
              <w:t>-фактором.</w:t>
            </w:r>
          </w:p>
          <w:p w14:paraId="03D2D8EA" w14:textId="77777777" w:rsidR="008454E4" w:rsidRPr="008454E4" w:rsidRDefault="008454E4" w:rsidP="008454E4">
            <w:pPr>
              <w:widowControl w:val="0"/>
              <w:tabs>
                <w:tab w:val="left" w:pos="7371"/>
              </w:tabs>
              <w:ind w:firstLine="0"/>
              <w:rPr>
                <w:bCs/>
                <w:color w:val="000000"/>
                <w:sz w:val="20"/>
                <w:lang w:val="kk-KZ"/>
              </w:rPr>
            </w:pPr>
            <w:r w:rsidRPr="008454E4">
              <w:rPr>
                <w:color w:val="000000"/>
                <w:spacing w:val="2"/>
                <w:sz w:val="20"/>
                <w:lang w:val="kk-KZ"/>
              </w:rPr>
              <w:t xml:space="preserve">- 2 (две) статьи </w:t>
            </w:r>
            <w:r w:rsidRPr="008454E4">
              <w:rPr>
                <w:bCs/>
                <w:color w:val="000000"/>
                <w:sz w:val="20"/>
              </w:rPr>
              <w:t xml:space="preserve">в </w:t>
            </w:r>
            <w:r w:rsidRPr="008454E4">
              <w:rPr>
                <w:color w:val="000000"/>
                <w:sz w:val="20"/>
              </w:rPr>
              <w:t xml:space="preserve">рецензируемом зарубежном журнале с ненулевым </w:t>
            </w:r>
            <w:proofErr w:type="spellStart"/>
            <w:r w:rsidRPr="008454E4">
              <w:rPr>
                <w:color w:val="000000"/>
                <w:sz w:val="20"/>
              </w:rPr>
              <w:t>импакт</w:t>
            </w:r>
            <w:proofErr w:type="spellEnd"/>
            <w:r w:rsidRPr="008454E4">
              <w:rPr>
                <w:color w:val="000000"/>
                <w:sz w:val="20"/>
              </w:rPr>
              <w:t>-фактором.</w:t>
            </w:r>
          </w:p>
          <w:p w14:paraId="4AD83823" w14:textId="77777777" w:rsidR="008454E4" w:rsidRPr="008454E4" w:rsidRDefault="008454E4" w:rsidP="008454E4">
            <w:pPr>
              <w:widowControl w:val="0"/>
              <w:tabs>
                <w:tab w:val="left" w:pos="7371"/>
              </w:tabs>
              <w:ind w:firstLine="0"/>
              <w:jc w:val="center"/>
              <w:rPr>
                <w:bCs/>
                <w:color w:val="000000"/>
                <w:sz w:val="20"/>
              </w:rPr>
            </w:pPr>
          </w:p>
        </w:tc>
      </w:tr>
    </w:tbl>
    <w:p w14:paraId="4ED39893" w14:textId="77777777" w:rsidR="008454E4" w:rsidRPr="008454E4" w:rsidRDefault="008454E4" w:rsidP="008454E4">
      <w:pPr>
        <w:ind w:firstLine="0"/>
        <w:jc w:val="left"/>
        <w:rPr>
          <w:sz w:val="20"/>
          <w:lang w:val="kk-KZ"/>
        </w:rPr>
      </w:pPr>
      <w:r w:rsidRPr="008454E4">
        <w:rPr>
          <w:b/>
          <w:sz w:val="20"/>
          <w:lang w:val="kk-KZ"/>
        </w:rPr>
        <w:t xml:space="preserve"> </w:t>
      </w:r>
      <w:r w:rsidRPr="008454E4">
        <w:rPr>
          <w:sz w:val="20"/>
          <w:lang w:val="kk-KZ"/>
        </w:rPr>
        <w:t>*</w:t>
      </w:r>
      <w:r w:rsidRPr="008454E4">
        <w:rPr>
          <w:b/>
          <w:sz w:val="20"/>
          <w:lang w:val="kk-KZ"/>
        </w:rPr>
        <w:t xml:space="preserve">  - </w:t>
      </w:r>
      <w:r w:rsidRPr="008454E4">
        <w:rPr>
          <w:sz w:val="20"/>
          <w:lang w:val="kk-KZ"/>
        </w:rPr>
        <w:t>с условием сохранения требованй к результатам программ согласно п.20 конкурсной документации</w:t>
      </w:r>
    </w:p>
    <w:p w14:paraId="26911E43" w14:textId="77777777" w:rsidR="008454E4" w:rsidRPr="008454E4" w:rsidRDefault="008454E4" w:rsidP="008454E4">
      <w:pPr>
        <w:ind w:firstLine="0"/>
        <w:jc w:val="left"/>
        <w:rPr>
          <w:color w:val="000000"/>
          <w:sz w:val="20"/>
        </w:rPr>
      </w:pPr>
    </w:p>
    <w:p w14:paraId="2233B1E1" w14:textId="77777777" w:rsidR="008454E4" w:rsidRDefault="008454E4">
      <w:pPr>
        <w:spacing w:after="200" w:line="276" w:lineRule="auto"/>
        <w:ind w:firstLine="0"/>
        <w:jc w:val="left"/>
        <w:rPr>
          <w:szCs w:val="24"/>
        </w:rPr>
        <w:sectPr w:rsidR="008454E4" w:rsidSect="00186E5D">
          <w:pgSz w:w="16838" w:h="11906" w:orient="landscape"/>
          <w:pgMar w:top="567" w:right="1134" w:bottom="1701" w:left="1134" w:header="709" w:footer="709" w:gutter="0"/>
          <w:cols w:space="708"/>
          <w:titlePg/>
          <w:docGrid w:linePitch="360"/>
        </w:sectPr>
      </w:pPr>
    </w:p>
    <w:p w14:paraId="403D8036" w14:textId="37CC49C9" w:rsidR="00FE1693" w:rsidRPr="008924A4" w:rsidRDefault="00FE1693" w:rsidP="005F66A3">
      <w:pPr>
        <w:pStyle w:val="1"/>
      </w:pPr>
      <w:bookmarkStart w:id="25" w:name="_Toc432584588"/>
      <w:bookmarkStart w:id="26" w:name="_Toc21085094"/>
      <w:bookmarkStart w:id="27" w:name="_Hlk20749220"/>
      <w:r w:rsidRPr="008924A4">
        <w:lastRenderedPageBreak/>
        <w:t>ПРИЛОЖЕНИЕ Б</w:t>
      </w:r>
      <w:bookmarkEnd w:id="25"/>
      <w:bookmarkEnd w:id="26"/>
    </w:p>
    <w:p w14:paraId="126C6DCA" w14:textId="77777777" w:rsidR="00FE1693" w:rsidRPr="00E84CAB" w:rsidRDefault="00FE1693" w:rsidP="00E84CAB">
      <w:pPr>
        <w:spacing w:line="360" w:lineRule="auto"/>
        <w:rPr>
          <w:szCs w:val="24"/>
        </w:rPr>
      </w:pPr>
    </w:p>
    <w:p w14:paraId="64BC8D83" w14:textId="47E28D82" w:rsidR="00FE1693" w:rsidRPr="00E84CAB" w:rsidRDefault="00FE1693" w:rsidP="00E84CAB">
      <w:pPr>
        <w:spacing w:line="360" w:lineRule="auto"/>
        <w:rPr>
          <w:szCs w:val="24"/>
        </w:rPr>
      </w:pPr>
      <w:r w:rsidRPr="00E84CAB">
        <w:rPr>
          <w:szCs w:val="24"/>
        </w:rPr>
        <w:t>СПИСОК ПУБЛИКАЦИЙ ИСПОЛНИТЕЛЕЙ ОТЧЕТА ЗА 201</w:t>
      </w:r>
      <w:r w:rsidR="00BB0B87" w:rsidRPr="00E84CAB">
        <w:rPr>
          <w:szCs w:val="24"/>
        </w:rPr>
        <w:t>9</w:t>
      </w:r>
      <w:r w:rsidRPr="00E84CAB">
        <w:rPr>
          <w:szCs w:val="24"/>
        </w:rPr>
        <w:t xml:space="preserve"> г.</w:t>
      </w:r>
    </w:p>
    <w:p w14:paraId="308DBE19" w14:textId="77777777" w:rsidR="00AC1BE0" w:rsidRPr="00E84CAB" w:rsidRDefault="00AC1BE0" w:rsidP="00100BA3">
      <w:pPr>
        <w:tabs>
          <w:tab w:val="left" w:pos="1134"/>
        </w:tabs>
        <w:spacing w:line="360" w:lineRule="auto"/>
        <w:rPr>
          <w:szCs w:val="24"/>
        </w:rPr>
      </w:pPr>
    </w:p>
    <w:p w14:paraId="48C280F3" w14:textId="54194634" w:rsidR="00742AEF" w:rsidRPr="004A6F48" w:rsidRDefault="00742AEF" w:rsidP="00100BA3">
      <w:pPr>
        <w:pStyle w:val="a"/>
        <w:numPr>
          <w:ilvl w:val="0"/>
          <w:numId w:val="40"/>
        </w:numPr>
        <w:tabs>
          <w:tab w:val="clear" w:pos="851"/>
          <w:tab w:val="left" w:pos="567"/>
          <w:tab w:val="left" w:pos="1134"/>
        </w:tabs>
        <w:spacing w:line="360" w:lineRule="auto"/>
        <w:ind w:left="0" w:firstLine="709"/>
        <w:rPr>
          <w:lang w:val="en-US"/>
        </w:rPr>
      </w:pPr>
      <w:r w:rsidRPr="004A6F48">
        <w:rPr>
          <w:lang w:val="en-US"/>
        </w:rPr>
        <w:t>Drobyshev, A.</w:t>
      </w:r>
      <w:r w:rsidR="001C328D" w:rsidRPr="004A6F48">
        <w:rPr>
          <w:lang w:val="en-US"/>
        </w:rPr>
        <w:t>,</w:t>
      </w:r>
      <w:r w:rsidRPr="004A6F48">
        <w:rPr>
          <w:lang w:val="en-US"/>
        </w:rPr>
        <w:t xml:space="preserve"> </w:t>
      </w:r>
      <w:proofErr w:type="spellStart"/>
      <w:r w:rsidRPr="004A6F48">
        <w:rPr>
          <w:lang w:val="en-US"/>
        </w:rPr>
        <w:t>Aldiyarov</w:t>
      </w:r>
      <w:proofErr w:type="spellEnd"/>
      <w:r w:rsidRPr="004A6F48">
        <w:rPr>
          <w:lang w:val="en-US"/>
        </w:rPr>
        <w:t>, A.</w:t>
      </w:r>
      <w:r w:rsidR="001C328D" w:rsidRPr="004A6F48">
        <w:rPr>
          <w:lang w:val="en-US"/>
        </w:rPr>
        <w:t>,</w:t>
      </w:r>
      <w:r w:rsidRPr="004A6F48">
        <w:rPr>
          <w:lang w:val="en-US"/>
        </w:rPr>
        <w:t xml:space="preserve"> Sokolov D., </w:t>
      </w:r>
      <w:proofErr w:type="spellStart"/>
      <w:r w:rsidRPr="004A6F48">
        <w:rPr>
          <w:lang w:val="en-US"/>
        </w:rPr>
        <w:t>Shinbaeva</w:t>
      </w:r>
      <w:proofErr w:type="spellEnd"/>
      <w:r w:rsidRPr="004A6F48">
        <w:rPr>
          <w:lang w:val="en-US"/>
        </w:rPr>
        <w:t xml:space="preserve"> A., </w:t>
      </w:r>
      <w:r w:rsidR="001C328D" w:rsidRPr="004A6F48">
        <w:rPr>
          <w:lang w:val="en-US"/>
        </w:rPr>
        <w:t xml:space="preserve">Nurmukan, A.; IR Spectrometry studies of methanol cryovacuum condensates </w:t>
      </w:r>
      <w:r w:rsidRPr="004A6F48">
        <w:rPr>
          <w:lang w:val="en-US"/>
        </w:rPr>
        <w:t>// LOW TEMPERATURE PHYSICS - V: 4</w:t>
      </w:r>
      <w:r w:rsidR="001C328D" w:rsidRPr="004A6F48">
        <w:rPr>
          <w:lang w:val="en-US"/>
        </w:rPr>
        <w:t>5</w:t>
      </w:r>
      <w:r w:rsidRPr="004A6F48">
        <w:rPr>
          <w:lang w:val="en-US"/>
        </w:rPr>
        <w:t xml:space="preserve"> - Issue </w:t>
      </w:r>
      <w:r w:rsidR="001C328D" w:rsidRPr="004A6F48">
        <w:rPr>
          <w:lang w:val="en-US"/>
        </w:rPr>
        <w:t>441</w:t>
      </w:r>
      <w:r w:rsidRPr="004A6F48">
        <w:rPr>
          <w:lang w:val="en-US"/>
        </w:rPr>
        <w:t xml:space="preserve"> - </w:t>
      </w:r>
      <w:r w:rsidR="001C328D" w:rsidRPr="004A6F48">
        <w:rPr>
          <w:lang w:val="en-US"/>
        </w:rPr>
        <w:t>51</w:t>
      </w:r>
      <w:r w:rsidRPr="004A6F48">
        <w:rPr>
          <w:lang w:val="en-US"/>
        </w:rPr>
        <w:t>1-</w:t>
      </w:r>
      <w:r w:rsidR="001C328D" w:rsidRPr="004A6F48">
        <w:rPr>
          <w:lang w:val="en-US"/>
        </w:rPr>
        <w:t>522</w:t>
      </w:r>
      <w:r w:rsidRPr="004A6F48">
        <w:rPr>
          <w:lang w:val="en-US"/>
        </w:rPr>
        <w:t xml:space="preserve"> pp. - </w:t>
      </w:r>
      <w:r w:rsidR="001C328D" w:rsidRPr="004A6F48">
        <w:rPr>
          <w:lang w:val="en-US"/>
        </w:rPr>
        <w:t>Feb</w:t>
      </w:r>
      <w:r w:rsidRPr="004A6F48">
        <w:rPr>
          <w:lang w:val="en-US"/>
        </w:rPr>
        <w:t xml:space="preserve"> 201</w:t>
      </w:r>
      <w:r w:rsidR="001C328D" w:rsidRPr="004A6F48">
        <w:rPr>
          <w:lang w:val="en-US"/>
        </w:rPr>
        <w:t>9</w:t>
      </w:r>
      <w:r w:rsidRPr="004A6F48">
        <w:rPr>
          <w:lang w:val="en-US"/>
        </w:rPr>
        <w:t>.</w:t>
      </w:r>
    </w:p>
    <w:p w14:paraId="3C796B2D" w14:textId="77777777" w:rsidR="000D08FF" w:rsidRPr="00E84CAB" w:rsidRDefault="001C328D" w:rsidP="00100BA3">
      <w:pPr>
        <w:pStyle w:val="a"/>
        <w:tabs>
          <w:tab w:val="clear" w:pos="851"/>
          <w:tab w:val="left" w:pos="1134"/>
        </w:tabs>
        <w:spacing w:line="360" w:lineRule="auto"/>
        <w:ind w:left="0" w:firstLine="709"/>
      </w:pPr>
      <w:r w:rsidRPr="00E84CAB">
        <w:t xml:space="preserve">А. Дробышев, А. </w:t>
      </w:r>
      <w:proofErr w:type="spellStart"/>
      <w:r w:rsidRPr="00E84CAB">
        <w:t>Алдияров</w:t>
      </w:r>
      <w:proofErr w:type="spellEnd"/>
      <w:r w:rsidRPr="00E84CAB">
        <w:t xml:space="preserve">, Д. Соколов, А. </w:t>
      </w:r>
      <w:proofErr w:type="spellStart"/>
      <w:r w:rsidRPr="00E84CAB">
        <w:t>Шинбаева</w:t>
      </w:r>
      <w:proofErr w:type="spellEnd"/>
      <w:r w:rsidRPr="00E84CAB">
        <w:t xml:space="preserve">, А. Нурмукан, ИК спектрометрические исследования </w:t>
      </w:r>
      <w:proofErr w:type="spellStart"/>
      <w:r w:rsidRPr="00E84CAB">
        <w:t>криовакуумных</w:t>
      </w:r>
      <w:proofErr w:type="spellEnd"/>
      <w:r w:rsidRPr="00E84CAB">
        <w:t xml:space="preserve"> конденсатов метанола </w:t>
      </w:r>
      <w:r w:rsidR="00742AEF" w:rsidRPr="00E84CAB">
        <w:t>//</w:t>
      </w:r>
      <w:r w:rsidRPr="00E84CAB">
        <w:t xml:space="preserve"> </w:t>
      </w:r>
      <w:r w:rsidR="00D83D2A" w:rsidRPr="00E84CAB">
        <w:t>ФІЗИКА НИЗЬКИХ ТЕМПЕРАТУР</w:t>
      </w:r>
      <w:r w:rsidRPr="00E84CAB">
        <w:t xml:space="preserve"> - </w:t>
      </w:r>
      <w:r w:rsidRPr="00E84CAB">
        <w:rPr>
          <w:lang w:val="en-US"/>
        </w:rPr>
        <w:t>V</w:t>
      </w:r>
      <w:r w:rsidRPr="00E84CAB">
        <w:t xml:space="preserve">: 45 - </w:t>
      </w:r>
      <w:r w:rsidRPr="00E84CAB">
        <w:rPr>
          <w:lang w:val="en-US"/>
        </w:rPr>
        <w:t>Issue</w:t>
      </w:r>
      <w:r w:rsidRPr="00E84CAB">
        <w:t xml:space="preserve"> 4 - 511-52</w:t>
      </w:r>
      <w:r w:rsidR="00125183" w:rsidRPr="00E84CAB">
        <w:t>3</w:t>
      </w:r>
      <w:r w:rsidRPr="00E84CAB">
        <w:t xml:space="preserve"> </w:t>
      </w:r>
      <w:r w:rsidRPr="00E84CAB">
        <w:rPr>
          <w:lang w:val="en-US"/>
        </w:rPr>
        <w:t>pp</w:t>
      </w:r>
      <w:r w:rsidRPr="00E84CAB">
        <w:t>. - 2019.</w:t>
      </w:r>
    </w:p>
    <w:p w14:paraId="06061BE9" w14:textId="2C3D87CE" w:rsidR="0086711E" w:rsidRPr="00E84CAB" w:rsidRDefault="00F76415" w:rsidP="00100BA3">
      <w:pPr>
        <w:pStyle w:val="a"/>
        <w:tabs>
          <w:tab w:val="clear" w:pos="851"/>
          <w:tab w:val="left" w:pos="1134"/>
        </w:tabs>
        <w:spacing w:line="360" w:lineRule="auto"/>
        <w:ind w:left="0" w:firstLine="709"/>
      </w:pPr>
      <w:proofErr w:type="spellStart"/>
      <w:r w:rsidRPr="00E84CAB">
        <w:t>Алдияров</w:t>
      </w:r>
      <w:proofErr w:type="spellEnd"/>
      <w:r w:rsidRPr="00E84CAB">
        <w:t xml:space="preserve"> Ә., </w:t>
      </w:r>
      <w:proofErr w:type="spellStart"/>
      <w:r w:rsidRPr="00E84CAB">
        <w:t>Нұрмұкан</w:t>
      </w:r>
      <w:proofErr w:type="spellEnd"/>
      <w:r w:rsidRPr="00E84CAB">
        <w:t xml:space="preserve"> Ә., </w:t>
      </w:r>
      <w:proofErr w:type="spellStart"/>
      <w:r w:rsidRPr="00E84CAB">
        <w:t>Жексен</w:t>
      </w:r>
      <w:proofErr w:type="spellEnd"/>
      <w:r w:rsidRPr="00E84CAB">
        <w:t xml:space="preserve"> Ұ., Оман З., </w:t>
      </w:r>
      <w:proofErr w:type="spellStart"/>
      <w:r w:rsidRPr="00E84CAB">
        <w:t>Төребай</w:t>
      </w:r>
      <w:proofErr w:type="spellEnd"/>
      <w:r w:rsidRPr="00E84CAB">
        <w:t xml:space="preserve"> Ә.</w:t>
      </w:r>
      <w:r w:rsidR="0086711E" w:rsidRPr="00E84CAB">
        <w:t xml:space="preserve">, </w:t>
      </w:r>
      <w:r w:rsidR="00D83D2A" w:rsidRPr="00E84CAB">
        <w:t xml:space="preserve">Азот </w:t>
      </w:r>
      <w:proofErr w:type="spellStart"/>
      <w:r w:rsidR="00D83D2A" w:rsidRPr="00E84CAB">
        <w:t>криоматрицасындағы</w:t>
      </w:r>
      <w:proofErr w:type="spellEnd"/>
      <w:r w:rsidR="00D83D2A" w:rsidRPr="00E84CAB">
        <w:t xml:space="preserve"> этанол </w:t>
      </w:r>
      <w:proofErr w:type="spellStart"/>
      <w:r w:rsidR="00D83D2A" w:rsidRPr="00E84CAB">
        <w:t>нанокластерлерінің</w:t>
      </w:r>
      <w:proofErr w:type="spellEnd"/>
      <w:r w:rsidR="00D83D2A" w:rsidRPr="00E84CAB">
        <w:t xml:space="preserve"> </w:t>
      </w:r>
      <w:proofErr w:type="spellStart"/>
      <w:r w:rsidR="00D83D2A" w:rsidRPr="00E84CAB">
        <w:t>иқ-спектрлері</w:t>
      </w:r>
      <w:proofErr w:type="spellEnd"/>
      <w:r w:rsidR="00D83D2A" w:rsidRPr="00E84CAB">
        <w:t xml:space="preserve"> </w:t>
      </w:r>
      <w:r w:rsidR="0086711E" w:rsidRPr="00E84CAB">
        <w:t xml:space="preserve">// </w:t>
      </w:r>
      <w:r w:rsidR="00D83D2A" w:rsidRPr="00E84CAB">
        <w:rPr>
          <w:lang w:val="ru-KZ" w:eastAsia="ru-KZ"/>
        </w:rPr>
        <w:t>RECENT CONTRIBUTIONS TO PHYSICS</w:t>
      </w:r>
      <w:r w:rsidR="00D83D2A" w:rsidRPr="00E84CAB">
        <w:t xml:space="preserve"> - </w:t>
      </w:r>
      <w:r w:rsidR="00D83D2A" w:rsidRPr="00E84CAB">
        <w:rPr>
          <w:lang w:val="en-US"/>
        </w:rPr>
        <w:t>V</w:t>
      </w:r>
      <w:r w:rsidR="00D83D2A" w:rsidRPr="00E84CAB">
        <w:t xml:space="preserve">: </w:t>
      </w:r>
      <w:r w:rsidR="005E4397" w:rsidRPr="00E84CAB">
        <w:t>69</w:t>
      </w:r>
      <w:r w:rsidR="00D83D2A" w:rsidRPr="00E84CAB">
        <w:t xml:space="preserve"> - </w:t>
      </w:r>
      <w:r w:rsidR="00D83D2A" w:rsidRPr="00E84CAB">
        <w:rPr>
          <w:lang w:val="en-US"/>
        </w:rPr>
        <w:t>Issue</w:t>
      </w:r>
      <w:r w:rsidR="00D83D2A" w:rsidRPr="00E84CAB">
        <w:t xml:space="preserve"> </w:t>
      </w:r>
      <w:r w:rsidR="005E4397" w:rsidRPr="00E84CAB">
        <w:t>2</w:t>
      </w:r>
      <w:r w:rsidR="00D83D2A" w:rsidRPr="00E84CAB">
        <w:t xml:space="preserve"> - 104-113 </w:t>
      </w:r>
      <w:r w:rsidR="00D83D2A" w:rsidRPr="00E84CAB">
        <w:rPr>
          <w:lang w:val="en-US"/>
        </w:rPr>
        <w:t>pp</w:t>
      </w:r>
      <w:r w:rsidR="00D83D2A" w:rsidRPr="00E84CAB">
        <w:t>. - 2019.</w:t>
      </w:r>
    </w:p>
    <w:p w14:paraId="3369651B" w14:textId="2038A062" w:rsidR="0086711E" w:rsidRPr="00E84CAB" w:rsidRDefault="000D08FF" w:rsidP="00100BA3">
      <w:pPr>
        <w:pStyle w:val="a"/>
        <w:tabs>
          <w:tab w:val="clear" w:pos="851"/>
          <w:tab w:val="left" w:pos="1134"/>
        </w:tabs>
        <w:spacing w:line="360" w:lineRule="auto"/>
        <w:ind w:left="0" w:firstLine="709"/>
      </w:pPr>
      <w:r w:rsidRPr="00E84CAB">
        <w:t>А.У.</w:t>
      </w:r>
      <w:r w:rsidR="00655D2C" w:rsidRPr="00E84CAB">
        <w:t xml:space="preserve"> </w:t>
      </w:r>
      <w:proofErr w:type="spellStart"/>
      <w:r w:rsidRPr="00E84CAB">
        <w:t>Алдияров</w:t>
      </w:r>
      <w:proofErr w:type="spellEnd"/>
      <w:r w:rsidRPr="00E84CAB">
        <w:t>, А.К.</w:t>
      </w:r>
      <w:r w:rsidR="00655D2C" w:rsidRPr="00E84CAB">
        <w:t xml:space="preserve"> </w:t>
      </w:r>
      <w:proofErr w:type="spellStart"/>
      <w:r w:rsidRPr="00E84CAB">
        <w:t>Акылбаева</w:t>
      </w:r>
      <w:proofErr w:type="spellEnd"/>
      <w:r w:rsidRPr="00E84CAB">
        <w:t>, Д.Ю.</w:t>
      </w:r>
      <w:r w:rsidR="00655D2C" w:rsidRPr="00E84CAB">
        <w:t xml:space="preserve"> </w:t>
      </w:r>
      <w:r w:rsidRPr="00E84CAB">
        <w:t>Соколов, Ю.М.</w:t>
      </w:r>
      <w:r w:rsidR="00655D2C" w:rsidRPr="00E84CAB">
        <w:t xml:space="preserve"> </w:t>
      </w:r>
      <w:proofErr w:type="spellStart"/>
      <w:r w:rsidRPr="00E84CAB">
        <w:t>Стржмечный</w:t>
      </w:r>
      <w:proofErr w:type="spellEnd"/>
      <w:r w:rsidR="0086711E" w:rsidRPr="00E84CAB">
        <w:t xml:space="preserve">, </w:t>
      </w:r>
      <w:r w:rsidRPr="00E84CAB">
        <w:t>Методы совершенствования измерений в области ИК-</w:t>
      </w:r>
      <w:proofErr w:type="spellStart"/>
      <w:r w:rsidRPr="00E84CAB">
        <w:t>спектрофотометрии</w:t>
      </w:r>
      <w:proofErr w:type="spellEnd"/>
      <w:r w:rsidRPr="00E84CAB">
        <w:t xml:space="preserve"> // ВЕСТНИК КАЗНИТУ - </w:t>
      </w:r>
      <w:r w:rsidR="0086711E" w:rsidRPr="00E84CAB">
        <w:rPr>
          <w:lang w:val="en-US"/>
        </w:rPr>
        <w:t>V</w:t>
      </w:r>
      <w:r w:rsidR="0086711E" w:rsidRPr="00E84CAB">
        <w:t>: 2</w:t>
      </w:r>
      <w:r w:rsidRPr="00E84CAB">
        <w:t>(132) –</w:t>
      </w:r>
      <w:r w:rsidR="0086711E" w:rsidRPr="00E84CAB">
        <w:t xml:space="preserve"> </w:t>
      </w:r>
      <w:r w:rsidRPr="00E84CAB">
        <w:t xml:space="preserve">372-377 </w:t>
      </w:r>
      <w:r w:rsidRPr="00E84CAB">
        <w:rPr>
          <w:lang w:val="en-GB"/>
        </w:rPr>
        <w:t>pp</w:t>
      </w:r>
      <w:r w:rsidRPr="00E84CAB">
        <w:t>. – 2019.</w:t>
      </w:r>
    </w:p>
    <w:p w14:paraId="6D587DC5" w14:textId="15E0A5C7" w:rsidR="0086711E" w:rsidRPr="00E84CAB" w:rsidRDefault="00655D2C" w:rsidP="00100BA3">
      <w:pPr>
        <w:pStyle w:val="a"/>
        <w:tabs>
          <w:tab w:val="clear" w:pos="851"/>
          <w:tab w:val="left" w:pos="1134"/>
        </w:tabs>
        <w:spacing w:line="360" w:lineRule="auto"/>
        <w:ind w:left="0" w:firstLine="709"/>
      </w:pPr>
      <w:r w:rsidRPr="00E84CAB">
        <w:t xml:space="preserve">А. </w:t>
      </w:r>
      <w:proofErr w:type="spellStart"/>
      <w:r w:rsidRPr="00E84CAB">
        <w:t>Алдияров</w:t>
      </w:r>
      <w:proofErr w:type="spellEnd"/>
      <w:r w:rsidRPr="00E84CAB">
        <w:t xml:space="preserve">, А. Нурмукан, Д. Соколов, М. </w:t>
      </w:r>
      <w:proofErr w:type="spellStart"/>
      <w:r w:rsidRPr="00E84CAB">
        <w:t>Рамос</w:t>
      </w:r>
      <w:proofErr w:type="spellEnd"/>
      <w:r w:rsidR="0086711E" w:rsidRPr="00E84CAB">
        <w:t xml:space="preserve">. </w:t>
      </w:r>
      <w:r w:rsidRPr="00E84CAB">
        <w:t xml:space="preserve">Влияние условий конденсации на структурные изменения в </w:t>
      </w:r>
      <w:proofErr w:type="spellStart"/>
      <w:r w:rsidRPr="00E84CAB">
        <w:t>криовакуумных</w:t>
      </w:r>
      <w:proofErr w:type="spellEnd"/>
      <w:r w:rsidRPr="00E84CAB">
        <w:t xml:space="preserve"> конденсатах фреона 134а</w:t>
      </w:r>
      <w:r w:rsidR="0086711E" w:rsidRPr="00E84CAB">
        <w:t xml:space="preserve"> </w:t>
      </w:r>
      <w:r w:rsidRPr="00E84CAB">
        <w:t xml:space="preserve">// ВЕСТНИК КАЗНИТУ - </w:t>
      </w:r>
      <w:r w:rsidRPr="00E84CAB">
        <w:rPr>
          <w:lang w:val="en-US"/>
        </w:rPr>
        <w:t>V</w:t>
      </w:r>
      <w:r w:rsidRPr="00E84CAB">
        <w:t xml:space="preserve">: 3(133) – 259-264 </w:t>
      </w:r>
      <w:r w:rsidRPr="00E84CAB">
        <w:rPr>
          <w:lang w:val="en-GB"/>
        </w:rPr>
        <w:t>pp</w:t>
      </w:r>
      <w:r w:rsidRPr="00E84CAB">
        <w:t>. – 2019.</w:t>
      </w:r>
    </w:p>
    <w:p w14:paraId="2BA36B4E" w14:textId="73F2E04C" w:rsidR="004765A5" w:rsidRPr="00E84CAB" w:rsidRDefault="004765A5" w:rsidP="00100BA3">
      <w:pPr>
        <w:pStyle w:val="a"/>
        <w:tabs>
          <w:tab w:val="clear" w:pos="851"/>
          <w:tab w:val="left" w:pos="1134"/>
        </w:tabs>
        <w:spacing w:line="360" w:lineRule="auto"/>
        <w:ind w:left="0" w:firstLine="709"/>
        <w:rPr>
          <w:lang w:val="en-US"/>
        </w:rPr>
      </w:pPr>
      <w:r w:rsidRPr="00E84CAB">
        <w:rPr>
          <w:lang w:val="en-US"/>
        </w:rPr>
        <w:t xml:space="preserve">A. Nurmukan, A. </w:t>
      </w:r>
      <w:proofErr w:type="spellStart"/>
      <w:r w:rsidRPr="00E84CAB">
        <w:rPr>
          <w:lang w:val="en-US"/>
        </w:rPr>
        <w:t>Aldiyarov</w:t>
      </w:r>
      <w:proofErr w:type="spellEnd"/>
      <w:r w:rsidRPr="00E84CAB">
        <w:rPr>
          <w:lang w:val="en-US"/>
        </w:rPr>
        <w:t xml:space="preserve">, A. Drobyshev, D. Sokolov. [P1.039] Investigation of vapor </w:t>
      </w:r>
      <w:proofErr w:type="spellStart"/>
      <w:r w:rsidRPr="00E84CAB">
        <w:rPr>
          <w:lang w:val="en-US"/>
        </w:rPr>
        <w:t>cryodeposited</w:t>
      </w:r>
      <w:proofErr w:type="spellEnd"/>
      <w:r w:rsidRPr="00E84CAB">
        <w:rPr>
          <w:lang w:val="en-US"/>
        </w:rPr>
        <w:t xml:space="preserve"> glasses and glass transition of tetrachloromethane films // ICASS2019 – 3rd International Conference on Applied Surface Science, 17-20 June 2019, Pisa, Italy.</w:t>
      </w:r>
    </w:p>
    <w:p w14:paraId="23090221" w14:textId="03CB89F8" w:rsidR="004765A5" w:rsidRPr="00E84CAB" w:rsidRDefault="004765A5" w:rsidP="00100BA3">
      <w:pPr>
        <w:pStyle w:val="a"/>
        <w:tabs>
          <w:tab w:val="clear" w:pos="851"/>
          <w:tab w:val="left" w:pos="1134"/>
        </w:tabs>
        <w:spacing w:line="360" w:lineRule="auto"/>
        <w:ind w:left="0" w:firstLine="709"/>
        <w:rPr>
          <w:lang w:val="en-US"/>
        </w:rPr>
      </w:pPr>
      <w:r w:rsidRPr="00E84CAB">
        <w:rPr>
          <w:lang w:val="en-US"/>
        </w:rPr>
        <w:t xml:space="preserve">D. Sokolov, A. </w:t>
      </w:r>
      <w:proofErr w:type="spellStart"/>
      <w:r w:rsidRPr="00E84CAB">
        <w:rPr>
          <w:lang w:val="en-US"/>
        </w:rPr>
        <w:t>Aldiyarov</w:t>
      </w:r>
      <w:proofErr w:type="spellEnd"/>
      <w:r w:rsidRPr="00E84CAB">
        <w:rPr>
          <w:lang w:val="en-US"/>
        </w:rPr>
        <w:t>, A. Drobyshev, A. Nurmukan. [P1.038] Study of polymeric household waste to determine the temperature regimes of cryogenic processing // ICASS2019 – 3rd International Conference on Applied Surface Science, 17-20 June 2019, Pisa, Italy.</w:t>
      </w:r>
    </w:p>
    <w:p w14:paraId="43542233" w14:textId="34996E61" w:rsidR="004765A5" w:rsidRPr="00E84CAB" w:rsidRDefault="004765A5" w:rsidP="00100BA3">
      <w:pPr>
        <w:pStyle w:val="a"/>
        <w:tabs>
          <w:tab w:val="clear" w:pos="851"/>
          <w:tab w:val="left" w:pos="1134"/>
        </w:tabs>
        <w:spacing w:line="360" w:lineRule="auto"/>
        <w:ind w:left="0" w:firstLine="709"/>
        <w:rPr>
          <w:lang w:val="en-US"/>
        </w:rPr>
      </w:pPr>
      <w:r w:rsidRPr="00E84CAB">
        <w:rPr>
          <w:lang w:val="en-US"/>
        </w:rPr>
        <w:t xml:space="preserve">D. Sokolov, A. </w:t>
      </w:r>
      <w:proofErr w:type="spellStart"/>
      <w:r w:rsidRPr="00E84CAB">
        <w:rPr>
          <w:lang w:val="en-US"/>
        </w:rPr>
        <w:t>Aldiyarov</w:t>
      </w:r>
      <w:proofErr w:type="spellEnd"/>
      <w:r w:rsidRPr="00E84CAB">
        <w:rPr>
          <w:lang w:val="en-US"/>
        </w:rPr>
        <w:t xml:space="preserve">, A. Nurmukan. Influence of deposition temperature and impurities on the refractive indices of thin films of methanol and ethanol // The XV International Workshop on Complex Systems, </w:t>
      </w:r>
      <w:proofErr w:type="spellStart"/>
      <w:r w:rsidRPr="00E84CAB">
        <w:rPr>
          <w:lang w:val="en-US"/>
        </w:rPr>
        <w:t>Andalo</w:t>
      </w:r>
      <w:proofErr w:type="spellEnd"/>
      <w:r w:rsidRPr="00E84CAB">
        <w:rPr>
          <w:lang w:val="en-US"/>
        </w:rPr>
        <w:t>, Italy, 17-21. 03 2019.</w:t>
      </w:r>
    </w:p>
    <w:p w14:paraId="11A9512A" w14:textId="38491591" w:rsidR="00DA7E14" w:rsidRPr="00E84CAB" w:rsidRDefault="004765A5" w:rsidP="00100BA3">
      <w:pPr>
        <w:pStyle w:val="a"/>
        <w:tabs>
          <w:tab w:val="clear" w:pos="851"/>
          <w:tab w:val="left" w:pos="1134"/>
        </w:tabs>
        <w:spacing w:line="360" w:lineRule="auto"/>
        <w:ind w:left="0" w:firstLine="709"/>
        <w:rPr>
          <w:lang w:val="en-US"/>
        </w:rPr>
      </w:pPr>
      <w:r w:rsidRPr="00E84CAB">
        <w:rPr>
          <w:lang w:val="en-US"/>
        </w:rPr>
        <w:t xml:space="preserve">A. </w:t>
      </w:r>
      <w:proofErr w:type="spellStart"/>
      <w:r w:rsidRPr="00E84CAB">
        <w:rPr>
          <w:lang w:val="en-US"/>
        </w:rPr>
        <w:t>Aldiyarov</w:t>
      </w:r>
      <w:proofErr w:type="spellEnd"/>
      <w:r w:rsidRPr="00E84CAB">
        <w:rPr>
          <w:lang w:val="en-US"/>
        </w:rPr>
        <w:t xml:space="preserve">, D. Sokolov, A. Nurmukan, A. </w:t>
      </w:r>
      <w:proofErr w:type="spellStart"/>
      <w:r w:rsidRPr="00E84CAB">
        <w:rPr>
          <w:lang w:val="en-US"/>
        </w:rPr>
        <w:t>Kolomiitseva</w:t>
      </w:r>
      <w:proofErr w:type="spellEnd"/>
      <w:r w:rsidRPr="00E84CAB">
        <w:rPr>
          <w:lang w:val="en-US"/>
        </w:rPr>
        <w:t xml:space="preserve">. Evolution of properties of thin film mixtures of hydrogen-bonded molecules at low temperatures// The XV International Workshop on Complex Systems, </w:t>
      </w:r>
      <w:proofErr w:type="spellStart"/>
      <w:r w:rsidRPr="00E84CAB">
        <w:rPr>
          <w:lang w:val="en-US"/>
        </w:rPr>
        <w:t>Andalo</w:t>
      </w:r>
      <w:proofErr w:type="spellEnd"/>
      <w:r w:rsidRPr="00E84CAB">
        <w:rPr>
          <w:lang w:val="en-US"/>
        </w:rPr>
        <w:t>, Italy, 17-21. 03 2019.</w:t>
      </w:r>
    </w:p>
    <w:p w14:paraId="66CD3C08" w14:textId="4F8BC83C" w:rsidR="00A87E68" w:rsidRDefault="00F40AF5" w:rsidP="00100BA3">
      <w:pPr>
        <w:pStyle w:val="a"/>
        <w:tabs>
          <w:tab w:val="left" w:pos="1134"/>
        </w:tabs>
        <w:spacing w:line="360" w:lineRule="auto"/>
        <w:ind w:left="0" w:firstLine="709"/>
        <w:rPr>
          <w:lang w:val="ru-KZ"/>
        </w:rPr>
      </w:pPr>
      <w:r w:rsidRPr="00E84CAB">
        <w:rPr>
          <w:lang w:val="ru-KZ"/>
        </w:rPr>
        <w:t xml:space="preserve">А.У. </w:t>
      </w:r>
      <w:proofErr w:type="spellStart"/>
      <w:r w:rsidRPr="00E84CAB">
        <w:rPr>
          <w:lang w:val="ru-KZ"/>
        </w:rPr>
        <w:t>Алдияров</w:t>
      </w:r>
      <w:proofErr w:type="spellEnd"/>
      <w:r w:rsidRPr="00E84CAB">
        <w:rPr>
          <w:lang w:val="ru-KZ"/>
        </w:rPr>
        <w:t xml:space="preserve">, А.К. </w:t>
      </w:r>
      <w:proofErr w:type="spellStart"/>
      <w:r w:rsidRPr="00E84CAB">
        <w:rPr>
          <w:lang w:val="ru-KZ"/>
        </w:rPr>
        <w:t>Акылбаева</w:t>
      </w:r>
      <w:proofErr w:type="spellEnd"/>
      <w:r w:rsidRPr="00E84CAB">
        <w:rPr>
          <w:lang w:val="en-GB"/>
        </w:rPr>
        <w:t>.</w:t>
      </w:r>
      <w:r w:rsidRPr="00E84CAB">
        <w:rPr>
          <w:lang w:val="ru-KZ"/>
        </w:rPr>
        <w:t xml:space="preserve"> Определение точности при ИК-спектрометрических измерениях</w:t>
      </w:r>
      <w:r w:rsidRPr="00E84CAB">
        <w:t xml:space="preserve"> //</w:t>
      </w:r>
      <w:r w:rsidRPr="00E84CAB">
        <w:rPr>
          <w:lang w:val="ru-KZ"/>
        </w:rPr>
        <w:t xml:space="preserve"> V </w:t>
      </w:r>
      <w:proofErr w:type="spellStart"/>
      <w:r w:rsidRPr="00E84CAB">
        <w:rPr>
          <w:lang w:val="ru-KZ"/>
        </w:rPr>
        <w:t>Global</w:t>
      </w:r>
      <w:proofErr w:type="spellEnd"/>
      <w:r w:rsidRPr="00E84CAB">
        <w:rPr>
          <w:lang w:val="ru-KZ"/>
        </w:rPr>
        <w:t xml:space="preserve"> </w:t>
      </w:r>
      <w:proofErr w:type="spellStart"/>
      <w:r w:rsidRPr="00E84CAB">
        <w:rPr>
          <w:lang w:val="ru-KZ"/>
        </w:rPr>
        <w:t>Science</w:t>
      </w:r>
      <w:proofErr w:type="spellEnd"/>
      <w:r w:rsidRPr="00E84CAB">
        <w:rPr>
          <w:lang w:val="ru-KZ"/>
        </w:rPr>
        <w:t xml:space="preserve"> </w:t>
      </w:r>
      <w:proofErr w:type="spellStart"/>
      <w:r w:rsidRPr="00E84CAB">
        <w:rPr>
          <w:lang w:val="ru-KZ"/>
        </w:rPr>
        <w:t>and</w:t>
      </w:r>
      <w:proofErr w:type="spellEnd"/>
      <w:r w:rsidRPr="00E84CAB">
        <w:rPr>
          <w:lang w:val="ru-KZ"/>
        </w:rPr>
        <w:t xml:space="preserve"> </w:t>
      </w:r>
      <w:proofErr w:type="spellStart"/>
      <w:r w:rsidRPr="00E84CAB">
        <w:rPr>
          <w:lang w:val="ru-KZ"/>
        </w:rPr>
        <w:t>innovations</w:t>
      </w:r>
      <w:proofErr w:type="spellEnd"/>
      <w:r w:rsidRPr="00E84CAB">
        <w:rPr>
          <w:lang w:val="ru-KZ"/>
        </w:rPr>
        <w:t xml:space="preserve"> 2019: </w:t>
      </w:r>
      <w:proofErr w:type="spellStart"/>
      <w:r w:rsidRPr="00E84CAB">
        <w:rPr>
          <w:lang w:val="ru-KZ"/>
        </w:rPr>
        <w:t>Central</w:t>
      </w:r>
      <w:proofErr w:type="spellEnd"/>
      <w:r w:rsidRPr="00E84CAB">
        <w:rPr>
          <w:lang w:val="ru-KZ"/>
        </w:rPr>
        <w:t xml:space="preserve"> </w:t>
      </w:r>
      <w:proofErr w:type="spellStart"/>
      <w:r w:rsidRPr="00E84CAB">
        <w:rPr>
          <w:lang w:val="ru-KZ"/>
        </w:rPr>
        <w:t>Asia</w:t>
      </w:r>
      <w:proofErr w:type="spellEnd"/>
      <w:r w:rsidRPr="00E84CAB">
        <w:rPr>
          <w:lang w:val="ru-KZ"/>
        </w:rPr>
        <w:t xml:space="preserve">. </w:t>
      </w:r>
      <w:proofErr w:type="spellStart"/>
      <w:r w:rsidRPr="00E84CAB">
        <w:rPr>
          <w:lang w:val="ru-KZ"/>
        </w:rPr>
        <w:t>Internatonal</w:t>
      </w:r>
      <w:proofErr w:type="spellEnd"/>
      <w:r w:rsidRPr="00E84CAB">
        <w:rPr>
          <w:lang w:val="ru-KZ"/>
        </w:rPr>
        <w:t xml:space="preserve"> </w:t>
      </w:r>
      <w:proofErr w:type="spellStart"/>
      <w:r w:rsidRPr="00E84CAB">
        <w:rPr>
          <w:lang w:val="ru-KZ"/>
        </w:rPr>
        <w:t>scientific</w:t>
      </w:r>
      <w:proofErr w:type="spellEnd"/>
      <w:r w:rsidRPr="00E84CAB">
        <w:rPr>
          <w:lang w:val="ru-KZ"/>
        </w:rPr>
        <w:t xml:space="preserve"> </w:t>
      </w:r>
      <w:proofErr w:type="spellStart"/>
      <w:r w:rsidRPr="00E84CAB">
        <w:rPr>
          <w:lang w:val="ru-KZ"/>
        </w:rPr>
        <w:t>practical</w:t>
      </w:r>
      <w:proofErr w:type="spellEnd"/>
      <w:r w:rsidRPr="00E84CAB">
        <w:rPr>
          <w:lang w:val="ru-KZ"/>
        </w:rPr>
        <w:t xml:space="preserve"> </w:t>
      </w:r>
      <w:proofErr w:type="spellStart"/>
      <w:r w:rsidRPr="00E84CAB">
        <w:rPr>
          <w:lang w:val="ru-KZ"/>
        </w:rPr>
        <w:t>conference</w:t>
      </w:r>
      <w:proofErr w:type="spellEnd"/>
      <w:r w:rsidRPr="00E84CAB">
        <w:rPr>
          <w:lang w:val="ru-KZ"/>
        </w:rPr>
        <w:t xml:space="preserve">, </w:t>
      </w:r>
      <w:proofErr w:type="spellStart"/>
      <w:r w:rsidRPr="00E84CAB">
        <w:rPr>
          <w:lang w:val="ru-KZ"/>
        </w:rPr>
        <w:t>Astana</w:t>
      </w:r>
      <w:proofErr w:type="spellEnd"/>
      <w:r w:rsidRPr="00E84CAB">
        <w:rPr>
          <w:lang w:val="ru-KZ"/>
        </w:rPr>
        <w:t xml:space="preserve"> 2019 ISBN 978-601-341-108-8</w:t>
      </w:r>
      <w:r w:rsidRPr="00E84CAB">
        <w:rPr>
          <w:lang w:val="en-GB"/>
        </w:rPr>
        <w:t>.</w:t>
      </w:r>
      <w:r w:rsidRPr="00E84CAB">
        <w:rPr>
          <w:lang w:val="ru-KZ"/>
        </w:rPr>
        <w:t xml:space="preserve">  </w:t>
      </w:r>
    </w:p>
    <w:p w14:paraId="4E0413C8" w14:textId="78D3C2B0" w:rsidR="00630526" w:rsidRPr="00D23634" w:rsidRDefault="00630526" w:rsidP="00100BA3">
      <w:pPr>
        <w:pStyle w:val="a"/>
        <w:tabs>
          <w:tab w:val="left" w:pos="1134"/>
        </w:tabs>
        <w:spacing w:line="360" w:lineRule="auto"/>
        <w:ind w:left="0" w:firstLine="709"/>
        <w:rPr>
          <w:lang w:val="ru-KZ"/>
        </w:rPr>
      </w:pPr>
      <w:r w:rsidRPr="00E84CAB">
        <w:rPr>
          <w:lang w:val="ru-KZ"/>
        </w:rPr>
        <w:lastRenderedPageBreak/>
        <w:t xml:space="preserve">А.У. </w:t>
      </w:r>
      <w:proofErr w:type="spellStart"/>
      <w:r w:rsidRPr="00E84CAB">
        <w:rPr>
          <w:lang w:val="ru-KZ"/>
        </w:rPr>
        <w:t>Алдияров</w:t>
      </w:r>
      <w:proofErr w:type="spellEnd"/>
      <w:r w:rsidRPr="00E84CAB">
        <w:rPr>
          <w:lang w:val="ru-KZ"/>
        </w:rPr>
        <w:t xml:space="preserve">, </w:t>
      </w:r>
      <w:proofErr w:type="spellStart"/>
      <w:r w:rsidRPr="00D23634">
        <w:rPr>
          <w:lang w:val="ru-KZ"/>
        </w:rPr>
        <w:t>Жуман</w:t>
      </w:r>
      <w:proofErr w:type="spellEnd"/>
      <w:r w:rsidRPr="00D23634">
        <w:rPr>
          <w:lang w:val="ru-KZ"/>
        </w:rPr>
        <w:t xml:space="preserve"> </w:t>
      </w:r>
      <w:proofErr w:type="spellStart"/>
      <w:r w:rsidRPr="00D23634">
        <w:rPr>
          <w:lang w:val="ru-KZ"/>
        </w:rPr>
        <w:t>Гауһар</w:t>
      </w:r>
      <w:proofErr w:type="spellEnd"/>
      <w:r w:rsidRPr="00D23634">
        <w:rPr>
          <w:lang w:val="ru-KZ"/>
        </w:rPr>
        <w:t xml:space="preserve">. </w:t>
      </w:r>
      <w:proofErr w:type="spellStart"/>
      <w:r w:rsidRPr="00D23634">
        <w:rPr>
          <w:lang w:val="ru-KZ"/>
        </w:rPr>
        <w:t>Əр</w:t>
      </w:r>
      <w:proofErr w:type="spellEnd"/>
      <w:r w:rsidRPr="00D23634">
        <w:rPr>
          <w:lang w:val="ru-KZ"/>
        </w:rPr>
        <w:t xml:space="preserve"> </w:t>
      </w:r>
      <w:proofErr w:type="spellStart"/>
      <w:r w:rsidRPr="00D23634">
        <w:rPr>
          <w:lang w:val="ru-KZ"/>
        </w:rPr>
        <w:t>түрлі</w:t>
      </w:r>
      <w:proofErr w:type="spellEnd"/>
      <w:r w:rsidRPr="00D23634">
        <w:rPr>
          <w:lang w:val="ru-KZ"/>
        </w:rPr>
        <w:t xml:space="preserve"> </w:t>
      </w:r>
      <w:proofErr w:type="spellStart"/>
      <w:r w:rsidRPr="00D23634">
        <w:rPr>
          <w:lang w:val="ru-KZ"/>
        </w:rPr>
        <w:t>газдар</w:t>
      </w:r>
      <w:proofErr w:type="spellEnd"/>
      <w:r w:rsidRPr="00D23634">
        <w:rPr>
          <w:lang w:val="ru-KZ"/>
        </w:rPr>
        <w:t xml:space="preserve"> </w:t>
      </w:r>
      <w:proofErr w:type="spellStart"/>
      <w:r w:rsidRPr="00D23634">
        <w:rPr>
          <w:lang w:val="ru-KZ"/>
        </w:rPr>
        <w:t>криоматрицаларындағы</w:t>
      </w:r>
      <w:proofErr w:type="spellEnd"/>
      <w:r w:rsidRPr="00D23634">
        <w:rPr>
          <w:lang w:val="ru-KZ"/>
        </w:rPr>
        <w:t xml:space="preserve"> </w:t>
      </w:r>
      <w:proofErr w:type="spellStart"/>
      <w:r w:rsidRPr="00D23634">
        <w:rPr>
          <w:lang w:val="ru-KZ"/>
        </w:rPr>
        <w:t>судың</w:t>
      </w:r>
      <w:proofErr w:type="spellEnd"/>
      <w:r w:rsidRPr="00D23634">
        <w:rPr>
          <w:lang w:val="ru-KZ"/>
        </w:rPr>
        <w:t xml:space="preserve"> </w:t>
      </w:r>
      <w:proofErr w:type="spellStart"/>
      <w:r w:rsidRPr="00D23634">
        <w:rPr>
          <w:lang w:val="ru-KZ"/>
        </w:rPr>
        <w:t>жəне</w:t>
      </w:r>
      <w:proofErr w:type="spellEnd"/>
      <w:r w:rsidRPr="00D23634">
        <w:rPr>
          <w:lang w:val="ru-KZ"/>
        </w:rPr>
        <w:t xml:space="preserve"> </w:t>
      </w:r>
      <w:proofErr w:type="spellStart"/>
      <w:r w:rsidRPr="00D23634">
        <w:rPr>
          <w:lang w:val="ru-KZ"/>
        </w:rPr>
        <w:t>ауыр</w:t>
      </w:r>
      <w:proofErr w:type="spellEnd"/>
      <w:r w:rsidRPr="00D23634">
        <w:rPr>
          <w:lang w:val="ru-KZ"/>
        </w:rPr>
        <w:t xml:space="preserve"> </w:t>
      </w:r>
      <w:proofErr w:type="spellStart"/>
      <w:r w:rsidRPr="00D23634">
        <w:rPr>
          <w:lang w:val="ru-KZ"/>
        </w:rPr>
        <w:t>судың</w:t>
      </w:r>
      <w:proofErr w:type="spellEnd"/>
      <w:r w:rsidRPr="00D23634">
        <w:rPr>
          <w:lang w:val="ru-KZ"/>
        </w:rPr>
        <w:t xml:space="preserve"> </w:t>
      </w:r>
      <w:proofErr w:type="spellStart"/>
      <w:r w:rsidRPr="00D23634">
        <w:rPr>
          <w:lang w:val="ru-KZ"/>
        </w:rPr>
        <w:t>компьютерлік</w:t>
      </w:r>
      <w:proofErr w:type="spellEnd"/>
      <w:r w:rsidRPr="00D23634">
        <w:rPr>
          <w:lang w:val="ru-KZ"/>
        </w:rPr>
        <w:t xml:space="preserve"> </w:t>
      </w:r>
      <w:proofErr w:type="spellStart"/>
      <w:r w:rsidRPr="00D23634">
        <w:rPr>
          <w:lang w:val="ru-KZ"/>
        </w:rPr>
        <w:t>моделі</w:t>
      </w:r>
      <w:proofErr w:type="spellEnd"/>
      <w:r w:rsidRPr="00D23634">
        <w:rPr>
          <w:lang w:val="ru-KZ"/>
        </w:rPr>
        <w:t xml:space="preserve"> // </w:t>
      </w:r>
      <w:r>
        <w:rPr>
          <w:lang w:val="kk-KZ"/>
        </w:rPr>
        <w:t>Международная научная конференция студентов и молодых ученых «Фараби Әлемі», Алматы, Казахстан, 8-11 апреля 2019: С. 117.</w:t>
      </w:r>
    </w:p>
    <w:p w14:paraId="0D77CA22" w14:textId="082AC960" w:rsidR="00630526" w:rsidRPr="006F2DA1" w:rsidRDefault="00630526" w:rsidP="00100BA3">
      <w:pPr>
        <w:pStyle w:val="a"/>
        <w:tabs>
          <w:tab w:val="left" w:pos="1134"/>
        </w:tabs>
        <w:spacing w:line="360" w:lineRule="auto"/>
        <w:ind w:left="0" w:firstLine="709"/>
        <w:rPr>
          <w:lang w:val="ru-KZ"/>
        </w:rPr>
      </w:pPr>
      <w:r w:rsidRPr="00E84CAB">
        <w:rPr>
          <w:lang w:val="ru-KZ"/>
        </w:rPr>
        <w:t xml:space="preserve">А.У. </w:t>
      </w:r>
      <w:proofErr w:type="spellStart"/>
      <w:r w:rsidRPr="00E84CAB">
        <w:rPr>
          <w:lang w:val="ru-KZ"/>
        </w:rPr>
        <w:t>Алдияров</w:t>
      </w:r>
      <w:proofErr w:type="spellEnd"/>
      <w:r w:rsidRPr="00E84CAB">
        <w:rPr>
          <w:lang w:val="ru-KZ"/>
        </w:rPr>
        <w:t xml:space="preserve">, </w:t>
      </w:r>
      <w:r w:rsidR="00A0539C" w:rsidRPr="00D23634">
        <w:rPr>
          <w:lang w:val="ru-KZ"/>
        </w:rPr>
        <w:t xml:space="preserve">А.А. </w:t>
      </w:r>
      <w:proofErr w:type="spellStart"/>
      <w:r w:rsidRPr="00D23634">
        <w:rPr>
          <w:lang w:val="ru-KZ"/>
        </w:rPr>
        <w:t>Қабдулқақ</w:t>
      </w:r>
      <w:proofErr w:type="spellEnd"/>
      <w:r w:rsidR="00A0539C" w:rsidRPr="00A0539C">
        <w:rPr>
          <w:lang w:val="ru-KZ"/>
        </w:rPr>
        <w:t>.</w:t>
      </w:r>
      <w:r w:rsidRPr="00D23634">
        <w:rPr>
          <w:lang w:val="ru-KZ"/>
        </w:rPr>
        <w:t xml:space="preserve"> </w:t>
      </w:r>
      <w:r w:rsidR="00F93EC1">
        <w:rPr>
          <w:lang w:val="kk-KZ"/>
        </w:rPr>
        <w:t>Төменгі температураларды термоэлектрлік термометрмен өлшеу әдісі</w:t>
      </w:r>
      <w:r w:rsidRPr="00D23634">
        <w:rPr>
          <w:lang w:val="ru-KZ"/>
        </w:rPr>
        <w:t xml:space="preserve"> // </w:t>
      </w:r>
      <w:r>
        <w:rPr>
          <w:lang w:val="kk-KZ"/>
        </w:rPr>
        <w:t>Международная научная конференция студентов и молодых ученых «Фараби Әлемі», Алматы, Казахстан, 8-11 апреля 2019: С. 1</w:t>
      </w:r>
      <w:r w:rsidRPr="00D23634">
        <w:rPr>
          <w:lang w:val="ru-KZ"/>
        </w:rPr>
        <w:t>22</w:t>
      </w:r>
      <w:r>
        <w:rPr>
          <w:lang w:val="kk-KZ"/>
        </w:rPr>
        <w:t>.</w:t>
      </w:r>
    </w:p>
    <w:p w14:paraId="408D810F" w14:textId="3631929D" w:rsidR="00630526" w:rsidRPr="00630526" w:rsidRDefault="00630526" w:rsidP="00100BA3">
      <w:pPr>
        <w:pStyle w:val="a"/>
        <w:tabs>
          <w:tab w:val="left" w:pos="1134"/>
        </w:tabs>
        <w:spacing w:line="360" w:lineRule="auto"/>
        <w:ind w:left="0" w:firstLine="709"/>
        <w:rPr>
          <w:lang w:val="ru-KZ"/>
        </w:rPr>
      </w:pPr>
      <w:r w:rsidRPr="00E84CAB">
        <w:rPr>
          <w:lang w:val="ru-KZ"/>
        </w:rPr>
        <w:t xml:space="preserve">А.У. </w:t>
      </w:r>
      <w:proofErr w:type="spellStart"/>
      <w:r w:rsidRPr="00E84CAB">
        <w:rPr>
          <w:lang w:val="ru-KZ"/>
        </w:rPr>
        <w:t>Алдияров</w:t>
      </w:r>
      <w:proofErr w:type="spellEnd"/>
      <w:r w:rsidRPr="00E84CAB">
        <w:rPr>
          <w:lang w:val="ru-KZ"/>
        </w:rPr>
        <w:t xml:space="preserve">, </w:t>
      </w:r>
      <w:r w:rsidR="00A0539C" w:rsidRPr="006F2DA1">
        <w:rPr>
          <w:lang w:val="ru-KZ"/>
        </w:rPr>
        <w:t xml:space="preserve">Ə.Н. </w:t>
      </w:r>
      <w:proofErr w:type="spellStart"/>
      <w:r w:rsidRPr="006F2DA1">
        <w:rPr>
          <w:lang w:val="ru-KZ"/>
        </w:rPr>
        <w:t>Төребай</w:t>
      </w:r>
      <w:proofErr w:type="spellEnd"/>
      <w:r w:rsidR="00A0539C" w:rsidRPr="00A0539C">
        <w:rPr>
          <w:lang w:val="ru-KZ"/>
        </w:rPr>
        <w:t>.</w:t>
      </w:r>
      <w:r w:rsidRPr="006F2DA1">
        <w:rPr>
          <w:lang w:val="ru-KZ"/>
        </w:rPr>
        <w:t xml:space="preserve"> </w:t>
      </w:r>
      <w:r w:rsidR="00A0539C" w:rsidRPr="00A0539C">
        <w:rPr>
          <w:lang w:val="ru-KZ"/>
        </w:rPr>
        <w:t>Э</w:t>
      </w:r>
      <w:r w:rsidRPr="006F2DA1">
        <w:rPr>
          <w:lang w:val="ru-KZ"/>
        </w:rPr>
        <w:t xml:space="preserve">тил </w:t>
      </w:r>
      <w:proofErr w:type="spellStart"/>
      <w:r w:rsidRPr="006F2DA1">
        <w:rPr>
          <w:lang w:val="ru-KZ"/>
        </w:rPr>
        <w:t>спирті</w:t>
      </w:r>
      <w:proofErr w:type="spellEnd"/>
      <w:r w:rsidRPr="006F2DA1">
        <w:rPr>
          <w:lang w:val="ru-KZ"/>
        </w:rPr>
        <w:t xml:space="preserve"> </w:t>
      </w:r>
      <w:proofErr w:type="spellStart"/>
      <w:r w:rsidRPr="006F2DA1">
        <w:rPr>
          <w:lang w:val="ru-KZ"/>
        </w:rPr>
        <w:t>криоконденсаттарының</w:t>
      </w:r>
      <w:proofErr w:type="spellEnd"/>
      <w:r w:rsidRPr="006F2DA1">
        <w:rPr>
          <w:lang w:val="ru-KZ"/>
        </w:rPr>
        <w:t xml:space="preserve"> </w:t>
      </w:r>
      <w:proofErr w:type="spellStart"/>
      <w:r w:rsidRPr="006F2DA1">
        <w:rPr>
          <w:lang w:val="ru-KZ"/>
        </w:rPr>
        <w:t>жұқа</w:t>
      </w:r>
      <w:proofErr w:type="spellEnd"/>
      <w:r w:rsidRPr="006F2DA1">
        <w:rPr>
          <w:lang w:val="ru-KZ"/>
        </w:rPr>
        <w:t xml:space="preserve"> </w:t>
      </w:r>
      <w:proofErr w:type="spellStart"/>
      <w:r w:rsidRPr="006F2DA1">
        <w:rPr>
          <w:lang w:val="ru-KZ"/>
        </w:rPr>
        <w:t>үлдірлерінің</w:t>
      </w:r>
      <w:proofErr w:type="spellEnd"/>
      <w:r w:rsidRPr="006F2DA1">
        <w:rPr>
          <w:lang w:val="ru-KZ"/>
        </w:rPr>
        <w:t xml:space="preserve"> </w:t>
      </w:r>
      <w:proofErr w:type="spellStart"/>
      <w:r w:rsidRPr="006F2DA1">
        <w:rPr>
          <w:lang w:val="ru-KZ"/>
        </w:rPr>
        <w:t>қасиеттеріне</w:t>
      </w:r>
      <w:proofErr w:type="spellEnd"/>
      <w:r w:rsidRPr="006F2DA1">
        <w:rPr>
          <w:lang w:val="ru-KZ"/>
        </w:rPr>
        <w:t xml:space="preserve"> </w:t>
      </w:r>
      <w:proofErr w:type="spellStart"/>
      <w:r w:rsidRPr="006F2DA1">
        <w:rPr>
          <w:lang w:val="ru-KZ"/>
        </w:rPr>
        <w:t>конденсациялау</w:t>
      </w:r>
      <w:proofErr w:type="spellEnd"/>
      <w:r w:rsidRPr="006F2DA1">
        <w:rPr>
          <w:lang w:val="ru-KZ"/>
        </w:rPr>
        <w:t xml:space="preserve"> </w:t>
      </w:r>
      <w:proofErr w:type="spellStart"/>
      <w:r w:rsidRPr="006F2DA1">
        <w:rPr>
          <w:lang w:val="ru-KZ"/>
        </w:rPr>
        <w:t>температураларының</w:t>
      </w:r>
      <w:proofErr w:type="spellEnd"/>
      <w:r w:rsidRPr="006F2DA1">
        <w:rPr>
          <w:lang w:val="ru-KZ"/>
        </w:rPr>
        <w:t xml:space="preserve"> </w:t>
      </w:r>
      <w:proofErr w:type="spellStart"/>
      <w:r w:rsidRPr="006F2DA1">
        <w:rPr>
          <w:lang w:val="ru-KZ"/>
        </w:rPr>
        <w:t>əсерін</w:t>
      </w:r>
      <w:proofErr w:type="spellEnd"/>
      <w:r w:rsidRPr="006F2DA1">
        <w:rPr>
          <w:lang w:val="ru-KZ"/>
        </w:rPr>
        <w:t xml:space="preserve"> </w:t>
      </w:r>
      <w:proofErr w:type="spellStart"/>
      <w:r w:rsidRPr="006F2DA1">
        <w:rPr>
          <w:lang w:val="ru-KZ"/>
        </w:rPr>
        <w:t>зерттеу</w:t>
      </w:r>
      <w:proofErr w:type="spellEnd"/>
      <w:r w:rsidRPr="006F2DA1">
        <w:rPr>
          <w:lang w:val="ru-KZ"/>
        </w:rPr>
        <w:t xml:space="preserve"> </w:t>
      </w:r>
      <w:r w:rsidRPr="00D23634">
        <w:rPr>
          <w:lang w:val="ru-KZ"/>
        </w:rPr>
        <w:t xml:space="preserve">// </w:t>
      </w:r>
      <w:r>
        <w:rPr>
          <w:lang w:val="kk-KZ"/>
        </w:rPr>
        <w:t>Международная научная конференция студентов и молодых ученых «Фараби Әлемі», Алматы, Казахстан, 8-11 апреля 2019: С. 1</w:t>
      </w:r>
      <w:r w:rsidRPr="006F2DA1">
        <w:rPr>
          <w:lang w:val="ru-KZ"/>
        </w:rPr>
        <w:t>51</w:t>
      </w:r>
      <w:r>
        <w:rPr>
          <w:lang w:val="kk-KZ"/>
        </w:rPr>
        <w:t>.</w:t>
      </w:r>
    </w:p>
    <w:p w14:paraId="1E1A7075" w14:textId="4D3D9A72" w:rsidR="005C65DF" w:rsidRPr="005C65DF" w:rsidRDefault="005C65DF" w:rsidP="00100BA3">
      <w:pPr>
        <w:pStyle w:val="1"/>
      </w:pPr>
      <w:bookmarkStart w:id="28" w:name="_Toc21085095"/>
      <w:bookmarkStart w:id="29" w:name="_Toc20393875"/>
      <w:bookmarkEnd w:id="27"/>
      <w:r w:rsidRPr="0017529C">
        <w:lastRenderedPageBreak/>
        <w:t>ПРИЛОЖЕНИЕ В</w:t>
      </w:r>
      <w:bookmarkEnd w:id="28"/>
    </w:p>
    <w:bookmarkEnd w:id="16"/>
    <w:bookmarkEnd w:id="29"/>
    <w:p w14:paraId="0EBAB168" w14:textId="5C4BF498" w:rsidR="00FE1693" w:rsidRDefault="00297C2D" w:rsidP="00297C2D">
      <w:pPr>
        <w:ind w:firstLine="0"/>
        <w:rPr>
          <w:lang w:val="en-US"/>
        </w:rPr>
      </w:pPr>
      <w:r>
        <w:rPr>
          <w:noProof/>
        </w:rPr>
        <w:drawing>
          <wp:inline distT="0" distB="0" distL="0" distR="0" wp14:anchorId="3B3E857B" wp14:editId="62D0AB9B">
            <wp:extent cx="8656134" cy="6024269"/>
            <wp:effectExtent l="127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val="0"/>
                        </a:ext>
                      </a:extLst>
                    </a:blip>
                    <a:srcRect l="4283" t="9882" r="696" b="1950"/>
                    <a:stretch/>
                  </pic:blipFill>
                  <pic:spPr bwMode="auto">
                    <a:xfrm rot="5400000">
                      <a:off x="0" y="0"/>
                      <a:ext cx="8670683" cy="6034394"/>
                    </a:xfrm>
                    <a:prstGeom prst="rect">
                      <a:avLst/>
                    </a:prstGeom>
                    <a:noFill/>
                    <a:ln>
                      <a:noFill/>
                    </a:ln>
                    <a:extLst>
                      <a:ext uri="{53640926-AAD7-44D8-BBD7-CCE9431645EC}">
                        <a14:shadowObscured xmlns:a14="http://schemas.microsoft.com/office/drawing/2010/main"/>
                      </a:ext>
                    </a:extLst>
                  </pic:spPr>
                </pic:pic>
              </a:graphicData>
            </a:graphic>
          </wp:inline>
        </w:drawing>
      </w:r>
    </w:p>
    <w:p w14:paraId="68F347E7" w14:textId="581A5D35" w:rsidR="00BC2BB4" w:rsidRDefault="00BC2BB4" w:rsidP="00297C2D">
      <w:pPr>
        <w:ind w:firstLine="0"/>
        <w:rPr>
          <w:lang w:val="en-US"/>
        </w:rPr>
      </w:pPr>
    </w:p>
    <w:sectPr w:rsidR="00BC2BB4" w:rsidSect="0010160E">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2637E2" w14:textId="77777777" w:rsidR="000B44D8" w:rsidRDefault="000B44D8" w:rsidP="0010160E">
      <w:r>
        <w:separator/>
      </w:r>
    </w:p>
  </w:endnote>
  <w:endnote w:type="continuationSeparator" w:id="0">
    <w:p w14:paraId="1C6036B6" w14:textId="77777777" w:rsidR="000B44D8" w:rsidRDefault="000B44D8" w:rsidP="001016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NimbusRomNo9L-Regu">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93287115"/>
      <w:docPartObj>
        <w:docPartGallery w:val="Page Numbers (Bottom of Page)"/>
        <w:docPartUnique/>
      </w:docPartObj>
    </w:sdtPr>
    <w:sdtEndPr/>
    <w:sdtContent>
      <w:p w14:paraId="138A568E" w14:textId="27CA29B3" w:rsidR="00186E5D" w:rsidRDefault="00186E5D">
        <w:pPr>
          <w:pStyle w:val="af0"/>
          <w:jc w:val="center"/>
        </w:pPr>
        <w:r>
          <w:fldChar w:fldCharType="begin"/>
        </w:r>
        <w:r>
          <w:instrText>PAGE   \* MERGEFORMAT</w:instrText>
        </w:r>
        <w:r>
          <w:fldChar w:fldCharType="separate"/>
        </w:r>
        <w:r>
          <w:t>2</w:t>
        </w:r>
        <w:r>
          <w:fldChar w:fldCharType="end"/>
        </w:r>
      </w:p>
    </w:sdtContent>
  </w:sdt>
  <w:p w14:paraId="3DE604C2" w14:textId="6CCFE964" w:rsidR="00AE6AC2" w:rsidRDefault="00AE6AC2">
    <w:pPr>
      <w:pStyle w:val="af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4EFAA5" w14:textId="1AE69DAE" w:rsidR="00186E5D" w:rsidRDefault="00186E5D" w:rsidP="00186E5D">
    <w:pPr>
      <w:pStyle w:val="af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ECB9AD" w14:textId="77777777" w:rsidR="000B44D8" w:rsidRDefault="000B44D8" w:rsidP="0010160E">
      <w:r>
        <w:separator/>
      </w:r>
    </w:p>
  </w:footnote>
  <w:footnote w:type="continuationSeparator" w:id="0">
    <w:p w14:paraId="6910553A" w14:textId="77777777" w:rsidR="000B44D8" w:rsidRDefault="000B44D8" w:rsidP="0010160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360D54"/>
    <w:multiLevelType w:val="hybridMultilevel"/>
    <w:tmpl w:val="5C04977A"/>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1" w15:restartNumberingAfterBreak="0">
    <w:nsid w:val="24737646"/>
    <w:multiLevelType w:val="hybridMultilevel"/>
    <w:tmpl w:val="5C04977A"/>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2" w15:restartNumberingAfterBreak="0">
    <w:nsid w:val="25735FF3"/>
    <w:multiLevelType w:val="hybridMultilevel"/>
    <w:tmpl w:val="D7464B70"/>
    <w:lvl w:ilvl="0" w:tplc="91981E86">
      <w:start w:val="1"/>
      <w:numFmt w:val="decimal"/>
      <w:pStyle w:val="2"/>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2C14402A"/>
    <w:multiLevelType w:val="hybridMultilevel"/>
    <w:tmpl w:val="5C04977A"/>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4" w15:restartNumberingAfterBreak="0">
    <w:nsid w:val="2C9C1AB8"/>
    <w:multiLevelType w:val="hybridMultilevel"/>
    <w:tmpl w:val="2CD2DE38"/>
    <w:lvl w:ilvl="0" w:tplc="833AACC8">
      <w:start w:val="1"/>
      <w:numFmt w:val="decimal"/>
      <w:lvlText w:val="%1."/>
      <w:lvlJc w:val="left"/>
      <w:pPr>
        <w:ind w:left="1234" w:hanging="52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300F6583"/>
    <w:multiLevelType w:val="hybridMultilevel"/>
    <w:tmpl w:val="4428184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323E3D70"/>
    <w:multiLevelType w:val="hybridMultilevel"/>
    <w:tmpl w:val="27E6EE36"/>
    <w:lvl w:ilvl="0" w:tplc="3D0EB0B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44D2450"/>
    <w:multiLevelType w:val="hybridMultilevel"/>
    <w:tmpl w:val="ADBA3C3E"/>
    <w:lvl w:ilvl="0" w:tplc="9A4A9202">
      <w:start w:val="1"/>
      <w:numFmt w:val="upperLetter"/>
      <w:lvlText w:val="%1."/>
      <w:lvlJc w:val="left"/>
      <w:pPr>
        <w:ind w:left="780" w:hanging="42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7DD4DD4"/>
    <w:multiLevelType w:val="hybridMultilevel"/>
    <w:tmpl w:val="32DEC9E8"/>
    <w:lvl w:ilvl="0" w:tplc="48EE4576">
      <w:start w:val="1"/>
      <w:numFmt w:val="upp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38DA3269"/>
    <w:multiLevelType w:val="hybridMultilevel"/>
    <w:tmpl w:val="29AAB5EA"/>
    <w:lvl w:ilvl="0" w:tplc="7EEA46F4">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39D4339F"/>
    <w:multiLevelType w:val="hybridMultilevel"/>
    <w:tmpl w:val="708AF096"/>
    <w:lvl w:ilvl="0" w:tplc="DD02198C">
      <w:start w:val="1"/>
      <w:numFmt w:val="upperLetter"/>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1" w15:restartNumberingAfterBreak="0">
    <w:nsid w:val="41BE5DF4"/>
    <w:multiLevelType w:val="hybridMultilevel"/>
    <w:tmpl w:val="CDAA8722"/>
    <w:lvl w:ilvl="0" w:tplc="2F44D144">
      <w:start w:val="1"/>
      <w:numFmt w:val="upperLetter"/>
      <w:lvlText w:val="%1."/>
      <w:lvlJc w:val="left"/>
      <w:pPr>
        <w:ind w:left="972" w:hanging="40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46526944"/>
    <w:multiLevelType w:val="hybridMultilevel"/>
    <w:tmpl w:val="5C04977A"/>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13" w15:restartNumberingAfterBreak="0">
    <w:nsid w:val="48F23185"/>
    <w:multiLevelType w:val="hybridMultilevel"/>
    <w:tmpl w:val="D4A20D2A"/>
    <w:lvl w:ilvl="0" w:tplc="8C9CAB2A">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4" w15:restartNumberingAfterBreak="0">
    <w:nsid w:val="4DE93BBB"/>
    <w:multiLevelType w:val="hybridMultilevel"/>
    <w:tmpl w:val="D9482144"/>
    <w:lvl w:ilvl="0" w:tplc="9A4A9202">
      <w:start w:val="1"/>
      <w:numFmt w:val="upperLetter"/>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7482D8B"/>
    <w:multiLevelType w:val="hybridMultilevel"/>
    <w:tmpl w:val="5C04977A"/>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16" w15:restartNumberingAfterBreak="0">
    <w:nsid w:val="5A326D0B"/>
    <w:multiLevelType w:val="hybridMultilevel"/>
    <w:tmpl w:val="5C04977A"/>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17" w15:restartNumberingAfterBreak="0">
    <w:nsid w:val="5A540875"/>
    <w:multiLevelType w:val="hybridMultilevel"/>
    <w:tmpl w:val="623E67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60387E30"/>
    <w:multiLevelType w:val="hybridMultilevel"/>
    <w:tmpl w:val="C268C1C4"/>
    <w:lvl w:ilvl="0" w:tplc="1480F78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60C40A93"/>
    <w:multiLevelType w:val="hybridMultilevel"/>
    <w:tmpl w:val="89A2A818"/>
    <w:lvl w:ilvl="0" w:tplc="F8C68DFE">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307410A"/>
    <w:multiLevelType w:val="hybridMultilevel"/>
    <w:tmpl w:val="4BA6797E"/>
    <w:lvl w:ilvl="0" w:tplc="087496AE">
      <w:start w:val="1"/>
      <w:numFmt w:val="decimal"/>
      <w:pStyle w:val="a"/>
      <w:lvlText w:val="%1"/>
      <w:lvlJc w:val="left"/>
      <w:pPr>
        <w:ind w:left="720" w:hanging="360"/>
      </w:pPr>
      <w:rPr>
        <w:rFonts w:hint="default"/>
      </w:rPr>
    </w:lvl>
    <w:lvl w:ilvl="1" w:tplc="2488B7E8">
      <w:start w:val="1"/>
      <w:numFmt w:val="upperLett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3812693"/>
    <w:multiLevelType w:val="hybridMultilevel"/>
    <w:tmpl w:val="808E3C78"/>
    <w:lvl w:ilvl="0" w:tplc="11762A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673E0817"/>
    <w:multiLevelType w:val="hybridMultilevel"/>
    <w:tmpl w:val="BA3E51CA"/>
    <w:lvl w:ilvl="0" w:tplc="BD9CBB8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6A0F7E76"/>
    <w:multiLevelType w:val="hybridMultilevel"/>
    <w:tmpl w:val="D88622B0"/>
    <w:lvl w:ilvl="0" w:tplc="0419000F">
      <w:start w:val="1"/>
      <w:numFmt w:val="decimal"/>
      <w:lvlText w:val="%1."/>
      <w:lvlJc w:val="left"/>
      <w:pPr>
        <w:ind w:left="1429" w:hanging="360"/>
      </w:pPr>
    </w:lvl>
    <w:lvl w:ilvl="1" w:tplc="2444A0BC">
      <w:start w:val="1"/>
      <w:numFmt w:val="upperLetter"/>
      <w:lvlText w:val="%2."/>
      <w:lvlJc w:val="left"/>
      <w:pPr>
        <w:ind w:left="2164" w:hanging="375"/>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6AA475E2"/>
    <w:multiLevelType w:val="hybridMultilevel"/>
    <w:tmpl w:val="5C04977A"/>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25" w15:restartNumberingAfterBreak="0">
    <w:nsid w:val="6D953A10"/>
    <w:multiLevelType w:val="hybridMultilevel"/>
    <w:tmpl w:val="5F140DBC"/>
    <w:lvl w:ilvl="0" w:tplc="9A4A9202">
      <w:start w:val="1"/>
      <w:numFmt w:val="upperLetter"/>
      <w:lvlText w:val="%1."/>
      <w:lvlJc w:val="left"/>
      <w:pPr>
        <w:ind w:left="780" w:hanging="42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E464304"/>
    <w:multiLevelType w:val="hybridMultilevel"/>
    <w:tmpl w:val="42AC2DD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70246719"/>
    <w:multiLevelType w:val="hybridMultilevel"/>
    <w:tmpl w:val="F530BEFE"/>
    <w:lvl w:ilvl="0" w:tplc="F8C68DFE">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373570F"/>
    <w:multiLevelType w:val="hybridMultilevel"/>
    <w:tmpl w:val="5C04977A"/>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29" w15:restartNumberingAfterBreak="0">
    <w:nsid w:val="737C254D"/>
    <w:multiLevelType w:val="hybridMultilevel"/>
    <w:tmpl w:val="7830356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3DD23AA"/>
    <w:multiLevelType w:val="hybridMultilevel"/>
    <w:tmpl w:val="7550FC9A"/>
    <w:lvl w:ilvl="0" w:tplc="02421078">
      <w:start w:val="1"/>
      <w:numFmt w:val="decimal"/>
      <w:pStyle w:val="1212"/>
      <w:lvlText w:val="%1."/>
      <w:lvlJc w:val="left"/>
      <w:pPr>
        <w:ind w:left="1070"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15:restartNumberingAfterBreak="0">
    <w:nsid w:val="765A26CD"/>
    <w:multiLevelType w:val="hybridMultilevel"/>
    <w:tmpl w:val="0F488E3C"/>
    <w:lvl w:ilvl="0" w:tplc="6898FA40">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2" w15:restartNumberingAfterBreak="0">
    <w:nsid w:val="79127D47"/>
    <w:multiLevelType w:val="hybridMultilevel"/>
    <w:tmpl w:val="08DA09A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69E030AC">
      <w:start w:val="1"/>
      <w:numFmt w:val="upperLetter"/>
      <w:lvlText w:val="%3."/>
      <w:lvlJc w:val="left"/>
      <w:pPr>
        <w:ind w:left="2340" w:hanging="36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CE647A5"/>
    <w:multiLevelType w:val="hybridMultilevel"/>
    <w:tmpl w:val="7974DAF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7"/>
  </w:num>
  <w:num w:numId="2">
    <w:abstractNumId w:val="9"/>
  </w:num>
  <w:num w:numId="3">
    <w:abstractNumId w:val="5"/>
  </w:num>
  <w:num w:numId="4">
    <w:abstractNumId w:val="23"/>
  </w:num>
  <w:num w:numId="5">
    <w:abstractNumId w:val="8"/>
  </w:num>
  <w:num w:numId="6">
    <w:abstractNumId w:val="30"/>
  </w:num>
  <w:num w:numId="7">
    <w:abstractNumId w:val="4"/>
  </w:num>
  <w:num w:numId="8">
    <w:abstractNumId w:val="21"/>
  </w:num>
  <w:num w:numId="9">
    <w:abstractNumId w:val="21"/>
    <w:lvlOverride w:ilvl="0">
      <w:startOverride w:val="1"/>
    </w:lvlOverride>
  </w:num>
  <w:num w:numId="10">
    <w:abstractNumId w:val="2"/>
  </w:num>
  <w:num w:numId="11">
    <w:abstractNumId w:val="33"/>
  </w:num>
  <w:num w:numId="12">
    <w:abstractNumId w:val="20"/>
  </w:num>
  <w:num w:numId="13">
    <w:abstractNumId w:val="11"/>
  </w:num>
  <w:num w:numId="14">
    <w:abstractNumId w:val="29"/>
  </w:num>
  <w:num w:numId="15">
    <w:abstractNumId w:val="32"/>
  </w:num>
  <w:num w:numId="16">
    <w:abstractNumId w:val="14"/>
  </w:num>
  <w:num w:numId="17">
    <w:abstractNumId w:val="25"/>
  </w:num>
  <w:num w:numId="18">
    <w:abstractNumId w:val="7"/>
  </w:num>
  <w:num w:numId="19">
    <w:abstractNumId w:val="26"/>
  </w:num>
  <w:num w:numId="20">
    <w:abstractNumId w:val="1"/>
  </w:num>
  <w:num w:numId="21">
    <w:abstractNumId w:val="18"/>
  </w:num>
  <w:num w:numId="22">
    <w:abstractNumId w:val="27"/>
  </w:num>
  <w:num w:numId="23">
    <w:abstractNumId w:val="22"/>
  </w:num>
  <w:num w:numId="24">
    <w:abstractNumId w:val="6"/>
  </w:num>
  <w:num w:numId="25">
    <w:abstractNumId w:val="19"/>
  </w:num>
  <w:num w:numId="26">
    <w:abstractNumId w:val="24"/>
  </w:num>
  <w:num w:numId="27">
    <w:abstractNumId w:val="3"/>
  </w:num>
  <w:num w:numId="28">
    <w:abstractNumId w:val="12"/>
  </w:num>
  <w:num w:numId="29">
    <w:abstractNumId w:val="0"/>
  </w:num>
  <w:num w:numId="30">
    <w:abstractNumId w:val="28"/>
  </w:num>
  <w:num w:numId="31">
    <w:abstractNumId w:val="15"/>
  </w:num>
  <w:num w:numId="32">
    <w:abstractNumId w:val="16"/>
  </w:num>
  <w:num w:numId="33">
    <w:abstractNumId w:val="31"/>
  </w:num>
  <w:num w:numId="34">
    <w:abstractNumId w:val="10"/>
  </w:num>
  <w:num w:numId="35">
    <w:abstractNumId w:val="20"/>
    <w:lvlOverride w:ilvl="0">
      <w:startOverride w:val="1"/>
    </w:lvlOverride>
  </w:num>
  <w:num w:numId="36">
    <w:abstractNumId w:val="13"/>
  </w:num>
  <w:num w:numId="37">
    <w:abstractNumId w:val="20"/>
    <w:lvlOverride w:ilvl="0">
      <w:startOverride w:val="1"/>
    </w:lvlOverride>
  </w:num>
  <w:num w:numId="38">
    <w:abstractNumId w:val="20"/>
    <w:lvlOverride w:ilvl="0">
      <w:startOverride w:val="1"/>
    </w:lvlOverride>
  </w:num>
  <w:num w:numId="39">
    <w:abstractNumId w:val="20"/>
    <w:lvlOverride w:ilvl="0">
      <w:startOverride w:val="1"/>
    </w:lvlOverride>
  </w:num>
  <w:num w:numId="40">
    <w:abstractNumId w:val="20"/>
    <w:lvlOverride w:ilvl="0">
      <w:startOverride w:val="1"/>
    </w:lvlOverride>
  </w:num>
  <w:num w:numId="41">
    <w:abstractNumId w:val="20"/>
    <w:lvlOverride w:ilvl="0">
      <w:startOverride w:val="1"/>
    </w:lvlOverride>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2"/>
  <w:proofState w:spelling="clean"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10E1"/>
    <w:rsid w:val="0000032C"/>
    <w:rsid w:val="00003474"/>
    <w:rsid w:val="00007CA1"/>
    <w:rsid w:val="00013513"/>
    <w:rsid w:val="00017293"/>
    <w:rsid w:val="0001748F"/>
    <w:rsid w:val="00022D0F"/>
    <w:rsid w:val="000232BC"/>
    <w:rsid w:val="000238DB"/>
    <w:rsid w:val="000261AA"/>
    <w:rsid w:val="00027E6A"/>
    <w:rsid w:val="00030F70"/>
    <w:rsid w:val="00031C96"/>
    <w:rsid w:val="00032A87"/>
    <w:rsid w:val="00033B9C"/>
    <w:rsid w:val="0003644C"/>
    <w:rsid w:val="00044A81"/>
    <w:rsid w:val="000478BA"/>
    <w:rsid w:val="0005460A"/>
    <w:rsid w:val="00055148"/>
    <w:rsid w:val="00055A9C"/>
    <w:rsid w:val="00055F82"/>
    <w:rsid w:val="00061974"/>
    <w:rsid w:val="0006389A"/>
    <w:rsid w:val="000662B0"/>
    <w:rsid w:val="00067DF9"/>
    <w:rsid w:val="0007004B"/>
    <w:rsid w:val="00070658"/>
    <w:rsid w:val="000734DC"/>
    <w:rsid w:val="000735CD"/>
    <w:rsid w:val="000740CB"/>
    <w:rsid w:val="00076148"/>
    <w:rsid w:val="000767C3"/>
    <w:rsid w:val="00076E88"/>
    <w:rsid w:val="0008257B"/>
    <w:rsid w:val="0008397E"/>
    <w:rsid w:val="000859EF"/>
    <w:rsid w:val="00086F28"/>
    <w:rsid w:val="000877BE"/>
    <w:rsid w:val="00090C5A"/>
    <w:rsid w:val="00092146"/>
    <w:rsid w:val="00092210"/>
    <w:rsid w:val="000931AD"/>
    <w:rsid w:val="0009403B"/>
    <w:rsid w:val="00095D59"/>
    <w:rsid w:val="00095E6B"/>
    <w:rsid w:val="0009712B"/>
    <w:rsid w:val="000A01DF"/>
    <w:rsid w:val="000A01E7"/>
    <w:rsid w:val="000A2270"/>
    <w:rsid w:val="000A3988"/>
    <w:rsid w:val="000A3C91"/>
    <w:rsid w:val="000B044A"/>
    <w:rsid w:val="000B2086"/>
    <w:rsid w:val="000B44D8"/>
    <w:rsid w:val="000B5724"/>
    <w:rsid w:val="000B6801"/>
    <w:rsid w:val="000C083E"/>
    <w:rsid w:val="000C1DC4"/>
    <w:rsid w:val="000C2DF8"/>
    <w:rsid w:val="000C48FC"/>
    <w:rsid w:val="000C4F06"/>
    <w:rsid w:val="000C638D"/>
    <w:rsid w:val="000C70D1"/>
    <w:rsid w:val="000C7499"/>
    <w:rsid w:val="000C7BBC"/>
    <w:rsid w:val="000D001D"/>
    <w:rsid w:val="000D08FF"/>
    <w:rsid w:val="000D6FFB"/>
    <w:rsid w:val="000D7BBC"/>
    <w:rsid w:val="000E54FE"/>
    <w:rsid w:val="000E5D24"/>
    <w:rsid w:val="000F2837"/>
    <w:rsid w:val="000F3C19"/>
    <w:rsid w:val="000F535F"/>
    <w:rsid w:val="000F6908"/>
    <w:rsid w:val="00100BA3"/>
    <w:rsid w:val="0010160E"/>
    <w:rsid w:val="001017EC"/>
    <w:rsid w:val="0010184B"/>
    <w:rsid w:val="0010509E"/>
    <w:rsid w:val="00106594"/>
    <w:rsid w:val="00110A15"/>
    <w:rsid w:val="00111160"/>
    <w:rsid w:val="001126EE"/>
    <w:rsid w:val="0011320E"/>
    <w:rsid w:val="00116439"/>
    <w:rsid w:val="00116FBF"/>
    <w:rsid w:val="001206D9"/>
    <w:rsid w:val="001223FA"/>
    <w:rsid w:val="0012391C"/>
    <w:rsid w:val="00125183"/>
    <w:rsid w:val="00125187"/>
    <w:rsid w:val="00125CB4"/>
    <w:rsid w:val="0012660D"/>
    <w:rsid w:val="00127269"/>
    <w:rsid w:val="0013303A"/>
    <w:rsid w:val="0013510A"/>
    <w:rsid w:val="0013584D"/>
    <w:rsid w:val="00135A09"/>
    <w:rsid w:val="00137874"/>
    <w:rsid w:val="00140511"/>
    <w:rsid w:val="0014519E"/>
    <w:rsid w:val="0014592C"/>
    <w:rsid w:val="001461A4"/>
    <w:rsid w:val="001461F0"/>
    <w:rsid w:val="00150076"/>
    <w:rsid w:val="001502FA"/>
    <w:rsid w:val="00150A13"/>
    <w:rsid w:val="00150F0A"/>
    <w:rsid w:val="00151824"/>
    <w:rsid w:val="00151FA8"/>
    <w:rsid w:val="00151FD9"/>
    <w:rsid w:val="00152412"/>
    <w:rsid w:val="00152FBD"/>
    <w:rsid w:val="0015377F"/>
    <w:rsid w:val="00153A09"/>
    <w:rsid w:val="001558DD"/>
    <w:rsid w:val="001566E2"/>
    <w:rsid w:val="001600E6"/>
    <w:rsid w:val="00160649"/>
    <w:rsid w:val="001618AB"/>
    <w:rsid w:val="0016668F"/>
    <w:rsid w:val="00166AAC"/>
    <w:rsid w:val="00166DDA"/>
    <w:rsid w:val="00170531"/>
    <w:rsid w:val="00171B94"/>
    <w:rsid w:val="00172671"/>
    <w:rsid w:val="00174208"/>
    <w:rsid w:val="0017519B"/>
    <w:rsid w:val="0017529C"/>
    <w:rsid w:val="001762BA"/>
    <w:rsid w:val="0018103B"/>
    <w:rsid w:val="0018355B"/>
    <w:rsid w:val="00185C28"/>
    <w:rsid w:val="00186316"/>
    <w:rsid w:val="00186E5D"/>
    <w:rsid w:val="001873F1"/>
    <w:rsid w:val="00187AF5"/>
    <w:rsid w:val="0019463B"/>
    <w:rsid w:val="0019487E"/>
    <w:rsid w:val="00195202"/>
    <w:rsid w:val="00197578"/>
    <w:rsid w:val="001A01EC"/>
    <w:rsid w:val="001A0F3E"/>
    <w:rsid w:val="001A2080"/>
    <w:rsid w:val="001A23BD"/>
    <w:rsid w:val="001A493C"/>
    <w:rsid w:val="001A4C24"/>
    <w:rsid w:val="001A5958"/>
    <w:rsid w:val="001A6EFA"/>
    <w:rsid w:val="001B173D"/>
    <w:rsid w:val="001B1F74"/>
    <w:rsid w:val="001B275B"/>
    <w:rsid w:val="001B298F"/>
    <w:rsid w:val="001B4D9E"/>
    <w:rsid w:val="001B54CC"/>
    <w:rsid w:val="001B5CB1"/>
    <w:rsid w:val="001C2BF0"/>
    <w:rsid w:val="001C328D"/>
    <w:rsid w:val="001C378E"/>
    <w:rsid w:val="001C4CE6"/>
    <w:rsid w:val="001C527A"/>
    <w:rsid w:val="001C5BA3"/>
    <w:rsid w:val="001C62F6"/>
    <w:rsid w:val="001D2AD5"/>
    <w:rsid w:val="001D7CFD"/>
    <w:rsid w:val="001D7DE1"/>
    <w:rsid w:val="001E0B38"/>
    <w:rsid w:val="001E145B"/>
    <w:rsid w:val="001E1AFE"/>
    <w:rsid w:val="001E1B3E"/>
    <w:rsid w:val="001E385C"/>
    <w:rsid w:val="001E4398"/>
    <w:rsid w:val="001E5BC9"/>
    <w:rsid w:val="001F03BF"/>
    <w:rsid w:val="001F1BF9"/>
    <w:rsid w:val="001F2A09"/>
    <w:rsid w:val="001F2D94"/>
    <w:rsid w:val="001F6C59"/>
    <w:rsid w:val="001F767F"/>
    <w:rsid w:val="0020142D"/>
    <w:rsid w:val="002015B5"/>
    <w:rsid w:val="00204972"/>
    <w:rsid w:val="002139FC"/>
    <w:rsid w:val="0021445B"/>
    <w:rsid w:val="00220F43"/>
    <w:rsid w:val="00221B82"/>
    <w:rsid w:val="00222EC4"/>
    <w:rsid w:val="00223669"/>
    <w:rsid w:val="00230DF8"/>
    <w:rsid w:val="0023310C"/>
    <w:rsid w:val="0023324E"/>
    <w:rsid w:val="00233705"/>
    <w:rsid w:val="00234B3F"/>
    <w:rsid w:val="00236992"/>
    <w:rsid w:val="0024215D"/>
    <w:rsid w:val="0024268A"/>
    <w:rsid w:val="00243515"/>
    <w:rsid w:val="00243A23"/>
    <w:rsid w:val="00245EAF"/>
    <w:rsid w:val="00247256"/>
    <w:rsid w:val="0025174A"/>
    <w:rsid w:val="00252424"/>
    <w:rsid w:val="00253893"/>
    <w:rsid w:val="0025472F"/>
    <w:rsid w:val="00260139"/>
    <w:rsid w:val="002606D8"/>
    <w:rsid w:val="002646DB"/>
    <w:rsid w:val="00265334"/>
    <w:rsid w:val="00266B15"/>
    <w:rsid w:val="0027083C"/>
    <w:rsid w:val="00272BB6"/>
    <w:rsid w:val="00275096"/>
    <w:rsid w:val="0027714D"/>
    <w:rsid w:val="00280E60"/>
    <w:rsid w:val="00281C5D"/>
    <w:rsid w:val="00283257"/>
    <w:rsid w:val="00286C46"/>
    <w:rsid w:val="00286FE2"/>
    <w:rsid w:val="00295E32"/>
    <w:rsid w:val="00296C97"/>
    <w:rsid w:val="00297C2D"/>
    <w:rsid w:val="002A5491"/>
    <w:rsid w:val="002A5728"/>
    <w:rsid w:val="002A6318"/>
    <w:rsid w:val="002A656E"/>
    <w:rsid w:val="002A7AAA"/>
    <w:rsid w:val="002B135F"/>
    <w:rsid w:val="002B201E"/>
    <w:rsid w:val="002B379A"/>
    <w:rsid w:val="002B758C"/>
    <w:rsid w:val="002C060D"/>
    <w:rsid w:val="002C0C20"/>
    <w:rsid w:val="002C0EFA"/>
    <w:rsid w:val="002D2FC8"/>
    <w:rsid w:val="002D4D56"/>
    <w:rsid w:val="002D6DDA"/>
    <w:rsid w:val="002D70F8"/>
    <w:rsid w:val="002E2635"/>
    <w:rsid w:val="002E267E"/>
    <w:rsid w:val="002E5337"/>
    <w:rsid w:val="002E5930"/>
    <w:rsid w:val="002F267D"/>
    <w:rsid w:val="00300DC6"/>
    <w:rsid w:val="00301DAD"/>
    <w:rsid w:val="00302157"/>
    <w:rsid w:val="00303D69"/>
    <w:rsid w:val="003101A1"/>
    <w:rsid w:val="003123F6"/>
    <w:rsid w:val="003146C9"/>
    <w:rsid w:val="00314723"/>
    <w:rsid w:val="00316C91"/>
    <w:rsid w:val="00320AF1"/>
    <w:rsid w:val="00322E2F"/>
    <w:rsid w:val="00326C8D"/>
    <w:rsid w:val="00327D60"/>
    <w:rsid w:val="003306AA"/>
    <w:rsid w:val="00331650"/>
    <w:rsid w:val="00333A4A"/>
    <w:rsid w:val="0033676D"/>
    <w:rsid w:val="00340D99"/>
    <w:rsid w:val="00341265"/>
    <w:rsid w:val="00342053"/>
    <w:rsid w:val="0035008E"/>
    <w:rsid w:val="003521C9"/>
    <w:rsid w:val="003522C9"/>
    <w:rsid w:val="003541D5"/>
    <w:rsid w:val="00357557"/>
    <w:rsid w:val="00361241"/>
    <w:rsid w:val="00361B3D"/>
    <w:rsid w:val="0036230B"/>
    <w:rsid w:val="00362860"/>
    <w:rsid w:val="00362DA1"/>
    <w:rsid w:val="00364058"/>
    <w:rsid w:val="003651E4"/>
    <w:rsid w:val="00373C7C"/>
    <w:rsid w:val="00374957"/>
    <w:rsid w:val="00374B73"/>
    <w:rsid w:val="00375924"/>
    <w:rsid w:val="00376F3D"/>
    <w:rsid w:val="003770EA"/>
    <w:rsid w:val="0038155F"/>
    <w:rsid w:val="00381E96"/>
    <w:rsid w:val="00382708"/>
    <w:rsid w:val="00384006"/>
    <w:rsid w:val="0039219A"/>
    <w:rsid w:val="00394DA0"/>
    <w:rsid w:val="00394FEA"/>
    <w:rsid w:val="003A0F73"/>
    <w:rsid w:val="003A241E"/>
    <w:rsid w:val="003A2F14"/>
    <w:rsid w:val="003A41C4"/>
    <w:rsid w:val="003A5F05"/>
    <w:rsid w:val="003B0ED3"/>
    <w:rsid w:val="003B1175"/>
    <w:rsid w:val="003B61E0"/>
    <w:rsid w:val="003B6647"/>
    <w:rsid w:val="003B6803"/>
    <w:rsid w:val="003C1C93"/>
    <w:rsid w:val="003D09C8"/>
    <w:rsid w:val="003D1C3D"/>
    <w:rsid w:val="003D271F"/>
    <w:rsid w:val="003D54B1"/>
    <w:rsid w:val="003E00D6"/>
    <w:rsid w:val="003E1768"/>
    <w:rsid w:val="003E4C0C"/>
    <w:rsid w:val="003F0EE5"/>
    <w:rsid w:val="003F2577"/>
    <w:rsid w:val="003F40B3"/>
    <w:rsid w:val="003F774E"/>
    <w:rsid w:val="003F7E4C"/>
    <w:rsid w:val="00402E25"/>
    <w:rsid w:val="004030E1"/>
    <w:rsid w:val="00403FA8"/>
    <w:rsid w:val="00404693"/>
    <w:rsid w:val="0040485E"/>
    <w:rsid w:val="004053A2"/>
    <w:rsid w:val="0040570E"/>
    <w:rsid w:val="00407197"/>
    <w:rsid w:val="00412005"/>
    <w:rsid w:val="00413007"/>
    <w:rsid w:val="0041308A"/>
    <w:rsid w:val="004149CB"/>
    <w:rsid w:val="00415EBC"/>
    <w:rsid w:val="00416108"/>
    <w:rsid w:val="004257DE"/>
    <w:rsid w:val="0042651D"/>
    <w:rsid w:val="00427B86"/>
    <w:rsid w:val="00432407"/>
    <w:rsid w:val="004327AC"/>
    <w:rsid w:val="00432A0D"/>
    <w:rsid w:val="00432AA4"/>
    <w:rsid w:val="00432EA7"/>
    <w:rsid w:val="004330D6"/>
    <w:rsid w:val="004363D6"/>
    <w:rsid w:val="00437A98"/>
    <w:rsid w:val="004402AC"/>
    <w:rsid w:val="004414BA"/>
    <w:rsid w:val="0044341A"/>
    <w:rsid w:val="0044488F"/>
    <w:rsid w:val="0044519D"/>
    <w:rsid w:val="004451E7"/>
    <w:rsid w:val="0044581A"/>
    <w:rsid w:val="00445B66"/>
    <w:rsid w:val="00445D73"/>
    <w:rsid w:val="00446B9C"/>
    <w:rsid w:val="00453A09"/>
    <w:rsid w:val="00456BCA"/>
    <w:rsid w:val="004601FF"/>
    <w:rsid w:val="00461993"/>
    <w:rsid w:val="00461B4F"/>
    <w:rsid w:val="00463078"/>
    <w:rsid w:val="00464011"/>
    <w:rsid w:val="0046501C"/>
    <w:rsid w:val="00465652"/>
    <w:rsid w:val="00466EF3"/>
    <w:rsid w:val="00467B9C"/>
    <w:rsid w:val="00470246"/>
    <w:rsid w:val="00472196"/>
    <w:rsid w:val="00473721"/>
    <w:rsid w:val="00473F22"/>
    <w:rsid w:val="004761C7"/>
    <w:rsid w:val="004765A5"/>
    <w:rsid w:val="00477943"/>
    <w:rsid w:val="00480314"/>
    <w:rsid w:val="00481DAE"/>
    <w:rsid w:val="004912BC"/>
    <w:rsid w:val="0049677C"/>
    <w:rsid w:val="00497B0E"/>
    <w:rsid w:val="004A3818"/>
    <w:rsid w:val="004A4DC0"/>
    <w:rsid w:val="004A6F48"/>
    <w:rsid w:val="004A7213"/>
    <w:rsid w:val="004B4069"/>
    <w:rsid w:val="004B42C5"/>
    <w:rsid w:val="004B549E"/>
    <w:rsid w:val="004B62BB"/>
    <w:rsid w:val="004B76F7"/>
    <w:rsid w:val="004B7A5F"/>
    <w:rsid w:val="004C0C6C"/>
    <w:rsid w:val="004C21B0"/>
    <w:rsid w:val="004C23CA"/>
    <w:rsid w:val="004C4DD3"/>
    <w:rsid w:val="004D00C3"/>
    <w:rsid w:val="004D1722"/>
    <w:rsid w:val="004D3939"/>
    <w:rsid w:val="004D4DBB"/>
    <w:rsid w:val="004D5EBA"/>
    <w:rsid w:val="004D65EC"/>
    <w:rsid w:val="004D6E6A"/>
    <w:rsid w:val="004E189D"/>
    <w:rsid w:val="004E45CB"/>
    <w:rsid w:val="004E5AC1"/>
    <w:rsid w:val="004E6CD6"/>
    <w:rsid w:val="004F0D0B"/>
    <w:rsid w:val="004F2F48"/>
    <w:rsid w:val="004F4ACC"/>
    <w:rsid w:val="004F6679"/>
    <w:rsid w:val="00501E25"/>
    <w:rsid w:val="00502293"/>
    <w:rsid w:val="005023E3"/>
    <w:rsid w:val="0050462C"/>
    <w:rsid w:val="00505557"/>
    <w:rsid w:val="0050580C"/>
    <w:rsid w:val="005077F5"/>
    <w:rsid w:val="0051056B"/>
    <w:rsid w:val="005108F9"/>
    <w:rsid w:val="005121A4"/>
    <w:rsid w:val="00512E98"/>
    <w:rsid w:val="00515822"/>
    <w:rsid w:val="00517EE7"/>
    <w:rsid w:val="00520C86"/>
    <w:rsid w:val="0052229A"/>
    <w:rsid w:val="0052335E"/>
    <w:rsid w:val="0052339B"/>
    <w:rsid w:val="00524B6B"/>
    <w:rsid w:val="005279BF"/>
    <w:rsid w:val="00534C39"/>
    <w:rsid w:val="00543968"/>
    <w:rsid w:val="00544CBE"/>
    <w:rsid w:val="00547105"/>
    <w:rsid w:val="0055066E"/>
    <w:rsid w:val="00552163"/>
    <w:rsid w:val="0055364B"/>
    <w:rsid w:val="0055558F"/>
    <w:rsid w:val="00556F98"/>
    <w:rsid w:val="00560718"/>
    <w:rsid w:val="0056133F"/>
    <w:rsid w:val="00564B60"/>
    <w:rsid w:val="00565EC2"/>
    <w:rsid w:val="00572E50"/>
    <w:rsid w:val="00574310"/>
    <w:rsid w:val="0057786A"/>
    <w:rsid w:val="00593EEA"/>
    <w:rsid w:val="005949AB"/>
    <w:rsid w:val="005A4611"/>
    <w:rsid w:val="005A5015"/>
    <w:rsid w:val="005A50B5"/>
    <w:rsid w:val="005B40B6"/>
    <w:rsid w:val="005B44BA"/>
    <w:rsid w:val="005B556D"/>
    <w:rsid w:val="005B5ACC"/>
    <w:rsid w:val="005C2123"/>
    <w:rsid w:val="005C4154"/>
    <w:rsid w:val="005C51A1"/>
    <w:rsid w:val="005C65DF"/>
    <w:rsid w:val="005D0366"/>
    <w:rsid w:val="005D1569"/>
    <w:rsid w:val="005D181B"/>
    <w:rsid w:val="005D7299"/>
    <w:rsid w:val="005E0641"/>
    <w:rsid w:val="005E22AE"/>
    <w:rsid w:val="005E3566"/>
    <w:rsid w:val="005E4397"/>
    <w:rsid w:val="005E4CF2"/>
    <w:rsid w:val="005E7D59"/>
    <w:rsid w:val="005F66A3"/>
    <w:rsid w:val="005F6FE6"/>
    <w:rsid w:val="005F783C"/>
    <w:rsid w:val="005F7AD4"/>
    <w:rsid w:val="005F7EC2"/>
    <w:rsid w:val="006010D5"/>
    <w:rsid w:val="006016B9"/>
    <w:rsid w:val="006016F4"/>
    <w:rsid w:val="00602D4B"/>
    <w:rsid w:val="00605A9A"/>
    <w:rsid w:val="00605DF5"/>
    <w:rsid w:val="00611ADC"/>
    <w:rsid w:val="00612028"/>
    <w:rsid w:val="00612606"/>
    <w:rsid w:val="00614C98"/>
    <w:rsid w:val="00614E0B"/>
    <w:rsid w:val="006151C3"/>
    <w:rsid w:val="00617B32"/>
    <w:rsid w:val="00620866"/>
    <w:rsid w:val="00620FEF"/>
    <w:rsid w:val="00621F99"/>
    <w:rsid w:val="00624177"/>
    <w:rsid w:val="00627ADA"/>
    <w:rsid w:val="00627CA1"/>
    <w:rsid w:val="00630526"/>
    <w:rsid w:val="00632EB7"/>
    <w:rsid w:val="006338C1"/>
    <w:rsid w:val="00643B4B"/>
    <w:rsid w:val="00644622"/>
    <w:rsid w:val="006461EC"/>
    <w:rsid w:val="006479D0"/>
    <w:rsid w:val="00651DAD"/>
    <w:rsid w:val="006523A0"/>
    <w:rsid w:val="00652684"/>
    <w:rsid w:val="006541E5"/>
    <w:rsid w:val="0065549F"/>
    <w:rsid w:val="00655877"/>
    <w:rsid w:val="00655D2C"/>
    <w:rsid w:val="00656B8D"/>
    <w:rsid w:val="006607EC"/>
    <w:rsid w:val="006619FA"/>
    <w:rsid w:val="00662033"/>
    <w:rsid w:val="00665232"/>
    <w:rsid w:val="006660CC"/>
    <w:rsid w:val="00667B14"/>
    <w:rsid w:val="0067373D"/>
    <w:rsid w:val="00674449"/>
    <w:rsid w:val="00675149"/>
    <w:rsid w:val="00675C5A"/>
    <w:rsid w:val="0067776B"/>
    <w:rsid w:val="006820A6"/>
    <w:rsid w:val="006827F8"/>
    <w:rsid w:val="00682D7B"/>
    <w:rsid w:val="00683DD9"/>
    <w:rsid w:val="00686984"/>
    <w:rsid w:val="00690690"/>
    <w:rsid w:val="00692A76"/>
    <w:rsid w:val="00694CEA"/>
    <w:rsid w:val="006952CE"/>
    <w:rsid w:val="006A0318"/>
    <w:rsid w:val="006A32C1"/>
    <w:rsid w:val="006A55DB"/>
    <w:rsid w:val="006A581A"/>
    <w:rsid w:val="006A7B66"/>
    <w:rsid w:val="006B16DF"/>
    <w:rsid w:val="006B314E"/>
    <w:rsid w:val="006B3755"/>
    <w:rsid w:val="006B46C2"/>
    <w:rsid w:val="006C2CCF"/>
    <w:rsid w:val="006C2D2B"/>
    <w:rsid w:val="006C54D0"/>
    <w:rsid w:val="006C5D95"/>
    <w:rsid w:val="006D1A45"/>
    <w:rsid w:val="006D26AF"/>
    <w:rsid w:val="006D296E"/>
    <w:rsid w:val="006D7670"/>
    <w:rsid w:val="006E1128"/>
    <w:rsid w:val="006E72CE"/>
    <w:rsid w:val="006F0BCE"/>
    <w:rsid w:val="006F2DA1"/>
    <w:rsid w:val="006F3042"/>
    <w:rsid w:val="006F6D77"/>
    <w:rsid w:val="00701DF4"/>
    <w:rsid w:val="00701FFD"/>
    <w:rsid w:val="0070458D"/>
    <w:rsid w:val="00707B76"/>
    <w:rsid w:val="0071073A"/>
    <w:rsid w:val="00711E24"/>
    <w:rsid w:val="00711F38"/>
    <w:rsid w:val="00713BE0"/>
    <w:rsid w:val="007156D4"/>
    <w:rsid w:val="00715B8D"/>
    <w:rsid w:val="00716A04"/>
    <w:rsid w:val="00717C52"/>
    <w:rsid w:val="007211CD"/>
    <w:rsid w:val="00721EA1"/>
    <w:rsid w:val="007317E6"/>
    <w:rsid w:val="00733FD7"/>
    <w:rsid w:val="00735E7D"/>
    <w:rsid w:val="00742AEF"/>
    <w:rsid w:val="00742CD3"/>
    <w:rsid w:val="00742D01"/>
    <w:rsid w:val="00743AEB"/>
    <w:rsid w:val="00743BEA"/>
    <w:rsid w:val="0074761C"/>
    <w:rsid w:val="007512C4"/>
    <w:rsid w:val="00752BBE"/>
    <w:rsid w:val="00753417"/>
    <w:rsid w:val="0075359E"/>
    <w:rsid w:val="00762EC4"/>
    <w:rsid w:val="0076426B"/>
    <w:rsid w:val="00764AEC"/>
    <w:rsid w:val="00770044"/>
    <w:rsid w:val="0077048B"/>
    <w:rsid w:val="00777A8F"/>
    <w:rsid w:val="00781B7F"/>
    <w:rsid w:val="00782182"/>
    <w:rsid w:val="00784F57"/>
    <w:rsid w:val="0078564D"/>
    <w:rsid w:val="00786BA2"/>
    <w:rsid w:val="00791955"/>
    <w:rsid w:val="00792B9B"/>
    <w:rsid w:val="00795B86"/>
    <w:rsid w:val="00797586"/>
    <w:rsid w:val="007A1913"/>
    <w:rsid w:val="007A35F3"/>
    <w:rsid w:val="007A3E67"/>
    <w:rsid w:val="007B1758"/>
    <w:rsid w:val="007B1B35"/>
    <w:rsid w:val="007B2299"/>
    <w:rsid w:val="007B256F"/>
    <w:rsid w:val="007B3127"/>
    <w:rsid w:val="007B49CC"/>
    <w:rsid w:val="007B609E"/>
    <w:rsid w:val="007C0BB0"/>
    <w:rsid w:val="007C3FEF"/>
    <w:rsid w:val="007C412A"/>
    <w:rsid w:val="007C53B0"/>
    <w:rsid w:val="007C5E83"/>
    <w:rsid w:val="007C74EB"/>
    <w:rsid w:val="007D66B1"/>
    <w:rsid w:val="007D706C"/>
    <w:rsid w:val="007E0EEA"/>
    <w:rsid w:val="007E1C18"/>
    <w:rsid w:val="007E1D27"/>
    <w:rsid w:val="007E46E5"/>
    <w:rsid w:val="007E508E"/>
    <w:rsid w:val="007E59B9"/>
    <w:rsid w:val="007E75BF"/>
    <w:rsid w:val="007F089A"/>
    <w:rsid w:val="007F4F94"/>
    <w:rsid w:val="007F5247"/>
    <w:rsid w:val="007F6611"/>
    <w:rsid w:val="007F6D55"/>
    <w:rsid w:val="007F7813"/>
    <w:rsid w:val="0080043B"/>
    <w:rsid w:val="00801068"/>
    <w:rsid w:val="008068AB"/>
    <w:rsid w:val="00806987"/>
    <w:rsid w:val="008072B6"/>
    <w:rsid w:val="00814048"/>
    <w:rsid w:val="008140A1"/>
    <w:rsid w:val="00820A26"/>
    <w:rsid w:val="0082617B"/>
    <w:rsid w:val="00827271"/>
    <w:rsid w:val="0083088C"/>
    <w:rsid w:val="00832BC9"/>
    <w:rsid w:val="0083489C"/>
    <w:rsid w:val="00834E98"/>
    <w:rsid w:val="00834EF4"/>
    <w:rsid w:val="008360F1"/>
    <w:rsid w:val="008442B3"/>
    <w:rsid w:val="00844945"/>
    <w:rsid w:val="008454E4"/>
    <w:rsid w:val="008471B3"/>
    <w:rsid w:val="00850B2D"/>
    <w:rsid w:val="00851254"/>
    <w:rsid w:val="00854A05"/>
    <w:rsid w:val="00855675"/>
    <w:rsid w:val="00856EDB"/>
    <w:rsid w:val="008571C3"/>
    <w:rsid w:val="00857242"/>
    <w:rsid w:val="00857B6C"/>
    <w:rsid w:val="008612EB"/>
    <w:rsid w:val="0086191B"/>
    <w:rsid w:val="0086711E"/>
    <w:rsid w:val="0087016F"/>
    <w:rsid w:val="00870A23"/>
    <w:rsid w:val="00871598"/>
    <w:rsid w:val="00873100"/>
    <w:rsid w:val="00875022"/>
    <w:rsid w:val="00876712"/>
    <w:rsid w:val="00876C67"/>
    <w:rsid w:val="008774CE"/>
    <w:rsid w:val="00880343"/>
    <w:rsid w:val="00884048"/>
    <w:rsid w:val="00886170"/>
    <w:rsid w:val="00887A10"/>
    <w:rsid w:val="00890058"/>
    <w:rsid w:val="00890FDE"/>
    <w:rsid w:val="00891180"/>
    <w:rsid w:val="00891A17"/>
    <w:rsid w:val="00892451"/>
    <w:rsid w:val="008924A4"/>
    <w:rsid w:val="00892CB0"/>
    <w:rsid w:val="008A08DC"/>
    <w:rsid w:val="008A1285"/>
    <w:rsid w:val="008A2C2A"/>
    <w:rsid w:val="008A3CE6"/>
    <w:rsid w:val="008A4073"/>
    <w:rsid w:val="008A5DF5"/>
    <w:rsid w:val="008A7691"/>
    <w:rsid w:val="008B39C0"/>
    <w:rsid w:val="008B7965"/>
    <w:rsid w:val="008C2ECE"/>
    <w:rsid w:val="008C2F1E"/>
    <w:rsid w:val="008C413F"/>
    <w:rsid w:val="008C4C16"/>
    <w:rsid w:val="008C67C4"/>
    <w:rsid w:val="008C6C00"/>
    <w:rsid w:val="008D000E"/>
    <w:rsid w:val="008D275D"/>
    <w:rsid w:val="008D4933"/>
    <w:rsid w:val="008D4DB7"/>
    <w:rsid w:val="008D5C8F"/>
    <w:rsid w:val="008D6E08"/>
    <w:rsid w:val="008E167B"/>
    <w:rsid w:val="008E55C7"/>
    <w:rsid w:val="008E57DE"/>
    <w:rsid w:val="008E66EB"/>
    <w:rsid w:val="008F1ED8"/>
    <w:rsid w:val="008F226E"/>
    <w:rsid w:val="008F267A"/>
    <w:rsid w:val="008F2AD6"/>
    <w:rsid w:val="008F4165"/>
    <w:rsid w:val="008F5B93"/>
    <w:rsid w:val="008F7B52"/>
    <w:rsid w:val="00900092"/>
    <w:rsid w:val="00900BAE"/>
    <w:rsid w:val="00900D66"/>
    <w:rsid w:val="00902AD1"/>
    <w:rsid w:val="009036FD"/>
    <w:rsid w:val="00905A49"/>
    <w:rsid w:val="00907B03"/>
    <w:rsid w:val="009100EB"/>
    <w:rsid w:val="00910F57"/>
    <w:rsid w:val="00911013"/>
    <w:rsid w:val="009116D6"/>
    <w:rsid w:val="0091317A"/>
    <w:rsid w:val="00913509"/>
    <w:rsid w:val="00916ECA"/>
    <w:rsid w:val="00917272"/>
    <w:rsid w:val="0092210F"/>
    <w:rsid w:val="00922AA3"/>
    <w:rsid w:val="00922BFC"/>
    <w:rsid w:val="00922ECC"/>
    <w:rsid w:val="0092332F"/>
    <w:rsid w:val="009328B9"/>
    <w:rsid w:val="0093337A"/>
    <w:rsid w:val="00950091"/>
    <w:rsid w:val="009509EC"/>
    <w:rsid w:val="00951A5B"/>
    <w:rsid w:val="00952B3C"/>
    <w:rsid w:val="009537F9"/>
    <w:rsid w:val="00954477"/>
    <w:rsid w:val="00962270"/>
    <w:rsid w:val="009667DB"/>
    <w:rsid w:val="00966DD3"/>
    <w:rsid w:val="00967C0A"/>
    <w:rsid w:val="0097296C"/>
    <w:rsid w:val="00972FA4"/>
    <w:rsid w:val="00974981"/>
    <w:rsid w:val="00977C6E"/>
    <w:rsid w:val="00980FB4"/>
    <w:rsid w:val="0098339A"/>
    <w:rsid w:val="0098391C"/>
    <w:rsid w:val="009858AB"/>
    <w:rsid w:val="00987717"/>
    <w:rsid w:val="00994C40"/>
    <w:rsid w:val="009970F0"/>
    <w:rsid w:val="00997540"/>
    <w:rsid w:val="00997977"/>
    <w:rsid w:val="009A2FE2"/>
    <w:rsid w:val="009A4273"/>
    <w:rsid w:val="009A4E43"/>
    <w:rsid w:val="009B1502"/>
    <w:rsid w:val="009B2EE1"/>
    <w:rsid w:val="009B31C7"/>
    <w:rsid w:val="009B4C09"/>
    <w:rsid w:val="009C308B"/>
    <w:rsid w:val="009D1129"/>
    <w:rsid w:val="009D12AD"/>
    <w:rsid w:val="009D5287"/>
    <w:rsid w:val="009D6383"/>
    <w:rsid w:val="009D6481"/>
    <w:rsid w:val="009D66C4"/>
    <w:rsid w:val="009E4F4B"/>
    <w:rsid w:val="009F4040"/>
    <w:rsid w:val="009F590D"/>
    <w:rsid w:val="00A009DD"/>
    <w:rsid w:val="00A00B65"/>
    <w:rsid w:val="00A02C63"/>
    <w:rsid w:val="00A039AF"/>
    <w:rsid w:val="00A0539C"/>
    <w:rsid w:val="00A07DE7"/>
    <w:rsid w:val="00A11BB0"/>
    <w:rsid w:val="00A2136C"/>
    <w:rsid w:val="00A21B5D"/>
    <w:rsid w:val="00A252EF"/>
    <w:rsid w:val="00A314FB"/>
    <w:rsid w:val="00A32678"/>
    <w:rsid w:val="00A32B08"/>
    <w:rsid w:val="00A37A1D"/>
    <w:rsid w:val="00A37B73"/>
    <w:rsid w:val="00A4001B"/>
    <w:rsid w:val="00A408E5"/>
    <w:rsid w:val="00A40D4A"/>
    <w:rsid w:val="00A41C61"/>
    <w:rsid w:val="00A42AE9"/>
    <w:rsid w:val="00A4312A"/>
    <w:rsid w:val="00A45BD0"/>
    <w:rsid w:val="00A50C6C"/>
    <w:rsid w:val="00A53316"/>
    <w:rsid w:val="00A534CC"/>
    <w:rsid w:val="00A63274"/>
    <w:rsid w:val="00A640CA"/>
    <w:rsid w:val="00A64F01"/>
    <w:rsid w:val="00A67CBE"/>
    <w:rsid w:val="00A67DA8"/>
    <w:rsid w:val="00A70795"/>
    <w:rsid w:val="00A7109B"/>
    <w:rsid w:val="00A735AE"/>
    <w:rsid w:val="00A7491C"/>
    <w:rsid w:val="00A763E7"/>
    <w:rsid w:val="00A77E12"/>
    <w:rsid w:val="00A80A67"/>
    <w:rsid w:val="00A81227"/>
    <w:rsid w:val="00A85553"/>
    <w:rsid w:val="00A87831"/>
    <w:rsid w:val="00A87E68"/>
    <w:rsid w:val="00A94B5C"/>
    <w:rsid w:val="00A94DD4"/>
    <w:rsid w:val="00A97CE9"/>
    <w:rsid w:val="00AA01D7"/>
    <w:rsid w:val="00AA159C"/>
    <w:rsid w:val="00AA20F9"/>
    <w:rsid w:val="00AA4C23"/>
    <w:rsid w:val="00AA5306"/>
    <w:rsid w:val="00AA7E00"/>
    <w:rsid w:val="00AB1057"/>
    <w:rsid w:val="00AB5FB9"/>
    <w:rsid w:val="00AC1BE0"/>
    <w:rsid w:val="00AC3638"/>
    <w:rsid w:val="00AC38E0"/>
    <w:rsid w:val="00AC5106"/>
    <w:rsid w:val="00AC6766"/>
    <w:rsid w:val="00AD4515"/>
    <w:rsid w:val="00AD7192"/>
    <w:rsid w:val="00AE035C"/>
    <w:rsid w:val="00AE1F20"/>
    <w:rsid w:val="00AE2385"/>
    <w:rsid w:val="00AE6AC2"/>
    <w:rsid w:val="00AF0080"/>
    <w:rsid w:val="00AF022A"/>
    <w:rsid w:val="00AF0704"/>
    <w:rsid w:val="00B0351C"/>
    <w:rsid w:val="00B03D76"/>
    <w:rsid w:val="00B042DA"/>
    <w:rsid w:val="00B0548D"/>
    <w:rsid w:val="00B068CD"/>
    <w:rsid w:val="00B07518"/>
    <w:rsid w:val="00B10C56"/>
    <w:rsid w:val="00B1209D"/>
    <w:rsid w:val="00B15CF1"/>
    <w:rsid w:val="00B15E3F"/>
    <w:rsid w:val="00B168EF"/>
    <w:rsid w:val="00B17D4B"/>
    <w:rsid w:val="00B205B1"/>
    <w:rsid w:val="00B21B6C"/>
    <w:rsid w:val="00B22CE6"/>
    <w:rsid w:val="00B23160"/>
    <w:rsid w:val="00B23B84"/>
    <w:rsid w:val="00B253DF"/>
    <w:rsid w:val="00B40CD6"/>
    <w:rsid w:val="00B42A89"/>
    <w:rsid w:val="00B44033"/>
    <w:rsid w:val="00B44F2E"/>
    <w:rsid w:val="00B4617B"/>
    <w:rsid w:val="00B47FF0"/>
    <w:rsid w:val="00B52036"/>
    <w:rsid w:val="00B524DF"/>
    <w:rsid w:val="00B552DD"/>
    <w:rsid w:val="00B5659E"/>
    <w:rsid w:val="00B56DF3"/>
    <w:rsid w:val="00B60ECC"/>
    <w:rsid w:val="00B61572"/>
    <w:rsid w:val="00B638F2"/>
    <w:rsid w:val="00B63C3F"/>
    <w:rsid w:val="00B64150"/>
    <w:rsid w:val="00B71CC4"/>
    <w:rsid w:val="00B73020"/>
    <w:rsid w:val="00B7344C"/>
    <w:rsid w:val="00B73898"/>
    <w:rsid w:val="00B75567"/>
    <w:rsid w:val="00B75586"/>
    <w:rsid w:val="00B75AD1"/>
    <w:rsid w:val="00B760DB"/>
    <w:rsid w:val="00B77AAA"/>
    <w:rsid w:val="00B80412"/>
    <w:rsid w:val="00B804A4"/>
    <w:rsid w:val="00B853F1"/>
    <w:rsid w:val="00B854BB"/>
    <w:rsid w:val="00B85EB0"/>
    <w:rsid w:val="00B9290C"/>
    <w:rsid w:val="00B93D33"/>
    <w:rsid w:val="00B94B9E"/>
    <w:rsid w:val="00B95192"/>
    <w:rsid w:val="00BA7084"/>
    <w:rsid w:val="00BB0B87"/>
    <w:rsid w:val="00BB1252"/>
    <w:rsid w:val="00BB3F83"/>
    <w:rsid w:val="00BB58F6"/>
    <w:rsid w:val="00BB665F"/>
    <w:rsid w:val="00BC197F"/>
    <w:rsid w:val="00BC2BB4"/>
    <w:rsid w:val="00BC308C"/>
    <w:rsid w:val="00BC4264"/>
    <w:rsid w:val="00BD2C95"/>
    <w:rsid w:val="00BD6A30"/>
    <w:rsid w:val="00BE1078"/>
    <w:rsid w:val="00BE110C"/>
    <w:rsid w:val="00BE13C2"/>
    <w:rsid w:val="00BE5097"/>
    <w:rsid w:val="00BF53B7"/>
    <w:rsid w:val="00BF5BF8"/>
    <w:rsid w:val="00BF6D96"/>
    <w:rsid w:val="00C01A87"/>
    <w:rsid w:val="00C021B1"/>
    <w:rsid w:val="00C04A01"/>
    <w:rsid w:val="00C04FC5"/>
    <w:rsid w:val="00C11376"/>
    <w:rsid w:val="00C154CF"/>
    <w:rsid w:val="00C176FE"/>
    <w:rsid w:val="00C17ED5"/>
    <w:rsid w:val="00C21B18"/>
    <w:rsid w:val="00C22839"/>
    <w:rsid w:val="00C2360D"/>
    <w:rsid w:val="00C25269"/>
    <w:rsid w:val="00C25DDF"/>
    <w:rsid w:val="00C27A42"/>
    <w:rsid w:val="00C305DB"/>
    <w:rsid w:val="00C32F14"/>
    <w:rsid w:val="00C3437D"/>
    <w:rsid w:val="00C42889"/>
    <w:rsid w:val="00C45FC7"/>
    <w:rsid w:val="00C500ED"/>
    <w:rsid w:val="00C50DD4"/>
    <w:rsid w:val="00C51963"/>
    <w:rsid w:val="00C651A2"/>
    <w:rsid w:val="00C657FB"/>
    <w:rsid w:val="00C74565"/>
    <w:rsid w:val="00C77B33"/>
    <w:rsid w:val="00C77B5A"/>
    <w:rsid w:val="00C80AB4"/>
    <w:rsid w:val="00C85D31"/>
    <w:rsid w:val="00C91016"/>
    <w:rsid w:val="00C943F0"/>
    <w:rsid w:val="00CA55E2"/>
    <w:rsid w:val="00CB01C5"/>
    <w:rsid w:val="00CB1BA9"/>
    <w:rsid w:val="00CB2BFB"/>
    <w:rsid w:val="00CB4208"/>
    <w:rsid w:val="00CC3D7E"/>
    <w:rsid w:val="00CC43F5"/>
    <w:rsid w:val="00CD16D7"/>
    <w:rsid w:val="00CD2428"/>
    <w:rsid w:val="00CD4F30"/>
    <w:rsid w:val="00CD536F"/>
    <w:rsid w:val="00CD62B8"/>
    <w:rsid w:val="00CE33DE"/>
    <w:rsid w:val="00CE374D"/>
    <w:rsid w:val="00CE4E42"/>
    <w:rsid w:val="00CE5595"/>
    <w:rsid w:val="00CE61CC"/>
    <w:rsid w:val="00CE6BB0"/>
    <w:rsid w:val="00CF325D"/>
    <w:rsid w:val="00D0080B"/>
    <w:rsid w:val="00D0191B"/>
    <w:rsid w:val="00D028DA"/>
    <w:rsid w:val="00D114D0"/>
    <w:rsid w:val="00D13E27"/>
    <w:rsid w:val="00D14C52"/>
    <w:rsid w:val="00D17B39"/>
    <w:rsid w:val="00D2062E"/>
    <w:rsid w:val="00D22A52"/>
    <w:rsid w:val="00D23634"/>
    <w:rsid w:val="00D24A0A"/>
    <w:rsid w:val="00D30A3A"/>
    <w:rsid w:val="00D31607"/>
    <w:rsid w:val="00D33F26"/>
    <w:rsid w:val="00D437BB"/>
    <w:rsid w:val="00D45B7D"/>
    <w:rsid w:val="00D47CE2"/>
    <w:rsid w:val="00D5132F"/>
    <w:rsid w:val="00D51599"/>
    <w:rsid w:val="00D52732"/>
    <w:rsid w:val="00D53AB5"/>
    <w:rsid w:val="00D53DDB"/>
    <w:rsid w:val="00D573B9"/>
    <w:rsid w:val="00D60132"/>
    <w:rsid w:val="00D63152"/>
    <w:rsid w:val="00D71BAF"/>
    <w:rsid w:val="00D73381"/>
    <w:rsid w:val="00D74003"/>
    <w:rsid w:val="00D74CB7"/>
    <w:rsid w:val="00D75F61"/>
    <w:rsid w:val="00D77D62"/>
    <w:rsid w:val="00D812C0"/>
    <w:rsid w:val="00D81B07"/>
    <w:rsid w:val="00D83268"/>
    <w:rsid w:val="00D83760"/>
    <w:rsid w:val="00D83D2A"/>
    <w:rsid w:val="00D92993"/>
    <w:rsid w:val="00D93389"/>
    <w:rsid w:val="00D9464C"/>
    <w:rsid w:val="00D9482A"/>
    <w:rsid w:val="00DA0542"/>
    <w:rsid w:val="00DA15EC"/>
    <w:rsid w:val="00DA1DC8"/>
    <w:rsid w:val="00DA2B56"/>
    <w:rsid w:val="00DA2FC3"/>
    <w:rsid w:val="00DA4DB8"/>
    <w:rsid w:val="00DA517C"/>
    <w:rsid w:val="00DA7E13"/>
    <w:rsid w:val="00DA7E14"/>
    <w:rsid w:val="00DB0D2A"/>
    <w:rsid w:val="00DB2B07"/>
    <w:rsid w:val="00DB3B0C"/>
    <w:rsid w:val="00DB476C"/>
    <w:rsid w:val="00DB71DA"/>
    <w:rsid w:val="00DC1D16"/>
    <w:rsid w:val="00DC22F6"/>
    <w:rsid w:val="00DC3C6D"/>
    <w:rsid w:val="00DC42A2"/>
    <w:rsid w:val="00DC4F9F"/>
    <w:rsid w:val="00DC6CAF"/>
    <w:rsid w:val="00DC6F3E"/>
    <w:rsid w:val="00DD7B40"/>
    <w:rsid w:val="00DE03EE"/>
    <w:rsid w:val="00DE1599"/>
    <w:rsid w:val="00DE1904"/>
    <w:rsid w:val="00DE3ACF"/>
    <w:rsid w:val="00DF24F9"/>
    <w:rsid w:val="00DF4953"/>
    <w:rsid w:val="00DF4B7D"/>
    <w:rsid w:val="00E023DE"/>
    <w:rsid w:val="00E03D28"/>
    <w:rsid w:val="00E10249"/>
    <w:rsid w:val="00E12920"/>
    <w:rsid w:val="00E1380E"/>
    <w:rsid w:val="00E17C01"/>
    <w:rsid w:val="00E21F74"/>
    <w:rsid w:val="00E24BEF"/>
    <w:rsid w:val="00E25AE4"/>
    <w:rsid w:val="00E26A20"/>
    <w:rsid w:val="00E27831"/>
    <w:rsid w:val="00E2794D"/>
    <w:rsid w:val="00E3133F"/>
    <w:rsid w:val="00E31818"/>
    <w:rsid w:val="00E33168"/>
    <w:rsid w:val="00E4433C"/>
    <w:rsid w:val="00E44FDE"/>
    <w:rsid w:val="00E47B2C"/>
    <w:rsid w:val="00E526EB"/>
    <w:rsid w:val="00E52D00"/>
    <w:rsid w:val="00E55A96"/>
    <w:rsid w:val="00E5633C"/>
    <w:rsid w:val="00E5740F"/>
    <w:rsid w:val="00E57580"/>
    <w:rsid w:val="00E57792"/>
    <w:rsid w:val="00E602AF"/>
    <w:rsid w:val="00E61F0C"/>
    <w:rsid w:val="00E62360"/>
    <w:rsid w:val="00E6414C"/>
    <w:rsid w:val="00E644FB"/>
    <w:rsid w:val="00E66D50"/>
    <w:rsid w:val="00E703A5"/>
    <w:rsid w:val="00E7231A"/>
    <w:rsid w:val="00E72B38"/>
    <w:rsid w:val="00E74C90"/>
    <w:rsid w:val="00E84CAB"/>
    <w:rsid w:val="00E84D63"/>
    <w:rsid w:val="00E8659C"/>
    <w:rsid w:val="00E922B9"/>
    <w:rsid w:val="00E95E41"/>
    <w:rsid w:val="00EA2A3C"/>
    <w:rsid w:val="00EA2E4A"/>
    <w:rsid w:val="00EA30D0"/>
    <w:rsid w:val="00EA7D5C"/>
    <w:rsid w:val="00EB029E"/>
    <w:rsid w:val="00EB087D"/>
    <w:rsid w:val="00EB360E"/>
    <w:rsid w:val="00EB4530"/>
    <w:rsid w:val="00EB4A17"/>
    <w:rsid w:val="00EB5118"/>
    <w:rsid w:val="00EB624E"/>
    <w:rsid w:val="00EB6EC1"/>
    <w:rsid w:val="00EB71A6"/>
    <w:rsid w:val="00EB725C"/>
    <w:rsid w:val="00EB798A"/>
    <w:rsid w:val="00EB7F19"/>
    <w:rsid w:val="00EC0FA5"/>
    <w:rsid w:val="00EC3F70"/>
    <w:rsid w:val="00EC4A47"/>
    <w:rsid w:val="00EC6014"/>
    <w:rsid w:val="00EC62C2"/>
    <w:rsid w:val="00EC6D2B"/>
    <w:rsid w:val="00EC74F8"/>
    <w:rsid w:val="00ED0D01"/>
    <w:rsid w:val="00ED1020"/>
    <w:rsid w:val="00ED179C"/>
    <w:rsid w:val="00ED5561"/>
    <w:rsid w:val="00ED5F4C"/>
    <w:rsid w:val="00ED6B54"/>
    <w:rsid w:val="00ED7087"/>
    <w:rsid w:val="00EE3139"/>
    <w:rsid w:val="00EF0B0F"/>
    <w:rsid w:val="00EF0EA9"/>
    <w:rsid w:val="00EF2888"/>
    <w:rsid w:val="00EF3739"/>
    <w:rsid w:val="00EF5955"/>
    <w:rsid w:val="00EF5F11"/>
    <w:rsid w:val="00F05484"/>
    <w:rsid w:val="00F06860"/>
    <w:rsid w:val="00F076B5"/>
    <w:rsid w:val="00F107C9"/>
    <w:rsid w:val="00F11724"/>
    <w:rsid w:val="00F13DD5"/>
    <w:rsid w:val="00F2538B"/>
    <w:rsid w:val="00F27E6D"/>
    <w:rsid w:val="00F317EC"/>
    <w:rsid w:val="00F32147"/>
    <w:rsid w:val="00F33825"/>
    <w:rsid w:val="00F33DD4"/>
    <w:rsid w:val="00F37911"/>
    <w:rsid w:val="00F40AF5"/>
    <w:rsid w:val="00F40FAA"/>
    <w:rsid w:val="00F414B3"/>
    <w:rsid w:val="00F43B2D"/>
    <w:rsid w:val="00F43ED1"/>
    <w:rsid w:val="00F45035"/>
    <w:rsid w:val="00F47C61"/>
    <w:rsid w:val="00F53CC4"/>
    <w:rsid w:val="00F546E3"/>
    <w:rsid w:val="00F547DC"/>
    <w:rsid w:val="00F54F8D"/>
    <w:rsid w:val="00F627E3"/>
    <w:rsid w:val="00F635BD"/>
    <w:rsid w:val="00F63CA2"/>
    <w:rsid w:val="00F646FC"/>
    <w:rsid w:val="00F65918"/>
    <w:rsid w:val="00F6642D"/>
    <w:rsid w:val="00F710E1"/>
    <w:rsid w:val="00F73BEE"/>
    <w:rsid w:val="00F76415"/>
    <w:rsid w:val="00F81ACC"/>
    <w:rsid w:val="00F8649D"/>
    <w:rsid w:val="00F90514"/>
    <w:rsid w:val="00F9058B"/>
    <w:rsid w:val="00F90F4D"/>
    <w:rsid w:val="00F93EC1"/>
    <w:rsid w:val="00F94DB1"/>
    <w:rsid w:val="00F94FE3"/>
    <w:rsid w:val="00F97C56"/>
    <w:rsid w:val="00FA0616"/>
    <w:rsid w:val="00FA4178"/>
    <w:rsid w:val="00FA7D5C"/>
    <w:rsid w:val="00FB107C"/>
    <w:rsid w:val="00FB19A7"/>
    <w:rsid w:val="00FB5DA5"/>
    <w:rsid w:val="00FC3DC2"/>
    <w:rsid w:val="00FC6B54"/>
    <w:rsid w:val="00FC6FC4"/>
    <w:rsid w:val="00FD0E80"/>
    <w:rsid w:val="00FD28C8"/>
    <w:rsid w:val="00FD69AE"/>
    <w:rsid w:val="00FD69FD"/>
    <w:rsid w:val="00FE1693"/>
    <w:rsid w:val="00FE3095"/>
    <w:rsid w:val="00FE7EE0"/>
    <w:rsid w:val="00FF0247"/>
    <w:rsid w:val="00FF1192"/>
    <w:rsid w:val="00FF3E32"/>
    <w:rsid w:val="00FF49DB"/>
    <w:rsid w:val="00FF66E6"/>
    <w:rsid w:val="00FF6EE1"/>
    <w:rsid w:val="00FF7C19"/>
    <w:rsid w:val="00FF7F7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9B91B4"/>
  <w15:docId w15:val="{3D488CD9-2F84-4873-B027-3E20AA17B2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0">
    <w:name w:val="Normal"/>
    <w:qFormat/>
    <w:rsid w:val="00100BA3"/>
    <w:pPr>
      <w:spacing w:after="0" w:line="240" w:lineRule="auto"/>
      <w:ind w:firstLine="709"/>
      <w:jc w:val="both"/>
    </w:pPr>
    <w:rPr>
      <w:rFonts w:ascii="Times New Roman" w:eastAsia="Times New Roman" w:hAnsi="Times New Roman" w:cs="Times New Roman"/>
      <w:sz w:val="24"/>
      <w:szCs w:val="20"/>
      <w:lang w:eastAsia="ru-RU"/>
    </w:rPr>
  </w:style>
  <w:style w:type="paragraph" w:styleId="1">
    <w:name w:val="heading 1"/>
    <w:aliases w:val="Раздел,Глава"/>
    <w:basedOn w:val="a0"/>
    <w:next w:val="a0"/>
    <w:link w:val="10"/>
    <w:autoRedefine/>
    <w:uiPriority w:val="9"/>
    <w:qFormat/>
    <w:rsid w:val="00100BA3"/>
    <w:pPr>
      <w:keepNext/>
      <w:pageBreakBefore/>
      <w:tabs>
        <w:tab w:val="left" w:pos="1843"/>
      </w:tabs>
      <w:spacing w:line="360" w:lineRule="auto"/>
      <w:ind w:firstLine="0"/>
      <w:jc w:val="center"/>
      <w:outlineLvl w:val="0"/>
    </w:pPr>
  </w:style>
  <w:style w:type="paragraph" w:styleId="20">
    <w:name w:val="heading 2"/>
    <w:basedOn w:val="a0"/>
    <w:next w:val="a0"/>
    <w:link w:val="21"/>
    <w:uiPriority w:val="9"/>
    <w:unhideWhenUsed/>
    <w:qFormat/>
    <w:rsid w:val="00D83268"/>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
    <w:name w:val="heading 3"/>
    <w:aliases w:val="последняя ступень"/>
    <w:basedOn w:val="a0"/>
    <w:next w:val="a0"/>
    <w:link w:val="30"/>
    <w:qFormat/>
    <w:rsid w:val="007F6611"/>
    <w:pPr>
      <w:keepNext/>
      <w:ind w:firstLine="0"/>
      <w:jc w:val="center"/>
      <w:outlineLvl w:val="2"/>
    </w:pPr>
    <w:rPr>
      <w:b/>
      <w:sz w:val="28"/>
    </w:rPr>
  </w:style>
  <w:style w:type="paragraph" w:styleId="4">
    <w:name w:val="heading 4"/>
    <w:aliases w:val="ПОДПОД"/>
    <w:basedOn w:val="a0"/>
    <w:next w:val="a0"/>
    <w:link w:val="40"/>
    <w:autoRedefine/>
    <w:uiPriority w:val="9"/>
    <w:unhideWhenUsed/>
    <w:qFormat/>
    <w:rsid w:val="007F6611"/>
    <w:pPr>
      <w:keepNext/>
      <w:keepLines/>
      <w:spacing w:before="200"/>
      <w:ind w:firstLine="851"/>
      <w:outlineLvl w:val="3"/>
    </w:pPr>
    <w:rPr>
      <w:rFonts w:eastAsiaTheme="majorEastAsia" w:cstheme="majorBidi"/>
      <w:b/>
      <w:bCs/>
      <w:iCs/>
      <w:sz w:val="28"/>
      <w:szCs w:val="24"/>
    </w:rPr>
  </w:style>
  <w:style w:type="paragraph" w:styleId="5">
    <w:name w:val="heading 5"/>
    <w:basedOn w:val="a0"/>
    <w:next w:val="a0"/>
    <w:link w:val="50"/>
    <w:uiPriority w:val="9"/>
    <w:unhideWhenUsed/>
    <w:qFormat/>
    <w:rsid w:val="007F6611"/>
    <w:pPr>
      <w:keepNext/>
      <w:keepLines/>
      <w:spacing w:before="200"/>
      <w:ind w:firstLine="0"/>
      <w:jc w:val="left"/>
      <w:outlineLvl w:val="4"/>
    </w:pPr>
    <w:rPr>
      <w:rFonts w:asciiTheme="majorHAnsi" w:eastAsiaTheme="majorEastAsia" w:hAnsiTheme="majorHAnsi" w:cstheme="majorBidi"/>
      <w:color w:val="243F60" w:themeColor="accent1" w:themeShade="7F"/>
      <w:szCs w:val="24"/>
    </w:rPr>
  </w:style>
  <w:style w:type="paragraph" w:styleId="6">
    <w:name w:val="heading 6"/>
    <w:basedOn w:val="a0"/>
    <w:next w:val="a0"/>
    <w:link w:val="60"/>
    <w:uiPriority w:val="9"/>
    <w:semiHidden/>
    <w:unhideWhenUsed/>
    <w:qFormat/>
    <w:rsid w:val="001C4CE6"/>
    <w:pPr>
      <w:keepNext/>
      <w:keepLines/>
      <w:spacing w:before="40"/>
      <w:outlineLvl w:val="5"/>
    </w:pPr>
    <w:rPr>
      <w:rFonts w:asciiTheme="majorHAnsi" w:eastAsiaTheme="majorEastAsia" w:hAnsiTheme="majorHAnsi" w:cstheme="majorBidi"/>
      <w:color w:val="243F60" w:themeColor="accent1" w:themeShade="7F"/>
    </w:rPr>
  </w:style>
  <w:style w:type="paragraph" w:styleId="7">
    <w:name w:val="heading 7"/>
    <w:basedOn w:val="a0"/>
    <w:next w:val="a0"/>
    <w:link w:val="70"/>
    <w:qFormat/>
    <w:rsid w:val="00B524DF"/>
    <w:pPr>
      <w:overflowPunct w:val="0"/>
      <w:autoSpaceDE w:val="0"/>
      <w:autoSpaceDN w:val="0"/>
      <w:adjustRightInd w:val="0"/>
      <w:spacing w:before="240" w:after="60"/>
      <w:textAlignment w:val="baseline"/>
      <w:outlineLvl w:val="6"/>
    </w:pPr>
    <w:rPr>
      <w:szCs w:val="24"/>
      <w:lang w:eastAsia="zh-TW"/>
    </w:rPr>
  </w:style>
  <w:style w:type="paragraph" w:styleId="8">
    <w:name w:val="heading 8"/>
    <w:basedOn w:val="a0"/>
    <w:next w:val="a0"/>
    <w:link w:val="80"/>
    <w:qFormat/>
    <w:rsid w:val="00E66D50"/>
    <w:pPr>
      <w:spacing w:before="240" w:after="60"/>
      <w:outlineLvl w:val="7"/>
    </w:pPr>
    <w:rPr>
      <w:i/>
      <w:iCs/>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Раздел Знак,Глава Знак"/>
    <w:basedOn w:val="a1"/>
    <w:link w:val="1"/>
    <w:uiPriority w:val="9"/>
    <w:rsid w:val="00100BA3"/>
    <w:rPr>
      <w:rFonts w:ascii="Times New Roman" w:eastAsia="Times New Roman" w:hAnsi="Times New Roman" w:cs="Times New Roman"/>
      <w:sz w:val="24"/>
      <w:szCs w:val="20"/>
      <w:lang w:eastAsia="ru-RU"/>
    </w:rPr>
  </w:style>
  <w:style w:type="character" w:customStyle="1" w:styleId="21">
    <w:name w:val="Заголовок 2 Знак"/>
    <w:basedOn w:val="a1"/>
    <w:link w:val="20"/>
    <w:uiPriority w:val="9"/>
    <w:rsid w:val="00D83268"/>
    <w:rPr>
      <w:rFonts w:asciiTheme="majorHAnsi" w:eastAsiaTheme="majorEastAsia" w:hAnsiTheme="majorHAnsi" w:cstheme="majorBidi"/>
      <w:color w:val="365F91" w:themeColor="accent1" w:themeShade="BF"/>
      <w:sz w:val="26"/>
      <w:szCs w:val="26"/>
      <w:lang w:eastAsia="ru-RU"/>
    </w:rPr>
  </w:style>
  <w:style w:type="character" w:customStyle="1" w:styleId="30">
    <w:name w:val="Заголовок 3 Знак"/>
    <w:aliases w:val="последняя ступень Знак"/>
    <w:basedOn w:val="a1"/>
    <w:link w:val="3"/>
    <w:rsid w:val="007F6611"/>
    <w:rPr>
      <w:rFonts w:ascii="Times New Roman" w:eastAsia="Times New Roman" w:hAnsi="Times New Roman" w:cs="Times New Roman"/>
      <w:b/>
      <w:sz w:val="28"/>
      <w:szCs w:val="20"/>
      <w:lang w:eastAsia="ru-RU"/>
    </w:rPr>
  </w:style>
  <w:style w:type="character" w:customStyle="1" w:styleId="40">
    <w:name w:val="Заголовок 4 Знак"/>
    <w:aliases w:val="ПОДПОД Знак"/>
    <w:basedOn w:val="a1"/>
    <w:link w:val="4"/>
    <w:uiPriority w:val="9"/>
    <w:rsid w:val="007F6611"/>
    <w:rPr>
      <w:rFonts w:ascii="Times New Roman" w:eastAsiaTheme="majorEastAsia" w:hAnsi="Times New Roman" w:cstheme="majorBidi"/>
      <w:b/>
      <w:bCs/>
      <w:iCs/>
      <w:sz w:val="28"/>
      <w:szCs w:val="24"/>
      <w:lang w:eastAsia="ru-RU"/>
    </w:rPr>
  </w:style>
  <w:style w:type="character" w:customStyle="1" w:styleId="50">
    <w:name w:val="Заголовок 5 Знак"/>
    <w:basedOn w:val="a1"/>
    <w:link w:val="5"/>
    <w:uiPriority w:val="9"/>
    <w:rsid w:val="007F6611"/>
    <w:rPr>
      <w:rFonts w:asciiTheme="majorHAnsi" w:eastAsiaTheme="majorEastAsia" w:hAnsiTheme="majorHAnsi" w:cstheme="majorBidi"/>
      <w:color w:val="243F60" w:themeColor="accent1" w:themeShade="7F"/>
      <w:sz w:val="24"/>
      <w:szCs w:val="24"/>
      <w:lang w:eastAsia="ru-RU"/>
    </w:rPr>
  </w:style>
  <w:style w:type="character" w:customStyle="1" w:styleId="70">
    <w:name w:val="Заголовок 7 Знак"/>
    <w:basedOn w:val="a1"/>
    <w:link w:val="7"/>
    <w:rsid w:val="00B524DF"/>
    <w:rPr>
      <w:rFonts w:ascii="Times New Roman" w:eastAsia="Times New Roman" w:hAnsi="Times New Roman" w:cs="Times New Roman"/>
      <w:sz w:val="24"/>
      <w:szCs w:val="24"/>
      <w:lang w:eastAsia="zh-TW"/>
    </w:rPr>
  </w:style>
  <w:style w:type="character" w:customStyle="1" w:styleId="80">
    <w:name w:val="Заголовок 8 Знак"/>
    <w:basedOn w:val="a1"/>
    <w:link w:val="8"/>
    <w:rsid w:val="00E66D50"/>
    <w:rPr>
      <w:rFonts w:ascii="Times New Roman" w:eastAsia="Times New Roman" w:hAnsi="Times New Roman" w:cs="Times New Roman"/>
      <w:i/>
      <w:iCs/>
      <w:sz w:val="24"/>
      <w:szCs w:val="24"/>
    </w:rPr>
  </w:style>
  <w:style w:type="paragraph" w:styleId="11">
    <w:name w:val="toc 1"/>
    <w:basedOn w:val="a0"/>
    <w:next w:val="a0"/>
    <w:autoRedefine/>
    <w:uiPriority w:val="39"/>
    <w:rsid w:val="00B64150"/>
    <w:pPr>
      <w:tabs>
        <w:tab w:val="right" w:leader="dot" w:pos="9628"/>
      </w:tabs>
      <w:spacing w:line="360" w:lineRule="auto"/>
    </w:pPr>
  </w:style>
  <w:style w:type="paragraph" w:styleId="22">
    <w:name w:val="toc 2"/>
    <w:basedOn w:val="a0"/>
    <w:next w:val="a0"/>
    <w:autoRedefine/>
    <w:uiPriority w:val="39"/>
    <w:rsid w:val="00F710E1"/>
    <w:pPr>
      <w:ind w:left="200"/>
    </w:pPr>
  </w:style>
  <w:style w:type="character" w:styleId="a4">
    <w:name w:val="Hyperlink"/>
    <w:basedOn w:val="a1"/>
    <w:uiPriority w:val="99"/>
    <w:rsid w:val="00F710E1"/>
    <w:rPr>
      <w:color w:val="0000FF"/>
      <w:u w:val="single"/>
    </w:rPr>
  </w:style>
  <w:style w:type="paragraph" w:styleId="a5">
    <w:name w:val="No Spacing"/>
    <w:uiPriority w:val="1"/>
    <w:qFormat/>
    <w:rsid w:val="00F710E1"/>
    <w:pPr>
      <w:spacing w:after="0" w:line="240" w:lineRule="auto"/>
    </w:pPr>
    <w:rPr>
      <w:rFonts w:ascii="Calibri" w:eastAsia="Calibri" w:hAnsi="Calibri" w:cs="Times New Roman"/>
    </w:rPr>
  </w:style>
  <w:style w:type="table" w:styleId="a6">
    <w:name w:val="Table Grid"/>
    <w:basedOn w:val="a2"/>
    <w:uiPriority w:val="39"/>
    <w:rsid w:val="00C50DD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ody Text"/>
    <w:aliases w:val="Текст1,Текст2,Текст3,Plain Text"/>
    <w:basedOn w:val="a0"/>
    <w:link w:val="a8"/>
    <w:rsid w:val="00C50DD4"/>
    <w:pPr>
      <w:spacing w:after="120"/>
    </w:pPr>
  </w:style>
  <w:style w:type="character" w:customStyle="1" w:styleId="a8">
    <w:name w:val="Основной текст Знак"/>
    <w:aliases w:val="Текст1 Знак,Текст2 Знак,Текст3 Знак,Plain Text Знак"/>
    <w:basedOn w:val="a1"/>
    <w:link w:val="a7"/>
    <w:rsid w:val="00C50DD4"/>
    <w:rPr>
      <w:rFonts w:ascii="Times New Roman" w:eastAsia="Times New Roman" w:hAnsi="Times New Roman" w:cs="Times New Roman"/>
      <w:sz w:val="20"/>
      <w:szCs w:val="20"/>
      <w:lang w:eastAsia="ru-RU"/>
    </w:rPr>
  </w:style>
  <w:style w:type="paragraph" w:styleId="a9">
    <w:name w:val="Title"/>
    <w:basedOn w:val="a0"/>
    <w:link w:val="aa"/>
    <w:qFormat/>
    <w:rsid w:val="00572E50"/>
    <w:pPr>
      <w:spacing w:line="360" w:lineRule="auto"/>
      <w:ind w:firstLine="680"/>
      <w:jc w:val="center"/>
    </w:pPr>
    <w:rPr>
      <w:sz w:val="28"/>
    </w:rPr>
  </w:style>
  <w:style w:type="character" w:customStyle="1" w:styleId="aa">
    <w:name w:val="Заголовок Знак"/>
    <w:basedOn w:val="a1"/>
    <w:link w:val="a9"/>
    <w:rsid w:val="00572E50"/>
    <w:rPr>
      <w:rFonts w:ascii="Times New Roman" w:eastAsia="Times New Roman" w:hAnsi="Times New Roman" w:cs="Times New Roman"/>
      <w:sz w:val="28"/>
      <w:szCs w:val="20"/>
      <w:lang w:eastAsia="ru-RU"/>
    </w:rPr>
  </w:style>
  <w:style w:type="paragraph" w:styleId="a">
    <w:name w:val="List Paragraph"/>
    <w:basedOn w:val="a0"/>
    <w:link w:val="ab"/>
    <w:uiPriority w:val="34"/>
    <w:qFormat/>
    <w:rsid w:val="00D24A0A"/>
    <w:pPr>
      <w:numPr>
        <w:numId w:val="12"/>
      </w:numPr>
      <w:tabs>
        <w:tab w:val="left" w:pos="851"/>
      </w:tabs>
      <w:autoSpaceDE w:val="0"/>
      <w:autoSpaceDN w:val="0"/>
      <w:adjustRightInd w:val="0"/>
      <w:contextualSpacing/>
    </w:pPr>
    <w:rPr>
      <w:rFonts w:eastAsia="Calibri"/>
      <w:szCs w:val="24"/>
      <w:lang w:eastAsia="en-US"/>
    </w:rPr>
  </w:style>
  <w:style w:type="character" w:customStyle="1" w:styleId="ab">
    <w:name w:val="Абзац списка Знак"/>
    <w:basedOn w:val="a1"/>
    <w:link w:val="a"/>
    <w:uiPriority w:val="34"/>
    <w:rsid w:val="00D24A0A"/>
    <w:rPr>
      <w:rFonts w:ascii="Times New Roman" w:eastAsia="Calibri" w:hAnsi="Times New Roman" w:cs="Times New Roman"/>
      <w:sz w:val="24"/>
      <w:szCs w:val="24"/>
    </w:rPr>
  </w:style>
  <w:style w:type="character" w:customStyle="1" w:styleId="apple-style-span">
    <w:name w:val="apple-style-span"/>
    <w:basedOn w:val="a1"/>
    <w:rsid w:val="00AF022A"/>
  </w:style>
  <w:style w:type="character" w:customStyle="1" w:styleId="hps">
    <w:name w:val="hps"/>
    <w:basedOn w:val="a1"/>
    <w:rsid w:val="005121A4"/>
  </w:style>
  <w:style w:type="paragraph" w:styleId="ac">
    <w:name w:val="Balloon Text"/>
    <w:basedOn w:val="a0"/>
    <w:link w:val="ad"/>
    <w:uiPriority w:val="99"/>
    <w:semiHidden/>
    <w:unhideWhenUsed/>
    <w:rsid w:val="00150F0A"/>
    <w:rPr>
      <w:rFonts w:ascii="Tahoma" w:hAnsi="Tahoma" w:cs="Tahoma"/>
      <w:sz w:val="16"/>
      <w:szCs w:val="16"/>
    </w:rPr>
  </w:style>
  <w:style w:type="character" w:customStyle="1" w:styleId="ad">
    <w:name w:val="Текст выноски Знак"/>
    <w:basedOn w:val="a1"/>
    <w:link w:val="ac"/>
    <w:uiPriority w:val="99"/>
    <w:semiHidden/>
    <w:rsid w:val="00150F0A"/>
    <w:rPr>
      <w:rFonts w:ascii="Tahoma" w:eastAsia="Times New Roman" w:hAnsi="Tahoma" w:cs="Tahoma"/>
      <w:sz w:val="16"/>
      <w:szCs w:val="16"/>
      <w:lang w:eastAsia="ru-RU"/>
    </w:rPr>
  </w:style>
  <w:style w:type="paragraph" w:customStyle="1" w:styleId="110">
    <w:name w:val="Стиль Уравнение + 11 пт"/>
    <w:basedOn w:val="a0"/>
    <w:link w:val="111"/>
    <w:rsid w:val="001D7CFD"/>
    <w:pPr>
      <w:tabs>
        <w:tab w:val="center" w:pos="3147"/>
        <w:tab w:val="right" w:pos="6651"/>
      </w:tabs>
      <w:spacing w:before="120" w:after="120"/>
      <w:ind w:firstLine="357"/>
    </w:pPr>
    <w:rPr>
      <w:sz w:val="22"/>
    </w:rPr>
  </w:style>
  <w:style w:type="character" w:customStyle="1" w:styleId="111">
    <w:name w:val="Стиль Уравнение + 11 пт Знак"/>
    <w:basedOn w:val="a1"/>
    <w:link w:val="110"/>
    <w:rsid w:val="001D7CFD"/>
    <w:rPr>
      <w:rFonts w:ascii="Times New Roman" w:eastAsia="Times New Roman" w:hAnsi="Times New Roman" w:cs="Times New Roman"/>
      <w:szCs w:val="20"/>
      <w:lang w:eastAsia="ru-RU"/>
    </w:rPr>
  </w:style>
  <w:style w:type="character" w:customStyle="1" w:styleId="label">
    <w:name w:val="label"/>
    <w:basedOn w:val="a1"/>
    <w:rsid w:val="00F2538B"/>
  </w:style>
  <w:style w:type="character" w:customStyle="1" w:styleId="apple-converted-space">
    <w:name w:val="apple-converted-space"/>
    <w:basedOn w:val="a1"/>
    <w:rsid w:val="00F2538B"/>
  </w:style>
  <w:style w:type="character" w:customStyle="1" w:styleId="hithilite">
    <w:name w:val="hithilite"/>
    <w:basedOn w:val="a1"/>
    <w:rsid w:val="00F2538B"/>
  </w:style>
  <w:style w:type="character" w:customStyle="1" w:styleId="databold">
    <w:name w:val="data_bold"/>
    <w:basedOn w:val="a1"/>
    <w:rsid w:val="00F2538B"/>
  </w:style>
  <w:style w:type="paragraph" w:customStyle="1" w:styleId="1212">
    <w:name w:val="1212"/>
    <w:basedOn w:val="a"/>
    <w:link w:val="12120"/>
    <w:qFormat/>
    <w:rsid w:val="0070458D"/>
    <w:pPr>
      <w:numPr>
        <w:numId w:val="6"/>
      </w:numPr>
      <w:tabs>
        <w:tab w:val="left" w:pos="1134"/>
      </w:tabs>
    </w:pPr>
  </w:style>
  <w:style w:type="character" w:customStyle="1" w:styleId="12120">
    <w:name w:val="1212 Знак"/>
    <w:basedOn w:val="ab"/>
    <w:link w:val="1212"/>
    <w:rsid w:val="0070458D"/>
    <w:rPr>
      <w:rFonts w:ascii="Times New Roman" w:eastAsia="Calibri" w:hAnsi="Times New Roman" w:cs="Times New Roman"/>
      <w:sz w:val="24"/>
      <w:szCs w:val="24"/>
    </w:rPr>
  </w:style>
  <w:style w:type="paragraph" w:styleId="23">
    <w:name w:val="Body Text 2"/>
    <w:basedOn w:val="a0"/>
    <w:link w:val="24"/>
    <w:uiPriority w:val="99"/>
    <w:rsid w:val="00EB7F19"/>
    <w:pPr>
      <w:overflowPunct w:val="0"/>
      <w:autoSpaceDE w:val="0"/>
      <w:autoSpaceDN w:val="0"/>
      <w:adjustRightInd w:val="0"/>
      <w:spacing w:after="120" w:line="480" w:lineRule="auto"/>
      <w:textAlignment w:val="baseline"/>
    </w:pPr>
    <w:rPr>
      <w:lang w:eastAsia="zh-TW"/>
    </w:rPr>
  </w:style>
  <w:style w:type="character" w:customStyle="1" w:styleId="24">
    <w:name w:val="Основной текст 2 Знак"/>
    <w:basedOn w:val="a1"/>
    <w:link w:val="23"/>
    <w:uiPriority w:val="99"/>
    <w:rsid w:val="00EB7F19"/>
    <w:rPr>
      <w:rFonts w:ascii="Times New Roman" w:eastAsia="Times New Roman" w:hAnsi="Times New Roman" w:cs="Times New Roman"/>
      <w:sz w:val="20"/>
      <w:szCs w:val="20"/>
      <w:lang w:eastAsia="zh-TW"/>
    </w:rPr>
  </w:style>
  <w:style w:type="paragraph" w:styleId="ae">
    <w:name w:val="header"/>
    <w:basedOn w:val="a0"/>
    <w:link w:val="af"/>
    <w:uiPriority w:val="99"/>
    <w:unhideWhenUsed/>
    <w:rsid w:val="0010160E"/>
    <w:pPr>
      <w:tabs>
        <w:tab w:val="center" w:pos="4677"/>
        <w:tab w:val="right" w:pos="9355"/>
      </w:tabs>
    </w:pPr>
  </w:style>
  <w:style w:type="character" w:customStyle="1" w:styleId="af">
    <w:name w:val="Верхний колонтитул Знак"/>
    <w:basedOn w:val="a1"/>
    <w:link w:val="ae"/>
    <w:uiPriority w:val="99"/>
    <w:rsid w:val="0010160E"/>
    <w:rPr>
      <w:rFonts w:ascii="Times New Roman" w:eastAsia="Times New Roman" w:hAnsi="Times New Roman" w:cs="Times New Roman"/>
      <w:sz w:val="20"/>
      <w:szCs w:val="20"/>
      <w:lang w:eastAsia="ru-RU"/>
    </w:rPr>
  </w:style>
  <w:style w:type="paragraph" w:styleId="af0">
    <w:name w:val="footer"/>
    <w:basedOn w:val="a0"/>
    <w:link w:val="af1"/>
    <w:uiPriority w:val="99"/>
    <w:unhideWhenUsed/>
    <w:rsid w:val="0010160E"/>
    <w:pPr>
      <w:tabs>
        <w:tab w:val="center" w:pos="4677"/>
        <w:tab w:val="right" w:pos="9355"/>
      </w:tabs>
    </w:pPr>
  </w:style>
  <w:style w:type="character" w:customStyle="1" w:styleId="af1">
    <w:name w:val="Нижний колонтитул Знак"/>
    <w:basedOn w:val="a1"/>
    <w:link w:val="af0"/>
    <w:uiPriority w:val="99"/>
    <w:rsid w:val="0010160E"/>
    <w:rPr>
      <w:rFonts w:ascii="Times New Roman" w:eastAsia="Times New Roman" w:hAnsi="Times New Roman" w:cs="Times New Roman"/>
      <w:sz w:val="20"/>
      <w:szCs w:val="20"/>
      <w:lang w:eastAsia="ru-RU"/>
    </w:rPr>
  </w:style>
  <w:style w:type="paragraph" w:styleId="af2">
    <w:name w:val="Normal (Web)"/>
    <w:basedOn w:val="a0"/>
    <w:rsid w:val="00EB71A6"/>
    <w:pPr>
      <w:suppressAutoHyphens/>
      <w:spacing w:before="280" w:after="280"/>
    </w:pPr>
    <w:rPr>
      <w:szCs w:val="24"/>
      <w:lang w:eastAsia="ar-SA"/>
    </w:rPr>
  </w:style>
  <w:style w:type="paragraph" w:customStyle="1" w:styleId="ConsPlusNormal">
    <w:name w:val="ConsPlusNormal"/>
    <w:rsid w:val="00EB71A6"/>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3">
    <w:name w:val="TOC Heading"/>
    <w:basedOn w:val="1"/>
    <w:next w:val="a0"/>
    <w:uiPriority w:val="39"/>
    <w:unhideWhenUsed/>
    <w:qFormat/>
    <w:rsid w:val="00B4617B"/>
    <w:pPr>
      <w:keepLines/>
      <w:pageBreakBefore w:val="0"/>
      <w:spacing w:before="240" w:line="259" w:lineRule="auto"/>
      <w:outlineLvl w:val="9"/>
    </w:pPr>
    <w:rPr>
      <w:rFonts w:asciiTheme="majorHAnsi" w:eastAsiaTheme="majorEastAsia" w:hAnsiTheme="majorHAnsi" w:cstheme="majorBidi"/>
      <w:color w:val="365F91" w:themeColor="accent1" w:themeShade="BF"/>
      <w:sz w:val="32"/>
      <w:szCs w:val="32"/>
    </w:rPr>
  </w:style>
  <w:style w:type="paragraph" w:customStyle="1" w:styleId="12">
    <w:name w:val="Раздел 1"/>
    <w:basedOn w:val="1"/>
    <w:next w:val="a0"/>
    <w:link w:val="13"/>
    <w:autoRedefine/>
    <w:qFormat/>
    <w:rsid w:val="002A6318"/>
  </w:style>
  <w:style w:type="character" w:customStyle="1" w:styleId="13">
    <w:name w:val="Раздел 1 Знак"/>
    <w:basedOn w:val="10"/>
    <w:link w:val="12"/>
    <w:rsid w:val="002A6318"/>
    <w:rPr>
      <w:rFonts w:ascii="Times New Roman" w:eastAsia="Times New Roman" w:hAnsi="Times New Roman" w:cs="Times New Roman"/>
      <w:sz w:val="24"/>
      <w:szCs w:val="20"/>
      <w:lang w:eastAsia="ru-RU"/>
    </w:rPr>
  </w:style>
  <w:style w:type="character" w:customStyle="1" w:styleId="af4">
    <w:name w:val="Основной текст_"/>
    <w:basedOn w:val="a1"/>
    <w:link w:val="25"/>
    <w:rsid w:val="00D53AB5"/>
    <w:rPr>
      <w:rFonts w:ascii="Times New Roman" w:eastAsia="Times New Roman" w:hAnsi="Times New Roman"/>
      <w:sz w:val="19"/>
      <w:szCs w:val="19"/>
      <w:shd w:val="clear" w:color="auto" w:fill="FFFFFF"/>
    </w:rPr>
  </w:style>
  <w:style w:type="paragraph" w:customStyle="1" w:styleId="25">
    <w:name w:val="Основной текст2"/>
    <w:basedOn w:val="a0"/>
    <w:link w:val="af4"/>
    <w:rsid w:val="00D53AB5"/>
    <w:pPr>
      <w:shd w:val="clear" w:color="auto" w:fill="FFFFFF"/>
      <w:spacing w:line="226" w:lineRule="exact"/>
      <w:ind w:firstLine="0"/>
    </w:pPr>
    <w:rPr>
      <w:rFonts w:cstheme="minorBidi"/>
      <w:sz w:val="19"/>
      <w:szCs w:val="19"/>
      <w:lang w:eastAsia="en-US"/>
    </w:rPr>
  </w:style>
  <w:style w:type="character" w:customStyle="1" w:styleId="reference-text">
    <w:name w:val="reference-text"/>
    <w:basedOn w:val="a1"/>
    <w:rsid w:val="00683DD9"/>
  </w:style>
  <w:style w:type="paragraph" w:styleId="26">
    <w:name w:val="Body Text Indent 2"/>
    <w:basedOn w:val="a0"/>
    <w:link w:val="27"/>
    <w:rsid w:val="007F6611"/>
    <w:pPr>
      <w:spacing w:line="480" w:lineRule="auto"/>
      <w:ind w:firstLine="567"/>
      <w:jc w:val="left"/>
    </w:pPr>
    <w:rPr>
      <w:color w:val="000000"/>
      <w:szCs w:val="24"/>
      <w:lang w:val="en-US"/>
    </w:rPr>
  </w:style>
  <w:style w:type="character" w:customStyle="1" w:styleId="27">
    <w:name w:val="Основной текст с отступом 2 Знак"/>
    <w:basedOn w:val="a1"/>
    <w:link w:val="26"/>
    <w:rsid w:val="007F6611"/>
    <w:rPr>
      <w:rFonts w:ascii="Times New Roman" w:eastAsia="Times New Roman" w:hAnsi="Times New Roman" w:cs="Times New Roman"/>
      <w:color w:val="000000"/>
      <w:sz w:val="24"/>
      <w:szCs w:val="24"/>
      <w:lang w:val="en-US" w:eastAsia="ru-RU"/>
    </w:rPr>
  </w:style>
  <w:style w:type="paragraph" w:styleId="31">
    <w:name w:val="Body Text 3"/>
    <w:basedOn w:val="a0"/>
    <w:link w:val="32"/>
    <w:rsid w:val="007F6611"/>
    <w:pPr>
      <w:ind w:firstLine="0"/>
    </w:pPr>
    <w:rPr>
      <w:sz w:val="28"/>
      <w:szCs w:val="24"/>
    </w:rPr>
  </w:style>
  <w:style w:type="character" w:customStyle="1" w:styleId="32">
    <w:name w:val="Основной текст 3 Знак"/>
    <w:basedOn w:val="a1"/>
    <w:link w:val="31"/>
    <w:rsid w:val="007F6611"/>
    <w:rPr>
      <w:rFonts w:ascii="Times New Roman" w:eastAsia="Times New Roman" w:hAnsi="Times New Roman" w:cs="Times New Roman"/>
      <w:sz w:val="28"/>
      <w:szCs w:val="24"/>
      <w:lang w:eastAsia="ru-RU"/>
    </w:rPr>
  </w:style>
  <w:style w:type="paragraph" w:styleId="33">
    <w:name w:val="Body Text Indent 3"/>
    <w:basedOn w:val="a0"/>
    <w:link w:val="34"/>
    <w:rsid w:val="007F6611"/>
    <w:pPr>
      <w:spacing w:after="120"/>
      <w:ind w:left="283" w:firstLine="0"/>
      <w:jc w:val="left"/>
    </w:pPr>
    <w:rPr>
      <w:sz w:val="16"/>
      <w:szCs w:val="16"/>
    </w:rPr>
  </w:style>
  <w:style w:type="character" w:customStyle="1" w:styleId="34">
    <w:name w:val="Основной текст с отступом 3 Знак"/>
    <w:basedOn w:val="a1"/>
    <w:link w:val="33"/>
    <w:rsid w:val="007F6611"/>
    <w:rPr>
      <w:rFonts w:ascii="Times New Roman" w:eastAsia="Times New Roman" w:hAnsi="Times New Roman" w:cs="Times New Roman"/>
      <w:sz w:val="16"/>
      <w:szCs w:val="16"/>
      <w:lang w:eastAsia="ru-RU"/>
    </w:rPr>
  </w:style>
  <w:style w:type="character" w:styleId="af5">
    <w:name w:val="FollowedHyperlink"/>
    <w:basedOn w:val="a1"/>
    <w:uiPriority w:val="99"/>
    <w:semiHidden/>
    <w:unhideWhenUsed/>
    <w:rsid w:val="007F6611"/>
    <w:rPr>
      <w:color w:val="800080"/>
      <w:u w:val="single"/>
    </w:rPr>
  </w:style>
  <w:style w:type="paragraph" w:styleId="35">
    <w:name w:val="toc 3"/>
    <w:basedOn w:val="a0"/>
    <w:next w:val="a0"/>
    <w:autoRedefine/>
    <w:uiPriority w:val="39"/>
    <w:unhideWhenUsed/>
    <w:rsid w:val="007F6611"/>
    <w:pPr>
      <w:spacing w:after="100"/>
      <w:ind w:left="480" w:firstLine="0"/>
      <w:jc w:val="left"/>
    </w:pPr>
    <w:rPr>
      <w:szCs w:val="24"/>
    </w:rPr>
  </w:style>
  <w:style w:type="paragraph" w:styleId="af6">
    <w:name w:val="Subtitle"/>
    <w:basedOn w:val="a0"/>
    <w:next w:val="a0"/>
    <w:link w:val="af7"/>
    <w:uiPriority w:val="11"/>
    <w:qFormat/>
    <w:rsid w:val="007F6611"/>
    <w:pPr>
      <w:numPr>
        <w:ilvl w:val="1"/>
      </w:numPr>
      <w:ind w:firstLine="709"/>
      <w:jc w:val="left"/>
    </w:pPr>
    <w:rPr>
      <w:rFonts w:asciiTheme="majorHAnsi" w:eastAsiaTheme="majorEastAsia" w:hAnsiTheme="majorHAnsi" w:cstheme="majorBidi"/>
      <w:i/>
      <w:iCs/>
      <w:color w:val="4F81BD" w:themeColor="accent1"/>
      <w:spacing w:val="15"/>
      <w:szCs w:val="24"/>
    </w:rPr>
  </w:style>
  <w:style w:type="character" w:customStyle="1" w:styleId="af7">
    <w:name w:val="Подзаголовок Знак"/>
    <w:basedOn w:val="a1"/>
    <w:link w:val="af6"/>
    <w:uiPriority w:val="11"/>
    <w:rsid w:val="007F6611"/>
    <w:rPr>
      <w:rFonts w:asciiTheme="majorHAnsi" w:eastAsiaTheme="majorEastAsia" w:hAnsiTheme="majorHAnsi" w:cstheme="majorBidi"/>
      <w:i/>
      <w:iCs/>
      <w:color w:val="4F81BD" w:themeColor="accent1"/>
      <w:spacing w:val="15"/>
      <w:sz w:val="24"/>
      <w:szCs w:val="24"/>
      <w:lang w:eastAsia="ru-RU"/>
    </w:rPr>
  </w:style>
  <w:style w:type="paragraph" w:styleId="af8">
    <w:name w:val="Date"/>
    <w:basedOn w:val="a0"/>
    <w:next w:val="a0"/>
    <w:link w:val="af9"/>
    <w:semiHidden/>
    <w:rsid w:val="007F6611"/>
    <w:pPr>
      <w:ind w:firstLine="0"/>
      <w:jc w:val="left"/>
    </w:pPr>
    <w:rPr>
      <w:sz w:val="20"/>
    </w:rPr>
  </w:style>
  <w:style w:type="character" w:customStyle="1" w:styleId="af9">
    <w:name w:val="Дата Знак"/>
    <w:basedOn w:val="a1"/>
    <w:link w:val="af8"/>
    <w:semiHidden/>
    <w:rsid w:val="007F6611"/>
    <w:rPr>
      <w:rFonts w:ascii="Times New Roman" w:eastAsia="Times New Roman" w:hAnsi="Times New Roman" w:cs="Times New Roman"/>
      <w:sz w:val="20"/>
      <w:szCs w:val="20"/>
      <w:lang w:eastAsia="ru-RU"/>
    </w:rPr>
  </w:style>
  <w:style w:type="character" w:customStyle="1" w:styleId="longtext">
    <w:name w:val="long_text"/>
    <w:basedOn w:val="a1"/>
    <w:rsid w:val="007F6611"/>
  </w:style>
  <w:style w:type="paragraph" w:customStyle="1" w:styleId="2">
    <w:name w:val="Раздел 2"/>
    <w:basedOn w:val="1"/>
    <w:qFormat/>
    <w:rsid w:val="00C2360D"/>
    <w:pPr>
      <w:numPr>
        <w:numId w:val="10"/>
      </w:numPr>
      <w:tabs>
        <w:tab w:val="clear" w:pos="1843"/>
        <w:tab w:val="left" w:pos="993"/>
      </w:tabs>
      <w:ind w:left="0" w:firstLine="709"/>
      <w:jc w:val="both"/>
    </w:pPr>
    <w:rPr>
      <w:caps/>
    </w:rPr>
  </w:style>
  <w:style w:type="character" w:customStyle="1" w:styleId="meta-value">
    <w:name w:val="meta-value"/>
    <w:basedOn w:val="a1"/>
    <w:rsid w:val="00E526EB"/>
  </w:style>
  <w:style w:type="character" w:customStyle="1" w:styleId="volumeissue">
    <w:name w:val="volumeissue"/>
    <w:basedOn w:val="a1"/>
    <w:rsid w:val="00E526EB"/>
  </w:style>
  <w:style w:type="character" w:customStyle="1" w:styleId="sourcesep">
    <w:name w:val="sourcesep"/>
    <w:basedOn w:val="a1"/>
    <w:rsid w:val="00E526EB"/>
  </w:style>
  <w:style w:type="character" w:customStyle="1" w:styleId="pubdate">
    <w:name w:val="pubdate"/>
    <w:basedOn w:val="a1"/>
    <w:rsid w:val="00E526EB"/>
  </w:style>
  <w:style w:type="character" w:customStyle="1" w:styleId="focus-highlight">
    <w:name w:val="focus-highlight"/>
    <w:basedOn w:val="a1"/>
    <w:rsid w:val="00E526EB"/>
  </w:style>
  <w:style w:type="character" w:customStyle="1" w:styleId="afa">
    <w:name w:val="Текст примечания Знак"/>
    <w:basedOn w:val="a1"/>
    <w:link w:val="afb"/>
    <w:uiPriority w:val="99"/>
    <w:semiHidden/>
    <w:rsid w:val="00F53CC4"/>
    <w:rPr>
      <w:sz w:val="20"/>
      <w:szCs w:val="20"/>
    </w:rPr>
  </w:style>
  <w:style w:type="paragraph" w:styleId="afb">
    <w:name w:val="annotation text"/>
    <w:basedOn w:val="a0"/>
    <w:link w:val="afa"/>
    <w:uiPriority w:val="99"/>
    <w:semiHidden/>
    <w:unhideWhenUsed/>
    <w:rsid w:val="00F53CC4"/>
    <w:pPr>
      <w:spacing w:after="160"/>
      <w:ind w:firstLine="0"/>
      <w:jc w:val="left"/>
    </w:pPr>
    <w:rPr>
      <w:rFonts w:asciiTheme="minorHAnsi" w:eastAsiaTheme="minorHAnsi" w:hAnsiTheme="minorHAnsi" w:cstheme="minorBidi"/>
      <w:sz w:val="20"/>
      <w:lang w:eastAsia="en-US"/>
    </w:rPr>
  </w:style>
  <w:style w:type="character" w:customStyle="1" w:styleId="afc">
    <w:name w:val="Тема примечания Знак"/>
    <w:basedOn w:val="afa"/>
    <w:link w:val="afd"/>
    <w:uiPriority w:val="99"/>
    <w:semiHidden/>
    <w:rsid w:val="00F53CC4"/>
    <w:rPr>
      <w:b/>
      <w:bCs/>
      <w:sz w:val="20"/>
      <w:szCs w:val="20"/>
    </w:rPr>
  </w:style>
  <w:style w:type="paragraph" w:styleId="afd">
    <w:name w:val="annotation subject"/>
    <w:basedOn w:val="afb"/>
    <w:next w:val="afb"/>
    <w:link w:val="afc"/>
    <w:uiPriority w:val="99"/>
    <w:semiHidden/>
    <w:unhideWhenUsed/>
    <w:rsid w:val="00F53CC4"/>
    <w:rPr>
      <w:b/>
      <w:bCs/>
    </w:rPr>
  </w:style>
  <w:style w:type="character" w:styleId="afe">
    <w:name w:val="Placeholder Text"/>
    <w:basedOn w:val="a1"/>
    <w:uiPriority w:val="99"/>
    <w:semiHidden/>
    <w:rsid w:val="00EA2E4A"/>
    <w:rPr>
      <w:color w:val="808080"/>
    </w:rPr>
  </w:style>
  <w:style w:type="character" w:customStyle="1" w:styleId="60">
    <w:name w:val="Заголовок 6 Знак"/>
    <w:basedOn w:val="a1"/>
    <w:link w:val="6"/>
    <w:uiPriority w:val="9"/>
    <w:semiHidden/>
    <w:rsid w:val="001C4CE6"/>
    <w:rPr>
      <w:rFonts w:asciiTheme="majorHAnsi" w:eastAsiaTheme="majorEastAsia" w:hAnsiTheme="majorHAnsi" w:cstheme="majorBidi"/>
      <w:color w:val="243F60" w:themeColor="accent1" w:themeShade="7F"/>
      <w:sz w:val="24"/>
      <w:szCs w:val="20"/>
      <w:lang w:eastAsia="ru-RU"/>
    </w:rPr>
  </w:style>
  <w:style w:type="table" w:customStyle="1" w:styleId="14">
    <w:name w:val="Сетка таблицы1"/>
    <w:basedOn w:val="a2"/>
    <w:next w:val="a6"/>
    <w:rsid w:val="008454E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494760">
      <w:bodyDiv w:val="1"/>
      <w:marLeft w:val="0"/>
      <w:marRight w:val="0"/>
      <w:marTop w:val="0"/>
      <w:marBottom w:val="0"/>
      <w:divBdr>
        <w:top w:val="none" w:sz="0" w:space="0" w:color="auto"/>
        <w:left w:val="none" w:sz="0" w:space="0" w:color="auto"/>
        <w:bottom w:val="none" w:sz="0" w:space="0" w:color="auto"/>
        <w:right w:val="none" w:sz="0" w:space="0" w:color="auto"/>
      </w:divBdr>
    </w:div>
    <w:div w:id="112673691">
      <w:bodyDiv w:val="1"/>
      <w:marLeft w:val="0"/>
      <w:marRight w:val="0"/>
      <w:marTop w:val="0"/>
      <w:marBottom w:val="0"/>
      <w:divBdr>
        <w:top w:val="none" w:sz="0" w:space="0" w:color="auto"/>
        <w:left w:val="none" w:sz="0" w:space="0" w:color="auto"/>
        <w:bottom w:val="none" w:sz="0" w:space="0" w:color="auto"/>
        <w:right w:val="none" w:sz="0" w:space="0" w:color="auto"/>
      </w:divBdr>
    </w:div>
    <w:div w:id="143208091">
      <w:bodyDiv w:val="1"/>
      <w:marLeft w:val="0"/>
      <w:marRight w:val="0"/>
      <w:marTop w:val="0"/>
      <w:marBottom w:val="0"/>
      <w:divBdr>
        <w:top w:val="none" w:sz="0" w:space="0" w:color="auto"/>
        <w:left w:val="none" w:sz="0" w:space="0" w:color="auto"/>
        <w:bottom w:val="none" w:sz="0" w:space="0" w:color="auto"/>
        <w:right w:val="none" w:sz="0" w:space="0" w:color="auto"/>
      </w:divBdr>
      <w:divsChild>
        <w:div w:id="1456018130">
          <w:marLeft w:val="0"/>
          <w:marRight w:val="0"/>
          <w:marTop w:val="0"/>
          <w:marBottom w:val="0"/>
          <w:divBdr>
            <w:top w:val="none" w:sz="0" w:space="0" w:color="auto"/>
            <w:left w:val="none" w:sz="0" w:space="0" w:color="auto"/>
            <w:bottom w:val="none" w:sz="0" w:space="0" w:color="auto"/>
            <w:right w:val="none" w:sz="0" w:space="0" w:color="auto"/>
          </w:divBdr>
        </w:div>
      </w:divsChild>
    </w:div>
    <w:div w:id="167407268">
      <w:bodyDiv w:val="1"/>
      <w:marLeft w:val="0"/>
      <w:marRight w:val="0"/>
      <w:marTop w:val="0"/>
      <w:marBottom w:val="0"/>
      <w:divBdr>
        <w:top w:val="none" w:sz="0" w:space="0" w:color="auto"/>
        <w:left w:val="none" w:sz="0" w:space="0" w:color="auto"/>
        <w:bottom w:val="none" w:sz="0" w:space="0" w:color="auto"/>
        <w:right w:val="none" w:sz="0" w:space="0" w:color="auto"/>
      </w:divBdr>
    </w:div>
    <w:div w:id="179587976">
      <w:bodyDiv w:val="1"/>
      <w:marLeft w:val="0"/>
      <w:marRight w:val="0"/>
      <w:marTop w:val="0"/>
      <w:marBottom w:val="0"/>
      <w:divBdr>
        <w:top w:val="none" w:sz="0" w:space="0" w:color="auto"/>
        <w:left w:val="none" w:sz="0" w:space="0" w:color="auto"/>
        <w:bottom w:val="none" w:sz="0" w:space="0" w:color="auto"/>
        <w:right w:val="none" w:sz="0" w:space="0" w:color="auto"/>
      </w:divBdr>
    </w:div>
    <w:div w:id="269165902">
      <w:bodyDiv w:val="1"/>
      <w:marLeft w:val="0"/>
      <w:marRight w:val="0"/>
      <w:marTop w:val="0"/>
      <w:marBottom w:val="0"/>
      <w:divBdr>
        <w:top w:val="none" w:sz="0" w:space="0" w:color="auto"/>
        <w:left w:val="none" w:sz="0" w:space="0" w:color="auto"/>
        <w:bottom w:val="none" w:sz="0" w:space="0" w:color="auto"/>
        <w:right w:val="none" w:sz="0" w:space="0" w:color="auto"/>
      </w:divBdr>
    </w:div>
    <w:div w:id="346561398">
      <w:bodyDiv w:val="1"/>
      <w:marLeft w:val="0"/>
      <w:marRight w:val="0"/>
      <w:marTop w:val="0"/>
      <w:marBottom w:val="0"/>
      <w:divBdr>
        <w:top w:val="none" w:sz="0" w:space="0" w:color="auto"/>
        <w:left w:val="none" w:sz="0" w:space="0" w:color="auto"/>
        <w:bottom w:val="none" w:sz="0" w:space="0" w:color="auto"/>
        <w:right w:val="none" w:sz="0" w:space="0" w:color="auto"/>
      </w:divBdr>
    </w:div>
    <w:div w:id="459033104">
      <w:bodyDiv w:val="1"/>
      <w:marLeft w:val="0"/>
      <w:marRight w:val="0"/>
      <w:marTop w:val="0"/>
      <w:marBottom w:val="0"/>
      <w:divBdr>
        <w:top w:val="none" w:sz="0" w:space="0" w:color="auto"/>
        <w:left w:val="none" w:sz="0" w:space="0" w:color="auto"/>
        <w:bottom w:val="none" w:sz="0" w:space="0" w:color="auto"/>
        <w:right w:val="none" w:sz="0" w:space="0" w:color="auto"/>
      </w:divBdr>
    </w:div>
    <w:div w:id="487937870">
      <w:bodyDiv w:val="1"/>
      <w:marLeft w:val="0"/>
      <w:marRight w:val="0"/>
      <w:marTop w:val="0"/>
      <w:marBottom w:val="0"/>
      <w:divBdr>
        <w:top w:val="none" w:sz="0" w:space="0" w:color="auto"/>
        <w:left w:val="none" w:sz="0" w:space="0" w:color="auto"/>
        <w:bottom w:val="none" w:sz="0" w:space="0" w:color="auto"/>
        <w:right w:val="none" w:sz="0" w:space="0" w:color="auto"/>
      </w:divBdr>
    </w:div>
    <w:div w:id="785664294">
      <w:bodyDiv w:val="1"/>
      <w:marLeft w:val="0"/>
      <w:marRight w:val="0"/>
      <w:marTop w:val="0"/>
      <w:marBottom w:val="0"/>
      <w:divBdr>
        <w:top w:val="none" w:sz="0" w:space="0" w:color="auto"/>
        <w:left w:val="none" w:sz="0" w:space="0" w:color="auto"/>
        <w:bottom w:val="none" w:sz="0" w:space="0" w:color="auto"/>
        <w:right w:val="none" w:sz="0" w:space="0" w:color="auto"/>
      </w:divBdr>
    </w:div>
    <w:div w:id="801649961">
      <w:bodyDiv w:val="1"/>
      <w:marLeft w:val="0"/>
      <w:marRight w:val="0"/>
      <w:marTop w:val="0"/>
      <w:marBottom w:val="0"/>
      <w:divBdr>
        <w:top w:val="none" w:sz="0" w:space="0" w:color="auto"/>
        <w:left w:val="none" w:sz="0" w:space="0" w:color="auto"/>
        <w:bottom w:val="none" w:sz="0" w:space="0" w:color="auto"/>
        <w:right w:val="none" w:sz="0" w:space="0" w:color="auto"/>
      </w:divBdr>
    </w:div>
    <w:div w:id="928271377">
      <w:bodyDiv w:val="1"/>
      <w:marLeft w:val="0"/>
      <w:marRight w:val="0"/>
      <w:marTop w:val="0"/>
      <w:marBottom w:val="0"/>
      <w:divBdr>
        <w:top w:val="none" w:sz="0" w:space="0" w:color="auto"/>
        <w:left w:val="none" w:sz="0" w:space="0" w:color="auto"/>
        <w:bottom w:val="none" w:sz="0" w:space="0" w:color="auto"/>
        <w:right w:val="none" w:sz="0" w:space="0" w:color="auto"/>
      </w:divBdr>
    </w:div>
    <w:div w:id="947546340">
      <w:bodyDiv w:val="1"/>
      <w:marLeft w:val="0"/>
      <w:marRight w:val="0"/>
      <w:marTop w:val="0"/>
      <w:marBottom w:val="0"/>
      <w:divBdr>
        <w:top w:val="none" w:sz="0" w:space="0" w:color="auto"/>
        <w:left w:val="none" w:sz="0" w:space="0" w:color="auto"/>
        <w:bottom w:val="none" w:sz="0" w:space="0" w:color="auto"/>
        <w:right w:val="none" w:sz="0" w:space="0" w:color="auto"/>
      </w:divBdr>
    </w:div>
    <w:div w:id="1236941766">
      <w:bodyDiv w:val="1"/>
      <w:marLeft w:val="0"/>
      <w:marRight w:val="0"/>
      <w:marTop w:val="0"/>
      <w:marBottom w:val="0"/>
      <w:divBdr>
        <w:top w:val="none" w:sz="0" w:space="0" w:color="auto"/>
        <w:left w:val="none" w:sz="0" w:space="0" w:color="auto"/>
        <w:bottom w:val="none" w:sz="0" w:space="0" w:color="auto"/>
        <w:right w:val="none" w:sz="0" w:space="0" w:color="auto"/>
      </w:divBdr>
      <w:divsChild>
        <w:div w:id="910699548">
          <w:marLeft w:val="0"/>
          <w:marRight w:val="0"/>
          <w:marTop w:val="0"/>
          <w:marBottom w:val="0"/>
          <w:divBdr>
            <w:top w:val="none" w:sz="0" w:space="0" w:color="auto"/>
            <w:left w:val="none" w:sz="0" w:space="0" w:color="auto"/>
            <w:bottom w:val="none" w:sz="0" w:space="0" w:color="auto"/>
            <w:right w:val="none" w:sz="0" w:space="0" w:color="auto"/>
          </w:divBdr>
          <w:divsChild>
            <w:div w:id="894396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541875">
      <w:bodyDiv w:val="1"/>
      <w:marLeft w:val="0"/>
      <w:marRight w:val="0"/>
      <w:marTop w:val="0"/>
      <w:marBottom w:val="0"/>
      <w:divBdr>
        <w:top w:val="none" w:sz="0" w:space="0" w:color="auto"/>
        <w:left w:val="none" w:sz="0" w:space="0" w:color="auto"/>
        <w:bottom w:val="none" w:sz="0" w:space="0" w:color="auto"/>
        <w:right w:val="none" w:sz="0" w:space="0" w:color="auto"/>
      </w:divBdr>
    </w:div>
    <w:div w:id="1551067465">
      <w:bodyDiv w:val="1"/>
      <w:marLeft w:val="0"/>
      <w:marRight w:val="0"/>
      <w:marTop w:val="0"/>
      <w:marBottom w:val="0"/>
      <w:divBdr>
        <w:top w:val="none" w:sz="0" w:space="0" w:color="auto"/>
        <w:left w:val="none" w:sz="0" w:space="0" w:color="auto"/>
        <w:bottom w:val="none" w:sz="0" w:space="0" w:color="auto"/>
        <w:right w:val="none" w:sz="0" w:space="0" w:color="auto"/>
      </w:divBdr>
    </w:div>
    <w:div w:id="1635140365">
      <w:bodyDiv w:val="1"/>
      <w:marLeft w:val="0"/>
      <w:marRight w:val="0"/>
      <w:marTop w:val="0"/>
      <w:marBottom w:val="0"/>
      <w:divBdr>
        <w:top w:val="none" w:sz="0" w:space="0" w:color="auto"/>
        <w:left w:val="none" w:sz="0" w:space="0" w:color="auto"/>
        <w:bottom w:val="none" w:sz="0" w:space="0" w:color="auto"/>
        <w:right w:val="none" w:sz="0" w:space="0" w:color="auto"/>
      </w:divBdr>
    </w:div>
    <w:div w:id="1642929574">
      <w:bodyDiv w:val="1"/>
      <w:marLeft w:val="0"/>
      <w:marRight w:val="0"/>
      <w:marTop w:val="0"/>
      <w:marBottom w:val="0"/>
      <w:divBdr>
        <w:top w:val="none" w:sz="0" w:space="0" w:color="auto"/>
        <w:left w:val="none" w:sz="0" w:space="0" w:color="auto"/>
        <w:bottom w:val="none" w:sz="0" w:space="0" w:color="auto"/>
        <w:right w:val="none" w:sz="0" w:space="0" w:color="auto"/>
      </w:divBdr>
    </w:div>
    <w:div w:id="1710573230">
      <w:bodyDiv w:val="1"/>
      <w:marLeft w:val="0"/>
      <w:marRight w:val="0"/>
      <w:marTop w:val="0"/>
      <w:marBottom w:val="0"/>
      <w:divBdr>
        <w:top w:val="none" w:sz="0" w:space="0" w:color="auto"/>
        <w:left w:val="none" w:sz="0" w:space="0" w:color="auto"/>
        <w:bottom w:val="none" w:sz="0" w:space="0" w:color="auto"/>
        <w:right w:val="none" w:sz="0" w:space="0" w:color="auto"/>
      </w:divBdr>
    </w:div>
    <w:div w:id="1863862272">
      <w:bodyDiv w:val="1"/>
      <w:marLeft w:val="0"/>
      <w:marRight w:val="0"/>
      <w:marTop w:val="0"/>
      <w:marBottom w:val="0"/>
      <w:divBdr>
        <w:top w:val="none" w:sz="0" w:space="0" w:color="auto"/>
        <w:left w:val="none" w:sz="0" w:space="0" w:color="auto"/>
        <w:bottom w:val="none" w:sz="0" w:space="0" w:color="auto"/>
        <w:right w:val="none" w:sz="0" w:space="0" w:color="auto"/>
      </w:divBdr>
    </w:div>
    <w:div w:id="1889024240">
      <w:bodyDiv w:val="1"/>
      <w:marLeft w:val="0"/>
      <w:marRight w:val="0"/>
      <w:marTop w:val="0"/>
      <w:marBottom w:val="0"/>
      <w:divBdr>
        <w:top w:val="none" w:sz="0" w:space="0" w:color="auto"/>
        <w:left w:val="none" w:sz="0" w:space="0" w:color="auto"/>
        <w:bottom w:val="none" w:sz="0" w:space="0" w:color="auto"/>
        <w:right w:val="none" w:sz="0" w:space="0" w:color="auto"/>
      </w:divBdr>
    </w:div>
    <w:div w:id="1921598451">
      <w:bodyDiv w:val="1"/>
      <w:marLeft w:val="0"/>
      <w:marRight w:val="0"/>
      <w:marTop w:val="0"/>
      <w:marBottom w:val="0"/>
      <w:divBdr>
        <w:top w:val="none" w:sz="0" w:space="0" w:color="auto"/>
        <w:left w:val="none" w:sz="0" w:space="0" w:color="auto"/>
        <w:bottom w:val="none" w:sz="0" w:space="0" w:color="auto"/>
        <w:right w:val="none" w:sz="0" w:space="0" w:color="auto"/>
      </w:divBdr>
    </w:div>
    <w:div w:id="1965118714">
      <w:bodyDiv w:val="1"/>
      <w:marLeft w:val="0"/>
      <w:marRight w:val="0"/>
      <w:marTop w:val="0"/>
      <w:marBottom w:val="0"/>
      <w:divBdr>
        <w:top w:val="none" w:sz="0" w:space="0" w:color="auto"/>
        <w:left w:val="none" w:sz="0" w:space="0" w:color="auto"/>
        <w:bottom w:val="none" w:sz="0" w:space="0" w:color="auto"/>
        <w:right w:val="none" w:sz="0" w:space="0" w:color="auto"/>
      </w:divBdr>
    </w:div>
    <w:div w:id="1973706060">
      <w:bodyDiv w:val="1"/>
      <w:marLeft w:val="0"/>
      <w:marRight w:val="0"/>
      <w:marTop w:val="0"/>
      <w:marBottom w:val="0"/>
      <w:divBdr>
        <w:top w:val="none" w:sz="0" w:space="0" w:color="auto"/>
        <w:left w:val="none" w:sz="0" w:space="0" w:color="auto"/>
        <w:bottom w:val="none" w:sz="0" w:space="0" w:color="auto"/>
        <w:right w:val="none" w:sz="0" w:space="0" w:color="auto"/>
      </w:divBdr>
    </w:div>
    <w:div w:id="2008945972">
      <w:bodyDiv w:val="1"/>
      <w:marLeft w:val="0"/>
      <w:marRight w:val="0"/>
      <w:marTop w:val="0"/>
      <w:marBottom w:val="0"/>
      <w:divBdr>
        <w:top w:val="none" w:sz="0" w:space="0" w:color="auto"/>
        <w:left w:val="none" w:sz="0" w:space="0" w:color="auto"/>
        <w:bottom w:val="none" w:sz="0" w:space="0" w:color="auto"/>
        <w:right w:val="none" w:sz="0" w:space="0" w:color="auto"/>
      </w:divBdr>
      <w:divsChild>
        <w:div w:id="859509144">
          <w:marLeft w:val="0"/>
          <w:marRight w:val="0"/>
          <w:marTop w:val="0"/>
          <w:marBottom w:val="0"/>
          <w:divBdr>
            <w:top w:val="none" w:sz="0" w:space="0" w:color="auto"/>
            <w:left w:val="none" w:sz="0" w:space="0" w:color="auto"/>
            <w:bottom w:val="none" w:sz="0" w:space="0" w:color="auto"/>
            <w:right w:val="none" w:sz="0" w:space="0" w:color="auto"/>
          </w:divBdr>
        </w:div>
        <w:div w:id="926380855">
          <w:marLeft w:val="0"/>
          <w:marRight w:val="0"/>
          <w:marTop w:val="0"/>
          <w:marBottom w:val="0"/>
          <w:divBdr>
            <w:top w:val="none" w:sz="0" w:space="0" w:color="auto"/>
            <w:left w:val="none" w:sz="0" w:space="0" w:color="auto"/>
            <w:bottom w:val="none" w:sz="0" w:space="0" w:color="auto"/>
            <w:right w:val="none" w:sz="0" w:space="0" w:color="auto"/>
          </w:divBdr>
        </w:div>
      </w:divsChild>
    </w:div>
    <w:div w:id="21198288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1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EF333C-8DA3-424A-94E3-39FAD6B6B3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325</TotalTime>
  <Pages>42</Pages>
  <Words>9136</Words>
  <Characters>52081</Characters>
  <Application>Microsoft Office Word</Application>
  <DocSecurity>0</DocSecurity>
  <Lines>434</Lines>
  <Paragraphs>122</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61095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www.PHILka.RU</dc:creator>
  <cp:keywords/>
  <dc:description/>
  <cp:lastModifiedBy>Assel Nurmukan</cp:lastModifiedBy>
  <cp:revision>29</cp:revision>
  <cp:lastPrinted>2019-10-04T09:37:00Z</cp:lastPrinted>
  <dcterms:created xsi:type="dcterms:W3CDTF">2019-10-01T09:53:00Z</dcterms:created>
  <dcterms:modified xsi:type="dcterms:W3CDTF">2019-10-04T11:02:00Z</dcterms:modified>
</cp:coreProperties>
</file>