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24E5" w:rsidRDefault="00AA24E5" w:rsidP="00AA24E5">
      <w:pPr>
        <w:rPr>
          <w:szCs w:val="24"/>
        </w:rPr>
      </w:pPr>
      <w:r>
        <w:rPr>
          <w:noProof/>
          <w:lang w:eastAsia="ru-RU"/>
        </w:rPr>
        <w:drawing>
          <wp:inline distT="0" distB="0" distL="0" distR="0" wp14:anchorId="5793EDF2" wp14:editId="611C4763">
            <wp:extent cx="5899785" cy="8343900"/>
            <wp:effectExtent l="0" t="0" r="5715" b="0"/>
            <wp:docPr id="11" name="Рисунок 1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9"/>
                    <a:stretch>
                      <a:fillRect/>
                    </a:stretch>
                  </pic:blipFill>
                  <pic:spPr>
                    <a:xfrm>
                      <a:off x="0" y="0"/>
                      <a:ext cx="5899785" cy="8343900"/>
                    </a:xfrm>
                    <a:prstGeom prst="rect">
                      <a:avLst/>
                    </a:prstGeom>
                  </pic:spPr>
                </pic:pic>
              </a:graphicData>
            </a:graphic>
          </wp:inline>
        </w:drawing>
      </w:r>
      <w:r w:rsidR="00B10963" w:rsidRPr="00472820">
        <w:rPr>
          <w:szCs w:val="24"/>
        </w:rPr>
        <w:br w:type="page"/>
      </w:r>
      <w:bookmarkStart w:id="0" w:name="_Toc496173085"/>
      <w:bookmarkStart w:id="1" w:name="_Toc526791089"/>
      <w:r>
        <w:rPr>
          <w:noProof/>
          <w:lang w:eastAsia="ru-RU"/>
        </w:rPr>
        <w:lastRenderedPageBreak/>
        <w:drawing>
          <wp:inline distT="0" distB="0" distL="0" distR="0" wp14:anchorId="14EB7F14" wp14:editId="2976DB23">
            <wp:extent cx="5980430" cy="8458200"/>
            <wp:effectExtent l="0" t="0" r="1270" b="0"/>
            <wp:docPr id="51" name="Рисунок 5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10"/>
                    <a:stretch>
                      <a:fillRect/>
                    </a:stretch>
                  </pic:blipFill>
                  <pic:spPr>
                    <a:xfrm>
                      <a:off x="0" y="0"/>
                      <a:ext cx="5980430" cy="8458200"/>
                    </a:xfrm>
                    <a:prstGeom prst="rect">
                      <a:avLst/>
                    </a:prstGeom>
                  </pic:spPr>
                </pic:pic>
              </a:graphicData>
            </a:graphic>
          </wp:inline>
        </w:drawing>
      </w:r>
    </w:p>
    <w:p w:rsidR="00AA24E5" w:rsidRDefault="00AA24E5" w:rsidP="00AA24E5">
      <w:pPr>
        <w:rPr>
          <w:rFonts w:ascii="Times New Roman" w:eastAsia="Times New Roman" w:hAnsi="Times New Roman" w:cs="Times New Roman"/>
          <w:kern w:val="32"/>
          <w:sz w:val="24"/>
        </w:rPr>
      </w:pPr>
      <w:r>
        <w:br w:type="page"/>
      </w:r>
    </w:p>
    <w:p w:rsidR="00B10963" w:rsidRPr="00472820" w:rsidRDefault="00B10963" w:rsidP="00842923">
      <w:pPr>
        <w:pStyle w:val="1"/>
        <w:ind w:firstLine="0"/>
        <w:jc w:val="center"/>
        <w:rPr>
          <w:szCs w:val="24"/>
        </w:rPr>
      </w:pPr>
      <w:bookmarkStart w:id="2" w:name="_Toc22023859"/>
      <w:r w:rsidRPr="00472820">
        <w:rPr>
          <w:szCs w:val="24"/>
        </w:rPr>
        <w:lastRenderedPageBreak/>
        <w:t>РЕФЕРАТ</w:t>
      </w:r>
      <w:bookmarkEnd w:id="0"/>
      <w:bookmarkEnd w:id="1"/>
      <w:bookmarkEnd w:id="2"/>
    </w:p>
    <w:p w:rsidR="00201FD8" w:rsidRPr="00472820" w:rsidRDefault="00201FD8" w:rsidP="00201FD8"/>
    <w:p w:rsidR="00B10963" w:rsidRPr="00472820" w:rsidRDefault="00B10963" w:rsidP="00B10963">
      <w:pPr>
        <w:tabs>
          <w:tab w:val="left" w:pos="709"/>
        </w:tabs>
        <w:spacing w:line="336" w:lineRule="auto"/>
        <w:ind w:firstLine="709"/>
        <w:jc w:val="both"/>
        <w:rPr>
          <w:rFonts w:ascii="Times New Roman" w:hAnsi="Times New Roman"/>
          <w:sz w:val="24"/>
          <w:szCs w:val="24"/>
        </w:rPr>
      </w:pPr>
      <w:r w:rsidRPr="00783CD2">
        <w:rPr>
          <w:rFonts w:ascii="Times New Roman" w:hAnsi="Times New Roman"/>
          <w:sz w:val="24"/>
          <w:szCs w:val="24"/>
        </w:rPr>
        <w:t xml:space="preserve">Отчет </w:t>
      </w:r>
      <w:r w:rsidR="00AA24E5" w:rsidRPr="00AA24E5">
        <w:rPr>
          <w:rFonts w:ascii="Times New Roman" w:hAnsi="Times New Roman"/>
          <w:sz w:val="24"/>
          <w:szCs w:val="24"/>
        </w:rPr>
        <w:t>69</w:t>
      </w:r>
      <w:r w:rsidRPr="00783CD2">
        <w:rPr>
          <w:rFonts w:ascii="Times New Roman" w:hAnsi="Times New Roman"/>
          <w:sz w:val="24"/>
          <w:szCs w:val="24"/>
        </w:rPr>
        <w:t xml:space="preserve"> с</w:t>
      </w:r>
      <w:r w:rsidR="00A91096" w:rsidRPr="00783CD2">
        <w:rPr>
          <w:rFonts w:ascii="Times New Roman" w:hAnsi="Times New Roman"/>
          <w:sz w:val="24"/>
          <w:szCs w:val="24"/>
        </w:rPr>
        <w:t>., 5</w:t>
      </w:r>
      <w:r w:rsidRPr="00783CD2">
        <w:rPr>
          <w:rFonts w:ascii="Times New Roman" w:hAnsi="Times New Roman"/>
          <w:sz w:val="24"/>
          <w:szCs w:val="24"/>
        </w:rPr>
        <w:t xml:space="preserve"> таблиц, 16 рисунков, </w:t>
      </w:r>
      <w:r w:rsidRPr="00783CD2">
        <w:rPr>
          <w:rFonts w:ascii="Times New Roman" w:hAnsi="Times New Roman"/>
          <w:sz w:val="24"/>
          <w:szCs w:val="24"/>
          <w:lang w:val="kk-KZ"/>
        </w:rPr>
        <w:t>43</w:t>
      </w:r>
      <w:r w:rsidRPr="00783CD2">
        <w:rPr>
          <w:rFonts w:ascii="Times New Roman" w:hAnsi="Times New Roman"/>
          <w:sz w:val="24"/>
          <w:szCs w:val="24"/>
        </w:rPr>
        <w:t xml:space="preserve"> источника, </w:t>
      </w:r>
      <w:r w:rsidR="00EB620C" w:rsidRPr="00783CD2">
        <w:rPr>
          <w:rFonts w:ascii="Times New Roman" w:hAnsi="Times New Roman"/>
          <w:sz w:val="24"/>
          <w:szCs w:val="24"/>
        </w:rPr>
        <w:t>4</w:t>
      </w:r>
      <w:r w:rsidRPr="00783CD2">
        <w:rPr>
          <w:rFonts w:ascii="Times New Roman" w:hAnsi="Times New Roman"/>
          <w:sz w:val="24"/>
          <w:szCs w:val="24"/>
        </w:rPr>
        <w:t xml:space="preserve"> приложения.</w:t>
      </w:r>
    </w:p>
    <w:p w:rsidR="00B10963" w:rsidRPr="00472820" w:rsidRDefault="00B10963" w:rsidP="00B10963">
      <w:pPr>
        <w:pStyle w:val="101"/>
        <w:spacing w:before="0" w:beforeAutospacing="0" w:after="0" w:afterAutospacing="0" w:line="336" w:lineRule="auto"/>
        <w:ind w:firstLine="709"/>
      </w:pPr>
      <w:proofErr w:type="gramStart"/>
      <w:r w:rsidRPr="00472820">
        <w:t>СУШКА ЗЕРНА, ГОРЕЛКА, ГОРЕНИЕ, КАМЕРА СГОРАНИЯ, ТЕМПЕРАТУРА, ПРОДУКТЫ СГОРАНИЯ, ТЕПЛОВОЙ БАЛАНС, СУШИЛЬНЫЙ АГЕНТ, ВЛАЖНОСТЬ</w:t>
      </w:r>
      <w:proofErr w:type="gramEnd"/>
    </w:p>
    <w:p w:rsidR="00B10963" w:rsidRPr="00472820" w:rsidRDefault="00B10963" w:rsidP="00B10963">
      <w:pPr>
        <w:pStyle w:val="101"/>
        <w:spacing w:before="0" w:beforeAutospacing="0" w:after="0" w:afterAutospacing="0" w:line="336" w:lineRule="auto"/>
        <w:ind w:firstLine="709"/>
      </w:pPr>
      <w:r w:rsidRPr="00472820">
        <w:t>Объектом исследования являются горелочное устройство вихревого типа, предназначенное для сжигания преимущественно жидких, а также газообразных топлив с целью генерации сушильного агента для эффективной сушки зерна, химико-кинетические и физические процессы, протекающие в камере сгорание горелки.</w:t>
      </w:r>
    </w:p>
    <w:p w:rsidR="00B10963" w:rsidRPr="00472820" w:rsidRDefault="00B10963" w:rsidP="00B10963">
      <w:pPr>
        <w:pStyle w:val="101"/>
        <w:spacing w:before="0" w:beforeAutospacing="0" w:after="0" w:afterAutospacing="0" w:line="336" w:lineRule="auto"/>
        <w:ind w:firstLine="709"/>
      </w:pPr>
      <w:r w:rsidRPr="00472820">
        <w:t xml:space="preserve">Цель работы - разработка горелки вихревого типа для сжигания органического топлива, проведение экспериментальных и теоретических исследований для выработки в перспективе практических рекомендаций по повышению полноты сгорания топлив с максимально возможным тепловыделением, а также создание </w:t>
      </w:r>
      <w:proofErr w:type="spellStart"/>
      <w:r w:rsidRPr="00472820">
        <w:t>энергоэффективной</w:t>
      </w:r>
      <w:proofErr w:type="spellEnd"/>
      <w:r w:rsidRPr="00472820">
        <w:t xml:space="preserve"> установки для сушки зерна. </w:t>
      </w:r>
    </w:p>
    <w:p w:rsidR="00B10963" w:rsidRPr="00472820" w:rsidRDefault="00B10963" w:rsidP="00B10963">
      <w:pPr>
        <w:pStyle w:val="101"/>
        <w:spacing w:before="0" w:beforeAutospacing="0" w:after="0" w:afterAutospacing="0" w:line="336" w:lineRule="auto"/>
        <w:ind w:firstLine="709"/>
      </w:pPr>
      <w:r w:rsidRPr="00472820">
        <w:t xml:space="preserve">В процессе исследования проведен теоретический анализ возможностей снижения затрат теплоты  на основе теплового баланса зерносушилки. Приводится влияние каждой статьи расхода тепла на эффективность сушки зерна, а также анализируется структура затрат и теплоты. Определены основные пути интенсификации процесса сушки. Построены приближенные зависимости производительности сушки и расхода топлива на сушку от температуры агента сушки, состояния слоя зерна, времени </w:t>
      </w:r>
      <w:proofErr w:type="spellStart"/>
      <w:r w:rsidRPr="00472820">
        <w:t>отлежки</w:t>
      </w:r>
      <w:proofErr w:type="spellEnd"/>
      <w:r w:rsidRPr="00472820">
        <w:t xml:space="preserve"> и т.д. </w:t>
      </w:r>
    </w:p>
    <w:p w:rsidR="00B10963" w:rsidRPr="00472820" w:rsidRDefault="00B10963" w:rsidP="00B10963">
      <w:pPr>
        <w:pStyle w:val="101"/>
        <w:spacing w:before="0" w:beforeAutospacing="0" w:after="0" w:afterAutospacing="0" w:line="336" w:lineRule="auto"/>
        <w:ind w:firstLine="709"/>
      </w:pPr>
      <w:r w:rsidRPr="00472820">
        <w:t xml:space="preserve">А также в рамках исследования, изготовлен опытный образец вихревой горелки. На </w:t>
      </w:r>
      <w:proofErr w:type="gramStart"/>
      <w:r w:rsidRPr="00472820">
        <w:t>котором</w:t>
      </w:r>
      <w:proofErr w:type="gramEnd"/>
      <w:r w:rsidRPr="00472820">
        <w:t xml:space="preserve"> проводились полевые испытания сжигания топлива по определению основных энергетических характеристик. </w:t>
      </w:r>
    </w:p>
    <w:p w:rsidR="00B10963" w:rsidRPr="00472820" w:rsidRDefault="00B10963" w:rsidP="00B10963">
      <w:pPr>
        <w:pStyle w:val="101"/>
        <w:spacing w:before="0" w:beforeAutospacing="0" w:after="0" w:afterAutospacing="0" w:line="336" w:lineRule="auto"/>
        <w:ind w:firstLine="709"/>
      </w:pPr>
      <w:r w:rsidRPr="00472820">
        <w:t xml:space="preserve">Основные конструктивные и технико-эксплуатационные показатели: </w:t>
      </w:r>
    </w:p>
    <w:p w:rsidR="00B10963" w:rsidRPr="00472820" w:rsidRDefault="00B10963" w:rsidP="00B10963">
      <w:pPr>
        <w:pStyle w:val="101"/>
        <w:spacing w:before="0" w:beforeAutospacing="0" w:after="0" w:afterAutospacing="0" w:line="336" w:lineRule="auto"/>
        <w:ind w:firstLine="709"/>
      </w:pPr>
      <w:r w:rsidRPr="00472820">
        <w:t xml:space="preserve">а) повышенная, по сравнению с существующими подобными горелками, полнота сгорания топлива; б) компактность установки в сочетании с высокой </w:t>
      </w:r>
      <w:proofErr w:type="spellStart"/>
      <w:r w:rsidRPr="00472820">
        <w:t>теплонапряженностью</w:t>
      </w:r>
      <w:proofErr w:type="spellEnd"/>
      <w:r w:rsidRPr="00472820">
        <w:t xml:space="preserve"> (скоростью выделения тепла и мощностью в единицу времени) в камере сгорания; в) пониженные затраты на подачу воздуха в связи с пониженным аэродинамическим сопротивлением.</w:t>
      </w:r>
    </w:p>
    <w:p w:rsidR="00B10963" w:rsidRPr="00472820" w:rsidRDefault="00B10963" w:rsidP="00B10963">
      <w:pPr>
        <w:pStyle w:val="101"/>
        <w:spacing w:before="0" w:beforeAutospacing="0" w:after="0" w:afterAutospacing="0" w:line="336" w:lineRule="auto"/>
        <w:ind w:firstLine="709"/>
      </w:pPr>
      <w:r w:rsidRPr="00472820">
        <w:t xml:space="preserve">Степень внедрения – экспериментальная полупромышленная установка подготовлена </w:t>
      </w:r>
      <w:proofErr w:type="spellStart"/>
      <w:r w:rsidRPr="00472820">
        <w:t>киспытаниям</w:t>
      </w:r>
      <w:proofErr w:type="spellEnd"/>
      <w:r w:rsidRPr="00472820">
        <w:t xml:space="preserve"> на технико-эксплуатационные показатели.</w:t>
      </w:r>
    </w:p>
    <w:p w:rsidR="00B10963" w:rsidRPr="00472820" w:rsidRDefault="00B10963" w:rsidP="00B10963">
      <w:pPr>
        <w:pStyle w:val="101"/>
        <w:spacing w:before="0" w:beforeAutospacing="0" w:after="0" w:afterAutospacing="0" w:line="336" w:lineRule="auto"/>
        <w:ind w:firstLine="709"/>
      </w:pPr>
      <w:r w:rsidRPr="00472820">
        <w:t xml:space="preserve">Эффективность горелки определяется способностью сжигать органическое топливо </w:t>
      </w:r>
      <w:proofErr w:type="gramStart"/>
      <w:r w:rsidRPr="00472820">
        <w:t>в значительных количествах в единицу времени в камере сгорания горелки без предварительного нагрева ее с высокой полнотой</w:t>
      </w:r>
      <w:proofErr w:type="gramEnd"/>
      <w:r w:rsidRPr="00472820">
        <w:t xml:space="preserve"> сгорания на выходе из сопла камеры сгорания. </w:t>
      </w:r>
    </w:p>
    <w:p w:rsidR="00B10963" w:rsidRPr="00472820" w:rsidRDefault="00B10963" w:rsidP="00B10963">
      <w:pPr>
        <w:ind w:firstLine="709"/>
        <w:rPr>
          <w:rFonts w:ascii="Times New Roman" w:eastAsia="Times New Roman" w:hAnsi="Times New Roman"/>
          <w:sz w:val="24"/>
          <w:szCs w:val="24"/>
          <w:lang w:val="kk-KZ" w:eastAsia="ru-RU"/>
        </w:rPr>
      </w:pPr>
      <w:r w:rsidRPr="00472820">
        <w:rPr>
          <w:sz w:val="24"/>
          <w:szCs w:val="24"/>
          <w:lang w:val="kk-KZ"/>
        </w:rPr>
        <w:br w:type="page"/>
      </w:r>
    </w:p>
    <w:p w:rsidR="00B10963" w:rsidRPr="00472820" w:rsidRDefault="00B10963" w:rsidP="00B10963">
      <w:pPr>
        <w:spacing w:after="0" w:line="240" w:lineRule="auto"/>
        <w:ind w:firstLine="709"/>
        <w:rPr>
          <w:rFonts w:ascii="Times New Roman" w:hAnsi="Times New Roman"/>
          <w:sz w:val="24"/>
          <w:szCs w:val="24"/>
        </w:rPr>
      </w:pPr>
    </w:p>
    <w:p w:rsidR="00DF1C53" w:rsidRPr="00472820" w:rsidRDefault="00201FD8" w:rsidP="00AE38F8">
      <w:pPr>
        <w:spacing w:after="0" w:line="360" w:lineRule="auto"/>
        <w:ind w:firstLine="709"/>
        <w:jc w:val="center"/>
        <w:rPr>
          <w:rFonts w:ascii="Times New Roman" w:hAnsi="Times New Roman"/>
          <w:sz w:val="24"/>
          <w:szCs w:val="24"/>
          <w:lang w:val="kk-KZ"/>
        </w:rPr>
      </w:pPr>
      <w:r w:rsidRPr="00472820">
        <w:rPr>
          <w:rFonts w:ascii="Times New Roman" w:hAnsi="Times New Roman"/>
          <w:sz w:val="24"/>
          <w:szCs w:val="24"/>
          <w:lang w:val="kk-KZ"/>
        </w:rPr>
        <w:t>СОДЕРЖАНИЕ</w:t>
      </w:r>
    </w:p>
    <w:sdt>
      <w:sdtPr>
        <w:rPr>
          <w:rFonts w:ascii="Times New Roman" w:eastAsiaTheme="minorHAnsi" w:hAnsi="Times New Roman" w:cs="Times New Roman"/>
          <w:b w:val="0"/>
          <w:bCs w:val="0"/>
          <w:color w:val="auto"/>
          <w:sz w:val="24"/>
          <w:szCs w:val="24"/>
          <w:lang w:eastAsia="en-US"/>
        </w:rPr>
        <w:id w:val="1102838260"/>
        <w:docPartObj>
          <w:docPartGallery w:val="Table of Contents"/>
          <w:docPartUnique/>
        </w:docPartObj>
      </w:sdtPr>
      <w:sdtEndPr/>
      <w:sdtContent>
        <w:p w:rsidR="00DF1C53" w:rsidRPr="00842923" w:rsidRDefault="00DF1C53" w:rsidP="00201FD8">
          <w:pPr>
            <w:pStyle w:val="afd"/>
            <w:spacing w:before="0" w:line="360" w:lineRule="auto"/>
            <w:rPr>
              <w:rFonts w:ascii="Times New Roman" w:hAnsi="Times New Roman" w:cs="Times New Roman"/>
              <w:color w:val="auto"/>
              <w:sz w:val="24"/>
              <w:szCs w:val="24"/>
            </w:rPr>
          </w:pPr>
        </w:p>
        <w:p w:rsidR="00842923" w:rsidRPr="00842923" w:rsidRDefault="00DF1C53">
          <w:pPr>
            <w:pStyle w:val="14"/>
            <w:tabs>
              <w:tab w:val="right" w:leader="dot" w:pos="9628"/>
            </w:tabs>
            <w:rPr>
              <w:rFonts w:ascii="Times New Roman" w:eastAsiaTheme="minorEastAsia" w:hAnsi="Times New Roman" w:cs="Times New Roman"/>
              <w:noProof/>
              <w:sz w:val="24"/>
              <w:szCs w:val="24"/>
              <w:lang w:eastAsia="ru-RU"/>
            </w:rPr>
          </w:pPr>
          <w:r w:rsidRPr="00842923">
            <w:rPr>
              <w:rFonts w:ascii="Times New Roman" w:hAnsi="Times New Roman" w:cs="Times New Roman"/>
              <w:sz w:val="24"/>
              <w:szCs w:val="24"/>
            </w:rPr>
            <w:fldChar w:fldCharType="begin"/>
          </w:r>
          <w:r w:rsidRPr="00842923">
            <w:rPr>
              <w:rFonts w:ascii="Times New Roman" w:hAnsi="Times New Roman" w:cs="Times New Roman"/>
              <w:sz w:val="24"/>
              <w:szCs w:val="24"/>
            </w:rPr>
            <w:instrText xml:space="preserve"> TOC \o "1-3" \h \z \u </w:instrText>
          </w:r>
          <w:r w:rsidRPr="00842923">
            <w:rPr>
              <w:rFonts w:ascii="Times New Roman" w:hAnsi="Times New Roman" w:cs="Times New Roman"/>
              <w:sz w:val="24"/>
              <w:szCs w:val="24"/>
            </w:rPr>
            <w:fldChar w:fldCharType="separate"/>
          </w:r>
          <w:hyperlink w:anchor="_Toc22023859" w:history="1">
            <w:r w:rsidR="00842923" w:rsidRPr="00842923">
              <w:rPr>
                <w:rStyle w:val="a7"/>
                <w:rFonts w:ascii="Times New Roman" w:hAnsi="Times New Roman" w:cs="Times New Roman"/>
                <w:noProof/>
                <w:sz w:val="24"/>
                <w:szCs w:val="24"/>
              </w:rPr>
              <w:t>РЕФЕРАТ</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_Toc22023859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3</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60" w:history="1">
            <w:r w:rsidR="00842923" w:rsidRPr="00842923">
              <w:rPr>
                <w:rStyle w:val="a7"/>
                <w:rFonts w:ascii="Times New Roman" w:hAnsi="Times New Roman" w:cs="Times New Roman"/>
                <w:noProof/>
                <w:sz w:val="24"/>
                <w:szCs w:val="24"/>
              </w:rPr>
              <w:t>ОПРЕДЕЛЕНИЯ</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_Toc22023860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5</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61" w:history="1">
            <w:r w:rsidR="00842923" w:rsidRPr="00842923">
              <w:rPr>
                <w:rStyle w:val="a7"/>
                <w:rFonts w:ascii="Times New Roman" w:hAnsi="Times New Roman" w:cs="Times New Roman"/>
                <w:noProof/>
                <w:sz w:val="24"/>
                <w:szCs w:val="24"/>
              </w:rPr>
              <w:t>ОБОЗНАЧЕНИЯ И СОКРАЩЕНИЯ</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_Toc22023861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6</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62" w:history="1">
            <w:r w:rsidR="00842923" w:rsidRPr="00842923">
              <w:rPr>
                <w:rStyle w:val="a7"/>
                <w:rFonts w:ascii="Times New Roman" w:hAnsi="Times New Roman" w:cs="Times New Roman"/>
                <w:noProof/>
                <w:sz w:val="24"/>
                <w:szCs w:val="24"/>
                <w:shd w:val="clear" w:color="auto" w:fill="FFFFFF"/>
              </w:rPr>
              <w:t>ВВЕДЕНИЕ</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_Toc22023862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7</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63" w:history="1">
            <w:r w:rsidR="00842923" w:rsidRPr="00842923">
              <w:rPr>
                <w:rStyle w:val="a7"/>
                <w:rFonts w:ascii="Times New Roman" w:hAnsi="Times New Roman" w:cs="Times New Roman"/>
                <w:noProof/>
                <w:sz w:val="24"/>
                <w:szCs w:val="24"/>
              </w:rPr>
              <w:t>1 ТЕОРЕТИЧЕСКИЕ ПРЕДПОСЫЛКИ СНИЖЕНИЯ ЗАТРАТ ТЕПЛОТЫ НА СУШКУ ЗЕРНА НА ОСНОВЕ АНАЛИЗА ТЕПЛОВОГО БАЛАНСА ЗЕРНОСУШИЛКИ</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_Toc22023863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8</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64" w:history="1">
            <w:r w:rsidR="00842923" w:rsidRPr="00842923">
              <w:rPr>
                <w:rStyle w:val="a7"/>
                <w:rFonts w:ascii="Times New Roman" w:hAnsi="Times New Roman" w:cs="Times New Roman"/>
                <w:noProof/>
                <w:sz w:val="24"/>
                <w:szCs w:val="24"/>
                <w:shd w:val="clear" w:color="auto" w:fill="FFFFFF"/>
              </w:rPr>
              <w:t>1.1 Тепловой баланс сушки</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_Toc22023864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8</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65" w:history="1">
            <w:r w:rsidR="00842923" w:rsidRPr="00842923">
              <w:rPr>
                <w:rStyle w:val="a7"/>
                <w:rFonts w:ascii="Times New Roman" w:hAnsi="Times New Roman" w:cs="Times New Roman"/>
                <w:noProof/>
                <w:sz w:val="24"/>
                <w:szCs w:val="24"/>
                <w:lang w:eastAsia="ru-RU"/>
              </w:rPr>
              <w:t>2 ОСНОВНЫЕ ПУТИ ИНТЕНСИФИКАЦИИ ПРОЦЕССА СУШКИ ЗЕРНА</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_Toc22023865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14</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66" w:history="1">
            <w:r w:rsidR="00842923" w:rsidRPr="00842923">
              <w:rPr>
                <w:rStyle w:val="a7"/>
                <w:rFonts w:ascii="Times New Roman" w:eastAsia="Times New Roman" w:hAnsi="Times New Roman" w:cs="Times New Roman"/>
                <w:noProof/>
                <w:sz w:val="24"/>
                <w:szCs w:val="24"/>
                <w:lang w:eastAsia="ru-RU"/>
              </w:rPr>
              <w:t>2.1 Классификация методов</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_Toc22023866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14</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67" w:history="1">
            <w:r w:rsidR="00842923" w:rsidRPr="00842923">
              <w:rPr>
                <w:rStyle w:val="a7"/>
                <w:rFonts w:ascii="Times New Roman" w:hAnsi="Times New Roman" w:cs="Times New Roman"/>
                <w:noProof/>
                <w:sz w:val="24"/>
                <w:szCs w:val="24"/>
                <w:shd w:val="clear" w:color="auto" w:fill="FFFFFF"/>
                <w:lang w:val="kk-KZ"/>
              </w:rPr>
              <w:t>2.2 Э</w:t>
            </w:r>
            <w:r w:rsidR="00842923" w:rsidRPr="00842923">
              <w:rPr>
                <w:rStyle w:val="a7"/>
                <w:rFonts w:ascii="Times New Roman" w:hAnsi="Times New Roman" w:cs="Times New Roman"/>
                <w:noProof/>
                <w:sz w:val="24"/>
                <w:szCs w:val="24"/>
                <w:shd w:val="clear" w:color="auto" w:fill="FFFFFF"/>
              </w:rPr>
              <w:t>эффективность работы зерносушилок при различной температуре агента сушки и температуре нагрева зерна</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_Toc22023867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17</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68" w:history="1">
            <w:r w:rsidR="00842923" w:rsidRPr="00842923">
              <w:rPr>
                <w:rStyle w:val="a7"/>
                <w:rFonts w:ascii="Times New Roman" w:hAnsi="Times New Roman" w:cs="Times New Roman"/>
                <w:noProof/>
                <w:sz w:val="24"/>
                <w:szCs w:val="24"/>
              </w:rPr>
              <w:t>2.3 Эффективность мероприятий по снижению затрат теплоты на испарение влаги</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_Toc22023868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22</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69" w:history="1">
            <w:r w:rsidR="00842923" w:rsidRPr="00842923">
              <w:rPr>
                <w:rStyle w:val="a7"/>
                <w:rFonts w:ascii="Times New Roman" w:hAnsi="Times New Roman" w:cs="Times New Roman"/>
                <w:noProof/>
                <w:sz w:val="24"/>
                <w:szCs w:val="24"/>
              </w:rPr>
              <w:t>2.4 Стабилизация по влажности подаваемого на сушку зерна</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_Toc22023869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26</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70" w:history="1">
            <w:r w:rsidR="00842923" w:rsidRPr="00842923">
              <w:rPr>
                <w:rStyle w:val="a7"/>
                <w:rFonts w:ascii="Times New Roman" w:hAnsi="Times New Roman" w:cs="Times New Roman"/>
                <w:noProof/>
                <w:sz w:val="24"/>
                <w:szCs w:val="24"/>
              </w:rPr>
              <w:t>2.5 Эффективность нагрева и сушки зерна при различном состоянии слоя</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_Toc22023870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31</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1" w:history="1">
            <w:r w:rsidR="00842923" w:rsidRPr="00842923">
              <w:rPr>
                <w:rStyle w:val="a7"/>
                <w:rFonts w:ascii="Times New Roman" w:hAnsi="Times New Roman" w:cs="Times New Roman"/>
                <w:noProof/>
                <w:sz w:val="24"/>
                <w:szCs w:val="24"/>
              </w:rPr>
              <w:t>3 ЭФФЕКТИВНОСТЬ МЕРОПРИЯТИЙ ПО СОВЕРШЕНСТВОВАНИЮ КОНСТРУКЦИИ</w:t>
            </w:r>
            <w:r w:rsidR="00842923" w:rsidRPr="00842923">
              <w:rPr>
                <w:rStyle w:val="a7"/>
                <w:rFonts w:ascii="Times New Roman" w:hAnsi="Times New Roman" w:cs="Times New Roman"/>
                <w:noProof/>
                <w:sz w:val="24"/>
                <w:szCs w:val="24"/>
                <w:lang w:val="kk-KZ"/>
              </w:rPr>
              <w:t xml:space="preserve"> </w:t>
            </w:r>
            <w:r w:rsidR="00842923" w:rsidRPr="00842923">
              <w:rPr>
                <w:rStyle w:val="a7"/>
                <w:rFonts w:ascii="Times New Roman" w:hAnsi="Times New Roman" w:cs="Times New Roman"/>
                <w:noProof/>
                <w:sz w:val="24"/>
                <w:szCs w:val="24"/>
              </w:rPr>
              <w:t>РАБОЧИХ ОРГАНОВ ЗЕРНОСУШИЛОК</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_Toc22023871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37</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72" w:history="1">
            <w:r w:rsidR="00842923" w:rsidRPr="00842923">
              <w:rPr>
                <w:rStyle w:val="a7"/>
                <w:rFonts w:ascii="Times New Roman" w:hAnsi="Times New Roman" w:cs="Times New Roman"/>
                <w:noProof/>
                <w:sz w:val="24"/>
                <w:szCs w:val="24"/>
              </w:rPr>
              <w:t>3.1 Обзор мировых решений</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_Toc22023872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37</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29"/>
            <w:tabs>
              <w:tab w:val="right" w:leader="dot" w:pos="9628"/>
            </w:tabs>
            <w:rPr>
              <w:rFonts w:ascii="Times New Roman" w:eastAsiaTheme="minorEastAsia" w:hAnsi="Times New Roman" w:cs="Times New Roman"/>
              <w:noProof/>
              <w:sz w:val="24"/>
              <w:szCs w:val="24"/>
              <w:lang w:eastAsia="ru-RU"/>
            </w:rPr>
          </w:pPr>
          <w:hyperlink w:anchor="_Toc22023873" w:history="1">
            <w:r w:rsidR="00842923" w:rsidRPr="00842923">
              <w:rPr>
                <w:rStyle w:val="a7"/>
                <w:rFonts w:ascii="Times New Roman" w:hAnsi="Times New Roman" w:cs="Times New Roman"/>
                <w:noProof/>
                <w:sz w:val="24"/>
                <w:szCs w:val="24"/>
              </w:rPr>
              <w:t>3.2 «Полевые» опытные испытания сжигания топлива в вихревой горелке</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_Toc22023873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40</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4" w:history="1">
            <w:r w:rsidR="00842923" w:rsidRPr="00842923">
              <w:rPr>
                <w:rStyle w:val="a7"/>
                <w:rFonts w:ascii="Times New Roman" w:hAnsi="Times New Roman" w:cs="Times New Roman"/>
                <w:noProof/>
                <w:sz w:val="24"/>
                <w:szCs w:val="24"/>
              </w:rPr>
              <w:t>ЗАКЛЮЧЕНИЕ</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_Toc22023874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45</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5" w:history="1">
            <w:r w:rsidR="00842923" w:rsidRPr="00842923">
              <w:rPr>
                <w:rStyle w:val="a7"/>
                <w:rFonts w:ascii="Times New Roman" w:hAnsi="Times New Roman" w:cs="Times New Roman"/>
                <w:noProof/>
                <w:sz w:val="24"/>
                <w:szCs w:val="24"/>
              </w:rPr>
              <w:t>СПИСОК ИСПОЛЬЗОВАННЫХ ЛИТ</w:t>
            </w:r>
            <w:r w:rsidR="00842923" w:rsidRPr="00842923">
              <w:rPr>
                <w:rStyle w:val="a7"/>
                <w:rFonts w:ascii="Times New Roman" w:hAnsi="Times New Roman" w:cs="Times New Roman"/>
                <w:noProof/>
                <w:sz w:val="24"/>
                <w:szCs w:val="24"/>
              </w:rPr>
              <w:t>Е</w:t>
            </w:r>
            <w:r w:rsidR="00842923" w:rsidRPr="00842923">
              <w:rPr>
                <w:rStyle w:val="a7"/>
                <w:rFonts w:ascii="Times New Roman" w:hAnsi="Times New Roman" w:cs="Times New Roman"/>
                <w:noProof/>
                <w:sz w:val="24"/>
                <w:szCs w:val="24"/>
              </w:rPr>
              <w:t>РАТУР</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_Toc22023875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46</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6" w:history="1">
            <w:r w:rsidR="00842923" w:rsidRPr="00842923">
              <w:rPr>
                <w:rStyle w:val="a7"/>
                <w:rFonts w:ascii="Times New Roman" w:hAnsi="Times New Roman" w:cs="Times New Roman"/>
                <w:noProof/>
                <w:sz w:val="24"/>
                <w:szCs w:val="24"/>
              </w:rPr>
              <w:t>ПРИЛОЖЕНИЕ А</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_Toc22023876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50</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7" w:history="1">
            <w:r w:rsidR="00842923" w:rsidRPr="00842923">
              <w:rPr>
                <w:rStyle w:val="a7"/>
                <w:rFonts w:ascii="Times New Roman" w:hAnsi="Times New Roman" w:cs="Times New Roman"/>
                <w:noProof/>
                <w:sz w:val="24"/>
                <w:szCs w:val="24"/>
              </w:rPr>
              <w:t>ПРИЛОЖЕНИЕ В</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_Toc22023877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51</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8" w:history="1">
            <w:r w:rsidR="00842923" w:rsidRPr="00842923">
              <w:rPr>
                <w:rStyle w:val="a7"/>
                <w:rFonts w:ascii="Times New Roman" w:hAnsi="Times New Roman" w:cs="Times New Roman"/>
                <w:noProof/>
                <w:sz w:val="24"/>
                <w:szCs w:val="24"/>
              </w:rPr>
              <w:t>ПРИЛОЖЕНИЕ С</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_Toc22023878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52</w:t>
            </w:r>
            <w:r w:rsidR="00842923" w:rsidRPr="00842923">
              <w:rPr>
                <w:rFonts w:ascii="Times New Roman" w:hAnsi="Times New Roman" w:cs="Times New Roman"/>
                <w:noProof/>
                <w:webHidden/>
                <w:sz w:val="24"/>
                <w:szCs w:val="24"/>
              </w:rPr>
              <w:fldChar w:fldCharType="end"/>
            </w:r>
          </w:hyperlink>
        </w:p>
        <w:p w:rsidR="00842923" w:rsidRPr="00842923" w:rsidRDefault="002301F3">
          <w:pPr>
            <w:pStyle w:val="14"/>
            <w:tabs>
              <w:tab w:val="right" w:leader="dot" w:pos="9628"/>
            </w:tabs>
            <w:rPr>
              <w:rFonts w:ascii="Times New Roman" w:eastAsiaTheme="minorEastAsia" w:hAnsi="Times New Roman" w:cs="Times New Roman"/>
              <w:noProof/>
              <w:sz w:val="24"/>
              <w:szCs w:val="24"/>
              <w:lang w:eastAsia="ru-RU"/>
            </w:rPr>
          </w:pPr>
          <w:hyperlink w:anchor="_Toc22023879" w:history="1">
            <w:r w:rsidR="00842923" w:rsidRPr="00842923">
              <w:rPr>
                <w:rStyle w:val="a7"/>
                <w:rFonts w:ascii="Times New Roman" w:hAnsi="Times New Roman" w:cs="Times New Roman"/>
                <w:noProof/>
                <w:sz w:val="24"/>
                <w:szCs w:val="24"/>
              </w:rPr>
              <w:t xml:space="preserve">ПРИЛОЖЕНИЕ </w:t>
            </w:r>
            <w:r w:rsidR="00842923" w:rsidRPr="00842923">
              <w:rPr>
                <w:rStyle w:val="a7"/>
                <w:rFonts w:ascii="Times New Roman" w:hAnsi="Times New Roman" w:cs="Times New Roman"/>
                <w:noProof/>
                <w:sz w:val="24"/>
                <w:szCs w:val="24"/>
                <w:lang w:val="en-US"/>
              </w:rPr>
              <w:t>D</w:t>
            </w:r>
            <w:r w:rsidR="00842923" w:rsidRPr="00842923">
              <w:rPr>
                <w:rFonts w:ascii="Times New Roman" w:hAnsi="Times New Roman" w:cs="Times New Roman"/>
                <w:noProof/>
                <w:webHidden/>
                <w:sz w:val="24"/>
                <w:szCs w:val="24"/>
              </w:rPr>
              <w:tab/>
            </w:r>
            <w:r w:rsidR="00842923" w:rsidRPr="00842923">
              <w:rPr>
                <w:rFonts w:ascii="Times New Roman" w:hAnsi="Times New Roman" w:cs="Times New Roman"/>
                <w:noProof/>
                <w:webHidden/>
                <w:sz w:val="24"/>
                <w:szCs w:val="24"/>
              </w:rPr>
              <w:fldChar w:fldCharType="begin"/>
            </w:r>
            <w:r w:rsidR="00842923" w:rsidRPr="00842923">
              <w:rPr>
                <w:rFonts w:ascii="Times New Roman" w:hAnsi="Times New Roman" w:cs="Times New Roman"/>
                <w:noProof/>
                <w:webHidden/>
                <w:sz w:val="24"/>
                <w:szCs w:val="24"/>
              </w:rPr>
              <w:instrText xml:space="preserve"> PAGEREF _Toc22023879 \h </w:instrText>
            </w:r>
            <w:r w:rsidR="00842923" w:rsidRPr="00842923">
              <w:rPr>
                <w:rFonts w:ascii="Times New Roman" w:hAnsi="Times New Roman" w:cs="Times New Roman"/>
                <w:noProof/>
                <w:webHidden/>
                <w:sz w:val="24"/>
                <w:szCs w:val="24"/>
              </w:rPr>
            </w:r>
            <w:r w:rsidR="00842923" w:rsidRPr="00842923">
              <w:rPr>
                <w:rFonts w:ascii="Times New Roman" w:hAnsi="Times New Roman" w:cs="Times New Roman"/>
                <w:noProof/>
                <w:webHidden/>
                <w:sz w:val="24"/>
                <w:szCs w:val="24"/>
              </w:rPr>
              <w:fldChar w:fldCharType="separate"/>
            </w:r>
            <w:r w:rsidR="00E41AC4">
              <w:rPr>
                <w:rFonts w:ascii="Times New Roman" w:hAnsi="Times New Roman" w:cs="Times New Roman"/>
                <w:noProof/>
                <w:webHidden/>
                <w:sz w:val="24"/>
                <w:szCs w:val="24"/>
              </w:rPr>
              <w:t>65</w:t>
            </w:r>
            <w:r w:rsidR="00842923" w:rsidRPr="00842923">
              <w:rPr>
                <w:rFonts w:ascii="Times New Roman" w:hAnsi="Times New Roman" w:cs="Times New Roman"/>
                <w:noProof/>
                <w:webHidden/>
                <w:sz w:val="24"/>
                <w:szCs w:val="24"/>
              </w:rPr>
              <w:fldChar w:fldCharType="end"/>
            </w:r>
          </w:hyperlink>
        </w:p>
        <w:p w:rsidR="00DF1C53" w:rsidRPr="00472820" w:rsidRDefault="00DF1C53" w:rsidP="00201FD8">
          <w:pPr>
            <w:spacing w:after="0" w:line="360" w:lineRule="auto"/>
          </w:pPr>
          <w:r w:rsidRPr="00842923">
            <w:rPr>
              <w:rFonts w:ascii="Times New Roman" w:hAnsi="Times New Roman" w:cs="Times New Roman"/>
              <w:b/>
              <w:bCs/>
              <w:sz w:val="24"/>
              <w:szCs w:val="24"/>
            </w:rPr>
            <w:fldChar w:fldCharType="end"/>
          </w:r>
        </w:p>
      </w:sdtContent>
    </w:sdt>
    <w:p w:rsidR="00DF1C53" w:rsidRPr="00472820" w:rsidRDefault="00DF1C53" w:rsidP="00AE38F8">
      <w:pPr>
        <w:spacing w:after="0" w:line="360" w:lineRule="auto"/>
        <w:ind w:firstLine="709"/>
        <w:jc w:val="center"/>
        <w:rPr>
          <w:rFonts w:ascii="Times New Roman" w:hAnsi="Times New Roman"/>
          <w:sz w:val="24"/>
          <w:szCs w:val="24"/>
          <w:lang w:val="kk-KZ"/>
        </w:rPr>
      </w:pPr>
    </w:p>
    <w:p w:rsidR="00B10963" w:rsidRPr="00472820" w:rsidRDefault="00B10963" w:rsidP="00AE38F8">
      <w:pPr>
        <w:spacing w:after="0" w:line="360" w:lineRule="auto"/>
        <w:ind w:firstLine="709"/>
        <w:jc w:val="center"/>
        <w:rPr>
          <w:rFonts w:ascii="Times New Roman" w:hAnsi="Times New Roman"/>
          <w:sz w:val="24"/>
          <w:szCs w:val="24"/>
        </w:rPr>
      </w:pPr>
      <w:bookmarkStart w:id="3" w:name="_GoBack"/>
      <w:bookmarkEnd w:id="3"/>
      <w:r w:rsidRPr="00472820">
        <w:rPr>
          <w:rFonts w:ascii="Times New Roman" w:hAnsi="Times New Roman"/>
          <w:sz w:val="24"/>
          <w:szCs w:val="24"/>
        </w:rPr>
        <w:br w:type="page"/>
      </w:r>
    </w:p>
    <w:p w:rsidR="00B10963" w:rsidRPr="00472820" w:rsidRDefault="00B10963" w:rsidP="00201FD8">
      <w:pPr>
        <w:pStyle w:val="1"/>
        <w:jc w:val="center"/>
      </w:pPr>
      <w:bookmarkStart w:id="4" w:name="_Toc496173086"/>
      <w:bookmarkStart w:id="5" w:name="_Toc526791090"/>
      <w:bookmarkStart w:id="6" w:name="_Toc22023860"/>
      <w:r w:rsidRPr="00472820">
        <w:lastRenderedPageBreak/>
        <w:t>ОПРЕДЕЛЕНИЯ</w:t>
      </w:r>
      <w:bookmarkEnd w:id="4"/>
      <w:bookmarkEnd w:id="5"/>
      <w:bookmarkEnd w:id="6"/>
    </w:p>
    <w:p w:rsidR="00B10963" w:rsidRPr="00472820" w:rsidRDefault="00B10963" w:rsidP="00B10963">
      <w:pPr>
        <w:spacing w:after="0" w:line="360" w:lineRule="auto"/>
        <w:ind w:firstLine="709"/>
        <w:rPr>
          <w:rFonts w:ascii="Times New Roman" w:hAnsi="Times New Roman"/>
          <w:sz w:val="24"/>
          <w:szCs w:val="24"/>
        </w:rPr>
      </w:pPr>
    </w:p>
    <w:p w:rsidR="00B10963" w:rsidRPr="00472820" w:rsidRDefault="00B10963" w:rsidP="00B10963">
      <w:pPr>
        <w:shd w:val="clear" w:color="auto" w:fill="FFFFFF"/>
        <w:spacing w:after="0" w:line="360" w:lineRule="auto"/>
        <w:ind w:firstLine="709"/>
        <w:jc w:val="both"/>
        <w:rPr>
          <w:rFonts w:ascii="Times New Roman" w:hAnsi="Times New Roman"/>
          <w:sz w:val="24"/>
          <w:szCs w:val="24"/>
          <w:lang w:val="kk-KZ"/>
        </w:rPr>
      </w:pPr>
      <w:r w:rsidRPr="00472820">
        <w:rPr>
          <w:rFonts w:ascii="Times New Roman" w:hAnsi="Times New Roman"/>
          <w:sz w:val="24"/>
          <w:szCs w:val="24"/>
        </w:rPr>
        <w:t>В настоящем отчете о НИР «</w:t>
      </w:r>
      <w:r w:rsidRPr="00472820">
        <w:rPr>
          <w:rFonts w:ascii="Times New Roman" w:hAnsi="Times New Roman"/>
          <w:sz w:val="24"/>
          <w:szCs w:val="24"/>
          <w:lang w:val="kk-KZ"/>
        </w:rPr>
        <w:t>Внедрение горелочного устройство для сушки зерна в агропромышленном комплексе</w:t>
      </w:r>
      <w:r w:rsidRPr="00472820">
        <w:rPr>
          <w:rFonts w:ascii="Times New Roman" w:hAnsi="Times New Roman"/>
          <w:sz w:val="24"/>
          <w:szCs w:val="24"/>
        </w:rPr>
        <w:t>» применяют следующие термины с соответствующими определениями:</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Зерновая масса – включает в себя зерно основной культуры, сорную зерновую примесь, микрофлору, присутствующую на их поверхности, и вредителей хлебных запасов.</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Теплоемкость – затраты теплоты на нагрев зернового материала.</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Влажность – процентный показатель содержания воды в физических телах или средах.</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Альтернативные виды топлива – любые виды топлива за исключением традиционных органических топлив.</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Вихревая горелка – устройство, предназначенное для сжигания органического топлива в искусственно созданном тангенциальном потоке окислителя.</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 xml:space="preserve">Горелка – устройство, предназначенное для сжигания органического топлива. </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Закрутка потока – процесс придания аксиальной составляющей скорости газа (потока) по касательной цилиндрической поверхности канала, и перпендикулярной к ее оси.</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Канал камеры сгорания – протяженный участок камеры сгорания, на котором происходит сгорание топливной смеси.</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 xml:space="preserve">Органическое топливо – топливо, источником которого являются недра Земли. Подразделяется на </w:t>
      </w:r>
      <w:proofErr w:type="gramStart"/>
      <w:r w:rsidRPr="00472820">
        <w:rPr>
          <w:rFonts w:ascii="Times New Roman" w:hAnsi="Times New Roman"/>
          <w:sz w:val="24"/>
          <w:szCs w:val="24"/>
        </w:rPr>
        <w:t>твердое</w:t>
      </w:r>
      <w:proofErr w:type="gramEnd"/>
      <w:r w:rsidRPr="00472820">
        <w:rPr>
          <w:rFonts w:ascii="Times New Roman" w:hAnsi="Times New Roman"/>
          <w:sz w:val="24"/>
          <w:szCs w:val="24"/>
        </w:rPr>
        <w:t xml:space="preserve"> (уголь), жидкое (продукты переработки нефти) и газообразное (природный газ.)</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Скорость тепловыделения (</w:t>
      </w:r>
      <w:proofErr w:type="spellStart"/>
      <w:r w:rsidRPr="00472820">
        <w:rPr>
          <w:rFonts w:ascii="Times New Roman" w:hAnsi="Times New Roman"/>
          <w:sz w:val="24"/>
          <w:szCs w:val="24"/>
        </w:rPr>
        <w:t>теплонапряженность</w:t>
      </w:r>
      <w:proofErr w:type="spellEnd"/>
      <w:r w:rsidRPr="00472820">
        <w:rPr>
          <w:rFonts w:ascii="Times New Roman" w:hAnsi="Times New Roman"/>
          <w:sz w:val="24"/>
          <w:szCs w:val="24"/>
        </w:rPr>
        <w:t>) – количество тепла, выделяющееся в единицу времени.</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Техническая работа – величина размерности энергии (или удельной энергии), характеризующая работу, производимая техническим устройством над газом или газом (рабочим телом).</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Форсунка – механический распылитель жидкости или парожидкостной смеси</w:t>
      </w:r>
    </w:p>
    <w:p w:rsidR="00B10963" w:rsidRPr="00472820" w:rsidRDefault="00B10963" w:rsidP="00B10963">
      <w:pPr>
        <w:spacing w:after="0" w:line="360" w:lineRule="auto"/>
        <w:ind w:firstLine="709"/>
        <w:jc w:val="both"/>
        <w:rPr>
          <w:rFonts w:ascii="Times New Roman" w:hAnsi="Times New Roman"/>
          <w:sz w:val="24"/>
          <w:szCs w:val="24"/>
        </w:rPr>
      </w:pPr>
    </w:p>
    <w:p w:rsidR="00B10963" w:rsidRPr="00472820" w:rsidRDefault="00B10963">
      <w:pPr>
        <w:rPr>
          <w:rFonts w:ascii="Times New Roman" w:eastAsia="Times New Roman" w:hAnsi="Times New Roman" w:cs="Times New Roman"/>
          <w:bCs/>
          <w:kern w:val="32"/>
          <w:sz w:val="24"/>
          <w:szCs w:val="24"/>
        </w:rPr>
      </w:pPr>
      <w:bookmarkStart w:id="7" w:name="_Toc496173087"/>
      <w:bookmarkStart w:id="8" w:name="_Toc526791091"/>
      <w:r w:rsidRPr="00472820">
        <w:rPr>
          <w:b/>
          <w:szCs w:val="24"/>
        </w:rPr>
        <w:br w:type="page"/>
      </w:r>
    </w:p>
    <w:p w:rsidR="00B10963" w:rsidRPr="00472820" w:rsidRDefault="00B10963" w:rsidP="00201FD8">
      <w:pPr>
        <w:pStyle w:val="1"/>
        <w:jc w:val="center"/>
        <w:rPr>
          <w:szCs w:val="24"/>
        </w:rPr>
      </w:pPr>
      <w:bookmarkStart w:id="9" w:name="_Toc22023861"/>
      <w:r w:rsidRPr="00472820">
        <w:rPr>
          <w:szCs w:val="24"/>
        </w:rPr>
        <w:lastRenderedPageBreak/>
        <w:t>ОБОЗНАЧЕНИЯ И СОКРАЩЕНИЯ</w:t>
      </w:r>
      <w:bookmarkEnd w:id="7"/>
      <w:bookmarkEnd w:id="8"/>
      <w:bookmarkEnd w:id="9"/>
    </w:p>
    <w:p w:rsidR="00B10963" w:rsidRPr="00472820" w:rsidRDefault="00B10963" w:rsidP="00B10963">
      <w:pPr>
        <w:shd w:val="clear" w:color="auto" w:fill="FFFFFF"/>
        <w:spacing w:after="0" w:line="360" w:lineRule="auto"/>
        <w:ind w:firstLine="709"/>
        <w:jc w:val="both"/>
        <w:rPr>
          <w:rFonts w:ascii="Times New Roman" w:eastAsia="Times New Roman" w:hAnsi="Times New Roman"/>
          <w:sz w:val="24"/>
          <w:szCs w:val="24"/>
          <w:lang w:val="kk-KZ" w:eastAsia="ru-RU"/>
        </w:rPr>
      </w:pP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sz w:val="24"/>
          <w:szCs w:val="24"/>
          <w:lang w:val="en-US"/>
        </w:rPr>
        <w:t>q</w:t>
      </w:r>
      <w:r w:rsidRPr="00472820">
        <w:rPr>
          <w:rFonts w:ascii="Times New Roman" w:hAnsi="Times New Roman"/>
          <w:sz w:val="24"/>
          <w:szCs w:val="24"/>
          <w:vertAlign w:val="subscript"/>
        </w:rPr>
        <w:t>4</w:t>
      </w:r>
      <w:r w:rsidRPr="00472820">
        <w:rPr>
          <w:rFonts w:ascii="Times New Roman" w:hAnsi="Times New Roman"/>
          <w:sz w:val="24"/>
          <w:szCs w:val="24"/>
        </w:rPr>
        <w:t xml:space="preserve"> – механическая неполнота сгорания;</w:t>
      </w:r>
    </w:p>
    <w:p w:rsidR="00B10963" w:rsidRPr="00472820" w:rsidRDefault="00B10963" w:rsidP="00B10963">
      <w:pPr>
        <w:spacing w:after="0" w:line="360" w:lineRule="auto"/>
        <w:ind w:firstLine="709"/>
        <w:rPr>
          <w:rFonts w:ascii="Times New Roman" w:hAnsi="Times New Roman"/>
          <w:sz w:val="24"/>
          <w:szCs w:val="24"/>
          <w:lang w:val="kk-KZ"/>
        </w:rPr>
      </w:pPr>
      <w:r w:rsidRPr="00472820">
        <w:rPr>
          <w:rFonts w:ascii="Times New Roman" w:hAnsi="Times New Roman"/>
          <w:sz w:val="24"/>
          <w:szCs w:val="24"/>
          <w:lang w:val="en-US"/>
        </w:rPr>
        <w:t>r</w:t>
      </w:r>
      <w:r w:rsidRPr="00472820">
        <w:rPr>
          <w:rFonts w:ascii="Times New Roman" w:hAnsi="Times New Roman"/>
          <w:sz w:val="24"/>
          <w:szCs w:val="24"/>
        </w:rPr>
        <w:t xml:space="preserve"> – </w:t>
      </w:r>
      <w:proofErr w:type="gramStart"/>
      <w:r w:rsidRPr="00472820">
        <w:rPr>
          <w:rFonts w:ascii="Times New Roman" w:hAnsi="Times New Roman"/>
          <w:sz w:val="24"/>
          <w:szCs w:val="24"/>
          <w:lang w:val="kk-KZ"/>
        </w:rPr>
        <w:t>теплота</w:t>
      </w:r>
      <w:proofErr w:type="gramEnd"/>
      <w:r w:rsidRPr="00472820">
        <w:rPr>
          <w:rFonts w:ascii="Times New Roman" w:hAnsi="Times New Roman"/>
          <w:sz w:val="24"/>
          <w:szCs w:val="24"/>
          <w:lang w:val="kk-KZ"/>
        </w:rPr>
        <w:t xml:space="preserve"> парообарзования</w:t>
      </w:r>
      <w:r w:rsidRPr="00472820">
        <w:rPr>
          <w:rFonts w:ascii="Times New Roman" w:hAnsi="Times New Roman"/>
          <w:sz w:val="24"/>
          <w:szCs w:val="24"/>
        </w:rPr>
        <w:t>;</w:t>
      </w: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sz w:val="24"/>
          <w:szCs w:val="24"/>
          <w:lang w:val="en-US"/>
        </w:rPr>
        <w:t>I</w:t>
      </w:r>
      <w:r w:rsidRPr="00472820">
        <w:rPr>
          <w:rFonts w:ascii="Times New Roman" w:hAnsi="Times New Roman"/>
          <w:sz w:val="24"/>
          <w:szCs w:val="24"/>
        </w:rPr>
        <w:t xml:space="preserve"> – </w:t>
      </w:r>
      <w:r w:rsidRPr="00472820">
        <w:rPr>
          <w:rFonts w:ascii="Times New Roman" w:hAnsi="Times New Roman"/>
          <w:sz w:val="24"/>
          <w:szCs w:val="24"/>
          <w:lang w:val="kk-KZ"/>
        </w:rPr>
        <w:t>энтальпия</w:t>
      </w:r>
      <w:r w:rsidRPr="00472820">
        <w:rPr>
          <w:rFonts w:ascii="Times New Roman" w:hAnsi="Times New Roman"/>
          <w:sz w:val="24"/>
          <w:szCs w:val="24"/>
        </w:rPr>
        <w:t>;</w:t>
      </w: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iCs/>
          <w:sz w:val="24"/>
          <w:szCs w:val="24"/>
          <w:lang w:val="en-US"/>
        </w:rPr>
        <w:t>v</w:t>
      </w:r>
      <w:r w:rsidRPr="00472820">
        <w:rPr>
          <w:rFonts w:ascii="Times New Roman" w:hAnsi="Times New Roman"/>
          <w:sz w:val="24"/>
          <w:szCs w:val="24"/>
        </w:rPr>
        <w:t xml:space="preserve">– </w:t>
      </w:r>
      <w:proofErr w:type="gramStart"/>
      <w:r w:rsidRPr="00472820">
        <w:rPr>
          <w:rFonts w:ascii="Times New Roman" w:hAnsi="Times New Roman"/>
          <w:sz w:val="24"/>
          <w:szCs w:val="24"/>
        </w:rPr>
        <w:t>скорость</w:t>
      </w:r>
      <w:proofErr w:type="gramEnd"/>
      <w:r w:rsidRPr="00472820">
        <w:rPr>
          <w:rFonts w:ascii="Times New Roman" w:hAnsi="Times New Roman"/>
          <w:sz w:val="24"/>
          <w:szCs w:val="24"/>
        </w:rPr>
        <w:t xml:space="preserve"> потока</w:t>
      </w: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iCs/>
          <w:sz w:val="24"/>
          <w:szCs w:val="24"/>
          <w:lang w:val="en-US"/>
        </w:rPr>
        <w:t>m</w:t>
      </w:r>
      <w:r w:rsidRPr="00472820">
        <w:rPr>
          <w:rFonts w:ascii="Times New Roman" w:hAnsi="Times New Roman"/>
          <w:sz w:val="24"/>
          <w:szCs w:val="24"/>
        </w:rPr>
        <w:t xml:space="preserve">– </w:t>
      </w:r>
      <w:proofErr w:type="gramStart"/>
      <w:r w:rsidRPr="00472820">
        <w:rPr>
          <w:rFonts w:ascii="Times New Roman" w:hAnsi="Times New Roman"/>
          <w:sz w:val="24"/>
          <w:szCs w:val="24"/>
        </w:rPr>
        <w:t>масса</w:t>
      </w:r>
      <w:proofErr w:type="gramEnd"/>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sz w:val="24"/>
          <w:szCs w:val="24"/>
          <w:lang w:val="en-US"/>
        </w:rPr>
        <w:t>t</w:t>
      </w:r>
      <w:r w:rsidRPr="00472820">
        <w:rPr>
          <w:rFonts w:ascii="Times New Roman" w:hAnsi="Times New Roman"/>
          <w:sz w:val="24"/>
          <w:szCs w:val="24"/>
        </w:rPr>
        <w:t xml:space="preserve"> – </w:t>
      </w:r>
      <w:proofErr w:type="gramStart"/>
      <w:r w:rsidRPr="00472820">
        <w:rPr>
          <w:rFonts w:ascii="Times New Roman" w:hAnsi="Times New Roman"/>
          <w:sz w:val="24"/>
          <w:szCs w:val="24"/>
        </w:rPr>
        <w:t>время</w:t>
      </w:r>
      <w:proofErr w:type="gramEnd"/>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iCs/>
          <w:sz w:val="24"/>
          <w:szCs w:val="24"/>
          <w:lang w:val="en-US"/>
        </w:rPr>
        <w:t>A</w:t>
      </w:r>
      <w:r w:rsidRPr="00472820">
        <w:rPr>
          <w:rFonts w:ascii="Times New Roman" w:hAnsi="Times New Roman"/>
          <w:sz w:val="24"/>
          <w:szCs w:val="24"/>
        </w:rPr>
        <w:t xml:space="preserve">– </w:t>
      </w:r>
      <w:proofErr w:type="gramStart"/>
      <w:r w:rsidRPr="00472820">
        <w:rPr>
          <w:rFonts w:ascii="Times New Roman" w:hAnsi="Times New Roman"/>
          <w:sz w:val="24"/>
          <w:szCs w:val="24"/>
        </w:rPr>
        <w:t>площадь</w:t>
      </w:r>
      <w:proofErr w:type="gramEnd"/>
      <w:r w:rsidRPr="00472820">
        <w:rPr>
          <w:rFonts w:ascii="Times New Roman" w:hAnsi="Times New Roman"/>
          <w:sz w:val="24"/>
          <w:szCs w:val="24"/>
        </w:rPr>
        <w:t xml:space="preserve"> поперечного сечения</w:t>
      </w: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iCs/>
          <w:sz w:val="24"/>
          <w:szCs w:val="24"/>
        </w:rPr>
        <w:sym w:font="Symbol" w:char="F072"/>
      </w:r>
      <w:r w:rsidRPr="00472820">
        <w:rPr>
          <w:rFonts w:ascii="Times New Roman" w:hAnsi="Times New Roman"/>
          <w:sz w:val="24"/>
          <w:szCs w:val="24"/>
        </w:rPr>
        <w:t xml:space="preserve"> – плотность</w:t>
      </w:r>
    </w:p>
    <w:p w:rsidR="00B10963" w:rsidRPr="00472820" w:rsidRDefault="00B10963" w:rsidP="00B10963">
      <w:pPr>
        <w:spacing w:after="0" w:line="360" w:lineRule="auto"/>
        <w:ind w:firstLine="709"/>
        <w:rPr>
          <w:rFonts w:ascii="Times New Roman" w:hAnsi="Times New Roman"/>
          <w:sz w:val="24"/>
          <w:szCs w:val="24"/>
          <w:lang w:val="kk-KZ"/>
        </w:rPr>
      </w:pPr>
      <w:r w:rsidRPr="00472820">
        <w:rPr>
          <w:rFonts w:ascii="Times New Roman" w:hAnsi="Times New Roman"/>
          <w:i/>
          <w:sz w:val="24"/>
          <w:szCs w:val="24"/>
          <w:lang w:val="kk-KZ"/>
        </w:rPr>
        <w:t>T</w:t>
      </w:r>
      <w:r w:rsidRPr="00472820">
        <w:rPr>
          <w:rFonts w:ascii="Times New Roman" w:hAnsi="Times New Roman"/>
          <w:sz w:val="24"/>
          <w:szCs w:val="24"/>
          <w:lang w:val="kk-KZ"/>
        </w:rPr>
        <w:t xml:space="preserve"> – температура</w:t>
      </w:r>
    </w:p>
    <w:p w:rsidR="00B10963" w:rsidRPr="00472820" w:rsidRDefault="00B10963" w:rsidP="00B10963">
      <w:pPr>
        <w:spacing w:after="0" w:line="360" w:lineRule="auto"/>
        <w:ind w:firstLine="709"/>
        <w:rPr>
          <w:rFonts w:ascii="Times New Roman" w:hAnsi="Times New Roman"/>
          <w:sz w:val="24"/>
          <w:szCs w:val="24"/>
          <w:lang w:val="kk-KZ"/>
        </w:rPr>
      </w:pPr>
      <w:r w:rsidRPr="00472820">
        <w:rPr>
          <w:rFonts w:ascii="Times New Roman" w:hAnsi="Times New Roman"/>
          <w:i/>
          <w:sz w:val="24"/>
          <w:szCs w:val="24"/>
          <w:lang w:val="en-US"/>
        </w:rPr>
        <w:t>p</w:t>
      </w:r>
      <w:r w:rsidRPr="00472820">
        <w:rPr>
          <w:rFonts w:ascii="Times New Roman" w:hAnsi="Times New Roman"/>
          <w:sz w:val="24"/>
          <w:szCs w:val="24"/>
          <w:lang w:val="kk-KZ"/>
        </w:rPr>
        <w:t xml:space="preserve">– </w:t>
      </w:r>
      <w:proofErr w:type="gramStart"/>
      <w:r w:rsidRPr="00472820">
        <w:rPr>
          <w:rFonts w:ascii="Times New Roman" w:hAnsi="Times New Roman"/>
          <w:sz w:val="24"/>
          <w:szCs w:val="24"/>
          <w:lang w:val="kk-KZ"/>
        </w:rPr>
        <w:t>давление</w:t>
      </w:r>
      <w:proofErr w:type="gramEnd"/>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sz w:val="24"/>
          <w:szCs w:val="24"/>
          <w:lang w:val="en-US"/>
        </w:rPr>
        <w:t>N</w:t>
      </w:r>
      <w:r w:rsidRPr="00472820">
        <w:rPr>
          <w:rFonts w:ascii="Times New Roman" w:hAnsi="Times New Roman"/>
          <w:i/>
          <w:sz w:val="24"/>
          <w:szCs w:val="24"/>
        </w:rPr>
        <w:t xml:space="preserve"> </w:t>
      </w:r>
      <w:r w:rsidRPr="00472820">
        <w:rPr>
          <w:rFonts w:ascii="Times New Roman" w:hAnsi="Times New Roman"/>
          <w:sz w:val="24"/>
          <w:szCs w:val="24"/>
          <w:lang w:val="kk-KZ"/>
        </w:rPr>
        <w:t xml:space="preserve">– </w:t>
      </w:r>
      <w:proofErr w:type="gramStart"/>
      <w:r w:rsidRPr="00472820">
        <w:rPr>
          <w:rFonts w:ascii="Times New Roman" w:hAnsi="Times New Roman"/>
          <w:sz w:val="24"/>
          <w:szCs w:val="24"/>
        </w:rPr>
        <w:t>мощность</w:t>
      </w:r>
      <w:proofErr w:type="gramEnd"/>
    </w:p>
    <w:p w:rsidR="00B10963" w:rsidRPr="00472820" w:rsidRDefault="00B10963" w:rsidP="00B10963">
      <w:pPr>
        <w:spacing w:after="0" w:line="360" w:lineRule="auto"/>
        <w:ind w:firstLine="709"/>
        <w:rPr>
          <w:rFonts w:ascii="Times New Roman" w:hAnsi="Times New Roman"/>
          <w:sz w:val="24"/>
          <w:szCs w:val="24"/>
          <w:lang w:val="kk-KZ"/>
        </w:rPr>
      </w:pPr>
      <w:r w:rsidRPr="00472820">
        <w:rPr>
          <w:rFonts w:ascii="Times New Roman" w:hAnsi="Times New Roman"/>
          <w:i/>
          <w:sz w:val="24"/>
          <w:szCs w:val="24"/>
          <w:lang w:val="en-US"/>
        </w:rPr>
        <w:t>q</w:t>
      </w:r>
      <w:r w:rsidRPr="00472820">
        <w:rPr>
          <w:rFonts w:ascii="Times New Roman" w:hAnsi="Times New Roman"/>
          <w:sz w:val="24"/>
          <w:szCs w:val="24"/>
        </w:rPr>
        <w:t xml:space="preserve"> –</w:t>
      </w:r>
      <w:r w:rsidRPr="00472820">
        <w:rPr>
          <w:rFonts w:ascii="Times New Roman" w:hAnsi="Times New Roman"/>
          <w:sz w:val="24"/>
          <w:szCs w:val="24"/>
          <w:lang w:val="kk-KZ"/>
        </w:rPr>
        <w:t xml:space="preserve"> </w:t>
      </w:r>
      <w:proofErr w:type="gramStart"/>
      <w:r w:rsidRPr="00472820">
        <w:rPr>
          <w:rFonts w:ascii="Times New Roman" w:hAnsi="Times New Roman"/>
          <w:sz w:val="24"/>
          <w:szCs w:val="24"/>
        </w:rPr>
        <w:t>удельный</w:t>
      </w:r>
      <w:proofErr w:type="gramEnd"/>
      <w:r w:rsidRPr="00472820">
        <w:rPr>
          <w:rFonts w:ascii="Times New Roman" w:hAnsi="Times New Roman"/>
          <w:sz w:val="24"/>
          <w:szCs w:val="24"/>
          <w:lang w:val="kk-KZ"/>
        </w:rPr>
        <w:t xml:space="preserve"> расход теплва</w:t>
      </w:r>
    </w:p>
    <w:p w:rsidR="00B10963" w:rsidRPr="00472820" w:rsidRDefault="00B10963" w:rsidP="00B10963">
      <w:pPr>
        <w:spacing w:after="0" w:line="360" w:lineRule="auto"/>
        <w:ind w:firstLine="709"/>
        <w:rPr>
          <w:rFonts w:ascii="Times New Roman" w:hAnsi="Times New Roman"/>
          <w:sz w:val="24"/>
          <w:szCs w:val="24"/>
        </w:rPr>
      </w:pPr>
      <w:r w:rsidRPr="00472820">
        <w:rPr>
          <w:rFonts w:ascii="Times New Roman" w:hAnsi="Times New Roman"/>
          <w:i/>
          <w:sz w:val="24"/>
          <w:szCs w:val="24"/>
        </w:rPr>
        <w:t>c</w:t>
      </w:r>
      <w:r w:rsidRPr="00472820">
        <w:rPr>
          <w:rFonts w:ascii="Times New Roman" w:hAnsi="Times New Roman"/>
          <w:i/>
          <w:sz w:val="24"/>
          <w:szCs w:val="24"/>
          <w:vertAlign w:val="subscript"/>
          <w:lang w:val="en-US"/>
        </w:rPr>
        <w:t>p</w:t>
      </w:r>
      <w:r w:rsidRPr="00472820">
        <w:rPr>
          <w:rFonts w:ascii="Times New Roman" w:hAnsi="Times New Roman"/>
          <w:sz w:val="24"/>
          <w:szCs w:val="24"/>
        </w:rPr>
        <w:t xml:space="preserve"> – теплоемкость при постоянном давлении</w:t>
      </w:r>
    </w:p>
    <w:p w:rsidR="00B10963" w:rsidRPr="00472820" w:rsidRDefault="00B10963" w:rsidP="00B10963">
      <w:pPr>
        <w:shd w:val="clear" w:color="auto" w:fill="FFFFFF"/>
        <w:autoSpaceDE w:val="0"/>
        <w:autoSpaceDN w:val="0"/>
        <w:adjustRightInd w:val="0"/>
        <w:spacing w:after="0" w:line="360" w:lineRule="auto"/>
        <w:ind w:firstLine="709"/>
        <w:rPr>
          <w:rFonts w:ascii="Times New Roman" w:hAnsi="Times New Roman"/>
          <w:sz w:val="24"/>
          <w:szCs w:val="24"/>
          <w:lang w:val="kk-KZ"/>
        </w:rPr>
      </w:pPr>
      <w:r w:rsidRPr="00472820">
        <w:rPr>
          <w:rFonts w:ascii="Times New Roman" w:hAnsi="Times New Roman"/>
          <w:i/>
          <w:iCs/>
          <w:sz w:val="24"/>
          <w:szCs w:val="24"/>
          <w:lang w:val="en-US"/>
        </w:rPr>
        <w:t>Q</w:t>
      </w:r>
      <w:r w:rsidRPr="00472820">
        <w:rPr>
          <w:rFonts w:ascii="Times New Roman" w:hAnsi="Times New Roman"/>
          <w:i/>
          <w:iCs/>
          <w:sz w:val="24"/>
          <w:szCs w:val="24"/>
          <w:vertAlign w:val="subscript"/>
          <w:lang w:val="kk-KZ"/>
        </w:rPr>
        <w:t>н</w:t>
      </w:r>
      <w:r w:rsidRPr="00472820">
        <w:rPr>
          <w:rFonts w:ascii="Times New Roman" w:hAnsi="Times New Roman"/>
          <w:i/>
          <w:iCs/>
          <w:sz w:val="24"/>
          <w:szCs w:val="24"/>
          <w:vertAlign w:val="superscript"/>
          <w:lang w:val="kk-KZ"/>
        </w:rPr>
        <w:t>р</w:t>
      </w:r>
      <w:r w:rsidRPr="00472820">
        <w:rPr>
          <w:rFonts w:ascii="Times New Roman" w:hAnsi="Times New Roman"/>
          <w:i/>
          <w:iCs/>
          <w:sz w:val="24"/>
          <w:szCs w:val="24"/>
          <w:lang w:val="kk-KZ"/>
        </w:rPr>
        <w:t xml:space="preserve"> </w:t>
      </w:r>
      <w:r w:rsidRPr="00472820">
        <w:rPr>
          <w:rFonts w:ascii="Times New Roman" w:hAnsi="Times New Roman"/>
          <w:sz w:val="24"/>
          <w:szCs w:val="24"/>
        </w:rPr>
        <w:t>–</w:t>
      </w:r>
      <w:r w:rsidRPr="00472820">
        <w:rPr>
          <w:rFonts w:ascii="Times New Roman" w:hAnsi="Times New Roman"/>
          <w:sz w:val="24"/>
          <w:szCs w:val="24"/>
          <w:lang w:val="kk-KZ"/>
        </w:rPr>
        <w:t xml:space="preserve"> теплота сгорания топлива</w:t>
      </w:r>
    </w:p>
    <w:p w:rsidR="00B10963" w:rsidRPr="00472820" w:rsidRDefault="00B10963" w:rsidP="00B10963">
      <w:pPr>
        <w:spacing w:after="0" w:line="360" w:lineRule="auto"/>
        <w:ind w:firstLine="709"/>
        <w:jc w:val="both"/>
        <w:rPr>
          <w:rStyle w:val="Bodytext2"/>
          <w:sz w:val="24"/>
          <w:szCs w:val="24"/>
        </w:rPr>
      </w:pPr>
      <w:proofErr w:type="spellStart"/>
      <w:r w:rsidRPr="00472820">
        <w:rPr>
          <w:rStyle w:val="Bodytext2"/>
          <w:sz w:val="24"/>
          <w:szCs w:val="24"/>
        </w:rPr>
        <w:t>К</w:t>
      </w:r>
      <w:r w:rsidRPr="00472820">
        <w:rPr>
          <w:rStyle w:val="Bodytext2"/>
          <w:sz w:val="24"/>
          <w:szCs w:val="24"/>
          <w:vertAlign w:val="subscript"/>
        </w:rPr>
        <w:t>в</w:t>
      </w:r>
      <w:proofErr w:type="spellEnd"/>
      <w:r w:rsidRPr="00472820">
        <w:rPr>
          <w:rStyle w:val="Bodytext2"/>
          <w:sz w:val="24"/>
          <w:szCs w:val="24"/>
        </w:rPr>
        <w:t xml:space="preserve"> – коэффициент </w:t>
      </w:r>
      <w:proofErr w:type="gramStart"/>
      <w:r w:rsidRPr="00472820">
        <w:rPr>
          <w:rStyle w:val="Bodytext2"/>
          <w:sz w:val="24"/>
          <w:szCs w:val="24"/>
        </w:rPr>
        <w:t>эффективного</w:t>
      </w:r>
      <w:proofErr w:type="gramEnd"/>
      <w:r w:rsidRPr="00472820">
        <w:rPr>
          <w:rStyle w:val="Bodytext2"/>
          <w:sz w:val="24"/>
          <w:szCs w:val="24"/>
        </w:rPr>
        <w:t xml:space="preserve"> </w:t>
      </w:r>
      <w:proofErr w:type="spellStart"/>
      <w:r w:rsidRPr="00472820">
        <w:rPr>
          <w:rStyle w:val="Bodytext2"/>
          <w:sz w:val="24"/>
          <w:szCs w:val="24"/>
        </w:rPr>
        <w:t>влагосъема</w:t>
      </w:r>
      <w:proofErr w:type="spellEnd"/>
    </w:p>
    <w:p w:rsidR="00B10963" w:rsidRPr="00472820" w:rsidRDefault="00B10963" w:rsidP="00B10963">
      <w:pPr>
        <w:spacing w:after="0" w:line="360" w:lineRule="auto"/>
        <w:ind w:firstLine="709"/>
        <w:jc w:val="both"/>
        <w:rPr>
          <w:rStyle w:val="Bodytext2"/>
          <w:sz w:val="24"/>
          <w:szCs w:val="24"/>
        </w:rPr>
      </w:pPr>
      <w:proofErr w:type="spellStart"/>
      <w:r w:rsidRPr="00472820">
        <w:rPr>
          <w:rStyle w:val="Bodytext2"/>
          <w:sz w:val="24"/>
          <w:szCs w:val="24"/>
        </w:rPr>
        <w:t>К</w:t>
      </w:r>
      <w:r w:rsidRPr="00472820">
        <w:rPr>
          <w:rStyle w:val="Bodytext2"/>
          <w:sz w:val="24"/>
          <w:szCs w:val="24"/>
          <w:vertAlign w:val="subscript"/>
        </w:rPr>
        <w:t>н</w:t>
      </w:r>
      <w:proofErr w:type="spellEnd"/>
      <w:r w:rsidRPr="00472820">
        <w:rPr>
          <w:rStyle w:val="Bodytext2"/>
          <w:sz w:val="24"/>
          <w:szCs w:val="24"/>
        </w:rPr>
        <w:t xml:space="preserve"> – коэффициент неравномерности нагрева зерна</w:t>
      </w:r>
    </w:p>
    <w:p w:rsidR="00B10963" w:rsidRPr="00472820" w:rsidRDefault="00B10963" w:rsidP="00B10963">
      <w:pPr>
        <w:spacing w:after="0" w:line="360" w:lineRule="auto"/>
        <w:ind w:firstLine="709"/>
        <w:jc w:val="both"/>
        <w:rPr>
          <w:rStyle w:val="Bodytext2"/>
          <w:sz w:val="24"/>
          <w:szCs w:val="24"/>
        </w:rPr>
      </w:pPr>
      <w:r w:rsidRPr="00472820">
        <w:rPr>
          <w:rStyle w:val="Bodytext2"/>
          <w:sz w:val="24"/>
          <w:szCs w:val="24"/>
        </w:rPr>
        <w:sym w:font="Symbol" w:char="F077"/>
      </w:r>
      <w:r w:rsidRPr="00472820">
        <w:rPr>
          <w:rStyle w:val="Bodytext2"/>
          <w:sz w:val="24"/>
          <w:szCs w:val="24"/>
        </w:rPr>
        <w:t xml:space="preserve"> – влажность зерна</w:t>
      </w:r>
    </w:p>
    <w:p w:rsidR="00B10963" w:rsidRPr="00472820" w:rsidRDefault="00B10963" w:rsidP="00B10963">
      <w:pPr>
        <w:spacing w:after="0" w:line="360" w:lineRule="auto"/>
        <w:ind w:firstLine="709"/>
        <w:jc w:val="both"/>
        <w:rPr>
          <w:rStyle w:val="Bodytext2"/>
          <w:sz w:val="24"/>
          <w:szCs w:val="24"/>
          <w:lang w:val="kk-KZ"/>
        </w:rPr>
      </w:pPr>
      <w:r w:rsidRPr="00472820">
        <w:rPr>
          <w:rStyle w:val="Bodytext2"/>
          <w:sz w:val="24"/>
          <w:szCs w:val="24"/>
          <w:lang w:val="en-US"/>
        </w:rPr>
        <w:t>G</w:t>
      </w:r>
      <w:r w:rsidRPr="00472820">
        <w:rPr>
          <w:rStyle w:val="Bodytext2"/>
          <w:sz w:val="24"/>
          <w:szCs w:val="24"/>
        </w:rPr>
        <w:t xml:space="preserve"> – </w:t>
      </w:r>
      <w:proofErr w:type="gramStart"/>
      <w:r w:rsidRPr="00472820">
        <w:rPr>
          <w:rStyle w:val="Bodytext2"/>
          <w:sz w:val="24"/>
          <w:szCs w:val="24"/>
          <w:lang w:val="kk-KZ"/>
        </w:rPr>
        <w:t>производительность</w:t>
      </w:r>
      <w:proofErr w:type="gramEnd"/>
      <w:r w:rsidRPr="00472820">
        <w:rPr>
          <w:rStyle w:val="Bodytext2"/>
          <w:sz w:val="24"/>
          <w:szCs w:val="24"/>
          <w:lang w:val="kk-KZ"/>
        </w:rPr>
        <w:t xml:space="preserve"> зерносушилки</w:t>
      </w:r>
    </w:p>
    <w:p w:rsidR="00B10963" w:rsidRPr="00472820" w:rsidRDefault="00B10963" w:rsidP="00B10963">
      <w:pPr>
        <w:spacing w:after="0" w:line="360" w:lineRule="auto"/>
        <w:ind w:firstLine="709"/>
        <w:jc w:val="both"/>
        <w:rPr>
          <w:rStyle w:val="Bodytext2"/>
          <w:sz w:val="24"/>
          <w:szCs w:val="24"/>
          <w:lang w:val="kk-KZ"/>
        </w:rPr>
      </w:pPr>
      <w:r w:rsidRPr="00472820">
        <w:rPr>
          <w:rStyle w:val="Bodytext2"/>
          <w:sz w:val="24"/>
          <w:szCs w:val="24"/>
          <w:lang w:val="en-US"/>
        </w:rPr>
        <w:t>t</w:t>
      </w:r>
      <w:r w:rsidRPr="00472820">
        <w:rPr>
          <w:rStyle w:val="Bodytext2"/>
          <w:sz w:val="24"/>
          <w:szCs w:val="24"/>
          <w:vertAlign w:val="subscript"/>
          <w:lang w:val="en-US"/>
        </w:rPr>
        <w:t>a</w:t>
      </w:r>
      <w:r w:rsidRPr="00472820">
        <w:rPr>
          <w:rStyle w:val="Bodytext2"/>
          <w:sz w:val="24"/>
          <w:szCs w:val="24"/>
          <w:vertAlign w:val="subscript"/>
        </w:rPr>
        <w:t>.</w:t>
      </w:r>
      <w:r w:rsidRPr="00472820">
        <w:rPr>
          <w:rStyle w:val="Bodytext2"/>
          <w:sz w:val="24"/>
          <w:szCs w:val="24"/>
          <w:vertAlign w:val="subscript"/>
          <w:lang w:val="en-US"/>
        </w:rPr>
        <w:t>c</w:t>
      </w:r>
      <w:r w:rsidRPr="00472820">
        <w:rPr>
          <w:rStyle w:val="Bodytext2"/>
          <w:sz w:val="24"/>
          <w:szCs w:val="24"/>
        </w:rPr>
        <w:t xml:space="preserve"> – </w:t>
      </w:r>
      <w:r w:rsidRPr="00472820">
        <w:rPr>
          <w:rStyle w:val="Bodytext2"/>
          <w:sz w:val="24"/>
          <w:szCs w:val="24"/>
          <w:lang w:val="kk-KZ"/>
        </w:rPr>
        <w:t>температура агента сушки</w:t>
      </w:r>
    </w:p>
    <w:p w:rsidR="00B10963" w:rsidRPr="00472820" w:rsidRDefault="00B10963" w:rsidP="00B10963">
      <w:pPr>
        <w:spacing w:after="0" w:line="360" w:lineRule="auto"/>
        <w:ind w:firstLine="709"/>
        <w:jc w:val="both"/>
        <w:rPr>
          <w:rFonts w:ascii="Times New Roman" w:hAnsi="Times New Roman"/>
          <w:sz w:val="24"/>
          <w:szCs w:val="24"/>
          <w:lang w:val="kk-KZ"/>
        </w:rPr>
      </w:pPr>
      <w:r w:rsidRPr="00472820">
        <w:rPr>
          <w:rFonts w:ascii="Times New Roman" w:hAnsi="Times New Roman"/>
          <w:sz w:val="24"/>
          <w:szCs w:val="24"/>
        </w:rPr>
        <w:sym w:font="Symbol" w:char="F071"/>
      </w:r>
      <w:proofErr w:type="spellStart"/>
      <w:r w:rsidRPr="00472820">
        <w:rPr>
          <w:rFonts w:ascii="Times New Roman" w:hAnsi="Times New Roman"/>
          <w:sz w:val="24"/>
          <w:szCs w:val="24"/>
          <w:vertAlign w:val="subscript"/>
        </w:rPr>
        <w:t>п.д</w:t>
      </w:r>
      <w:proofErr w:type="spellEnd"/>
      <w:r w:rsidRPr="00472820">
        <w:rPr>
          <w:rFonts w:ascii="Times New Roman" w:hAnsi="Times New Roman"/>
          <w:sz w:val="24"/>
          <w:szCs w:val="24"/>
          <w:vertAlign w:val="subscript"/>
        </w:rPr>
        <w:t>.</w:t>
      </w:r>
      <w:r w:rsidRPr="00472820">
        <w:rPr>
          <w:rFonts w:ascii="Times New Roman" w:hAnsi="Times New Roman"/>
          <w:sz w:val="24"/>
          <w:szCs w:val="24"/>
          <w:lang w:val="kk-KZ"/>
        </w:rPr>
        <w:t xml:space="preserve"> – предельная температура нагрева зерна</w:t>
      </w:r>
    </w:p>
    <w:p w:rsidR="00B10963" w:rsidRPr="00472820" w:rsidRDefault="00B10963" w:rsidP="00B10963">
      <w:pPr>
        <w:spacing w:after="0" w:line="360" w:lineRule="auto"/>
        <w:ind w:firstLine="709"/>
        <w:jc w:val="both"/>
        <w:rPr>
          <w:rFonts w:ascii="Times New Roman" w:hAnsi="Times New Roman"/>
          <w:sz w:val="24"/>
          <w:szCs w:val="24"/>
          <w:lang w:val="kk-KZ"/>
        </w:rPr>
      </w:pPr>
      <w:r w:rsidRPr="00472820">
        <w:rPr>
          <w:rFonts w:ascii="Times New Roman" w:hAnsi="Times New Roman"/>
          <w:sz w:val="24"/>
          <w:szCs w:val="24"/>
        </w:rPr>
        <w:t>δ</w:t>
      </w:r>
      <w:proofErr w:type="gramStart"/>
      <w:r w:rsidRPr="00472820">
        <w:rPr>
          <w:rFonts w:ascii="Times New Roman" w:hAnsi="Times New Roman"/>
          <w:sz w:val="24"/>
          <w:szCs w:val="24"/>
          <w:vertAlign w:val="subscript"/>
          <w:lang w:val="kk-KZ"/>
        </w:rPr>
        <w:t>п</w:t>
      </w:r>
      <w:proofErr w:type="gramEnd"/>
      <w:r w:rsidRPr="00472820">
        <w:rPr>
          <w:rFonts w:ascii="Times New Roman" w:hAnsi="Times New Roman"/>
          <w:sz w:val="24"/>
          <w:szCs w:val="24"/>
          <w:lang w:val="kk-KZ"/>
        </w:rPr>
        <w:t xml:space="preserve"> – коэффициент перегрева</w:t>
      </w:r>
    </w:p>
    <w:p w:rsidR="00B10963" w:rsidRPr="00472820" w:rsidRDefault="00B10963" w:rsidP="00B10963">
      <w:pPr>
        <w:spacing w:after="0" w:line="360" w:lineRule="auto"/>
        <w:ind w:firstLine="709"/>
        <w:jc w:val="both"/>
        <w:rPr>
          <w:rFonts w:ascii="Times New Roman" w:hAnsi="Times New Roman"/>
          <w:sz w:val="24"/>
          <w:szCs w:val="24"/>
        </w:rPr>
      </w:pPr>
      <w:proofErr w:type="gramStart"/>
      <w:r w:rsidRPr="00472820">
        <w:rPr>
          <w:rFonts w:ascii="Times New Roman" w:hAnsi="Times New Roman"/>
          <w:sz w:val="24"/>
          <w:szCs w:val="24"/>
          <w:lang w:val="en-US"/>
        </w:rPr>
        <w:t>b</w:t>
      </w:r>
      <w:r w:rsidRPr="00472820">
        <w:rPr>
          <w:rFonts w:ascii="Times New Roman" w:hAnsi="Times New Roman"/>
          <w:sz w:val="24"/>
          <w:szCs w:val="24"/>
          <w:vertAlign w:val="subscript"/>
        </w:rPr>
        <w:t>норм</w:t>
      </w:r>
      <w:proofErr w:type="gramEnd"/>
      <w:r w:rsidRPr="00472820">
        <w:rPr>
          <w:rFonts w:ascii="Times New Roman" w:hAnsi="Times New Roman"/>
          <w:sz w:val="24"/>
          <w:szCs w:val="24"/>
        </w:rPr>
        <w:t xml:space="preserve"> - нормативный расход условного топлива</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В – расход топлива</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lang w:val="en-US"/>
        </w:rPr>
        <w:t>V</w:t>
      </w:r>
      <w:r w:rsidRPr="00472820">
        <w:rPr>
          <w:rFonts w:ascii="Times New Roman" w:hAnsi="Times New Roman"/>
          <w:sz w:val="24"/>
          <w:szCs w:val="24"/>
        </w:rPr>
        <w:t xml:space="preserve"> – </w:t>
      </w:r>
      <w:proofErr w:type="gramStart"/>
      <w:r w:rsidRPr="00472820">
        <w:rPr>
          <w:rFonts w:ascii="Times New Roman" w:hAnsi="Times New Roman"/>
          <w:sz w:val="24"/>
          <w:szCs w:val="24"/>
        </w:rPr>
        <w:t>объём</w:t>
      </w:r>
      <w:proofErr w:type="gramEnd"/>
      <w:r w:rsidRPr="00472820">
        <w:rPr>
          <w:rFonts w:ascii="Times New Roman" w:hAnsi="Times New Roman"/>
          <w:sz w:val="24"/>
          <w:szCs w:val="24"/>
        </w:rPr>
        <w:t xml:space="preserve"> газов</w:t>
      </w:r>
    </w:p>
    <w:p w:rsidR="00B10963" w:rsidRPr="00472820" w:rsidRDefault="00B10963" w:rsidP="00B10963">
      <w:pPr>
        <w:spacing w:after="0" w:line="360" w:lineRule="auto"/>
        <w:ind w:firstLine="709"/>
        <w:jc w:val="both"/>
        <w:rPr>
          <w:rFonts w:ascii="Times New Roman" w:hAnsi="Times New Roman"/>
          <w:sz w:val="24"/>
          <w:szCs w:val="24"/>
          <w:lang w:val="kk-KZ"/>
        </w:rPr>
      </w:pPr>
      <w:r w:rsidRPr="00472820">
        <w:rPr>
          <w:rFonts w:ascii="Times New Roman" w:hAnsi="Times New Roman"/>
          <w:sz w:val="24"/>
          <w:szCs w:val="24"/>
          <w:lang w:val="en-US"/>
        </w:rPr>
        <w:t>υ</w:t>
      </w:r>
      <w:r w:rsidRPr="00472820">
        <w:rPr>
          <w:rFonts w:ascii="Times New Roman" w:hAnsi="Times New Roman"/>
          <w:sz w:val="24"/>
          <w:szCs w:val="24"/>
        </w:rPr>
        <w:t xml:space="preserve"> – </w:t>
      </w:r>
      <w:proofErr w:type="gramStart"/>
      <w:r w:rsidRPr="00472820">
        <w:rPr>
          <w:rFonts w:ascii="Times New Roman" w:hAnsi="Times New Roman"/>
          <w:sz w:val="24"/>
          <w:szCs w:val="24"/>
          <w:lang w:val="kk-KZ"/>
        </w:rPr>
        <w:t>скорость</w:t>
      </w:r>
      <w:proofErr w:type="gramEnd"/>
      <w:r w:rsidRPr="00472820">
        <w:rPr>
          <w:rFonts w:ascii="Times New Roman" w:hAnsi="Times New Roman"/>
          <w:sz w:val="24"/>
          <w:szCs w:val="24"/>
          <w:lang w:val="kk-KZ"/>
        </w:rPr>
        <w:t xml:space="preserve"> газов</w:t>
      </w:r>
    </w:p>
    <w:p w:rsidR="00B10963" w:rsidRPr="00472820" w:rsidRDefault="00B10963" w:rsidP="00B10963">
      <w:pPr>
        <w:spacing w:after="0" w:line="360" w:lineRule="auto"/>
        <w:ind w:firstLine="709"/>
        <w:jc w:val="both"/>
        <w:rPr>
          <w:rFonts w:ascii="Times New Roman" w:hAnsi="Times New Roman"/>
          <w:sz w:val="24"/>
          <w:szCs w:val="24"/>
          <w:lang w:val="kk-KZ"/>
        </w:rPr>
      </w:pPr>
      <w:r w:rsidRPr="00472820">
        <w:rPr>
          <w:rFonts w:ascii="Times New Roman" w:hAnsi="Times New Roman"/>
          <w:sz w:val="24"/>
          <w:szCs w:val="24"/>
          <w:lang w:val="kk-KZ"/>
        </w:rPr>
        <w:t>ρ – плотность</w:t>
      </w:r>
    </w:p>
    <w:p w:rsidR="00B10963" w:rsidRPr="00472820" w:rsidRDefault="00B10963" w:rsidP="00B10963">
      <w:pPr>
        <w:shd w:val="clear" w:color="auto" w:fill="FFFFFF"/>
        <w:spacing w:after="0" w:line="360" w:lineRule="auto"/>
        <w:ind w:firstLine="709"/>
        <w:jc w:val="both"/>
        <w:rPr>
          <w:rFonts w:ascii="Times New Roman" w:eastAsia="Times New Roman" w:hAnsi="Times New Roman"/>
          <w:sz w:val="24"/>
          <w:szCs w:val="24"/>
          <w:lang w:val="kk-KZ" w:eastAsia="ru-RU"/>
        </w:rPr>
      </w:pPr>
    </w:p>
    <w:p w:rsidR="00B10963" w:rsidRPr="00472820" w:rsidRDefault="00B10963" w:rsidP="00B10963">
      <w:pPr>
        <w:shd w:val="clear" w:color="auto" w:fill="FFFFFF"/>
        <w:spacing w:after="0" w:line="360" w:lineRule="auto"/>
        <w:ind w:firstLine="709"/>
        <w:jc w:val="both"/>
        <w:rPr>
          <w:rFonts w:ascii="Times New Roman" w:eastAsia="Times New Roman" w:hAnsi="Times New Roman"/>
          <w:sz w:val="24"/>
          <w:szCs w:val="24"/>
          <w:lang w:val="kk-KZ" w:eastAsia="ru-RU"/>
        </w:rPr>
      </w:pPr>
      <w:r w:rsidRPr="00472820">
        <w:rPr>
          <w:rFonts w:ascii="Times New Roman" w:eastAsia="Times New Roman" w:hAnsi="Times New Roman"/>
          <w:sz w:val="24"/>
          <w:szCs w:val="24"/>
          <w:lang w:val="kk-KZ" w:eastAsia="ru-RU"/>
        </w:rPr>
        <w:t>АПК – Агропромышленный комплекс</w:t>
      </w:r>
    </w:p>
    <w:p w:rsidR="00B10963" w:rsidRPr="00472820" w:rsidRDefault="00B10963" w:rsidP="00B10963">
      <w:pPr>
        <w:spacing w:after="0" w:line="360" w:lineRule="auto"/>
        <w:ind w:firstLine="709"/>
        <w:jc w:val="both"/>
        <w:rPr>
          <w:rFonts w:ascii="Times New Roman" w:hAnsi="Times New Roman"/>
          <w:sz w:val="24"/>
          <w:szCs w:val="24"/>
        </w:rPr>
      </w:pPr>
      <w:r w:rsidRPr="00472820">
        <w:rPr>
          <w:rFonts w:ascii="Times New Roman" w:hAnsi="Times New Roman"/>
          <w:sz w:val="24"/>
          <w:szCs w:val="24"/>
        </w:rPr>
        <w:t>КПД – коэффициент полезного действия</w:t>
      </w:r>
    </w:p>
    <w:p w:rsidR="00B10963" w:rsidRPr="00472820" w:rsidRDefault="00B10963" w:rsidP="00B10963"/>
    <w:p w:rsidR="00B10963" w:rsidRPr="00472820" w:rsidRDefault="00B10963" w:rsidP="00566EA1">
      <w:pPr>
        <w:spacing w:after="0" w:line="360" w:lineRule="auto"/>
        <w:ind w:firstLine="567"/>
        <w:rPr>
          <w:rFonts w:ascii="Times New Roman" w:hAnsi="Times New Roman" w:cs="Times New Roman"/>
          <w:b/>
          <w:sz w:val="24"/>
          <w:szCs w:val="24"/>
        </w:rPr>
      </w:pPr>
    </w:p>
    <w:p w:rsidR="00B10963" w:rsidRPr="00472820" w:rsidRDefault="00B10963">
      <w:pPr>
        <w:rPr>
          <w:rFonts w:ascii="Times New Roman" w:hAnsi="Times New Roman" w:cs="Times New Roman"/>
          <w:b/>
          <w:sz w:val="24"/>
          <w:szCs w:val="24"/>
        </w:rPr>
      </w:pPr>
      <w:r w:rsidRPr="00472820">
        <w:rPr>
          <w:rFonts w:ascii="Times New Roman" w:hAnsi="Times New Roman" w:cs="Times New Roman"/>
          <w:b/>
          <w:sz w:val="24"/>
          <w:szCs w:val="24"/>
        </w:rPr>
        <w:br w:type="page"/>
      </w:r>
    </w:p>
    <w:p w:rsidR="008C6E0B" w:rsidRPr="00472820" w:rsidRDefault="006728A6" w:rsidP="00201FD8">
      <w:pPr>
        <w:pStyle w:val="1"/>
        <w:jc w:val="center"/>
        <w:rPr>
          <w:rStyle w:val="21"/>
          <w:sz w:val="24"/>
          <w:szCs w:val="24"/>
        </w:rPr>
      </w:pPr>
      <w:bookmarkStart w:id="10" w:name="_Toc22023862"/>
      <w:r w:rsidRPr="00472820">
        <w:rPr>
          <w:rStyle w:val="21"/>
          <w:sz w:val="24"/>
          <w:szCs w:val="24"/>
        </w:rPr>
        <w:lastRenderedPageBreak/>
        <w:t>ВВЕДЕНИЕ</w:t>
      </w:r>
      <w:bookmarkEnd w:id="10"/>
    </w:p>
    <w:p w:rsidR="006728A6" w:rsidRPr="00472820" w:rsidRDefault="006728A6" w:rsidP="00F6559C">
      <w:pPr>
        <w:spacing w:after="0" w:line="360" w:lineRule="auto"/>
        <w:ind w:firstLine="708"/>
        <w:jc w:val="both"/>
        <w:rPr>
          <w:rStyle w:val="Heading3"/>
          <w:b w:val="0"/>
          <w:sz w:val="24"/>
          <w:szCs w:val="24"/>
        </w:rPr>
      </w:pPr>
    </w:p>
    <w:p w:rsidR="00F6559C" w:rsidRPr="00472820" w:rsidRDefault="00F6559C"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Сушка является основной технологической операцией по приведению зерна и семян в устойчивое при их хранении состояние. Только после того, как из зерновой массы удалена вся избыточная влага (то есть свободная вода) и зерно доведено до сухого состояния (влажность должна быть ниже критической), можно рассчитывать на его надежную сохранность в течение длительного периода времени.</w:t>
      </w:r>
    </w:p>
    <w:p w:rsidR="00F6559C" w:rsidRPr="00472820" w:rsidRDefault="00F6559C"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Под режимом сушки зерна и семян понимают совокупность основных параметров технологического процесса, сочетание которых обуславливает интенсивность тепл</w:t>
      </w:r>
      <w:proofErr w:type="gramStart"/>
      <w:r w:rsidRPr="00472820">
        <w:rPr>
          <w:rFonts w:ascii="Times New Roman" w:hAnsi="Times New Roman" w:cs="Times New Roman"/>
          <w:sz w:val="24"/>
          <w:szCs w:val="24"/>
        </w:rPr>
        <w:t>о-</w:t>
      </w:r>
      <w:proofErr w:type="gramEnd"/>
      <w:r w:rsidRPr="00472820">
        <w:rPr>
          <w:rFonts w:ascii="Times New Roman" w:hAnsi="Times New Roman" w:cs="Times New Roman"/>
          <w:sz w:val="24"/>
          <w:szCs w:val="24"/>
        </w:rPr>
        <w:t xml:space="preserve"> и </w:t>
      </w:r>
      <w:proofErr w:type="spellStart"/>
      <w:r w:rsidRPr="00472820">
        <w:rPr>
          <w:rFonts w:ascii="Times New Roman" w:hAnsi="Times New Roman" w:cs="Times New Roman"/>
          <w:sz w:val="24"/>
          <w:szCs w:val="24"/>
        </w:rPr>
        <w:t>влагообмена</w:t>
      </w:r>
      <w:proofErr w:type="spellEnd"/>
      <w:r w:rsidRPr="00472820">
        <w:rPr>
          <w:rFonts w:ascii="Times New Roman" w:hAnsi="Times New Roman" w:cs="Times New Roman"/>
          <w:sz w:val="24"/>
          <w:szCs w:val="24"/>
        </w:rPr>
        <w:t>, обеспечивает снижение влажности сырого зерна и сохранение его качества.</w:t>
      </w:r>
    </w:p>
    <w:p w:rsidR="008C6E0B" w:rsidRPr="00472820" w:rsidRDefault="00F6559C"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Главная сложность сушки зерна заключается в том, чтобы работать при использовании предельно допустимых температур нагрева агента сушки и нагрева зерна, обеспечить максимальную производительность сушилки при полном сохранении качества продукции. Превышение установленных температур нагрева агента сушки и зерна ведет к порче продукции, применение слишком мягкого режима обработки снижает производительность сушилок.</w:t>
      </w:r>
    </w:p>
    <w:p w:rsidR="008C6E0B" w:rsidRPr="00472820" w:rsidRDefault="008C6E0B"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Теория и практика сушки свидетельствуют [</w:t>
      </w:r>
      <w:r w:rsidR="004764A7" w:rsidRPr="00472820">
        <w:rPr>
          <w:rFonts w:ascii="Times New Roman" w:hAnsi="Times New Roman" w:cs="Times New Roman"/>
          <w:sz w:val="24"/>
          <w:szCs w:val="24"/>
        </w:rPr>
        <w:t>1</w:t>
      </w:r>
      <w:r w:rsidRPr="00472820">
        <w:rPr>
          <w:rFonts w:ascii="Times New Roman" w:hAnsi="Times New Roman" w:cs="Times New Roman"/>
          <w:sz w:val="24"/>
          <w:szCs w:val="24"/>
        </w:rPr>
        <w:t xml:space="preserve">, </w:t>
      </w:r>
      <w:r w:rsidR="004764A7" w:rsidRPr="00472820">
        <w:rPr>
          <w:rFonts w:ascii="Times New Roman" w:hAnsi="Times New Roman" w:cs="Times New Roman"/>
          <w:sz w:val="24"/>
          <w:szCs w:val="24"/>
        </w:rPr>
        <w:t>2</w:t>
      </w:r>
      <w:r w:rsidRPr="00472820">
        <w:rPr>
          <w:rFonts w:ascii="Times New Roman" w:hAnsi="Times New Roman" w:cs="Times New Roman"/>
          <w:sz w:val="24"/>
          <w:szCs w:val="24"/>
        </w:rPr>
        <w:t xml:space="preserve">, </w:t>
      </w:r>
      <w:r w:rsidR="004764A7" w:rsidRPr="00472820">
        <w:rPr>
          <w:rFonts w:ascii="Times New Roman" w:hAnsi="Times New Roman" w:cs="Times New Roman"/>
          <w:sz w:val="24"/>
          <w:szCs w:val="24"/>
        </w:rPr>
        <w:t>3</w:t>
      </w:r>
      <w:r w:rsidRPr="00472820">
        <w:rPr>
          <w:rFonts w:ascii="Times New Roman" w:hAnsi="Times New Roman" w:cs="Times New Roman"/>
          <w:sz w:val="24"/>
          <w:szCs w:val="24"/>
        </w:rPr>
        <w:t>], что любая модернизация сушилки, способствующая повышению ее производительности, в том числе и интенсификация процесса сушки, в той или иной мере способствует снижению затрат топлива на сушку.</w:t>
      </w:r>
    </w:p>
    <w:p w:rsidR="008C6E0B" w:rsidRPr="00472820" w:rsidRDefault="008C6E0B"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В основе интенсификации процесса сушки должны лежать мероприятия, учитывающие закономерности явлений внутреннего </w:t>
      </w:r>
      <w:proofErr w:type="spellStart"/>
      <w:r w:rsidRPr="00472820">
        <w:rPr>
          <w:rFonts w:ascii="Times New Roman" w:hAnsi="Times New Roman" w:cs="Times New Roman"/>
          <w:sz w:val="24"/>
          <w:szCs w:val="24"/>
        </w:rPr>
        <w:t>влагопереноса</w:t>
      </w:r>
      <w:proofErr w:type="spellEnd"/>
      <w:r w:rsidRPr="00472820">
        <w:rPr>
          <w:rFonts w:ascii="Times New Roman" w:hAnsi="Times New Roman" w:cs="Times New Roman"/>
          <w:sz w:val="24"/>
          <w:szCs w:val="24"/>
        </w:rPr>
        <w:t xml:space="preserve"> и внешнего тепл</w:t>
      </w:r>
      <w:proofErr w:type="gramStart"/>
      <w:r w:rsidRPr="00472820">
        <w:rPr>
          <w:rFonts w:ascii="Times New Roman" w:hAnsi="Times New Roman" w:cs="Times New Roman"/>
          <w:sz w:val="24"/>
          <w:szCs w:val="24"/>
        </w:rPr>
        <w:t>о-</w:t>
      </w:r>
      <w:proofErr w:type="gramEnd"/>
      <w:r w:rsidR="007D2C1C" w:rsidRPr="00472820">
        <w:rPr>
          <w:rFonts w:ascii="Times New Roman" w:hAnsi="Times New Roman" w:cs="Times New Roman"/>
          <w:sz w:val="24"/>
          <w:szCs w:val="24"/>
        </w:rPr>
        <w:t xml:space="preserve"> </w:t>
      </w:r>
      <w:r w:rsidRPr="00472820">
        <w:rPr>
          <w:rFonts w:ascii="Times New Roman" w:hAnsi="Times New Roman" w:cs="Times New Roman"/>
          <w:sz w:val="24"/>
          <w:szCs w:val="24"/>
        </w:rPr>
        <w:t>и</w:t>
      </w:r>
      <w:r w:rsidR="007D2C1C" w:rsidRPr="00472820">
        <w:rPr>
          <w:rFonts w:ascii="Times New Roman" w:hAnsi="Times New Roman" w:cs="Times New Roman"/>
          <w:sz w:val="24"/>
          <w:szCs w:val="24"/>
        </w:rPr>
        <w:t xml:space="preserve"> </w:t>
      </w:r>
      <w:proofErr w:type="spellStart"/>
      <w:r w:rsidRPr="00472820">
        <w:rPr>
          <w:rFonts w:ascii="Times New Roman" w:hAnsi="Times New Roman" w:cs="Times New Roman"/>
          <w:sz w:val="24"/>
          <w:szCs w:val="24"/>
        </w:rPr>
        <w:t>влагообмена</w:t>
      </w:r>
      <w:proofErr w:type="spellEnd"/>
      <w:r w:rsidRPr="00472820">
        <w:rPr>
          <w:rFonts w:ascii="Times New Roman" w:hAnsi="Times New Roman" w:cs="Times New Roman"/>
          <w:sz w:val="24"/>
          <w:szCs w:val="24"/>
        </w:rPr>
        <w:t xml:space="preserve"> [</w:t>
      </w:r>
      <w:r w:rsidR="004764A7" w:rsidRPr="00472820">
        <w:rPr>
          <w:rFonts w:ascii="Times New Roman" w:hAnsi="Times New Roman" w:cs="Times New Roman"/>
          <w:sz w:val="24"/>
          <w:szCs w:val="24"/>
        </w:rPr>
        <w:t>4</w:t>
      </w:r>
      <w:r w:rsidRPr="00472820">
        <w:rPr>
          <w:rFonts w:ascii="Times New Roman" w:hAnsi="Times New Roman" w:cs="Times New Roman"/>
          <w:sz w:val="24"/>
          <w:szCs w:val="24"/>
        </w:rPr>
        <w:t xml:space="preserve">, </w:t>
      </w:r>
      <w:r w:rsidR="004764A7" w:rsidRPr="00472820">
        <w:rPr>
          <w:rFonts w:ascii="Times New Roman" w:hAnsi="Times New Roman" w:cs="Times New Roman"/>
          <w:sz w:val="24"/>
          <w:szCs w:val="24"/>
        </w:rPr>
        <w:t>5</w:t>
      </w:r>
      <w:r w:rsidRPr="00472820">
        <w:rPr>
          <w:rFonts w:ascii="Times New Roman" w:hAnsi="Times New Roman" w:cs="Times New Roman"/>
          <w:sz w:val="24"/>
          <w:szCs w:val="24"/>
        </w:rPr>
        <w:t>].</w:t>
      </w:r>
    </w:p>
    <w:p w:rsidR="008C6E0B" w:rsidRPr="00472820" w:rsidRDefault="008C6E0B"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Комплексного воздействия на интенсификацию внешнего </w:t>
      </w:r>
      <w:proofErr w:type="spellStart"/>
      <w:r w:rsidRPr="00472820">
        <w:rPr>
          <w:rFonts w:ascii="Times New Roman" w:hAnsi="Times New Roman" w:cs="Times New Roman"/>
          <w:sz w:val="24"/>
          <w:szCs w:val="24"/>
        </w:rPr>
        <w:t>влагообмена</w:t>
      </w:r>
      <w:proofErr w:type="spellEnd"/>
      <w:r w:rsidRPr="00472820">
        <w:rPr>
          <w:rFonts w:ascii="Times New Roman" w:hAnsi="Times New Roman" w:cs="Times New Roman"/>
          <w:sz w:val="24"/>
          <w:szCs w:val="24"/>
        </w:rPr>
        <w:t xml:space="preserve"> и внутреннего </w:t>
      </w:r>
      <w:proofErr w:type="spellStart"/>
      <w:r w:rsidRPr="00472820">
        <w:rPr>
          <w:rFonts w:ascii="Times New Roman" w:hAnsi="Times New Roman" w:cs="Times New Roman"/>
          <w:sz w:val="24"/>
          <w:szCs w:val="24"/>
        </w:rPr>
        <w:t>влагопереноса</w:t>
      </w:r>
      <w:proofErr w:type="spellEnd"/>
      <w:r w:rsidRPr="00472820">
        <w:rPr>
          <w:rFonts w:ascii="Times New Roman" w:hAnsi="Times New Roman" w:cs="Times New Roman"/>
          <w:sz w:val="24"/>
          <w:szCs w:val="24"/>
        </w:rPr>
        <w:t xml:space="preserve"> можно добиться на основе оптимального сочетания технологических приемов, используемых для обезвоживания зерна в эксплуатируемых и проектируемых зерносушилках.</w:t>
      </w:r>
    </w:p>
    <w:p w:rsidR="008C6E0B" w:rsidRPr="00472820" w:rsidRDefault="008C6E0B"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В области внутреннего </w:t>
      </w:r>
      <w:proofErr w:type="spellStart"/>
      <w:r w:rsidRPr="00472820">
        <w:rPr>
          <w:rFonts w:ascii="Times New Roman" w:hAnsi="Times New Roman" w:cs="Times New Roman"/>
          <w:sz w:val="24"/>
          <w:szCs w:val="24"/>
        </w:rPr>
        <w:t>влагопереноса</w:t>
      </w:r>
      <w:proofErr w:type="spellEnd"/>
      <w:r w:rsidRPr="00472820">
        <w:rPr>
          <w:rFonts w:ascii="Times New Roman" w:hAnsi="Times New Roman" w:cs="Times New Roman"/>
          <w:sz w:val="24"/>
          <w:szCs w:val="24"/>
        </w:rPr>
        <w:t xml:space="preserve"> интенсифицировать процесс можно путем повышения температуры зерна и исключения тормозящего действия </w:t>
      </w:r>
      <w:proofErr w:type="spellStart"/>
      <w:r w:rsidRPr="00472820">
        <w:rPr>
          <w:rFonts w:ascii="Times New Roman" w:hAnsi="Times New Roman" w:cs="Times New Roman"/>
          <w:sz w:val="24"/>
          <w:szCs w:val="24"/>
        </w:rPr>
        <w:t>термовлагопроводности</w:t>
      </w:r>
      <w:proofErr w:type="spellEnd"/>
      <w:r w:rsidRPr="00472820">
        <w:rPr>
          <w:rFonts w:ascii="Times New Roman" w:hAnsi="Times New Roman" w:cs="Times New Roman"/>
          <w:sz w:val="24"/>
          <w:szCs w:val="24"/>
        </w:rPr>
        <w:t xml:space="preserve"> (на основе использования прогрессивных технологий сушки).</w:t>
      </w:r>
    </w:p>
    <w:p w:rsidR="008C6E0B" w:rsidRPr="00472820" w:rsidRDefault="008C6E0B"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В области внешнего </w:t>
      </w:r>
      <w:proofErr w:type="spellStart"/>
      <w:r w:rsidRPr="00472820">
        <w:rPr>
          <w:rFonts w:ascii="Times New Roman" w:hAnsi="Times New Roman" w:cs="Times New Roman"/>
          <w:sz w:val="24"/>
          <w:szCs w:val="24"/>
        </w:rPr>
        <w:t>влагообмена</w:t>
      </w:r>
      <w:proofErr w:type="spellEnd"/>
      <w:r w:rsidRPr="00472820">
        <w:rPr>
          <w:rFonts w:ascii="Times New Roman" w:hAnsi="Times New Roman" w:cs="Times New Roman"/>
          <w:sz w:val="24"/>
          <w:szCs w:val="24"/>
        </w:rPr>
        <w:t xml:space="preserve"> интенсифицировать процесс можно путем повышения температуры и скорости агента сушки, а также увеличением активной поверхности зерен, участвующей в процессе тепло - и </w:t>
      </w:r>
      <w:proofErr w:type="spellStart"/>
      <w:r w:rsidRPr="00472820">
        <w:rPr>
          <w:rFonts w:ascii="Times New Roman" w:hAnsi="Times New Roman" w:cs="Times New Roman"/>
          <w:sz w:val="24"/>
          <w:szCs w:val="24"/>
        </w:rPr>
        <w:t>влагообмена</w:t>
      </w:r>
      <w:proofErr w:type="spellEnd"/>
      <w:r w:rsidRPr="00472820">
        <w:rPr>
          <w:rFonts w:ascii="Times New Roman" w:hAnsi="Times New Roman" w:cs="Times New Roman"/>
          <w:sz w:val="24"/>
          <w:szCs w:val="24"/>
        </w:rPr>
        <w:t xml:space="preserve"> с агентом сушки.</w:t>
      </w:r>
    </w:p>
    <w:p w:rsidR="006728A6" w:rsidRPr="00472820" w:rsidRDefault="006728A6" w:rsidP="00566EA1">
      <w:pPr>
        <w:pStyle w:val="210"/>
        <w:shd w:val="clear" w:color="auto" w:fill="auto"/>
        <w:spacing w:after="0" w:line="360" w:lineRule="auto"/>
        <w:ind w:firstLine="600"/>
        <w:rPr>
          <w:sz w:val="24"/>
          <w:szCs w:val="24"/>
        </w:rPr>
      </w:pPr>
    </w:p>
    <w:p w:rsidR="006728A6" w:rsidRPr="00472820" w:rsidRDefault="006728A6">
      <w:pPr>
        <w:rPr>
          <w:rFonts w:ascii="Times New Roman" w:hAnsi="Times New Roman" w:cs="Times New Roman"/>
          <w:sz w:val="24"/>
          <w:szCs w:val="24"/>
        </w:rPr>
      </w:pPr>
      <w:r w:rsidRPr="00472820">
        <w:rPr>
          <w:sz w:val="24"/>
          <w:szCs w:val="24"/>
        </w:rPr>
        <w:br w:type="page"/>
      </w:r>
    </w:p>
    <w:p w:rsidR="006728A6" w:rsidRPr="00472820" w:rsidRDefault="006728A6" w:rsidP="00E50B61">
      <w:pPr>
        <w:pStyle w:val="1"/>
        <w:rPr>
          <w:rStyle w:val="21"/>
          <w:sz w:val="24"/>
          <w:szCs w:val="24"/>
          <w:lang w:val="kk-KZ"/>
        </w:rPr>
      </w:pPr>
      <w:bookmarkStart w:id="11" w:name="_Toc22023863"/>
      <w:r w:rsidRPr="00472820">
        <w:lastRenderedPageBreak/>
        <w:t>1 ТЕОРЕТИЧЕСКИЕ ПРЕДПОСЫЛКИ СНИЖЕНИЯ ЗАТРАТ ТЕПЛОТЫ НА СУШКУ ЗЕРНА НА ОСНОВЕ АНАЛИЗА ТЕПЛОВОГО БАЛАНСА ЗЕРНОСУШИЛКИ</w:t>
      </w:r>
      <w:bookmarkEnd w:id="11"/>
    </w:p>
    <w:p w:rsidR="006728A6" w:rsidRDefault="006728A6" w:rsidP="00566EA1">
      <w:pPr>
        <w:pStyle w:val="210"/>
        <w:shd w:val="clear" w:color="auto" w:fill="auto"/>
        <w:spacing w:after="0" w:line="360" w:lineRule="auto"/>
        <w:ind w:firstLine="600"/>
        <w:rPr>
          <w:rStyle w:val="24"/>
          <w:sz w:val="24"/>
          <w:szCs w:val="24"/>
          <w:u w:val="none"/>
        </w:rPr>
      </w:pPr>
    </w:p>
    <w:p w:rsidR="002E4DEB" w:rsidRPr="00472820" w:rsidRDefault="002E4DEB" w:rsidP="002E4DEB">
      <w:pPr>
        <w:pStyle w:val="2"/>
        <w:rPr>
          <w:rStyle w:val="24"/>
          <w:sz w:val="24"/>
          <w:szCs w:val="24"/>
          <w:u w:val="none"/>
        </w:rPr>
      </w:pPr>
      <w:bookmarkStart w:id="12" w:name="_Toc22023864"/>
      <w:r>
        <w:rPr>
          <w:rStyle w:val="24"/>
          <w:sz w:val="24"/>
          <w:szCs w:val="24"/>
          <w:u w:val="none"/>
        </w:rPr>
        <w:t>1.1 Тепловой баланс сушки</w:t>
      </w:r>
      <w:bookmarkEnd w:id="12"/>
    </w:p>
    <w:p w:rsidR="006728A6" w:rsidRPr="00472820" w:rsidRDefault="006728A6" w:rsidP="00566EA1">
      <w:pPr>
        <w:pStyle w:val="210"/>
        <w:shd w:val="clear" w:color="auto" w:fill="auto"/>
        <w:spacing w:after="0" w:line="360" w:lineRule="auto"/>
        <w:ind w:firstLine="600"/>
        <w:rPr>
          <w:rStyle w:val="24"/>
          <w:sz w:val="24"/>
          <w:szCs w:val="24"/>
          <w:u w:val="none"/>
        </w:rPr>
      </w:pPr>
      <w:r w:rsidRPr="00472820">
        <w:rPr>
          <w:rStyle w:val="24"/>
          <w:sz w:val="24"/>
          <w:szCs w:val="24"/>
          <w:u w:val="none"/>
        </w:rPr>
        <w:t>Для формулировки рекомендаций по снижению затрат теплоты на сушку зерна необходимо проанализировать тепловой баланс зерносушилки.</w:t>
      </w:r>
    </w:p>
    <w:p w:rsidR="008C6E0B" w:rsidRPr="00472820" w:rsidRDefault="008C6E0B" w:rsidP="00566EA1">
      <w:pPr>
        <w:pStyle w:val="210"/>
        <w:shd w:val="clear" w:color="auto" w:fill="auto"/>
        <w:spacing w:after="0" w:line="360" w:lineRule="auto"/>
        <w:ind w:firstLine="600"/>
        <w:rPr>
          <w:rStyle w:val="21"/>
          <w:sz w:val="24"/>
          <w:szCs w:val="24"/>
        </w:rPr>
      </w:pPr>
      <w:r w:rsidRPr="00472820">
        <w:rPr>
          <w:rStyle w:val="21"/>
          <w:sz w:val="24"/>
          <w:szCs w:val="24"/>
        </w:rPr>
        <w:t>Расход теплоты ∑</w:t>
      </w:r>
      <w:r w:rsidRPr="00472820">
        <w:rPr>
          <w:rStyle w:val="21"/>
          <w:sz w:val="24"/>
          <w:szCs w:val="24"/>
          <w:lang w:val="en-US"/>
        </w:rPr>
        <w:t>Q</w:t>
      </w:r>
      <w:r w:rsidRPr="00472820">
        <w:rPr>
          <w:rStyle w:val="21"/>
          <w:sz w:val="24"/>
          <w:szCs w:val="24"/>
        </w:rPr>
        <w:t xml:space="preserve"> в зерносушилке можно представить суммой [</w:t>
      </w:r>
      <w:r w:rsidR="004764A7" w:rsidRPr="00472820">
        <w:rPr>
          <w:rStyle w:val="21"/>
          <w:sz w:val="24"/>
          <w:szCs w:val="24"/>
        </w:rPr>
        <w:t>6</w:t>
      </w:r>
      <w:r w:rsidRPr="00472820">
        <w:rPr>
          <w:rStyle w:val="21"/>
          <w:sz w:val="24"/>
          <w:szCs w:val="24"/>
        </w:rPr>
        <w:t>]:</w:t>
      </w:r>
    </w:p>
    <w:p w:rsidR="00201FD8" w:rsidRPr="00472820" w:rsidRDefault="00201FD8" w:rsidP="00566EA1">
      <w:pPr>
        <w:pStyle w:val="210"/>
        <w:shd w:val="clear" w:color="auto" w:fill="auto"/>
        <w:spacing w:after="0" w:line="360" w:lineRule="auto"/>
        <w:ind w:firstLine="600"/>
        <w:rPr>
          <w:sz w:val="24"/>
          <w:szCs w:val="24"/>
        </w:rPr>
      </w:pPr>
    </w:p>
    <w:p w:rsidR="008C6E0B" w:rsidRPr="00472820" w:rsidRDefault="008C6E0B" w:rsidP="00566EA1">
      <w:pPr>
        <w:pStyle w:val="210"/>
        <w:shd w:val="clear" w:color="auto" w:fill="auto"/>
        <w:spacing w:after="0" w:line="360" w:lineRule="auto"/>
        <w:ind w:firstLine="0"/>
        <w:jc w:val="center"/>
        <w:rPr>
          <w:rStyle w:val="21"/>
          <w:i/>
          <w:sz w:val="24"/>
          <w:szCs w:val="24"/>
        </w:rPr>
      </w:pPr>
      <m:oMath>
        <m:r>
          <m:rPr>
            <m:sty m:val="p"/>
          </m:rPr>
          <w:rPr>
            <w:rStyle w:val="21"/>
            <w:rFonts w:ascii="Cambria Math" w:hAnsi="Cambria Math"/>
            <w:sz w:val="24"/>
            <w:szCs w:val="24"/>
          </w:rPr>
          <m:t>∑Q=</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1</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2</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3</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4</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5</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6</m:t>
            </m:r>
          </m:sub>
        </m:sSub>
      </m:oMath>
      <w:r w:rsidRPr="00472820">
        <w:rPr>
          <w:rStyle w:val="21"/>
          <w:rFonts w:eastAsiaTheme="minorEastAsia"/>
          <w:i/>
          <w:sz w:val="24"/>
          <w:szCs w:val="24"/>
        </w:rPr>
        <w:t>, кДж/</w:t>
      </w:r>
      <w:proofErr w:type="gramStart"/>
      <w:r w:rsidRPr="00472820">
        <w:rPr>
          <w:rStyle w:val="21"/>
          <w:rFonts w:eastAsiaTheme="minorEastAsia"/>
          <w:i/>
          <w:sz w:val="24"/>
          <w:szCs w:val="24"/>
        </w:rPr>
        <w:t>ч</w:t>
      </w:r>
      <w:proofErr w:type="gramEnd"/>
    </w:p>
    <w:p w:rsidR="008C6E0B" w:rsidRPr="00472820" w:rsidRDefault="008C6E0B" w:rsidP="00566EA1">
      <w:pPr>
        <w:pStyle w:val="210"/>
        <w:shd w:val="clear" w:color="auto" w:fill="auto"/>
        <w:spacing w:after="0" w:line="360" w:lineRule="auto"/>
        <w:ind w:firstLine="0"/>
        <w:jc w:val="left"/>
        <w:rPr>
          <w:rStyle w:val="21"/>
          <w:sz w:val="24"/>
          <w:szCs w:val="24"/>
        </w:rPr>
      </w:pPr>
    </w:p>
    <w:p w:rsidR="008C6E0B" w:rsidRPr="00472820" w:rsidRDefault="008C6E0B" w:rsidP="00566EA1">
      <w:pPr>
        <w:pStyle w:val="210"/>
        <w:shd w:val="clear" w:color="auto" w:fill="auto"/>
        <w:spacing w:after="0" w:line="360" w:lineRule="auto"/>
        <w:ind w:firstLine="0"/>
        <w:jc w:val="left"/>
        <w:rPr>
          <w:sz w:val="24"/>
          <w:szCs w:val="24"/>
        </w:rPr>
      </w:pPr>
      <w:r w:rsidRPr="00472820">
        <w:rPr>
          <w:rStyle w:val="21"/>
          <w:sz w:val="24"/>
          <w:szCs w:val="24"/>
        </w:rPr>
        <w:t xml:space="preserve">где </w:t>
      </w:r>
      <w:r w:rsidRPr="00472820">
        <w:rPr>
          <w:rStyle w:val="21"/>
          <w:sz w:val="24"/>
          <w:szCs w:val="24"/>
          <w:lang w:val="en-US"/>
        </w:rPr>
        <w:t>Q</w:t>
      </w:r>
      <w:r w:rsidRPr="00472820">
        <w:rPr>
          <w:rStyle w:val="21"/>
          <w:sz w:val="24"/>
          <w:szCs w:val="24"/>
          <w:vertAlign w:val="subscript"/>
          <w:lang w:val="kk-KZ"/>
        </w:rPr>
        <w:t>1</w:t>
      </w:r>
      <w:r w:rsidRPr="00472820">
        <w:rPr>
          <w:rStyle w:val="21"/>
          <w:sz w:val="24"/>
          <w:szCs w:val="24"/>
        </w:rPr>
        <w:t>- затраты теплоты на испарение влаги;</w:t>
      </w:r>
    </w:p>
    <w:p w:rsidR="008C6E0B" w:rsidRPr="00472820" w:rsidRDefault="008C6E0B" w:rsidP="00566EA1">
      <w:pPr>
        <w:pStyle w:val="210"/>
        <w:shd w:val="clear" w:color="auto" w:fill="auto"/>
        <w:spacing w:after="0" w:line="360" w:lineRule="auto"/>
        <w:ind w:firstLine="567"/>
        <w:jc w:val="left"/>
        <w:rPr>
          <w:sz w:val="24"/>
          <w:szCs w:val="24"/>
        </w:rPr>
      </w:pPr>
      <w:r w:rsidRPr="00472820">
        <w:rPr>
          <w:rStyle w:val="21"/>
          <w:sz w:val="24"/>
          <w:szCs w:val="24"/>
          <w:lang w:val="en-US"/>
        </w:rPr>
        <w:t>Q</w:t>
      </w:r>
      <w:r w:rsidRPr="00472820">
        <w:rPr>
          <w:rStyle w:val="21"/>
          <w:sz w:val="24"/>
          <w:szCs w:val="24"/>
          <w:vertAlign w:val="subscript"/>
          <w:lang w:val="kk-KZ"/>
        </w:rPr>
        <w:t>2</w:t>
      </w:r>
      <w:r w:rsidRPr="00472820">
        <w:rPr>
          <w:rStyle w:val="21"/>
          <w:sz w:val="24"/>
          <w:szCs w:val="24"/>
        </w:rPr>
        <w:t xml:space="preserve"> - потери теплоты на нагрев зерна;</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lang w:val="en-US"/>
        </w:rPr>
        <w:t>Q</w:t>
      </w:r>
      <w:r w:rsidRPr="00472820">
        <w:rPr>
          <w:rStyle w:val="21"/>
          <w:sz w:val="24"/>
          <w:szCs w:val="24"/>
          <w:vertAlign w:val="subscript"/>
          <w:lang w:val="kk-KZ"/>
        </w:rPr>
        <w:t>3</w:t>
      </w:r>
      <w:r w:rsidRPr="00472820">
        <w:rPr>
          <w:rStyle w:val="21"/>
          <w:sz w:val="24"/>
          <w:szCs w:val="24"/>
        </w:rPr>
        <w:t xml:space="preserve"> - потери теплоты с отходящими газами (с отработанным агентом сушки); </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lang w:val="en-US"/>
        </w:rPr>
        <w:t>Q</w:t>
      </w:r>
      <w:r w:rsidRPr="00472820">
        <w:rPr>
          <w:rStyle w:val="21"/>
          <w:sz w:val="24"/>
          <w:szCs w:val="24"/>
          <w:vertAlign w:val="subscript"/>
          <w:lang w:val="kk-KZ"/>
        </w:rPr>
        <w:t>4</w:t>
      </w:r>
      <w:r w:rsidRPr="00472820">
        <w:rPr>
          <w:rStyle w:val="21"/>
          <w:sz w:val="24"/>
          <w:szCs w:val="24"/>
        </w:rPr>
        <w:t xml:space="preserve"> - потери теплоты в окружающую среду (через нагретые поверхности);</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lang w:val="en-US"/>
        </w:rPr>
        <w:t>Q</w:t>
      </w:r>
      <w:r w:rsidRPr="00472820">
        <w:rPr>
          <w:rStyle w:val="21"/>
          <w:sz w:val="24"/>
          <w:szCs w:val="24"/>
          <w:vertAlign w:val="subscript"/>
          <w:lang w:val="kk-KZ"/>
        </w:rPr>
        <w:t>5</w:t>
      </w:r>
      <w:r w:rsidRPr="00472820">
        <w:rPr>
          <w:rStyle w:val="21"/>
          <w:sz w:val="24"/>
          <w:szCs w:val="24"/>
        </w:rPr>
        <w:t>- потери теплоты на нагрев транспортных средств;</w:t>
      </w:r>
    </w:p>
    <w:p w:rsidR="008C6E0B" w:rsidRPr="00472820" w:rsidRDefault="008C6E0B" w:rsidP="00566EA1">
      <w:pPr>
        <w:pStyle w:val="210"/>
        <w:shd w:val="clear" w:color="auto" w:fill="auto"/>
        <w:spacing w:after="0" w:line="360" w:lineRule="auto"/>
        <w:ind w:firstLine="567"/>
        <w:rPr>
          <w:rStyle w:val="24"/>
          <w:b/>
          <w:sz w:val="24"/>
          <w:szCs w:val="24"/>
          <w:u w:val="none"/>
          <w:lang w:val="kk-KZ"/>
        </w:rPr>
      </w:pPr>
      <w:proofErr w:type="gramStart"/>
      <w:r w:rsidRPr="00472820">
        <w:rPr>
          <w:rStyle w:val="21"/>
          <w:sz w:val="24"/>
          <w:szCs w:val="24"/>
          <w:lang w:val="en-US"/>
        </w:rPr>
        <w:t>Q</w:t>
      </w:r>
      <w:r w:rsidRPr="00472820">
        <w:rPr>
          <w:rStyle w:val="21"/>
          <w:sz w:val="24"/>
          <w:szCs w:val="24"/>
          <w:vertAlign w:val="subscript"/>
          <w:lang w:val="kk-KZ"/>
        </w:rPr>
        <w:t>6</w:t>
      </w:r>
      <w:r w:rsidRPr="00472820">
        <w:rPr>
          <w:rStyle w:val="21"/>
          <w:sz w:val="24"/>
          <w:szCs w:val="24"/>
        </w:rPr>
        <w:t>- потери теплоты вследствие неполного сгорания топлива (от механического и химического недожога).</w:t>
      </w:r>
      <w:proofErr w:type="gramEnd"/>
    </w:p>
    <w:p w:rsidR="008C6E0B" w:rsidRPr="00472820" w:rsidRDefault="008C6E0B" w:rsidP="00566EA1">
      <w:pPr>
        <w:pStyle w:val="210"/>
        <w:shd w:val="clear" w:color="auto" w:fill="auto"/>
        <w:spacing w:after="0" w:line="360" w:lineRule="auto"/>
        <w:ind w:firstLine="567"/>
        <w:rPr>
          <w:sz w:val="24"/>
          <w:szCs w:val="24"/>
        </w:rPr>
      </w:pPr>
      <w:r w:rsidRPr="00472820">
        <w:rPr>
          <w:rStyle w:val="24"/>
          <w:sz w:val="24"/>
          <w:szCs w:val="24"/>
          <w:u w:val="none"/>
        </w:rPr>
        <w:t>Затраты теплоты на испарение влаги</w:t>
      </w:r>
    </w:p>
    <w:p w:rsidR="008C6E0B" w:rsidRPr="00472820" w:rsidRDefault="008C6E0B" w:rsidP="00566EA1">
      <w:pPr>
        <w:pStyle w:val="210"/>
        <w:shd w:val="clear" w:color="auto" w:fill="auto"/>
        <w:spacing w:after="0" w:line="360" w:lineRule="auto"/>
        <w:ind w:firstLine="0"/>
        <w:rPr>
          <w:rStyle w:val="21"/>
          <w:sz w:val="24"/>
          <w:szCs w:val="24"/>
        </w:rPr>
      </w:pPr>
    </w:p>
    <w:p w:rsidR="008C6E0B" w:rsidRPr="00472820" w:rsidRDefault="002301F3" w:rsidP="00566EA1">
      <w:pPr>
        <w:pStyle w:val="210"/>
        <w:shd w:val="clear" w:color="auto" w:fill="auto"/>
        <w:spacing w:after="0" w:line="360" w:lineRule="auto"/>
        <w:ind w:firstLine="0"/>
        <w:jc w:val="right"/>
        <w:rPr>
          <w:rStyle w:val="21"/>
          <w:i/>
          <w:sz w:val="24"/>
          <w:szCs w:val="24"/>
        </w:rPr>
      </w:pPr>
      <m:oMath>
        <m:sSub>
          <m:sSubPr>
            <m:ctrlPr>
              <w:rPr>
                <w:rStyle w:val="21"/>
                <w:rFonts w:ascii="Cambria Math" w:hAnsi="Cambria Math"/>
                <w:sz w:val="24"/>
                <w:szCs w:val="24"/>
              </w:rPr>
            </m:ctrlPr>
          </m:sSubPr>
          <m:e>
            <m:r>
              <w:rPr>
                <w:rStyle w:val="21"/>
                <w:rFonts w:ascii="Cambria Math" w:hAnsi="Cambria Math"/>
                <w:sz w:val="24"/>
                <w:szCs w:val="24"/>
              </w:rPr>
              <m:t>Q</m:t>
            </m:r>
          </m:e>
          <m:sub>
            <m:r>
              <w:rPr>
                <w:rStyle w:val="21"/>
                <w:rFonts w:ascii="Cambria Math" w:hAnsi="Cambria Math"/>
                <w:sz w:val="24"/>
                <w:szCs w:val="24"/>
              </w:rPr>
              <m:t>1</m:t>
            </m:r>
          </m:sub>
        </m:sSub>
        <m:r>
          <w:rPr>
            <w:rStyle w:val="21"/>
            <w:rFonts w:ascii="Cambria Math" w:hAnsi="Cambria Math"/>
            <w:sz w:val="24"/>
            <w:szCs w:val="24"/>
          </w:rPr>
          <m:t>=</m:t>
        </m:r>
        <m:r>
          <w:rPr>
            <w:rStyle w:val="21"/>
            <w:rFonts w:ascii="Cambria Math" w:hAnsi="Cambria Math"/>
            <w:sz w:val="24"/>
            <w:szCs w:val="24"/>
            <w:lang w:val="en-US"/>
          </w:rPr>
          <m:t>W</m:t>
        </m:r>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lang w:val="en-US"/>
              </w:rPr>
              <m:t>I</m:t>
            </m:r>
          </m:e>
          <m:sub>
            <m:r>
              <w:rPr>
                <w:rStyle w:val="21"/>
                <w:rFonts w:ascii="Cambria Math" w:hAnsi="Cambria Math"/>
                <w:sz w:val="24"/>
                <w:szCs w:val="24"/>
              </w:rPr>
              <m:t>п</m:t>
            </m:r>
          </m:sub>
        </m:sSub>
        <m:r>
          <w:rPr>
            <w:rStyle w:val="21"/>
            <w:rFonts w:ascii="Cambria Math" w:hAnsi="Cambria Math"/>
            <w:sz w:val="24"/>
            <w:szCs w:val="24"/>
          </w:rPr>
          <m:t>-</m:t>
        </m:r>
        <m:sSub>
          <m:sSubPr>
            <m:ctrlPr>
              <w:rPr>
                <w:rStyle w:val="21"/>
                <w:rFonts w:ascii="Cambria Math" w:hAnsi="Cambria Math"/>
                <w:sz w:val="24"/>
                <w:szCs w:val="24"/>
              </w:rPr>
            </m:ctrlPr>
          </m:sSubPr>
          <m:e>
            <m:r>
              <w:rPr>
                <w:rStyle w:val="21"/>
                <w:rFonts w:ascii="Cambria Math" w:hAnsi="Cambria Math"/>
                <w:sz w:val="24"/>
                <w:szCs w:val="24"/>
              </w:rPr>
              <m:t>I</m:t>
            </m:r>
          </m:e>
          <m:sub>
            <m:r>
              <w:rPr>
                <w:rStyle w:val="21"/>
                <w:rFonts w:ascii="Cambria Math" w:hAnsi="Cambria Math"/>
                <w:sz w:val="24"/>
                <w:szCs w:val="24"/>
              </w:rPr>
              <m:t>ж</m:t>
            </m:r>
          </m:sub>
        </m:sSub>
        <m:r>
          <w:rPr>
            <w:rStyle w:val="21"/>
            <w:rFonts w:ascii="Cambria Math" w:hAnsi="Cambria Math"/>
            <w:sz w:val="24"/>
            <w:szCs w:val="24"/>
          </w:rPr>
          <m:t>)</m:t>
        </m:r>
      </m:oMath>
      <w:r w:rsidR="008C6E0B" w:rsidRPr="00472820">
        <w:rPr>
          <w:rStyle w:val="21"/>
          <w:rFonts w:eastAsiaTheme="minorEastAsia"/>
          <w:i/>
          <w:sz w:val="24"/>
          <w:szCs w:val="24"/>
        </w:rPr>
        <w:t xml:space="preserve">, </w:t>
      </w:r>
      <w:r w:rsidR="008C6E0B" w:rsidRPr="00472820">
        <w:rPr>
          <w:rStyle w:val="21"/>
          <w:rFonts w:eastAsiaTheme="minorEastAsia"/>
          <w:sz w:val="24"/>
          <w:szCs w:val="24"/>
        </w:rPr>
        <w:t>кДж/</w:t>
      </w:r>
      <w:proofErr w:type="gramStart"/>
      <w:r w:rsidR="008C6E0B" w:rsidRPr="00472820">
        <w:rPr>
          <w:rStyle w:val="21"/>
          <w:rFonts w:eastAsiaTheme="minorEastAsia"/>
          <w:sz w:val="24"/>
          <w:szCs w:val="24"/>
        </w:rPr>
        <w:t>ч</w:t>
      </w:r>
      <w:proofErr w:type="gramEnd"/>
      <w:r w:rsidR="008C6E0B" w:rsidRPr="00472820">
        <w:rPr>
          <w:rStyle w:val="21"/>
          <w:rFonts w:eastAsiaTheme="minorEastAsia"/>
          <w:i/>
          <w:sz w:val="24"/>
          <w:szCs w:val="24"/>
        </w:rPr>
        <w:tab/>
      </w:r>
      <w:r w:rsidR="008C6E0B" w:rsidRPr="00472820">
        <w:rPr>
          <w:rStyle w:val="21"/>
          <w:rFonts w:eastAsiaTheme="minorEastAsia"/>
          <w:i/>
          <w:sz w:val="24"/>
          <w:szCs w:val="24"/>
        </w:rPr>
        <w:tab/>
      </w:r>
      <w:r w:rsidR="008C6E0B" w:rsidRPr="00472820">
        <w:rPr>
          <w:rStyle w:val="21"/>
          <w:rFonts w:eastAsiaTheme="minorEastAsia"/>
          <w:i/>
          <w:sz w:val="24"/>
          <w:szCs w:val="24"/>
        </w:rPr>
        <w:tab/>
      </w:r>
      <w:r w:rsidR="00402E43" w:rsidRPr="00472820">
        <w:rPr>
          <w:rStyle w:val="21"/>
          <w:rFonts w:eastAsiaTheme="minorEastAsia"/>
          <w:i/>
          <w:sz w:val="24"/>
          <w:szCs w:val="24"/>
        </w:rPr>
        <w:tab/>
      </w:r>
      <w:r w:rsidR="00402E43" w:rsidRPr="00472820">
        <w:rPr>
          <w:rStyle w:val="21"/>
          <w:rFonts w:eastAsiaTheme="minorEastAsia"/>
          <w:i/>
          <w:sz w:val="24"/>
          <w:szCs w:val="24"/>
        </w:rPr>
        <w:tab/>
      </w:r>
      <w:r w:rsidR="008C6E0B" w:rsidRPr="00472820">
        <w:rPr>
          <w:rStyle w:val="21"/>
          <w:rFonts w:eastAsiaTheme="minorEastAsia"/>
          <w:sz w:val="24"/>
          <w:szCs w:val="24"/>
        </w:rPr>
        <w:t>(</w:t>
      </w:r>
      <w:r w:rsidR="008C6E0B" w:rsidRPr="00472820">
        <w:rPr>
          <w:rStyle w:val="21"/>
          <w:rFonts w:eastAsiaTheme="minorEastAsia"/>
          <w:sz w:val="24"/>
          <w:szCs w:val="24"/>
          <w:lang w:val="kk-KZ"/>
        </w:rPr>
        <w:t>1</w:t>
      </w:r>
      <w:r w:rsidR="008C6E0B" w:rsidRPr="00472820">
        <w:rPr>
          <w:rStyle w:val="21"/>
          <w:rFonts w:eastAsiaTheme="minorEastAsia"/>
          <w:sz w:val="24"/>
          <w:szCs w:val="24"/>
        </w:rPr>
        <w:t>)</w:t>
      </w:r>
    </w:p>
    <w:p w:rsidR="008C6E0B" w:rsidRPr="00472820" w:rsidRDefault="008C6E0B" w:rsidP="00566EA1">
      <w:pPr>
        <w:pStyle w:val="210"/>
        <w:shd w:val="clear" w:color="auto" w:fill="auto"/>
        <w:spacing w:after="0" w:line="360" w:lineRule="auto"/>
        <w:ind w:firstLine="0"/>
        <w:rPr>
          <w:rStyle w:val="21"/>
          <w:sz w:val="24"/>
          <w:szCs w:val="24"/>
        </w:rPr>
      </w:pPr>
    </w:p>
    <w:p w:rsidR="008C6E0B" w:rsidRPr="00472820" w:rsidRDefault="008C6E0B" w:rsidP="00566EA1">
      <w:pPr>
        <w:pStyle w:val="210"/>
        <w:shd w:val="clear" w:color="auto" w:fill="auto"/>
        <w:spacing w:after="0" w:line="360" w:lineRule="auto"/>
        <w:ind w:firstLine="0"/>
        <w:rPr>
          <w:sz w:val="24"/>
          <w:szCs w:val="24"/>
        </w:rPr>
      </w:pPr>
      <w:r w:rsidRPr="00472820">
        <w:rPr>
          <w:rStyle w:val="21"/>
          <w:sz w:val="24"/>
          <w:szCs w:val="24"/>
        </w:rPr>
        <w:t xml:space="preserve">где </w:t>
      </w:r>
      <w:r w:rsidRPr="00472820">
        <w:rPr>
          <w:rStyle w:val="21"/>
          <w:i/>
          <w:sz w:val="24"/>
          <w:szCs w:val="24"/>
          <w:lang w:val="en-US"/>
        </w:rPr>
        <w:t>W</w:t>
      </w:r>
      <w:r w:rsidRPr="00472820">
        <w:rPr>
          <w:rStyle w:val="21"/>
          <w:sz w:val="24"/>
          <w:szCs w:val="24"/>
        </w:rPr>
        <w:t xml:space="preserve">- количество испарившейся влаги, </w:t>
      </w:r>
      <w:proofErr w:type="gramStart"/>
      <w:r w:rsidRPr="00472820">
        <w:rPr>
          <w:rStyle w:val="21"/>
          <w:sz w:val="24"/>
          <w:szCs w:val="24"/>
        </w:rPr>
        <w:t>кг</w:t>
      </w:r>
      <w:proofErr w:type="gramEnd"/>
      <w:r w:rsidRPr="00472820">
        <w:rPr>
          <w:rStyle w:val="21"/>
          <w:sz w:val="24"/>
          <w:szCs w:val="24"/>
        </w:rPr>
        <w:t>/ч;</w:t>
      </w:r>
    </w:p>
    <w:p w:rsidR="008C6E0B" w:rsidRPr="00472820" w:rsidRDefault="008C6E0B" w:rsidP="00566EA1">
      <w:pPr>
        <w:pStyle w:val="210"/>
        <w:shd w:val="clear" w:color="auto" w:fill="auto"/>
        <w:spacing w:after="0" w:line="360" w:lineRule="auto"/>
        <w:ind w:firstLine="567"/>
        <w:rPr>
          <w:sz w:val="24"/>
          <w:szCs w:val="24"/>
          <w:lang w:val="kk-KZ"/>
        </w:rPr>
      </w:pPr>
      <w:r w:rsidRPr="00472820">
        <w:rPr>
          <w:rStyle w:val="21"/>
          <w:i/>
          <w:sz w:val="24"/>
          <w:szCs w:val="24"/>
          <w:lang w:val="en-US"/>
        </w:rPr>
        <w:t>I</w:t>
      </w:r>
      <w:r w:rsidRPr="00472820">
        <w:rPr>
          <w:rStyle w:val="21"/>
          <w:i/>
          <w:sz w:val="24"/>
          <w:szCs w:val="24"/>
          <w:vertAlign w:val="subscript"/>
        </w:rPr>
        <w:t>п</w:t>
      </w:r>
      <w:r w:rsidRPr="00472820">
        <w:rPr>
          <w:rStyle w:val="21"/>
          <w:sz w:val="24"/>
          <w:szCs w:val="24"/>
        </w:rPr>
        <w:t xml:space="preserve"> - энтальпия пара при температуре отработанного агента сушки, кДж/кг;</w:t>
      </w:r>
      <w:r w:rsidR="00402E43" w:rsidRPr="00472820">
        <w:rPr>
          <w:rStyle w:val="21"/>
          <w:sz w:val="24"/>
          <w:szCs w:val="24"/>
        </w:rPr>
        <w:t xml:space="preserve"> </w:t>
      </w:r>
      <w:r w:rsidRPr="00472820">
        <w:rPr>
          <w:rStyle w:val="21"/>
          <w:i/>
          <w:sz w:val="24"/>
          <w:szCs w:val="24"/>
          <w:lang w:val="en-US"/>
        </w:rPr>
        <w:t>I</w:t>
      </w:r>
      <w:r w:rsidRPr="00472820">
        <w:rPr>
          <w:rStyle w:val="21"/>
          <w:i/>
          <w:sz w:val="24"/>
          <w:szCs w:val="24"/>
          <w:vertAlign w:val="subscript"/>
        </w:rPr>
        <w:t>п</w:t>
      </w:r>
      <w:r w:rsidRPr="00472820">
        <w:rPr>
          <w:rStyle w:val="21"/>
          <w:i/>
          <w:sz w:val="24"/>
          <w:szCs w:val="24"/>
        </w:rPr>
        <w:t>=2500+1,842∙</w:t>
      </w:r>
      <w:r w:rsidRPr="00472820">
        <w:rPr>
          <w:rStyle w:val="21"/>
          <w:i/>
          <w:sz w:val="24"/>
          <w:szCs w:val="24"/>
          <w:lang w:val="en-US"/>
        </w:rPr>
        <w:t>t</w:t>
      </w:r>
      <w:r w:rsidRPr="00472820">
        <w:rPr>
          <w:rStyle w:val="21"/>
          <w:i/>
          <w:sz w:val="24"/>
          <w:szCs w:val="24"/>
          <w:lang w:val="kk-KZ"/>
        </w:rPr>
        <w:t>;</w:t>
      </w:r>
    </w:p>
    <w:p w:rsidR="008C6E0B" w:rsidRPr="00472820" w:rsidRDefault="008C6E0B" w:rsidP="00566EA1">
      <w:pPr>
        <w:pStyle w:val="210"/>
        <w:shd w:val="clear" w:color="auto" w:fill="auto"/>
        <w:spacing w:after="0" w:line="360" w:lineRule="auto"/>
        <w:ind w:firstLine="567"/>
        <w:rPr>
          <w:rStyle w:val="21"/>
          <w:sz w:val="24"/>
          <w:szCs w:val="24"/>
          <w:lang w:val="kk-KZ"/>
        </w:rPr>
      </w:pPr>
      <w:r w:rsidRPr="00472820">
        <w:rPr>
          <w:rStyle w:val="22"/>
          <w:sz w:val="24"/>
          <w:szCs w:val="24"/>
          <w:lang w:val="en-US"/>
        </w:rPr>
        <w:t>I</w:t>
      </w:r>
      <w:r w:rsidRPr="00472820">
        <w:rPr>
          <w:rStyle w:val="22"/>
          <w:sz w:val="24"/>
          <w:szCs w:val="24"/>
          <w:vertAlign w:val="subscript"/>
        </w:rPr>
        <w:t>ж</w:t>
      </w:r>
      <w:r w:rsidRPr="00472820">
        <w:rPr>
          <w:rStyle w:val="21"/>
          <w:sz w:val="24"/>
          <w:szCs w:val="24"/>
        </w:rPr>
        <w:t xml:space="preserve"> - энтальпия жидкости при начальной температуре зерна, кДж/кг; </w:t>
      </w:r>
      <w:r w:rsidRPr="00472820">
        <w:rPr>
          <w:rStyle w:val="21"/>
          <w:i/>
          <w:sz w:val="24"/>
          <w:szCs w:val="24"/>
          <w:lang w:val="en-US"/>
        </w:rPr>
        <w:t>I</w:t>
      </w:r>
      <w:r w:rsidRPr="00472820">
        <w:rPr>
          <w:rStyle w:val="21"/>
          <w:i/>
          <w:sz w:val="24"/>
          <w:szCs w:val="24"/>
          <w:vertAlign w:val="subscript"/>
        </w:rPr>
        <w:t>ж</w:t>
      </w:r>
      <w:r w:rsidRPr="00472820">
        <w:rPr>
          <w:rStyle w:val="21"/>
          <w:i/>
          <w:sz w:val="24"/>
          <w:szCs w:val="24"/>
        </w:rPr>
        <w:t>=4</w:t>
      </w:r>
      <w:proofErr w:type="gramStart"/>
      <w:r w:rsidRPr="00472820">
        <w:rPr>
          <w:rStyle w:val="21"/>
          <w:i/>
          <w:sz w:val="24"/>
          <w:szCs w:val="24"/>
        </w:rPr>
        <w:t>,19</w:t>
      </w:r>
      <w:proofErr w:type="gramEnd"/>
      <w:r w:rsidRPr="00472820">
        <w:rPr>
          <w:rStyle w:val="21"/>
          <w:i/>
          <w:sz w:val="24"/>
          <w:szCs w:val="24"/>
        </w:rPr>
        <w:t>∙θ</w:t>
      </w:r>
      <w:r w:rsidRPr="00472820">
        <w:rPr>
          <w:rStyle w:val="21"/>
          <w:i/>
          <w:sz w:val="24"/>
          <w:szCs w:val="24"/>
          <w:vertAlign w:val="subscript"/>
        </w:rPr>
        <w:t>0</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4"/>
          <w:sz w:val="24"/>
          <w:szCs w:val="24"/>
          <w:u w:val="none"/>
        </w:rPr>
        <w:t>Потери теплоты на нагрев зерна</w:t>
      </w:r>
      <w:r w:rsidRPr="00472820">
        <w:rPr>
          <w:rStyle w:val="21"/>
          <w:sz w:val="24"/>
          <w:szCs w:val="24"/>
        </w:rPr>
        <w:t xml:space="preserve"> принято определять из выражения:</w:t>
      </w:r>
    </w:p>
    <w:p w:rsidR="00A80B3C" w:rsidRPr="00472820" w:rsidRDefault="00A80B3C" w:rsidP="00566EA1">
      <w:pPr>
        <w:pStyle w:val="210"/>
        <w:shd w:val="clear" w:color="auto" w:fill="auto"/>
        <w:spacing w:after="0" w:line="360" w:lineRule="auto"/>
        <w:ind w:firstLine="567"/>
        <w:rPr>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2</m:t>
            </m:r>
          </m:sub>
        </m:sSub>
        <m:r>
          <w:rPr>
            <w:rStyle w:val="23"/>
            <w:rFonts w:ascii="Cambria Math" w:hAnsi="Cambria Math"/>
            <w:sz w:val="24"/>
            <w:szCs w:val="24"/>
            <w:lang w:val="ru-RU"/>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G</m:t>
            </m:r>
          </m:e>
          <m:sub>
            <m:r>
              <w:rPr>
                <w:rStyle w:val="23"/>
                <w:rFonts w:ascii="Cambria Math" w:hAnsi="Cambria Math"/>
                <w:sz w:val="24"/>
                <w:szCs w:val="24"/>
                <w:lang w:val="kk-KZ"/>
              </w:rPr>
              <m:t>2</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c</m:t>
            </m:r>
          </m:e>
          <m:sub>
            <m:r>
              <w:rPr>
                <w:rStyle w:val="23"/>
                <w:rFonts w:ascii="Cambria Math" w:hAnsi="Cambria Math"/>
                <w:sz w:val="24"/>
                <w:szCs w:val="24"/>
                <w:lang w:val="kk-KZ"/>
              </w:rPr>
              <m:t>2</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θ</m:t>
            </m:r>
          </m:e>
          <m:sub>
            <m:r>
              <w:rPr>
                <w:rStyle w:val="23"/>
                <w:rFonts w:ascii="Cambria Math" w:hAnsi="Cambria Math"/>
                <w:sz w:val="24"/>
                <w:szCs w:val="24"/>
                <w:lang w:val="kk-KZ"/>
              </w:rPr>
              <m:t>2</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θ</m:t>
            </m:r>
          </m:e>
          <m:sub>
            <m:r>
              <w:rPr>
                <w:rStyle w:val="23"/>
                <w:rFonts w:ascii="Cambria Math" w:hAnsi="Cambria Math"/>
                <w:sz w:val="24"/>
                <w:szCs w:val="24"/>
                <w:lang w:val="kk-KZ"/>
              </w:rPr>
              <m:t>0</m:t>
            </m:r>
          </m:sub>
        </m:sSub>
        <m:r>
          <w:rPr>
            <w:rStyle w:val="23"/>
            <w:rFonts w:ascii="Cambria Math" w:hAnsi="Cambria Math"/>
            <w:sz w:val="24"/>
            <w:szCs w:val="24"/>
            <w:lang w:val="kk-KZ"/>
          </w:rPr>
          <m:t>)</m:t>
        </m:r>
      </m:oMath>
      <w:r w:rsidR="008C6E0B" w:rsidRPr="00472820">
        <w:rPr>
          <w:rStyle w:val="23"/>
          <w:rFonts w:eastAsiaTheme="minorEastAsia"/>
          <w:i/>
          <w:sz w:val="24"/>
          <w:szCs w:val="24"/>
          <w:lang w:val="ru-RU"/>
        </w:rPr>
        <w:t>,</w:t>
      </w:r>
      <w:r w:rsidR="008C6E0B" w:rsidRPr="00472820">
        <w:rPr>
          <w:rStyle w:val="21"/>
          <w:sz w:val="24"/>
          <w:szCs w:val="24"/>
        </w:rPr>
        <w:t>кДж/</w:t>
      </w:r>
      <w:proofErr w:type="gramStart"/>
      <w:r w:rsidR="008C6E0B" w:rsidRPr="00472820">
        <w:rPr>
          <w:rStyle w:val="21"/>
          <w:sz w:val="24"/>
          <w:szCs w:val="24"/>
        </w:rPr>
        <w:t>ч</w:t>
      </w:r>
      <w:proofErr w:type="gramEnd"/>
      <w:r w:rsidR="008C6E0B" w:rsidRPr="00472820">
        <w:rPr>
          <w:rStyle w:val="23"/>
          <w:rFonts w:eastAsiaTheme="minorEastAsia"/>
          <w:i/>
          <w:sz w:val="24"/>
          <w:szCs w:val="24"/>
          <w:lang w:val="ru-RU"/>
        </w:rPr>
        <w:tab/>
      </w:r>
      <w:r w:rsidR="008C6E0B"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8C6E0B" w:rsidRPr="00472820">
        <w:rPr>
          <w:rStyle w:val="23"/>
          <w:rFonts w:eastAsiaTheme="minorEastAsia"/>
          <w:sz w:val="24"/>
          <w:szCs w:val="24"/>
          <w:lang w:val="ru-RU"/>
        </w:rPr>
        <w:tab/>
        <w:t>(2)</w:t>
      </w:r>
    </w:p>
    <w:p w:rsidR="008C6E0B" w:rsidRPr="00472820" w:rsidRDefault="008C6E0B" w:rsidP="00566EA1">
      <w:pPr>
        <w:pStyle w:val="210"/>
        <w:shd w:val="clear" w:color="auto" w:fill="auto"/>
        <w:spacing w:after="0" w:line="360" w:lineRule="auto"/>
        <w:ind w:firstLine="567"/>
        <w:jc w:val="right"/>
        <w:rPr>
          <w:rStyle w:val="23"/>
          <w:i/>
          <w:sz w:val="24"/>
          <w:szCs w:val="24"/>
          <w:lang w:val="ru-RU"/>
        </w:rPr>
      </w:pPr>
    </w:p>
    <w:p w:rsidR="008C6E0B" w:rsidRPr="00472820" w:rsidRDefault="008C6E0B" w:rsidP="00566EA1">
      <w:pPr>
        <w:pStyle w:val="210"/>
        <w:shd w:val="clear" w:color="auto" w:fill="auto"/>
        <w:spacing w:after="0" w:line="360" w:lineRule="auto"/>
        <w:ind w:firstLine="0"/>
        <w:rPr>
          <w:sz w:val="24"/>
          <w:szCs w:val="24"/>
          <w:lang w:eastAsia="ru-RU"/>
        </w:rPr>
      </w:pPr>
      <w:r w:rsidRPr="00472820">
        <w:rPr>
          <w:rStyle w:val="21"/>
          <w:sz w:val="24"/>
          <w:szCs w:val="24"/>
        </w:rPr>
        <w:t xml:space="preserve">где </w:t>
      </w:r>
      <w:r w:rsidRPr="00472820">
        <w:rPr>
          <w:rStyle w:val="21"/>
          <w:i/>
          <w:sz w:val="24"/>
          <w:szCs w:val="24"/>
          <w:lang w:val="en-US"/>
        </w:rPr>
        <w:t>G</w:t>
      </w:r>
      <w:r w:rsidRPr="00472820">
        <w:rPr>
          <w:rStyle w:val="21"/>
          <w:i/>
          <w:sz w:val="24"/>
          <w:szCs w:val="24"/>
          <w:vertAlign w:val="subscript"/>
        </w:rPr>
        <w:t>2</w:t>
      </w:r>
      <w:r w:rsidRPr="00472820">
        <w:rPr>
          <w:rStyle w:val="21"/>
          <w:i/>
          <w:sz w:val="24"/>
          <w:szCs w:val="24"/>
        </w:rPr>
        <w:t xml:space="preserve">, </w:t>
      </w:r>
      <w:r w:rsidRPr="00472820">
        <w:rPr>
          <w:rStyle w:val="212pt2"/>
          <w:i/>
        </w:rPr>
        <w:t>с</w:t>
      </w:r>
      <w:proofErr w:type="gramStart"/>
      <w:r w:rsidRPr="00472820">
        <w:rPr>
          <w:rStyle w:val="212pt2"/>
          <w:i/>
          <w:vertAlign w:val="subscript"/>
        </w:rPr>
        <w:t>2</w:t>
      </w:r>
      <w:proofErr w:type="gramEnd"/>
      <w:r w:rsidRPr="00472820">
        <w:rPr>
          <w:rStyle w:val="212pt2"/>
          <w:i/>
        </w:rPr>
        <w:t xml:space="preserve">, </w:t>
      </w:r>
      <w:r w:rsidRPr="00472820">
        <w:rPr>
          <w:rStyle w:val="21"/>
          <w:i/>
          <w:sz w:val="24"/>
          <w:szCs w:val="24"/>
        </w:rPr>
        <w:t>θ</w:t>
      </w:r>
      <w:r w:rsidRPr="00472820">
        <w:rPr>
          <w:rStyle w:val="21"/>
          <w:i/>
          <w:sz w:val="24"/>
          <w:szCs w:val="24"/>
          <w:vertAlign w:val="subscript"/>
        </w:rPr>
        <w:t>2</w:t>
      </w:r>
      <w:r w:rsidRPr="00472820">
        <w:rPr>
          <w:rStyle w:val="21"/>
          <w:sz w:val="24"/>
          <w:szCs w:val="24"/>
        </w:rPr>
        <w:t xml:space="preserve"> - соответственно производительность (кг/ч), удельная теплоемкость [кДж/(кг∙°С)] и температура зерна (°С) на выходе из последней зоны сушки, т.е. перед поступлением в охладительную камеру;</w:t>
      </w:r>
    </w:p>
    <w:p w:rsidR="008C6E0B" w:rsidRPr="00472820" w:rsidRDefault="008C6E0B" w:rsidP="00566EA1">
      <w:pPr>
        <w:pStyle w:val="210"/>
        <w:shd w:val="clear" w:color="auto" w:fill="auto"/>
        <w:spacing w:after="0" w:line="360" w:lineRule="auto"/>
        <w:ind w:firstLine="567"/>
        <w:rPr>
          <w:sz w:val="24"/>
          <w:szCs w:val="24"/>
        </w:rPr>
      </w:pPr>
      <w:r w:rsidRPr="00472820">
        <w:rPr>
          <w:rStyle w:val="21"/>
          <w:i/>
          <w:sz w:val="24"/>
          <w:szCs w:val="24"/>
        </w:rPr>
        <w:t>θ</w:t>
      </w:r>
      <w:r w:rsidRPr="00472820">
        <w:rPr>
          <w:rStyle w:val="21"/>
          <w:i/>
          <w:sz w:val="24"/>
          <w:szCs w:val="24"/>
          <w:vertAlign w:val="subscript"/>
        </w:rPr>
        <w:t>0</w:t>
      </w:r>
      <w:r w:rsidRPr="00472820">
        <w:rPr>
          <w:rStyle w:val="21"/>
          <w:sz w:val="24"/>
          <w:szCs w:val="24"/>
        </w:rPr>
        <w:t xml:space="preserve"> - начальная температура подаваемого на сушку сырого зерна, °С.</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rPr>
        <w:t xml:space="preserve">Из выражения (2) видно, что чем выше значение </w:t>
      </w:r>
      <w:r w:rsidRPr="00472820">
        <w:rPr>
          <w:rStyle w:val="21"/>
          <w:i/>
          <w:sz w:val="24"/>
          <w:szCs w:val="24"/>
        </w:rPr>
        <w:t>θ</w:t>
      </w:r>
      <w:r w:rsidRPr="00472820">
        <w:rPr>
          <w:rStyle w:val="21"/>
          <w:i/>
          <w:sz w:val="24"/>
          <w:szCs w:val="24"/>
          <w:vertAlign w:val="subscript"/>
        </w:rPr>
        <w:t>2</w:t>
      </w:r>
      <w:r w:rsidRPr="00472820">
        <w:rPr>
          <w:rStyle w:val="21"/>
          <w:sz w:val="24"/>
          <w:szCs w:val="24"/>
        </w:rPr>
        <w:t xml:space="preserve">, тем больше величина </w:t>
      </w:r>
      <w:r w:rsidRPr="00472820">
        <w:rPr>
          <w:rStyle w:val="21"/>
          <w:i/>
          <w:sz w:val="24"/>
          <w:szCs w:val="24"/>
          <w:lang w:val="en-US"/>
        </w:rPr>
        <w:t>Q</w:t>
      </w:r>
      <w:r w:rsidRPr="00472820">
        <w:rPr>
          <w:rStyle w:val="21"/>
          <w:i/>
          <w:sz w:val="24"/>
          <w:szCs w:val="24"/>
          <w:vertAlign w:val="subscript"/>
        </w:rPr>
        <w:t>2</w:t>
      </w:r>
      <w:r w:rsidRPr="00472820">
        <w:rPr>
          <w:rStyle w:val="21"/>
          <w:sz w:val="24"/>
          <w:szCs w:val="24"/>
        </w:rPr>
        <w:t xml:space="preserve">. Следовательно, если использовать это выражение, напрашивается вывод о необходимости </w:t>
      </w:r>
      <w:r w:rsidRPr="00472820">
        <w:rPr>
          <w:rStyle w:val="21"/>
          <w:sz w:val="24"/>
          <w:szCs w:val="24"/>
        </w:rPr>
        <w:lastRenderedPageBreak/>
        <w:t xml:space="preserve">снижения величины </w:t>
      </w:r>
      <w:r w:rsidRPr="00472820">
        <w:rPr>
          <w:rStyle w:val="21"/>
          <w:i/>
          <w:sz w:val="24"/>
          <w:szCs w:val="24"/>
        </w:rPr>
        <w:t>θ</w:t>
      </w:r>
      <w:r w:rsidRPr="00472820">
        <w:rPr>
          <w:rStyle w:val="21"/>
          <w:i/>
          <w:sz w:val="24"/>
          <w:szCs w:val="24"/>
          <w:vertAlign w:val="subscript"/>
        </w:rPr>
        <w:t>2</w:t>
      </w:r>
      <w:r w:rsidRPr="00472820">
        <w:rPr>
          <w:rStyle w:val="21"/>
          <w:sz w:val="24"/>
          <w:szCs w:val="24"/>
        </w:rPr>
        <w:t>. Вместе с тем, как было показано выше, более высоким значениям температуры зерна соответствуют меньшие удельные затраты теплоты на испарение влаги. Кроме того, из теории сушки известно [</w:t>
      </w:r>
      <w:r w:rsidR="004764A7" w:rsidRPr="00472820">
        <w:rPr>
          <w:rStyle w:val="21"/>
          <w:sz w:val="24"/>
          <w:szCs w:val="24"/>
        </w:rPr>
        <w:t>7</w:t>
      </w:r>
      <w:r w:rsidRPr="00472820">
        <w:rPr>
          <w:rStyle w:val="21"/>
          <w:sz w:val="24"/>
          <w:szCs w:val="24"/>
        </w:rPr>
        <w:t>], что с повышением температуры зерна возрастает значение коэффициента диффузии влаги и, следовательно, процесс сушки существенно интенсифицируется, при одновременном сокращении затрат теплоты.</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Следует учитывать и тот факт, что охлаждение нагретого зерна в шахте окончательного охлаждения сопровождается явлением испарения дополнительного количества влаги. Причем, чем выше начальное значение температуры зерна (</w:t>
      </w:r>
      <w:r w:rsidRPr="00472820">
        <w:rPr>
          <w:rStyle w:val="21"/>
          <w:i/>
          <w:sz w:val="24"/>
          <w:szCs w:val="24"/>
        </w:rPr>
        <w:t>θ</w:t>
      </w:r>
      <w:r w:rsidRPr="00472820">
        <w:rPr>
          <w:rStyle w:val="21"/>
          <w:i/>
          <w:sz w:val="24"/>
          <w:szCs w:val="24"/>
          <w:vertAlign w:val="subscript"/>
        </w:rPr>
        <w:t>2</w:t>
      </w:r>
      <w:r w:rsidRPr="00472820">
        <w:rPr>
          <w:rStyle w:val="21"/>
          <w:sz w:val="24"/>
          <w:szCs w:val="24"/>
        </w:rPr>
        <w:t>) перед охлаждением, тем больше испаряется влаги [</w:t>
      </w:r>
      <w:r w:rsidR="004764A7" w:rsidRPr="00472820">
        <w:rPr>
          <w:rStyle w:val="21"/>
          <w:sz w:val="24"/>
          <w:szCs w:val="24"/>
        </w:rPr>
        <w:t>6</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С учетом изложенного, при анализе статей, составляющих затраты теплоты в сушилке, величину потерь теплоты на нагрев зерна более правильно определять из выражения:</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2</m:t>
            </m:r>
          </m:sub>
        </m:sSub>
        <m:r>
          <w:rPr>
            <w:rStyle w:val="23"/>
            <w:rFonts w:ascii="Cambria Math" w:hAnsi="Cambria Math"/>
            <w:sz w:val="24"/>
            <w:szCs w:val="24"/>
            <w:lang w:val="ru-RU"/>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G</m:t>
            </m:r>
          </m:e>
          <m:sub>
            <m:r>
              <w:rPr>
                <w:rStyle w:val="23"/>
                <w:rFonts w:ascii="Cambria Math" w:hAnsi="Cambria Math"/>
                <w:sz w:val="24"/>
                <w:szCs w:val="24"/>
                <w:lang w:val="kk-KZ"/>
              </w:rPr>
              <m:t>3</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c</m:t>
            </m:r>
          </m:e>
          <m:sub>
            <m:r>
              <w:rPr>
                <w:rStyle w:val="23"/>
                <w:rFonts w:ascii="Cambria Math" w:hAnsi="Cambria Math"/>
                <w:sz w:val="24"/>
                <w:szCs w:val="24"/>
                <w:lang w:val="kk-KZ"/>
              </w:rPr>
              <m:t>3</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θ</m:t>
            </m:r>
          </m:e>
          <m:sub>
            <m:r>
              <w:rPr>
                <w:rStyle w:val="23"/>
                <w:rFonts w:ascii="Cambria Math" w:hAnsi="Cambria Math"/>
                <w:sz w:val="24"/>
                <w:szCs w:val="24"/>
                <w:lang w:val="kk-KZ"/>
              </w:rPr>
              <m:t>3</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θ</m:t>
            </m:r>
          </m:e>
          <m:sub>
            <m:r>
              <w:rPr>
                <w:rStyle w:val="23"/>
                <w:rFonts w:ascii="Cambria Math" w:hAnsi="Cambria Math"/>
                <w:sz w:val="24"/>
                <w:szCs w:val="24"/>
                <w:lang w:val="kk-KZ"/>
              </w:rPr>
              <m:t>0</m:t>
            </m:r>
          </m:sub>
        </m:sSub>
        <m:r>
          <w:rPr>
            <w:rStyle w:val="23"/>
            <w:rFonts w:ascii="Cambria Math" w:hAnsi="Cambria Math"/>
            <w:sz w:val="24"/>
            <w:szCs w:val="24"/>
            <w:lang w:val="kk-KZ"/>
          </w:rPr>
          <m:t>)</m:t>
        </m:r>
      </m:oMath>
      <w:r w:rsidR="008C6E0B" w:rsidRPr="00472820">
        <w:rPr>
          <w:rStyle w:val="23"/>
          <w:rFonts w:eastAsiaTheme="minorEastAsia"/>
          <w:i/>
          <w:sz w:val="24"/>
          <w:szCs w:val="24"/>
          <w:lang w:val="ru-RU"/>
        </w:rPr>
        <w:t>,</w:t>
      </w:r>
      <w:r w:rsidR="008C6E0B" w:rsidRPr="00472820">
        <w:rPr>
          <w:rStyle w:val="21"/>
          <w:sz w:val="24"/>
          <w:szCs w:val="24"/>
        </w:rPr>
        <w:t>кДж/</w:t>
      </w:r>
      <w:proofErr w:type="gramStart"/>
      <w:r w:rsidR="008C6E0B" w:rsidRPr="00472820">
        <w:rPr>
          <w:rStyle w:val="21"/>
          <w:sz w:val="24"/>
          <w:szCs w:val="24"/>
        </w:rPr>
        <w:t>ч</w:t>
      </w:r>
      <w:proofErr w:type="gramEnd"/>
      <w:r w:rsidR="008C6E0B" w:rsidRPr="00472820">
        <w:rPr>
          <w:rStyle w:val="23"/>
          <w:rFonts w:eastAsiaTheme="minorEastAsia"/>
          <w:i/>
          <w:sz w:val="24"/>
          <w:szCs w:val="24"/>
          <w:lang w:val="ru-RU"/>
        </w:rPr>
        <w:tab/>
      </w:r>
      <w:r w:rsidR="008C6E0B" w:rsidRPr="00472820">
        <w:rPr>
          <w:rStyle w:val="23"/>
          <w:rFonts w:eastAsiaTheme="minorEastAsia"/>
          <w:sz w:val="24"/>
          <w:szCs w:val="24"/>
          <w:lang w:val="ru-RU"/>
        </w:rPr>
        <w:tab/>
      </w:r>
      <w:r w:rsidR="008C6E0B" w:rsidRPr="00472820">
        <w:rPr>
          <w:rStyle w:val="23"/>
          <w:rFonts w:eastAsiaTheme="minorEastAsia"/>
          <w:sz w:val="24"/>
          <w:szCs w:val="24"/>
          <w:lang w:val="ru-RU"/>
        </w:rPr>
        <w:tab/>
      </w:r>
      <w:r w:rsidR="00B962E2" w:rsidRPr="00472820">
        <w:rPr>
          <w:rStyle w:val="23"/>
          <w:rFonts w:eastAsiaTheme="minorEastAsia"/>
          <w:sz w:val="24"/>
          <w:szCs w:val="24"/>
          <w:lang w:val="ru-RU"/>
        </w:rPr>
        <w:tab/>
      </w:r>
      <w:r w:rsidR="008C6E0B" w:rsidRPr="00472820">
        <w:rPr>
          <w:rStyle w:val="23"/>
          <w:rFonts w:eastAsiaTheme="minorEastAsia"/>
          <w:sz w:val="24"/>
          <w:szCs w:val="24"/>
          <w:lang w:val="ru-RU"/>
        </w:rPr>
        <w:t>(3)</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rPr>
          <w:sz w:val="24"/>
          <w:szCs w:val="24"/>
          <w:lang w:eastAsia="ru-RU"/>
        </w:rPr>
      </w:pPr>
      <w:r w:rsidRPr="00472820">
        <w:rPr>
          <w:rStyle w:val="21"/>
          <w:sz w:val="24"/>
          <w:szCs w:val="24"/>
        </w:rPr>
        <w:t xml:space="preserve">где </w:t>
      </w:r>
      <w:r w:rsidRPr="00472820">
        <w:rPr>
          <w:rStyle w:val="21"/>
          <w:i/>
          <w:sz w:val="24"/>
          <w:szCs w:val="24"/>
          <w:lang w:val="en-US"/>
        </w:rPr>
        <w:t>G</w:t>
      </w:r>
      <w:r w:rsidRPr="00472820">
        <w:rPr>
          <w:rStyle w:val="21"/>
          <w:i/>
          <w:sz w:val="24"/>
          <w:szCs w:val="24"/>
          <w:vertAlign w:val="subscript"/>
        </w:rPr>
        <w:t>3</w:t>
      </w:r>
      <w:r w:rsidRPr="00472820">
        <w:rPr>
          <w:rStyle w:val="21"/>
          <w:i/>
          <w:sz w:val="24"/>
          <w:szCs w:val="24"/>
        </w:rPr>
        <w:t>, с</w:t>
      </w:r>
      <w:r w:rsidRPr="00472820">
        <w:rPr>
          <w:rStyle w:val="21"/>
          <w:i/>
          <w:sz w:val="24"/>
          <w:szCs w:val="24"/>
          <w:vertAlign w:val="subscript"/>
        </w:rPr>
        <w:t>3</w:t>
      </w:r>
      <w:r w:rsidRPr="00472820">
        <w:rPr>
          <w:rStyle w:val="21"/>
          <w:i/>
          <w:sz w:val="24"/>
          <w:szCs w:val="24"/>
        </w:rPr>
        <w:t>, θ</w:t>
      </w:r>
      <w:r w:rsidRPr="00472820">
        <w:rPr>
          <w:rStyle w:val="21"/>
          <w:i/>
          <w:sz w:val="24"/>
          <w:szCs w:val="24"/>
          <w:vertAlign w:val="subscript"/>
        </w:rPr>
        <w:t>3</w:t>
      </w:r>
      <w:r w:rsidRPr="00472820">
        <w:rPr>
          <w:rStyle w:val="21"/>
          <w:sz w:val="24"/>
          <w:szCs w:val="24"/>
        </w:rPr>
        <w:t xml:space="preserve"> - соответственно, производительность (</w:t>
      </w:r>
      <w:proofErr w:type="gramStart"/>
      <w:r w:rsidRPr="00472820">
        <w:rPr>
          <w:rStyle w:val="21"/>
          <w:sz w:val="24"/>
          <w:szCs w:val="24"/>
        </w:rPr>
        <w:t>кг</w:t>
      </w:r>
      <w:proofErr w:type="gramEnd"/>
      <w:r w:rsidRPr="00472820">
        <w:rPr>
          <w:rStyle w:val="21"/>
          <w:sz w:val="24"/>
          <w:szCs w:val="24"/>
        </w:rPr>
        <w:t>/ч), удельная теплоемкость [кДж/(кг∙°С)] и температура зерна (°С) на выходе из зерносушилки, т.е. после охлаждения.</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Анализ выражения (3) показывает, что снижения потерь теплоты на нагрев зерна можно добиться путем повышения эффективности работы охладительных камер зерносушилок, т.е. чтобы разница температур между охлажденным зерном и его начальной температурой была минимальной. Последнее требование диктуется еще и тем, что хранение неохлажденного до температуры окружающей среды зерна сопровождается явлением </w:t>
      </w:r>
      <w:proofErr w:type="spellStart"/>
      <w:r w:rsidRPr="00472820">
        <w:rPr>
          <w:rStyle w:val="21"/>
          <w:sz w:val="24"/>
          <w:szCs w:val="24"/>
        </w:rPr>
        <w:t>самоиспарения</w:t>
      </w:r>
      <w:proofErr w:type="spellEnd"/>
      <w:r w:rsidRPr="00472820">
        <w:rPr>
          <w:rStyle w:val="21"/>
          <w:sz w:val="24"/>
          <w:szCs w:val="24"/>
        </w:rPr>
        <w:t xml:space="preserve"> влаги за счет скрытой теплоты парообразования. А это не исключает возможности явления самосогревания и требует дополнительных затрат, связанных с активным вентилированием такого зерна.</w:t>
      </w:r>
    </w:p>
    <w:p w:rsidR="008C6E0B" w:rsidRDefault="008C6E0B" w:rsidP="00566EA1">
      <w:pPr>
        <w:pStyle w:val="210"/>
        <w:shd w:val="clear" w:color="auto" w:fill="auto"/>
        <w:spacing w:after="0" w:line="360" w:lineRule="auto"/>
        <w:ind w:firstLine="567"/>
        <w:rPr>
          <w:rStyle w:val="21"/>
          <w:sz w:val="24"/>
          <w:szCs w:val="24"/>
        </w:rPr>
      </w:pPr>
      <w:r w:rsidRPr="00472820">
        <w:rPr>
          <w:rStyle w:val="24"/>
          <w:sz w:val="24"/>
          <w:szCs w:val="24"/>
          <w:u w:val="none"/>
        </w:rPr>
        <w:t>Потери теплоты с отработанным агентом сушки</w:t>
      </w:r>
      <w:r w:rsidRPr="00472820">
        <w:rPr>
          <w:rStyle w:val="21"/>
          <w:sz w:val="24"/>
          <w:szCs w:val="24"/>
        </w:rPr>
        <w:t xml:space="preserve"> определяются из выражения:</w:t>
      </w:r>
    </w:p>
    <w:p w:rsidR="002E4DEB" w:rsidRPr="00472820" w:rsidRDefault="002E4DEB" w:rsidP="00566EA1">
      <w:pPr>
        <w:pStyle w:val="210"/>
        <w:shd w:val="clear" w:color="auto" w:fill="auto"/>
        <w:spacing w:after="0" w:line="360" w:lineRule="auto"/>
        <w:ind w:firstLine="567"/>
        <w:rPr>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3</m:t>
            </m:r>
          </m:sub>
        </m:sSub>
        <m:r>
          <w:rPr>
            <w:rStyle w:val="23"/>
            <w:rFonts w:ascii="Cambria Math" w:hAnsi="Cambria Math"/>
            <w:sz w:val="24"/>
            <w:szCs w:val="24"/>
            <w:lang w:val="ru-RU"/>
          </w:rPr>
          <m:t>=</m:t>
        </m:r>
        <m:r>
          <w:rPr>
            <w:rStyle w:val="23"/>
            <w:rFonts w:ascii="Cambria Math" w:hAnsi="Cambria Math"/>
            <w:sz w:val="24"/>
            <w:szCs w:val="24"/>
          </w:rPr>
          <m:t>L</m:t>
        </m:r>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kk-KZ"/>
              </w:rPr>
              <m:t>2</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kk-KZ"/>
              </w:rPr>
              <m:t>0</m:t>
            </m:r>
          </m:sub>
        </m:sSub>
        <m:r>
          <w:rPr>
            <w:rStyle w:val="23"/>
            <w:rFonts w:ascii="Cambria Math" w:hAnsi="Cambria Math"/>
            <w:sz w:val="24"/>
            <w:szCs w:val="24"/>
            <w:lang w:val="kk-KZ"/>
          </w:rPr>
          <m:t>)</m:t>
        </m:r>
      </m:oMath>
      <w:r w:rsidR="008C6E0B" w:rsidRPr="00472820">
        <w:rPr>
          <w:rStyle w:val="23"/>
          <w:rFonts w:eastAsiaTheme="minorEastAsia"/>
          <w:i/>
          <w:sz w:val="24"/>
          <w:szCs w:val="24"/>
          <w:lang w:val="ru-RU"/>
        </w:rPr>
        <w:t>,</w:t>
      </w:r>
      <w:r w:rsidR="008C6E0B" w:rsidRPr="00472820">
        <w:rPr>
          <w:rStyle w:val="21"/>
          <w:sz w:val="24"/>
          <w:szCs w:val="24"/>
        </w:rPr>
        <w:t>кДж/</w:t>
      </w:r>
      <w:proofErr w:type="gramStart"/>
      <w:r w:rsidR="008C6E0B" w:rsidRPr="00472820">
        <w:rPr>
          <w:rStyle w:val="21"/>
          <w:sz w:val="24"/>
          <w:szCs w:val="24"/>
        </w:rPr>
        <w:t>ч</w:t>
      </w:r>
      <w:proofErr w:type="gramEnd"/>
      <w:r w:rsidR="008C6E0B" w:rsidRPr="00472820">
        <w:rPr>
          <w:rStyle w:val="23"/>
          <w:rFonts w:eastAsiaTheme="minorEastAsia"/>
          <w:sz w:val="24"/>
          <w:szCs w:val="24"/>
          <w:lang w:val="ru-RU"/>
        </w:rPr>
        <w:tab/>
      </w:r>
      <w:r w:rsidR="008C6E0B" w:rsidRPr="00472820">
        <w:rPr>
          <w:rStyle w:val="23"/>
          <w:rFonts w:eastAsiaTheme="minorEastAsia"/>
          <w:sz w:val="24"/>
          <w:szCs w:val="24"/>
          <w:lang w:val="ru-RU"/>
        </w:rPr>
        <w:tab/>
      </w:r>
      <w:r w:rsidR="008C6E0B"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8C6E0B" w:rsidRPr="00472820">
        <w:rPr>
          <w:rStyle w:val="23"/>
          <w:rFonts w:eastAsiaTheme="minorEastAsia"/>
          <w:sz w:val="24"/>
          <w:szCs w:val="24"/>
          <w:lang w:val="ru-RU"/>
        </w:rPr>
        <w:tab/>
        <w:t>(4)</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rPr>
          <w:sz w:val="24"/>
          <w:szCs w:val="24"/>
          <w:lang w:eastAsia="ru-RU"/>
        </w:rPr>
      </w:pPr>
      <w:r w:rsidRPr="00472820">
        <w:rPr>
          <w:rStyle w:val="21"/>
          <w:sz w:val="24"/>
          <w:szCs w:val="24"/>
        </w:rPr>
        <w:t xml:space="preserve">где </w:t>
      </w:r>
      <w:r w:rsidRPr="00472820">
        <w:rPr>
          <w:rStyle w:val="21"/>
          <w:i/>
          <w:sz w:val="24"/>
          <w:szCs w:val="24"/>
          <w:lang w:val="en-US"/>
        </w:rPr>
        <w:t>L</w:t>
      </w:r>
      <w:r w:rsidRPr="00472820">
        <w:rPr>
          <w:rStyle w:val="21"/>
          <w:sz w:val="24"/>
          <w:szCs w:val="24"/>
        </w:rPr>
        <w:t xml:space="preserve">- расход агента сушки, </w:t>
      </w:r>
      <w:proofErr w:type="gramStart"/>
      <w:r w:rsidRPr="00472820">
        <w:rPr>
          <w:rStyle w:val="21"/>
          <w:sz w:val="24"/>
          <w:szCs w:val="24"/>
        </w:rPr>
        <w:t>кг</w:t>
      </w:r>
      <w:proofErr w:type="gramEnd"/>
      <w:r w:rsidRPr="00472820">
        <w:rPr>
          <w:rStyle w:val="21"/>
          <w:sz w:val="24"/>
          <w:szCs w:val="24"/>
        </w:rPr>
        <w:t>/ч;</w:t>
      </w:r>
    </w:p>
    <w:p w:rsidR="008C6E0B" w:rsidRPr="00472820" w:rsidRDefault="008C6E0B" w:rsidP="00566EA1">
      <w:pPr>
        <w:pStyle w:val="210"/>
        <w:shd w:val="clear" w:color="auto" w:fill="auto"/>
        <w:spacing w:after="0" w:line="360" w:lineRule="auto"/>
        <w:ind w:firstLine="567"/>
        <w:rPr>
          <w:sz w:val="24"/>
          <w:szCs w:val="24"/>
        </w:rPr>
      </w:pPr>
      <w:r w:rsidRPr="00472820">
        <w:rPr>
          <w:rStyle w:val="22"/>
          <w:sz w:val="24"/>
          <w:szCs w:val="24"/>
          <w:lang w:val="en-US"/>
        </w:rPr>
        <w:t>I</w:t>
      </w:r>
      <w:r w:rsidRPr="00472820">
        <w:rPr>
          <w:rStyle w:val="22"/>
          <w:sz w:val="24"/>
          <w:szCs w:val="24"/>
          <w:vertAlign w:val="subscript"/>
        </w:rPr>
        <w:t>2</w:t>
      </w:r>
      <w:r w:rsidRPr="00472820">
        <w:rPr>
          <w:rStyle w:val="21"/>
          <w:sz w:val="24"/>
          <w:szCs w:val="24"/>
        </w:rPr>
        <w:t xml:space="preserve"> - энтальпия отработанного агента сушки при начальном влагосодержании, кДж/кг;</w:t>
      </w:r>
    </w:p>
    <w:p w:rsidR="008C6E0B" w:rsidRPr="00472820" w:rsidRDefault="008C6E0B" w:rsidP="00566EA1">
      <w:pPr>
        <w:pStyle w:val="210"/>
        <w:shd w:val="clear" w:color="auto" w:fill="auto"/>
        <w:spacing w:after="0" w:line="360" w:lineRule="auto"/>
        <w:ind w:firstLine="567"/>
        <w:rPr>
          <w:sz w:val="24"/>
          <w:szCs w:val="24"/>
        </w:rPr>
      </w:pPr>
      <w:r w:rsidRPr="00472820">
        <w:rPr>
          <w:i/>
          <w:sz w:val="24"/>
          <w:szCs w:val="24"/>
          <w:lang w:val="en-US"/>
        </w:rPr>
        <w:t>I</w:t>
      </w:r>
      <w:r w:rsidRPr="00472820">
        <w:rPr>
          <w:i/>
          <w:sz w:val="24"/>
          <w:szCs w:val="24"/>
          <w:vertAlign w:val="subscript"/>
        </w:rPr>
        <w:t>0</w:t>
      </w:r>
      <w:r w:rsidRPr="00472820">
        <w:rPr>
          <w:rStyle w:val="21"/>
          <w:sz w:val="24"/>
          <w:szCs w:val="24"/>
        </w:rPr>
        <w:t xml:space="preserve"> - энтальпия наружного воздуха, кДж/кг.</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rPr>
        <w:t>Энтальпия влажного воздуха (и агента сушки) определяется из выражения:</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jc w:val="right"/>
        <w:rPr>
          <w:rStyle w:val="23"/>
          <w:rFonts w:eastAsiaTheme="minorEastAsia"/>
          <w:sz w:val="24"/>
          <w:szCs w:val="24"/>
          <w:lang w:val="ru-RU"/>
        </w:rPr>
      </w:pPr>
      <m:oMath>
        <m:r>
          <w:rPr>
            <w:rStyle w:val="23"/>
            <w:rFonts w:ascii="Cambria Math" w:hAnsi="Cambria Math"/>
            <w:sz w:val="24"/>
            <w:szCs w:val="24"/>
            <w:lang w:val="kk-KZ"/>
          </w:rPr>
          <m:t>I</m:t>
        </m:r>
        <m:r>
          <w:rPr>
            <w:rStyle w:val="23"/>
            <w:rFonts w:ascii="Cambria Math" w:hAnsi="Cambria Math"/>
            <w:sz w:val="24"/>
            <w:szCs w:val="24"/>
            <w:lang w:val="ru-RU"/>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kk-KZ"/>
              </w:rPr>
              <m:t>c.в</m:t>
            </m:r>
          </m:sub>
        </m:sSub>
        <m:r>
          <w:rPr>
            <w:rStyle w:val="23"/>
            <w:rFonts w:ascii="Cambria Math" w:hAnsi="Cambria Math"/>
            <w:sz w:val="24"/>
            <w:szCs w:val="24"/>
            <w:lang w:val="kk-KZ"/>
          </w:rPr>
          <m:t>+</m:t>
        </m:r>
        <m:f>
          <m:fPr>
            <m:ctrlPr>
              <w:rPr>
                <w:rStyle w:val="23"/>
                <w:rFonts w:ascii="Cambria Math" w:hAnsi="Cambria Math"/>
                <w:i/>
                <w:sz w:val="24"/>
                <w:szCs w:val="24"/>
                <w:lang w:val="kk-KZ"/>
              </w:rPr>
            </m:ctrlPr>
          </m:fPr>
          <m:num>
            <m:r>
              <w:rPr>
                <w:rStyle w:val="23"/>
                <w:rFonts w:ascii="Cambria Math" w:hAnsi="Cambria Math"/>
                <w:sz w:val="24"/>
                <w:szCs w:val="24"/>
              </w:rPr>
              <m:t>d</m:t>
            </m:r>
          </m:num>
          <m:den>
            <m:r>
              <w:rPr>
                <w:rStyle w:val="23"/>
                <w:rFonts w:ascii="Cambria Math" w:hAnsi="Cambria Math"/>
                <w:sz w:val="24"/>
                <w:szCs w:val="24"/>
                <w:lang w:val="kk-KZ"/>
              </w:rPr>
              <m:t>1000</m:t>
            </m:r>
          </m:den>
        </m:f>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ru-RU"/>
              </w:rPr>
              <m:t>п</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с</m:t>
            </m:r>
          </m:e>
          <m:sub>
            <m:r>
              <w:rPr>
                <w:rStyle w:val="23"/>
                <w:rFonts w:ascii="Cambria Math" w:hAnsi="Cambria Math"/>
                <w:sz w:val="24"/>
                <w:szCs w:val="24"/>
                <w:lang w:val="kk-KZ"/>
              </w:rPr>
              <m:t>c.в</m:t>
            </m:r>
          </m:sub>
        </m:sSub>
        <m:r>
          <w:rPr>
            <w:rStyle w:val="23"/>
            <w:rFonts w:ascii="Cambria Math" w:hAnsi="Cambria Math"/>
            <w:sz w:val="24"/>
            <w:szCs w:val="24"/>
            <w:lang w:val="kk-KZ"/>
          </w:rPr>
          <m:t>∙</m:t>
        </m:r>
        <m:r>
          <w:rPr>
            <w:rStyle w:val="23"/>
            <w:rFonts w:ascii="Cambria Math" w:hAnsi="Cambria Math"/>
            <w:sz w:val="24"/>
            <w:szCs w:val="24"/>
          </w:rPr>
          <m:t>t</m:t>
        </m:r>
        <m:r>
          <w:rPr>
            <w:rStyle w:val="23"/>
            <w:rFonts w:ascii="Cambria Math" w:hAnsi="Cambria Math"/>
            <w:sz w:val="24"/>
            <w:szCs w:val="24"/>
            <w:lang w:val="ru-RU"/>
          </w:rPr>
          <m:t>+</m:t>
        </m:r>
        <m:f>
          <m:fPr>
            <m:ctrlPr>
              <w:rPr>
                <w:rStyle w:val="23"/>
                <w:rFonts w:ascii="Cambria Math" w:hAnsi="Cambria Math"/>
                <w:i/>
                <w:sz w:val="24"/>
                <w:szCs w:val="24"/>
                <w:lang w:val="kk-KZ"/>
              </w:rPr>
            </m:ctrlPr>
          </m:fPr>
          <m:num>
            <m:r>
              <w:rPr>
                <w:rStyle w:val="23"/>
                <w:rFonts w:ascii="Cambria Math" w:hAnsi="Cambria Math"/>
                <w:sz w:val="24"/>
                <w:szCs w:val="24"/>
              </w:rPr>
              <m:t>d</m:t>
            </m:r>
          </m:num>
          <m:den>
            <m:r>
              <w:rPr>
                <w:rStyle w:val="23"/>
                <w:rFonts w:ascii="Cambria Math" w:hAnsi="Cambria Math"/>
                <w:sz w:val="24"/>
                <w:szCs w:val="24"/>
                <w:lang w:val="kk-KZ"/>
              </w:rPr>
              <m:t>1000</m:t>
            </m:r>
          </m:den>
        </m:f>
        <m:sSub>
          <m:sSubPr>
            <m:ctrlPr>
              <w:rPr>
                <w:rStyle w:val="23"/>
                <w:rFonts w:ascii="Cambria Math" w:hAnsi="Cambria Math"/>
                <w:i/>
                <w:sz w:val="24"/>
                <w:szCs w:val="24"/>
                <w:lang w:val="kk-KZ"/>
              </w:rPr>
            </m:ctrlPr>
          </m:sSubPr>
          <m:e>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r</m:t>
                </m:r>
              </m:e>
              <m:sub>
                <m:r>
                  <w:rPr>
                    <w:rStyle w:val="23"/>
                    <w:rFonts w:ascii="Cambria Math" w:hAnsi="Cambria Math"/>
                    <w:sz w:val="24"/>
                    <w:szCs w:val="24"/>
                    <w:lang w:val="kk-KZ"/>
                  </w:rPr>
                  <m:t>0</m:t>
                </m:r>
              </m:sub>
            </m:sSub>
            <m:r>
              <w:rPr>
                <w:rStyle w:val="23"/>
                <w:rFonts w:ascii="Cambria Math" w:hAnsi="Cambria Math"/>
                <w:sz w:val="24"/>
                <w:szCs w:val="24"/>
                <w:lang w:val="kk-KZ"/>
              </w:rPr>
              <m:t>+c</m:t>
            </m:r>
          </m:e>
          <m:sub>
            <m:r>
              <w:rPr>
                <w:rStyle w:val="23"/>
                <w:rFonts w:ascii="Cambria Math" w:hAnsi="Cambria Math"/>
                <w:sz w:val="24"/>
                <w:szCs w:val="24"/>
                <w:lang w:val="ru-RU"/>
              </w:rPr>
              <m:t>п</m:t>
            </m:r>
          </m:sub>
        </m:sSub>
        <m:r>
          <w:rPr>
            <w:rStyle w:val="23"/>
            <w:rFonts w:ascii="Cambria Math" w:hAnsi="Cambria Math"/>
            <w:sz w:val="24"/>
            <w:szCs w:val="24"/>
            <w:lang w:val="kk-KZ"/>
          </w:rPr>
          <m:t>∙t)</m:t>
        </m:r>
      </m:oMath>
      <w:r w:rsidRPr="00472820">
        <w:rPr>
          <w:rStyle w:val="23"/>
          <w:rFonts w:eastAsiaTheme="minorEastAsia"/>
          <w:i/>
          <w:sz w:val="24"/>
          <w:szCs w:val="24"/>
          <w:lang w:val="ru-RU"/>
        </w:rPr>
        <w:t>,</w:t>
      </w:r>
      <w:r w:rsidRPr="00472820">
        <w:rPr>
          <w:rStyle w:val="21"/>
          <w:sz w:val="24"/>
          <w:szCs w:val="24"/>
        </w:rPr>
        <w:t>кДж/</w:t>
      </w:r>
      <w:proofErr w:type="gramStart"/>
      <w:r w:rsidRPr="00472820">
        <w:rPr>
          <w:rStyle w:val="21"/>
          <w:sz w:val="24"/>
          <w:szCs w:val="24"/>
        </w:rPr>
        <w:t>ч</w:t>
      </w:r>
      <w:proofErr w:type="gramEnd"/>
      <w:r w:rsidRPr="00472820">
        <w:rPr>
          <w:rStyle w:val="23"/>
          <w:rFonts w:eastAsiaTheme="minorEastAsia"/>
          <w:sz w:val="24"/>
          <w:szCs w:val="24"/>
          <w:lang w:val="ru-RU"/>
        </w:rPr>
        <w:tab/>
      </w:r>
      <w:r w:rsidR="00B4570D" w:rsidRPr="00472820">
        <w:rPr>
          <w:rStyle w:val="23"/>
          <w:rFonts w:eastAsiaTheme="minorEastAsia"/>
          <w:sz w:val="24"/>
          <w:szCs w:val="24"/>
          <w:lang w:val="ru-RU"/>
        </w:rPr>
        <w:tab/>
      </w:r>
      <w:r w:rsidRPr="00472820">
        <w:rPr>
          <w:rStyle w:val="23"/>
          <w:rFonts w:eastAsiaTheme="minorEastAsia"/>
          <w:sz w:val="24"/>
          <w:szCs w:val="24"/>
          <w:lang w:val="ru-RU"/>
        </w:rPr>
        <w:tab/>
        <w:t>(5)</w:t>
      </w:r>
    </w:p>
    <w:p w:rsidR="008C6E0B" w:rsidRPr="00472820" w:rsidRDefault="008C6E0B" w:rsidP="00566EA1">
      <w:pPr>
        <w:pStyle w:val="210"/>
        <w:shd w:val="clear" w:color="auto" w:fill="auto"/>
        <w:spacing w:after="0" w:line="360" w:lineRule="auto"/>
        <w:ind w:firstLine="567"/>
        <w:rPr>
          <w:sz w:val="24"/>
          <w:szCs w:val="24"/>
        </w:rPr>
      </w:pPr>
    </w:p>
    <w:p w:rsidR="008C6E0B" w:rsidRPr="00472820" w:rsidRDefault="008C6E0B" w:rsidP="00566EA1">
      <w:pPr>
        <w:pStyle w:val="210"/>
        <w:shd w:val="clear" w:color="auto" w:fill="auto"/>
        <w:spacing w:after="0" w:line="360" w:lineRule="auto"/>
        <w:ind w:firstLine="0"/>
        <w:rPr>
          <w:sz w:val="24"/>
          <w:szCs w:val="24"/>
        </w:rPr>
      </w:pPr>
      <w:r w:rsidRPr="00472820">
        <w:rPr>
          <w:rStyle w:val="21"/>
          <w:sz w:val="24"/>
          <w:szCs w:val="24"/>
        </w:rPr>
        <w:t xml:space="preserve">где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kk-KZ"/>
              </w:rPr>
              <m:t>c.</m:t>
            </m:r>
            <w:proofErr w:type="gramStart"/>
            <m:r>
              <w:rPr>
                <w:rStyle w:val="23"/>
                <w:rFonts w:ascii="Cambria Math" w:hAnsi="Cambria Math"/>
                <w:sz w:val="24"/>
                <w:szCs w:val="24"/>
                <w:lang w:val="kk-KZ"/>
              </w:rPr>
              <m:t>в</m:t>
            </m:r>
            <w:proofErr w:type="gramEnd"/>
          </m:sub>
        </m:sSub>
      </m:oMath>
      <w:r w:rsidRPr="00472820">
        <w:rPr>
          <w:rStyle w:val="21"/>
          <w:sz w:val="24"/>
          <w:szCs w:val="24"/>
        </w:rPr>
        <w:t xml:space="preserve"> - </w:t>
      </w:r>
      <w:proofErr w:type="gramStart"/>
      <w:r w:rsidRPr="00472820">
        <w:rPr>
          <w:rStyle w:val="21"/>
          <w:sz w:val="24"/>
          <w:szCs w:val="24"/>
        </w:rPr>
        <w:t>энтальпия</w:t>
      </w:r>
      <w:proofErr w:type="gramEnd"/>
      <w:r w:rsidRPr="00472820">
        <w:rPr>
          <w:rStyle w:val="21"/>
          <w:sz w:val="24"/>
          <w:szCs w:val="24"/>
        </w:rPr>
        <w:t xml:space="preserve"> сухого воздуха, кДж/кг;</w:t>
      </w:r>
    </w:p>
    <w:p w:rsidR="008C6E0B" w:rsidRPr="00472820" w:rsidRDefault="002301F3" w:rsidP="00566EA1">
      <w:pPr>
        <w:pStyle w:val="210"/>
        <w:shd w:val="clear" w:color="auto" w:fill="auto"/>
        <w:spacing w:after="0" w:line="360" w:lineRule="auto"/>
        <w:ind w:firstLine="567"/>
        <w:jc w:val="left"/>
        <w:rPr>
          <w:rStyle w:val="21"/>
          <w:sz w:val="24"/>
          <w:szCs w:val="24"/>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I</m:t>
            </m:r>
          </m:e>
          <m:sub>
            <m:r>
              <w:rPr>
                <w:rStyle w:val="23"/>
                <w:rFonts w:ascii="Cambria Math" w:hAnsi="Cambria Math"/>
                <w:sz w:val="24"/>
                <w:szCs w:val="24"/>
                <w:lang w:val="ru-RU"/>
              </w:rPr>
              <m:t>п</m:t>
            </m:r>
          </m:sub>
        </m:sSub>
      </m:oMath>
      <w:r w:rsidR="008C6E0B" w:rsidRPr="00472820">
        <w:rPr>
          <w:rStyle w:val="21"/>
          <w:sz w:val="24"/>
          <w:szCs w:val="24"/>
        </w:rPr>
        <w:t xml:space="preserve"> - энтальпия водяного пара, кДж/</w:t>
      </w:r>
      <w:proofErr w:type="gramStart"/>
      <w:r w:rsidR="008C6E0B" w:rsidRPr="00472820">
        <w:rPr>
          <w:rStyle w:val="21"/>
          <w:sz w:val="24"/>
          <w:szCs w:val="24"/>
        </w:rPr>
        <w:t>кг</w:t>
      </w:r>
      <w:proofErr w:type="gramEnd"/>
      <w:r w:rsidR="008C6E0B" w:rsidRPr="00472820">
        <w:rPr>
          <w:rStyle w:val="21"/>
          <w:sz w:val="24"/>
          <w:szCs w:val="24"/>
        </w:rPr>
        <w:t xml:space="preserve">; </w:t>
      </w:r>
    </w:p>
    <w:p w:rsidR="008C6E0B" w:rsidRPr="00472820" w:rsidRDefault="008C6E0B" w:rsidP="00566EA1">
      <w:pPr>
        <w:pStyle w:val="210"/>
        <w:shd w:val="clear" w:color="auto" w:fill="auto"/>
        <w:spacing w:after="0" w:line="360" w:lineRule="auto"/>
        <w:ind w:firstLine="567"/>
        <w:jc w:val="left"/>
        <w:rPr>
          <w:sz w:val="24"/>
          <w:szCs w:val="24"/>
        </w:rPr>
      </w:pPr>
      <w:r w:rsidRPr="00472820">
        <w:rPr>
          <w:rStyle w:val="22"/>
          <w:sz w:val="24"/>
          <w:szCs w:val="24"/>
          <w:lang w:val="en-US"/>
        </w:rPr>
        <w:t>d</w:t>
      </w:r>
      <w:r w:rsidR="00CE53FF" w:rsidRPr="00472820">
        <w:rPr>
          <w:rStyle w:val="22"/>
          <w:sz w:val="24"/>
          <w:szCs w:val="24"/>
        </w:rPr>
        <w:t xml:space="preserve"> </w:t>
      </w:r>
      <w:r w:rsidRPr="00472820">
        <w:rPr>
          <w:rStyle w:val="22"/>
          <w:sz w:val="24"/>
          <w:szCs w:val="24"/>
        </w:rPr>
        <w:t>-</w:t>
      </w:r>
      <w:r w:rsidR="00CE53FF" w:rsidRPr="00472820">
        <w:rPr>
          <w:rStyle w:val="22"/>
          <w:sz w:val="24"/>
          <w:szCs w:val="24"/>
        </w:rPr>
        <w:t xml:space="preserve"> </w:t>
      </w:r>
      <w:proofErr w:type="gramStart"/>
      <w:r w:rsidRPr="00472820">
        <w:rPr>
          <w:rStyle w:val="21"/>
          <w:sz w:val="24"/>
          <w:szCs w:val="24"/>
        </w:rPr>
        <w:t>влагосодержание</w:t>
      </w:r>
      <w:proofErr w:type="gramEnd"/>
      <w:r w:rsidRPr="00472820">
        <w:rPr>
          <w:rStyle w:val="21"/>
          <w:sz w:val="24"/>
          <w:szCs w:val="24"/>
        </w:rPr>
        <w:t xml:space="preserve"> воздуха, г/</w:t>
      </w:r>
      <w:proofErr w:type="spellStart"/>
      <w:r w:rsidRPr="00472820">
        <w:rPr>
          <w:rStyle w:val="21"/>
          <w:sz w:val="24"/>
          <w:szCs w:val="24"/>
        </w:rPr>
        <w:t>кг</w:t>
      </w:r>
      <w:r w:rsidRPr="00472820">
        <w:rPr>
          <w:rStyle w:val="21"/>
          <w:sz w:val="24"/>
          <w:szCs w:val="24"/>
          <w:vertAlign w:val="subscript"/>
        </w:rPr>
        <w:t>с.в</w:t>
      </w:r>
      <w:proofErr w:type="spellEnd"/>
      <w:r w:rsidRPr="00472820">
        <w:rPr>
          <w:rStyle w:val="21"/>
          <w:sz w:val="24"/>
          <w:szCs w:val="24"/>
          <w:vertAlign w:val="subscript"/>
        </w:rPr>
        <w:t>.</w:t>
      </w:r>
      <w:r w:rsidRPr="00472820">
        <w:rPr>
          <w:rStyle w:val="21"/>
          <w:sz w:val="24"/>
          <w:szCs w:val="24"/>
        </w:rPr>
        <w:t>;</w:t>
      </w:r>
    </w:p>
    <w:p w:rsidR="008C6E0B" w:rsidRPr="00472820" w:rsidRDefault="002301F3" w:rsidP="00566EA1">
      <w:pPr>
        <w:pStyle w:val="210"/>
        <w:shd w:val="clear" w:color="auto" w:fill="auto"/>
        <w:spacing w:after="0" w:line="360" w:lineRule="auto"/>
        <w:ind w:firstLine="567"/>
        <w:jc w:val="left"/>
        <w:rPr>
          <w:rStyle w:val="21"/>
          <w:sz w:val="24"/>
          <w:szCs w:val="24"/>
          <w:lang w:val="kk-KZ"/>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с</m:t>
            </m:r>
          </m:e>
          <m:sub>
            <m:r>
              <w:rPr>
                <w:rStyle w:val="23"/>
                <w:rFonts w:ascii="Cambria Math" w:hAnsi="Cambria Math"/>
                <w:sz w:val="24"/>
                <w:szCs w:val="24"/>
                <w:lang w:val="kk-KZ"/>
              </w:rPr>
              <m:t>c.в</m:t>
            </m:r>
          </m:sub>
        </m:sSub>
      </m:oMath>
      <w:r w:rsidR="008C6E0B" w:rsidRPr="00472820">
        <w:rPr>
          <w:rStyle w:val="22"/>
          <w:sz w:val="24"/>
          <w:szCs w:val="24"/>
          <w:lang w:val="kk-KZ"/>
        </w:rPr>
        <w:t>-</w:t>
      </w:r>
      <w:r w:rsidR="008C6E0B" w:rsidRPr="00472820">
        <w:rPr>
          <w:rStyle w:val="21"/>
          <w:sz w:val="24"/>
          <w:szCs w:val="24"/>
        </w:rPr>
        <w:t xml:space="preserve"> удельная теплоемкость сухого воздуха; </w:t>
      </w:r>
      <w:proofErr w:type="spellStart"/>
      <w:r w:rsidR="008C6E0B" w:rsidRPr="00472820">
        <w:rPr>
          <w:rStyle w:val="21"/>
          <w:sz w:val="24"/>
          <w:szCs w:val="24"/>
        </w:rPr>
        <w:t>с</w:t>
      </w:r>
      <w:r w:rsidR="008C6E0B" w:rsidRPr="00472820">
        <w:rPr>
          <w:rStyle w:val="21"/>
          <w:sz w:val="24"/>
          <w:szCs w:val="24"/>
          <w:vertAlign w:val="subscript"/>
        </w:rPr>
        <w:t>с.в</w:t>
      </w:r>
      <w:proofErr w:type="spellEnd"/>
      <w:r w:rsidR="008C6E0B" w:rsidRPr="00472820">
        <w:rPr>
          <w:rStyle w:val="21"/>
          <w:sz w:val="24"/>
          <w:szCs w:val="24"/>
          <w:vertAlign w:val="subscript"/>
        </w:rPr>
        <w:t>.</w:t>
      </w:r>
      <w:r w:rsidR="008C6E0B" w:rsidRPr="00472820">
        <w:rPr>
          <w:rStyle w:val="21"/>
          <w:sz w:val="24"/>
          <w:szCs w:val="24"/>
        </w:rPr>
        <w:t>=1,004 кДж/</w:t>
      </w:r>
      <w:proofErr w:type="gramStart"/>
      <w:r w:rsidR="008C6E0B" w:rsidRPr="00472820">
        <w:rPr>
          <w:rStyle w:val="21"/>
          <w:sz w:val="24"/>
          <w:szCs w:val="24"/>
        </w:rPr>
        <w:t>кг</w:t>
      </w:r>
      <w:proofErr w:type="gramEnd"/>
      <w:r w:rsidR="008C6E0B" w:rsidRPr="00472820">
        <w:rPr>
          <w:rStyle w:val="21"/>
          <w:sz w:val="24"/>
          <w:szCs w:val="24"/>
        </w:rPr>
        <w:t xml:space="preserve">; </w:t>
      </w:r>
    </w:p>
    <w:p w:rsidR="008C6E0B" w:rsidRPr="00472820" w:rsidRDefault="008C6E0B" w:rsidP="00566EA1">
      <w:pPr>
        <w:pStyle w:val="210"/>
        <w:shd w:val="clear" w:color="auto" w:fill="auto"/>
        <w:spacing w:after="0" w:line="360" w:lineRule="auto"/>
        <w:ind w:firstLine="567"/>
        <w:jc w:val="left"/>
        <w:rPr>
          <w:rStyle w:val="21"/>
          <w:sz w:val="24"/>
          <w:szCs w:val="24"/>
          <w:lang w:val="kk-KZ"/>
        </w:rPr>
      </w:pPr>
      <w:r w:rsidRPr="00472820">
        <w:rPr>
          <w:rStyle w:val="22"/>
          <w:sz w:val="24"/>
          <w:szCs w:val="24"/>
          <w:lang w:val="en-US"/>
        </w:rPr>
        <w:t>t</w:t>
      </w:r>
      <w:r w:rsidRPr="00472820">
        <w:rPr>
          <w:rStyle w:val="21"/>
          <w:sz w:val="24"/>
          <w:szCs w:val="24"/>
        </w:rPr>
        <w:t xml:space="preserve">- </w:t>
      </w:r>
      <w:proofErr w:type="gramStart"/>
      <w:r w:rsidRPr="00472820">
        <w:rPr>
          <w:rStyle w:val="21"/>
          <w:sz w:val="24"/>
          <w:szCs w:val="24"/>
        </w:rPr>
        <w:t>температура</w:t>
      </w:r>
      <w:proofErr w:type="gramEnd"/>
      <w:r w:rsidRPr="00472820">
        <w:rPr>
          <w:rStyle w:val="21"/>
          <w:sz w:val="24"/>
          <w:szCs w:val="24"/>
        </w:rPr>
        <w:t xml:space="preserve"> воздуха, °С;</w:t>
      </w:r>
    </w:p>
    <w:p w:rsidR="008C6E0B" w:rsidRPr="00472820" w:rsidRDefault="008C6E0B" w:rsidP="00566EA1">
      <w:pPr>
        <w:pStyle w:val="210"/>
        <w:shd w:val="clear" w:color="auto" w:fill="auto"/>
        <w:spacing w:after="0" w:line="360" w:lineRule="auto"/>
        <w:ind w:firstLine="567"/>
        <w:jc w:val="left"/>
        <w:rPr>
          <w:rStyle w:val="21"/>
          <w:sz w:val="24"/>
          <w:szCs w:val="24"/>
        </w:rPr>
      </w:pPr>
      <w:r w:rsidRPr="00472820">
        <w:rPr>
          <w:rStyle w:val="21"/>
          <w:i/>
          <w:sz w:val="24"/>
          <w:szCs w:val="24"/>
          <w:lang w:val="en-US"/>
        </w:rPr>
        <w:t>r</w:t>
      </w:r>
      <w:r w:rsidRPr="00472820">
        <w:rPr>
          <w:rStyle w:val="22"/>
          <w:sz w:val="24"/>
          <w:szCs w:val="24"/>
          <w:vertAlign w:val="subscript"/>
        </w:rPr>
        <w:t>0</w:t>
      </w:r>
      <w:r w:rsidRPr="00472820">
        <w:rPr>
          <w:rStyle w:val="21"/>
          <w:sz w:val="24"/>
          <w:szCs w:val="24"/>
        </w:rPr>
        <w:t xml:space="preserve"> - теплота парообразования при температуре </w:t>
      </w:r>
      <w:r w:rsidRPr="00472820">
        <w:rPr>
          <w:rStyle w:val="21"/>
          <w:sz w:val="24"/>
          <w:szCs w:val="24"/>
          <w:lang w:val="en-US"/>
        </w:rPr>
        <w:t>t</w:t>
      </w:r>
      <w:r w:rsidRPr="00472820">
        <w:rPr>
          <w:rStyle w:val="21"/>
          <w:sz w:val="24"/>
          <w:szCs w:val="24"/>
        </w:rPr>
        <w:t xml:space="preserve">=0°С; </w:t>
      </w:r>
      <w:r w:rsidRPr="00472820">
        <w:rPr>
          <w:rStyle w:val="22"/>
          <w:sz w:val="24"/>
          <w:szCs w:val="24"/>
          <w:lang w:val="en-US"/>
        </w:rPr>
        <w:t>r</w:t>
      </w:r>
      <w:r w:rsidRPr="00472820">
        <w:rPr>
          <w:rStyle w:val="22"/>
          <w:sz w:val="24"/>
          <w:szCs w:val="24"/>
          <w:vertAlign w:val="subscript"/>
        </w:rPr>
        <w:t>0</w:t>
      </w:r>
      <w:r w:rsidRPr="00472820">
        <w:rPr>
          <w:rStyle w:val="21"/>
          <w:sz w:val="24"/>
          <w:szCs w:val="24"/>
        </w:rPr>
        <w:t>=2500 кДж/кг;</w:t>
      </w:r>
    </w:p>
    <w:p w:rsidR="008C6E0B" w:rsidRPr="00472820" w:rsidRDefault="008C6E0B" w:rsidP="00566EA1">
      <w:pPr>
        <w:pStyle w:val="210"/>
        <w:shd w:val="clear" w:color="auto" w:fill="auto"/>
        <w:spacing w:after="0" w:line="360" w:lineRule="auto"/>
        <w:ind w:firstLine="567"/>
        <w:jc w:val="left"/>
        <w:rPr>
          <w:rStyle w:val="21"/>
          <w:sz w:val="24"/>
          <w:szCs w:val="24"/>
        </w:rPr>
      </w:pPr>
      <w:proofErr w:type="spellStart"/>
      <w:r w:rsidRPr="00472820">
        <w:rPr>
          <w:rStyle w:val="22"/>
          <w:sz w:val="24"/>
          <w:szCs w:val="24"/>
        </w:rPr>
        <w:t>с</w:t>
      </w:r>
      <w:proofErr w:type="gramStart"/>
      <w:r w:rsidRPr="00472820">
        <w:rPr>
          <w:rStyle w:val="22"/>
          <w:sz w:val="24"/>
          <w:szCs w:val="24"/>
          <w:vertAlign w:val="subscript"/>
        </w:rPr>
        <w:t>п</w:t>
      </w:r>
      <w:proofErr w:type="spellEnd"/>
      <w:r w:rsidRPr="00472820">
        <w:rPr>
          <w:rStyle w:val="22"/>
          <w:sz w:val="24"/>
          <w:szCs w:val="24"/>
        </w:rPr>
        <w:t>-</w:t>
      </w:r>
      <w:proofErr w:type="gramEnd"/>
      <w:r w:rsidRPr="00472820">
        <w:rPr>
          <w:rStyle w:val="21"/>
          <w:sz w:val="24"/>
          <w:szCs w:val="24"/>
        </w:rPr>
        <w:t xml:space="preserve"> удельная теплоемкость перегретого пара; </w:t>
      </w:r>
      <w:proofErr w:type="spellStart"/>
      <w:r w:rsidRPr="00472820">
        <w:rPr>
          <w:rStyle w:val="22"/>
          <w:sz w:val="24"/>
          <w:szCs w:val="24"/>
        </w:rPr>
        <w:t>с</w:t>
      </w:r>
      <w:r w:rsidRPr="00472820">
        <w:rPr>
          <w:rStyle w:val="22"/>
          <w:sz w:val="24"/>
          <w:szCs w:val="24"/>
          <w:vertAlign w:val="subscript"/>
        </w:rPr>
        <w:t>п</w:t>
      </w:r>
      <w:proofErr w:type="spellEnd"/>
      <w:r w:rsidRPr="00472820">
        <w:rPr>
          <w:rStyle w:val="21"/>
          <w:sz w:val="24"/>
          <w:szCs w:val="24"/>
        </w:rPr>
        <w:t>=1,842 кДж/кг.</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rPr>
        <w:t>Подставив значения всех составляющих в выражение (5), получим:</w:t>
      </w:r>
    </w:p>
    <w:p w:rsidR="00201FD8" w:rsidRPr="00472820" w:rsidRDefault="00201FD8" w:rsidP="00566EA1">
      <w:pPr>
        <w:pStyle w:val="210"/>
        <w:shd w:val="clear" w:color="auto" w:fill="auto"/>
        <w:spacing w:after="0" w:line="360" w:lineRule="auto"/>
        <w:ind w:firstLine="567"/>
        <w:rPr>
          <w:rStyle w:val="22"/>
          <w:sz w:val="24"/>
          <w:szCs w:val="24"/>
        </w:rPr>
      </w:pPr>
    </w:p>
    <w:p w:rsidR="008C6E0B" w:rsidRPr="00472820" w:rsidRDefault="008C6E0B" w:rsidP="00566EA1">
      <w:pPr>
        <w:pStyle w:val="210"/>
        <w:shd w:val="clear" w:color="auto" w:fill="auto"/>
        <w:spacing w:after="0" w:line="360" w:lineRule="auto"/>
        <w:ind w:firstLine="0"/>
        <w:jc w:val="right"/>
        <w:rPr>
          <w:rStyle w:val="23"/>
          <w:rFonts w:eastAsiaTheme="minorEastAsia"/>
          <w:sz w:val="24"/>
          <w:szCs w:val="24"/>
          <w:lang w:val="ru-RU"/>
        </w:rPr>
      </w:pPr>
      <m:oMath>
        <m:r>
          <w:rPr>
            <w:rStyle w:val="23"/>
            <w:rFonts w:ascii="Cambria Math" w:hAnsi="Cambria Math"/>
            <w:sz w:val="24"/>
            <w:szCs w:val="24"/>
            <w:lang w:val="kk-KZ"/>
          </w:rPr>
          <m:t>I</m:t>
        </m:r>
        <m:r>
          <w:rPr>
            <w:rStyle w:val="23"/>
            <w:rFonts w:ascii="Cambria Math" w:hAnsi="Cambria Math"/>
            <w:sz w:val="24"/>
            <w:szCs w:val="24"/>
            <w:lang w:val="ru-RU"/>
          </w:rPr>
          <m:t>=</m:t>
        </m:r>
        <m:r>
          <w:rPr>
            <w:rStyle w:val="23"/>
            <w:rFonts w:ascii="Cambria Math" w:hAnsi="Cambria Math"/>
            <w:sz w:val="24"/>
            <w:szCs w:val="24"/>
            <w:lang w:val="kk-KZ"/>
          </w:rPr>
          <m:t>1,004∙</m:t>
        </m:r>
        <m:r>
          <w:rPr>
            <w:rStyle w:val="23"/>
            <w:rFonts w:ascii="Cambria Math" w:hAnsi="Cambria Math"/>
            <w:sz w:val="24"/>
            <w:szCs w:val="24"/>
          </w:rPr>
          <m:t>t</m:t>
        </m:r>
        <m:r>
          <w:rPr>
            <w:rStyle w:val="23"/>
            <w:rFonts w:ascii="Cambria Math" w:hAnsi="Cambria Math"/>
            <w:sz w:val="24"/>
            <w:szCs w:val="24"/>
            <w:lang w:val="ru-RU"/>
          </w:rPr>
          <m:t>+</m:t>
        </m:r>
        <m:f>
          <m:fPr>
            <m:ctrlPr>
              <w:rPr>
                <w:rStyle w:val="23"/>
                <w:rFonts w:ascii="Cambria Math" w:hAnsi="Cambria Math"/>
                <w:i/>
                <w:sz w:val="24"/>
                <w:szCs w:val="24"/>
                <w:lang w:val="kk-KZ"/>
              </w:rPr>
            </m:ctrlPr>
          </m:fPr>
          <m:num>
            <m:r>
              <w:rPr>
                <w:rStyle w:val="23"/>
                <w:rFonts w:ascii="Cambria Math" w:hAnsi="Cambria Math"/>
                <w:sz w:val="24"/>
                <w:szCs w:val="24"/>
              </w:rPr>
              <m:t>d</m:t>
            </m:r>
          </m:num>
          <m:den>
            <m:r>
              <w:rPr>
                <w:rStyle w:val="23"/>
                <w:rFonts w:ascii="Cambria Math" w:hAnsi="Cambria Math"/>
                <w:sz w:val="24"/>
                <w:szCs w:val="24"/>
                <w:lang w:val="kk-KZ"/>
              </w:rPr>
              <m:t>1000</m:t>
            </m:r>
          </m:den>
        </m:f>
        <m:r>
          <w:rPr>
            <w:rStyle w:val="23"/>
            <w:rFonts w:ascii="Cambria Math" w:hAnsi="Cambria Math"/>
            <w:sz w:val="24"/>
            <w:szCs w:val="24"/>
            <w:lang w:val="kk-KZ"/>
          </w:rPr>
          <m:t>∙(2500+1,842∙</m:t>
        </m:r>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2</m:t>
            </m:r>
          </m:sub>
        </m:sSub>
        <m:r>
          <w:rPr>
            <w:rStyle w:val="23"/>
            <w:rFonts w:ascii="Cambria Math" w:hAnsi="Cambria Math"/>
            <w:sz w:val="24"/>
            <w:szCs w:val="24"/>
            <w:lang w:val="kk-KZ"/>
          </w:rPr>
          <m:t>)</m:t>
        </m:r>
      </m:oMath>
      <w:r w:rsidRPr="00472820">
        <w:rPr>
          <w:rStyle w:val="23"/>
          <w:rFonts w:eastAsiaTheme="minorEastAsia"/>
          <w:i/>
          <w:sz w:val="24"/>
          <w:szCs w:val="24"/>
          <w:lang w:val="ru-RU"/>
        </w:rPr>
        <w:t>,</w:t>
      </w:r>
      <w:r w:rsidRPr="00472820">
        <w:rPr>
          <w:rStyle w:val="21"/>
          <w:sz w:val="24"/>
          <w:szCs w:val="24"/>
        </w:rPr>
        <w:t>кДж/</w:t>
      </w:r>
      <w:proofErr w:type="gramStart"/>
      <w:r w:rsidRPr="00472820">
        <w:rPr>
          <w:rStyle w:val="21"/>
          <w:sz w:val="24"/>
          <w:szCs w:val="24"/>
        </w:rPr>
        <w:t>ч</w:t>
      </w:r>
      <w:proofErr w:type="gramEnd"/>
      <w:r w:rsidRPr="00472820">
        <w:rPr>
          <w:rStyle w:val="23"/>
          <w:rFonts w:eastAsiaTheme="minorEastAsia"/>
          <w:sz w:val="24"/>
          <w:szCs w:val="24"/>
          <w:lang w:val="ru-RU"/>
        </w:rPr>
        <w:tab/>
      </w:r>
      <w:r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B4570D" w:rsidRPr="00472820">
        <w:rPr>
          <w:rStyle w:val="23"/>
          <w:rFonts w:eastAsiaTheme="minorEastAsia"/>
          <w:sz w:val="24"/>
          <w:szCs w:val="24"/>
          <w:lang w:val="ru-RU"/>
        </w:rPr>
        <w:tab/>
      </w:r>
      <w:r w:rsidRPr="00472820">
        <w:rPr>
          <w:rStyle w:val="23"/>
          <w:rFonts w:eastAsiaTheme="minorEastAsia"/>
          <w:sz w:val="24"/>
          <w:szCs w:val="24"/>
          <w:lang w:val="ru-RU"/>
        </w:rPr>
        <w:t>(6)</w:t>
      </w:r>
    </w:p>
    <w:p w:rsidR="008C6E0B" w:rsidRPr="00472820" w:rsidRDefault="008C6E0B" w:rsidP="00566EA1">
      <w:pPr>
        <w:pStyle w:val="210"/>
        <w:shd w:val="clear" w:color="auto" w:fill="auto"/>
        <w:spacing w:after="0" w:line="360" w:lineRule="auto"/>
        <w:ind w:firstLine="567"/>
        <w:rPr>
          <w:rStyle w:val="22"/>
          <w:sz w:val="24"/>
          <w:szCs w:val="24"/>
        </w:rPr>
      </w:pP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В свою очередь, подставив (6) в выражение (4), получим, после преобразования:</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jc w:val="right"/>
        <w:rPr>
          <w:rStyle w:val="23"/>
          <w:rFonts w:eastAsiaTheme="minorEastAsia"/>
          <w:sz w:val="24"/>
          <w:szCs w:val="24"/>
          <w:lang w:val="ru-RU"/>
        </w:rPr>
      </w:pPr>
      <m:oMath>
        <m:r>
          <w:rPr>
            <w:rStyle w:val="23"/>
            <w:rFonts w:ascii="Cambria Math" w:hAnsi="Cambria Math"/>
            <w:sz w:val="24"/>
            <w:szCs w:val="24"/>
            <w:lang w:val="kk-KZ"/>
          </w:rPr>
          <m:t>I</m:t>
        </m:r>
        <m:r>
          <w:rPr>
            <w:rStyle w:val="23"/>
            <w:rFonts w:ascii="Cambria Math" w:hAnsi="Cambria Math"/>
            <w:sz w:val="24"/>
            <w:szCs w:val="24"/>
            <w:lang w:val="ru-RU"/>
          </w:rPr>
          <m:t>=</m:t>
        </m:r>
        <m:r>
          <w:rPr>
            <w:rStyle w:val="23"/>
            <w:rFonts w:ascii="Cambria Math" w:hAnsi="Cambria Math"/>
            <w:sz w:val="24"/>
            <w:szCs w:val="24"/>
            <w:lang w:val="kk-KZ"/>
          </w:rPr>
          <m:t>L∙</m:t>
        </m:r>
        <m:d>
          <m:dPr>
            <m:begChr m:val="["/>
            <m:endChr m:val="]"/>
            <m:ctrlPr>
              <w:rPr>
                <w:rStyle w:val="23"/>
                <w:rFonts w:ascii="Cambria Math" w:hAnsi="Cambria Math"/>
                <w:i/>
                <w:sz w:val="24"/>
                <w:szCs w:val="24"/>
                <w:lang w:val="kk-KZ"/>
              </w:rPr>
            </m:ctrlPr>
          </m:dPr>
          <m:e>
            <m:r>
              <w:rPr>
                <w:rStyle w:val="23"/>
                <w:rFonts w:ascii="Cambria Math" w:hAnsi="Cambria Math"/>
                <w:sz w:val="24"/>
                <w:szCs w:val="24"/>
                <w:lang w:val="kk-KZ"/>
              </w:rPr>
              <m:t>1,004∙</m:t>
            </m:r>
            <m:d>
              <m:dPr>
                <m:ctrlPr>
                  <w:rPr>
                    <w:rStyle w:val="23"/>
                    <w:rFonts w:ascii="Cambria Math" w:hAnsi="Cambria Math"/>
                    <w:i/>
                    <w:sz w:val="24"/>
                    <w:szCs w:val="24"/>
                    <w:lang w:val="kk-KZ"/>
                  </w:rPr>
                </m:ctrlPr>
              </m:dPr>
              <m:e>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2</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0</m:t>
                    </m:r>
                  </m:sub>
                </m:sSub>
              </m:e>
            </m:d>
            <m:r>
              <w:rPr>
                <w:rStyle w:val="23"/>
                <w:rFonts w:ascii="Cambria Math" w:hAnsi="Cambria Math"/>
                <w:sz w:val="24"/>
                <w:szCs w:val="24"/>
                <w:lang w:val="kk-KZ"/>
              </w:rPr>
              <m:t>+2,5∙</m:t>
            </m:r>
            <m:d>
              <m:dPr>
                <m:ctrlPr>
                  <w:rPr>
                    <w:rStyle w:val="23"/>
                    <w:rFonts w:ascii="Cambria Math" w:hAnsi="Cambria Math"/>
                    <w:i/>
                    <w:sz w:val="24"/>
                    <w:szCs w:val="24"/>
                    <w:lang w:val="kk-KZ"/>
                  </w:rPr>
                </m:ctrlPr>
              </m:dPr>
              <m:e>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1</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0</m:t>
                    </m:r>
                  </m:sub>
                </m:sSub>
              </m:e>
            </m:d>
            <m:r>
              <w:rPr>
                <w:rStyle w:val="23"/>
                <w:rFonts w:ascii="Cambria Math" w:hAnsi="Cambria Math"/>
                <w:sz w:val="24"/>
                <w:szCs w:val="24"/>
                <w:lang w:val="kk-KZ"/>
              </w:rPr>
              <m:t>+1,842</m:t>
            </m:r>
            <m:sSub>
              <m:sSubPr>
                <m:ctrlPr>
                  <w:rPr>
                    <w:rStyle w:val="23"/>
                    <w:rFonts w:ascii="Cambria Math" w:hAnsi="Cambria Math"/>
                    <w:i/>
                    <w:sz w:val="24"/>
                    <w:szCs w:val="24"/>
                    <w:lang w:val="kk-KZ"/>
                  </w:rPr>
                </m:ctrlPr>
              </m:sSubPr>
              <m:e>
                <m:r>
                  <w:rPr>
                    <w:rStyle w:val="23"/>
                    <w:rFonts w:ascii="Cambria Math" w:hAnsi="Cambria Math"/>
                    <w:sz w:val="24"/>
                    <w:szCs w:val="24"/>
                    <w:lang w:val="kk-KZ"/>
                  </w:rPr>
                  <m:t>∙</m:t>
                </m:r>
                <m:sSup>
                  <m:sSupPr>
                    <m:ctrlPr>
                      <w:rPr>
                        <w:rStyle w:val="23"/>
                        <w:rFonts w:ascii="Cambria Math" w:hAnsi="Cambria Math"/>
                        <w:i/>
                        <w:sz w:val="24"/>
                        <w:szCs w:val="24"/>
                        <w:lang w:val="kk-KZ"/>
                      </w:rPr>
                    </m:ctrlPr>
                  </m:sSupPr>
                  <m:e>
                    <m:r>
                      <w:rPr>
                        <w:rStyle w:val="23"/>
                        <w:rFonts w:ascii="Cambria Math" w:hAnsi="Cambria Math"/>
                        <w:sz w:val="24"/>
                        <w:szCs w:val="24"/>
                        <w:lang w:val="kk-KZ"/>
                      </w:rPr>
                      <m:t>10</m:t>
                    </m:r>
                  </m:e>
                  <m:sup>
                    <m:r>
                      <w:rPr>
                        <w:rStyle w:val="23"/>
                        <w:rFonts w:ascii="Cambria Math" w:hAnsi="Cambria Math"/>
                        <w:sz w:val="24"/>
                        <w:szCs w:val="24"/>
                        <w:lang w:val="kk-KZ"/>
                      </w:rPr>
                      <m:t>-3</m:t>
                    </m:r>
                  </m:sup>
                </m:sSup>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1</m:t>
                    </m:r>
                  </m:sub>
                </m:sSub>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2</m:t>
                    </m:r>
                  </m:sub>
                </m:sSub>
                <m:r>
                  <w:rPr>
                    <w:rStyle w:val="23"/>
                    <w:rFonts w:ascii="Cambria Math" w:hAnsi="Cambria Math"/>
                    <w:sz w:val="24"/>
                    <w:szCs w:val="24"/>
                    <w:lang w:val="kk-KZ"/>
                  </w:rPr>
                  <m:t>+d</m:t>
                </m:r>
              </m:e>
              <m:sub>
                <m:r>
                  <w:rPr>
                    <w:rStyle w:val="23"/>
                    <w:rFonts w:ascii="Cambria Math" w:hAnsi="Cambria Math"/>
                    <w:sz w:val="24"/>
                    <w:szCs w:val="24"/>
                    <w:lang w:val="ru-RU"/>
                  </w:rPr>
                  <m:t>0</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0</m:t>
                </m:r>
              </m:sub>
            </m:sSub>
            <m:r>
              <w:rPr>
                <w:rStyle w:val="23"/>
                <w:rFonts w:ascii="Cambria Math" w:hAnsi="Cambria Math"/>
                <w:sz w:val="24"/>
                <w:szCs w:val="24"/>
                <w:lang w:val="kk-KZ"/>
              </w:rPr>
              <m:t>)</m:t>
            </m:r>
          </m:e>
        </m:d>
      </m:oMath>
      <w:r w:rsidR="00B4570D" w:rsidRPr="00472820">
        <w:rPr>
          <w:rStyle w:val="23"/>
          <w:rFonts w:eastAsiaTheme="minorEastAsia"/>
          <w:sz w:val="24"/>
          <w:szCs w:val="24"/>
          <w:lang w:val="kk-KZ"/>
        </w:rPr>
        <w:tab/>
      </w:r>
      <w:r w:rsidRPr="00472820">
        <w:rPr>
          <w:rStyle w:val="23"/>
          <w:rFonts w:eastAsiaTheme="minorEastAsia"/>
          <w:sz w:val="24"/>
          <w:szCs w:val="24"/>
          <w:lang w:val="ru-RU"/>
        </w:rPr>
        <w:t>(7)</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567"/>
        <w:rPr>
          <w:sz w:val="24"/>
          <w:szCs w:val="24"/>
        </w:rPr>
      </w:pPr>
      <w:proofErr w:type="gramStart"/>
      <w:r w:rsidRPr="00472820">
        <w:rPr>
          <w:rStyle w:val="21"/>
          <w:sz w:val="24"/>
          <w:szCs w:val="24"/>
        </w:rPr>
        <w:t>Анализируя это выражение можно сделать вывод о том, что для снижения потерь теплоты с отработанным агентом сушки следует снизить его температуру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2</m:t>
            </m:r>
          </m:sub>
        </m:sSub>
      </m:oMath>
      <w:r w:rsidRPr="00472820">
        <w:rPr>
          <w:rStyle w:val="21"/>
          <w:sz w:val="24"/>
          <w:szCs w:val="24"/>
        </w:rPr>
        <w:t xml:space="preserve">) и начальное влагосодержание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1</m:t>
            </m:r>
          </m:sub>
        </m:sSub>
      </m:oMath>
      <w:r w:rsidRPr="00472820">
        <w:rPr>
          <w:rStyle w:val="21"/>
          <w:sz w:val="24"/>
          <w:szCs w:val="24"/>
        </w:rPr>
        <w:t xml:space="preserve">. Но, несомненно, наиболее весомый вклад в сокращение потерь дает снижение температуры отработанного агента сушки, поскольку для действующих типов зерносушилок разность </w:t>
      </w:r>
      <m:oMath>
        <m:d>
          <m:dPr>
            <m:ctrlPr>
              <w:rPr>
                <w:rStyle w:val="23"/>
                <w:rFonts w:ascii="Cambria Math" w:hAnsi="Cambria Math"/>
                <w:i/>
                <w:sz w:val="24"/>
                <w:szCs w:val="24"/>
                <w:lang w:val="kk-KZ"/>
              </w:rPr>
            </m:ctrlPr>
          </m:dPr>
          <m:e>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1</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d</m:t>
                </m:r>
              </m:e>
              <m:sub>
                <m:r>
                  <w:rPr>
                    <w:rStyle w:val="23"/>
                    <w:rFonts w:ascii="Cambria Math" w:hAnsi="Cambria Math"/>
                    <w:sz w:val="24"/>
                    <w:szCs w:val="24"/>
                    <w:lang w:val="kk-KZ"/>
                  </w:rPr>
                  <m:t>0</m:t>
                </m:r>
              </m:sub>
            </m:sSub>
          </m:e>
        </m:d>
      </m:oMath>
      <w:r w:rsidRPr="00472820">
        <w:rPr>
          <w:rStyle w:val="21"/>
          <w:sz w:val="24"/>
          <w:szCs w:val="24"/>
        </w:rPr>
        <w:t xml:space="preserve"> по существу незначительна.</w:t>
      </w:r>
      <w:proofErr w:type="gramEnd"/>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Вместе с тем, если исходить из того, что отработанный агент сушки должен выносить из сушилки по возможности большее количество влаги, то имеет смысл повысить его температуру, так как чем выше температура влажного воздуха, тем выше его влагоемкость и, следовательно, тем выше его влагосодержание при одной и той же относительной влажности.</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Устранить это противоречие можно лишь на основе выбора рационального соотношения расхода </w:t>
      </w:r>
      <w:r w:rsidRPr="00472820">
        <w:rPr>
          <w:rStyle w:val="22"/>
          <w:sz w:val="24"/>
          <w:szCs w:val="24"/>
          <w:lang w:val="en-US"/>
        </w:rPr>
        <w:t>L</w:t>
      </w:r>
      <w:r w:rsidRPr="00472820">
        <w:rPr>
          <w:rStyle w:val="22"/>
          <w:sz w:val="24"/>
          <w:szCs w:val="24"/>
        </w:rPr>
        <w:t xml:space="preserve"> </w:t>
      </w:r>
      <w:r w:rsidRPr="00472820">
        <w:rPr>
          <w:rStyle w:val="21"/>
          <w:sz w:val="24"/>
          <w:szCs w:val="24"/>
        </w:rPr>
        <w:t xml:space="preserve">агента сушки, температуры </w:t>
      </w:r>
      <w:r w:rsidRPr="00472820">
        <w:rPr>
          <w:rStyle w:val="22"/>
          <w:sz w:val="24"/>
          <w:szCs w:val="24"/>
          <w:lang w:val="en-US"/>
        </w:rPr>
        <w:t>t</w:t>
      </w:r>
      <w:r w:rsidRPr="00472820">
        <w:rPr>
          <w:rStyle w:val="22"/>
          <w:sz w:val="24"/>
          <w:szCs w:val="24"/>
          <w:vertAlign w:val="subscript"/>
        </w:rPr>
        <w:t>2</w:t>
      </w:r>
      <w:r w:rsidRPr="00472820">
        <w:rPr>
          <w:rStyle w:val="21"/>
          <w:sz w:val="24"/>
          <w:szCs w:val="24"/>
        </w:rPr>
        <w:t xml:space="preserve"> и относительной влажности</w:t>
      </w:r>
      <w:r w:rsidRPr="00472820">
        <w:rPr>
          <w:rStyle w:val="21"/>
          <w:i/>
          <w:sz w:val="24"/>
          <w:szCs w:val="24"/>
        </w:rPr>
        <w:t>φ</w:t>
      </w:r>
      <w:r w:rsidRPr="00472820">
        <w:rPr>
          <w:rStyle w:val="21"/>
          <w:i/>
          <w:sz w:val="24"/>
          <w:szCs w:val="24"/>
          <w:vertAlign w:val="subscript"/>
        </w:rPr>
        <w:t>2</w:t>
      </w:r>
      <w:r w:rsidRPr="00472820">
        <w:rPr>
          <w:rStyle w:val="21"/>
          <w:sz w:val="24"/>
          <w:szCs w:val="24"/>
        </w:rPr>
        <w:t xml:space="preserve"> отработанного агента сушки. Но несомненной должна быть тенденция снижения температуры </w:t>
      </w:r>
      <w:r w:rsidRPr="00472820">
        <w:rPr>
          <w:rStyle w:val="21"/>
          <w:i/>
          <w:sz w:val="24"/>
          <w:szCs w:val="24"/>
          <w:lang w:val="en-US"/>
        </w:rPr>
        <w:t>t</w:t>
      </w:r>
      <w:r w:rsidRPr="00472820">
        <w:rPr>
          <w:rStyle w:val="21"/>
          <w:i/>
          <w:sz w:val="24"/>
          <w:szCs w:val="24"/>
          <w:vertAlign w:val="subscript"/>
        </w:rPr>
        <w:t>2</w:t>
      </w:r>
      <w:r w:rsidRPr="00472820">
        <w:rPr>
          <w:rStyle w:val="21"/>
          <w:sz w:val="24"/>
          <w:szCs w:val="24"/>
        </w:rPr>
        <w:t xml:space="preserve"> при одновременном повышении </w:t>
      </w:r>
      <w:r w:rsidRPr="00472820">
        <w:rPr>
          <w:rStyle w:val="21"/>
          <w:i/>
          <w:sz w:val="24"/>
          <w:szCs w:val="24"/>
        </w:rPr>
        <w:t>φ</w:t>
      </w:r>
      <w:r w:rsidRPr="00472820">
        <w:rPr>
          <w:rStyle w:val="21"/>
          <w:i/>
          <w:sz w:val="24"/>
          <w:szCs w:val="24"/>
          <w:vertAlign w:val="subscript"/>
        </w:rPr>
        <w:t>2</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Еще одним из вариантов сокращения этой статьи потерь является повторное использование теплоты отработанного агента сушки</w:t>
      </w:r>
      <w:r w:rsidR="00CE53FF" w:rsidRPr="00472820">
        <w:rPr>
          <w:rStyle w:val="21"/>
          <w:sz w:val="24"/>
          <w:szCs w:val="24"/>
        </w:rPr>
        <w:t xml:space="preserve"> (рекуперация)</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4"/>
          <w:sz w:val="24"/>
          <w:szCs w:val="24"/>
          <w:u w:val="none"/>
        </w:rPr>
        <w:t>Величина потерь теплоты в окружающую среду</w:t>
      </w:r>
      <w:r w:rsidRPr="00472820">
        <w:rPr>
          <w:rStyle w:val="21"/>
          <w:sz w:val="24"/>
          <w:szCs w:val="24"/>
        </w:rPr>
        <w:t xml:space="preserve"> определяется из выражения:</w:t>
      </w:r>
    </w:p>
    <w:p w:rsidR="00B4570D" w:rsidRPr="00472820" w:rsidRDefault="00B4570D" w:rsidP="00566EA1">
      <w:pPr>
        <w:pStyle w:val="210"/>
        <w:shd w:val="clear" w:color="auto" w:fill="auto"/>
        <w:spacing w:after="0" w:line="360" w:lineRule="auto"/>
        <w:ind w:firstLine="567"/>
        <w:rPr>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4</m:t>
            </m:r>
          </m:sub>
        </m:sSub>
        <m:r>
          <w:rPr>
            <w:rStyle w:val="23"/>
            <w:rFonts w:ascii="Cambria Math" w:hAnsi="Cambria Math"/>
            <w:sz w:val="24"/>
            <w:szCs w:val="24"/>
            <w:lang w:val="ru-RU"/>
          </w:rPr>
          <m:t>=</m:t>
        </m:r>
        <m:nary>
          <m:naryPr>
            <m:chr m:val="∑"/>
            <m:limLoc m:val="undOvr"/>
            <m:subHide m:val="1"/>
            <m:supHide m:val="1"/>
            <m:ctrlPr>
              <w:rPr>
                <w:rStyle w:val="23"/>
                <w:rFonts w:ascii="Cambria Math" w:hAnsi="Cambria Math"/>
                <w:i/>
                <w:sz w:val="24"/>
                <w:szCs w:val="24"/>
              </w:rPr>
            </m:ctrlPr>
          </m:naryPr>
          <m:sub/>
          <m:sup/>
          <m:e>
            <m:r>
              <w:rPr>
                <w:rStyle w:val="23"/>
                <w:rFonts w:ascii="Cambria Math" w:hAnsi="Cambria Math"/>
                <w:sz w:val="24"/>
                <w:szCs w:val="24"/>
              </w:rPr>
              <m:t>F</m:t>
            </m:r>
          </m:e>
        </m:nary>
        <m:r>
          <w:rPr>
            <w:rStyle w:val="23"/>
            <w:rFonts w:ascii="Cambria Math" w:hAnsi="Cambria Math"/>
            <w:sz w:val="24"/>
            <w:szCs w:val="24"/>
            <w:lang w:val="kk-KZ"/>
          </w:rPr>
          <m:t>∙k∙3,6∙</m:t>
        </m:r>
        <m:d>
          <m:dPr>
            <m:ctrlPr>
              <w:rPr>
                <w:rStyle w:val="23"/>
                <w:rFonts w:ascii="Cambria Math" w:hAnsi="Cambria Math"/>
                <w:i/>
                <w:sz w:val="24"/>
                <w:szCs w:val="24"/>
                <w:lang w:val="kk-KZ"/>
              </w:rPr>
            </m:ctrlPr>
          </m:dPr>
          <m:e>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c</m:t>
                </m:r>
                <m:r>
                  <w:rPr>
                    <w:rStyle w:val="23"/>
                    <w:rFonts w:ascii="Cambria Math" w:hAnsi="Cambria Math"/>
                    <w:sz w:val="24"/>
                    <w:szCs w:val="24"/>
                  </w:rPr>
                  <m:t>p</m:t>
                </m:r>
              </m:sub>
            </m:sSub>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t</m:t>
                </m:r>
              </m:e>
              <m:sub>
                <m:r>
                  <w:rPr>
                    <w:rStyle w:val="23"/>
                    <w:rFonts w:ascii="Cambria Math" w:hAnsi="Cambria Math"/>
                    <w:sz w:val="24"/>
                    <w:szCs w:val="24"/>
                    <w:lang w:val="kk-KZ"/>
                  </w:rPr>
                  <m:t>0</m:t>
                </m:r>
              </m:sub>
            </m:sSub>
          </m:e>
        </m:d>
      </m:oMath>
      <w:r w:rsidR="008C6E0B" w:rsidRPr="00472820">
        <w:rPr>
          <w:rStyle w:val="23"/>
          <w:rFonts w:eastAsiaTheme="minorEastAsia"/>
          <w:sz w:val="24"/>
          <w:szCs w:val="24"/>
          <w:lang w:val="ru-RU"/>
        </w:rPr>
        <w:tab/>
      </w:r>
      <w:r w:rsidR="008C6E0B"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8C6E0B" w:rsidRPr="00472820">
        <w:rPr>
          <w:rStyle w:val="23"/>
          <w:rFonts w:eastAsiaTheme="minorEastAsia"/>
          <w:sz w:val="24"/>
          <w:szCs w:val="24"/>
          <w:lang w:val="ru-RU"/>
        </w:rPr>
        <w:tab/>
        <w:t>(8)</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rPr>
          <w:sz w:val="24"/>
          <w:szCs w:val="24"/>
          <w:lang w:eastAsia="ru-RU"/>
        </w:rPr>
      </w:pPr>
      <w:r w:rsidRPr="00472820">
        <w:rPr>
          <w:rStyle w:val="21"/>
          <w:sz w:val="24"/>
          <w:szCs w:val="24"/>
        </w:rPr>
        <w:t xml:space="preserve">где </w:t>
      </w:r>
      <w:r w:rsidRPr="00472820">
        <w:rPr>
          <w:rStyle w:val="21"/>
          <w:sz w:val="24"/>
          <w:szCs w:val="24"/>
        </w:rPr>
        <w:sym w:font="Symbol" w:char="F0E5"/>
      </w:r>
      <w:r w:rsidRPr="00472820">
        <w:rPr>
          <w:rStyle w:val="23"/>
          <w:i/>
          <w:sz w:val="24"/>
          <w:szCs w:val="24"/>
        </w:rPr>
        <w:t>F</w:t>
      </w:r>
      <w:r w:rsidRPr="00472820">
        <w:rPr>
          <w:rStyle w:val="23"/>
          <w:i/>
          <w:sz w:val="24"/>
          <w:szCs w:val="24"/>
          <w:lang w:val="ru-RU"/>
        </w:rPr>
        <w:t xml:space="preserve"> </w:t>
      </w:r>
      <w:r w:rsidRPr="00472820">
        <w:rPr>
          <w:rStyle w:val="21"/>
          <w:sz w:val="24"/>
          <w:szCs w:val="24"/>
        </w:rPr>
        <w:t>- суммарная площадь нагретых поверхностей (сушильного агрегата, топки, газо-и воздухопроводов), через которые происходит потеря теплоты в окружающую среду, м</w:t>
      </w:r>
      <w:proofErr w:type="gramStart"/>
      <w:r w:rsidRPr="00472820">
        <w:rPr>
          <w:rStyle w:val="21"/>
          <w:sz w:val="24"/>
          <w:szCs w:val="24"/>
          <w:vertAlign w:val="superscript"/>
        </w:rPr>
        <w:t>2</w:t>
      </w:r>
      <w:proofErr w:type="gramEnd"/>
      <w:r w:rsidRPr="00472820">
        <w:rPr>
          <w:rStyle w:val="21"/>
          <w:sz w:val="24"/>
          <w:szCs w:val="24"/>
        </w:rPr>
        <w:t>;</w:t>
      </w:r>
    </w:p>
    <w:p w:rsidR="008C6E0B" w:rsidRPr="00472820" w:rsidRDefault="008C6E0B" w:rsidP="00566EA1">
      <w:pPr>
        <w:pStyle w:val="210"/>
        <w:shd w:val="clear" w:color="auto" w:fill="auto"/>
        <w:spacing w:after="0" w:line="360" w:lineRule="auto"/>
        <w:ind w:firstLine="567"/>
        <w:rPr>
          <w:rStyle w:val="21"/>
          <w:sz w:val="24"/>
          <w:szCs w:val="24"/>
        </w:rPr>
      </w:pPr>
      <m:oMath>
        <m:r>
          <w:rPr>
            <w:rStyle w:val="23"/>
            <w:rFonts w:ascii="Cambria Math" w:hAnsi="Cambria Math"/>
            <w:sz w:val="24"/>
            <w:szCs w:val="24"/>
            <w:lang w:val="kk-KZ"/>
          </w:rPr>
          <m:t>k</m:t>
        </m:r>
      </m:oMath>
      <w:r w:rsidRPr="00472820">
        <w:rPr>
          <w:rStyle w:val="21"/>
          <w:sz w:val="24"/>
          <w:szCs w:val="24"/>
        </w:rPr>
        <w:t xml:space="preserve"> - коэффициент теплопередачи через стенки зерносушилки, </w:t>
      </w:r>
      <w:proofErr w:type="gramStart"/>
      <w:r w:rsidRPr="00472820">
        <w:rPr>
          <w:rStyle w:val="21"/>
          <w:sz w:val="24"/>
          <w:szCs w:val="24"/>
        </w:rPr>
        <w:t>Вт</w:t>
      </w:r>
      <w:proofErr w:type="gramEnd"/>
      <w:r w:rsidRPr="00472820">
        <w:rPr>
          <w:rStyle w:val="21"/>
          <w:sz w:val="24"/>
          <w:szCs w:val="24"/>
        </w:rPr>
        <w:t>/(м∙°</w:t>
      </w:r>
      <w:r w:rsidRPr="00472820">
        <w:rPr>
          <w:rStyle w:val="21"/>
          <w:sz w:val="24"/>
          <w:szCs w:val="24"/>
          <w:lang w:val="en-US"/>
        </w:rPr>
        <w:t>C</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rStyle w:val="21"/>
          <w:sz w:val="24"/>
          <w:szCs w:val="24"/>
        </w:rPr>
      </w:pPr>
      <w:proofErr w:type="spellStart"/>
      <w:proofErr w:type="gramStart"/>
      <w:r w:rsidRPr="00472820">
        <w:rPr>
          <w:rStyle w:val="21"/>
          <w:i/>
          <w:sz w:val="24"/>
          <w:szCs w:val="24"/>
          <w:lang w:val="en-US"/>
        </w:rPr>
        <w:t>t</w:t>
      </w:r>
      <w:r w:rsidRPr="00472820">
        <w:rPr>
          <w:rStyle w:val="21"/>
          <w:i/>
          <w:sz w:val="24"/>
          <w:szCs w:val="24"/>
          <w:vertAlign w:val="subscript"/>
          <w:lang w:val="en-US"/>
        </w:rPr>
        <w:t>cp</w:t>
      </w:r>
      <w:proofErr w:type="spellEnd"/>
      <w:r w:rsidRPr="00472820">
        <w:rPr>
          <w:rStyle w:val="21"/>
          <w:sz w:val="24"/>
          <w:szCs w:val="24"/>
        </w:rPr>
        <w:t>-</w:t>
      </w:r>
      <w:proofErr w:type="gramEnd"/>
      <w:r w:rsidRPr="00472820">
        <w:rPr>
          <w:rStyle w:val="21"/>
          <w:sz w:val="24"/>
          <w:szCs w:val="24"/>
        </w:rPr>
        <w:t xml:space="preserve"> средняя температура в сушилке, °С; </w:t>
      </w:r>
    </w:p>
    <w:p w:rsidR="008C6E0B" w:rsidRPr="00472820" w:rsidRDefault="008C6E0B" w:rsidP="00566EA1">
      <w:pPr>
        <w:pStyle w:val="210"/>
        <w:shd w:val="clear" w:color="auto" w:fill="auto"/>
        <w:spacing w:after="0" w:line="360" w:lineRule="auto"/>
        <w:ind w:firstLine="567"/>
        <w:rPr>
          <w:sz w:val="24"/>
          <w:szCs w:val="24"/>
          <w:lang w:eastAsia="ru-RU"/>
        </w:rPr>
      </w:pPr>
      <w:proofErr w:type="gramStart"/>
      <w:r w:rsidRPr="00472820">
        <w:rPr>
          <w:rStyle w:val="21"/>
          <w:i/>
          <w:sz w:val="24"/>
          <w:szCs w:val="24"/>
          <w:lang w:val="en-US"/>
        </w:rPr>
        <w:t>t</w:t>
      </w:r>
      <w:r w:rsidRPr="00472820">
        <w:rPr>
          <w:rStyle w:val="21"/>
          <w:i/>
          <w:sz w:val="24"/>
          <w:szCs w:val="24"/>
          <w:vertAlign w:val="subscript"/>
        </w:rPr>
        <w:t>0</w:t>
      </w:r>
      <w:r w:rsidRPr="00472820">
        <w:rPr>
          <w:rStyle w:val="21"/>
          <w:sz w:val="24"/>
          <w:szCs w:val="24"/>
        </w:rPr>
        <w:t>-</w:t>
      </w:r>
      <w:proofErr w:type="gramEnd"/>
      <w:r w:rsidRPr="00472820">
        <w:rPr>
          <w:rStyle w:val="21"/>
          <w:sz w:val="24"/>
          <w:szCs w:val="24"/>
        </w:rPr>
        <w:t xml:space="preserve"> температура окружающей среды, °С.</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Величину </w:t>
      </w:r>
      <w:r w:rsidRPr="00472820">
        <w:rPr>
          <w:rStyle w:val="21"/>
          <w:sz w:val="24"/>
          <w:szCs w:val="24"/>
        </w:rPr>
        <w:sym w:font="Symbol" w:char="F0E5"/>
      </w:r>
      <w:r w:rsidRPr="00472820">
        <w:rPr>
          <w:rStyle w:val="23"/>
          <w:i/>
          <w:sz w:val="24"/>
          <w:szCs w:val="24"/>
        </w:rPr>
        <w:t>F</w:t>
      </w:r>
      <w:r w:rsidRPr="00472820">
        <w:rPr>
          <w:rStyle w:val="21"/>
          <w:sz w:val="24"/>
          <w:szCs w:val="24"/>
        </w:rPr>
        <w:t xml:space="preserve"> подсчитывают для каждого узла или зоны сушки отдельно. При подсчете </w:t>
      </w:r>
      <w:r w:rsidRPr="00472820">
        <w:rPr>
          <w:rStyle w:val="21"/>
          <w:sz w:val="24"/>
          <w:szCs w:val="24"/>
        </w:rPr>
        <w:sym w:font="Symbol" w:char="F0E5"/>
      </w:r>
      <w:r w:rsidRPr="00472820">
        <w:rPr>
          <w:rStyle w:val="23"/>
          <w:i/>
          <w:sz w:val="24"/>
          <w:szCs w:val="24"/>
        </w:rPr>
        <w:t>F</w:t>
      </w:r>
      <w:r w:rsidRPr="00472820">
        <w:rPr>
          <w:rStyle w:val="23"/>
          <w:sz w:val="24"/>
          <w:szCs w:val="24"/>
          <w:lang w:val="ru-RU"/>
        </w:rPr>
        <w:t xml:space="preserve"> </w:t>
      </w:r>
      <w:r w:rsidRPr="00472820">
        <w:rPr>
          <w:rStyle w:val="21"/>
          <w:sz w:val="24"/>
          <w:szCs w:val="24"/>
        </w:rPr>
        <w:t xml:space="preserve">для шахтных прямоточных и </w:t>
      </w:r>
      <w:proofErr w:type="spellStart"/>
      <w:r w:rsidRPr="00472820">
        <w:rPr>
          <w:rStyle w:val="21"/>
          <w:sz w:val="24"/>
          <w:szCs w:val="24"/>
        </w:rPr>
        <w:t>рециркуляционных</w:t>
      </w:r>
      <w:proofErr w:type="spellEnd"/>
      <w:r w:rsidRPr="00472820">
        <w:rPr>
          <w:rStyle w:val="21"/>
          <w:sz w:val="24"/>
          <w:szCs w:val="24"/>
        </w:rPr>
        <w:t xml:space="preserve"> зерносушилок, в расчет не принимают [</w:t>
      </w:r>
      <w:r w:rsidR="004764A7" w:rsidRPr="00472820">
        <w:rPr>
          <w:rStyle w:val="21"/>
          <w:sz w:val="24"/>
          <w:szCs w:val="24"/>
        </w:rPr>
        <w:t>5</w:t>
      </w:r>
      <w:r w:rsidRPr="00472820">
        <w:rPr>
          <w:rStyle w:val="21"/>
          <w:sz w:val="24"/>
          <w:szCs w:val="24"/>
        </w:rPr>
        <w:t xml:space="preserve">, </w:t>
      </w:r>
      <w:r w:rsidR="004764A7" w:rsidRPr="00472820">
        <w:rPr>
          <w:rStyle w:val="21"/>
          <w:sz w:val="24"/>
          <w:szCs w:val="24"/>
        </w:rPr>
        <w:t>8</w:t>
      </w:r>
      <w:r w:rsidRPr="00472820">
        <w:rPr>
          <w:rStyle w:val="21"/>
          <w:sz w:val="24"/>
          <w:szCs w:val="24"/>
        </w:rPr>
        <w:t>]: поверхности стен со стороны подвода агента сушки и отвода отработанных газов, поскольку температура последних достигает 40...55</w:t>
      </w:r>
      <w:proofErr w:type="gramStart"/>
      <w:r w:rsidRPr="00472820">
        <w:rPr>
          <w:rStyle w:val="21"/>
          <w:sz w:val="24"/>
          <w:szCs w:val="24"/>
        </w:rPr>
        <w:t xml:space="preserve"> °С</w:t>
      </w:r>
      <w:proofErr w:type="gramEnd"/>
      <w:r w:rsidRPr="00472820">
        <w:rPr>
          <w:rStyle w:val="21"/>
          <w:sz w:val="24"/>
          <w:szCs w:val="24"/>
        </w:rPr>
        <w:t>; поверхность верхнего перекрытия напорной камеры первой зоны сушки (уходящая теплота идет на нагрев зерна, находящегося в над-сушильном бункере); поверхность верхнего перекрытия второй и третьей зон сушки. В последнем случае учитывается поверхность нижнего перекрытия.</w:t>
      </w:r>
    </w:p>
    <w:p w:rsidR="008C6E0B" w:rsidRDefault="008C6E0B" w:rsidP="00566EA1">
      <w:pPr>
        <w:pStyle w:val="210"/>
        <w:shd w:val="clear" w:color="auto" w:fill="auto"/>
        <w:spacing w:after="0" w:line="360" w:lineRule="auto"/>
        <w:ind w:firstLine="567"/>
        <w:rPr>
          <w:rStyle w:val="21"/>
          <w:sz w:val="24"/>
          <w:szCs w:val="24"/>
        </w:rPr>
      </w:pPr>
      <w:r w:rsidRPr="00472820">
        <w:rPr>
          <w:rStyle w:val="21"/>
          <w:sz w:val="24"/>
          <w:szCs w:val="24"/>
        </w:rPr>
        <w:t>Коэффициент теплопередачи равен:</w:t>
      </w:r>
    </w:p>
    <w:p w:rsidR="002E4DEB" w:rsidRPr="00472820" w:rsidRDefault="002E4DEB" w:rsidP="00566EA1">
      <w:pPr>
        <w:pStyle w:val="210"/>
        <w:shd w:val="clear" w:color="auto" w:fill="auto"/>
        <w:spacing w:after="0" w:line="360" w:lineRule="auto"/>
        <w:ind w:firstLine="567"/>
        <w:rPr>
          <w:sz w:val="24"/>
          <w:szCs w:val="24"/>
        </w:rPr>
      </w:pPr>
    </w:p>
    <w:p w:rsidR="008C6E0B" w:rsidRPr="00472820" w:rsidRDefault="008C6E0B" w:rsidP="00566EA1">
      <w:pPr>
        <w:pStyle w:val="210"/>
        <w:shd w:val="clear" w:color="auto" w:fill="auto"/>
        <w:spacing w:after="0" w:line="360" w:lineRule="auto"/>
        <w:ind w:firstLine="0"/>
        <w:jc w:val="right"/>
        <w:rPr>
          <w:rStyle w:val="23"/>
          <w:rFonts w:eastAsiaTheme="minorEastAsia"/>
          <w:sz w:val="24"/>
          <w:szCs w:val="24"/>
          <w:lang w:val="ru-RU"/>
        </w:rPr>
      </w:pPr>
      <m:oMath>
        <m:r>
          <w:rPr>
            <w:rStyle w:val="23"/>
            <w:rFonts w:ascii="Cambria Math" w:hAnsi="Cambria Math"/>
            <w:sz w:val="24"/>
            <w:szCs w:val="24"/>
            <w:lang w:val="kk-KZ"/>
          </w:rPr>
          <m:t>k</m:t>
        </m:r>
        <m:r>
          <w:rPr>
            <w:rStyle w:val="23"/>
            <w:rFonts w:ascii="Cambria Math" w:hAnsi="Cambria Math"/>
            <w:sz w:val="24"/>
            <w:szCs w:val="24"/>
            <w:lang w:val="ru-RU"/>
          </w:rPr>
          <m:t>=</m:t>
        </m:r>
        <m:f>
          <m:fPr>
            <m:ctrlPr>
              <w:rPr>
                <w:rStyle w:val="23"/>
                <w:rFonts w:ascii="Cambria Math" w:hAnsi="Cambria Math"/>
                <w:i/>
                <w:sz w:val="24"/>
                <w:szCs w:val="24"/>
                <w:lang w:val="ru-RU"/>
              </w:rPr>
            </m:ctrlPr>
          </m:fPr>
          <m:num>
            <m:r>
              <w:rPr>
                <w:rStyle w:val="23"/>
                <w:rFonts w:ascii="Cambria Math" w:hAnsi="Cambria Math"/>
                <w:sz w:val="24"/>
                <w:szCs w:val="24"/>
                <w:lang w:val="ru-RU"/>
              </w:rPr>
              <m:t>1</m:t>
            </m:r>
          </m:num>
          <m:den>
            <m:f>
              <m:fPr>
                <m:ctrlPr>
                  <w:rPr>
                    <w:rStyle w:val="23"/>
                    <w:rFonts w:ascii="Cambria Math" w:hAnsi="Cambria Math"/>
                    <w:i/>
                    <w:sz w:val="24"/>
                    <w:szCs w:val="24"/>
                    <w:lang w:val="ru-RU"/>
                  </w:rPr>
                </m:ctrlPr>
              </m:fPr>
              <m:num>
                <m:r>
                  <w:rPr>
                    <w:rStyle w:val="23"/>
                    <w:rFonts w:ascii="Cambria Math" w:hAnsi="Cambria Math"/>
                    <w:sz w:val="24"/>
                    <w:szCs w:val="24"/>
                    <w:lang w:val="ru-RU"/>
                  </w:rPr>
                  <m:t>1</m:t>
                </m:r>
              </m:num>
              <m:den>
                <m:sSub>
                  <m:sSubPr>
                    <m:ctrlPr>
                      <w:rPr>
                        <w:rStyle w:val="23"/>
                        <w:rFonts w:ascii="Cambria Math" w:hAnsi="Cambria Math"/>
                        <w:i/>
                        <w:sz w:val="24"/>
                        <w:szCs w:val="24"/>
                        <w:lang w:val="ru-RU"/>
                      </w:rPr>
                    </m:ctrlPr>
                  </m:sSubPr>
                  <m:e>
                    <m:r>
                      <w:rPr>
                        <w:rStyle w:val="23"/>
                        <w:rFonts w:ascii="Cambria Math" w:hAnsi="Cambria Math"/>
                        <w:sz w:val="24"/>
                        <w:szCs w:val="24"/>
                        <w:lang w:val="ru-RU"/>
                      </w:rPr>
                      <m:t>∝</m:t>
                    </m:r>
                  </m:e>
                  <m:sub>
                    <m:r>
                      <w:rPr>
                        <w:rStyle w:val="23"/>
                        <w:rFonts w:ascii="Cambria Math" w:hAnsi="Cambria Math"/>
                        <w:sz w:val="24"/>
                        <w:szCs w:val="24"/>
                        <w:lang w:val="ru-RU"/>
                      </w:rPr>
                      <m:t>1</m:t>
                    </m:r>
                  </m:sub>
                </m:sSub>
              </m:den>
            </m:f>
            <m:r>
              <w:rPr>
                <w:rStyle w:val="23"/>
                <w:rFonts w:ascii="Cambria Math" w:hAnsi="Cambria Math"/>
                <w:sz w:val="24"/>
                <w:szCs w:val="24"/>
                <w:lang w:val="ru-RU"/>
              </w:rPr>
              <m:t>+</m:t>
            </m:r>
            <m:f>
              <m:fPr>
                <m:ctrlPr>
                  <w:rPr>
                    <w:rStyle w:val="23"/>
                    <w:rFonts w:ascii="Cambria Math" w:hAnsi="Cambria Math"/>
                    <w:i/>
                    <w:sz w:val="24"/>
                    <w:szCs w:val="24"/>
                    <w:lang w:val="ru-RU"/>
                  </w:rPr>
                </m:ctrlPr>
              </m:fPr>
              <m:num>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lang w:val="ru-RU"/>
                      </w:rPr>
                      <m:t>1</m:t>
                    </m:r>
                  </m:sub>
                </m:sSub>
              </m:num>
              <m:den>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lang w:val="ru-RU"/>
                      </w:rPr>
                      <m:t>1</m:t>
                    </m:r>
                  </m:sub>
                </m:sSub>
              </m:den>
            </m:f>
            <m:r>
              <w:rPr>
                <w:rStyle w:val="23"/>
                <w:rFonts w:ascii="Cambria Math" w:hAnsi="Cambria Math"/>
                <w:sz w:val="24"/>
                <w:szCs w:val="24"/>
                <w:lang w:val="ru-RU"/>
              </w:rPr>
              <m:t>+</m:t>
            </m:r>
            <m:f>
              <m:fPr>
                <m:ctrlPr>
                  <w:rPr>
                    <w:rStyle w:val="23"/>
                    <w:rFonts w:ascii="Cambria Math" w:hAnsi="Cambria Math"/>
                    <w:i/>
                    <w:sz w:val="24"/>
                    <w:szCs w:val="24"/>
                    <w:lang w:val="ru-RU"/>
                  </w:rPr>
                </m:ctrlPr>
              </m:fPr>
              <m:num>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lang w:val="ru-RU"/>
                      </w:rPr>
                      <m:t>2</m:t>
                    </m:r>
                  </m:sub>
                </m:sSub>
              </m:num>
              <m:den>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lang w:val="ru-RU"/>
                      </w:rPr>
                      <m:t>2</m:t>
                    </m:r>
                  </m:sub>
                </m:sSub>
              </m:den>
            </m:f>
            <m:r>
              <w:rPr>
                <w:rStyle w:val="23"/>
                <w:rFonts w:ascii="Cambria Math" w:hAnsi="Cambria Math"/>
                <w:sz w:val="24"/>
                <w:szCs w:val="24"/>
                <w:lang w:val="ru-RU"/>
              </w:rPr>
              <m:t>+…+</m:t>
            </m:r>
            <m:f>
              <m:fPr>
                <m:ctrlPr>
                  <w:rPr>
                    <w:rStyle w:val="23"/>
                    <w:rFonts w:ascii="Cambria Math" w:hAnsi="Cambria Math"/>
                    <w:i/>
                    <w:sz w:val="24"/>
                    <w:szCs w:val="24"/>
                    <w:lang w:val="ru-RU"/>
                  </w:rPr>
                </m:ctrlPr>
              </m:fPr>
              <m:num>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rPr>
                      <m:t>n</m:t>
                    </m:r>
                  </m:sub>
                </m:sSub>
              </m:num>
              <m:den>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rPr>
                      <m:t>n</m:t>
                    </m:r>
                  </m:sub>
                </m:sSub>
              </m:den>
            </m:f>
            <m:r>
              <w:rPr>
                <w:rStyle w:val="23"/>
                <w:rFonts w:ascii="Cambria Math" w:hAnsi="Cambria Math"/>
                <w:sz w:val="24"/>
                <w:szCs w:val="24"/>
                <w:lang w:val="ru-RU"/>
              </w:rPr>
              <m:t>+</m:t>
            </m:r>
            <m:f>
              <m:fPr>
                <m:ctrlPr>
                  <w:rPr>
                    <w:rStyle w:val="23"/>
                    <w:rFonts w:ascii="Cambria Math" w:hAnsi="Cambria Math"/>
                    <w:i/>
                    <w:sz w:val="24"/>
                    <w:szCs w:val="24"/>
                    <w:lang w:val="ru-RU"/>
                  </w:rPr>
                </m:ctrlPr>
              </m:fPr>
              <m:num>
                <m:r>
                  <w:rPr>
                    <w:rStyle w:val="23"/>
                    <w:rFonts w:ascii="Cambria Math" w:hAnsi="Cambria Math"/>
                    <w:sz w:val="24"/>
                    <w:szCs w:val="24"/>
                    <w:lang w:val="ru-RU"/>
                  </w:rPr>
                  <m:t>1</m:t>
                </m:r>
              </m:num>
              <m:den>
                <m:sSub>
                  <m:sSubPr>
                    <m:ctrlPr>
                      <w:rPr>
                        <w:rStyle w:val="23"/>
                        <w:rFonts w:ascii="Cambria Math" w:hAnsi="Cambria Math"/>
                        <w:i/>
                        <w:sz w:val="24"/>
                        <w:szCs w:val="24"/>
                        <w:lang w:val="ru-RU"/>
                      </w:rPr>
                    </m:ctrlPr>
                  </m:sSubPr>
                  <m:e>
                    <m:r>
                      <w:rPr>
                        <w:rStyle w:val="23"/>
                        <w:rFonts w:ascii="Cambria Math" w:hAnsi="Cambria Math"/>
                        <w:sz w:val="24"/>
                        <w:szCs w:val="24"/>
                        <w:lang w:val="ru-RU"/>
                      </w:rPr>
                      <m:t>∝</m:t>
                    </m:r>
                  </m:e>
                  <m:sub>
                    <m:r>
                      <w:rPr>
                        <w:rStyle w:val="23"/>
                        <w:rFonts w:ascii="Cambria Math" w:hAnsi="Cambria Math"/>
                        <w:sz w:val="24"/>
                        <w:szCs w:val="24"/>
                        <w:lang w:val="ru-RU"/>
                      </w:rPr>
                      <m:t>2</m:t>
                    </m:r>
                  </m:sub>
                </m:sSub>
              </m:den>
            </m:f>
          </m:den>
        </m:f>
      </m:oMath>
      <w:r w:rsidRPr="00472820">
        <w:rPr>
          <w:rStyle w:val="23"/>
          <w:rFonts w:eastAsiaTheme="minorEastAsia"/>
          <w:sz w:val="24"/>
          <w:szCs w:val="24"/>
          <w:lang w:val="ru-RU"/>
        </w:rPr>
        <w:tab/>
      </w:r>
      <w:r w:rsidRPr="00472820">
        <w:rPr>
          <w:rStyle w:val="23"/>
          <w:rFonts w:eastAsiaTheme="minorEastAsia"/>
          <w:sz w:val="24"/>
          <w:szCs w:val="24"/>
          <w:lang w:val="ru-RU"/>
        </w:rPr>
        <w:tab/>
      </w:r>
      <w:r w:rsidRPr="00472820">
        <w:rPr>
          <w:rStyle w:val="23"/>
          <w:rFonts w:eastAsiaTheme="minorEastAsia"/>
          <w:sz w:val="24"/>
          <w:szCs w:val="24"/>
          <w:lang w:val="ru-RU"/>
        </w:rPr>
        <w:tab/>
      </w:r>
      <w:r w:rsidRPr="00472820">
        <w:rPr>
          <w:rStyle w:val="23"/>
          <w:rFonts w:eastAsiaTheme="minorEastAsia"/>
          <w:sz w:val="24"/>
          <w:szCs w:val="24"/>
          <w:lang w:val="ru-RU"/>
        </w:rPr>
        <w:tab/>
        <w:t>(9)</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rPr>
          <w:sz w:val="24"/>
          <w:szCs w:val="24"/>
        </w:rPr>
      </w:pPr>
      <w:r w:rsidRPr="00472820">
        <w:rPr>
          <w:rStyle w:val="21"/>
          <w:sz w:val="24"/>
          <w:szCs w:val="24"/>
        </w:rPr>
        <w:t xml:space="preserve">где </w:t>
      </w:r>
      <w:r w:rsidRPr="00472820">
        <w:rPr>
          <w:rStyle w:val="22"/>
          <w:sz w:val="24"/>
          <w:szCs w:val="24"/>
        </w:rPr>
        <w:t>а</w:t>
      </w:r>
      <w:proofErr w:type="gramStart"/>
      <w:r w:rsidRPr="00472820">
        <w:rPr>
          <w:rStyle w:val="22"/>
          <w:sz w:val="24"/>
          <w:szCs w:val="24"/>
          <w:vertAlign w:val="subscript"/>
        </w:rPr>
        <w:t>1</w:t>
      </w:r>
      <w:proofErr w:type="gramEnd"/>
      <w:r w:rsidRPr="00472820">
        <w:rPr>
          <w:rStyle w:val="22"/>
          <w:sz w:val="24"/>
          <w:szCs w:val="24"/>
        </w:rPr>
        <w:t>,а</w:t>
      </w:r>
      <w:r w:rsidRPr="00472820">
        <w:rPr>
          <w:rStyle w:val="22"/>
          <w:sz w:val="24"/>
          <w:szCs w:val="24"/>
          <w:vertAlign w:val="subscript"/>
        </w:rPr>
        <w:t>2</w:t>
      </w:r>
      <w:r w:rsidRPr="00472820">
        <w:rPr>
          <w:rStyle w:val="21"/>
          <w:sz w:val="24"/>
          <w:szCs w:val="24"/>
        </w:rPr>
        <w:t xml:space="preserve"> - коэффициенты теплоотдачи соответственно от агента сушки к внутренней поверхности стены (сушильной шахты или другого узла сушилки) и от</w:t>
      </w:r>
      <w:r w:rsidR="00CE53FF" w:rsidRPr="00472820">
        <w:rPr>
          <w:rStyle w:val="21"/>
          <w:sz w:val="24"/>
          <w:szCs w:val="24"/>
        </w:rPr>
        <w:t xml:space="preserve"> </w:t>
      </w:r>
      <w:r w:rsidRPr="00472820">
        <w:rPr>
          <w:rStyle w:val="21"/>
          <w:sz w:val="24"/>
          <w:szCs w:val="24"/>
        </w:rPr>
        <w:t>наружной поверхности стены в окружающую среду, Вт/(м∙°</w:t>
      </w:r>
      <w:r w:rsidRPr="00472820">
        <w:rPr>
          <w:rStyle w:val="21"/>
          <w:sz w:val="24"/>
          <w:szCs w:val="24"/>
          <w:lang w:val="en-US"/>
        </w:rPr>
        <w:t>C</w:t>
      </w:r>
      <w:r w:rsidRPr="00472820">
        <w:rPr>
          <w:rStyle w:val="21"/>
          <w:sz w:val="24"/>
          <w:szCs w:val="24"/>
        </w:rPr>
        <w:t>); зависят от скорости воздушного потока и от состояния поверхности материала стенки, чем выше скорость и более шероховатая поверхность, тем значения коэффициентов выше;</w:t>
      </w:r>
    </w:p>
    <w:p w:rsidR="008C6E0B" w:rsidRPr="00472820" w:rsidRDefault="002301F3" w:rsidP="00566EA1">
      <w:pPr>
        <w:pStyle w:val="210"/>
        <w:shd w:val="clear" w:color="auto" w:fill="auto"/>
        <w:spacing w:after="0" w:line="360" w:lineRule="auto"/>
        <w:ind w:firstLine="567"/>
        <w:jc w:val="left"/>
        <w:rPr>
          <w:sz w:val="24"/>
          <w:szCs w:val="24"/>
        </w:rPr>
      </w:pPr>
      <m:oMath>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lang w:val="ru-RU"/>
              </w:rPr>
              <m:t>1</m:t>
            </m:r>
          </m:sub>
        </m:sSub>
      </m:oMath>
      <w:r w:rsidR="008C6E0B" w:rsidRPr="00472820">
        <w:rPr>
          <w:rStyle w:val="22"/>
          <w:sz w:val="24"/>
          <w:szCs w:val="24"/>
        </w:rPr>
        <w:t xml:space="preserve">, </w:t>
      </w:r>
      <m:oMath>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lang w:val="ru-RU"/>
              </w:rPr>
              <m:t>2</m:t>
            </m:r>
          </m:sub>
        </m:sSub>
      </m:oMath>
      <w:r w:rsidR="008C6E0B" w:rsidRPr="00472820">
        <w:rPr>
          <w:rStyle w:val="23"/>
          <w:rFonts w:eastAsiaTheme="minorEastAsia"/>
          <w:i/>
          <w:sz w:val="24"/>
          <w:szCs w:val="24"/>
          <w:lang w:val="ru-RU"/>
        </w:rPr>
        <w:t>,</w:t>
      </w:r>
      <w:r w:rsidR="008C6E0B" w:rsidRPr="00472820">
        <w:rPr>
          <w:rStyle w:val="22"/>
          <w:sz w:val="24"/>
          <w:szCs w:val="24"/>
        </w:rPr>
        <w:t xml:space="preserve">…, </w:t>
      </w:r>
      <m:oMath>
        <m:sSub>
          <m:sSubPr>
            <m:ctrlPr>
              <w:rPr>
                <w:rStyle w:val="23"/>
                <w:rFonts w:ascii="Cambria Math" w:hAnsi="Cambria Math"/>
                <w:i/>
                <w:sz w:val="24"/>
                <w:szCs w:val="24"/>
                <w:lang w:val="ru-RU"/>
              </w:rPr>
            </m:ctrlPr>
          </m:sSubPr>
          <m:e>
            <m:r>
              <w:rPr>
                <w:rStyle w:val="23"/>
                <w:rFonts w:ascii="Cambria Math" w:hAnsi="Cambria Math"/>
                <w:sz w:val="24"/>
                <w:szCs w:val="24"/>
              </w:rPr>
              <m:t>δ</m:t>
            </m:r>
          </m:e>
          <m:sub>
            <m:r>
              <w:rPr>
                <w:rStyle w:val="23"/>
                <w:rFonts w:ascii="Cambria Math" w:hAnsi="Cambria Math"/>
                <w:sz w:val="24"/>
                <w:szCs w:val="24"/>
              </w:rPr>
              <m:t>n</m:t>
            </m:r>
          </m:sub>
        </m:sSub>
      </m:oMath>
      <w:r w:rsidR="008C6E0B" w:rsidRPr="00472820">
        <w:rPr>
          <w:rStyle w:val="22"/>
          <w:sz w:val="24"/>
          <w:szCs w:val="24"/>
        </w:rPr>
        <w:t>-</w:t>
      </w:r>
      <w:r w:rsidR="008C6E0B" w:rsidRPr="00472820">
        <w:rPr>
          <w:rStyle w:val="21"/>
          <w:sz w:val="24"/>
          <w:szCs w:val="24"/>
        </w:rPr>
        <w:t xml:space="preserve"> толщина прослойки изоляционных материалов, </w:t>
      </w:r>
      <w:proofErr w:type="gramStart"/>
      <w:r w:rsidR="008C6E0B" w:rsidRPr="00472820">
        <w:rPr>
          <w:rStyle w:val="21"/>
          <w:sz w:val="24"/>
          <w:szCs w:val="24"/>
        </w:rPr>
        <w:t>м</w:t>
      </w:r>
      <w:proofErr w:type="gramEnd"/>
      <w:r w:rsidR="008C6E0B" w:rsidRPr="00472820">
        <w:rPr>
          <w:rStyle w:val="21"/>
          <w:sz w:val="24"/>
          <w:szCs w:val="24"/>
        </w:rPr>
        <w:t>;</w:t>
      </w:r>
    </w:p>
    <w:p w:rsidR="008C6E0B" w:rsidRPr="00472820" w:rsidRDefault="002301F3" w:rsidP="00566EA1">
      <w:pPr>
        <w:pStyle w:val="210"/>
        <w:shd w:val="clear" w:color="auto" w:fill="auto"/>
        <w:spacing w:after="0" w:line="360" w:lineRule="auto"/>
        <w:ind w:firstLine="567"/>
        <w:jc w:val="left"/>
        <w:rPr>
          <w:sz w:val="24"/>
          <w:szCs w:val="24"/>
        </w:rPr>
      </w:pPr>
      <m:oMath>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lang w:val="ru-RU"/>
              </w:rPr>
              <m:t>1</m:t>
            </m:r>
          </m:sub>
        </m:sSub>
      </m:oMath>
      <w:r w:rsidR="008C6E0B" w:rsidRPr="00472820">
        <w:rPr>
          <w:rStyle w:val="23"/>
          <w:rFonts w:eastAsiaTheme="minorEastAsia"/>
          <w:sz w:val="24"/>
          <w:szCs w:val="24"/>
          <w:lang w:val="ru-RU"/>
        </w:rPr>
        <w:t xml:space="preserve">, </w:t>
      </w:r>
      <m:oMath>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lang w:val="ru-RU"/>
              </w:rPr>
              <m:t>2</m:t>
            </m:r>
          </m:sub>
        </m:sSub>
      </m:oMath>
      <w:r w:rsidR="008C6E0B" w:rsidRPr="00472820">
        <w:rPr>
          <w:rStyle w:val="23"/>
          <w:rFonts w:eastAsiaTheme="minorEastAsia"/>
          <w:sz w:val="24"/>
          <w:szCs w:val="24"/>
          <w:lang w:val="ru-RU"/>
        </w:rPr>
        <w:t xml:space="preserve">,…, </w:t>
      </w:r>
      <m:oMath>
        <m:sSub>
          <m:sSubPr>
            <m:ctrlPr>
              <w:rPr>
                <w:rStyle w:val="23"/>
                <w:rFonts w:ascii="Cambria Math" w:hAnsi="Cambria Math"/>
                <w:i/>
                <w:sz w:val="24"/>
                <w:szCs w:val="24"/>
                <w:lang w:val="ru-RU"/>
              </w:rPr>
            </m:ctrlPr>
          </m:sSubPr>
          <m:e>
            <m:r>
              <w:rPr>
                <w:rStyle w:val="23"/>
                <w:rFonts w:ascii="Cambria Math" w:hAnsi="Cambria Math"/>
                <w:sz w:val="24"/>
                <w:szCs w:val="24"/>
              </w:rPr>
              <m:t>λ</m:t>
            </m:r>
          </m:e>
          <m:sub>
            <m:r>
              <w:rPr>
                <w:rStyle w:val="23"/>
                <w:rFonts w:ascii="Cambria Math" w:hAnsi="Cambria Math"/>
                <w:sz w:val="24"/>
                <w:szCs w:val="24"/>
              </w:rPr>
              <m:t>n</m:t>
            </m:r>
          </m:sub>
        </m:sSub>
      </m:oMath>
      <w:r w:rsidR="008C6E0B" w:rsidRPr="00472820">
        <w:rPr>
          <w:rStyle w:val="23"/>
          <w:rFonts w:eastAsiaTheme="minorEastAsia"/>
          <w:sz w:val="24"/>
          <w:szCs w:val="24"/>
          <w:lang w:val="ru-RU"/>
        </w:rPr>
        <w:t xml:space="preserve"> - </w:t>
      </w:r>
      <w:r w:rsidR="008C6E0B" w:rsidRPr="00472820">
        <w:rPr>
          <w:rStyle w:val="21"/>
          <w:sz w:val="24"/>
          <w:szCs w:val="24"/>
        </w:rPr>
        <w:t xml:space="preserve">коэффициенты теплопроводности изоляционных материалов, </w:t>
      </w:r>
      <w:proofErr w:type="gramStart"/>
      <w:r w:rsidR="008C6E0B" w:rsidRPr="00472820">
        <w:rPr>
          <w:rStyle w:val="21"/>
          <w:sz w:val="24"/>
          <w:szCs w:val="24"/>
        </w:rPr>
        <w:t>Вт</w:t>
      </w:r>
      <w:proofErr w:type="gramEnd"/>
      <w:r w:rsidR="008C6E0B" w:rsidRPr="00472820">
        <w:rPr>
          <w:rStyle w:val="21"/>
          <w:sz w:val="24"/>
          <w:szCs w:val="24"/>
        </w:rPr>
        <w:t>/(м∙°</w:t>
      </w:r>
      <w:r w:rsidR="008C6E0B" w:rsidRPr="00472820">
        <w:rPr>
          <w:rStyle w:val="21"/>
          <w:sz w:val="24"/>
          <w:szCs w:val="24"/>
          <w:lang w:val="en-US"/>
        </w:rPr>
        <w:t>C</w:t>
      </w:r>
      <w:r w:rsidR="008C6E0B"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Анализ выражений (8) и (9) показывает, что снижения потерь теплоты в окружающую среду можно достигнуть путем уменьшения поверхности</w:t>
      </w:r>
      <w:proofErr w:type="gramStart"/>
      <w:r w:rsidRPr="00472820">
        <w:rPr>
          <w:rStyle w:val="21"/>
          <w:sz w:val="24"/>
          <w:szCs w:val="24"/>
        </w:rPr>
        <w:t xml:space="preserve"> </w:t>
      </w:r>
      <m:oMath>
        <m:nary>
          <m:naryPr>
            <m:chr m:val="∑"/>
            <m:limLoc m:val="undOvr"/>
            <m:subHide m:val="1"/>
            <m:supHide m:val="1"/>
            <m:ctrlPr>
              <w:rPr>
                <w:rStyle w:val="23"/>
                <w:rFonts w:ascii="Cambria Math" w:hAnsi="Cambria Math"/>
                <w:i/>
                <w:sz w:val="24"/>
                <w:szCs w:val="24"/>
              </w:rPr>
            </m:ctrlPr>
          </m:naryPr>
          <m:sub/>
          <m:sup/>
          <m:e>
            <m:r>
              <w:rPr>
                <w:rStyle w:val="23"/>
                <w:rFonts w:ascii="Cambria Math" w:hAnsi="Cambria Math"/>
                <w:sz w:val="24"/>
                <w:szCs w:val="24"/>
              </w:rPr>
              <m:t>F</m:t>
            </m:r>
          </m:e>
        </m:nary>
      </m:oMath>
      <w:r w:rsidRPr="00472820">
        <w:rPr>
          <w:rStyle w:val="23"/>
          <w:sz w:val="24"/>
          <w:szCs w:val="24"/>
          <w:lang w:val="ru-RU"/>
        </w:rPr>
        <w:t>,</w:t>
      </w:r>
      <w:proofErr w:type="gramEnd"/>
      <w:r w:rsidRPr="00472820">
        <w:rPr>
          <w:rStyle w:val="21"/>
          <w:sz w:val="24"/>
          <w:szCs w:val="24"/>
        </w:rPr>
        <w:t xml:space="preserve">снижения коэффициентов теплоотдачи (особенно, </w:t>
      </w:r>
      <m:oMath>
        <m:sSub>
          <m:sSubPr>
            <m:ctrlPr>
              <w:rPr>
                <w:rStyle w:val="23"/>
                <w:rFonts w:ascii="Cambria Math" w:hAnsi="Cambria Math"/>
                <w:i/>
                <w:sz w:val="24"/>
                <w:szCs w:val="24"/>
                <w:lang w:val="ru-RU"/>
              </w:rPr>
            </m:ctrlPr>
          </m:sSubPr>
          <m:e>
            <m:r>
              <w:rPr>
                <w:rStyle w:val="23"/>
                <w:rFonts w:ascii="Cambria Math" w:hAnsi="Cambria Math"/>
                <w:sz w:val="24"/>
                <w:szCs w:val="24"/>
                <w:lang w:val="ru-RU"/>
              </w:rPr>
              <m:t>∝</m:t>
            </m:r>
          </m:e>
          <m:sub>
            <m:r>
              <w:rPr>
                <w:rStyle w:val="23"/>
                <w:rFonts w:ascii="Cambria Math" w:hAnsi="Cambria Math"/>
                <w:sz w:val="24"/>
                <w:szCs w:val="24"/>
                <w:lang w:val="ru-RU"/>
              </w:rPr>
              <m:t>2</m:t>
            </m:r>
          </m:sub>
        </m:sSub>
      </m:oMath>
      <w:r w:rsidRPr="00472820">
        <w:rPr>
          <w:rStyle w:val="21"/>
          <w:sz w:val="24"/>
          <w:szCs w:val="24"/>
        </w:rPr>
        <w:t>) и надлежащей теплоизоляции.</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По существу, к этой же статье потерь теплоты следует отнести и </w:t>
      </w:r>
      <w:r w:rsidRPr="00472820">
        <w:rPr>
          <w:rStyle w:val="24"/>
          <w:sz w:val="24"/>
          <w:szCs w:val="24"/>
          <w:u w:val="none"/>
        </w:rPr>
        <w:t>потери на нагрев транспортных средств</w:t>
      </w:r>
      <w:r w:rsidRPr="00472820">
        <w:rPr>
          <w:rStyle w:val="21"/>
          <w:sz w:val="24"/>
          <w:szCs w:val="24"/>
        </w:rPr>
        <w:t xml:space="preserve">, используемых для перемещения подвергаемого сушке зерна в </w:t>
      </w:r>
      <w:proofErr w:type="spellStart"/>
      <w:r w:rsidRPr="00472820">
        <w:rPr>
          <w:rStyle w:val="21"/>
          <w:sz w:val="24"/>
          <w:szCs w:val="24"/>
        </w:rPr>
        <w:t>рециркуляционных</w:t>
      </w:r>
      <w:proofErr w:type="spellEnd"/>
      <w:r w:rsidRPr="00472820">
        <w:rPr>
          <w:rStyle w:val="21"/>
          <w:sz w:val="24"/>
          <w:szCs w:val="24"/>
        </w:rPr>
        <w:t xml:space="preserve"> и последовательно установленных шахтных прямоточных зерносушилках. Правда, этот нагрев осуществляется за счет теплоты нагретого зерна, т.е. нагретое зерно, соприкасаясь с рабочими органами транспортирующих устройств, отдает им часть своей теплоты.</w:t>
      </w:r>
    </w:p>
    <w:p w:rsidR="008C6E0B" w:rsidRDefault="008C6E0B" w:rsidP="00566EA1">
      <w:pPr>
        <w:pStyle w:val="210"/>
        <w:shd w:val="clear" w:color="auto" w:fill="auto"/>
        <w:spacing w:after="0" w:line="360" w:lineRule="auto"/>
        <w:ind w:firstLine="567"/>
        <w:rPr>
          <w:rStyle w:val="21"/>
          <w:sz w:val="24"/>
          <w:szCs w:val="24"/>
        </w:rPr>
      </w:pPr>
      <w:r w:rsidRPr="00472820">
        <w:rPr>
          <w:rStyle w:val="21"/>
          <w:sz w:val="24"/>
          <w:szCs w:val="24"/>
        </w:rPr>
        <w:lastRenderedPageBreak/>
        <w:t xml:space="preserve">Если условиться о том, что зерно при этом не меняет свою влажность и, следовательно, удельная теплоемкость его </w:t>
      </w:r>
      <w:r w:rsidRPr="00472820">
        <w:rPr>
          <w:rStyle w:val="21"/>
          <w:i/>
          <w:sz w:val="24"/>
          <w:szCs w:val="24"/>
          <w:lang w:val="en-US"/>
        </w:rPr>
        <w:t>c</w:t>
      </w:r>
      <w:r w:rsidRPr="00472820">
        <w:rPr>
          <w:rStyle w:val="21"/>
          <w:sz w:val="24"/>
          <w:szCs w:val="24"/>
        </w:rPr>
        <w:t xml:space="preserve"> при этом не меняется, то величину потерь теплоты на нагрев транспортных средств можно определить из выражения:</w:t>
      </w:r>
    </w:p>
    <w:p w:rsidR="002E4DEB" w:rsidRPr="00472820" w:rsidRDefault="002E4DEB" w:rsidP="00566EA1">
      <w:pPr>
        <w:pStyle w:val="210"/>
        <w:shd w:val="clear" w:color="auto" w:fill="auto"/>
        <w:spacing w:after="0" w:line="360" w:lineRule="auto"/>
        <w:ind w:firstLine="567"/>
        <w:rPr>
          <w:rStyle w:val="21"/>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5</m:t>
            </m:r>
          </m:sub>
        </m:sSub>
        <m:r>
          <w:rPr>
            <w:rStyle w:val="23"/>
            <w:rFonts w:ascii="Cambria Math" w:hAnsi="Cambria Math"/>
            <w:sz w:val="24"/>
            <w:szCs w:val="24"/>
            <w:lang w:val="ru-RU"/>
          </w:rPr>
          <m:t>=</m:t>
        </m:r>
        <m:r>
          <w:rPr>
            <w:rStyle w:val="23"/>
            <w:rFonts w:ascii="Cambria Math" w:hAnsi="Cambria Math"/>
            <w:sz w:val="24"/>
            <w:szCs w:val="24"/>
          </w:rPr>
          <m:t>G</m:t>
        </m:r>
        <m:r>
          <w:rPr>
            <w:rStyle w:val="23"/>
            <w:rFonts w:ascii="Cambria Math" w:hAnsi="Cambria Math"/>
            <w:sz w:val="24"/>
            <w:szCs w:val="24"/>
            <w:lang w:val="kk-KZ"/>
          </w:rPr>
          <m:t>∙c∙(</m:t>
        </m:r>
        <m:sSubSup>
          <m:sSubSupPr>
            <m:ctrlPr>
              <w:rPr>
                <w:rStyle w:val="23"/>
                <w:rFonts w:ascii="Cambria Math" w:hAnsi="Cambria Math"/>
                <w:i/>
                <w:sz w:val="24"/>
                <w:szCs w:val="24"/>
                <w:lang w:val="kk-KZ"/>
              </w:rPr>
            </m:ctrlPr>
          </m:sSubSupPr>
          <m:e>
            <m:r>
              <w:rPr>
                <w:rStyle w:val="23"/>
                <w:rFonts w:ascii="Cambria Math" w:hAnsi="Cambria Math"/>
                <w:sz w:val="24"/>
                <w:szCs w:val="24"/>
                <w:lang w:val="kk-KZ"/>
              </w:rPr>
              <m:t>θ</m:t>
            </m:r>
          </m:e>
          <m:sub>
            <m:r>
              <w:rPr>
                <w:rStyle w:val="23"/>
                <w:rFonts w:ascii="Cambria Math" w:hAnsi="Cambria Math"/>
                <w:sz w:val="24"/>
                <w:szCs w:val="24"/>
                <w:lang w:val="kk-KZ"/>
              </w:rPr>
              <m:t>2</m:t>
            </m:r>
          </m:sub>
          <m:sup>
            <m:r>
              <w:rPr>
                <w:rStyle w:val="23"/>
                <w:rFonts w:ascii="Cambria Math" w:hAnsi="Cambria Math"/>
                <w:sz w:val="24"/>
                <w:szCs w:val="24"/>
                <w:lang w:val="kk-KZ"/>
              </w:rPr>
              <m:t>'</m:t>
            </m:r>
          </m:sup>
        </m:sSubSup>
        <m:r>
          <w:rPr>
            <w:rStyle w:val="23"/>
            <w:rFonts w:ascii="Cambria Math" w:hAnsi="Cambria Math"/>
            <w:sz w:val="24"/>
            <w:szCs w:val="24"/>
            <w:lang w:val="kk-KZ"/>
          </w:rPr>
          <m:t>-</m:t>
        </m:r>
        <m:sSubSup>
          <m:sSubSupPr>
            <m:ctrlPr>
              <w:rPr>
                <w:rStyle w:val="23"/>
                <w:rFonts w:ascii="Cambria Math" w:hAnsi="Cambria Math"/>
                <w:i/>
                <w:sz w:val="24"/>
                <w:szCs w:val="24"/>
                <w:lang w:val="kk-KZ"/>
              </w:rPr>
            </m:ctrlPr>
          </m:sSubSupPr>
          <m:e>
            <m:r>
              <w:rPr>
                <w:rStyle w:val="23"/>
                <w:rFonts w:ascii="Cambria Math" w:hAnsi="Cambria Math"/>
                <w:sz w:val="24"/>
                <w:szCs w:val="24"/>
                <w:lang w:val="kk-KZ"/>
              </w:rPr>
              <m:t>θ</m:t>
            </m:r>
          </m:e>
          <m:sub>
            <m:r>
              <w:rPr>
                <w:rStyle w:val="23"/>
                <w:rFonts w:ascii="Cambria Math" w:hAnsi="Cambria Math"/>
                <w:sz w:val="24"/>
                <w:szCs w:val="24"/>
                <w:lang w:val="kk-KZ"/>
              </w:rPr>
              <m:t>2</m:t>
            </m:r>
          </m:sub>
          <m:sup>
            <m:r>
              <w:rPr>
                <w:rStyle w:val="23"/>
                <w:rFonts w:ascii="Cambria Math" w:hAnsi="Cambria Math"/>
                <w:sz w:val="24"/>
                <w:szCs w:val="24"/>
                <w:lang w:val="kk-KZ"/>
              </w:rPr>
              <m:t>''</m:t>
            </m:r>
          </m:sup>
        </m:sSubSup>
        <m:r>
          <w:rPr>
            <w:rStyle w:val="23"/>
            <w:rFonts w:ascii="Cambria Math" w:hAnsi="Cambria Math"/>
            <w:sz w:val="24"/>
            <w:szCs w:val="24"/>
            <w:lang w:val="kk-KZ"/>
          </w:rPr>
          <m:t>)</m:t>
        </m:r>
      </m:oMath>
      <w:r w:rsidR="008C6E0B" w:rsidRPr="00472820">
        <w:rPr>
          <w:rStyle w:val="23"/>
          <w:rFonts w:eastAsiaTheme="minorEastAsia"/>
          <w:i/>
          <w:sz w:val="24"/>
          <w:szCs w:val="24"/>
          <w:lang w:val="ru-RU"/>
        </w:rPr>
        <w:t>,</w:t>
      </w:r>
      <w:r w:rsidR="008C6E0B" w:rsidRPr="00472820">
        <w:rPr>
          <w:rStyle w:val="21"/>
          <w:sz w:val="24"/>
          <w:szCs w:val="24"/>
        </w:rPr>
        <w:t>кДж/</w:t>
      </w:r>
      <w:proofErr w:type="gramStart"/>
      <w:r w:rsidR="008C6E0B" w:rsidRPr="00472820">
        <w:rPr>
          <w:rStyle w:val="21"/>
          <w:sz w:val="24"/>
          <w:szCs w:val="24"/>
        </w:rPr>
        <w:t>ч</w:t>
      </w:r>
      <w:proofErr w:type="gramEnd"/>
      <w:r w:rsidR="008C6E0B" w:rsidRPr="00472820">
        <w:rPr>
          <w:rStyle w:val="23"/>
          <w:rFonts w:eastAsiaTheme="minorEastAsia"/>
          <w:sz w:val="24"/>
          <w:szCs w:val="24"/>
          <w:lang w:val="ru-RU"/>
        </w:rPr>
        <w:tab/>
      </w:r>
      <w:r w:rsidR="008C6E0B"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8C6E0B" w:rsidRPr="00472820">
        <w:rPr>
          <w:rStyle w:val="23"/>
          <w:rFonts w:eastAsiaTheme="minorEastAsia"/>
          <w:sz w:val="24"/>
          <w:szCs w:val="24"/>
          <w:lang w:val="ru-RU"/>
        </w:rPr>
        <w:tab/>
        <w:t>(10)</w:t>
      </w:r>
    </w:p>
    <w:p w:rsidR="008C6E0B" w:rsidRPr="00472820" w:rsidRDefault="008C6E0B" w:rsidP="00566EA1">
      <w:pPr>
        <w:pStyle w:val="210"/>
        <w:shd w:val="clear" w:color="auto" w:fill="auto"/>
        <w:spacing w:after="0" w:line="360" w:lineRule="auto"/>
        <w:ind w:firstLine="567"/>
        <w:rPr>
          <w:rStyle w:val="21"/>
          <w:sz w:val="24"/>
          <w:szCs w:val="24"/>
        </w:rPr>
      </w:pPr>
    </w:p>
    <w:p w:rsidR="008C6E0B" w:rsidRPr="00472820" w:rsidRDefault="008C6E0B" w:rsidP="00566EA1">
      <w:pPr>
        <w:pStyle w:val="210"/>
        <w:shd w:val="clear" w:color="auto" w:fill="auto"/>
        <w:spacing w:after="0" w:line="360" w:lineRule="auto"/>
        <w:ind w:firstLine="0"/>
        <w:rPr>
          <w:sz w:val="24"/>
          <w:szCs w:val="24"/>
        </w:rPr>
      </w:pPr>
      <w:r w:rsidRPr="00472820">
        <w:rPr>
          <w:rStyle w:val="21"/>
          <w:sz w:val="24"/>
          <w:szCs w:val="24"/>
        </w:rPr>
        <w:t>где</w:t>
      </w:r>
      <w:r w:rsidRPr="00472820">
        <w:rPr>
          <w:rStyle w:val="21"/>
          <w:i/>
          <w:sz w:val="24"/>
          <w:szCs w:val="24"/>
          <w:lang w:val="en-US"/>
        </w:rPr>
        <w:t>G</w:t>
      </w:r>
      <w:r w:rsidRPr="00472820">
        <w:rPr>
          <w:rStyle w:val="21"/>
          <w:sz w:val="24"/>
          <w:szCs w:val="24"/>
        </w:rPr>
        <w:t xml:space="preserve">- количество зерна, перемещаемого транспортными средствами, </w:t>
      </w:r>
      <w:proofErr w:type="gramStart"/>
      <w:r w:rsidRPr="00472820">
        <w:rPr>
          <w:rStyle w:val="21"/>
          <w:sz w:val="24"/>
          <w:szCs w:val="24"/>
        </w:rPr>
        <w:t>кг</w:t>
      </w:r>
      <w:proofErr w:type="gramEnd"/>
      <w:r w:rsidRPr="00472820">
        <w:rPr>
          <w:rStyle w:val="21"/>
          <w:sz w:val="24"/>
          <w:szCs w:val="24"/>
        </w:rPr>
        <w:t>/ч;</w:t>
      </w:r>
    </w:p>
    <w:p w:rsidR="008C6E0B" w:rsidRPr="00472820" w:rsidRDefault="002301F3" w:rsidP="00566EA1">
      <w:pPr>
        <w:pStyle w:val="210"/>
        <w:shd w:val="clear" w:color="auto" w:fill="auto"/>
        <w:spacing w:after="0" w:line="360" w:lineRule="auto"/>
        <w:ind w:firstLine="567"/>
        <w:rPr>
          <w:sz w:val="24"/>
          <w:szCs w:val="24"/>
        </w:rPr>
      </w:pPr>
      <m:oMath>
        <m:sSubSup>
          <m:sSubSupPr>
            <m:ctrlPr>
              <w:rPr>
                <w:rStyle w:val="23"/>
                <w:rFonts w:ascii="Cambria Math" w:hAnsi="Cambria Math"/>
                <w:i/>
                <w:sz w:val="24"/>
                <w:szCs w:val="24"/>
                <w:lang w:val="kk-KZ"/>
              </w:rPr>
            </m:ctrlPr>
          </m:sSubSupPr>
          <m:e>
            <m:r>
              <w:rPr>
                <w:rStyle w:val="23"/>
                <w:rFonts w:ascii="Cambria Math" w:hAnsi="Cambria Math"/>
                <w:sz w:val="24"/>
                <w:szCs w:val="24"/>
                <w:lang w:val="kk-KZ"/>
              </w:rPr>
              <m:t>θ</m:t>
            </m:r>
          </m:e>
          <m:sub>
            <m:r>
              <w:rPr>
                <w:rStyle w:val="23"/>
                <w:rFonts w:ascii="Cambria Math" w:hAnsi="Cambria Math"/>
                <w:sz w:val="24"/>
                <w:szCs w:val="24"/>
                <w:lang w:val="kk-KZ"/>
              </w:rPr>
              <m:t>2</m:t>
            </m:r>
          </m:sub>
          <m:sup>
            <m:r>
              <w:rPr>
                <w:rStyle w:val="23"/>
                <w:rFonts w:ascii="Cambria Math" w:hAnsi="Cambria Math"/>
                <w:sz w:val="24"/>
                <w:szCs w:val="24"/>
                <w:lang w:val="kk-KZ"/>
              </w:rPr>
              <m:t>'</m:t>
            </m:r>
          </m:sup>
        </m:sSubSup>
        <m:r>
          <w:rPr>
            <w:rStyle w:val="23"/>
            <w:rFonts w:ascii="Cambria Math" w:hAnsi="Cambria Math"/>
            <w:sz w:val="24"/>
            <w:szCs w:val="24"/>
            <w:lang w:val="kk-KZ"/>
          </w:rPr>
          <m:t xml:space="preserve">, </m:t>
        </m:r>
        <m:sSubSup>
          <m:sSubSupPr>
            <m:ctrlPr>
              <w:rPr>
                <w:rStyle w:val="23"/>
                <w:rFonts w:ascii="Cambria Math" w:hAnsi="Cambria Math"/>
                <w:i/>
                <w:sz w:val="24"/>
                <w:szCs w:val="24"/>
                <w:lang w:val="kk-KZ"/>
              </w:rPr>
            </m:ctrlPr>
          </m:sSubSupPr>
          <m:e>
            <m:r>
              <w:rPr>
                <w:rStyle w:val="23"/>
                <w:rFonts w:ascii="Cambria Math" w:hAnsi="Cambria Math"/>
                <w:sz w:val="24"/>
                <w:szCs w:val="24"/>
                <w:lang w:val="kk-KZ"/>
              </w:rPr>
              <m:t>θ</m:t>
            </m:r>
          </m:e>
          <m:sub>
            <m:r>
              <w:rPr>
                <w:rStyle w:val="23"/>
                <w:rFonts w:ascii="Cambria Math" w:hAnsi="Cambria Math"/>
                <w:sz w:val="24"/>
                <w:szCs w:val="24"/>
                <w:lang w:val="kk-KZ"/>
              </w:rPr>
              <m:t>2</m:t>
            </m:r>
          </m:sub>
          <m:sup>
            <m:r>
              <w:rPr>
                <w:rStyle w:val="23"/>
                <w:rFonts w:ascii="Cambria Math" w:hAnsi="Cambria Math"/>
                <w:sz w:val="24"/>
                <w:szCs w:val="24"/>
                <w:lang w:val="kk-KZ"/>
              </w:rPr>
              <m:t>''</m:t>
            </m:r>
          </m:sup>
        </m:sSubSup>
      </m:oMath>
      <w:r w:rsidR="008C6E0B" w:rsidRPr="00472820">
        <w:rPr>
          <w:rStyle w:val="21"/>
          <w:sz w:val="24"/>
          <w:szCs w:val="24"/>
        </w:rPr>
        <w:t>-температура зерна, соответственно до и после транспортирующего устройства, °С; разница этих температур может достигнуть 1...2</w:t>
      </w:r>
      <w:proofErr w:type="gramStart"/>
      <w:r w:rsidR="008C6E0B" w:rsidRPr="00472820">
        <w:rPr>
          <w:rStyle w:val="21"/>
          <w:sz w:val="24"/>
          <w:szCs w:val="24"/>
        </w:rPr>
        <w:t xml:space="preserve"> °С</w:t>
      </w:r>
      <w:proofErr w:type="gramEnd"/>
      <w:r w:rsidR="008C6E0B" w:rsidRPr="00472820">
        <w:rPr>
          <w:rStyle w:val="21"/>
          <w:sz w:val="24"/>
          <w:szCs w:val="24"/>
        </w:rPr>
        <w:t xml:space="preserve"> [</w:t>
      </w:r>
      <w:r w:rsidR="004764A7" w:rsidRPr="00472820">
        <w:rPr>
          <w:rStyle w:val="21"/>
          <w:sz w:val="24"/>
          <w:szCs w:val="24"/>
        </w:rPr>
        <w:t>9</w:t>
      </w:r>
      <w:r w:rsidR="008C6E0B"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Анализ выражения (10) показывает, что добиться снижения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5</m:t>
            </m:r>
          </m:sub>
        </m:sSub>
      </m:oMath>
      <w:r w:rsidRPr="00472820">
        <w:rPr>
          <w:rStyle w:val="21"/>
          <w:sz w:val="24"/>
          <w:szCs w:val="24"/>
        </w:rPr>
        <w:t xml:space="preserve"> можно</w:t>
      </w:r>
      <w:r w:rsidR="00D022DA" w:rsidRPr="00472820">
        <w:rPr>
          <w:rStyle w:val="21"/>
          <w:sz w:val="24"/>
          <w:szCs w:val="24"/>
        </w:rPr>
        <w:t xml:space="preserve"> </w:t>
      </w:r>
      <w:r w:rsidRPr="00472820">
        <w:rPr>
          <w:rStyle w:val="21"/>
          <w:sz w:val="24"/>
          <w:szCs w:val="24"/>
        </w:rPr>
        <w:t>лишь уменьшением</w:t>
      </w:r>
      <w:r w:rsidR="00D022DA" w:rsidRPr="00472820">
        <w:rPr>
          <w:rStyle w:val="21"/>
          <w:sz w:val="24"/>
          <w:szCs w:val="24"/>
        </w:rPr>
        <w:t xml:space="preserve"> </w:t>
      </w:r>
      <w:r w:rsidRPr="00472820">
        <w:rPr>
          <w:rStyle w:val="21"/>
          <w:i/>
          <w:sz w:val="24"/>
          <w:szCs w:val="24"/>
          <w:lang w:val="en-US"/>
        </w:rPr>
        <w:t>G</w:t>
      </w:r>
      <w:r w:rsidRPr="00472820">
        <w:rPr>
          <w:rStyle w:val="21"/>
          <w:sz w:val="24"/>
          <w:szCs w:val="24"/>
        </w:rPr>
        <w:t xml:space="preserve">, что может иметь место в результате использования более совершенной технологии (например, при интенсивной сушке и, как следствие, при уменьшении массы </w:t>
      </w:r>
      <w:proofErr w:type="spellStart"/>
      <w:r w:rsidRPr="00472820">
        <w:rPr>
          <w:rStyle w:val="21"/>
          <w:sz w:val="24"/>
          <w:szCs w:val="24"/>
        </w:rPr>
        <w:t>рециркулируемого</w:t>
      </w:r>
      <w:proofErr w:type="spellEnd"/>
      <w:r w:rsidRPr="00472820">
        <w:rPr>
          <w:rStyle w:val="21"/>
          <w:sz w:val="24"/>
          <w:szCs w:val="24"/>
        </w:rPr>
        <w:t xml:space="preserve"> зерна и т.п.).</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4"/>
          <w:sz w:val="24"/>
          <w:szCs w:val="24"/>
          <w:u w:val="none"/>
        </w:rPr>
        <w:t>Величину потерь теплоты на неполное сгорание топлива</w:t>
      </w:r>
      <w:r w:rsidRPr="00472820">
        <w:rPr>
          <w:rStyle w:val="21"/>
          <w:sz w:val="24"/>
          <w:szCs w:val="24"/>
        </w:rPr>
        <w:t xml:space="preserve"> от механического и химического недожога приближенно можно определить из выражения:</w:t>
      </w:r>
    </w:p>
    <w:p w:rsidR="008C6E0B" w:rsidRPr="00472820" w:rsidRDefault="008C6E0B" w:rsidP="00566EA1">
      <w:pPr>
        <w:pStyle w:val="210"/>
        <w:shd w:val="clear" w:color="auto" w:fill="auto"/>
        <w:spacing w:after="0" w:line="360" w:lineRule="auto"/>
        <w:ind w:firstLine="567"/>
        <w:rPr>
          <w:sz w:val="24"/>
          <w:szCs w:val="24"/>
        </w:rPr>
      </w:pPr>
    </w:p>
    <w:p w:rsidR="008C6E0B" w:rsidRPr="00472820" w:rsidRDefault="002301F3" w:rsidP="00566EA1">
      <w:pPr>
        <w:pStyle w:val="210"/>
        <w:shd w:val="clear" w:color="auto" w:fill="auto"/>
        <w:spacing w:after="0" w:line="360" w:lineRule="auto"/>
        <w:ind w:firstLine="0"/>
        <w:jc w:val="right"/>
        <w:rPr>
          <w:rStyle w:val="23"/>
          <w:rFonts w:eastAsiaTheme="minorEastAsia"/>
          <w:sz w:val="24"/>
          <w:szCs w:val="24"/>
          <w:lang w:val="ru-RU"/>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6</m:t>
            </m:r>
          </m:sub>
        </m:sSub>
        <m:r>
          <w:rPr>
            <w:rStyle w:val="23"/>
            <w:rFonts w:ascii="Cambria Math" w:hAnsi="Cambria Math"/>
            <w:sz w:val="24"/>
            <w:szCs w:val="24"/>
            <w:lang w:val="ru-RU"/>
          </w:rPr>
          <m:t>=</m:t>
        </m:r>
        <m:r>
          <w:rPr>
            <w:rStyle w:val="23"/>
            <w:rFonts w:ascii="Cambria Math" w:hAnsi="Cambria Math"/>
            <w:sz w:val="24"/>
            <w:szCs w:val="24"/>
          </w:rPr>
          <m:t>Q</m:t>
        </m:r>
        <m:r>
          <w:rPr>
            <w:rStyle w:val="23"/>
            <w:rFonts w:ascii="Cambria Math" w:hAnsi="Cambria Math"/>
            <w:sz w:val="24"/>
            <w:szCs w:val="24"/>
            <w:lang w:val="kk-KZ"/>
          </w:rPr>
          <m:t>∙</m:t>
        </m:r>
        <m:sSubSup>
          <m:sSubSupPr>
            <m:ctrlPr>
              <w:rPr>
                <w:rStyle w:val="23"/>
                <w:rFonts w:ascii="Cambria Math" w:hAnsi="Cambria Math"/>
                <w:i/>
                <w:sz w:val="24"/>
                <w:szCs w:val="24"/>
                <w:lang w:val="kk-KZ"/>
              </w:rPr>
            </m:ctrlPr>
          </m:sSubSupPr>
          <m:e>
            <m:r>
              <w:rPr>
                <w:rStyle w:val="23"/>
                <w:rFonts w:ascii="Cambria Math" w:hAnsi="Cambria Math"/>
                <w:sz w:val="24"/>
                <w:szCs w:val="24"/>
              </w:rPr>
              <m:t>Q</m:t>
            </m:r>
          </m:e>
          <m:sub>
            <m:r>
              <w:rPr>
                <w:rStyle w:val="23"/>
                <w:rFonts w:ascii="Cambria Math" w:hAnsi="Cambria Math"/>
                <w:sz w:val="24"/>
                <w:szCs w:val="24"/>
                <w:lang w:val="ru-RU"/>
              </w:rPr>
              <m:t>н</m:t>
            </m:r>
          </m:sub>
          <m:sup>
            <m:r>
              <w:rPr>
                <w:rStyle w:val="23"/>
                <w:rFonts w:ascii="Cambria Math" w:hAnsi="Cambria Math"/>
                <w:sz w:val="24"/>
                <w:szCs w:val="24"/>
                <w:lang w:val="kk-KZ"/>
              </w:rPr>
              <m:t>p</m:t>
            </m:r>
          </m:sup>
        </m:sSubSup>
        <m:r>
          <w:rPr>
            <w:rStyle w:val="23"/>
            <w:rFonts w:ascii="Cambria Math" w:hAnsi="Cambria Math"/>
            <w:sz w:val="24"/>
            <w:szCs w:val="24"/>
            <w:lang w:val="kk-KZ"/>
          </w:rPr>
          <m:t>∙</m:t>
        </m:r>
        <m:d>
          <m:dPr>
            <m:ctrlPr>
              <w:rPr>
                <w:rStyle w:val="23"/>
                <w:rFonts w:ascii="Cambria Math" w:hAnsi="Cambria Math"/>
                <w:i/>
                <w:sz w:val="24"/>
                <w:szCs w:val="24"/>
                <w:lang w:val="kk-KZ"/>
              </w:rPr>
            </m:ctrlPr>
          </m:dPr>
          <m:e>
            <m:r>
              <w:rPr>
                <w:rStyle w:val="23"/>
                <w:rFonts w:ascii="Cambria Math" w:hAnsi="Cambria Math"/>
                <w:sz w:val="24"/>
                <w:szCs w:val="24"/>
                <w:lang w:val="kk-KZ"/>
              </w:rPr>
              <m:t>1-</m:t>
            </m:r>
            <m:sSub>
              <m:sSubPr>
                <m:ctrlPr>
                  <w:rPr>
                    <w:rStyle w:val="23"/>
                    <w:rFonts w:ascii="Cambria Math" w:hAnsi="Cambria Math"/>
                    <w:i/>
                    <w:sz w:val="24"/>
                    <w:szCs w:val="24"/>
                    <w:lang w:val="kk-KZ"/>
                  </w:rPr>
                </m:ctrlPr>
              </m:sSubPr>
              <m:e>
                <m:r>
                  <w:rPr>
                    <w:rStyle w:val="23"/>
                    <w:rFonts w:ascii="Cambria Math" w:hAnsi="Cambria Math"/>
                    <w:sz w:val="24"/>
                    <w:szCs w:val="24"/>
                    <w:lang w:val="kk-KZ"/>
                  </w:rPr>
                  <m:t>η</m:t>
                </m:r>
              </m:e>
              <m:sub>
                <m:r>
                  <w:rPr>
                    <w:rStyle w:val="23"/>
                    <w:rFonts w:ascii="Cambria Math" w:hAnsi="Cambria Math"/>
                    <w:sz w:val="24"/>
                    <w:szCs w:val="24"/>
                    <w:lang w:val="kk-KZ"/>
                  </w:rPr>
                  <m:t>T</m:t>
                </m:r>
              </m:sub>
            </m:sSub>
          </m:e>
        </m:d>
        <m:r>
          <w:rPr>
            <w:rStyle w:val="23"/>
            <w:rFonts w:ascii="Cambria Math" w:hAnsi="Cambria Math"/>
            <w:sz w:val="24"/>
            <w:szCs w:val="24"/>
            <w:lang w:val="kk-KZ"/>
          </w:rPr>
          <m:t>-</m:t>
        </m:r>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4T</m:t>
            </m:r>
          </m:sub>
        </m:sSub>
      </m:oMath>
      <w:r w:rsidR="008C6E0B" w:rsidRPr="00472820">
        <w:rPr>
          <w:rStyle w:val="23"/>
          <w:rFonts w:eastAsiaTheme="minorEastAsia"/>
          <w:i/>
          <w:sz w:val="24"/>
          <w:szCs w:val="24"/>
          <w:lang w:val="ru-RU"/>
        </w:rPr>
        <w:t>,</w:t>
      </w:r>
      <w:r w:rsidR="008C6E0B" w:rsidRPr="00472820">
        <w:rPr>
          <w:rStyle w:val="21"/>
          <w:sz w:val="24"/>
          <w:szCs w:val="24"/>
        </w:rPr>
        <w:t>кДж/</w:t>
      </w:r>
      <w:proofErr w:type="gramStart"/>
      <w:r w:rsidR="008C6E0B" w:rsidRPr="00472820">
        <w:rPr>
          <w:rStyle w:val="21"/>
          <w:sz w:val="24"/>
          <w:szCs w:val="24"/>
        </w:rPr>
        <w:t>ч</w:t>
      </w:r>
      <w:proofErr w:type="gramEnd"/>
      <w:r w:rsidR="008C6E0B" w:rsidRPr="00472820">
        <w:rPr>
          <w:rStyle w:val="23"/>
          <w:rFonts w:eastAsiaTheme="minorEastAsia"/>
          <w:sz w:val="24"/>
          <w:szCs w:val="24"/>
          <w:lang w:val="ru-RU"/>
        </w:rPr>
        <w:tab/>
      </w:r>
      <w:r w:rsidR="00B4570D" w:rsidRPr="00472820">
        <w:rPr>
          <w:rStyle w:val="23"/>
          <w:rFonts w:eastAsiaTheme="minorEastAsia"/>
          <w:sz w:val="24"/>
          <w:szCs w:val="24"/>
          <w:lang w:val="ru-RU"/>
        </w:rPr>
        <w:tab/>
      </w:r>
      <w:r w:rsidR="008C6E0B" w:rsidRPr="00472820">
        <w:rPr>
          <w:rStyle w:val="23"/>
          <w:rFonts w:eastAsiaTheme="minorEastAsia"/>
          <w:sz w:val="24"/>
          <w:szCs w:val="24"/>
          <w:lang w:val="ru-RU"/>
        </w:rPr>
        <w:tab/>
        <w:t>(11)</w:t>
      </w:r>
    </w:p>
    <w:p w:rsidR="008C6E0B" w:rsidRPr="00472820" w:rsidRDefault="008C6E0B" w:rsidP="00566EA1">
      <w:pPr>
        <w:pStyle w:val="210"/>
        <w:shd w:val="clear" w:color="auto" w:fill="auto"/>
        <w:spacing w:after="0" w:line="360" w:lineRule="auto"/>
        <w:ind w:firstLine="0"/>
        <w:rPr>
          <w:sz w:val="24"/>
          <w:szCs w:val="24"/>
        </w:rPr>
      </w:pPr>
      <w:r w:rsidRPr="00472820">
        <w:rPr>
          <w:rStyle w:val="21"/>
          <w:sz w:val="24"/>
          <w:szCs w:val="24"/>
        </w:rPr>
        <w:t xml:space="preserve">где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η</m:t>
            </m:r>
          </m:e>
          <m:sub>
            <m:r>
              <w:rPr>
                <w:rStyle w:val="23"/>
                <w:rFonts w:ascii="Cambria Math" w:hAnsi="Cambria Math"/>
                <w:sz w:val="24"/>
                <w:szCs w:val="24"/>
                <w:lang w:val="kk-KZ"/>
              </w:rPr>
              <m:t>T</m:t>
            </m:r>
          </m:sub>
        </m:sSub>
      </m:oMath>
      <w:r w:rsidRPr="00472820">
        <w:rPr>
          <w:rStyle w:val="21"/>
          <w:sz w:val="24"/>
          <w:szCs w:val="24"/>
        </w:rPr>
        <w:t xml:space="preserve"> - КПД топки;</w:t>
      </w:r>
    </w:p>
    <w:p w:rsidR="008C6E0B" w:rsidRPr="00472820" w:rsidRDefault="002301F3" w:rsidP="00566EA1">
      <w:pPr>
        <w:pStyle w:val="210"/>
        <w:shd w:val="clear" w:color="auto" w:fill="auto"/>
        <w:spacing w:after="0" w:line="360" w:lineRule="auto"/>
        <w:ind w:firstLine="567"/>
        <w:rPr>
          <w:sz w:val="24"/>
          <w:szCs w:val="24"/>
        </w:rPr>
      </w:pPr>
      <m:oMath>
        <m:sSub>
          <m:sSubPr>
            <m:ctrlPr>
              <w:rPr>
                <w:rStyle w:val="23"/>
                <w:rFonts w:ascii="Cambria Math" w:hAnsi="Cambria Math"/>
                <w:i/>
                <w:sz w:val="24"/>
                <w:szCs w:val="24"/>
                <w:lang w:val="kk-KZ"/>
              </w:rPr>
            </m:ctrlPr>
          </m:sSubPr>
          <m:e>
            <m:r>
              <w:rPr>
                <w:rStyle w:val="23"/>
                <w:rFonts w:ascii="Cambria Math" w:hAnsi="Cambria Math"/>
                <w:sz w:val="24"/>
                <w:szCs w:val="24"/>
                <w:lang w:val="kk-KZ"/>
              </w:rPr>
              <m:t>Q</m:t>
            </m:r>
          </m:e>
          <m:sub>
            <m:r>
              <w:rPr>
                <w:rStyle w:val="23"/>
                <w:rFonts w:ascii="Cambria Math" w:hAnsi="Cambria Math"/>
                <w:sz w:val="24"/>
                <w:szCs w:val="24"/>
                <w:lang w:val="kk-KZ"/>
              </w:rPr>
              <m:t>4T</m:t>
            </m:r>
          </m:sub>
        </m:sSub>
      </m:oMath>
      <w:r w:rsidR="008C6E0B" w:rsidRPr="00472820">
        <w:rPr>
          <w:rStyle w:val="21"/>
          <w:sz w:val="24"/>
          <w:szCs w:val="24"/>
        </w:rPr>
        <w:t>- величина потерь теплоты в окружающую среду через нагретые поверхности топки, кДж/</w:t>
      </w:r>
      <w:proofErr w:type="gramStart"/>
      <w:r w:rsidR="008C6E0B" w:rsidRPr="00472820">
        <w:rPr>
          <w:rStyle w:val="21"/>
          <w:sz w:val="24"/>
          <w:szCs w:val="24"/>
        </w:rPr>
        <w:t>ч</w:t>
      </w:r>
      <w:proofErr w:type="gramEnd"/>
      <w:r w:rsidR="008C6E0B"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 xml:space="preserve">По существу, КПД топки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η</m:t>
            </m:r>
          </m:e>
          <m:sub>
            <m:r>
              <w:rPr>
                <w:rStyle w:val="23"/>
                <w:rFonts w:ascii="Cambria Math" w:hAnsi="Cambria Math"/>
                <w:sz w:val="24"/>
                <w:szCs w:val="24"/>
                <w:lang w:val="kk-KZ"/>
              </w:rPr>
              <m:t>T</m:t>
            </m:r>
          </m:sub>
        </m:sSub>
      </m:oMath>
      <w:r w:rsidRPr="00472820">
        <w:rPr>
          <w:rStyle w:val="21"/>
          <w:sz w:val="24"/>
          <w:szCs w:val="24"/>
        </w:rPr>
        <w:t xml:space="preserve"> характеризует степень совершенства конструкции и процесса горения одновременно. Кроме того, он определяет долю тепловых потерь в окружающую среду, которые сопровождают процесс горения.</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rPr>
        <w:t xml:space="preserve">Таким образом, совершенствование процесса сжигания топлива и конструкции топки влечет за собой повышение </w:t>
      </w:r>
      <m:oMath>
        <m:sSub>
          <m:sSubPr>
            <m:ctrlPr>
              <w:rPr>
                <w:rStyle w:val="23"/>
                <w:rFonts w:ascii="Cambria Math" w:hAnsi="Cambria Math"/>
                <w:i/>
                <w:sz w:val="24"/>
                <w:szCs w:val="24"/>
                <w:lang w:val="kk-KZ"/>
              </w:rPr>
            </m:ctrlPr>
          </m:sSubPr>
          <m:e>
            <m:r>
              <w:rPr>
                <w:rStyle w:val="23"/>
                <w:rFonts w:ascii="Cambria Math" w:hAnsi="Cambria Math"/>
                <w:sz w:val="24"/>
                <w:szCs w:val="24"/>
                <w:lang w:val="kk-KZ"/>
              </w:rPr>
              <m:t>η</m:t>
            </m:r>
          </m:e>
          <m:sub>
            <m:r>
              <w:rPr>
                <w:rStyle w:val="23"/>
                <w:rFonts w:ascii="Cambria Math" w:hAnsi="Cambria Math"/>
                <w:sz w:val="24"/>
                <w:szCs w:val="24"/>
                <w:lang w:val="kk-KZ"/>
              </w:rPr>
              <m:t>T</m:t>
            </m:r>
          </m:sub>
        </m:sSub>
      </m:oMath>
      <w:r w:rsidRPr="00472820">
        <w:rPr>
          <w:rStyle w:val="21"/>
          <w:sz w:val="24"/>
          <w:szCs w:val="24"/>
        </w:rPr>
        <w:t xml:space="preserve"> и, следовательно, уменьшение величины </w:t>
      </w:r>
      <w:r w:rsidRPr="00472820">
        <w:rPr>
          <w:rStyle w:val="21"/>
          <w:sz w:val="24"/>
          <w:szCs w:val="24"/>
          <w:lang w:val="en-US"/>
        </w:rPr>
        <w:t>Q</w:t>
      </w:r>
      <w:r w:rsidRPr="00472820">
        <w:rPr>
          <w:rStyle w:val="21"/>
          <w:sz w:val="24"/>
          <w:szCs w:val="24"/>
          <w:vertAlign w:val="subscript"/>
        </w:rPr>
        <w:t>6</w:t>
      </w:r>
      <w:proofErr w:type="gramStart"/>
      <w:r w:rsidRPr="00472820">
        <w:rPr>
          <w:rStyle w:val="21"/>
          <w:sz w:val="24"/>
          <w:szCs w:val="24"/>
        </w:rPr>
        <w:t xml:space="preserve">( </w:t>
      </w:r>
      <w:proofErr w:type="gramEnd"/>
      <w:r w:rsidRPr="00472820">
        <w:rPr>
          <w:rStyle w:val="21"/>
          <w:sz w:val="24"/>
          <w:szCs w:val="24"/>
        </w:rPr>
        <w:t xml:space="preserve">и </w:t>
      </w:r>
      <w:r w:rsidRPr="00472820">
        <w:rPr>
          <w:rStyle w:val="21"/>
          <w:sz w:val="24"/>
          <w:szCs w:val="24"/>
          <w:lang w:val="en-US"/>
        </w:rPr>
        <w:t>Q</w:t>
      </w:r>
      <w:r w:rsidRPr="00472820">
        <w:rPr>
          <w:rStyle w:val="21"/>
          <w:sz w:val="24"/>
          <w:szCs w:val="24"/>
          <w:vertAlign w:val="subscript"/>
        </w:rPr>
        <w:t>4</w:t>
      </w:r>
      <w:r w:rsidRPr="00472820">
        <w:rPr>
          <w:rStyle w:val="21"/>
          <w:sz w:val="24"/>
          <w:szCs w:val="24"/>
          <w:vertAlign w:val="subscript"/>
          <w:lang w:val="en-US"/>
        </w:rPr>
        <w:t>T</w:t>
      </w:r>
      <w:r w:rsidRPr="00472820">
        <w:rPr>
          <w:rStyle w:val="21"/>
          <w:sz w:val="24"/>
          <w:szCs w:val="24"/>
        </w:rPr>
        <w:t>).</w:t>
      </w:r>
    </w:p>
    <w:p w:rsidR="008C6E0B" w:rsidRPr="00472820" w:rsidRDefault="008C6E0B" w:rsidP="00566EA1">
      <w:pPr>
        <w:pStyle w:val="210"/>
        <w:shd w:val="clear" w:color="auto" w:fill="auto"/>
        <w:spacing w:after="0" w:line="360" w:lineRule="auto"/>
        <w:ind w:firstLine="567"/>
        <w:rPr>
          <w:sz w:val="24"/>
          <w:szCs w:val="24"/>
        </w:rPr>
      </w:pPr>
      <w:r w:rsidRPr="00472820">
        <w:rPr>
          <w:rStyle w:val="21"/>
          <w:sz w:val="24"/>
          <w:szCs w:val="24"/>
        </w:rPr>
        <w:t>Для проведения мероприятий, направленных на сокращение затрат топлива (и, естественно, теплоты) на сушку зерна, необходимо иметь информацию о размерах отдельных статей теплового баланса зерносушилки.</w:t>
      </w:r>
    </w:p>
    <w:p w:rsidR="008C6E0B" w:rsidRPr="00472820" w:rsidRDefault="008C6E0B" w:rsidP="00566EA1">
      <w:pPr>
        <w:pStyle w:val="210"/>
        <w:shd w:val="clear" w:color="auto" w:fill="auto"/>
        <w:spacing w:after="0" w:line="360" w:lineRule="auto"/>
        <w:ind w:firstLine="567"/>
        <w:rPr>
          <w:rStyle w:val="21"/>
          <w:sz w:val="24"/>
          <w:szCs w:val="24"/>
        </w:rPr>
      </w:pPr>
      <w:r w:rsidRPr="00472820">
        <w:rPr>
          <w:rStyle w:val="21"/>
          <w:sz w:val="24"/>
          <w:szCs w:val="24"/>
        </w:rPr>
        <w:t xml:space="preserve">Результаты теплового расчета «базовой» зерносушилки ДСП-32от, сведенные в таблицу </w:t>
      </w:r>
      <w:r w:rsidRPr="00472820">
        <w:rPr>
          <w:rStyle w:val="21"/>
          <w:sz w:val="24"/>
          <w:szCs w:val="24"/>
          <w:lang w:val="kk-KZ"/>
        </w:rPr>
        <w:t>1</w:t>
      </w:r>
      <w:r w:rsidRPr="00472820">
        <w:rPr>
          <w:rStyle w:val="21"/>
          <w:sz w:val="24"/>
          <w:szCs w:val="24"/>
        </w:rPr>
        <w:t>, свидетельствуют о следующем.</w:t>
      </w:r>
    </w:p>
    <w:p w:rsidR="002E4DEB" w:rsidRPr="00472820" w:rsidRDefault="002E4DEB" w:rsidP="002E4DEB">
      <w:pPr>
        <w:pStyle w:val="210"/>
        <w:shd w:val="clear" w:color="auto" w:fill="auto"/>
        <w:spacing w:after="0" w:line="360" w:lineRule="auto"/>
        <w:ind w:firstLine="567"/>
        <w:rPr>
          <w:rStyle w:val="21"/>
          <w:sz w:val="24"/>
          <w:szCs w:val="24"/>
        </w:rPr>
      </w:pPr>
      <w:r w:rsidRPr="00472820">
        <w:rPr>
          <w:rStyle w:val="21"/>
          <w:sz w:val="24"/>
          <w:szCs w:val="24"/>
        </w:rPr>
        <w:t xml:space="preserve">Доля полезно использованной теплоты (т.е. пошедшей на испарение влаги) составляет 53,2%. Весьма существенную долю составляют потери на нагрев зерна и с отработанным агентом сушки, соответственно 15,0 и </w:t>
      </w:r>
      <w:r w:rsidRPr="00472820">
        <w:rPr>
          <w:rStyle w:val="22"/>
          <w:i w:val="0"/>
          <w:sz w:val="24"/>
          <w:szCs w:val="24"/>
        </w:rPr>
        <w:t>23,9%</w:t>
      </w:r>
      <w:r w:rsidRPr="00472820">
        <w:rPr>
          <w:rStyle w:val="21"/>
          <w:sz w:val="24"/>
          <w:szCs w:val="24"/>
        </w:rPr>
        <w:t xml:space="preserve"> от общей суммы затрат теплоты на сушку и 32,0 и 51,1% от непроизводительных потерь.</w:t>
      </w:r>
    </w:p>
    <w:p w:rsidR="008C6E0B" w:rsidRDefault="008C6E0B" w:rsidP="00566EA1">
      <w:pPr>
        <w:pStyle w:val="210"/>
        <w:shd w:val="clear" w:color="auto" w:fill="auto"/>
        <w:spacing w:after="0" w:line="360" w:lineRule="auto"/>
        <w:ind w:firstLine="567"/>
        <w:rPr>
          <w:rStyle w:val="21"/>
          <w:sz w:val="24"/>
          <w:szCs w:val="24"/>
        </w:rPr>
      </w:pPr>
    </w:p>
    <w:p w:rsidR="008C6E0B" w:rsidRPr="00472820" w:rsidRDefault="008C6E0B" w:rsidP="00C866E8">
      <w:pPr>
        <w:pStyle w:val="210"/>
        <w:shd w:val="clear" w:color="auto" w:fill="auto"/>
        <w:spacing w:after="0" w:line="360" w:lineRule="auto"/>
        <w:ind w:firstLine="0"/>
        <w:jc w:val="left"/>
        <w:rPr>
          <w:rStyle w:val="21"/>
          <w:sz w:val="24"/>
          <w:szCs w:val="24"/>
        </w:rPr>
      </w:pPr>
      <w:r w:rsidRPr="00472820">
        <w:rPr>
          <w:rStyle w:val="21"/>
          <w:sz w:val="24"/>
          <w:szCs w:val="24"/>
        </w:rPr>
        <w:lastRenderedPageBreak/>
        <w:t xml:space="preserve">Таблица </w:t>
      </w:r>
      <w:r w:rsidR="00C866E8">
        <w:rPr>
          <w:rStyle w:val="21"/>
          <w:sz w:val="24"/>
          <w:szCs w:val="24"/>
        </w:rPr>
        <w:t xml:space="preserve">– </w:t>
      </w:r>
      <w:r w:rsidRPr="00472820">
        <w:rPr>
          <w:rStyle w:val="21"/>
          <w:sz w:val="24"/>
          <w:szCs w:val="24"/>
        </w:rPr>
        <w:t>1 Удельная доля затрат и потерь теплоты</w:t>
      </w:r>
      <w:proofErr w:type="gramStart"/>
      <w:r w:rsidRPr="00472820">
        <w:rPr>
          <w:rStyle w:val="21"/>
          <w:sz w:val="24"/>
          <w:szCs w:val="24"/>
        </w:rPr>
        <w:t xml:space="preserve"> (%) </w:t>
      </w:r>
      <w:proofErr w:type="gramEnd"/>
      <w:r w:rsidRPr="00472820">
        <w:rPr>
          <w:rStyle w:val="21"/>
          <w:sz w:val="24"/>
          <w:szCs w:val="24"/>
        </w:rPr>
        <w:t>на сушку в зерносушилке типа ДСП-32от</w:t>
      </w:r>
    </w:p>
    <w:tbl>
      <w:tblPr>
        <w:tblStyle w:val="a6"/>
        <w:tblW w:w="0" w:type="auto"/>
        <w:tblLook w:val="04A0" w:firstRow="1" w:lastRow="0" w:firstColumn="1" w:lastColumn="0" w:noHBand="0" w:noVBand="1"/>
      </w:tblPr>
      <w:tblGrid>
        <w:gridCol w:w="4199"/>
        <w:gridCol w:w="2611"/>
        <w:gridCol w:w="3044"/>
      </w:tblGrid>
      <w:tr w:rsidR="008C6E0B" w:rsidRPr="00472820" w:rsidTr="00D022DA">
        <w:tc>
          <w:tcPr>
            <w:tcW w:w="0" w:type="auto"/>
            <w:vMerge w:val="restart"/>
            <w:vAlign w:val="center"/>
          </w:tcPr>
          <w:p w:rsidR="008C6E0B" w:rsidRPr="00472820" w:rsidRDefault="00C866E8" w:rsidP="00566EA1">
            <w:pPr>
              <w:pStyle w:val="210"/>
              <w:shd w:val="clear" w:color="auto" w:fill="auto"/>
              <w:spacing w:after="0" w:line="360" w:lineRule="auto"/>
              <w:ind w:firstLine="0"/>
              <w:jc w:val="center"/>
              <w:rPr>
                <w:sz w:val="24"/>
                <w:szCs w:val="24"/>
              </w:rPr>
            </w:pPr>
            <w:r>
              <w:rPr>
                <w:rStyle w:val="21"/>
                <w:sz w:val="24"/>
                <w:szCs w:val="24"/>
              </w:rPr>
              <w:tab/>
            </w:r>
            <w:r w:rsidR="008C6E0B" w:rsidRPr="00472820">
              <w:rPr>
                <w:sz w:val="24"/>
                <w:szCs w:val="24"/>
              </w:rPr>
              <w:t>Наименование статьи теплового баланса</w:t>
            </w:r>
          </w:p>
        </w:tc>
        <w:tc>
          <w:tcPr>
            <w:tcW w:w="0" w:type="auto"/>
            <w:gridSpan w:val="2"/>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Доля теплоты</w:t>
            </w:r>
          </w:p>
        </w:tc>
      </w:tr>
      <w:tr w:rsidR="008C6E0B" w:rsidRPr="00472820" w:rsidTr="00D022DA">
        <w:tc>
          <w:tcPr>
            <w:tcW w:w="0" w:type="auto"/>
            <w:vMerge/>
          </w:tcPr>
          <w:p w:rsidR="008C6E0B" w:rsidRPr="00472820" w:rsidRDefault="008C6E0B" w:rsidP="00566EA1">
            <w:pPr>
              <w:pStyle w:val="210"/>
              <w:shd w:val="clear" w:color="auto" w:fill="auto"/>
              <w:spacing w:after="0" w:line="360" w:lineRule="auto"/>
              <w:ind w:firstLine="0"/>
              <w:rPr>
                <w:sz w:val="24"/>
                <w:szCs w:val="24"/>
              </w:rPr>
            </w:pP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от общей суммы затрат и потерь</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от непроизводительных потерь</w:t>
            </w:r>
          </w:p>
        </w:tc>
      </w:tr>
      <w:tr w:rsidR="008C6E0B" w:rsidRPr="00472820" w:rsidTr="00D022DA">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Затраты на испарение влаги (термический КПД)</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53,2</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w:t>
            </w:r>
          </w:p>
        </w:tc>
      </w:tr>
      <w:tr w:rsidR="008C6E0B" w:rsidRPr="00472820" w:rsidTr="00D022DA">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Потери на нагрев зерна</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15,0</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32</w:t>
            </w:r>
          </w:p>
        </w:tc>
      </w:tr>
      <w:tr w:rsidR="008C6E0B" w:rsidRPr="00472820" w:rsidTr="00D022DA">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Потери с отработанным агентом сушки</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23,9</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51,1</w:t>
            </w:r>
          </w:p>
        </w:tc>
      </w:tr>
      <w:tr w:rsidR="008C6E0B" w:rsidRPr="00472820" w:rsidTr="00D022DA">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Потери в окружающую среду</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6,9</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14,7</w:t>
            </w:r>
          </w:p>
        </w:tc>
      </w:tr>
      <w:tr w:rsidR="008C6E0B" w:rsidRPr="00472820" w:rsidTr="00D022DA">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Потери на механический и химический недожог</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1,0</w:t>
            </w:r>
          </w:p>
        </w:tc>
        <w:tc>
          <w:tcPr>
            <w:tcW w:w="0" w:type="auto"/>
            <w:vAlign w:val="center"/>
          </w:tcPr>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2,2</w:t>
            </w:r>
          </w:p>
        </w:tc>
      </w:tr>
      <w:tr w:rsidR="008C6E0B" w:rsidRPr="00472820" w:rsidTr="00D022DA">
        <w:trPr>
          <w:trHeight w:val="70"/>
        </w:trPr>
        <w:tc>
          <w:tcPr>
            <w:tcW w:w="0" w:type="auto"/>
          </w:tcPr>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ИТОГО</w:t>
            </w:r>
          </w:p>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затраты и потери</w:t>
            </w:r>
          </w:p>
          <w:p w:rsidR="008C6E0B" w:rsidRPr="00472820" w:rsidRDefault="008C6E0B" w:rsidP="00566EA1">
            <w:pPr>
              <w:pStyle w:val="210"/>
              <w:shd w:val="clear" w:color="auto" w:fill="auto"/>
              <w:spacing w:after="0" w:line="360" w:lineRule="auto"/>
              <w:ind w:firstLine="0"/>
              <w:rPr>
                <w:sz w:val="24"/>
                <w:szCs w:val="24"/>
              </w:rPr>
            </w:pPr>
            <w:r w:rsidRPr="00472820">
              <w:rPr>
                <w:sz w:val="24"/>
                <w:szCs w:val="24"/>
              </w:rPr>
              <w:t>потери</w:t>
            </w:r>
          </w:p>
        </w:tc>
        <w:tc>
          <w:tcPr>
            <w:tcW w:w="0" w:type="auto"/>
          </w:tcPr>
          <w:p w:rsidR="008C6E0B" w:rsidRPr="00472820" w:rsidRDefault="008C6E0B" w:rsidP="00566EA1">
            <w:pPr>
              <w:pStyle w:val="210"/>
              <w:shd w:val="clear" w:color="auto" w:fill="auto"/>
              <w:spacing w:after="0" w:line="360" w:lineRule="auto"/>
              <w:ind w:firstLine="0"/>
              <w:jc w:val="center"/>
              <w:rPr>
                <w:sz w:val="24"/>
                <w:szCs w:val="24"/>
              </w:rPr>
            </w:pPr>
          </w:p>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100</w:t>
            </w:r>
          </w:p>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46,8</w:t>
            </w:r>
          </w:p>
        </w:tc>
        <w:tc>
          <w:tcPr>
            <w:tcW w:w="0" w:type="auto"/>
          </w:tcPr>
          <w:p w:rsidR="008C6E0B" w:rsidRPr="00472820" w:rsidRDefault="008C6E0B" w:rsidP="00566EA1">
            <w:pPr>
              <w:pStyle w:val="210"/>
              <w:shd w:val="clear" w:color="auto" w:fill="auto"/>
              <w:spacing w:after="0" w:line="360" w:lineRule="auto"/>
              <w:ind w:firstLine="0"/>
              <w:jc w:val="center"/>
              <w:rPr>
                <w:sz w:val="24"/>
                <w:szCs w:val="24"/>
              </w:rPr>
            </w:pPr>
          </w:p>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w:t>
            </w:r>
          </w:p>
          <w:p w:rsidR="008C6E0B" w:rsidRPr="00472820" w:rsidRDefault="008C6E0B" w:rsidP="00566EA1">
            <w:pPr>
              <w:pStyle w:val="210"/>
              <w:shd w:val="clear" w:color="auto" w:fill="auto"/>
              <w:spacing w:after="0" w:line="360" w:lineRule="auto"/>
              <w:ind w:firstLine="0"/>
              <w:jc w:val="center"/>
              <w:rPr>
                <w:sz w:val="24"/>
                <w:szCs w:val="24"/>
              </w:rPr>
            </w:pPr>
            <w:r w:rsidRPr="00472820">
              <w:rPr>
                <w:sz w:val="24"/>
                <w:szCs w:val="24"/>
              </w:rPr>
              <w:t>100</w:t>
            </w:r>
          </w:p>
        </w:tc>
      </w:tr>
    </w:tbl>
    <w:p w:rsidR="008C6E0B" w:rsidRPr="00472820" w:rsidRDefault="008C6E0B" w:rsidP="00566EA1">
      <w:pPr>
        <w:pStyle w:val="210"/>
        <w:shd w:val="clear" w:color="auto" w:fill="auto"/>
        <w:spacing w:after="0" w:line="360" w:lineRule="auto"/>
        <w:ind w:firstLine="0"/>
        <w:rPr>
          <w:sz w:val="24"/>
          <w:szCs w:val="24"/>
        </w:rPr>
      </w:pPr>
    </w:p>
    <w:p w:rsidR="008C6E0B" w:rsidRPr="00472820" w:rsidRDefault="008C6E0B" w:rsidP="006728A6">
      <w:pPr>
        <w:pStyle w:val="210"/>
        <w:shd w:val="clear" w:color="auto" w:fill="auto"/>
        <w:spacing w:after="0" w:line="360" w:lineRule="auto"/>
        <w:ind w:firstLine="567"/>
        <w:rPr>
          <w:sz w:val="24"/>
          <w:szCs w:val="24"/>
        </w:rPr>
      </w:pPr>
      <w:r w:rsidRPr="00472820">
        <w:rPr>
          <w:rStyle w:val="21"/>
          <w:sz w:val="24"/>
          <w:szCs w:val="24"/>
        </w:rPr>
        <w:t>А если эти потери просчитать в стоимостном отношении, с учетом стоимости топлива, то становится совершенно очевидной целесообразность проведения мероприятий, позволяющих снизить размеры этих статей затрат, в значительной мере зависящих от совершенства используемой технологии сушки и конструкции зерносушилки.</w:t>
      </w:r>
    </w:p>
    <w:p w:rsidR="008C6E0B" w:rsidRPr="00472820" w:rsidRDefault="008C6E0B" w:rsidP="006728A6">
      <w:pPr>
        <w:pStyle w:val="210"/>
        <w:shd w:val="clear" w:color="auto" w:fill="auto"/>
        <w:spacing w:after="0" w:line="360" w:lineRule="auto"/>
        <w:ind w:firstLine="567"/>
        <w:rPr>
          <w:rStyle w:val="21"/>
          <w:sz w:val="24"/>
          <w:szCs w:val="24"/>
          <w:lang w:val="kk-KZ"/>
        </w:rPr>
      </w:pPr>
      <w:r w:rsidRPr="00472820">
        <w:rPr>
          <w:rStyle w:val="21"/>
          <w:sz w:val="24"/>
          <w:szCs w:val="24"/>
        </w:rPr>
        <w:t xml:space="preserve">Потери теплоты в окружающую среду, составляющие 6,9% от общей суммы затрат и 14,7% от непроизводительных потерь, а также не </w:t>
      </w:r>
      <w:r w:rsidR="00D3505F" w:rsidRPr="00472820">
        <w:rPr>
          <w:rStyle w:val="21"/>
          <w:sz w:val="24"/>
          <w:szCs w:val="24"/>
        </w:rPr>
        <w:t>столь значительные</w:t>
      </w:r>
      <w:r w:rsidRPr="00472820">
        <w:rPr>
          <w:rStyle w:val="21"/>
          <w:sz w:val="24"/>
          <w:szCs w:val="24"/>
        </w:rPr>
        <w:t xml:space="preserve"> потери от не</w:t>
      </w:r>
      <w:r w:rsidR="00D3505F" w:rsidRPr="00472820">
        <w:rPr>
          <w:rStyle w:val="21"/>
          <w:sz w:val="24"/>
          <w:szCs w:val="24"/>
        </w:rPr>
        <w:t>полноты сгорания</w:t>
      </w:r>
      <w:r w:rsidRPr="00472820">
        <w:rPr>
          <w:rStyle w:val="21"/>
          <w:sz w:val="24"/>
          <w:szCs w:val="24"/>
        </w:rPr>
        <w:t xml:space="preserve"> </w:t>
      </w:r>
      <w:r w:rsidR="00D3505F" w:rsidRPr="00472820">
        <w:rPr>
          <w:rStyle w:val="21"/>
          <w:sz w:val="24"/>
          <w:szCs w:val="24"/>
        </w:rPr>
        <w:t xml:space="preserve">топлива </w:t>
      </w:r>
      <w:r w:rsidRPr="00472820">
        <w:rPr>
          <w:rStyle w:val="21"/>
          <w:sz w:val="24"/>
          <w:szCs w:val="24"/>
        </w:rPr>
        <w:t>также заслуживают внимания с позици</w:t>
      </w:r>
      <w:r w:rsidR="00D3505F" w:rsidRPr="00472820">
        <w:rPr>
          <w:rStyle w:val="21"/>
          <w:sz w:val="24"/>
          <w:szCs w:val="24"/>
        </w:rPr>
        <w:t>и</w:t>
      </w:r>
      <w:r w:rsidRPr="00472820">
        <w:rPr>
          <w:rStyle w:val="21"/>
          <w:sz w:val="24"/>
          <w:szCs w:val="24"/>
        </w:rPr>
        <w:t xml:space="preserve"> целесообразности проведения мероприятий по их снижению.</w:t>
      </w:r>
    </w:p>
    <w:p w:rsidR="008C6E0B" w:rsidRPr="00472820" w:rsidRDefault="008C6E0B" w:rsidP="006728A6">
      <w:pPr>
        <w:pStyle w:val="150"/>
        <w:shd w:val="clear" w:color="auto" w:fill="auto"/>
        <w:spacing w:line="360" w:lineRule="auto"/>
        <w:ind w:firstLine="567"/>
        <w:rPr>
          <w:rStyle w:val="21"/>
          <w:b w:val="0"/>
          <w:bCs w:val="0"/>
          <w:i w:val="0"/>
          <w:iCs w:val="0"/>
          <w:sz w:val="24"/>
          <w:szCs w:val="24"/>
          <w:lang w:val="kk-KZ"/>
        </w:rPr>
      </w:pPr>
    </w:p>
    <w:p w:rsidR="001D379E" w:rsidRPr="00472820" w:rsidRDefault="001D379E">
      <w:pPr>
        <w:rPr>
          <w:rFonts w:ascii="Times New Roman" w:eastAsia="Times New Roman" w:hAnsi="Times New Roman" w:cs="Times New Roman"/>
          <w:bCs/>
          <w:kern w:val="32"/>
          <w:sz w:val="24"/>
          <w:szCs w:val="32"/>
          <w:lang w:eastAsia="ru-RU"/>
        </w:rPr>
      </w:pPr>
      <w:r w:rsidRPr="00472820">
        <w:rPr>
          <w:lang w:eastAsia="ru-RU"/>
        </w:rPr>
        <w:br w:type="page"/>
      </w:r>
    </w:p>
    <w:p w:rsidR="00156868" w:rsidRPr="00472820" w:rsidRDefault="00E50B61" w:rsidP="00E50B61">
      <w:pPr>
        <w:pStyle w:val="1"/>
        <w:ind w:firstLine="567"/>
        <w:rPr>
          <w:lang w:eastAsia="ru-RU"/>
        </w:rPr>
      </w:pPr>
      <w:bookmarkStart w:id="13" w:name="_Toc22023865"/>
      <w:r w:rsidRPr="00472820">
        <w:rPr>
          <w:lang w:eastAsia="ru-RU"/>
        </w:rPr>
        <w:lastRenderedPageBreak/>
        <w:t>2 ОСНОВНЫЕ ПУТИ ИНТЕНСИФИКАЦИИ ПРОЦЕССА СУШКИ ЗЕРНА</w:t>
      </w:r>
      <w:bookmarkEnd w:id="13"/>
    </w:p>
    <w:p w:rsidR="00E50B61" w:rsidRPr="00472820" w:rsidRDefault="00E50B61" w:rsidP="006728A6">
      <w:pPr>
        <w:spacing w:after="0" w:line="360" w:lineRule="auto"/>
        <w:ind w:firstLine="567"/>
        <w:jc w:val="both"/>
        <w:rPr>
          <w:rFonts w:ascii="Times New Roman" w:eastAsia="Times New Roman" w:hAnsi="Times New Roman" w:cs="Times New Roman"/>
          <w:sz w:val="24"/>
          <w:szCs w:val="24"/>
          <w:lang w:eastAsia="ru-RU"/>
        </w:rPr>
      </w:pPr>
    </w:p>
    <w:p w:rsidR="001E77D0" w:rsidRDefault="001E77D0" w:rsidP="001E77D0">
      <w:pPr>
        <w:pStyle w:val="2"/>
        <w:ind w:firstLine="567"/>
        <w:rPr>
          <w:rFonts w:eastAsia="Times New Roman"/>
          <w:lang w:eastAsia="ru-RU"/>
        </w:rPr>
      </w:pPr>
      <w:bookmarkStart w:id="14" w:name="_Toc22023866"/>
      <w:r>
        <w:rPr>
          <w:rFonts w:eastAsia="Times New Roman"/>
          <w:lang w:eastAsia="ru-RU"/>
        </w:rPr>
        <w:t>2.1 Классификация методов</w:t>
      </w:r>
      <w:bookmarkEnd w:id="14"/>
    </w:p>
    <w:p w:rsidR="00156868" w:rsidRPr="00472820" w:rsidRDefault="00156868" w:rsidP="006728A6">
      <w:pPr>
        <w:spacing w:after="0" w:line="360" w:lineRule="auto"/>
        <w:ind w:firstLine="567"/>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Теория и практика сушки свидетельствуют [</w:t>
      </w:r>
      <w:r w:rsidR="004764A7" w:rsidRPr="00472820">
        <w:rPr>
          <w:rFonts w:ascii="Times New Roman" w:eastAsia="Times New Roman" w:hAnsi="Times New Roman" w:cs="Times New Roman"/>
          <w:sz w:val="24"/>
          <w:szCs w:val="24"/>
          <w:lang w:eastAsia="ru-RU"/>
        </w:rPr>
        <w:t>1</w:t>
      </w:r>
      <w:r w:rsidRPr="00472820">
        <w:rPr>
          <w:rFonts w:ascii="Times New Roman" w:eastAsia="Times New Roman" w:hAnsi="Times New Roman" w:cs="Times New Roman"/>
          <w:sz w:val="24"/>
          <w:szCs w:val="24"/>
          <w:lang w:eastAsia="ru-RU"/>
        </w:rPr>
        <w:t xml:space="preserve">, </w:t>
      </w:r>
      <w:r w:rsidR="00F81C14" w:rsidRPr="00472820">
        <w:rPr>
          <w:rFonts w:ascii="Times New Roman" w:hAnsi="Times New Roman" w:cs="Times New Roman"/>
          <w:sz w:val="24"/>
          <w:szCs w:val="24"/>
        </w:rPr>
        <w:t xml:space="preserve">3, </w:t>
      </w:r>
      <w:r w:rsidR="004764A7" w:rsidRPr="00472820">
        <w:rPr>
          <w:rFonts w:ascii="Times New Roman" w:eastAsia="Times New Roman" w:hAnsi="Times New Roman" w:cs="Times New Roman"/>
          <w:sz w:val="24"/>
          <w:szCs w:val="24"/>
          <w:lang w:eastAsia="ru-RU"/>
        </w:rPr>
        <w:t>1</w:t>
      </w:r>
      <w:r w:rsidR="000B3104" w:rsidRPr="00472820">
        <w:rPr>
          <w:rFonts w:ascii="Times New Roman" w:eastAsia="Times New Roman" w:hAnsi="Times New Roman" w:cs="Times New Roman"/>
          <w:sz w:val="24"/>
          <w:szCs w:val="24"/>
          <w:lang w:eastAsia="ru-RU"/>
        </w:rPr>
        <w:t>0</w:t>
      </w:r>
      <w:r w:rsidRPr="00472820">
        <w:rPr>
          <w:rFonts w:ascii="Times New Roman" w:eastAsia="Times New Roman" w:hAnsi="Times New Roman" w:cs="Times New Roman"/>
          <w:sz w:val="24"/>
          <w:szCs w:val="24"/>
          <w:lang w:eastAsia="ru-RU"/>
        </w:rPr>
        <w:t xml:space="preserve">, </w:t>
      </w:r>
      <w:r w:rsidR="000B3104" w:rsidRPr="00472820">
        <w:rPr>
          <w:rFonts w:ascii="Times New Roman" w:eastAsia="Times New Roman" w:hAnsi="Times New Roman" w:cs="Times New Roman"/>
          <w:sz w:val="24"/>
          <w:szCs w:val="24"/>
          <w:lang w:eastAsia="ru-RU"/>
        </w:rPr>
        <w:t>11</w:t>
      </w:r>
      <w:r w:rsidRPr="00472820">
        <w:rPr>
          <w:rFonts w:ascii="Times New Roman" w:eastAsia="Times New Roman" w:hAnsi="Times New Roman" w:cs="Times New Roman"/>
          <w:sz w:val="24"/>
          <w:szCs w:val="24"/>
          <w:lang w:eastAsia="ru-RU"/>
        </w:rPr>
        <w:t xml:space="preserve">, </w:t>
      </w:r>
      <w:r w:rsidR="00F81C14" w:rsidRPr="00472820">
        <w:rPr>
          <w:rFonts w:ascii="Times New Roman" w:eastAsia="Times New Roman" w:hAnsi="Times New Roman" w:cs="Times New Roman"/>
          <w:sz w:val="24"/>
          <w:szCs w:val="24"/>
          <w:lang w:eastAsia="ru-RU"/>
        </w:rPr>
        <w:t>12</w:t>
      </w:r>
      <w:r w:rsidRPr="00472820">
        <w:rPr>
          <w:rFonts w:ascii="Times New Roman" w:eastAsia="Times New Roman" w:hAnsi="Times New Roman" w:cs="Times New Roman"/>
          <w:sz w:val="24"/>
          <w:szCs w:val="24"/>
          <w:lang w:eastAsia="ru-RU"/>
        </w:rPr>
        <w:t xml:space="preserve">, </w:t>
      </w:r>
      <w:r w:rsidR="004764A7" w:rsidRPr="00472820">
        <w:rPr>
          <w:rFonts w:ascii="Times New Roman" w:eastAsia="Times New Roman" w:hAnsi="Times New Roman" w:cs="Times New Roman"/>
          <w:sz w:val="24"/>
          <w:szCs w:val="24"/>
          <w:lang w:eastAsia="ru-RU"/>
        </w:rPr>
        <w:t>1</w:t>
      </w:r>
      <w:r w:rsidR="00F81C14" w:rsidRPr="00472820">
        <w:rPr>
          <w:rFonts w:ascii="Times New Roman" w:eastAsia="Times New Roman" w:hAnsi="Times New Roman" w:cs="Times New Roman"/>
          <w:sz w:val="24"/>
          <w:szCs w:val="24"/>
          <w:lang w:eastAsia="ru-RU"/>
        </w:rPr>
        <w:t>3</w:t>
      </w:r>
      <w:r w:rsidRPr="00472820">
        <w:rPr>
          <w:rFonts w:ascii="Times New Roman" w:eastAsia="Times New Roman" w:hAnsi="Times New Roman" w:cs="Times New Roman"/>
          <w:sz w:val="24"/>
          <w:szCs w:val="24"/>
          <w:lang w:eastAsia="ru-RU"/>
        </w:rPr>
        <w:t>], что любая модернизация сушилки, способствующая повышению ее производи</w:t>
      </w:r>
      <w:r w:rsidRPr="00472820">
        <w:rPr>
          <w:rFonts w:ascii="Times New Roman" w:eastAsia="Times New Roman" w:hAnsi="Times New Roman" w:cs="Times New Roman"/>
          <w:sz w:val="24"/>
          <w:szCs w:val="24"/>
          <w:lang w:eastAsia="ru-RU"/>
        </w:rPr>
        <w:softHyphen/>
        <w:t>тельности, в том числе и интенсификация процесса сушки, в той или иной мере способствует снижению затрат топлива на сушку.</w:t>
      </w:r>
    </w:p>
    <w:p w:rsidR="00156868" w:rsidRPr="00472820" w:rsidRDefault="00156868" w:rsidP="006728A6">
      <w:pPr>
        <w:spacing w:after="0" w:line="360" w:lineRule="auto"/>
        <w:ind w:firstLine="567"/>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В основе интенсификации процесса сушки должны лежать мероприятия, учитывающие закономерности явлений внутреннего </w:t>
      </w:r>
      <w:proofErr w:type="spellStart"/>
      <w:r w:rsidRPr="00472820">
        <w:rPr>
          <w:rFonts w:ascii="Times New Roman" w:eastAsia="Times New Roman" w:hAnsi="Times New Roman" w:cs="Times New Roman"/>
          <w:sz w:val="24"/>
          <w:szCs w:val="24"/>
          <w:lang w:eastAsia="ru-RU"/>
        </w:rPr>
        <w:t>влагопереноса</w:t>
      </w:r>
      <w:proofErr w:type="spellEnd"/>
      <w:r w:rsidRPr="00472820">
        <w:rPr>
          <w:rFonts w:ascii="Times New Roman" w:eastAsia="Times New Roman" w:hAnsi="Times New Roman" w:cs="Times New Roman"/>
          <w:sz w:val="24"/>
          <w:szCs w:val="24"/>
          <w:lang w:eastAsia="ru-RU"/>
        </w:rPr>
        <w:t xml:space="preserve"> и внешнего тепл</w:t>
      </w:r>
      <w:proofErr w:type="gramStart"/>
      <w:r w:rsidRPr="00472820">
        <w:rPr>
          <w:rFonts w:ascii="Times New Roman" w:eastAsia="Times New Roman" w:hAnsi="Times New Roman" w:cs="Times New Roman"/>
          <w:sz w:val="24"/>
          <w:szCs w:val="24"/>
          <w:lang w:eastAsia="ru-RU"/>
        </w:rPr>
        <w:t>о-</w:t>
      </w:r>
      <w:proofErr w:type="gramEnd"/>
      <w:r w:rsidR="00D3505F" w:rsidRPr="00472820">
        <w:rPr>
          <w:rFonts w:ascii="Times New Roman" w:eastAsia="Times New Roman" w:hAnsi="Times New Roman" w:cs="Times New Roman"/>
          <w:sz w:val="24"/>
          <w:szCs w:val="24"/>
          <w:lang w:eastAsia="ru-RU"/>
        </w:rPr>
        <w:t xml:space="preserve"> </w:t>
      </w:r>
      <w:r w:rsidRPr="00472820">
        <w:rPr>
          <w:rFonts w:ascii="Times New Roman" w:eastAsia="Times New Roman" w:hAnsi="Times New Roman" w:cs="Times New Roman"/>
          <w:sz w:val="24"/>
          <w:szCs w:val="24"/>
          <w:lang w:eastAsia="ru-RU"/>
        </w:rPr>
        <w:t>и</w:t>
      </w:r>
      <w:r w:rsidR="00D3505F" w:rsidRPr="00472820">
        <w:rPr>
          <w:rFonts w:ascii="Times New Roman" w:eastAsia="Times New Roman" w:hAnsi="Times New Roman" w:cs="Times New Roman"/>
          <w:sz w:val="24"/>
          <w:szCs w:val="24"/>
          <w:lang w:eastAsia="ru-RU"/>
        </w:rPr>
        <w:t xml:space="preserve"> </w:t>
      </w:r>
      <w:r w:rsidRPr="00472820">
        <w:rPr>
          <w:rFonts w:ascii="Times New Roman" w:eastAsia="Times New Roman" w:hAnsi="Times New Roman" w:cs="Times New Roman"/>
          <w:sz w:val="24"/>
          <w:szCs w:val="24"/>
          <w:lang w:eastAsia="ru-RU"/>
        </w:rPr>
        <w:t xml:space="preserve"> </w:t>
      </w:r>
      <w:proofErr w:type="spellStart"/>
      <w:r w:rsidRPr="00472820">
        <w:rPr>
          <w:rFonts w:ascii="Times New Roman" w:eastAsia="Times New Roman" w:hAnsi="Times New Roman" w:cs="Times New Roman"/>
          <w:sz w:val="24"/>
          <w:szCs w:val="24"/>
          <w:lang w:eastAsia="ru-RU"/>
        </w:rPr>
        <w:t>влагообмена</w:t>
      </w:r>
      <w:proofErr w:type="spellEnd"/>
      <w:r w:rsidRPr="00472820">
        <w:rPr>
          <w:rFonts w:ascii="Times New Roman" w:eastAsia="Times New Roman" w:hAnsi="Times New Roman" w:cs="Times New Roman"/>
          <w:sz w:val="24"/>
          <w:szCs w:val="24"/>
          <w:lang w:eastAsia="ru-RU"/>
        </w:rPr>
        <w:t xml:space="preserve"> [</w:t>
      </w:r>
      <w:r w:rsidR="00F81C14" w:rsidRPr="00472820">
        <w:rPr>
          <w:rFonts w:ascii="Times New Roman" w:eastAsia="Times New Roman" w:hAnsi="Times New Roman" w:cs="Times New Roman"/>
          <w:sz w:val="24"/>
          <w:szCs w:val="24"/>
          <w:lang w:eastAsia="ru-RU"/>
        </w:rPr>
        <w:t xml:space="preserve">4, </w:t>
      </w:r>
      <w:r w:rsidR="001A58D7" w:rsidRPr="00472820">
        <w:rPr>
          <w:rFonts w:ascii="Times New Roman" w:eastAsia="Times New Roman" w:hAnsi="Times New Roman" w:cs="Times New Roman"/>
          <w:sz w:val="24"/>
          <w:szCs w:val="24"/>
          <w:lang w:eastAsia="ru-RU"/>
        </w:rPr>
        <w:t>1</w:t>
      </w:r>
      <w:r w:rsidR="00F81C14" w:rsidRPr="00472820">
        <w:rPr>
          <w:rFonts w:ascii="Times New Roman" w:eastAsia="Times New Roman" w:hAnsi="Times New Roman" w:cs="Times New Roman"/>
          <w:sz w:val="24"/>
          <w:szCs w:val="24"/>
          <w:lang w:eastAsia="ru-RU"/>
        </w:rPr>
        <w:t>4</w:t>
      </w:r>
      <w:r w:rsidRPr="00472820">
        <w:rPr>
          <w:rFonts w:ascii="Times New Roman" w:eastAsia="Times New Roman" w:hAnsi="Times New Roman" w:cs="Times New Roman"/>
          <w:sz w:val="24"/>
          <w:szCs w:val="24"/>
          <w:lang w:eastAsia="ru-RU"/>
        </w:rPr>
        <w:t xml:space="preserve">, </w:t>
      </w:r>
      <w:r w:rsidR="001A58D7" w:rsidRPr="00472820">
        <w:rPr>
          <w:rFonts w:ascii="Times New Roman" w:eastAsia="Times New Roman" w:hAnsi="Times New Roman" w:cs="Times New Roman"/>
          <w:sz w:val="24"/>
          <w:szCs w:val="24"/>
          <w:lang w:eastAsia="ru-RU"/>
        </w:rPr>
        <w:t>1</w:t>
      </w:r>
      <w:r w:rsidR="00F81C14" w:rsidRPr="00472820">
        <w:rPr>
          <w:rFonts w:ascii="Times New Roman" w:eastAsia="Times New Roman" w:hAnsi="Times New Roman" w:cs="Times New Roman"/>
          <w:sz w:val="24"/>
          <w:szCs w:val="24"/>
          <w:lang w:eastAsia="ru-RU"/>
        </w:rPr>
        <w:t>5</w:t>
      </w:r>
      <w:r w:rsidRPr="00472820">
        <w:rPr>
          <w:rFonts w:ascii="Times New Roman" w:eastAsia="Times New Roman" w:hAnsi="Times New Roman" w:cs="Times New Roman"/>
          <w:sz w:val="24"/>
          <w:szCs w:val="24"/>
          <w:lang w:eastAsia="ru-RU"/>
        </w:rPr>
        <w:t>].</w:t>
      </w:r>
    </w:p>
    <w:p w:rsidR="00156868" w:rsidRPr="00472820" w:rsidRDefault="00156868" w:rsidP="00566EA1">
      <w:pPr>
        <w:spacing w:after="0" w:line="360" w:lineRule="auto"/>
        <w:ind w:firstLine="709"/>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Комплексного воздействия на интенсификацию внешнего </w:t>
      </w:r>
      <w:proofErr w:type="spellStart"/>
      <w:r w:rsidRPr="00472820">
        <w:rPr>
          <w:rFonts w:ascii="Times New Roman" w:eastAsia="Times New Roman" w:hAnsi="Times New Roman" w:cs="Times New Roman"/>
          <w:sz w:val="24"/>
          <w:szCs w:val="24"/>
          <w:lang w:eastAsia="ru-RU"/>
        </w:rPr>
        <w:t>влагообмена</w:t>
      </w:r>
      <w:proofErr w:type="spellEnd"/>
      <w:r w:rsidRPr="00472820">
        <w:rPr>
          <w:rFonts w:ascii="Times New Roman" w:eastAsia="Times New Roman" w:hAnsi="Times New Roman" w:cs="Times New Roman"/>
          <w:sz w:val="24"/>
          <w:szCs w:val="24"/>
          <w:lang w:eastAsia="ru-RU"/>
        </w:rPr>
        <w:t xml:space="preserve"> и внутреннего </w:t>
      </w:r>
      <w:proofErr w:type="spellStart"/>
      <w:r w:rsidRPr="00472820">
        <w:rPr>
          <w:rFonts w:ascii="Times New Roman" w:eastAsia="Times New Roman" w:hAnsi="Times New Roman" w:cs="Times New Roman"/>
          <w:sz w:val="24"/>
          <w:szCs w:val="24"/>
          <w:lang w:eastAsia="ru-RU"/>
        </w:rPr>
        <w:t>влагопереноса</w:t>
      </w:r>
      <w:proofErr w:type="spellEnd"/>
      <w:r w:rsidRPr="00472820">
        <w:rPr>
          <w:rFonts w:ascii="Times New Roman" w:eastAsia="Times New Roman" w:hAnsi="Times New Roman" w:cs="Times New Roman"/>
          <w:sz w:val="24"/>
          <w:szCs w:val="24"/>
          <w:lang w:eastAsia="ru-RU"/>
        </w:rPr>
        <w:t xml:space="preserve"> можно добиться на основе оптимального сочетания технологических приемов, используемых для обезвоживания зерна в эксплуа</w:t>
      </w:r>
      <w:r w:rsidRPr="00472820">
        <w:rPr>
          <w:rFonts w:ascii="Times New Roman" w:eastAsia="Times New Roman" w:hAnsi="Times New Roman" w:cs="Times New Roman"/>
          <w:sz w:val="24"/>
          <w:szCs w:val="24"/>
          <w:lang w:eastAsia="ru-RU"/>
        </w:rPr>
        <w:softHyphen/>
        <w:t>тируемых и проектируемых зерносушилках.</w:t>
      </w:r>
    </w:p>
    <w:p w:rsidR="00156868" w:rsidRPr="00472820" w:rsidRDefault="00156868" w:rsidP="00566EA1">
      <w:pPr>
        <w:spacing w:after="0" w:line="360" w:lineRule="auto"/>
        <w:ind w:firstLine="709"/>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В области внутреннего </w:t>
      </w:r>
      <w:proofErr w:type="spellStart"/>
      <w:r w:rsidRPr="00472820">
        <w:rPr>
          <w:rFonts w:ascii="Times New Roman" w:eastAsia="Times New Roman" w:hAnsi="Times New Roman" w:cs="Times New Roman"/>
          <w:sz w:val="24"/>
          <w:szCs w:val="24"/>
          <w:lang w:eastAsia="ru-RU"/>
        </w:rPr>
        <w:t>влагопереноса</w:t>
      </w:r>
      <w:proofErr w:type="spellEnd"/>
      <w:r w:rsidRPr="00472820">
        <w:rPr>
          <w:rFonts w:ascii="Times New Roman" w:eastAsia="Times New Roman" w:hAnsi="Times New Roman" w:cs="Times New Roman"/>
          <w:sz w:val="24"/>
          <w:szCs w:val="24"/>
          <w:lang w:eastAsia="ru-RU"/>
        </w:rPr>
        <w:t xml:space="preserve"> интенсифицировать процесс можно путем повышения температуры зерна и исключения тормозящего действия </w:t>
      </w:r>
      <w:proofErr w:type="spellStart"/>
      <w:r w:rsidRPr="00472820">
        <w:rPr>
          <w:rFonts w:ascii="Times New Roman" w:eastAsia="Times New Roman" w:hAnsi="Times New Roman" w:cs="Times New Roman"/>
          <w:sz w:val="24"/>
          <w:szCs w:val="24"/>
          <w:lang w:eastAsia="ru-RU"/>
        </w:rPr>
        <w:t>термовлагопроводности</w:t>
      </w:r>
      <w:proofErr w:type="spellEnd"/>
      <w:r w:rsidRPr="00472820">
        <w:rPr>
          <w:rFonts w:ascii="Times New Roman" w:eastAsia="Times New Roman" w:hAnsi="Times New Roman" w:cs="Times New Roman"/>
          <w:sz w:val="24"/>
          <w:szCs w:val="24"/>
          <w:lang w:eastAsia="ru-RU"/>
        </w:rPr>
        <w:t xml:space="preserve"> (на основе использования прогрессивных технологий сушки).</w:t>
      </w:r>
    </w:p>
    <w:p w:rsidR="00156868" w:rsidRPr="00472820" w:rsidRDefault="00156868" w:rsidP="00566EA1">
      <w:pPr>
        <w:spacing w:after="0" w:line="360" w:lineRule="auto"/>
        <w:ind w:firstLine="709"/>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В области внешнего </w:t>
      </w:r>
      <w:proofErr w:type="spellStart"/>
      <w:r w:rsidRPr="00472820">
        <w:rPr>
          <w:rFonts w:ascii="Times New Roman" w:eastAsia="Times New Roman" w:hAnsi="Times New Roman" w:cs="Times New Roman"/>
          <w:sz w:val="24"/>
          <w:szCs w:val="24"/>
          <w:lang w:eastAsia="ru-RU"/>
        </w:rPr>
        <w:t>влагообмена</w:t>
      </w:r>
      <w:proofErr w:type="spellEnd"/>
      <w:r w:rsidRPr="00472820">
        <w:rPr>
          <w:rFonts w:ascii="Times New Roman" w:eastAsia="Times New Roman" w:hAnsi="Times New Roman" w:cs="Times New Roman"/>
          <w:sz w:val="24"/>
          <w:szCs w:val="24"/>
          <w:lang w:eastAsia="ru-RU"/>
        </w:rPr>
        <w:t xml:space="preserve"> интенсифицировать процесс можно пу</w:t>
      </w:r>
      <w:r w:rsidRPr="00472820">
        <w:rPr>
          <w:rFonts w:ascii="Times New Roman" w:eastAsia="Times New Roman" w:hAnsi="Times New Roman" w:cs="Times New Roman"/>
          <w:sz w:val="24"/>
          <w:szCs w:val="24"/>
          <w:lang w:eastAsia="ru-RU"/>
        </w:rPr>
        <w:softHyphen/>
        <w:t>тем повышения температуры и скорости агента сушки, а также увеличением ак</w:t>
      </w:r>
      <w:r w:rsidRPr="00472820">
        <w:rPr>
          <w:rFonts w:ascii="Times New Roman" w:eastAsia="Times New Roman" w:hAnsi="Times New Roman" w:cs="Times New Roman"/>
          <w:sz w:val="24"/>
          <w:szCs w:val="24"/>
          <w:lang w:eastAsia="ru-RU"/>
        </w:rPr>
        <w:softHyphen/>
        <w:t xml:space="preserve">тивной поверхности зерен, участвующей в процессе тепло - и </w:t>
      </w:r>
      <w:proofErr w:type="spellStart"/>
      <w:r w:rsidRPr="00472820">
        <w:rPr>
          <w:rFonts w:ascii="Times New Roman" w:eastAsia="Times New Roman" w:hAnsi="Times New Roman" w:cs="Times New Roman"/>
          <w:sz w:val="24"/>
          <w:szCs w:val="24"/>
          <w:lang w:eastAsia="ru-RU"/>
        </w:rPr>
        <w:t>влагообмена</w:t>
      </w:r>
      <w:proofErr w:type="spellEnd"/>
      <w:r w:rsidRPr="00472820">
        <w:rPr>
          <w:rFonts w:ascii="Times New Roman" w:eastAsia="Times New Roman" w:hAnsi="Times New Roman" w:cs="Times New Roman"/>
          <w:sz w:val="24"/>
          <w:szCs w:val="24"/>
          <w:lang w:eastAsia="ru-RU"/>
        </w:rPr>
        <w:t xml:space="preserve"> с агентом сушки.</w:t>
      </w:r>
    </w:p>
    <w:p w:rsidR="00156868" w:rsidRPr="00472820" w:rsidRDefault="00156868" w:rsidP="00566EA1">
      <w:pPr>
        <w:pStyle w:val="150"/>
        <w:shd w:val="clear" w:color="auto" w:fill="auto"/>
        <w:spacing w:line="360" w:lineRule="auto"/>
        <w:ind w:firstLine="709"/>
        <w:rPr>
          <w:rFonts w:eastAsia="Times New Roman"/>
          <w:b w:val="0"/>
          <w:bCs w:val="0"/>
          <w:i w:val="0"/>
          <w:iCs w:val="0"/>
          <w:sz w:val="24"/>
          <w:szCs w:val="24"/>
          <w:lang w:eastAsia="ru-RU"/>
        </w:rPr>
      </w:pPr>
      <w:r w:rsidRPr="00472820">
        <w:rPr>
          <w:rFonts w:eastAsia="Times New Roman"/>
          <w:b w:val="0"/>
          <w:bCs w:val="0"/>
          <w:i w:val="0"/>
          <w:iCs w:val="0"/>
          <w:sz w:val="24"/>
          <w:szCs w:val="24"/>
          <w:lang w:eastAsia="ru-RU"/>
        </w:rPr>
        <w:t>Обобщение литературных данных и проведенные исследования позволи</w:t>
      </w:r>
      <w:r w:rsidRPr="00472820">
        <w:rPr>
          <w:rFonts w:eastAsia="Times New Roman"/>
          <w:b w:val="0"/>
          <w:bCs w:val="0"/>
          <w:i w:val="0"/>
          <w:iCs w:val="0"/>
          <w:sz w:val="24"/>
          <w:szCs w:val="24"/>
          <w:lang w:eastAsia="ru-RU"/>
        </w:rPr>
        <w:softHyphen/>
        <w:t xml:space="preserve">ли </w:t>
      </w:r>
      <w:r w:rsidR="00F81C14" w:rsidRPr="00472820">
        <w:rPr>
          <w:rFonts w:eastAsia="Times New Roman"/>
          <w:b w:val="0"/>
          <w:bCs w:val="0"/>
          <w:i w:val="0"/>
          <w:iCs w:val="0"/>
          <w:sz w:val="24"/>
          <w:szCs w:val="24"/>
          <w:lang w:eastAsia="ru-RU"/>
        </w:rPr>
        <w:t>[15]</w:t>
      </w:r>
      <w:r w:rsidRPr="00472820">
        <w:rPr>
          <w:rFonts w:eastAsia="Times New Roman"/>
          <w:b w:val="0"/>
          <w:bCs w:val="0"/>
          <w:i w:val="0"/>
          <w:iCs w:val="0"/>
          <w:sz w:val="24"/>
          <w:szCs w:val="24"/>
          <w:lang w:eastAsia="ru-RU"/>
        </w:rPr>
        <w:t xml:space="preserve"> разрабо</w:t>
      </w:r>
      <w:r w:rsidR="00B962E2" w:rsidRPr="00472820">
        <w:rPr>
          <w:rFonts w:eastAsia="Times New Roman"/>
          <w:b w:val="0"/>
          <w:bCs w:val="0"/>
          <w:i w:val="0"/>
          <w:iCs w:val="0"/>
          <w:sz w:val="24"/>
          <w:szCs w:val="24"/>
          <w:lang w:eastAsia="ru-RU"/>
        </w:rPr>
        <w:t>тать нижеприведенную (на рис. 1</w:t>
      </w:r>
      <w:r w:rsidRPr="00472820">
        <w:rPr>
          <w:rFonts w:eastAsia="Times New Roman"/>
          <w:b w:val="0"/>
          <w:bCs w:val="0"/>
          <w:i w:val="0"/>
          <w:iCs w:val="0"/>
          <w:sz w:val="24"/>
          <w:szCs w:val="24"/>
          <w:lang w:eastAsia="ru-RU"/>
        </w:rPr>
        <w:t>) классификацию путей ин</w:t>
      </w:r>
      <w:r w:rsidRPr="00472820">
        <w:rPr>
          <w:rFonts w:eastAsia="Times New Roman"/>
          <w:b w:val="0"/>
          <w:bCs w:val="0"/>
          <w:i w:val="0"/>
          <w:iCs w:val="0"/>
          <w:sz w:val="24"/>
          <w:szCs w:val="24"/>
          <w:lang w:eastAsia="ru-RU"/>
        </w:rPr>
        <w:softHyphen/>
        <w:t>тенсификации процесса сушки зерна, которой следует руководствоваться при реконструкции действующих, либо при разработке новых конструкций зерно</w:t>
      </w:r>
      <w:r w:rsidRPr="00472820">
        <w:rPr>
          <w:rFonts w:eastAsia="Times New Roman"/>
          <w:b w:val="0"/>
          <w:bCs w:val="0"/>
          <w:i w:val="0"/>
          <w:iCs w:val="0"/>
          <w:sz w:val="24"/>
          <w:szCs w:val="24"/>
          <w:lang w:val="kk-KZ" w:eastAsia="ru-RU"/>
        </w:rPr>
        <w:t>сушилок</w:t>
      </w:r>
      <w:r w:rsidRPr="00472820">
        <w:rPr>
          <w:rFonts w:eastAsia="Times New Roman"/>
          <w:b w:val="0"/>
          <w:bCs w:val="0"/>
          <w:i w:val="0"/>
          <w:iCs w:val="0"/>
          <w:sz w:val="24"/>
          <w:szCs w:val="24"/>
          <w:lang w:eastAsia="ru-RU"/>
        </w:rPr>
        <w:t>.</w:t>
      </w:r>
    </w:p>
    <w:p w:rsidR="001D379E" w:rsidRPr="00472820" w:rsidRDefault="001D379E" w:rsidP="001D379E">
      <w:pPr>
        <w:spacing w:after="0" w:line="360" w:lineRule="auto"/>
        <w:ind w:firstLine="567"/>
        <w:jc w:val="both"/>
        <w:rPr>
          <w:rFonts w:ascii="Times New Roman" w:eastAsia="Times New Roman" w:hAnsi="Times New Roman" w:cs="Times New Roman"/>
          <w:sz w:val="24"/>
          <w:szCs w:val="24"/>
          <w:lang w:eastAsia="ru-RU"/>
        </w:rPr>
      </w:pPr>
      <w:proofErr w:type="gramStart"/>
      <w:r w:rsidRPr="00472820">
        <w:rPr>
          <w:rFonts w:ascii="Times New Roman" w:eastAsia="Times New Roman" w:hAnsi="Times New Roman" w:cs="Times New Roman"/>
          <w:sz w:val="24"/>
          <w:szCs w:val="24"/>
          <w:lang w:eastAsia="ru-RU"/>
        </w:rPr>
        <w:t>По результатам проведенного выше анализа расход теплоты в зерносушилке можно предста</w:t>
      </w:r>
      <w:r w:rsidRPr="00472820">
        <w:rPr>
          <w:rFonts w:ascii="Times New Roman" w:eastAsia="Times New Roman" w:hAnsi="Times New Roman" w:cs="Times New Roman"/>
          <w:sz w:val="24"/>
          <w:szCs w:val="24"/>
          <w:lang w:eastAsia="ru-RU"/>
        </w:rPr>
        <w:softHyphen/>
        <w:t>вить в виде суммы, состоящей из затрат теплоты на испарение влаги; на нагрев зерна; с отходящими газами (с отработанным агентом сушки); в окружающую среду (через нагретые поверхности топки, сушилки и транспортных средств); вследствие неполного сгорания топлива (от механического и химического не</w:t>
      </w:r>
      <w:r w:rsidRPr="00472820">
        <w:rPr>
          <w:rFonts w:ascii="Times New Roman" w:eastAsia="Times New Roman" w:hAnsi="Times New Roman" w:cs="Times New Roman"/>
          <w:sz w:val="24"/>
          <w:szCs w:val="24"/>
          <w:lang w:eastAsia="ru-RU"/>
        </w:rPr>
        <w:softHyphen/>
      </w:r>
      <w:r w:rsidRPr="00472820">
        <w:rPr>
          <w:rFonts w:ascii="Times New Roman" w:eastAsia="Times New Roman" w:hAnsi="Times New Roman" w:cs="Times New Roman"/>
          <w:sz w:val="24"/>
          <w:szCs w:val="24"/>
          <w:lang w:val="kk-KZ" w:eastAsia="ru-RU"/>
        </w:rPr>
        <w:t xml:space="preserve"> </w:t>
      </w:r>
      <w:proofErr w:type="spellStart"/>
      <w:r w:rsidRPr="00472820">
        <w:rPr>
          <w:rFonts w:ascii="Times New Roman" w:eastAsia="Times New Roman" w:hAnsi="Times New Roman" w:cs="Times New Roman"/>
          <w:sz w:val="24"/>
          <w:szCs w:val="24"/>
          <w:lang w:eastAsia="ru-RU"/>
        </w:rPr>
        <w:t>дожога</w:t>
      </w:r>
      <w:proofErr w:type="spellEnd"/>
      <w:r w:rsidRPr="00472820">
        <w:rPr>
          <w:rFonts w:ascii="Times New Roman" w:eastAsia="Times New Roman" w:hAnsi="Times New Roman" w:cs="Times New Roman"/>
          <w:sz w:val="24"/>
          <w:szCs w:val="24"/>
          <w:lang w:eastAsia="ru-RU"/>
        </w:rPr>
        <w:t>).</w:t>
      </w:r>
      <w:proofErr w:type="gramEnd"/>
    </w:p>
    <w:p w:rsidR="001D379E" w:rsidRPr="00472820" w:rsidRDefault="001D379E" w:rsidP="001D379E">
      <w:pPr>
        <w:spacing w:after="0" w:line="360" w:lineRule="auto"/>
        <w:ind w:firstLine="567"/>
        <w:jc w:val="both"/>
        <w:rPr>
          <w:rFonts w:ascii="Times New Roman" w:eastAsia="Times New Roman" w:hAnsi="Times New Roman" w:cs="Times New Roman"/>
          <w:sz w:val="24"/>
          <w:szCs w:val="24"/>
          <w:lang w:val="kk-KZ" w:eastAsia="ru-RU"/>
        </w:rPr>
      </w:pPr>
      <w:r w:rsidRPr="00472820">
        <w:rPr>
          <w:rFonts w:ascii="Times New Roman" w:eastAsia="Times New Roman" w:hAnsi="Times New Roman" w:cs="Times New Roman"/>
          <w:sz w:val="24"/>
          <w:szCs w:val="24"/>
          <w:lang w:eastAsia="ru-RU"/>
        </w:rPr>
        <w:t xml:space="preserve">Проведенные нами исследования, обобщение литературных данных и опыта эксплуатации зерносушилок позволили сформулировать нижеприведенный список мероприятий, осуществление которых позволит снизить </w:t>
      </w:r>
      <w:proofErr w:type="spellStart"/>
      <w:r w:rsidRPr="00472820">
        <w:rPr>
          <w:rFonts w:ascii="Times New Roman" w:eastAsia="Times New Roman" w:hAnsi="Times New Roman" w:cs="Times New Roman"/>
          <w:sz w:val="24"/>
          <w:szCs w:val="24"/>
          <w:lang w:eastAsia="ru-RU"/>
        </w:rPr>
        <w:t>энер</w:t>
      </w:r>
      <w:r w:rsidRPr="00472820">
        <w:rPr>
          <w:rFonts w:ascii="Times New Roman" w:eastAsia="Times New Roman" w:hAnsi="Times New Roman" w:cs="Times New Roman"/>
          <w:sz w:val="24"/>
          <w:szCs w:val="24"/>
          <w:lang w:eastAsia="ru-RU"/>
        </w:rPr>
        <w:softHyphen/>
        <w:t>гозатраты</w:t>
      </w:r>
      <w:proofErr w:type="spellEnd"/>
      <w:r w:rsidRPr="00472820">
        <w:rPr>
          <w:rFonts w:ascii="Times New Roman" w:eastAsia="Times New Roman" w:hAnsi="Times New Roman" w:cs="Times New Roman"/>
          <w:sz w:val="24"/>
          <w:szCs w:val="24"/>
          <w:lang w:eastAsia="ru-RU"/>
        </w:rPr>
        <w:t xml:space="preserve"> на сушку зерна [4, 14, 15, 16].</w:t>
      </w:r>
    </w:p>
    <w:p w:rsidR="00156868" w:rsidRPr="00472820" w:rsidRDefault="00156868" w:rsidP="00566EA1">
      <w:pPr>
        <w:pStyle w:val="150"/>
        <w:shd w:val="clear" w:color="auto" w:fill="auto"/>
        <w:spacing w:line="360" w:lineRule="auto"/>
        <w:ind w:firstLine="709"/>
        <w:rPr>
          <w:rFonts w:eastAsia="Times New Roman"/>
          <w:b w:val="0"/>
          <w:bCs w:val="0"/>
          <w:i w:val="0"/>
          <w:iCs w:val="0"/>
          <w:sz w:val="24"/>
          <w:szCs w:val="24"/>
          <w:lang w:val="kk-KZ" w:eastAsia="ru-RU"/>
        </w:rPr>
      </w:pPr>
    </w:p>
    <w:p w:rsidR="00B962E2" w:rsidRPr="00472820" w:rsidRDefault="00B962E2" w:rsidP="00B962E2">
      <w:pPr>
        <w:pStyle w:val="150"/>
        <w:shd w:val="clear" w:color="auto" w:fill="auto"/>
        <w:spacing w:line="360" w:lineRule="auto"/>
        <w:ind w:firstLine="0"/>
        <w:rPr>
          <w:rStyle w:val="21"/>
          <w:b w:val="0"/>
          <w:bCs w:val="0"/>
          <w:i w:val="0"/>
          <w:iCs w:val="0"/>
          <w:sz w:val="24"/>
          <w:szCs w:val="24"/>
          <w:lang w:val="kk-KZ"/>
        </w:rPr>
      </w:pPr>
      <w:r w:rsidRPr="00472820">
        <w:rPr>
          <w:b w:val="0"/>
          <w:bCs w:val="0"/>
          <w:i w:val="0"/>
          <w:iCs w:val="0"/>
          <w:noProof/>
          <w:sz w:val="24"/>
          <w:szCs w:val="24"/>
          <w:shd w:val="clear" w:color="auto" w:fill="FFFFFF"/>
          <w:lang w:eastAsia="ru-RU"/>
        </w:rPr>
        <w:lastRenderedPageBreak/>
        <w:drawing>
          <wp:inline distT="0" distB="0" distL="0" distR="0" wp14:anchorId="673E2F3D" wp14:editId="57A732CA">
            <wp:extent cx="5962650" cy="5353050"/>
            <wp:effectExtent l="19050" t="0" r="7620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B962E2" w:rsidRPr="00472820" w:rsidRDefault="00B962E2" w:rsidP="00B962E2">
      <w:pPr>
        <w:pStyle w:val="150"/>
        <w:shd w:val="clear" w:color="auto" w:fill="auto"/>
        <w:spacing w:line="360" w:lineRule="auto"/>
        <w:ind w:firstLine="0"/>
        <w:jc w:val="center"/>
        <w:rPr>
          <w:b w:val="0"/>
          <w:bCs w:val="0"/>
          <w:i w:val="0"/>
          <w:sz w:val="24"/>
          <w:szCs w:val="24"/>
        </w:rPr>
      </w:pPr>
      <w:r w:rsidRPr="00472820">
        <w:rPr>
          <w:b w:val="0"/>
          <w:bCs w:val="0"/>
          <w:i w:val="0"/>
          <w:sz w:val="24"/>
          <w:szCs w:val="24"/>
        </w:rPr>
        <w:t>Рис</w:t>
      </w:r>
      <w:r w:rsidR="006728A6" w:rsidRPr="00472820">
        <w:rPr>
          <w:b w:val="0"/>
          <w:bCs w:val="0"/>
          <w:i w:val="0"/>
          <w:sz w:val="24"/>
          <w:szCs w:val="24"/>
        </w:rPr>
        <w:t xml:space="preserve">унок </w:t>
      </w:r>
      <w:r w:rsidRPr="00472820">
        <w:rPr>
          <w:b w:val="0"/>
          <w:bCs w:val="0"/>
          <w:i w:val="0"/>
          <w:sz w:val="24"/>
          <w:szCs w:val="24"/>
        </w:rPr>
        <w:t>1</w:t>
      </w:r>
      <w:r w:rsidR="006728A6" w:rsidRPr="00472820">
        <w:rPr>
          <w:b w:val="0"/>
          <w:bCs w:val="0"/>
          <w:i w:val="0"/>
          <w:sz w:val="24"/>
          <w:szCs w:val="24"/>
        </w:rPr>
        <w:t xml:space="preserve"> - </w:t>
      </w:r>
      <w:r w:rsidRPr="00472820">
        <w:rPr>
          <w:b w:val="0"/>
          <w:bCs w:val="0"/>
          <w:i w:val="0"/>
          <w:sz w:val="24"/>
          <w:szCs w:val="24"/>
        </w:rPr>
        <w:t xml:space="preserve">Классификация </w:t>
      </w:r>
      <w:proofErr w:type="gramStart"/>
      <w:r w:rsidRPr="00472820">
        <w:rPr>
          <w:b w:val="0"/>
          <w:bCs w:val="0"/>
          <w:i w:val="0"/>
          <w:sz w:val="24"/>
          <w:szCs w:val="24"/>
        </w:rPr>
        <w:t>путей интенсификации процесса сушки зерна</w:t>
      </w:r>
      <w:proofErr w:type="gramEnd"/>
    </w:p>
    <w:p w:rsidR="001D379E" w:rsidRPr="00472820" w:rsidRDefault="001D379E" w:rsidP="00566EA1">
      <w:pPr>
        <w:pStyle w:val="150"/>
        <w:shd w:val="clear" w:color="auto" w:fill="auto"/>
        <w:spacing w:line="360" w:lineRule="auto"/>
        <w:ind w:firstLine="567"/>
        <w:rPr>
          <w:rStyle w:val="15"/>
          <w:sz w:val="24"/>
          <w:szCs w:val="24"/>
        </w:rPr>
      </w:pPr>
    </w:p>
    <w:p w:rsidR="008C6E0B" w:rsidRPr="00472820" w:rsidRDefault="008C6E0B" w:rsidP="00566EA1">
      <w:pPr>
        <w:pStyle w:val="150"/>
        <w:shd w:val="clear" w:color="auto" w:fill="auto"/>
        <w:spacing w:line="360" w:lineRule="auto"/>
        <w:ind w:firstLine="567"/>
        <w:rPr>
          <w:b w:val="0"/>
          <w:i w:val="0"/>
          <w:sz w:val="24"/>
          <w:szCs w:val="24"/>
        </w:rPr>
      </w:pPr>
      <w:r w:rsidRPr="00472820">
        <w:rPr>
          <w:rStyle w:val="15"/>
          <w:sz w:val="24"/>
          <w:szCs w:val="24"/>
        </w:rPr>
        <w:t xml:space="preserve">Для снижения </w:t>
      </w:r>
      <w:r w:rsidRPr="00472820">
        <w:rPr>
          <w:rStyle w:val="15"/>
          <w:i/>
          <w:sz w:val="24"/>
          <w:szCs w:val="24"/>
        </w:rPr>
        <w:t>затрат теплоты на испарение влаги</w:t>
      </w:r>
      <w:r w:rsidRPr="00472820">
        <w:rPr>
          <w:rStyle w:val="15"/>
          <w:sz w:val="24"/>
          <w:szCs w:val="24"/>
        </w:rPr>
        <w:t xml:space="preserve"> </w:t>
      </w:r>
      <w:r w:rsidRPr="00472820">
        <w:rPr>
          <w:rStyle w:val="151"/>
          <w:b w:val="0"/>
          <w:i w:val="0"/>
          <w:sz w:val="24"/>
          <w:szCs w:val="24"/>
        </w:rPr>
        <w:t>необходимы:</w:t>
      </w:r>
    </w:p>
    <w:p w:rsidR="008C6E0B" w:rsidRPr="00472820" w:rsidRDefault="008C6E0B" w:rsidP="00C866E8">
      <w:pPr>
        <w:pStyle w:val="210"/>
        <w:numPr>
          <w:ilvl w:val="0"/>
          <w:numId w:val="23"/>
        </w:numPr>
        <w:shd w:val="clear" w:color="auto" w:fill="auto"/>
        <w:spacing w:after="0" w:line="360" w:lineRule="auto"/>
        <w:ind w:left="0" w:firstLine="284"/>
        <w:rPr>
          <w:sz w:val="24"/>
          <w:szCs w:val="24"/>
        </w:rPr>
      </w:pPr>
      <w:proofErr w:type="gramStart"/>
      <w:r w:rsidRPr="00472820">
        <w:rPr>
          <w:rStyle w:val="24"/>
          <w:sz w:val="24"/>
          <w:szCs w:val="24"/>
          <w:u w:val="none"/>
        </w:rPr>
        <w:t>совершенствование технологии сушки зерна</w:t>
      </w:r>
      <w:r w:rsidRPr="00472820">
        <w:rPr>
          <w:rStyle w:val="21"/>
          <w:sz w:val="24"/>
          <w:szCs w:val="24"/>
        </w:rPr>
        <w:t xml:space="preserve">: выбор и использование наиболее оптимального сочетания технологических приемов, используемых для обезвоживания зерна; подача в зону сушки предварительно нагретого и прошедшего </w:t>
      </w:r>
      <w:proofErr w:type="spellStart"/>
      <w:r w:rsidRPr="00472820">
        <w:rPr>
          <w:rStyle w:val="21"/>
          <w:sz w:val="24"/>
          <w:szCs w:val="24"/>
        </w:rPr>
        <w:t>отлежку</w:t>
      </w:r>
      <w:proofErr w:type="spellEnd"/>
      <w:r w:rsidRPr="00472820">
        <w:rPr>
          <w:rStyle w:val="21"/>
          <w:sz w:val="24"/>
          <w:szCs w:val="24"/>
        </w:rPr>
        <w:t xml:space="preserve"> зерна (либо смеси зерна); ведение процесса сушки в условиях, близких к </w:t>
      </w:r>
      <w:proofErr w:type="spellStart"/>
      <w:r w:rsidRPr="00472820">
        <w:rPr>
          <w:rStyle w:val="21"/>
          <w:sz w:val="24"/>
          <w:szCs w:val="24"/>
        </w:rPr>
        <w:t>квазиизотермическим</w:t>
      </w:r>
      <w:proofErr w:type="spellEnd"/>
      <w:r w:rsidRPr="00472820">
        <w:rPr>
          <w:rStyle w:val="21"/>
          <w:sz w:val="24"/>
          <w:szCs w:val="24"/>
        </w:rPr>
        <w:t>, т. е. при постоянстве температуры зерна; использование агента сушки с максимально возможными значениями температуры и скорости;</w:t>
      </w:r>
      <w:proofErr w:type="gramEnd"/>
    </w:p>
    <w:p w:rsidR="008C6E0B" w:rsidRPr="00472820" w:rsidRDefault="008C6E0B" w:rsidP="00C866E8">
      <w:pPr>
        <w:pStyle w:val="210"/>
        <w:numPr>
          <w:ilvl w:val="0"/>
          <w:numId w:val="23"/>
        </w:numPr>
        <w:shd w:val="clear" w:color="auto" w:fill="auto"/>
        <w:spacing w:after="0" w:line="360" w:lineRule="auto"/>
        <w:ind w:left="0" w:firstLine="284"/>
        <w:rPr>
          <w:sz w:val="24"/>
          <w:szCs w:val="24"/>
        </w:rPr>
      </w:pPr>
      <w:r w:rsidRPr="00472820">
        <w:rPr>
          <w:rStyle w:val="24"/>
          <w:sz w:val="24"/>
          <w:szCs w:val="24"/>
          <w:u w:val="none"/>
        </w:rPr>
        <w:t>автоматизация процесса сушки:</w:t>
      </w:r>
      <w:r w:rsidRPr="00472820">
        <w:rPr>
          <w:rStyle w:val="21"/>
          <w:sz w:val="24"/>
          <w:szCs w:val="24"/>
        </w:rPr>
        <w:t xml:space="preserve"> организация контроля влажности и регулирования заданного значения влажности просушенного зерна (для предотвращения </w:t>
      </w:r>
      <w:proofErr w:type="spellStart"/>
      <w:r w:rsidRPr="00472820">
        <w:rPr>
          <w:rStyle w:val="21"/>
          <w:sz w:val="24"/>
          <w:szCs w:val="24"/>
        </w:rPr>
        <w:t>пересушивания</w:t>
      </w:r>
      <w:proofErr w:type="spellEnd"/>
      <w:r w:rsidRPr="00472820">
        <w:rPr>
          <w:rStyle w:val="21"/>
          <w:sz w:val="24"/>
          <w:szCs w:val="24"/>
        </w:rPr>
        <w:t>);</w:t>
      </w:r>
    </w:p>
    <w:p w:rsidR="008C6E0B" w:rsidRPr="00472820" w:rsidRDefault="008C6E0B" w:rsidP="00C866E8">
      <w:pPr>
        <w:pStyle w:val="210"/>
        <w:numPr>
          <w:ilvl w:val="0"/>
          <w:numId w:val="23"/>
        </w:numPr>
        <w:shd w:val="clear" w:color="auto" w:fill="auto"/>
        <w:spacing w:after="0" w:line="360" w:lineRule="auto"/>
        <w:ind w:left="0" w:firstLine="284"/>
        <w:rPr>
          <w:sz w:val="24"/>
          <w:szCs w:val="24"/>
        </w:rPr>
      </w:pPr>
      <w:r w:rsidRPr="00472820">
        <w:rPr>
          <w:rStyle w:val="24"/>
          <w:sz w:val="24"/>
          <w:szCs w:val="24"/>
          <w:u w:val="none"/>
        </w:rPr>
        <w:t>совершенствование конструкции зерносушилки</w:t>
      </w:r>
      <w:r w:rsidRPr="00472820">
        <w:rPr>
          <w:rStyle w:val="21"/>
          <w:sz w:val="24"/>
          <w:szCs w:val="24"/>
        </w:rPr>
        <w:t xml:space="preserve">: сведение к минимуму неравномерности нагрева и сушки зерна (равномерное распределение агента сушки по сечению шахты и по длине коробов; устранение самосортирования при загрузке зерна в </w:t>
      </w:r>
      <w:proofErr w:type="spellStart"/>
      <w:r w:rsidRPr="00472820">
        <w:rPr>
          <w:rStyle w:val="21"/>
          <w:sz w:val="24"/>
          <w:szCs w:val="24"/>
        </w:rPr>
        <w:lastRenderedPageBreak/>
        <w:t>надсушильный</w:t>
      </w:r>
      <w:proofErr w:type="spellEnd"/>
      <w:r w:rsidRPr="00472820">
        <w:rPr>
          <w:rStyle w:val="21"/>
          <w:sz w:val="24"/>
          <w:szCs w:val="24"/>
        </w:rPr>
        <w:t xml:space="preserve"> бункер; непрерывный выпуск просушенного зерна; использование специальных перемешивающих устройств при сушке зерна в плотном неподвижном слое и пр.); использование специальных узлов для </w:t>
      </w:r>
      <w:proofErr w:type="gramStart"/>
      <w:r w:rsidRPr="00472820">
        <w:rPr>
          <w:rStyle w:val="21"/>
          <w:sz w:val="24"/>
          <w:szCs w:val="24"/>
        </w:rPr>
        <w:t>обезвоживания</w:t>
      </w:r>
      <w:proofErr w:type="gramEnd"/>
      <w:r w:rsidRPr="00472820">
        <w:rPr>
          <w:rStyle w:val="21"/>
          <w:sz w:val="24"/>
          <w:szCs w:val="24"/>
        </w:rPr>
        <w:t xml:space="preserve"> подаваемого в зону сушки воздуха; сушка в условиях разрежения (вакуумная сушка).</w:t>
      </w:r>
    </w:p>
    <w:p w:rsidR="008C6E0B" w:rsidRPr="00472820" w:rsidRDefault="008C6E0B" w:rsidP="00566EA1">
      <w:pPr>
        <w:pStyle w:val="150"/>
        <w:shd w:val="clear" w:color="auto" w:fill="auto"/>
        <w:spacing w:line="360" w:lineRule="auto"/>
        <w:ind w:firstLine="567"/>
        <w:rPr>
          <w:b w:val="0"/>
          <w:i w:val="0"/>
          <w:sz w:val="24"/>
          <w:szCs w:val="24"/>
        </w:rPr>
      </w:pPr>
      <w:r w:rsidRPr="00472820">
        <w:rPr>
          <w:rStyle w:val="15"/>
          <w:sz w:val="24"/>
          <w:szCs w:val="24"/>
        </w:rPr>
        <w:t xml:space="preserve">Для снижения </w:t>
      </w:r>
      <w:r w:rsidRPr="00472820">
        <w:rPr>
          <w:rStyle w:val="15"/>
          <w:i/>
          <w:sz w:val="24"/>
          <w:szCs w:val="24"/>
        </w:rPr>
        <w:t>потерь теплоты на нагрев зерна</w:t>
      </w:r>
      <w:r w:rsidRPr="00472820">
        <w:rPr>
          <w:rStyle w:val="15"/>
          <w:sz w:val="24"/>
          <w:szCs w:val="24"/>
        </w:rPr>
        <w:t xml:space="preserve"> </w:t>
      </w:r>
      <w:r w:rsidRPr="00472820">
        <w:rPr>
          <w:rStyle w:val="151"/>
          <w:b w:val="0"/>
          <w:i w:val="0"/>
          <w:sz w:val="24"/>
          <w:szCs w:val="24"/>
        </w:rPr>
        <w:t>необходимы:</w:t>
      </w:r>
    </w:p>
    <w:p w:rsidR="008C6E0B" w:rsidRPr="00472820" w:rsidRDefault="008C6E0B" w:rsidP="00C866E8">
      <w:pPr>
        <w:pStyle w:val="210"/>
        <w:numPr>
          <w:ilvl w:val="0"/>
          <w:numId w:val="24"/>
        </w:numPr>
        <w:shd w:val="clear" w:color="auto" w:fill="auto"/>
        <w:spacing w:after="0" w:line="360" w:lineRule="auto"/>
        <w:ind w:left="0" w:firstLine="284"/>
        <w:rPr>
          <w:sz w:val="24"/>
          <w:szCs w:val="24"/>
          <w:shd w:val="clear" w:color="auto" w:fill="FFFFFF"/>
          <w:lang w:val="kk-KZ"/>
        </w:rPr>
      </w:pPr>
      <w:r w:rsidRPr="00472820">
        <w:rPr>
          <w:rStyle w:val="24"/>
          <w:sz w:val="24"/>
          <w:szCs w:val="24"/>
          <w:u w:val="none"/>
        </w:rPr>
        <w:t>совершенствование процесса охлаждения просушенного зерна</w:t>
      </w:r>
      <w:r w:rsidRPr="00472820">
        <w:rPr>
          <w:rStyle w:val="21"/>
          <w:sz w:val="24"/>
          <w:szCs w:val="24"/>
        </w:rPr>
        <w:t xml:space="preserve">: подача в зону охлаждения (промежуточного и окончательного) нагретого зерна, прошедшего зону </w:t>
      </w:r>
      <w:proofErr w:type="spellStart"/>
      <w:r w:rsidRPr="00472820">
        <w:rPr>
          <w:rStyle w:val="21"/>
          <w:sz w:val="24"/>
          <w:szCs w:val="24"/>
        </w:rPr>
        <w:t>отлежки</w:t>
      </w:r>
      <w:proofErr w:type="spellEnd"/>
      <w:r w:rsidRPr="00472820">
        <w:rPr>
          <w:rStyle w:val="21"/>
          <w:sz w:val="24"/>
          <w:szCs w:val="24"/>
        </w:rPr>
        <w:t>; охлаждение просушенного зерна до температуры, близкой к температуре окружающей среды; охлаждение зерна на выносных охладительных установках в условиях, позволяющих максимально использовать</w:t>
      </w:r>
      <w:r w:rsidR="00A259D4" w:rsidRPr="00472820">
        <w:rPr>
          <w:rStyle w:val="21"/>
          <w:sz w:val="24"/>
          <w:szCs w:val="24"/>
        </w:rPr>
        <w:t xml:space="preserve"> </w:t>
      </w:r>
      <w:r w:rsidRPr="00472820">
        <w:rPr>
          <w:rStyle w:val="21"/>
          <w:sz w:val="24"/>
          <w:szCs w:val="24"/>
        </w:rPr>
        <w:t>внутреннюю тепловую энергию зерна для испарения влаги;</w:t>
      </w:r>
    </w:p>
    <w:p w:rsidR="008C6E0B" w:rsidRPr="00472820" w:rsidRDefault="008C6E0B" w:rsidP="00C866E8">
      <w:pPr>
        <w:pStyle w:val="210"/>
        <w:numPr>
          <w:ilvl w:val="0"/>
          <w:numId w:val="24"/>
        </w:numPr>
        <w:shd w:val="clear" w:color="auto" w:fill="auto"/>
        <w:spacing w:after="0" w:line="360" w:lineRule="auto"/>
        <w:ind w:left="0" w:firstLine="284"/>
        <w:rPr>
          <w:sz w:val="24"/>
          <w:szCs w:val="24"/>
        </w:rPr>
      </w:pPr>
      <w:r w:rsidRPr="00472820">
        <w:rPr>
          <w:rStyle w:val="24"/>
          <w:sz w:val="24"/>
          <w:szCs w:val="24"/>
          <w:u w:val="none"/>
        </w:rPr>
        <w:t>совершенствование конструкции охладителя</w:t>
      </w:r>
      <w:r w:rsidRPr="00472820">
        <w:rPr>
          <w:rStyle w:val="21"/>
          <w:sz w:val="24"/>
          <w:szCs w:val="24"/>
        </w:rPr>
        <w:t>: создание конструкции поточного охладителя непрерывного действия, позволяющего регулировать скорость охлаждающего воздушного потока в широком диапазоне; сведение к минимуму неравномерности охлаждения слоев зерна.</w:t>
      </w:r>
    </w:p>
    <w:p w:rsidR="008C6E0B" w:rsidRPr="00472820" w:rsidRDefault="008C6E0B" w:rsidP="00566EA1">
      <w:pPr>
        <w:pStyle w:val="150"/>
        <w:shd w:val="clear" w:color="auto" w:fill="auto"/>
        <w:spacing w:line="360" w:lineRule="auto"/>
        <w:ind w:firstLine="567"/>
        <w:rPr>
          <w:b w:val="0"/>
          <w:i w:val="0"/>
          <w:sz w:val="24"/>
          <w:szCs w:val="24"/>
        </w:rPr>
      </w:pPr>
      <w:r w:rsidRPr="00472820">
        <w:rPr>
          <w:rStyle w:val="15"/>
          <w:sz w:val="24"/>
          <w:szCs w:val="24"/>
        </w:rPr>
        <w:t xml:space="preserve">Для снижения </w:t>
      </w:r>
      <w:r w:rsidRPr="00472820">
        <w:rPr>
          <w:rStyle w:val="15"/>
          <w:i/>
          <w:sz w:val="24"/>
          <w:szCs w:val="24"/>
        </w:rPr>
        <w:t>потерь теплоты с отработанным агентом сушки</w:t>
      </w:r>
      <w:r w:rsidRPr="00472820">
        <w:rPr>
          <w:rStyle w:val="15"/>
          <w:sz w:val="24"/>
          <w:szCs w:val="24"/>
        </w:rPr>
        <w:t xml:space="preserve"> </w:t>
      </w:r>
      <w:r w:rsidRPr="00472820">
        <w:rPr>
          <w:rStyle w:val="151"/>
          <w:b w:val="0"/>
          <w:sz w:val="24"/>
          <w:szCs w:val="24"/>
        </w:rPr>
        <w:t>(и воздухом)</w:t>
      </w:r>
      <w:r w:rsidRPr="00472820">
        <w:rPr>
          <w:rStyle w:val="151"/>
          <w:sz w:val="24"/>
          <w:szCs w:val="24"/>
        </w:rPr>
        <w:t xml:space="preserve"> </w:t>
      </w:r>
      <w:r w:rsidRPr="00472820">
        <w:rPr>
          <w:rStyle w:val="151"/>
          <w:b w:val="0"/>
          <w:i w:val="0"/>
          <w:sz w:val="24"/>
          <w:szCs w:val="24"/>
        </w:rPr>
        <w:t>необходимы:</w:t>
      </w:r>
    </w:p>
    <w:p w:rsidR="008C6E0B" w:rsidRPr="00472820" w:rsidRDefault="008C6E0B" w:rsidP="00C866E8">
      <w:pPr>
        <w:pStyle w:val="210"/>
        <w:numPr>
          <w:ilvl w:val="0"/>
          <w:numId w:val="25"/>
        </w:numPr>
        <w:shd w:val="clear" w:color="auto" w:fill="auto"/>
        <w:spacing w:after="0" w:line="360" w:lineRule="auto"/>
        <w:ind w:left="0" w:firstLine="284"/>
        <w:rPr>
          <w:sz w:val="24"/>
          <w:szCs w:val="24"/>
        </w:rPr>
      </w:pPr>
      <w:r w:rsidRPr="00472820">
        <w:rPr>
          <w:rStyle w:val="24"/>
          <w:sz w:val="24"/>
          <w:szCs w:val="24"/>
          <w:u w:val="none"/>
        </w:rPr>
        <w:t>повторное использование теплоты отработавшего агента сушки</w:t>
      </w:r>
      <w:r w:rsidRPr="00472820">
        <w:rPr>
          <w:rStyle w:val="21"/>
          <w:sz w:val="24"/>
          <w:szCs w:val="24"/>
        </w:rPr>
        <w:t xml:space="preserve">: использование высокотемпературного и насыщенного влагой отработанного агента сушки для предварительного нагрева сырого зерна; возврат слабо насыщенного влагой отработанного агента сушки и воздуха в зоны сушки более влажного зерна; смешивание части отработанного агента сушки и воздуха с топочными газами (или нагретым в </w:t>
      </w:r>
      <w:proofErr w:type="spellStart"/>
      <w:r w:rsidRPr="00472820">
        <w:rPr>
          <w:rStyle w:val="21"/>
          <w:sz w:val="24"/>
          <w:szCs w:val="24"/>
        </w:rPr>
        <w:t>теплогенераторе</w:t>
      </w:r>
      <w:proofErr w:type="spellEnd"/>
      <w:r w:rsidRPr="00472820">
        <w:rPr>
          <w:rStyle w:val="21"/>
          <w:sz w:val="24"/>
          <w:szCs w:val="24"/>
        </w:rPr>
        <w:t xml:space="preserve"> воздухом); утилизация (рекуперация) теплоты отработанного агента сушки (для подогрева воздуха, подаваемого в топку и ее смесительную камеру);</w:t>
      </w:r>
    </w:p>
    <w:p w:rsidR="008C6E0B" w:rsidRPr="00472820" w:rsidRDefault="008C6E0B" w:rsidP="00C866E8">
      <w:pPr>
        <w:pStyle w:val="210"/>
        <w:numPr>
          <w:ilvl w:val="0"/>
          <w:numId w:val="25"/>
        </w:numPr>
        <w:shd w:val="clear" w:color="auto" w:fill="auto"/>
        <w:spacing w:after="0" w:line="360" w:lineRule="auto"/>
        <w:ind w:left="0" w:firstLine="284"/>
        <w:rPr>
          <w:sz w:val="24"/>
          <w:szCs w:val="24"/>
        </w:rPr>
      </w:pPr>
      <w:r w:rsidRPr="00472820">
        <w:rPr>
          <w:rStyle w:val="24"/>
          <w:sz w:val="24"/>
          <w:szCs w:val="24"/>
          <w:u w:val="none"/>
        </w:rPr>
        <w:t>совершенствование конструкции зерносушилки</w:t>
      </w:r>
      <w:r w:rsidRPr="00472820">
        <w:rPr>
          <w:rStyle w:val="21"/>
          <w:sz w:val="24"/>
          <w:szCs w:val="24"/>
        </w:rPr>
        <w:t>: использование рациональной схемы подвода агента сушки к обезвоживаемому слою зерна; устранение неравномерности нагрева и сушки зерна; использование тепловых насосов;</w:t>
      </w:r>
    </w:p>
    <w:p w:rsidR="008C6E0B" w:rsidRPr="00472820" w:rsidRDefault="008C6E0B" w:rsidP="00C866E8">
      <w:pPr>
        <w:pStyle w:val="210"/>
        <w:numPr>
          <w:ilvl w:val="0"/>
          <w:numId w:val="25"/>
        </w:numPr>
        <w:shd w:val="clear" w:color="auto" w:fill="auto"/>
        <w:spacing w:after="0" w:line="360" w:lineRule="auto"/>
        <w:ind w:left="0" w:firstLine="284"/>
        <w:rPr>
          <w:sz w:val="24"/>
          <w:szCs w:val="24"/>
        </w:rPr>
      </w:pPr>
      <w:r w:rsidRPr="00472820">
        <w:rPr>
          <w:rStyle w:val="24"/>
          <w:sz w:val="24"/>
          <w:szCs w:val="24"/>
          <w:u w:val="none"/>
        </w:rPr>
        <w:t xml:space="preserve">автоматизация процесса </w:t>
      </w:r>
      <w:r w:rsidRPr="00472820">
        <w:rPr>
          <w:rStyle w:val="212pt1"/>
          <w:smallCaps w:val="0"/>
          <w:u w:val="none"/>
        </w:rPr>
        <w:t>сушки</w:t>
      </w:r>
      <w:r w:rsidRPr="00472820">
        <w:rPr>
          <w:rStyle w:val="212pt2"/>
        </w:rPr>
        <w:t xml:space="preserve">: </w:t>
      </w:r>
      <w:r w:rsidRPr="00472820">
        <w:rPr>
          <w:rStyle w:val="21"/>
          <w:sz w:val="24"/>
          <w:szCs w:val="24"/>
        </w:rPr>
        <w:t>поддержание оптимального расхода агента сушки и воздуха.</w:t>
      </w:r>
    </w:p>
    <w:p w:rsidR="008C6E0B" w:rsidRPr="00472820" w:rsidRDefault="008C6E0B" w:rsidP="00566EA1">
      <w:pPr>
        <w:pStyle w:val="210"/>
        <w:shd w:val="clear" w:color="auto" w:fill="auto"/>
        <w:spacing w:after="0" w:line="360" w:lineRule="auto"/>
        <w:ind w:firstLine="567"/>
        <w:rPr>
          <w:sz w:val="24"/>
          <w:szCs w:val="24"/>
        </w:rPr>
      </w:pPr>
      <w:r w:rsidRPr="00472820">
        <w:rPr>
          <w:rStyle w:val="25"/>
          <w:b w:val="0"/>
          <w:i w:val="0"/>
          <w:sz w:val="24"/>
          <w:szCs w:val="24"/>
        </w:rPr>
        <w:t>Для снижения</w:t>
      </w:r>
      <w:r w:rsidRPr="00472820">
        <w:rPr>
          <w:rStyle w:val="25"/>
          <w:sz w:val="24"/>
          <w:szCs w:val="24"/>
        </w:rPr>
        <w:t xml:space="preserve"> </w:t>
      </w:r>
      <w:r w:rsidRPr="00C866E8">
        <w:rPr>
          <w:rStyle w:val="25"/>
          <w:b w:val="0"/>
          <w:sz w:val="24"/>
          <w:szCs w:val="24"/>
        </w:rPr>
        <w:t>потерь теплоты в окружающую среду</w:t>
      </w:r>
      <w:r w:rsidRPr="00472820">
        <w:rPr>
          <w:rStyle w:val="25"/>
          <w:sz w:val="24"/>
          <w:szCs w:val="24"/>
        </w:rPr>
        <w:t xml:space="preserve"> </w:t>
      </w:r>
      <w:r w:rsidRPr="00472820">
        <w:rPr>
          <w:rStyle w:val="21"/>
          <w:sz w:val="24"/>
          <w:szCs w:val="24"/>
        </w:rPr>
        <w:t>через нагретые поверхности, в том числе и на нагрев транспортных средств, необходимы:</w:t>
      </w:r>
    </w:p>
    <w:p w:rsidR="008C6E0B" w:rsidRPr="00472820" w:rsidRDefault="008C6E0B" w:rsidP="00C866E8">
      <w:pPr>
        <w:pStyle w:val="210"/>
        <w:numPr>
          <w:ilvl w:val="0"/>
          <w:numId w:val="26"/>
        </w:numPr>
        <w:shd w:val="clear" w:color="auto" w:fill="auto"/>
        <w:spacing w:after="0" w:line="360" w:lineRule="auto"/>
        <w:ind w:left="0" w:firstLine="284"/>
        <w:rPr>
          <w:sz w:val="24"/>
          <w:szCs w:val="24"/>
        </w:rPr>
      </w:pPr>
      <w:r w:rsidRPr="00472820">
        <w:rPr>
          <w:rStyle w:val="21"/>
          <w:sz w:val="24"/>
          <w:szCs w:val="24"/>
        </w:rPr>
        <w:t>установка зерносушилок металлического исполнения в теплоизолированных помещениях;</w:t>
      </w:r>
    </w:p>
    <w:p w:rsidR="008C6E0B" w:rsidRPr="00472820" w:rsidRDefault="008C6E0B" w:rsidP="00C866E8">
      <w:pPr>
        <w:pStyle w:val="210"/>
        <w:numPr>
          <w:ilvl w:val="0"/>
          <w:numId w:val="26"/>
        </w:numPr>
        <w:shd w:val="clear" w:color="auto" w:fill="auto"/>
        <w:spacing w:after="0" w:line="360" w:lineRule="auto"/>
        <w:ind w:left="0" w:firstLine="284"/>
        <w:rPr>
          <w:sz w:val="24"/>
          <w:szCs w:val="24"/>
        </w:rPr>
      </w:pPr>
      <w:r w:rsidRPr="00472820">
        <w:rPr>
          <w:rStyle w:val="21"/>
          <w:sz w:val="24"/>
          <w:szCs w:val="24"/>
        </w:rPr>
        <w:t>надлежащая теплоизоляция наружных поверхностей зерносушильных агрегатов;</w:t>
      </w:r>
    </w:p>
    <w:p w:rsidR="008C6E0B" w:rsidRPr="00472820" w:rsidRDefault="008C6E0B" w:rsidP="00C866E8">
      <w:pPr>
        <w:pStyle w:val="210"/>
        <w:numPr>
          <w:ilvl w:val="0"/>
          <w:numId w:val="26"/>
        </w:numPr>
        <w:shd w:val="clear" w:color="auto" w:fill="auto"/>
        <w:spacing w:after="0" w:line="360" w:lineRule="auto"/>
        <w:ind w:left="0" w:firstLine="284"/>
        <w:rPr>
          <w:sz w:val="24"/>
          <w:szCs w:val="24"/>
        </w:rPr>
      </w:pPr>
      <w:r w:rsidRPr="00472820">
        <w:rPr>
          <w:rStyle w:val="21"/>
          <w:sz w:val="24"/>
          <w:szCs w:val="24"/>
        </w:rPr>
        <w:lastRenderedPageBreak/>
        <w:t>надлежащая теплоизоляция внутренних и наружных поверхностей топок; правильный выбор огнеупорных и теплоизоляционных (более легковесных) материалов;</w:t>
      </w:r>
    </w:p>
    <w:p w:rsidR="008C6E0B" w:rsidRPr="00472820" w:rsidRDefault="008C6E0B" w:rsidP="00C866E8">
      <w:pPr>
        <w:pStyle w:val="210"/>
        <w:numPr>
          <w:ilvl w:val="0"/>
          <w:numId w:val="26"/>
        </w:numPr>
        <w:shd w:val="clear" w:color="auto" w:fill="auto"/>
        <w:spacing w:after="0" w:line="360" w:lineRule="auto"/>
        <w:ind w:left="0" w:firstLine="284"/>
        <w:jc w:val="left"/>
        <w:rPr>
          <w:sz w:val="24"/>
          <w:szCs w:val="24"/>
        </w:rPr>
      </w:pPr>
      <w:r w:rsidRPr="00472820">
        <w:rPr>
          <w:rStyle w:val="21"/>
          <w:sz w:val="24"/>
          <w:szCs w:val="24"/>
        </w:rPr>
        <w:t>совершенствование конструкции зерносушилок и топок: уменьшение поверхности участков с наиболее интенсивным тепловыделением;</w:t>
      </w:r>
    </w:p>
    <w:p w:rsidR="008C6E0B" w:rsidRPr="00472820" w:rsidRDefault="008C6E0B" w:rsidP="00C866E8">
      <w:pPr>
        <w:pStyle w:val="210"/>
        <w:numPr>
          <w:ilvl w:val="0"/>
          <w:numId w:val="26"/>
        </w:numPr>
        <w:shd w:val="clear" w:color="auto" w:fill="auto"/>
        <w:spacing w:after="0" w:line="360" w:lineRule="auto"/>
        <w:ind w:left="0" w:firstLine="284"/>
        <w:rPr>
          <w:sz w:val="24"/>
          <w:szCs w:val="24"/>
        </w:rPr>
      </w:pPr>
      <w:r w:rsidRPr="00472820">
        <w:rPr>
          <w:rStyle w:val="21"/>
          <w:sz w:val="24"/>
          <w:szCs w:val="24"/>
        </w:rPr>
        <w:t xml:space="preserve">использование теплоты наружных поверхностей топок для </w:t>
      </w:r>
      <w:proofErr w:type="gramStart"/>
      <w:r w:rsidRPr="00472820">
        <w:rPr>
          <w:rStyle w:val="21"/>
          <w:sz w:val="24"/>
          <w:szCs w:val="24"/>
        </w:rPr>
        <w:t>подогрева</w:t>
      </w:r>
      <w:proofErr w:type="gramEnd"/>
      <w:r w:rsidRPr="00472820">
        <w:rPr>
          <w:rStyle w:val="21"/>
          <w:sz w:val="24"/>
          <w:szCs w:val="24"/>
        </w:rPr>
        <w:t xml:space="preserve"> подаваемого в топку (и ее смесительную камеру) воздуха; замена громоздкой топки несколькими малогабаритными топками (или </w:t>
      </w:r>
      <w:proofErr w:type="spellStart"/>
      <w:r w:rsidRPr="00472820">
        <w:rPr>
          <w:rStyle w:val="21"/>
          <w:sz w:val="24"/>
          <w:szCs w:val="24"/>
        </w:rPr>
        <w:t>теплогенераторами</w:t>
      </w:r>
      <w:proofErr w:type="spellEnd"/>
      <w:r w:rsidRPr="00472820">
        <w:rPr>
          <w:rStyle w:val="21"/>
          <w:sz w:val="24"/>
          <w:szCs w:val="24"/>
        </w:rPr>
        <w:t>), непосредственно примыкающими к зонам сушки; переход от конструкции топки с горизонтальным факелом к топкам с вертикальным факелом;</w:t>
      </w:r>
    </w:p>
    <w:p w:rsidR="008C6E0B" w:rsidRPr="00472820" w:rsidRDefault="008C6E0B" w:rsidP="00C866E8">
      <w:pPr>
        <w:pStyle w:val="210"/>
        <w:numPr>
          <w:ilvl w:val="0"/>
          <w:numId w:val="26"/>
        </w:numPr>
        <w:shd w:val="clear" w:color="auto" w:fill="auto"/>
        <w:spacing w:after="0" w:line="360" w:lineRule="auto"/>
        <w:ind w:left="0" w:firstLine="284"/>
        <w:rPr>
          <w:sz w:val="24"/>
          <w:szCs w:val="24"/>
        </w:rPr>
      </w:pPr>
      <w:r w:rsidRPr="00472820">
        <w:rPr>
          <w:rStyle w:val="21"/>
          <w:sz w:val="24"/>
          <w:szCs w:val="24"/>
        </w:rPr>
        <w:t>правильная техническая эксплуатация зерносушилок: сокращение простоев, связанных с перерывами в работе зерносушилки; устранение прососа воздуха через нагретую топку в перерывах между ее работой (при запуске топки обязательна предварительная продувка ее с целью предотвращения взрыва от возможно скопившихся паров топлива).</w:t>
      </w:r>
    </w:p>
    <w:p w:rsidR="008C6E0B" w:rsidRPr="00472820" w:rsidRDefault="008C6E0B" w:rsidP="00E50B61">
      <w:pPr>
        <w:pStyle w:val="210"/>
        <w:shd w:val="clear" w:color="auto" w:fill="auto"/>
        <w:spacing w:after="0" w:line="360" w:lineRule="auto"/>
        <w:ind w:firstLine="567"/>
        <w:rPr>
          <w:sz w:val="24"/>
          <w:szCs w:val="24"/>
        </w:rPr>
      </w:pPr>
      <w:r w:rsidRPr="00472820">
        <w:rPr>
          <w:rStyle w:val="25"/>
          <w:b w:val="0"/>
          <w:i w:val="0"/>
          <w:sz w:val="24"/>
          <w:szCs w:val="24"/>
        </w:rPr>
        <w:t>Для снижения</w:t>
      </w:r>
      <w:r w:rsidRPr="00472820">
        <w:rPr>
          <w:rStyle w:val="25"/>
          <w:sz w:val="24"/>
          <w:szCs w:val="24"/>
        </w:rPr>
        <w:t xml:space="preserve"> </w:t>
      </w:r>
      <w:r w:rsidRPr="00472820">
        <w:rPr>
          <w:rStyle w:val="25"/>
          <w:b w:val="0"/>
          <w:sz w:val="24"/>
          <w:szCs w:val="24"/>
        </w:rPr>
        <w:t>потерь теплоты от неполного сгорания топлива</w:t>
      </w:r>
      <w:r w:rsidRPr="00472820">
        <w:rPr>
          <w:rStyle w:val="25"/>
          <w:sz w:val="24"/>
          <w:szCs w:val="24"/>
        </w:rPr>
        <w:t xml:space="preserve"> </w:t>
      </w:r>
      <w:r w:rsidRPr="00472820">
        <w:rPr>
          <w:rStyle w:val="21"/>
          <w:sz w:val="24"/>
          <w:szCs w:val="24"/>
        </w:rPr>
        <w:t>необходимы: контроль и автоматизация процесса сжигания топлива; правильная техническая эксплуатация топок (особенно в периоды запуска и выхода на заданные режимы)</w:t>
      </w:r>
      <w:r w:rsidR="00A22D1B" w:rsidRPr="00472820">
        <w:rPr>
          <w:rStyle w:val="21"/>
          <w:sz w:val="24"/>
          <w:szCs w:val="24"/>
        </w:rPr>
        <w:t>, а также интенсификация горения за счёт применения более совершенных горелочных устройств, основанных на принципах вихря</w:t>
      </w:r>
      <w:r w:rsidRPr="00472820">
        <w:rPr>
          <w:rStyle w:val="21"/>
          <w:sz w:val="24"/>
          <w:szCs w:val="24"/>
        </w:rPr>
        <w:t>.</w:t>
      </w:r>
    </w:p>
    <w:p w:rsidR="00F00FB4" w:rsidRPr="00472820" w:rsidRDefault="00F00FB4" w:rsidP="00DF1C53">
      <w:pPr>
        <w:spacing w:after="0" w:line="240" w:lineRule="auto"/>
        <w:ind w:firstLine="709"/>
        <w:rPr>
          <w:rFonts w:ascii="Times New Roman" w:hAnsi="Times New Roman" w:cs="Times New Roman"/>
        </w:rPr>
      </w:pPr>
      <w:bookmarkStart w:id="15" w:name="bookmark1"/>
      <w:r w:rsidRPr="00472820">
        <w:rPr>
          <w:rFonts w:ascii="Times New Roman" w:hAnsi="Times New Roman" w:cs="Times New Roman"/>
        </w:rPr>
        <w:t>Рассмотрим некоторые из приведенных решений подробнее.</w:t>
      </w:r>
    </w:p>
    <w:p w:rsidR="00544BA8" w:rsidRPr="00472820" w:rsidRDefault="00544BA8" w:rsidP="00DF1C53">
      <w:pPr>
        <w:spacing w:after="0" w:line="360" w:lineRule="auto"/>
        <w:ind w:firstLine="709"/>
        <w:jc w:val="both"/>
        <w:rPr>
          <w:rStyle w:val="Heading3"/>
          <w:b w:val="0"/>
          <w:sz w:val="24"/>
          <w:szCs w:val="24"/>
          <w:lang w:val="kk-KZ"/>
        </w:rPr>
      </w:pPr>
    </w:p>
    <w:p w:rsidR="00566EA1" w:rsidRPr="00472820" w:rsidRDefault="00E50B61" w:rsidP="00DF1C53">
      <w:pPr>
        <w:pStyle w:val="2"/>
        <w:rPr>
          <w:rStyle w:val="Heading3"/>
          <w:b w:val="0"/>
          <w:bCs/>
          <w:sz w:val="24"/>
          <w:szCs w:val="24"/>
          <w:lang w:val="kk-KZ"/>
        </w:rPr>
      </w:pPr>
      <w:bookmarkStart w:id="16" w:name="_Toc22023867"/>
      <w:r w:rsidRPr="00472820">
        <w:rPr>
          <w:rStyle w:val="Heading3"/>
          <w:b w:val="0"/>
          <w:sz w:val="24"/>
          <w:szCs w:val="24"/>
          <w:lang w:val="kk-KZ"/>
        </w:rPr>
        <w:t>2.</w:t>
      </w:r>
      <w:r w:rsidR="00C5454D">
        <w:rPr>
          <w:rStyle w:val="Heading3"/>
          <w:b w:val="0"/>
          <w:sz w:val="24"/>
          <w:szCs w:val="24"/>
          <w:lang w:val="kk-KZ"/>
        </w:rPr>
        <w:t>2</w:t>
      </w:r>
      <w:r w:rsidRPr="00472820">
        <w:rPr>
          <w:rStyle w:val="Heading3"/>
          <w:b w:val="0"/>
          <w:sz w:val="24"/>
          <w:szCs w:val="24"/>
          <w:lang w:val="kk-KZ"/>
        </w:rPr>
        <w:t xml:space="preserve"> </w:t>
      </w:r>
      <w:r w:rsidR="00566EA1" w:rsidRPr="00472820">
        <w:rPr>
          <w:rStyle w:val="Heading3"/>
          <w:b w:val="0"/>
          <w:sz w:val="24"/>
          <w:szCs w:val="24"/>
          <w:lang w:val="kk-KZ"/>
        </w:rPr>
        <w:t>Э</w:t>
      </w:r>
      <w:r w:rsidR="001E77D0" w:rsidRPr="00472820">
        <w:rPr>
          <w:rStyle w:val="Heading3"/>
          <w:b w:val="0"/>
          <w:sz w:val="24"/>
          <w:szCs w:val="24"/>
        </w:rPr>
        <w:t>эффективность</w:t>
      </w:r>
      <w:r w:rsidR="00F00FB4" w:rsidRPr="00472820">
        <w:rPr>
          <w:rStyle w:val="Heading3"/>
          <w:b w:val="0"/>
          <w:sz w:val="24"/>
          <w:szCs w:val="24"/>
        </w:rPr>
        <w:t xml:space="preserve"> работы зерносушилок при различной температуре агента сушки и температуре нагрева зерна</w:t>
      </w:r>
      <w:bookmarkEnd w:id="15"/>
      <w:bookmarkEnd w:id="16"/>
    </w:p>
    <w:p w:rsidR="00566EA1" w:rsidRPr="00472820" w:rsidRDefault="00566EA1" w:rsidP="00DF1C53">
      <w:pPr>
        <w:spacing w:after="0" w:line="360" w:lineRule="auto"/>
        <w:ind w:firstLine="709"/>
        <w:jc w:val="both"/>
        <w:rPr>
          <w:rFonts w:ascii="Times New Roman" w:hAnsi="Times New Roman" w:cs="Times New Roman"/>
          <w:sz w:val="24"/>
          <w:szCs w:val="24"/>
        </w:rPr>
      </w:pPr>
      <w:bookmarkStart w:id="17" w:name="bookmark2"/>
      <w:r w:rsidRPr="00472820">
        <w:rPr>
          <w:rFonts w:ascii="Times New Roman" w:hAnsi="Times New Roman" w:cs="Times New Roman"/>
          <w:sz w:val="24"/>
          <w:szCs w:val="24"/>
        </w:rPr>
        <w:t>Основными параметрами сушки являются: температура, влажность и скорость агента сушки; температура, влажность, назначение и вид зерна; продолжительность сушки.</w:t>
      </w:r>
    </w:p>
    <w:p w:rsidR="00566EA1" w:rsidRPr="00472820" w:rsidRDefault="00566EA1"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Главный </w:t>
      </w:r>
      <w:r w:rsidR="00F6559C" w:rsidRPr="00472820">
        <w:rPr>
          <w:rFonts w:ascii="Times New Roman" w:hAnsi="Times New Roman" w:cs="Times New Roman"/>
          <w:sz w:val="24"/>
          <w:szCs w:val="24"/>
        </w:rPr>
        <w:t xml:space="preserve">из </w:t>
      </w:r>
      <w:proofErr w:type="gramStart"/>
      <w:r w:rsidR="00F6559C" w:rsidRPr="00472820">
        <w:rPr>
          <w:rFonts w:ascii="Times New Roman" w:hAnsi="Times New Roman" w:cs="Times New Roman"/>
          <w:sz w:val="24"/>
          <w:szCs w:val="24"/>
        </w:rPr>
        <w:t>перечисленных</w:t>
      </w:r>
      <w:proofErr w:type="gramEnd"/>
      <w:r w:rsidR="00F6559C" w:rsidRPr="00472820">
        <w:rPr>
          <w:rFonts w:ascii="Times New Roman" w:hAnsi="Times New Roman" w:cs="Times New Roman"/>
          <w:sz w:val="24"/>
          <w:szCs w:val="24"/>
        </w:rPr>
        <w:t xml:space="preserve"> </w:t>
      </w:r>
      <w:r w:rsidRPr="00472820">
        <w:rPr>
          <w:rFonts w:ascii="Times New Roman" w:hAnsi="Times New Roman" w:cs="Times New Roman"/>
          <w:sz w:val="24"/>
          <w:szCs w:val="24"/>
        </w:rPr>
        <w:t>параметр сушки - температура агента сушки. Именно она, в первую очередь, определяет интенсивность нагрева зерна и скорость испарения влаги. Интенсификация процесса сушки наблюдается при высокой температуре и низкой относительной влажности подаваемого в сушильную камеру агента сушки. Однако высокие значения температуры ограничены необходимостью сохранения качества зерна, подвергаемого сушке. Для выбора оптимального режима сушки необходимо изучить влияние температуры агента сушки на основные параметры зерносушилки.</w:t>
      </w:r>
    </w:p>
    <w:p w:rsidR="00566EA1" w:rsidRPr="00472820" w:rsidRDefault="00566EA1"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Производительность зерносушилок, как функция температуры агента сушки</w:t>
      </w:r>
      <w:bookmarkEnd w:id="17"/>
      <w:r w:rsidRPr="00472820">
        <w:rPr>
          <w:rFonts w:ascii="Times New Roman" w:hAnsi="Times New Roman" w:cs="Times New Roman"/>
          <w:sz w:val="24"/>
          <w:szCs w:val="24"/>
        </w:rPr>
        <w:t>. Известно, что производительность зерносушилки в плановых единицах G (</w:t>
      </w:r>
      <w:proofErr w:type="spellStart"/>
      <w:r w:rsidRPr="00472820">
        <w:rPr>
          <w:rFonts w:ascii="Times New Roman" w:hAnsi="Times New Roman" w:cs="Times New Roman"/>
          <w:sz w:val="24"/>
          <w:szCs w:val="24"/>
        </w:rPr>
        <w:t>план</w:t>
      </w:r>
      <w:proofErr w:type="gramStart"/>
      <w:r w:rsidRPr="00472820">
        <w:rPr>
          <w:rFonts w:ascii="Times New Roman" w:hAnsi="Times New Roman" w:cs="Times New Roman"/>
          <w:sz w:val="24"/>
          <w:szCs w:val="24"/>
        </w:rPr>
        <w:t>.т</w:t>
      </w:r>
      <w:proofErr w:type="spellEnd"/>
      <w:proofErr w:type="gramEnd"/>
      <w:r w:rsidRPr="00472820">
        <w:rPr>
          <w:rFonts w:ascii="Times New Roman" w:hAnsi="Times New Roman" w:cs="Times New Roman"/>
          <w:sz w:val="24"/>
          <w:szCs w:val="24"/>
        </w:rPr>
        <w:t>/ч) определяется [</w:t>
      </w:r>
      <w:r w:rsidR="00F81C14" w:rsidRPr="00472820">
        <w:rPr>
          <w:rFonts w:ascii="Times New Roman" w:hAnsi="Times New Roman" w:cs="Times New Roman"/>
          <w:sz w:val="24"/>
          <w:szCs w:val="24"/>
        </w:rPr>
        <w:t>17</w:t>
      </w:r>
      <w:r w:rsidRPr="00472820">
        <w:rPr>
          <w:rFonts w:ascii="Times New Roman" w:hAnsi="Times New Roman" w:cs="Times New Roman"/>
          <w:sz w:val="24"/>
          <w:szCs w:val="24"/>
        </w:rPr>
        <w:t>] по формуле: G=G</w:t>
      </w:r>
      <w:r w:rsidRPr="00C866E8">
        <w:rPr>
          <w:rFonts w:ascii="Times New Roman" w:hAnsi="Times New Roman" w:cs="Times New Roman"/>
          <w:sz w:val="24"/>
          <w:szCs w:val="24"/>
          <w:vertAlign w:val="subscript"/>
        </w:rPr>
        <w:t>0</w:t>
      </w:r>
      <w:r w:rsidRPr="00472820">
        <w:rPr>
          <w:rFonts w:ascii="Times New Roman" w:hAnsi="Times New Roman" w:cs="Times New Roman"/>
          <w:sz w:val="24"/>
          <w:szCs w:val="24"/>
        </w:rPr>
        <w:t>·Kв·K</w:t>
      </w:r>
      <w:proofErr w:type="gramStart"/>
      <w:r w:rsidRPr="00472820">
        <w:rPr>
          <w:rFonts w:ascii="Times New Roman" w:hAnsi="Times New Roman" w:cs="Times New Roman"/>
          <w:sz w:val="24"/>
          <w:szCs w:val="24"/>
        </w:rPr>
        <w:t>к(</w:t>
      </w:r>
      <w:proofErr w:type="gramEnd"/>
      <w:r w:rsidRPr="00472820">
        <w:rPr>
          <w:rFonts w:ascii="Times New Roman" w:hAnsi="Times New Roman" w:cs="Times New Roman"/>
          <w:sz w:val="24"/>
          <w:szCs w:val="24"/>
        </w:rPr>
        <w:t>н), где G</w:t>
      </w:r>
      <w:r w:rsidRPr="00C866E8">
        <w:rPr>
          <w:rFonts w:ascii="Times New Roman" w:hAnsi="Times New Roman" w:cs="Times New Roman"/>
          <w:sz w:val="24"/>
          <w:szCs w:val="24"/>
          <w:vertAlign w:val="subscript"/>
        </w:rPr>
        <w:t>0</w:t>
      </w:r>
      <w:r w:rsidRPr="00472820">
        <w:rPr>
          <w:rFonts w:ascii="Times New Roman" w:hAnsi="Times New Roman" w:cs="Times New Roman"/>
          <w:sz w:val="24"/>
          <w:szCs w:val="24"/>
        </w:rPr>
        <w:t xml:space="preserve"> - производительность зерносушилки </w:t>
      </w:r>
      <w:r w:rsidRPr="00472820">
        <w:rPr>
          <w:rFonts w:ascii="Times New Roman" w:hAnsi="Times New Roman" w:cs="Times New Roman"/>
          <w:sz w:val="24"/>
          <w:szCs w:val="24"/>
        </w:rPr>
        <w:lastRenderedPageBreak/>
        <w:t>по сырому зерну (для зерна пшеницы продовольст</w:t>
      </w:r>
      <w:r w:rsidRPr="00472820">
        <w:rPr>
          <w:rFonts w:ascii="Times New Roman" w:hAnsi="Times New Roman" w:cs="Times New Roman"/>
          <w:sz w:val="24"/>
          <w:szCs w:val="24"/>
        </w:rPr>
        <w:softHyphen/>
        <w:t>венного назначения [</w:t>
      </w:r>
      <w:proofErr w:type="spellStart"/>
      <w:r w:rsidRPr="00472820">
        <w:rPr>
          <w:rFonts w:ascii="Times New Roman" w:hAnsi="Times New Roman" w:cs="Times New Roman"/>
          <w:sz w:val="24"/>
          <w:szCs w:val="24"/>
        </w:rPr>
        <w:t>Кк</w:t>
      </w:r>
      <w:proofErr w:type="spellEnd"/>
      <w:r w:rsidRPr="00472820">
        <w:rPr>
          <w:rFonts w:ascii="Times New Roman" w:hAnsi="Times New Roman" w:cs="Times New Roman"/>
          <w:sz w:val="24"/>
          <w:szCs w:val="24"/>
        </w:rPr>
        <w:t xml:space="preserve">(н)=1], с начальной влажностью </w:t>
      </w:r>
      <w:r w:rsidR="00F6559C" w:rsidRPr="00472820">
        <w:rPr>
          <w:rFonts w:ascii="Times New Roman" w:hAnsi="Times New Roman" w:cs="Times New Roman"/>
          <w:sz w:val="24"/>
          <w:szCs w:val="24"/>
        </w:rPr>
        <w:sym w:font="Symbol" w:char="F077"/>
      </w:r>
      <w:r w:rsidRPr="00C866E8">
        <w:rPr>
          <w:rFonts w:ascii="Times New Roman" w:hAnsi="Times New Roman" w:cs="Times New Roman"/>
          <w:sz w:val="24"/>
          <w:szCs w:val="24"/>
          <w:vertAlign w:val="subscript"/>
        </w:rPr>
        <w:t>0</w:t>
      </w:r>
      <w:r w:rsidRPr="00472820">
        <w:rPr>
          <w:rFonts w:ascii="Times New Roman" w:hAnsi="Times New Roman" w:cs="Times New Roman"/>
          <w:sz w:val="24"/>
          <w:szCs w:val="24"/>
        </w:rPr>
        <w:t xml:space="preserve">=20% и конечной влажностью </w:t>
      </w:r>
      <w:r w:rsidR="00F6559C" w:rsidRPr="00472820">
        <w:rPr>
          <w:rFonts w:ascii="Times New Roman" w:hAnsi="Times New Roman" w:cs="Times New Roman"/>
          <w:sz w:val="24"/>
          <w:szCs w:val="24"/>
        </w:rPr>
        <w:sym w:font="Symbol" w:char="F077"/>
      </w:r>
      <w:r w:rsidRPr="00C866E8">
        <w:rPr>
          <w:rFonts w:ascii="Times New Roman" w:hAnsi="Times New Roman" w:cs="Times New Roman"/>
          <w:sz w:val="24"/>
          <w:szCs w:val="24"/>
          <w:vertAlign w:val="subscript"/>
        </w:rPr>
        <w:t>2</w:t>
      </w:r>
      <w:r w:rsidRPr="00472820">
        <w:rPr>
          <w:rFonts w:ascii="Times New Roman" w:hAnsi="Times New Roman" w:cs="Times New Roman"/>
          <w:sz w:val="24"/>
          <w:szCs w:val="24"/>
        </w:rPr>
        <w:t>=14% [</w:t>
      </w:r>
      <w:proofErr w:type="spellStart"/>
      <w:r w:rsidRPr="00472820">
        <w:rPr>
          <w:rFonts w:ascii="Times New Roman" w:hAnsi="Times New Roman" w:cs="Times New Roman"/>
          <w:sz w:val="24"/>
          <w:szCs w:val="24"/>
        </w:rPr>
        <w:t>Кв</w:t>
      </w:r>
      <w:proofErr w:type="spellEnd"/>
      <w:r w:rsidRPr="00472820">
        <w:rPr>
          <w:rFonts w:ascii="Times New Roman" w:hAnsi="Times New Roman" w:cs="Times New Roman"/>
          <w:sz w:val="24"/>
          <w:szCs w:val="24"/>
        </w:rPr>
        <w:t>=1], G</w:t>
      </w:r>
      <w:r w:rsidRPr="00C866E8">
        <w:rPr>
          <w:rFonts w:ascii="Times New Roman" w:hAnsi="Times New Roman" w:cs="Times New Roman"/>
          <w:sz w:val="24"/>
          <w:szCs w:val="24"/>
          <w:vertAlign w:val="subscript"/>
        </w:rPr>
        <w:t>0</w:t>
      </w:r>
      <w:r w:rsidRPr="00472820">
        <w:rPr>
          <w:rFonts w:ascii="Times New Roman" w:hAnsi="Times New Roman" w:cs="Times New Roman"/>
          <w:sz w:val="24"/>
          <w:szCs w:val="24"/>
        </w:rPr>
        <w:t>=G).</w:t>
      </w:r>
    </w:p>
    <w:p w:rsidR="00566EA1" w:rsidRPr="00472820" w:rsidRDefault="00566EA1" w:rsidP="00DF1C53">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rPr>
        <w:t xml:space="preserve">Использование выражения (36) </w:t>
      </w:r>
      <w:r w:rsidR="00F81C14" w:rsidRPr="00472820">
        <w:rPr>
          <w:rFonts w:ascii="Times New Roman" w:hAnsi="Times New Roman" w:cs="Times New Roman"/>
          <w:sz w:val="24"/>
          <w:szCs w:val="24"/>
        </w:rPr>
        <w:t>[18]</w:t>
      </w:r>
      <w:r w:rsidRPr="00472820">
        <w:rPr>
          <w:rFonts w:ascii="Times New Roman" w:hAnsi="Times New Roman" w:cs="Times New Roman"/>
          <w:sz w:val="24"/>
          <w:szCs w:val="24"/>
        </w:rPr>
        <w:t xml:space="preserve"> для расчета коэффициента эффективного </w:t>
      </w:r>
      <w:proofErr w:type="spellStart"/>
      <w:r w:rsidRPr="00472820">
        <w:rPr>
          <w:rFonts w:ascii="Times New Roman" w:hAnsi="Times New Roman" w:cs="Times New Roman"/>
          <w:sz w:val="24"/>
          <w:szCs w:val="24"/>
        </w:rPr>
        <w:t>влагосъема</w:t>
      </w:r>
      <w:proofErr w:type="spellEnd"/>
      <w:proofErr w:type="gramStart"/>
      <w:r w:rsidRPr="00472820">
        <w:rPr>
          <w:rFonts w:ascii="Times New Roman" w:hAnsi="Times New Roman" w:cs="Times New Roman"/>
          <w:sz w:val="24"/>
          <w:szCs w:val="24"/>
        </w:rPr>
        <w:t xml:space="preserve"> </w:t>
      </w:r>
      <w:proofErr w:type="spellStart"/>
      <w:r w:rsidRPr="00472820">
        <w:rPr>
          <w:rFonts w:ascii="Times New Roman" w:hAnsi="Times New Roman" w:cs="Times New Roman"/>
          <w:sz w:val="24"/>
          <w:szCs w:val="24"/>
        </w:rPr>
        <w:t>К</w:t>
      </w:r>
      <w:proofErr w:type="gramEnd"/>
      <w:r w:rsidRPr="00C866E8">
        <w:rPr>
          <w:rFonts w:ascii="Times New Roman" w:hAnsi="Times New Roman" w:cs="Times New Roman"/>
          <w:sz w:val="24"/>
          <w:szCs w:val="24"/>
          <w:vertAlign w:val="subscript"/>
        </w:rPr>
        <w:t>в</w:t>
      </w:r>
      <w:proofErr w:type="spellEnd"/>
      <w:r w:rsidRPr="00472820">
        <w:rPr>
          <w:rFonts w:ascii="Times New Roman" w:hAnsi="Times New Roman" w:cs="Times New Roman"/>
          <w:sz w:val="24"/>
          <w:szCs w:val="24"/>
        </w:rPr>
        <w:t xml:space="preserve"> и значе</w:t>
      </w:r>
      <w:r w:rsidRPr="00472820">
        <w:rPr>
          <w:rFonts w:ascii="Times New Roman" w:hAnsi="Times New Roman" w:cs="Times New Roman"/>
          <w:sz w:val="24"/>
          <w:szCs w:val="24"/>
        </w:rPr>
        <w:softHyphen/>
        <w:t xml:space="preserve">ния </w:t>
      </w:r>
      <w:r w:rsidR="00F6559C" w:rsidRPr="00472820">
        <w:rPr>
          <w:rFonts w:ascii="Times New Roman" w:hAnsi="Times New Roman" w:cs="Times New Roman"/>
          <w:sz w:val="24"/>
          <w:szCs w:val="24"/>
        </w:rPr>
        <w:sym w:font="Symbol" w:char="F077"/>
      </w:r>
      <w:proofErr w:type="spellStart"/>
      <w:r w:rsidRPr="00C866E8">
        <w:rPr>
          <w:rFonts w:ascii="Times New Roman" w:hAnsi="Times New Roman" w:cs="Times New Roman"/>
          <w:sz w:val="24"/>
          <w:szCs w:val="24"/>
          <w:vertAlign w:val="superscript"/>
        </w:rPr>
        <w:t>с</w:t>
      </w:r>
      <w:r w:rsidRPr="00C866E8">
        <w:rPr>
          <w:rFonts w:ascii="Times New Roman" w:hAnsi="Times New Roman" w:cs="Times New Roman"/>
          <w:sz w:val="24"/>
          <w:szCs w:val="24"/>
          <w:vertAlign w:val="subscript"/>
        </w:rPr>
        <w:t>опт</w:t>
      </w:r>
      <w:proofErr w:type="spellEnd"/>
      <w:r w:rsidRPr="00472820">
        <w:rPr>
          <w:rFonts w:ascii="Times New Roman" w:hAnsi="Times New Roman" w:cs="Times New Roman"/>
          <w:sz w:val="24"/>
          <w:szCs w:val="24"/>
        </w:rPr>
        <w:t xml:space="preserve">, рассчитанного, согласно выражению (39) </w:t>
      </w:r>
      <w:r w:rsidR="00F81C14" w:rsidRPr="00472820">
        <w:rPr>
          <w:rFonts w:ascii="Times New Roman" w:hAnsi="Times New Roman" w:cs="Times New Roman"/>
          <w:sz w:val="24"/>
          <w:szCs w:val="24"/>
        </w:rPr>
        <w:t>[18]</w:t>
      </w:r>
      <w:r w:rsidRPr="00472820">
        <w:rPr>
          <w:rFonts w:ascii="Times New Roman" w:hAnsi="Times New Roman" w:cs="Times New Roman"/>
          <w:sz w:val="24"/>
          <w:szCs w:val="24"/>
        </w:rPr>
        <w:t xml:space="preserve">, с учетом температуры агента сушки, позволяет (при </w:t>
      </w:r>
      <w:proofErr w:type="spellStart"/>
      <w:r w:rsidRPr="00472820">
        <w:rPr>
          <w:rFonts w:ascii="Times New Roman" w:hAnsi="Times New Roman" w:cs="Times New Roman"/>
          <w:sz w:val="24"/>
          <w:szCs w:val="24"/>
        </w:rPr>
        <w:t>К</w:t>
      </w:r>
      <w:r w:rsidRPr="00C866E8">
        <w:rPr>
          <w:rFonts w:ascii="Times New Roman" w:hAnsi="Times New Roman" w:cs="Times New Roman"/>
          <w:sz w:val="24"/>
          <w:szCs w:val="24"/>
          <w:vertAlign w:val="subscript"/>
        </w:rPr>
        <w:t>в</w:t>
      </w:r>
      <w:proofErr w:type="spellEnd"/>
      <w:r w:rsidRPr="00472820">
        <w:rPr>
          <w:rFonts w:ascii="Times New Roman" w:hAnsi="Times New Roman" w:cs="Times New Roman"/>
          <w:sz w:val="24"/>
          <w:szCs w:val="24"/>
        </w:rPr>
        <w:t>=1) установить фактическое значение конеч</w:t>
      </w:r>
      <w:r w:rsidRPr="00472820">
        <w:rPr>
          <w:rFonts w:ascii="Times New Roman" w:hAnsi="Times New Roman" w:cs="Times New Roman"/>
          <w:sz w:val="24"/>
          <w:szCs w:val="24"/>
        </w:rPr>
        <w:softHyphen/>
        <w:t>ной влажности зерна, при той или иной температуре агента сушки:</w:t>
      </w:r>
    </w:p>
    <w:p w:rsidR="00566EA1" w:rsidRPr="00472820" w:rsidRDefault="00566EA1" w:rsidP="00566EA1">
      <w:pPr>
        <w:spacing w:after="0" w:line="360" w:lineRule="auto"/>
        <w:ind w:firstLine="709"/>
        <w:jc w:val="both"/>
        <w:rPr>
          <w:rStyle w:val="Bodytext2"/>
          <w:sz w:val="24"/>
          <w:szCs w:val="24"/>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16"/>
      </w:tblGrid>
      <w:tr w:rsidR="00566EA1" w:rsidRPr="00472820" w:rsidTr="0054609C">
        <w:tc>
          <w:tcPr>
            <w:tcW w:w="8755" w:type="dxa"/>
          </w:tcPr>
          <w:p w:rsidR="00566EA1" w:rsidRPr="00472820" w:rsidRDefault="002301F3" w:rsidP="00566EA1">
            <w:pPr>
              <w:spacing w:line="360" w:lineRule="auto"/>
              <w:jc w:val="both"/>
              <w:rPr>
                <w:rStyle w:val="Bodytext2"/>
                <w:sz w:val="24"/>
                <w:szCs w:val="24"/>
                <w:lang w:val="kk-KZ"/>
              </w:rPr>
            </w:pPr>
            <m:oMathPara>
              <m:oMath>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2</m:t>
                    </m:r>
                  </m:sub>
                  <m:sup>
                    <m:r>
                      <w:rPr>
                        <w:rStyle w:val="Bodytext2"/>
                        <w:rFonts w:ascii="Cambria Math" w:hAnsi="Cambria Math"/>
                        <w:sz w:val="24"/>
                        <w:szCs w:val="24"/>
                        <w:lang w:val="kk-KZ"/>
                      </w:rPr>
                      <m:t>с</m:t>
                    </m:r>
                  </m:sup>
                </m:sSubSup>
                <m:r>
                  <w:rPr>
                    <w:rStyle w:val="Bodytext2"/>
                    <w:rFonts w:ascii="Cambria Math" w:hAnsi="Cambria Math"/>
                    <w:sz w:val="24"/>
                    <w:szCs w:val="24"/>
                    <w:lang w:val="en-US"/>
                  </w:rPr>
                  <m:t>=</m:t>
                </m:r>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т</m:t>
                    </m:r>
                  </m:sub>
                  <m:sup>
                    <m:r>
                      <w:rPr>
                        <w:rStyle w:val="Bodytext2"/>
                        <w:rFonts w:ascii="Cambria Math" w:hAnsi="Cambria Math"/>
                        <w:sz w:val="24"/>
                        <w:szCs w:val="24"/>
                        <w:lang w:val="kk-KZ"/>
                      </w:rPr>
                      <m:t>с</m:t>
                    </m:r>
                  </m:sup>
                </m:sSubSup>
                <m:r>
                  <w:rPr>
                    <w:rStyle w:val="Bodytext2"/>
                    <w:rFonts w:ascii="Cambria Math" w:hAnsi="Cambria Math"/>
                    <w:sz w:val="24"/>
                    <w:szCs w:val="24"/>
                    <w:lang w:val="kk-KZ"/>
                  </w:rPr>
                  <m:t>=</m:t>
                </m:r>
                <m:d>
                  <m:dPr>
                    <m:begChr m:val="["/>
                    <m:endChr m:val="]"/>
                    <m:ctrlPr>
                      <w:rPr>
                        <w:rStyle w:val="Bodytext2"/>
                        <w:rFonts w:ascii="Cambria Math" w:hAnsi="Cambria Math"/>
                        <w:i/>
                        <w:sz w:val="24"/>
                        <w:szCs w:val="24"/>
                        <w:lang w:val="kk-KZ"/>
                      </w:rPr>
                    </m:ctrlPr>
                  </m:dPr>
                  <m:e>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опт</m:t>
                        </m:r>
                      </m:sub>
                      <m:sup>
                        <m:r>
                          <w:rPr>
                            <w:rStyle w:val="Bodytext2"/>
                            <w:rFonts w:ascii="Cambria Math" w:hAnsi="Cambria Math"/>
                            <w:sz w:val="24"/>
                            <w:szCs w:val="24"/>
                            <w:lang w:val="kk-KZ"/>
                          </w:rPr>
                          <m:t>с</m:t>
                        </m:r>
                      </m:sup>
                    </m:sSubSup>
                    <m:r>
                      <w:rPr>
                        <w:rStyle w:val="Bodytext2"/>
                        <w:rFonts w:ascii="Cambria Math" w:hAnsi="Cambria Math"/>
                        <w:sz w:val="24"/>
                        <w:szCs w:val="24"/>
                        <w:lang w:val="kk-KZ"/>
                      </w:rPr>
                      <m:t>=</m:t>
                    </m:r>
                    <m:r>
                      <w:rPr>
                        <w:rStyle w:val="Bodytext2"/>
                        <w:rFonts w:ascii="Cambria Math" w:hAnsi="Cambria Math"/>
                        <w:sz w:val="24"/>
                        <w:szCs w:val="24"/>
                        <w:lang w:val="en-US"/>
                      </w:rPr>
                      <m:t>f</m:t>
                    </m:r>
                    <m:d>
                      <m:dPr>
                        <m:ctrlPr>
                          <w:rPr>
                            <w:rStyle w:val="Bodytext2"/>
                            <w:rFonts w:ascii="Cambria Math" w:hAnsi="Cambria Math"/>
                            <w:i/>
                            <w:sz w:val="24"/>
                            <w:szCs w:val="24"/>
                            <w:lang w:val="en-US"/>
                          </w:rPr>
                        </m:ctrlPr>
                      </m:dPr>
                      <m:e>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A.C.</m:t>
                            </m:r>
                          </m:sub>
                        </m:sSub>
                      </m:e>
                    </m:d>
                  </m:e>
                </m:d>
              </m:oMath>
            </m:oMathPara>
          </w:p>
        </w:tc>
        <w:tc>
          <w:tcPr>
            <w:tcW w:w="532" w:type="dxa"/>
          </w:tcPr>
          <w:p w:rsidR="00566EA1" w:rsidRPr="00472820" w:rsidRDefault="00566EA1" w:rsidP="00566EA1">
            <w:pPr>
              <w:spacing w:line="360" w:lineRule="auto"/>
              <w:jc w:val="both"/>
              <w:rPr>
                <w:rStyle w:val="Bodytext2"/>
                <w:sz w:val="24"/>
                <w:szCs w:val="24"/>
              </w:rPr>
            </w:pPr>
            <w:r w:rsidRPr="00472820">
              <w:rPr>
                <w:rStyle w:val="Bodytext2"/>
                <w:sz w:val="24"/>
                <w:szCs w:val="24"/>
                <w:lang w:val="kk-KZ"/>
              </w:rPr>
              <w:t>(1</w:t>
            </w:r>
            <w:r w:rsidR="00C866E8">
              <w:rPr>
                <w:rStyle w:val="Bodytext2"/>
                <w:sz w:val="24"/>
                <w:szCs w:val="24"/>
                <w:lang w:val="kk-KZ"/>
              </w:rPr>
              <w:t>2</w:t>
            </w:r>
            <w:r w:rsidRPr="00472820">
              <w:rPr>
                <w:rStyle w:val="Bodytext2"/>
                <w:sz w:val="24"/>
                <w:szCs w:val="24"/>
              </w:rPr>
              <w:t>)</w:t>
            </w:r>
          </w:p>
        </w:tc>
      </w:tr>
    </w:tbl>
    <w:p w:rsidR="00566EA1" w:rsidRPr="00472820" w:rsidRDefault="00566EA1" w:rsidP="00566EA1">
      <w:pPr>
        <w:spacing w:after="0" w:line="360" w:lineRule="auto"/>
        <w:ind w:firstLine="709"/>
        <w:jc w:val="both"/>
        <w:rPr>
          <w:rStyle w:val="Bodytext2"/>
          <w:sz w:val="24"/>
          <w:szCs w:val="24"/>
        </w:rPr>
      </w:pPr>
    </w:p>
    <w:p w:rsidR="00566EA1" w:rsidRPr="00472820" w:rsidRDefault="00566EA1" w:rsidP="00566EA1">
      <w:pPr>
        <w:spacing w:after="0" w:line="360" w:lineRule="auto"/>
        <w:ind w:firstLine="709"/>
        <w:jc w:val="both"/>
        <w:rPr>
          <w:rStyle w:val="Bodytext2"/>
          <w:sz w:val="24"/>
          <w:szCs w:val="24"/>
        </w:rPr>
      </w:pPr>
      <w:r w:rsidRPr="00472820">
        <w:rPr>
          <w:rStyle w:val="Bodytext2"/>
          <w:sz w:val="24"/>
          <w:szCs w:val="24"/>
        </w:rPr>
        <w:t xml:space="preserve">Использование выражения (36) </w:t>
      </w:r>
      <w:r w:rsidR="00F81C14" w:rsidRPr="00472820">
        <w:rPr>
          <w:rStyle w:val="Bodytext2"/>
          <w:sz w:val="24"/>
          <w:szCs w:val="24"/>
        </w:rPr>
        <w:t>[18]</w:t>
      </w:r>
      <w:r w:rsidRPr="00472820">
        <w:rPr>
          <w:rStyle w:val="Bodytext2"/>
          <w:sz w:val="24"/>
          <w:szCs w:val="24"/>
        </w:rPr>
        <w:t xml:space="preserve"> и значения </w:t>
      </w:r>
      <w:r w:rsidR="0093462D" w:rsidRPr="00472820">
        <w:rPr>
          <w:rStyle w:val="Bodytext2"/>
          <w:sz w:val="24"/>
          <w:szCs w:val="24"/>
        </w:rPr>
        <w:sym w:font="Symbol" w:char="F077"/>
      </w:r>
      <w:r w:rsidRPr="00472820">
        <w:rPr>
          <w:rStyle w:val="Bodytext2"/>
          <w:sz w:val="24"/>
          <w:szCs w:val="24"/>
          <w:vertAlign w:val="superscript"/>
        </w:rPr>
        <w:t>с</w:t>
      </w:r>
      <w:r w:rsidRPr="00472820">
        <w:rPr>
          <w:rStyle w:val="Bodytext2"/>
          <w:sz w:val="24"/>
          <w:szCs w:val="24"/>
          <w:vertAlign w:val="subscript"/>
        </w:rPr>
        <w:t>2</w:t>
      </w:r>
      <w:r w:rsidRPr="00472820">
        <w:rPr>
          <w:rStyle w:val="Bodytext2"/>
          <w:sz w:val="24"/>
          <w:szCs w:val="24"/>
        </w:rPr>
        <w:t>, рассчитанного из выра</w:t>
      </w:r>
      <w:r w:rsidRPr="00472820">
        <w:rPr>
          <w:rStyle w:val="Bodytext2"/>
          <w:sz w:val="24"/>
          <w:szCs w:val="24"/>
        </w:rPr>
        <w:softHyphen/>
        <w:t>жения (1</w:t>
      </w:r>
      <w:r w:rsidR="00C866E8">
        <w:rPr>
          <w:rStyle w:val="Bodytext2"/>
          <w:sz w:val="24"/>
          <w:szCs w:val="24"/>
        </w:rPr>
        <w:t>2</w:t>
      </w:r>
      <w:r w:rsidRPr="00472820">
        <w:rPr>
          <w:rStyle w:val="Bodytext2"/>
          <w:sz w:val="24"/>
          <w:szCs w:val="24"/>
        </w:rPr>
        <w:t xml:space="preserve">), а также значения </w:t>
      </w:r>
      <w:r w:rsidR="0093462D" w:rsidRPr="00472820">
        <w:rPr>
          <w:rStyle w:val="Bodytext2"/>
          <w:sz w:val="24"/>
          <w:szCs w:val="24"/>
        </w:rPr>
        <w:sym w:font="Symbol" w:char="F077"/>
      </w:r>
      <w:proofErr w:type="spellStart"/>
      <w:r w:rsidRPr="00472820">
        <w:rPr>
          <w:rStyle w:val="Bodytext213pt"/>
          <w:sz w:val="24"/>
          <w:szCs w:val="24"/>
          <w:vertAlign w:val="superscript"/>
        </w:rPr>
        <w:t>с</w:t>
      </w:r>
      <w:r w:rsidRPr="00472820">
        <w:rPr>
          <w:rStyle w:val="Bodytext213pt"/>
          <w:sz w:val="24"/>
          <w:szCs w:val="24"/>
          <w:vertAlign w:val="subscript"/>
        </w:rPr>
        <w:t>опт</w:t>
      </w:r>
      <w:proofErr w:type="spellEnd"/>
      <w:r w:rsidRPr="00472820">
        <w:rPr>
          <w:rStyle w:val="Bodytext2"/>
          <w:sz w:val="24"/>
          <w:szCs w:val="24"/>
        </w:rPr>
        <w:t xml:space="preserve"> рассчитанного (без учета температуры аген</w:t>
      </w:r>
      <w:r w:rsidRPr="00472820">
        <w:rPr>
          <w:rStyle w:val="Bodytext2"/>
          <w:sz w:val="24"/>
          <w:szCs w:val="24"/>
        </w:rPr>
        <w:softHyphen/>
        <w:t xml:space="preserve">та сушки) по выражению (37) </w:t>
      </w:r>
      <w:r w:rsidR="00F81C14" w:rsidRPr="00472820">
        <w:rPr>
          <w:rStyle w:val="Bodytext2"/>
          <w:sz w:val="24"/>
          <w:szCs w:val="24"/>
        </w:rPr>
        <w:t>[18]</w:t>
      </w:r>
      <w:r w:rsidRPr="00472820">
        <w:rPr>
          <w:rStyle w:val="Bodytext2"/>
          <w:sz w:val="24"/>
          <w:szCs w:val="24"/>
        </w:rPr>
        <w:t>, позволяет установить фактическое значение коэффициента</w:t>
      </w:r>
      <w:proofErr w:type="gramStart"/>
      <w:r w:rsidRPr="00472820">
        <w:rPr>
          <w:rStyle w:val="Bodytext213pt"/>
          <w:sz w:val="24"/>
          <w:szCs w:val="24"/>
        </w:rPr>
        <w:t xml:space="preserve"> </w:t>
      </w:r>
      <w:proofErr w:type="spellStart"/>
      <w:r w:rsidRPr="00472820">
        <w:rPr>
          <w:rStyle w:val="Bodytext213pt"/>
          <w:sz w:val="24"/>
          <w:szCs w:val="24"/>
        </w:rPr>
        <w:t>К</w:t>
      </w:r>
      <w:proofErr w:type="gramEnd"/>
      <w:r w:rsidRPr="00472820">
        <w:rPr>
          <w:rStyle w:val="Bodytext213pt"/>
          <w:sz w:val="24"/>
          <w:szCs w:val="24"/>
          <w:vertAlign w:val="subscript"/>
        </w:rPr>
        <w:t>в</w:t>
      </w:r>
      <w:proofErr w:type="spellEnd"/>
      <w:r w:rsidRPr="00472820">
        <w:rPr>
          <w:rStyle w:val="Bodytext213pt"/>
          <w:sz w:val="24"/>
          <w:szCs w:val="24"/>
        </w:rPr>
        <w:t>,</w:t>
      </w:r>
      <w:r w:rsidRPr="00472820">
        <w:rPr>
          <w:rStyle w:val="Bodytext2"/>
          <w:sz w:val="24"/>
          <w:szCs w:val="24"/>
        </w:rPr>
        <w:t xml:space="preserve"> соответствующее режимам с той или иной температурой</w:t>
      </w:r>
      <w:r w:rsidRPr="00472820">
        <w:rPr>
          <w:rStyle w:val="Bodytext2"/>
          <w:sz w:val="24"/>
          <w:szCs w:val="24"/>
          <w:lang w:val="kk-KZ"/>
        </w:rPr>
        <w:t xml:space="preserve"> </w:t>
      </w:r>
      <w:r w:rsidRPr="00472820">
        <w:rPr>
          <w:rStyle w:val="Bodytext2"/>
          <w:sz w:val="24"/>
          <w:szCs w:val="24"/>
        </w:rPr>
        <w:t xml:space="preserve">агента сушки </w:t>
      </w:r>
      <w:r w:rsidR="00F81C14" w:rsidRPr="00472820">
        <w:rPr>
          <w:rStyle w:val="Bodytext2"/>
          <w:sz w:val="24"/>
          <w:szCs w:val="24"/>
        </w:rPr>
        <w:t>[15]</w:t>
      </w:r>
      <w:r w:rsidRPr="00472820">
        <w:rPr>
          <w:rStyle w:val="Bodytext2"/>
          <w:sz w:val="24"/>
          <w:szCs w:val="24"/>
        </w:rPr>
        <w:t>.</w:t>
      </w:r>
    </w:p>
    <w:p w:rsidR="00566EA1" w:rsidRPr="00472820" w:rsidRDefault="00566EA1" w:rsidP="00566EA1">
      <w:pPr>
        <w:spacing w:after="0" w:line="360" w:lineRule="auto"/>
        <w:ind w:firstLine="709"/>
        <w:jc w:val="both"/>
        <w:rPr>
          <w:rStyle w:val="Bodytext2"/>
          <w:sz w:val="24"/>
          <w:szCs w:val="24"/>
        </w:rPr>
      </w:pPr>
    </w:p>
    <w:p w:rsidR="00566EA1" w:rsidRPr="00472820" w:rsidRDefault="00566EA1" w:rsidP="00566EA1">
      <w:pPr>
        <w:spacing w:after="0" w:line="360" w:lineRule="auto"/>
        <w:jc w:val="center"/>
        <w:rPr>
          <w:rStyle w:val="Bodytext2"/>
          <w:sz w:val="24"/>
          <w:szCs w:val="24"/>
          <w:lang w:val="kk-KZ"/>
        </w:rPr>
      </w:pPr>
      <w:r w:rsidRPr="00472820">
        <w:rPr>
          <w:rFonts w:ascii="Times New Roman" w:hAnsi="Times New Roman" w:cs="Times New Roman"/>
          <w:noProof/>
          <w:sz w:val="24"/>
          <w:szCs w:val="24"/>
          <w:lang w:eastAsia="ru-RU"/>
        </w:rPr>
        <w:drawing>
          <wp:inline distT="0" distB="0" distL="0" distR="0" wp14:anchorId="44546459" wp14:editId="749A728F">
            <wp:extent cx="5067300" cy="3286125"/>
            <wp:effectExtent l="0" t="0" r="1905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66EA1" w:rsidRPr="00472820" w:rsidRDefault="00566EA1" w:rsidP="00566EA1">
      <w:pPr>
        <w:spacing w:after="0" w:line="360" w:lineRule="auto"/>
        <w:jc w:val="center"/>
        <w:rPr>
          <w:rStyle w:val="Picturecaption"/>
          <w:sz w:val="24"/>
          <w:szCs w:val="24"/>
          <w:lang w:val="kk-KZ"/>
        </w:rPr>
      </w:pPr>
      <w:r w:rsidRPr="00472820">
        <w:rPr>
          <w:rStyle w:val="Picturecaption"/>
          <w:sz w:val="24"/>
          <w:szCs w:val="24"/>
        </w:rPr>
        <w:t>Рис</w:t>
      </w:r>
      <w:r w:rsidR="00E50B61" w:rsidRPr="00472820">
        <w:rPr>
          <w:rStyle w:val="Picturecaption"/>
          <w:sz w:val="24"/>
          <w:szCs w:val="24"/>
        </w:rPr>
        <w:t xml:space="preserve">унок </w:t>
      </w:r>
      <w:r w:rsidR="00B962E2" w:rsidRPr="00472820">
        <w:rPr>
          <w:rStyle w:val="Picturecaption"/>
          <w:sz w:val="24"/>
          <w:szCs w:val="24"/>
        </w:rPr>
        <w:t>2</w:t>
      </w:r>
      <w:r w:rsidR="00E50B61" w:rsidRPr="00472820">
        <w:rPr>
          <w:rStyle w:val="Picturecaption"/>
          <w:sz w:val="24"/>
          <w:szCs w:val="24"/>
        </w:rPr>
        <w:t xml:space="preserve"> -</w:t>
      </w:r>
      <w:r w:rsidRPr="00472820">
        <w:rPr>
          <w:rStyle w:val="Picturecaption"/>
          <w:sz w:val="24"/>
          <w:szCs w:val="24"/>
        </w:rPr>
        <w:t xml:space="preserve"> Влияние температуры агента сушки на коэффициент</w:t>
      </w:r>
      <w:proofErr w:type="gramStart"/>
      <w:r w:rsidRPr="00472820">
        <w:rPr>
          <w:rStyle w:val="Picturecaption"/>
          <w:sz w:val="24"/>
          <w:szCs w:val="24"/>
        </w:rPr>
        <w:t xml:space="preserve"> </w:t>
      </w:r>
      <w:proofErr w:type="spellStart"/>
      <w:r w:rsidRPr="00472820">
        <w:rPr>
          <w:rStyle w:val="Picturecaption"/>
          <w:sz w:val="24"/>
          <w:szCs w:val="24"/>
        </w:rPr>
        <w:t>К</w:t>
      </w:r>
      <w:proofErr w:type="gramEnd"/>
      <w:r w:rsidRPr="00472820">
        <w:rPr>
          <w:rStyle w:val="Picturecaption"/>
          <w:sz w:val="24"/>
          <w:szCs w:val="24"/>
          <w:vertAlign w:val="subscript"/>
        </w:rPr>
        <w:t>в</w:t>
      </w:r>
      <w:proofErr w:type="spellEnd"/>
      <w:r w:rsidRPr="00472820">
        <w:rPr>
          <w:rStyle w:val="Picturecaption"/>
          <w:sz w:val="24"/>
          <w:szCs w:val="24"/>
        </w:rPr>
        <w:t xml:space="preserve"> в различных</w:t>
      </w:r>
      <w:r w:rsidRPr="00472820">
        <w:rPr>
          <w:rStyle w:val="Picturecaption"/>
          <w:sz w:val="24"/>
          <w:szCs w:val="24"/>
          <w:lang w:val="kk-KZ"/>
        </w:rPr>
        <w:t xml:space="preserve"> </w:t>
      </w:r>
      <w:r w:rsidRPr="00472820">
        <w:rPr>
          <w:rStyle w:val="Picturecaption"/>
          <w:sz w:val="24"/>
          <w:szCs w:val="24"/>
        </w:rPr>
        <w:t>типах зерносушилок</w:t>
      </w:r>
    </w:p>
    <w:p w:rsidR="00566EA1" w:rsidRPr="00472820" w:rsidRDefault="00566EA1" w:rsidP="00566EA1">
      <w:pPr>
        <w:spacing w:after="0" w:line="360" w:lineRule="auto"/>
        <w:ind w:firstLine="709"/>
        <w:jc w:val="both"/>
        <w:rPr>
          <w:rStyle w:val="Bodytext2"/>
          <w:sz w:val="24"/>
          <w:szCs w:val="24"/>
        </w:rPr>
      </w:pPr>
      <w:r w:rsidRPr="00472820">
        <w:rPr>
          <w:rStyle w:val="Bodytext2"/>
          <w:sz w:val="24"/>
          <w:szCs w:val="24"/>
        </w:rPr>
        <w:t>Приняв в качестве нормативного значение</w:t>
      </w:r>
      <w:proofErr w:type="gramStart"/>
      <w:r w:rsidRPr="00472820">
        <w:rPr>
          <w:rStyle w:val="Bodytext2"/>
          <w:sz w:val="24"/>
          <w:szCs w:val="24"/>
        </w:rPr>
        <w:t xml:space="preserve"> </w:t>
      </w:r>
      <w:proofErr w:type="spellStart"/>
      <w:r w:rsidRPr="00472820">
        <w:rPr>
          <w:rStyle w:val="Bodytext213pt"/>
          <w:sz w:val="24"/>
          <w:szCs w:val="24"/>
        </w:rPr>
        <w:t>К</w:t>
      </w:r>
      <w:proofErr w:type="gramEnd"/>
      <w:r w:rsidRPr="00472820">
        <w:rPr>
          <w:rStyle w:val="Bodytext213pt"/>
          <w:sz w:val="24"/>
          <w:szCs w:val="24"/>
          <w:vertAlign w:val="subscript"/>
        </w:rPr>
        <w:t>в</w:t>
      </w:r>
      <w:proofErr w:type="spellEnd"/>
      <w:r w:rsidRPr="00472820">
        <w:rPr>
          <w:rStyle w:val="Bodytext213pt"/>
          <w:sz w:val="24"/>
          <w:szCs w:val="24"/>
        </w:rPr>
        <w:t>=</w:t>
      </w:r>
      <w:r w:rsidRPr="00472820">
        <w:rPr>
          <w:rStyle w:val="Bodytext213pt"/>
          <w:sz w:val="24"/>
          <w:szCs w:val="24"/>
          <w:lang w:val="en-US"/>
        </w:rPr>
        <w:t>l</w:t>
      </w:r>
      <w:r w:rsidRPr="00472820">
        <w:rPr>
          <w:rStyle w:val="Bodytext213pt"/>
          <w:sz w:val="24"/>
          <w:szCs w:val="24"/>
        </w:rPr>
        <w:t>,</w:t>
      </w:r>
      <w:r w:rsidRPr="00472820">
        <w:rPr>
          <w:rStyle w:val="Bodytext2"/>
          <w:sz w:val="24"/>
          <w:szCs w:val="24"/>
        </w:rPr>
        <w:t xml:space="preserve"> соответствующее рекомендуемой для конкретного типа зерносушилок температуре агента сушки (при одноступенчатом режиме сушки зерна пшеницы с нормальной клейкови</w:t>
      </w:r>
      <w:r w:rsidRPr="00472820">
        <w:rPr>
          <w:rStyle w:val="Bodytext2"/>
          <w:sz w:val="24"/>
          <w:szCs w:val="24"/>
        </w:rPr>
        <w:softHyphen/>
        <w:t xml:space="preserve">ной и влажностью </w:t>
      </w:r>
      <w:r w:rsidR="0093462D" w:rsidRPr="00472820">
        <w:rPr>
          <w:rStyle w:val="Bodytext2"/>
          <w:sz w:val="24"/>
          <w:szCs w:val="24"/>
        </w:rPr>
        <w:sym w:font="Symbol" w:char="F077"/>
      </w:r>
      <w:r w:rsidRPr="00472820">
        <w:rPr>
          <w:rStyle w:val="Bodytext2"/>
          <w:sz w:val="24"/>
          <w:szCs w:val="24"/>
          <w:vertAlign w:val="subscript"/>
        </w:rPr>
        <w:t>0</w:t>
      </w:r>
      <w:r w:rsidRPr="00472820">
        <w:rPr>
          <w:rStyle w:val="Bodytext2"/>
          <w:sz w:val="24"/>
          <w:szCs w:val="24"/>
        </w:rPr>
        <w:t xml:space="preserve">≤20%), вводим поправку в значения </w:t>
      </w:r>
      <w:proofErr w:type="spellStart"/>
      <w:r w:rsidRPr="00472820">
        <w:rPr>
          <w:rStyle w:val="Bodytext213pt"/>
          <w:sz w:val="24"/>
          <w:szCs w:val="24"/>
        </w:rPr>
        <w:t>К</w:t>
      </w:r>
      <w:r w:rsidRPr="00472820">
        <w:rPr>
          <w:rStyle w:val="Bodytext213pt"/>
          <w:sz w:val="24"/>
          <w:szCs w:val="24"/>
          <w:vertAlign w:val="subscript"/>
        </w:rPr>
        <w:t>в</w:t>
      </w:r>
      <w:proofErr w:type="spellEnd"/>
      <w:r w:rsidRPr="00472820">
        <w:rPr>
          <w:rStyle w:val="Bodytext213pt"/>
          <w:sz w:val="24"/>
          <w:szCs w:val="24"/>
        </w:rPr>
        <w:t>,</w:t>
      </w:r>
      <w:r w:rsidRPr="00472820">
        <w:rPr>
          <w:rStyle w:val="Bodytext2"/>
          <w:sz w:val="24"/>
          <w:szCs w:val="24"/>
        </w:rPr>
        <w:t xml:space="preserve"> рассчитанные</w:t>
      </w:r>
      <w:r w:rsidRPr="00472820">
        <w:rPr>
          <w:rStyle w:val="Bodytext2"/>
          <w:sz w:val="24"/>
          <w:szCs w:val="24"/>
          <w:lang w:val="kk-KZ"/>
        </w:rPr>
        <w:t xml:space="preserve"> </w:t>
      </w:r>
      <w:r w:rsidRPr="00472820">
        <w:rPr>
          <w:rStyle w:val="Bodytext2"/>
          <w:sz w:val="24"/>
          <w:szCs w:val="24"/>
        </w:rPr>
        <w:t xml:space="preserve">значение </w:t>
      </w:r>
      <w:proofErr w:type="spellStart"/>
      <w:r w:rsidRPr="00472820">
        <w:rPr>
          <w:rStyle w:val="Bodytext213pt"/>
          <w:sz w:val="24"/>
          <w:szCs w:val="24"/>
        </w:rPr>
        <w:t>К</w:t>
      </w:r>
      <w:r w:rsidRPr="00472820">
        <w:rPr>
          <w:rStyle w:val="Bodytext2"/>
          <w:sz w:val="24"/>
          <w:szCs w:val="24"/>
          <w:vertAlign w:val="subscript"/>
        </w:rPr>
        <w:t>в</w:t>
      </w:r>
      <w:proofErr w:type="spellEnd"/>
      <w:r w:rsidRPr="00472820">
        <w:rPr>
          <w:rStyle w:val="Bodytext2"/>
          <w:sz w:val="24"/>
          <w:szCs w:val="24"/>
        </w:rPr>
        <w:t>, соответствующее нормативной (или базовой) температуре.</w:t>
      </w:r>
    </w:p>
    <w:p w:rsidR="00566EA1" w:rsidRPr="00472820" w:rsidRDefault="00566EA1" w:rsidP="00566EA1">
      <w:pPr>
        <w:spacing w:after="0" w:line="360" w:lineRule="auto"/>
        <w:ind w:firstLine="709"/>
        <w:jc w:val="both"/>
        <w:rPr>
          <w:rStyle w:val="Bodytext2"/>
          <w:sz w:val="24"/>
          <w:szCs w:val="24"/>
          <w:lang w:val="kk-KZ"/>
        </w:rPr>
      </w:pPr>
      <w:r w:rsidRPr="00472820">
        <w:rPr>
          <w:rStyle w:val="Bodytext2"/>
          <w:sz w:val="24"/>
          <w:szCs w:val="24"/>
        </w:rPr>
        <w:lastRenderedPageBreak/>
        <w:t>Результаты расчета коэффициентов</w:t>
      </w:r>
      <w:proofErr w:type="gramStart"/>
      <w:r w:rsidRPr="00472820">
        <w:rPr>
          <w:rStyle w:val="Bodytext2"/>
          <w:sz w:val="24"/>
          <w:szCs w:val="24"/>
        </w:rPr>
        <w:t xml:space="preserve"> </w:t>
      </w:r>
      <w:r w:rsidRPr="00472820">
        <w:rPr>
          <w:rStyle w:val="Bodytext213pt"/>
          <w:sz w:val="24"/>
          <w:szCs w:val="24"/>
          <w:lang w:val="kk-KZ"/>
        </w:rPr>
        <w:t>К</w:t>
      </w:r>
      <w:proofErr w:type="gramEnd"/>
      <w:r w:rsidRPr="00472820">
        <w:rPr>
          <w:rStyle w:val="Bodytext213pt"/>
          <w:sz w:val="24"/>
          <w:szCs w:val="24"/>
          <w:vertAlign w:val="subscript"/>
        </w:rPr>
        <w:t>в</w:t>
      </w:r>
      <w:r w:rsidRPr="00472820">
        <w:rPr>
          <w:rStyle w:val="Bodytext2"/>
          <w:sz w:val="24"/>
          <w:szCs w:val="24"/>
        </w:rPr>
        <w:t xml:space="preserve"> и соответствующих им значений</w:t>
      </w:r>
      <w:r w:rsidRPr="00472820">
        <w:rPr>
          <w:rStyle w:val="Bodytext2"/>
          <w:sz w:val="24"/>
          <w:szCs w:val="24"/>
          <w:lang w:val="kk-KZ"/>
        </w:rPr>
        <w:t xml:space="preserve"> </w:t>
      </w:r>
      <w:r w:rsidRPr="00472820">
        <w:rPr>
          <w:rStyle w:val="Bodytext2"/>
          <w:sz w:val="24"/>
          <w:szCs w:val="24"/>
        </w:rPr>
        <w:t xml:space="preserve">производительности </w:t>
      </w:r>
      <w:r w:rsidRPr="00472820">
        <w:rPr>
          <w:rStyle w:val="Bodytext2"/>
          <w:i/>
          <w:sz w:val="24"/>
          <w:szCs w:val="24"/>
          <w:lang w:val="en-US"/>
        </w:rPr>
        <w:t>G</w:t>
      </w:r>
      <w:r w:rsidR="00B962E2" w:rsidRPr="00472820">
        <w:rPr>
          <w:rStyle w:val="Bodytext2"/>
          <w:sz w:val="24"/>
          <w:szCs w:val="24"/>
        </w:rPr>
        <w:t>, приведенные на рис.2 и 3</w:t>
      </w:r>
      <w:r w:rsidRPr="00472820">
        <w:rPr>
          <w:rStyle w:val="Bodytext2"/>
          <w:sz w:val="24"/>
          <w:szCs w:val="24"/>
        </w:rPr>
        <w:t>, свидетельствуют о том, что ведение процесса сушки при пониженных, либо при повышенных, в сравнении с нормативной, температурах агента сушки, соответственно снижает, либо по</w:t>
      </w:r>
      <w:r w:rsidRPr="00472820">
        <w:rPr>
          <w:rStyle w:val="Bodytext2"/>
          <w:sz w:val="24"/>
          <w:szCs w:val="24"/>
        </w:rPr>
        <w:softHyphen/>
        <w:t xml:space="preserve">вышает производительность зерносушилок </w:t>
      </w:r>
      <w:r w:rsidR="00F81C14" w:rsidRPr="00472820">
        <w:rPr>
          <w:rStyle w:val="Bodytext2"/>
          <w:sz w:val="24"/>
          <w:szCs w:val="24"/>
        </w:rPr>
        <w:t>[15]</w:t>
      </w:r>
      <w:r w:rsidRPr="00472820">
        <w:rPr>
          <w:rStyle w:val="Bodytext2"/>
          <w:sz w:val="24"/>
          <w:szCs w:val="24"/>
        </w:rPr>
        <w:t>.</w:t>
      </w:r>
    </w:p>
    <w:p w:rsidR="00566EA1" w:rsidRPr="00472820" w:rsidRDefault="00566EA1" w:rsidP="009D18F6">
      <w:pPr>
        <w:spacing w:after="0" w:line="360" w:lineRule="auto"/>
        <w:ind w:firstLine="709"/>
        <w:jc w:val="both"/>
        <w:rPr>
          <w:rStyle w:val="Bodytext2"/>
          <w:sz w:val="24"/>
          <w:szCs w:val="24"/>
        </w:rPr>
      </w:pPr>
      <w:bookmarkStart w:id="18" w:name="bookmark3"/>
      <w:r w:rsidRPr="00472820">
        <w:rPr>
          <w:rFonts w:ascii="Times New Roman" w:hAnsi="Times New Roman" w:cs="Times New Roman"/>
          <w:sz w:val="24"/>
          <w:szCs w:val="24"/>
        </w:rPr>
        <w:t>Производительность, как функция температуры нагрева зерна</w:t>
      </w:r>
      <w:bookmarkEnd w:id="18"/>
      <w:r w:rsidRPr="00472820">
        <w:rPr>
          <w:rFonts w:ascii="Times New Roman" w:hAnsi="Times New Roman" w:cs="Times New Roman"/>
          <w:sz w:val="24"/>
          <w:szCs w:val="24"/>
        </w:rPr>
        <w:t>.</w:t>
      </w:r>
      <w:r w:rsidRPr="00472820">
        <w:rPr>
          <w:rStyle w:val="Heading3"/>
          <w:sz w:val="24"/>
          <w:szCs w:val="24"/>
        </w:rPr>
        <w:t xml:space="preserve"> </w:t>
      </w:r>
      <w:r w:rsidRPr="00472820">
        <w:rPr>
          <w:rStyle w:val="Bodytext2"/>
          <w:sz w:val="24"/>
          <w:szCs w:val="24"/>
        </w:rPr>
        <w:t xml:space="preserve">Использование выражения (36) </w:t>
      </w:r>
      <w:r w:rsidR="00F81C14" w:rsidRPr="00472820">
        <w:rPr>
          <w:rStyle w:val="Bodytext2"/>
          <w:sz w:val="24"/>
          <w:szCs w:val="24"/>
        </w:rPr>
        <w:t>[18]</w:t>
      </w:r>
      <w:r w:rsidRPr="00472820">
        <w:rPr>
          <w:rStyle w:val="Bodytext2"/>
          <w:sz w:val="24"/>
          <w:szCs w:val="24"/>
        </w:rPr>
        <w:t xml:space="preserve"> для расчета коэффициента</w:t>
      </w:r>
      <w:proofErr w:type="gramStart"/>
      <w:r w:rsidRPr="00472820">
        <w:rPr>
          <w:rStyle w:val="Bodytext2"/>
          <w:sz w:val="24"/>
          <w:szCs w:val="24"/>
        </w:rPr>
        <w:t xml:space="preserve"> </w:t>
      </w:r>
      <w:r w:rsidRPr="00472820">
        <w:rPr>
          <w:rStyle w:val="Bodytext213pt"/>
          <w:sz w:val="24"/>
          <w:szCs w:val="24"/>
          <w:lang w:val="kk-KZ"/>
        </w:rPr>
        <w:t>К</w:t>
      </w:r>
      <w:proofErr w:type="gramEnd"/>
      <w:r w:rsidRPr="00472820">
        <w:rPr>
          <w:rStyle w:val="Bodytext213pt"/>
          <w:sz w:val="24"/>
          <w:szCs w:val="24"/>
          <w:vertAlign w:val="subscript"/>
        </w:rPr>
        <w:t>в</w:t>
      </w:r>
      <w:r w:rsidRPr="00472820">
        <w:rPr>
          <w:rStyle w:val="Bodytext2"/>
          <w:sz w:val="24"/>
          <w:szCs w:val="24"/>
        </w:rPr>
        <w:t xml:space="preserve"> и значе</w:t>
      </w:r>
      <w:r w:rsidRPr="00472820">
        <w:rPr>
          <w:rStyle w:val="Bodytext2"/>
          <w:sz w:val="24"/>
          <w:szCs w:val="24"/>
        </w:rPr>
        <w:softHyphen/>
        <w:t>ния</w:t>
      </w:r>
      <w:r w:rsidRPr="00472820">
        <w:rPr>
          <w:rStyle w:val="Bodytext2"/>
          <w:sz w:val="24"/>
          <w:szCs w:val="24"/>
          <w:lang w:val="kk-KZ"/>
        </w:rPr>
        <w:t xml:space="preserve"> </w:t>
      </w:r>
      <w:r w:rsidR="0093462D" w:rsidRPr="00472820">
        <w:rPr>
          <w:rStyle w:val="Bodytext2"/>
          <w:sz w:val="24"/>
          <w:szCs w:val="24"/>
        </w:rPr>
        <w:sym w:font="Symbol" w:char="F077"/>
      </w:r>
      <w:proofErr w:type="spellStart"/>
      <w:r w:rsidRPr="00472820">
        <w:rPr>
          <w:rStyle w:val="Bodytext213pt"/>
          <w:sz w:val="24"/>
          <w:szCs w:val="24"/>
          <w:vertAlign w:val="superscript"/>
        </w:rPr>
        <w:t>с</w:t>
      </w:r>
      <w:r w:rsidRPr="00472820">
        <w:rPr>
          <w:rStyle w:val="Bodytext213pt"/>
          <w:sz w:val="24"/>
          <w:szCs w:val="24"/>
          <w:vertAlign w:val="subscript"/>
        </w:rPr>
        <w:t>опт</w:t>
      </w:r>
      <w:proofErr w:type="spellEnd"/>
      <w:r w:rsidRPr="00472820">
        <w:rPr>
          <w:rStyle w:val="Bodytext2"/>
          <w:sz w:val="24"/>
          <w:szCs w:val="24"/>
        </w:rPr>
        <w:t xml:space="preserve"> рассчитанного, согласно выражению (38) </w:t>
      </w:r>
      <w:r w:rsidR="00F81C14" w:rsidRPr="00472820">
        <w:rPr>
          <w:rStyle w:val="Bodytext2"/>
          <w:sz w:val="24"/>
          <w:szCs w:val="24"/>
        </w:rPr>
        <w:t>[18]</w:t>
      </w:r>
      <w:r w:rsidRPr="00472820">
        <w:rPr>
          <w:rStyle w:val="Bodytext2"/>
          <w:sz w:val="24"/>
          <w:szCs w:val="24"/>
        </w:rPr>
        <w:t>, с учетом температуры на</w:t>
      </w:r>
      <w:r w:rsidRPr="00472820">
        <w:rPr>
          <w:rStyle w:val="Bodytext2"/>
          <w:sz w:val="24"/>
          <w:szCs w:val="24"/>
        </w:rPr>
        <w:softHyphen/>
        <w:t>грева</w:t>
      </w:r>
      <w:r w:rsidR="00D746A9" w:rsidRPr="00472820">
        <w:rPr>
          <w:rStyle w:val="Bodytext2"/>
          <w:sz w:val="24"/>
          <w:szCs w:val="24"/>
        </w:rPr>
        <w:t xml:space="preserve"> зерна, позволяет </w:t>
      </w:r>
      <w:r w:rsidRPr="00472820">
        <w:rPr>
          <w:rStyle w:val="Bodytext2"/>
          <w:sz w:val="24"/>
          <w:szCs w:val="24"/>
        </w:rPr>
        <w:t>установить фактическое значение конечной</w:t>
      </w:r>
      <w:r w:rsidRPr="00472820">
        <w:rPr>
          <w:rStyle w:val="Bodytext2"/>
          <w:sz w:val="24"/>
          <w:szCs w:val="24"/>
          <w:lang w:val="kk-KZ"/>
        </w:rPr>
        <w:t xml:space="preserve"> </w:t>
      </w:r>
      <w:r w:rsidRPr="00472820">
        <w:rPr>
          <w:rStyle w:val="Bodytext2"/>
          <w:sz w:val="24"/>
          <w:szCs w:val="24"/>
        </w:rPr>
        <w:t xml:space="preserve">влажности зерна, при той или иной температуре нагрева зерна </w:t>
      </w:r>
      <w:r w:rsidR="00F81C14" w:rsidRPr="00472820">
        <w:rPr>
          <w:rStyle w:val="Bodytext2"/>
          <w:sz w:val="24"/>
          <w:szCs w:val="24"/>
        </w:rPr>
        <w:t>[15]</w:t>
      </w:r>
      <w:r w:rsidRPr="00472820">
        <w:rPr>
          <w:rStyle w:val="Bodytext2"/>
          <w:sz w:val="24"/>
          <w:szCs w:val="24"/>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16"/>
      </w:tblGrid>
      <w:tr w:rsidR="00566EA1" w:rsidRPr="00472820" w:rsidTr="0054609C">
        <w:tc>
          <w:tcPr>
            <w:tcW w:w="8755" w:type="dxa"/>
          </w:tcPr>
          <w:p w:rsidR="00566EA1" w:rsidRPr="00472820" w:rsidRDefault="002301F3" w:rsidP="00566EA1">
            <w:pPr>
              <w:spacing w:line="360" w:lineRule="auto"/>
              <w:jc w:val="both"/>
              <w:rPr>
                <w:rStyle w:val="Bodytext2"/>
                <w:sz w:val="24"/>
                <w:szCs w:val="24"/>
                <w:lang w:val="en-US"/>
              </w:rPr>
            </w:pPr>
            <m:oMathPara>
              <m:oMath>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2</m:t>
                    </m:r>
                  </m:sub>
                  <m:sup>
                    <m:r>
                      <w:rPr>
                        <w:rStyle w:val="Bodytext2"/>
                        <w:rFonts w:ascii="Cambria Math" w:hAnsi="Cambria Math"/>
                        <w:sz w:val="24"/>
                        <w:szCs w:val="24"/>
                        <w:lang w:val="kk-KZ"/>
                      </w:rPr>
                      <m:t>с</m:t>
                    </m:r>
                  </m:sup>
                </m:sSubSup>
                <m:r>
                  <w:rPr>
                    <w:rStyle w:val="Bodytext2"/>
                    <w:rFonts w:ascii="Cambria Math" w:hAnsi="Cambria Math"/>
                    <w:sz w:val="24"/>
                    <w:szCs w:val="24"/>
                    <w:lang w:val="en-US"/>
                  </w:rPr>
                  <m:t>=</m:t>
                </m:r>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т</m:t>
                    </m:r>
                  </m:sub>
                  <m:sup>
                    <m:r>
                      <w:rPr>
                        <w:rStyle w:val="Bodytext2"/>
                        <w:rFonts w:ascii="Cambria Math" w:hAnsi="Cambria Math"/>
                        <w:sz w:val="24"/>
                        <w:szCs w:val="24"/>
                        <w:lang w:val="kk-KZ"/>
                      </w:rPr>
                      <m:t>с</m:t>
                    </m:r>
                  </m:sup>
                </m:sSubSup>
                <m:r>
                  <w:rPr>
                    <w:rStyle w:val="Bodytext2"/>
                    <w:rFonts w:ascii="Cambria Math" w:hAnsi="Cambria Math"/>
                    <w:sz w:val="24"/>
                    <w:szCs w:val="24"/>
                    <w:lang w:val="kk-KZ"/>
                  </w:rPr>
                  <m:t>=</m:t>
                </m:r>
                <m:d>
                  <m:dPr>
                    <m:begChr m:val="["/>
                    <m:endChr m:val="]"/>
                    <m:ctrlPr>
                      <w:rPr>
                        <w:rStyle w:val="Bodytext2"/>
                        <w:rFonts w:ascii="Cambria Math" w:hAnsi="Cambria Math"/>
                        <w:i/>
                        <w:sz w:val="24"/>
                        <w:szCs w:val="24"/>
                        <w:lang w:val="kk-KZ"/>
                      </w:rPr>
                    </m:ctrlPr>
                  </m:dPr>
                  <m:e>
                    <m:sSubSup>
                      <m:sSubSupPr>
                        <m:ctrlPr>
                          <w:rPr>
                            <w:rStyle w:val="Bodytext2"/>
                            <w:rFonts w:ascii="Cambria Math" w:hAnsi="Cambria Math"/>
                            <w:i/>
                            <w:sz w:val="24"/>
                            <w:szCs w:val="24"/>
                            <w:lang w:val="kk-KZ"/>
                          </w:rPr>
                        </m:ctrlPr>
                      </m:sSubSupPr>
                      <m:e>
                        <m:r>
                          <w:rPr>
                            <w:rStyle w:val="Bodytext2"/>
                            <w:rFonts w:ascii="Cambria Math" w:hAnsi="Cambria Math"/>
                            <w:sz w:val="24"/>
                            <w:szCs w:val="24"/>
                            <w:lang w:val="kk-KZ"/>
                          </w:rPr>
                          <m:t>ω</m:t>
                        </m:r>
                      </m:e>
                      <m:sub>
                        <m:r>
                          <w:rPr>
                            <w:rStyle w:val="Bodytext2"/>
                            <w:rFonts w:ascii="Cambria Math" w:hAnsi="Cambria Math"/>
                            <w:sz w:val="24"/>
                            <w:szCs w:val="24"/>
                            <w:lang w:val="kk-KZ"/>
                          </w:rPr>
                          <m:t>опт</m:t>
                        </m:r>
                      </m:sub>
                      <m:sup>
                        <m:r>
                          <w:rPr>
                            <w:rStyle w:val="Bodytext2"/>
                            <w:rFonts w:ascii="Cambria Math" w:hAnsi="Cambria Math"/>
                            <w:sz w:val="24"/>
                            <w:szCs w:val="24"/>
                            <w:lang w:val="kk-KZ"/>
                          </w:rPr>
                          <m:t>с</m:t>
                        </m:r>
                      </m:sup>
                    </m:sSubSup>
                    <m:r>
                      <w:rPr>
                        <w:rStyle w:val="Bodytext2"/>
                        <w:rFonts w:ascii="Cambria Math" w:hAnsi="Cambria Math"/>
                        <w:sz w:val="24"/>
                        <w:szCs w:val="24"/>
                        <w:lang w:val="kk-KZ"/>
                      </w:rPr>
                      <m:t>=</m:t>
                    </m:r>
                    <m:r>
                      <w:rPr>
                        <w:rStyle w:val="Bodytext2"/>
                        <w:rFonts w:ascii="Cambria Math" w:hAnsi="Cambria Math"/>
                        <w:sz w:val="24"/>
                        <w:szCs w:val="24"/>
                        <w:lang w:val="en-US"/>
                      </w:rPr>
                      <m:t>f</m:t>
                    </m:r>
                    <m:d>
                      <m:dPr>
                        <m:ctrlPr>
                          <w:rPr>
                            <w:rStyle w:val="Bodytext2"/>
                            <w:rFonts w:ascii="Cambria Math" w:hAnsi="Cambria Math"/>
                            <w:i/>
                            <w:sz w:val="24"/>
                            <w:szCs w:val="24"/>
                            <w:lang w:val="en-US"/>
                          </w:rPr>
                        </m:ctrlPr>
                      </m:dPr>
                      <m:e>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θ</m:t>
                            </m:r>
                          </m:e>
                          <m:sub>
                            <m:r>
                              <w:rPr>
                                <w:rStyle w:val="Bodytext2"/>
                                <w:rFonts w:ascii="Cambria Math" w:hAnsi="Cambria Math"/>
                                <w:sz w:val="24"/>
                                <w:szCs w:val="24"/>
                                <w:lang w:val="en-US"/>
                              </w:rPr>
                              <m:t>2</m:t>
                            </m:r>
                          </m:sub>
                        </m:sSub>
                      </m:e>
                    </m:d>
                  </m:e>
                </m:d>
              </m:oMath>
            </m:oMathPara>
          </w:p>
        </w:tc>
        <w:tc>
          <w:tcPr>
            <w:tcW w:w="532" w:type="dxa"/>
          </w:tcPr>
          <w:p w:rsidR="00566EA1" w:rsidRPr="00472820" w:rsidRDefault="00566EA1" w:rsidP="00285790">
            <w:pPr>
              <w:spacing w:line="360" w:lineRule="auto"/>
              <w:jc w:val="both"/>
              <w:rPr>
                <w:rStyle w:val="Bodytext2"/>
                <w:sz w:val="24"/>
                <w:szCs w:val="24"/>
              </w:rPr>
            </w:pPr>
            <w:r w:rsidRPr="00472820">
              <w:rPr>
                <w:rStyle w:val="Bodytext2"/>
                <w:sz w:val="24"/>
                <w:szCs w:val="24"/>
              </w:rPr>
              <w:t>(</w:t>
            </w:r>
            <w:r w:rsidR="00285790">
              <w:rPr>
                <w:rStyle w:val="Bodytext2"/>
                <w:sz w:val="24"/>
                <w:szCs w:val="24"/>
              </w:rPr>
              <w:t>13</w:t>
            </w:r>
            <w:r w:rsidRPr="00472820">
              <w:rPr>
                <w:rStyle w:val="Bodytext2"/>
                <w:sz w:val="24"/>
                <w:szCs w:val="24"/>
              </w:rPr>
              <w:t>)</w:t>
            </w:r>
          </w:p>
        </w:tc>
      </w:tr>
    </w:tbl>
    <w:p w:rsidR="00566EA1" w:rsidRPr="00472820" w:rsidRDefault="00566EA1" w:rsidP="00566EA1">
      <w:pPr>
        <w:spacing w:after="0" w:line="360" w:lineRule="auto"/>
        <w:ind w:firstLine="709"/>
        <w:jc w:val="both"/>
        <w:rPr>
          <w:rStyle w:val="Bodytext2"/>
          <w:sz w:val="24"/>
          <w:szCs w:val="24"/>
          <w:lang w:val="en-US"/>
        </w:rPr>
      </w:pPr>
    </w:p>
    <w:p w:rsidR="00566EA1" w:rsidRPr="00472820" w:rsidRDefault="00566EA1" w:rsidP="00566EA1">
      <w:pPr>
        <w:spacing w:after="0" w:line="360" w:lineRule="auto"/>
        <w:ind w:firstLine="709"/>
        <w:jc w:val="both"/>
        <w:rPr>
          <w:rStyle w:val="Bodytext2"/>
          <w:sz w:val="24"/>
          <w:szCs w:val="24"/>
        </w:rPr>
      </w:pPr>
      <w:r w:rsidRPr="00472820">
        <w:rPr>
          <w:rStyle w:val="Bodytext2"/>
          <w:sz w:val="24"/>
          <w:szCs w:val="24"/>
        </w:rPr>
        <w:t xml:space="preserve">Использование выражения (36) </w:t>
      </w:r>
      <w:r w:rsidR="00F81C14" w:rsidRPr="00472820">
        <w:rPr>
          <w:rStyle w:val="Bodytext2"/>
          <w:sz w:val="24"/>
          <w:szCs w:val="24"/>
        </w:rPr>
        <w:t>[18]</w:t>
      </w:r>
      <w:r w:rsidRPr="00472820">
        <w:rPr>
          <w:rStyle w:val="Bodytext2"/>
          <w:sz w:val="24"/>
          <w:szCs w:val="24"/>
        </w:rPr>
        <w:t xml:space="preserve"> и значения </w:t>
      </w:r>
      <w:r w:rsidR="0093462D" w:rsidRPr="00472820">
        <w:rPr>
          <w:rStyle w:val="Bodytext2"/>
          <w:sz w:val="24"/>
          <w:szCs w:val="24"/>
        </w:rPr>
        <w:sym w:font="Symbol" w:char="F077"/>
      </w:r>
      <w:r w:rsidRPr="00472820">
        <w:rPr>
          <w:rStyle w:val="Bodytext213pt"/>
          <w:sz w:val="24"/>
          <w:szCs w:val="24"/>
          <w:vertAlign w:val="superscript"/>
        </w:rPr>
        <w:t>с</w:t>
      </w:r>
      <w:r w:rsidRPr="00472820">
        <w:rPr>
          <w:rStyle w:val="Bodytext213pt"/>
          <w:sz w:val="24"/>
          <w:szCs w:val="24"/>
          <w:vertAlign w:val="subscript"/>
          <w:lang w:val="kk-KZ"/>
        </w:rPr>
        <w:t>2</w:t>
      </w:r>
      <w:r w:rsidRPr="00472820">
        <w:rPr>
          <w:rStyle w:val="Bodytext213pt"/>
          <w:sz w:val="24"/>
          <w:szCs w:val="24"/>
        </w:rPr>
        <w:t>,</w:t>
      </w:r>
      <w:r w:rsidRPr="00472820">
        <w:rPr>
          <w:rStyle w:val="Bodytext2"/>
          <w:sz w:val="24"/>
          <w:szCs w:val="24"/>
        </w:rPr>
        <w:t xml:space="preserve"> рассчитанного из выра</w:t>
      </w:r>
      <w:r w:rsidRPr="00472820">
        <w:rPr>
          <w:rStyle w:val="Bodytext2"/>
          <w:sz w:val="24"/>
          <w:szCs w:val="24"/>
        </w:rPr>
        <w:softHyphen/>
        <w:t>жения (</w:t>
      </w:r>
      <w:r w:rsidR="00285790">
        <w:rPr>
          <w:rStyle w:val="Bodytext2"/>
          <w:sz w:val="24"/>
          <w:szCs w:val="24"/>
        </w:rPr>
        <w:t>13</w:t>
      </w:r>
      <w:r w:rsidRPr="00472820">
        <w:rPr>
          <w:rStyle w:val="Bodytext2"/>
          <w:sz w:val="24"/>
          <w:szCs w:val="24"/>
        </w:rPr>
        <w:t xml:space="preserve">), а также значения </w:t>
      </w:r>
      <w:r w:rsidR="0093462D" w:rsidRPr="00472820">
        <w:rPr>
          <w:rStyle w:val="Bodytext2"/>
          <w:sz w:val="24"/>
          <w:szCs w:val="24"/>
        </w:rPr>
        <w:sym w:font="Symbol" w:char="F077"/>
      </w:r>
      <w:proofErr w:type="spellStart"/>
      <w:r w:rsidRPr="00472820">
        <w:rPr>
          <w:rStyle w:val="Bodytext213pt"/>
          <w:sz w:val="24"/>
          <w:szCs w:val="24"/>
          <w:vertAlign w:val="superscript"/>
        </w:rPr>
        <w:t>с</w:t>
      </w:r>
      <w:r w:rsidRPr="00472820">
        <w:rPr>
          <w:rStyle w:val="Bodytext213pt"/>
          <w:sz w:val="24"/>
          <w:szCs w:val="24"/>
          <w:vertAlign w:val="subscript"/>
        </w:rPr>
        <w:t>опт</w:t>
      </w:r>
      <w:proofErr w:type="spellEnd"/>
      <w:r w:rsidRPr="00472820">
        <w:rPr>
          <w:rStyle w:val="Bodytext2"/>
          <w:sz w:val="24"/>
          <w:szCs w:val="24"/>
        </w:rPr>
        <w:t>, рассчитанного (без учета температуры на</w:t>
      </w:r>
      <w:r w:rsidRPr="00472820">
        <w:rPr>
          <w:rStyle w:val="Bodytext2"/>
          <w:sz w:val="24"/>
          <w:szCs w:val="24"/>
        </w:rPr>
        <w:softHyphen/>
        <w:t xml:space="preserve">грева зерна) по выражению (37) </w:t>
      </w:r>
      <w:r w:rsidR="00F81C14" w:rsidRPr="00472820">
        <w:rPr>
          <w:rStyle w:val="Bodytext2"/>
          <w:sz w:val="24"/>
          <w:szCs w:val="24"/>
        </w:rPr>
        <w:t>[18]</w:t>
      </w:r>
      <w:r w:rsidRPr="00472820">
        <w:rPr>
          <w:rStyle w:val="Bodytext2"/>
          <w:sz w:val="24"/>
          <w:szCs w:val="24"/>
        </w:rPr>
        <w:t>, позволяет установить фактическое значение коэффициента</w:t>
      </w:r>
      <w:proofErr w:type="gramStart"/>
      <w:r w:rsidRPr="00472820">
        <w:rPr>
          <w:rStyle w:val="Bodytext2"/>
          <w:sz w:val="24"/>
          <w:szCs w:val="24"/>
        </w:rPr>
        <w:t xml:space="preserve"> </w:t>
      </w:r>
      <w:r w:rsidRPr="00472820">
        <w:rPr>
          <w:rStyle w:val="Bodytext213pt"/>
          <w:sz w:val="24"/>
          <w:szCs w:val="24"/>
          <w:lang w:val="kk-KZ"/>
        </w:rPr>
        <w:t>К</w:t>
      </w:r>
      <w:proofErr w:type="gramEnd"/>
      <w:r w:rsidRPr="00472820">
        <w:rPr>
          <w:rStyle w:val="Bodytext213pt"/>
          <w:sz w:val="24"/>
          <w:szCs w:val="24"/>
          <w:vertAlign w:val="subscript"/>
        </w:rPr>
        <w:t>в</w:t>
      </w:r>
      <w:r w:rsidRPr="00472820">
        <w:rPr>
          <w:rStyle w:val="Bodytext213pt"/>
          <w:sz w:val="24"/>
          <w:szCs w:val="24"/>
        </w:rPr>
        <w:t>,</w:t>
      </w:r>
      <w:r w:rsidRPr="00472820">
        <w:rPr>
          <w:rStyle w:val="Bodytext2"/>
          <w:sz w:val="24"/>
          <w:szCs w:val="24"/>
        </w:rPr>
        <w:t xml:space="preserve"> соответствующее режимам с той или иной температурой</w:t>
      </w:r>
      <w:r w:rsidRPr="00472820">
        <w:rPr>
          <w:rStyle w:val="Bodytext2"/>
          <w:sz w:val="24"/>
          <w:szCs w:val="24"/>
          <w:lang w:val="kk-KZ"/>
        </w:rPr>
        <w:t xml:space="preserve"> </w:t>
      </w:r>
      <w:r w:rsidRPr="00472820">
        <w:rPr>
          <w:rStyle w:val="Bodytext2"/>
          <w:sz w:val="24"/>
          <w:szCs w:val="24"/>
        </w:rPr>
        <w:t xml:space="preserve">нагрева зерна </w:t>
      </w:r>
      <w:r w:rsidR="00F81C14" w:rsidRPr="00472820">
        <w:rPr>
          <w:rStyle w:val="Bodytext2"/>
          <w:sz w:val="24"/>
          <w:szCs w:val="24"/>
        </w:rPr>
        <w:t>[15]</w:t>
      </w:r>
      <w:r w:rsidRPr="00472820">
        <w:rPr>
          <w:rStyle w:val="Bodytext2"/>
          <w:sz w:val="24"/>
          <w:szCs w:val="24"/>
        </w:rPr>
        <w:t>.</w:t>
      </w:r>
    </w:p>
    <w:p w:rsidR="00566EA1" w:rsidRPr="00472820" w:rsidRDefault="00566EA1" w:rsidP="00566EA1">
      <w:pPr>
        <w:spacing w:after="0" w:line="360" w:lineRule="auto"/>
        <w:ind w:firstLine="709"/>
        <w:jc w:val="both"/>
        <w:rPr>
          <w:rStyle w:val="Bodytext2"/>
          <w:sz w:val="24"/>
          <w:szCs w:val="24"/>
        </w:rPr>
      </w:pPr>
    </w:p>
    <w:p w:rsidR="00566EA1" w:rsidRPr="00472820" w:rsidRDefault="00566EA1" w:rsidP="00566EA1">
      <w:pPr>
        <w:spacing w:after="0" w:line="360" w:lineRule="auto"/>
        <w:jc w:val="center"/>
        <w:rPr>
          <w:rStyle w:val="Bodytext2"/>
          <w:sz w:val="24"/>
          <w:szCs w:val="24"/>
          <w:lang w:val="kk-KZ"/>
        </w:rPr>
      </w:pPr>
      <w:r w:rsidRPr="00472820">
        <w:rPr>
          <w:rFonts w:ascii="Times New Roman" w:hAnsi="Times New Roman" w:cs="Times New Roman"/>
          <w:noProof/>
          <w:sz w:val="24"/>
          <w:szCs w:val="24"/>
          <w:lang w:eastAsia="ru-RU"/>
        </w:rPr>
        <w:drawing>
          <wp:inline distT="0" distB="0" distL="0" distR="0" wp14:anchorId="6429DC0C" wp14:editId="34EB9B31">
            <wp:extent cx="5248275" cy="2962275"/>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66EA1" w:rsidRPr="00472820" w:rsidRDefault="00B962E2" w:rsidP="00566EA1">
      <w:pPr>
        <w:spacing w:after="0" w:line="360" w:lineRule="auto"/>
        <w:jc w:val="center"/>
        <w:rPr>
          <w:rStyle w:val="Picturecaption"/>
          <w:sz w:val="24"/>
          <w:szCs w:val="24"/>
          <w:lang w:val="kk-KZ"/>
        </w:rPr>
      </w:pPr>
      <w:r w:rsidRPr="00472820">
        <w:rPr>
          <w:rStyle w:val="Picturecaption"/>
          <w:sz w:val="24"/>
          <w:szCs w:val="24"/>
        </w:rPr>
        <w:t>Рис</w:t>
      </w:r>
      <w:r w:rsidR="00E50B61" w:rsidRPr="00472820">
        <w:rPr>
          <w:rStyle w:val="Picturecaption"/>
          <w:sz w:val="24"/>
          <w:szCs w:val="24"/>
        </w:rPr>
        <w:t>унок</w:t>
      </w:r>
      <w:r w:rsidRPr="00472820">
        <w:rPr>
          <w:rStyle w:val="Picturecaption"/>
          <w:sz w:val="24"/>
          <w:szCs w:val="24"/>
        </w:rPr>
        <w:t xml:space="preserve"> 3</w:t>
      </w:r>
      <w:r w:rsidR="00E50B61" w:rsidRPr="00472820">
        <w:rPr>
          <w:rStyle w:val="Picturecaption"/>
          <w:sz w:val="24"/>
          <w:szCs w:val="24"/>
        </w:rPr>
        <w:t xml:space="preserve"> -</w:t>
      </w:r>
      <w:r w:rsidR="00566EA1" w:rsidRPr="00472820">
        <w:rPr>
          <w:rStyle w:val="Picturecaption"/>
          <w:sz w:val="24"/>
          <w:szCs w:val="24"/>
        </w:rPr>
        <w:t xml:space="preserve"> Влияние температуры агента сушки на производительность</w:t>
      </w:r>
      <w:r w:rsidR="00566EA1" w:rsidRPr="00472820">
        <w:rPr>
          <w:rStyle w:val="Picturecaption"/>
          <w:sz w:val="24"/>
          <w:szCs w:val="24"/>
          <w:lang w:val="kk-KZ"/>
        </w:rPr>
        <w:t xml:space="preserve"> </w:t>
      </w:r>
      <w:r w:rsidR="00566EA1" w:rsidRPr="00472820">
        <w:rPr>
          <w:rStyle w:val="Picturecaption"/>
          <w:sz w:val="24"/>
          <w:szCs w:val="24"/>
        </w:rPr>
        <w:t>зерносушилок различных типов</w:t>
      </w:r>
    </w:p>
    <w:p w:rsidR="00566EA1" w:rsidRPr="00472820" w:rsidRDefault="00566EA1" w:rsidP="00566EA1">
      <w:pPr>
        <w:spacing w:after="0" w:line="360" w:lineRule="auto"/>
        <w:rPr>
          <w:rStyle w:val="Picturecaption"/>
          <w:sz w:val="24"/>
          <w:szCs w:val="24"/>
          <w:lang w:val="kk-KZ"/>
        </w:rPr>
      </w:pPr>
    </w:p>
    <w:p w:rsidR="00566EA1" w:rsidRPr="00472820" w:rsidRDefault="00566EA1" w:rsidP="00566EA1">
      <w:pPr>
        <w:spacing w:after="0" w:line="360" w:lineRule="auto"/>
        <w:ind w:firstLine="709"/>
        <w:jc w:val="both"/>
        <w:rPr>
          <w:rStyle w:val="Bodytext2"/>
          <w:sz w:val="24"/>
          <w:szCs w:val="24"/>
          <w:lang w:val="kk-KZ"/>
        </w:rPr>
      </w:pPr>
      <w:r w:rsidRPr="00472820">
        <w:rPr>
          <w:rStyle w:val="Bodytext2"/>
          <w:sz w:val="24"/>
          <w:szCs w:val="24"/>
        </w:rPr>
        <w:t>Приняв в качестве нормативного значение</w:t>
      </w:r>
      <w:r w:rsidRPr="00472820">
        <w:rPr>
          <w:rStyle w:val="Bodytext2"/>
          <w:sz w:val="24"/>
          <w:szCs w:val="24"/>
          <w:lang w:val="kk-KZ"/>
        </w:rPr>
        <w:t xml:space="preserve"> </w:t>
      </w:r>
      <w:r w:rsidRPr="00472820">
        <w:rPr>
          <w:rStyle w:val="Bodytext2"/>
          <w:sz w:val="24"/>
          <w:szCs w:val="24"/>
        </w:rPr>
        <w:t>соответствующее рекомендуемой для конкретного типа зерносушилок температуре нагрева зерна</w:t>
      </w:r>
      <w:r w:rsidRPr="00472820">
        <w:rPr>
          <w:rStyle w:val="Bodytext2"/>
          <w:sz w:val="24"/>
          <w:szCs w:val="24"/>
          <w:lang w:val="kk-KZ"/>
        </w:rPr>
        <w:t xml:space="preserve"> </w:t>
      </w:r>
      <w:r w:rsidRPr="00472820">
        <w:rPr>
          <w:rStyle w:val="Bodytext2"/>
          <w:sz w:val="24"/>
          <w:szCs w:val="24"/>
        </w:rPr>
        <w:t xml:space="preserve">(при режиме сушки зерна пшеницы с нормальной клейковиной и влажностью </w:t>
      </w:r>
      <w:r w:rsidR="0093462D" w:rsidRPr="00472820">
        <w:rPr>
          <w:rStyle w:val="Bodytext2"/>
          <w:sz w:val="24"/>
          <w:szCs w:val="24"/>
        </w:rPr>
        <w:sym w:font="Symbol" w:char="F077"/>
      </w:r>
      <w:r w:rsidRPr="00472820">
        <w:rPr>
          <w:rStyle w:val="Bodytext2"/>
          <w:sz w:val="24"/>
          <w:szCs w:val="24"/>
          <w:vertAlign w:val="subscript"/>
        </w:rPr>
        <w:t>0</w:t>
      </w:r>
      <w:r w:rsidRPr="00472820">
        <w:rPr>
          <w:rStyle w:val="Bodytext2"/>
          <w:sz w:val="24"/>
          <w:szCs w:val="24"/>
        </w:rPr>
        <w:t>≤20%), вводим поправку в значения</w:t>
      </w:r>
      <w:proofErr w:type="gramStart"/>
      <w:r w:rsidRPr="00472820">
        <w:rPr>
          <w:rStyle w:val="Bodytext2"/>
          <w:sz w:val="24"/>
          <w:szCs w:val="24"/>
        </w:rPr>
        <w:t xml:space="preserve"> </w:t>
      </w:r>
      <w:r w:rsidRPr="00472820">
        <w:rPr>
          <w:rStyle w:val="Bodytext213pt"/>
          <w:sz w:val="24"/>
          <w:szCs w:val="24"/>
          <w:lang w:val="kk-KZ"/>
        </w:rPr>
        <w:lastRenderedPageBreak/>
        <w:t>К</w:t>
      </w:r>
      <w:proofErr w:type="gramEnd"/>
      <w:r w:rsidRPr="00472820">
        <w:rPr>
          <w:rStyle w:val="Bodytext2"/>
          <w:sz w:val="24"/>
          <w:szCs w:val="24"/>
          <w:vertAlign w:val="subscript"/>
          <w:lang w:val="kk-KZ"/>
        </w:rPr>
        <w:t>в</w:t>
      </w:r>
      <w:r w:rsidRPr="00472820">
        <w:rPr>
          <w:rStyle w:val="Bodytext2"/>
          <w:sz w:val="24"/>
          <w:szCs w:val="24"/>
        </w:rPr>
        <w:t>, рассчитанные при остальных зна</w:t>
      </w:r>
      <w:r w:rsidRPr="00472820">
        <w:rPr>
          <w:rStyle w:val="Bodytext2"/>
          <w:sz w:val="24"/>
          <w:szCs w:val="24"/>
        </w:rPr>
        <w:softHyphen/>
        <w:t xml:space="preserve">чениях температуры, для чего осуществляем деление их на значение </w:t>
      </w:r>
      <w:r w:rsidRPr="00472820">
        <w:rPr>
          <w:rStyle w:val="Bodytext213pt"/>
          <w:sz w:val="24"/>
          <w:szCs w:val="24"/>
          <w:lang w:val="kk-KZ"/>
        </w:rPr>
        <w:t>К</w:t>
      </w:r>
      <w:r w:rsidRPr="00472820">
        <w:rPr>
          <w:rStyle w:val="Bodytext213pt"/>
          <w:i w:val="0"/>
          <w:sz w:val="24"/>
          <w:szCs w:val="24"/>
          <w:vertAlign w:val="subscript"/>
          <w:lang w:val="kk-KZ"/>
        </w:rPr>
        <w:t>в</w:t>
      </w:r>
      <w:r w:rsidRPr="00472820">
        <w:rPr>
          <w:rStyle w:val="Bodytext2"/>
          <w:sz w:val="24"/>
          <w:szCs w:val="24"/>
        </w:rPr>
        <w:t>, соот</w:t>
      </w:r>
      <w:r w:rsidRPr="00472820">
        <w:rPr>
          <w:rStyle w:val="Bodytext2"/>
          <w:sz w:val="24"/>
          <w:szCs w:val="24"/>
        </w:rPr>
        <w:softHyphen/>
        <w:t>ветствующее нормативной (или базовой) температуре.</w:t>
      </w:r>
    </w:p>
    <w:p w:rsidR="00566EA1" w:rsidRPr="00472820" w:rsidRDefault="00566EA1" w:rsidP="00566EA1">
      <w:pPr>
        <w:spacing w:after="0" w:line="360" w:lineRule="auto"/>
        <w:ind w:firstLine="709"/>
        <w:jc w:val="both"/>
        <w:rPr>
          <w:rStyle w:val="Bodytext2"/>
          <w:sz w:val="24"/>
          <w:szCs w:val="24"/>
        </w:rPr>
      </w:pPr>
      <w:r w:rsidRPr="00472820">
        <w:rPr>
          <w:rStyle w:val="Bodytext2"/>
          <w:sz w:val="24"/>
          <w:szCs w:val="24"/>
        </w:rPr>
        <w:t>Результаты расчета коэффициентов</w:t>
      </w:r>
      <w:proofErr w:type="gramStart"/>
      <w:r w:rsidRPr="00472820">
        <w:rPr>
          <w:rStyle w:val="Bodytext2"/>
          <w:sz w:val="24"/>
          <w:szCs w:val="24"/>
        </w:rPr>
        <w:t xml:space="preserve"> </w:t>
      </w:r>
      <w:r w:rsidRPr="00472820">
        <w:rPr>
          <w:rStyle w:val="Bodytext213pt"/>
          <w:sz w:val="24"/>
          <w:szCs w:val="24"/>
          <w:lang w:val="kk-KZ"/>
        </w:rPr>
        <w:t>К</w:t>
      </w:r>
      <w:proofErr w:type="gramEnd"/>
      <w:r w:rsidRPr="00472820">
        <w:rPr>
          <w:rStyle w:val="Bodytext213pt"/>
          <w:i w:val="0"/>
          <w:sz w:val="24"/>
          <w:szCs w:val="24"/>
          <w:vertAlign w:val="subscript"/>
          <w:lang w:val="kk-KZ"/>
        </w:rPr>
        <w:t>в</w:t>
      </w:r>
      <w:r w:rsidRPr="00472820">
        <w:rPr>
          <w:rStyle w:val="Bodytext213pt"/>
          <w:sz w:val="24"/>
          <w:szCs w:val="24"/>
          <w:lang w:val="kk-KZ"/>
        </w:rPr>
        <w:t xml:space="preserve"> </w:t>
      </w:r>
      <w:r w:rsidRPr="00472820">
        <w:rPr>
          <w:rStyle w:val="Bodytext2"/>
          <w:sz w:val="24"/>
          <w:szCs w:val="24"/>
        </w:rPr>
        <w:t>и соответствующих им значений</w:t>
      </w:r>
      <w:r w:rsidRPr="00472820">
        <w:rPr>
          <w:rStyle w:val="Bodytext2"/>
          <w:sz w:val="24"/>
          <w:szCs w:val="24"/>
          <w:lang w:val="kk-KZ"/>
        </w:rPr>
        <w:t xml:space="preserve"> </w:t>
      </w:r>
      <w:r w:rsidRPr="00472820">
        <w:rPr>
          <w:rStyle w:val="Bodytext2"/>
          <w:sz w:val="24"/>
          <w:szCs w:val="24"/>
        </w:rPr>
        <w:t xml:space="preserve">производительности </w:t>
      </w:r>
      <w:r w:rsidRPr="00472820">
        <w:rPr>
          <w:rStyle w:val="Bodytext2"/>
          <w:i/>
          <w:sz w:val="24"/>
          <w:szCs w:val="24"/>
          <w:lang w:val="en-US"/>
        </w:rPr>
        <w:t>G</w:t>
      </w:r>
      <w:r w:rsidRPr="00472820">
        <w:rPr>
          <w:rStyle w:val="Bodytext2"/>
          <w:sz w:val="24"/>
          <w:szCs w:val="24"/>
        </w:rPr>
        <w:t xml:space="preserve">, приведенные на рис. </w:t>
      </w:r>
      <w:r w:rsidR="00B962E2" w:rsidRPr="00472820">
        <w:rPr>
          <w:rStyle w:val="Bodytext2"/>
          <w:sz w:val="24"/>
          <w:szCs w:val="24"/>
        </w:rPr>
        <w:t>4;</w:t>
      </w:r>
      <w:r w:rsidRPr="00472820">
        <w:rPr>
          <w:rStyle w:val="Bodytext2"/>
          <w:sz w:val="24"/>
          <w:szCs w:val="24"/>
        </w:rPr>
        <w:t xml:space="preserve"> (применительно к зерносушил</w:t>
      </w:r>
      <w:r w:rsidRPr="00472820">
        <w:rPr>
          <w:rStyle w:val="Bodytext2"/>
          <w:sz w:val="24"/>
          <w:szCs w:val="24"/>
        </w:rPr>
        <w:softHyphen/>
        <w:t>ке типа «Целинная-50»), свидетельствуют о том, что ведение процесса сушки при пониженных, либо при повышенных, в сравнении с нормативной, темпера</w:t>
      </w:r>
      <w:r w:rsidRPr="00472820">
        <w:rPr>
          <w:rStyle w:val="Bodytext2"/>
          <w:sz w:val="24"/>
          <w:szCs w:val="24"/>
        </w:rPr>
        <w:softHyphen/>
        <w:t>турах нагрева зерна, соответственно снижает, либо повышает производитель</w:t>
      </w:r>
      <w:r w:rsidRPr="00472820">
        <w:rPr>
          <w:rStyle w:val="Bodytext2"/>
          <w:sz w:val="24"/>
          <w:szCs w:val="24"/>
        </w:rPr>
        <w:softHyphen/>
        <w:t xml:space="preserve">ность зерносушилок </w:t>
      </w:r>
      <w:r w:rsidR="00F81C14" w:rsidRPr="00472820">
        <w:rPr>
          <w:rStyle w:val="Bodytext2"/>
          <w:sz w:val="24"/>
          <w:szCs w:val="24"/>
        </w:rPr>
        <w:t>[15]</w:t>
      </w:r>
      <w:r w:rsidRPr="00472820">
        <w:rPr>
          <w:rStyle w:val="Bodytext2"/>
          <w:sz w:val="24"/>
          <w:szCs w:val="24"/>
        </w:rPr>
        <w:t>.</w:t>
      </w:r>
    </w:p>
    <w:p w:rsidR="00566EA1" w:rsidRPr="00472820" w:rsidRDefault="00566EA1" w:rsidP="00566EA1">
      <w:pPr>
        <w:spacing w:after="0" w:line="360" w:lineRule="auto"/>
        <w:ind w:firstLine="709"/>
        <w:jc w:val="both"/>
        <w:rPr>
          <w:rStyle w:val="Bodytext2"/>
          <w:sz w:val="24"/>
          <w:szCs w:val="24"/>
        </w:rPr>
      </w:pPr>
    </w:p>
    <w:p w:rsidR="00566EA1" w:rsidRPr="00472820" w:rsidRDefault="00566EA1" w:rsidP="00566EA1">
      <w:pPr>
        <w:spacing w:after="0" w:line="360" w:lineRule="auto"/>
        <w:jc w:val="center"/>
        <w:rPr>
          <w:rStyle w:val="Bodytext2"/>
          <w:sz w:val="24"/>
          <w:szCs w:val="24"/>
          <w:lang w:val="kk-KZ"/>
        </w:rPr>
      </w:pPr>
      <w:r w:rsidRPr="00472820">
        <w:rPr>
          <w:rFonts w:ascii="Times New Roman" w:hAnsi="Times New Roman" w:cs="Times New Roman"/>
          <w:noProof/>
          <w:sz w:val="24"/>
          <w:szCs w:val="24"/>
          <w:lang w:eastAsia="ru-RU"/>
        </w:rPr>
        <w:drawing>
          <wp:inline distT="0" distB="0" distL="0" distR="0" wp14:anchorId="4DAD70AE" wp14:editId="11C8A0CD">
            <wp:extent cx="4943475" cy="3009900"/>
            <wp:effectExtent l="0" t="0" r="9525"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66EA1" w:rsidRPr="00472820" w:rsidRDefault="002E4DEB" w:rsidP="00566EA1">
      <w:pPr>
        <w:spacing w:after="0" w:line="360" w:lineRule="auto"/>
        <w:jc w:val="center"/>
        <w:rPr>
          <w:rStyle w:val="Picturecaption"/>
          <w:sz w:val="24"/>
          <w:szCs w:val="24"/>
          <w:lang w:val="kk-KZ"/>
        </w:rPr>
      </w:pPr>
      <w:r>
        <w:rPr>
          <w:rStyle w:val="Picturecaption"/>
          <w:sz w:val="24"/>
          <w:szCs w:val="24"/>
        </w:rPr>
        <w:t>Рисунок</w:t>
      </w:r>
      <w:r w:rsidR="00566EA1" w:rsidRPr="00472820">
        <w:rPr>
          <w:rStyle w:val="Picturecaption"/>
          <w:sz w:val="24"/>
          <w:szCs w:val="24"/>
        </w:rPr>
        <w:t xml:space="preserve"> </w:t>
      </w:r>
      <w:r w:rsidR="00B962E2" w:rsidRPr="00472820">
        <w:rPr>
          <w:rStyle w:val="Picturecaption"/>
          <w:sz w:val="24"/>
          <w:szCs w:val="24"/>
        </w:rPr>
        <w:t>4</w:t>
      </w:r>
      <w:r>
        <w:rPr>
          <w:rStyle w:val="Picturecaption"/>
          <w:sz w:val="24"/>
          <w:szCs w:val="24"/>
        </w:rPr>
        <w:t xml:space="preserve"> -</w:t>
      </w:r>
      <w:r w:rsidR="00566EA1" w:rsidRPr="00472820">
        <w:rPr>
          <w:rStyle w:val="Picturecaption"/>
          <w:sz w:val="24"/>
          <w:szCs w:val="24"/>
        </w:rPr>
        <w:t xml:space="preserve"> Влияние температуры нагрева зерна на производительность</w:t>
      </w:r>
      <w:r w:rsidR="00566EA1" w:rsidRPr="00472820">
        <w:rPr>
          <w:rStyle w:val="Picturecaption"/>
          <w:sz w:val="24"/>
          <w:szCs w:val="24"/>
          <w:lang w:val="kk-KZ"/>
        </w:rPr>
        <w:t xml:space="preserve"> </w:t>
      </w:r>
      <w:r w:rsidR="00566EA1" w:rsidRPr="00472820">
        <w:rPr>
          <w:rStyle w:val="Picturecaption"/>
          <w:sz w:val="24"/>
          <w:szCs w:val="24"/>
        </w:rPr>
        <w:t>зерносушилки типа Целинная-50</w:t>
      </w:r>
    </w:p>
    <w:p w:rsidR="00566EA1" w:rsidRPr="00472820" w:rsidRDefault="00566EA1" w:rsidP="00566EA1">
      <w:pPr>
        <w:spacing w:after="0" w:line="360" w:lineRule="auto"/>
        <w:rPr>
          <w:rStyle w:val="Picturecaption"/>
          <w:sz w:val="24"/>
          <w:szCs w:val="24"/>
          <w:lang w:val="kk-KZ"/>
        </w:rPr>
      </w:pPr>
    </w:p>
    <w:p w:rsidR="00566EA1" w:rsidRPr="00472820" w:rsidRDefault="00566EA1" w:rsidP="00201FD8">
      <w:pPr>
        <w:spacing w:after="0" w:line="360" w:lineRule="auto"/>
        <w:ind w:firstLine="709"/>
        <w:jc w:val="both"/>
        <w:rPr>
          <w:rStyle w:val="Bodytext2"/>
          <w:b/>
          <w:sz w:val="24"/>
          <w:szCs w:val="24"/>
          <w:lang w:val="kk-KZ"/>
        </w:rPr>
      </w:pPr>
      <w:bookmarkStart w:id="19" w:name="bookmark5"/>
      <w:r w:rsidRPr="00472820">
        <w:rPr>
          <w:rFonts w:ascii="Times New Roman" w:hAnsi="Times New Roman" w:cs="Times New Roman"/>
          <w:sz w:val="24"/>
          <w:szCs w:val="24"/>
        </w:rPr>
        <w:t>Соотношение ме</w:t>
      </w:r>
      <w:r w:rsidR="00836260" w:rsidRPr="00472820">
        <w:rPr>
          <w:rFonts w:ascii="Times New Roman" w:hAnsi="Times New Roman" w:cs="Times New Roman"/>
          <w:sz w:val="24"/>
          <w:szCs w:val="24"/>
        </w:rPr>
        <w:t>ж</w:t>
      </w:r>
      <w:r w:rsidRPr="00472820">
        <w:rPr>
          <w:rFonts w:ascii="Times New Roman" w:hAnsi="Times New Roman" w:cs="Times New Roman"/>
          <w:sz w:val="24"/>
          <w:szCs w:val="24"/>
        </w:rPr>
        <w:t>ду предельной температурой нагрева зерна и необходимой температурой агента сушки</w:t>
      </w:r>
      <w:bookmarkEnd w:id="19"/>
      <w:r w:rsidRPr="00472820">
        <w:rPr>
          <w:rFonts w:ascii="Times New Roman" w:hAnsi="Times New Roman" w:cs="Times New Roman"/>
          <w:sz w:val="24"/>
          <w:szCs w:val="24"/>
        </w:rPr>
        <w:t xml:space="preserve">. Обработка данных, характеризующих изменение производительности зерносушилок типа «Целинная-50» (ГРС-50) и пневмогазовой (ПГС-50) при различных значениях температуры нагрева зерна и температуры агента сушки, позволила получить (см. рис. </w:t>
      </w:r>
      <w:r w:rsidR="00B962E2" w:rsidRPr="00472820">
        <w:rPr>
          <w:rFonts w:ascii="Times New Roman" w:hAnsi="Times New Roman" w:cs="Times New Roman"/>
          <w:sz w:val="24"/>
          <w:szCs w:val="24"/>
        </w:rPr>
        <w:t>5</w:t>
      </w:r>
      <w:r w:rsidRPr="00472820">
        <w:rPr>
          <w:rFonts w:ascii="Times New Roman" w:hAnsi="Times New Roman" w:cs="Times New Roman"/>
          <w:sz w:val="24"/>
          <w:szCs w:val="24"/>
        </w:rPr>
        <w:t xml:space="preserve">) следующие соотношения </w:t>
      </w:r>
      <w:r w:rsidR="00F81C14" w:rsidRPr="00472820">
        <w:rPr>
          <w:rFonts w:ascii="Times New Roman" w:hAnsi="Times New Roman" w:cs="Times New Roman"/>
          <w:sz w:val="24"/>
          <w:szCs w:val="24"/>
        </w:rPr>
        <w:t>[15]</w:t>
      </w:r>
      <w:r w:rsidRPr="00472820">
        <w:rPr>
          <w:rStyle w:val="Bodytext2"/>
          <w:sz w:val="24"/>
          <w:szCs w:val="24"/>
        </w:rPr>
        <w:t xml:space="preserve">: </w:t>
      </w:r>
    </w:p>
    <w:p w:rsidR="00566EA1" w:rsidRPr="00472820" w:rsidRDefault="00566EA1" w:rsidP="00566EA1">
      <w:pPr>
        <w:spacing w:after="0" w:line="360" w:lineRule="auto"/>
        <w:ind w:firstLine="709"/>
        <w:jc w:val="both"/>
        <w:rPr>
          <w:rStyle w:val="Bodytext2"/>
          <w:rFonts w:eastAsiaTheme="minorEastAsia"/>
          <w:i/>
          <w:sz w:val="24"/>
          <w:szCs w:val="24"/>
        </w:rPr>
      </w:pPr>
      <w:r w:rsidRPr="00472820">
        <w:rPr>
          <w:rStyle w:val="Bodytext2"/>
          <w:sz w:val="24"/>
          <w:szCs w:val="24"/>
        </w:rPr>
        <w:t xml:space="preserve">зерносушилка ДСП-32 - </w:t>
      </w:r>
      <m:oMath>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m:t>
            </m:r>
            <m:r>
              <w:rPr>
                <w:rStyle w:val="Bodytext2"/>
                <w:rFonts w:ascii="Cambria Math" w:hAnsi="Cambria Math"/>
                <w:sz w:val="24"/>
                <w:szCs w:val="24"/>
              </w:rPr>
              <m:t>.</m:t>
            </m:r>
            <m:r>
              <w:rPr>
                <w:rStyle w:val="Bodytext2"/>
                <w:rFonts w:ascii="Cambria Math" w:hAnsi="Cambria Math"/>
                <w:sz w:val="24"/>
                <w:szCs w:val="24"/>
                <w:lang w:val="en-US"/>
              </w:rPr>
              <m:t>C</m:t>
            </m:r>
            <m:r>
              <w:rPr>
                <w:rStyle w:val="Bodytext2"/>
                <w:rFonts w:ascii="Cambria Math" w:hAnsi="Cambria Math"/>
                <w:sz w:val="24"/>
                <w:szCs w:val="24"/>
              </w:rPr>
              <m:t>.</m:t>
            </m:r>
          </m:sub>
        </m:sSub>
        <m:r>
          <w:rPr>
            <w:rStyle w:val="Bodytext2"/>
            <w:rFonts w:ascii="Cambria Math" w:hAnsi="Cambria Math"/>
            <w:sz w:val="24"/>
            <w:szCs w:val="24"/>
          </w:rPr>
          <m:t>=1,932∙</m:t>
        </m:r>
        <m:sSub>
          <m:sSubPr>
            <m:ctrlPr>
              <w:rPr>
                <w:rStyle w:val="Bodytext2"/>
                <w:rFonts w:ascii="Cambria Math" w:hAnsi="Cambria Math"/>
                <w:i/>
                <w:sz w:val="24"/>
                <w:szCs w:val="24"/>
              </w:rPr>
            </m:ctrlPr>
          </m:sSubPr>
          <m:e>
            <m:r>
              <w:rPr>
                <w:rStyle w:val="Bodytext2"/>
                <w:rFonts w:ascii="Cambria Math" w:hAnsi="Cambria Math"/>
                <w:sz w:val="24"/>
                <w:szCs w:val="24"/>
              </w:rPr>
              <m:t>θ</m:t>
            </m:r>
          </m:e>
          <m:sub>
            <m:r>
              <w:rPr>
                <w:rStyle w:val="Bodytext2"/>
                <w:rFonts w:ascii="Cambria Math" w:hAnsi="Cambria Math"/>
                <w:sz w:val="24"/>
                <w:szCs w:val="24"/>
                <w:lang w:val="kk-KZ"/>
              </w:rPr>
              <m:t>п</m:t>
            </m:r>
            <m:r>
              <w:rPr>
                <w:rStyle w:val="Bodytext2"/>
                <w:rFonts w:ascii="Cambria Math" w:hAnsi="Cambria Math"/>
                <w:sz w:val="24"/>
                <w:szCs w:val="24"/>
              </w:rPr>
              <m:t>.д.</m:t>
            </m:r>
          </m:sub>
        </m:sSub>
        <m:r>
          <w:rPr>
            <w:rStyle w:val="Bodytext2"/>
            <w:rFonts w:ascii="Cambria Math" w:hAnsi="Cambria Math"/>
            <w:sz w:val="24"/>
            <w:szCs w:val="24"/>
          </w:rPr>
          <m:t>+43,4</m:t>
        </m:r>
      </m:oMath>
      <w:r w:rsidRPr="00472820">
        <w:rPr>
          <w:rStyle w:val="Bodytext2"/>
          <w:rFonts w:eastAsiaTheme="minorEastAsia"/>
          <w:sz w:val="24"/>
          <w:szCs w:val="24"/>
        </w:rPr>
        <w:t>, °</w:t>
      </w:r>
      <w:proofErr w:type="gramStart"/>
      <w:r w:rsidRPr="00472820">
        <w:rPr>
          <w:rStyle w:val="Bodytext2"/>
          <w:rFonts w:eastAsiaTheme="minorEastAsia"/>
          <w:sz w:val="24"/>
          <w:szCs w:val="24"/>
        </w:rPr>
        <w:t>С</w:t>
      </w:r>
      <w:proofErr w:type="gramEnd"/>
      <w:r w:rsidR="00836260" w:rsidRPr="00472820">
        <w:rPr>
          <w:rStyle w:val="Bodytext2"/>
          <w:rFonts w:eastAsiaTheme="minorEastAsia"/>
          <w:sz w:val="24"/>
          <w:szCs w:val="24"/>
        </w:rPr>
        <w:t>;</w:t>
      </w:r>
    </w:p>
    <w:p w:rsidR="00566EA1" w:rsidRPr="00472820" w:rsidRDefault="00566EA1" w:rsidP="00566EA1">
      <w:pPr>
        <w:spacing w:after="0" w:line="360" w:lineRule="auto"/>
        <w:ind w:firstLine="709"/>
        <w:jc w:val="both"/>
        <w:rPr>
          <w:rStyle w:val="Bodytext2"/>
          <w:rFonts w:eastAsiaTheme="minorEastAsia"/>
          <w:sz w:val="24"/>
          <w:szCs w:val="24"/>
        </w:rPr>
      </w:pPr>
      <w:r w:rsidRPr="00472820">
        <w:rPr>
          <w:rStyle w:val="Bodytext2"/>
          <w:sz w:val="24"/>
          <w:szCs w:val="24"/>
        </w:rPr>
        <w:t xml:space="preserve">зерносушилка ГРС - </w:t>
      </w:r>
      <m:oMath>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m:t>
            </m:r>
            <m:r>
              <w:rPr>
                <w:rStyle w:val="Bodytext2"/>
                <w:rFonts w:ascii="Cambria Math" w:hAnsi="Cambria Math"/>
                <w:sz w:val="24"/>
                <w:szCs w:val="24"/>
              </w:rPr>
              <m:t>.</m:t>
            </m:r>
            <m:r>
              <w:rPr>
                <w:rStyle w:val="Bodytext2"/>
                <w:rFonts w:ascii="Cambria Math" w:hAnsi="Cambria Math"/>
                <w:sz w:val="24"/>
                <w:szCs w:val="24"/>
                <w:lang w:val="en-US"/>
              </w:rPr>
              <m:t>C</m:t>
            </m:r>
            <m:r>
              <w:rPr>
                <w:rStyle w:val="Bodytext2"/>
                <w:rFonts w:ascii="Cambria Math" w:hAnsi="Cambria Math"/>
                <w:sz w:val="24"/>
                <w:szCs w:val="24"/>
              </w:rPr>
              <m:t>.</m:t>
            </m:r>
          </m:sub>
        </m:sSub>
        <m:r>
          <w:rPr>
            <w:rStyle w:val="Bodytext2"/>
            <w:rFonts w:ascii="Cambria Math" w:hAnsi="Cambria Math"/>
            <w:sz w:val="24"/>
            <w:szCs w:val="24"/>
          </w:rPr>
          <m:t>=5,11∙</m:t>
        </m:r>
        <m:sSub>
          <m:sSubPr>
            <m:ctrlPr>
              <w:rPr>
                <w:rStyle w:val="Bodytext2"/>
                <w:rFonts w:ascii="Cambria Math" w:hAnsi="Cambria Math"/>
                <w:i/>
                <w:sz w:val="24"/>
                <w:szCs w:val="24"/>
              </w:rPr>
            </m:ctrlPr>
          </m:sSubPr>
          <m:e>
            <m:r>
              <w:rPr>
                <w:rStyle w:val="Bodytext2"/>
                <w:rFonts w:ascii="Cambria Math" w:hAnsi="Cambria Math"/>
                <w:sz w:val="24"/>
                <w:szCs w:val="24"/>
              </w:rPr>
              <m:t>θ</m:t>
            </m:r>
          </m:e>
          <m:sub>
            <m:r>
              <w:rPr>
                <w:rStyle w:val="Bodytext2"/>
                <w:rFonts w:ascii="Cambria Math" w:hAnsi="Cambria Math"/>
                <w:sz w:val="24"/>
                <w:szCs w:val="24"/>
                <w:lang w:val="kk-KZ"/>
              </w:rPr>
              <m:t>п</m:t>
            </m:r>
            <m:r>
              <w:rPr>
                <w:rStyle w:val="Bodytext2"/>
                <w:rFonts w:ascii="Cambria Math" w:hAnsi="Cambria Math"/>
                <w:sz w:val="24"/>
                <w:szCs w:val="24"/>
              </w:rPr>
              <m:t>.д.</m:t>
            </m:r>
          </m:sub>
        </m:sSub>
        <m:r>
          <w:rPr>
            <w:rStyle w:val="Bodytext2"/>
            <w:rFonts w:ascii="Cambria Math" w:hAnsi="Cambria Math"/>
            <w:sz w:val="24"/>
            <w:szCs w:val="24"/>
          </w:rPr>
          <m:t>+43,4</m:t>
        </m:r>
      </m:oMath>
      <w:r w:rsidRPr="00472820">
        <w:rPr>
          <w:rStyle w:val="Bodytext2"/>
          <w:rFonts w:eastAsiaTheme="minorEastAsia"/>
          <w:sz w:val="24"/>
          <w:szCs w:val="24"/>
        </w:rPr>
        <w:t>, °</w:t>
      </w:r>
      <w:proofErr w:type="gramStart"/>
      <w:r w:rsidRPr="00472820">
        <w:rPr>
          <w:rStyle w:val="Bodytext2"/>
          <w:rFonts w:eastAsiaTheme="minorEastAsia"/>
          <w:sz w:val="24"/>
          <w:szCs w:val="24"/>
        </w:rPr>
        <w:t>С</w:t>
      </w:r>
      <w:proofErr w:type="gramEnd"/>
      <w:r w:rsidR="00836260" w:rsidRPr="00472820">
        <w:rPr>
          <w:rStyle w:val="Bodytext2"/>
          <w:rFonts w:eastAsiaTheme="minorEastAsia"/>
          <w:sz w:val="24"/>
          <w:szCs w:val="24"/>
        </w:rPr>
        <w:t>;</w:t>
      </w:r>
    </w:p>
    <w:p w:rsidR="00566EA1" w:rsidRPr="00472820" w:rsidRDefault="00566EA1" w:rsidP="00566EA1">
      <w:pPr>
        <w:spacing w:after="0" w:line="360" w:lineRule="auto"/>
        <w:ind w:firstLine="709"/>
        <w:jc w:val="both"/>
        <w:rPr>
          <w:rStyle w:val="Bodytext2"/>
          <w:sz w:val="24"/>
          <w:szCs w:val="24"/>
          <w:lang w:val="kk-KZ"/>
        </w:rPr>
      </w:pPr>
      <w:r w:rsidRPr="00472820">
        <w:rPr>
          <w:rStyle w:val="Bodytext2"/>
          <w:sz w:val="24"/>
          <w:szCs w:val="24"/>
        </w:rPr>
        <w:t xml:space="preserve">зерносушилка ПГС - </w:t>
      </w:r>
      <m:oMath>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m:t>
            </m:r>
            <m:r>
              <w:rPr>
                <w:rStyle w:val="Bodytext2"/>
                <w:rFonts w:ascii="Cambria Math" w:hAnsi="Cambria Math"/>
                <w:sz w:val="24"/>
                <w:szCs w:val="24"/>
              </w:rPr>
              <m:t>.</m:t>
            </m:r>
            <m:r>
              <w:rPr>
                <w:rStyle w:val="Bodytext2"/>
                <w:rFonts w:ascii="Cambria Math" w:hAnsi="Cambria Math"/>
                <w:sz w:val="24"/>
                <w:szCs w:val="24"/>
                <w:lang w:val="en-US"/>
              </w:rPr>
              <m:t>C</m:t>
            </m:r>
            <m:r>
              <w:rPr>
                <w:rStyle w:val="Bodytext2"/>
                <w:rFonts w:ascii="Cambria Math" w:hAnsi="Cambria Math"/>
                <w:sz w:val="24"/>
                <w:szCs w:val="24"/>
              </w:rPr>
              <m:t>.</m:t>
            </m:r>
          </m:sub>
        </m:sSub>
        <m:r>
          <w:rPr>
            <w:rStyle w:val="Bodytext2"/>
            <w:rFonts w:ascii="Cambria Math" w:hAnsi="Cambria Math"/>
            <w:sz w:val="24"/>
            <w:szCs w:val="24"/>
          </w:rPr>
          <m:t>=3,44∙</m:t>
        </m:r>
        <m:sSub>
          <m:sSubPr>
            <m:ctrlPr>
              <w:rPr>
                <w:rStyle w:val="Bodytext2"/>
                <w:rFonts w:ascii="Cambria Math" w:hAnsi="Cambria Math"/>
                <w:i/>
                <w:sz w:val="24"/>
                <w:szCs w:val="24"/>
              </w:rPr>
            </m:ctrlPr>
          </m:sSubPr>
          <m:e>
            <m:r>
              <w:rPr>
                <w:rStyle w:val="Bodytext2"/>
                <w:rFonts w:ascii="Cambria Math" w:hAnsi="Cambria Math"/>
                <w:sz w:val="24"/>
                <w:szCs w:val="24"/>
              </w:rPr>
              <m:t>θ</m:t>
            </m:r>
          </m:e>
          <m:sub>
            <m:r>
              <w:rPr>
                <w:rStyle w:val="Bodytext2"/>
                <w:rFonts w:ascii="Cambria Math" w:hAnsi="Cambria Math"/>
                <w:sz w:val="24"/>
                <w:szCs w:val="24"/>
                <w:lang w:val="kk-KZ"/>
              </w:rPr>
              <m:t>п</m:t>
            </m:r>
            <m:r>
              <w:rPr>
                <w:rStyle w:val="Bodytext2"/>
                <w:rFonts w:ascii="Cambria Math" w:hAnsi="Cambria Math"/>
                <w:sz w:val="24"/>
                <w:szCs w:val="24"/>
              </w:rPr>
              <m:t>.д.</m:t>
            </m:r>
          </m:sub>
        </m:sSub>
        <m:r>
          <w:rPr>
            <w:rStyle w:val="Bodytext2"/>
            <w:rFonts w:ascii="Cambria Math" w:hAnsi="Cambria Math"/>
            <w:sz w:val="24"/>
            <w:szCs w:val="24"/>
          </w:rPr>
          <m:t>+43,4</m:t>
        </m:r>
      </m:oMath>
      <w:r w:rsidRPr="00472820">
        <w:rPr>
          <w:rStyle w:val="Bodytext2"/>
          <w:rFonts w:eastAsiaTheme="minorEastAsia"/>
          <w:sz w:val="24"/>
          <w:szCs w:val="24"/>
        </w:rPr>
        <w:t>, °С</w:t>
      </w:r>
      <w:r w:rsidR="00836260" w:rsidRPr="00472820">
        <w:rPr>
          <w:rStyle w:val="Bodytext2"/>
          <w:rFonts w:eastAsiaTheme="minorEastAsia"/>
          <w:sz w:val="24"/>
          <w:szCs w:val="24"/>
        </w:rPr>
        <w:t>.</w:t>
      </w:r>
    </w:p>
    <w:p w:rsidR="00566EA1" w:rsidRPr="00472820" w:rsidRDefault="00566EA1" w:rsidP="00566EA1">
      <w:pPr>
        <w:spacing w:after="0" w:line="360" w:lineRule="auto"/>
        <w:ind w:firstLine="709"/>
        <w:jc w:val="both"/>
        <w:rPr>
          <w:rStyle w:val="Bodytext2"/>
          <w:sz w:val="24"/>
          <w:szCs w:val="24"/>
        </w:rPr>
      </w:pPr>
      <w:r w:rsidRPr="00472820">
        <w:rPr>
          <w:rStyle w:val="Bodytext2"/>
          <w:sz w:val="24"/>
          <w:szCs w:val="24"/>
        </w:rPr>
        <w:t>К примеру, сравнение расчетных и фактически рекомендуемых режимов для сушки зерна пшеницы в зерносушилках типа «Целинная» показало (см. табл.</w:t>
      </w:r>
      <w:r w:rsidR="00A80B3C" w:rsidRPr="00472820">
        <w:rPr>
          <w:rStyle w:val="Bodytext2"/>
          <w:sz w:val="24"/>
          <w:szCs w:val="24"/>
        </w:rPr>
        <w:t>2</w:t>
      </w:r>
      <w:r w:rsidRPr="00472820">
        <w:rPr>
          <w:rStyle w:val="Bodytext2"/>
          <w:sz w:val="24"/>
          <w:szCs w:val="24"/>
        </w:rPr>
        <w:t>) следующее:</w:t>
      </w:r>
    </w:p>
    <w:p w:rsidR="00544BA8" w:rsidRPr="00472820" w:rsidRDefault="00544BA8" w:rsidP="00566EA1">
      <w:pPr>
        <w:spacing w:after="0" w:line="360" w:lineRule="auto"/>
        <w:ind w:firstLine="709"/>
        <w:jc w:val="both"/>
        <w:rPr>
          <w:rStyle w:val="Bodytext2"/>
          <w:sz w:val="24"/>
          <w:szCs w:val="24"/>
        </w:rPr>
      </w:pPr>
    </w:p>
    <w:p w:rsidR="001D379E" w:rsidRPr="00472820" w:rsidRDefault="001D379E" w:rsidP="00566EA1">
      <w:pPr>
        <w:spacing w:after="0" w:line="360" w:lineRule="auto"/>
        <w:ind w:firstLine="709"/>
        <w:jc w:val="both"/>
        <w:rPr>
          <w:rStyle w:val="Bodytext2"/>
          <w:sz w:val="24"/>
          <w:szCs w:val="24"/>
        </w:rPr>
      </w:pPr>
    </w:p>
    <w:p w:rsidR="00A80B3C" w:rsidRPr="00472820" w:rsidRDefault="00A80B3C" w:rsidP="00C866E8">
      <w:pPr>
        <w:spacing w:after="0" w:line="360" w:lineRule="auto"/>
        <w:jc w:val="both"/>
        <w:rPr>
          <w:rStyle w:val="Bodytext2"/>
          <w:sz w:val="24"/>
          <w:szCs w:val="24"/>
          <w:lang w:val="kk-KZ"/>
        </w:rPr>
      </w:pPr>
      <w:r w:rsidRPr="00472820">
        <w:rPr>
          <w:rStyle w:val="Bodytext2"/>
          <w:sz w:val="24"/>
          <w:szCs w:val="24"/>
        </w:rPr>
        <w:lastRenderedPageBreak/>
        <w:t xml:space="preserve">Таблица </w:t>
      </w:r>
      <w:r w:rsidR="00C866E8">
        <w:rPr>
          <w:rStyle w:val="Bodytext2"/>
          <w:sz w:val="24"/>
          <w:szCs w:val="24"/>
        </w:rPr>
        <w:t xml:space="preserve">– </w:t>
      </w:r>
      <w:r w:rsidRPr="00472820">
        <w:rPr>
          <w:rStyle w:val="Bodytext2"/>
          <w:sz w:val="24"/>
          <w:szCs w:val="24"/>
        </w:rPr>
        <w:t>2</w:t>
      </w:r>
      <w:r w:rsidR="00544BA8" w:rsidRPr="00472820">
        <w:rPr>
          <w:rStyle w:val="Bodytext2"/>
          <w:sz w:val="24"/>
          <w:szCs w:val="24"/>
        </w:rPr>
        <w:t xml:space="preserve"> Результаты сравнения расчетных и фактически рекомендуемых режимов</w:t>
      </w:r>
    </w:p>
    <w:tbl>
      <w:tblPr>
        <w:tblStyle w:val="a6"/>
        <w:tblW w:w="4884" w:type="pct"/>
        <w:tblInd w:w="108" w:type="dxa"/>
        <w:tblLook w:val="04A0" w:firstRow="1" w:lastRow="0" w:firstColumn="1" w:lastColumn="0" w:noHBand="0" w:noVBand="1"/>
      </w:tblPr>
      <w:tblGrid>
        <w:gridCol w:w="2257"/>
        <w:gridCol w:w="1656"/>
        <w:gridCol w:w="1503"/>
        <w:gridCol w:w="1353"/>
        <w:gridCol w:w="1328"/>
        <w:gridCol w:w="1528"/>
      </w:tblGrid>
      <w:tr w:rsidR="00566EA1" w:rsidRPr="00472820" w:rsidTr="0054609C">
        <w:tc>
          <w:tcPr>
            <w:tcW w:w="1172" w:type="pct"/>
          </w:tcPr>
          <w:p w:rsidR="00566EA1" w:rsidRPr="00472820" w:rsidRDefault="002301F3" w:rsidP="00566EA1">
            <w:pPr>
              <w:spacing w:line="360" w:lineRule="auto"/>
              <w:rPr>
                <w:rStyle w:val="Bodytext2"/>
                <w:sz w:val="24"/>
                <w:szCs w:val="24"/>
                <w:lang w:val="kk-KZ"/>
              </w:rPr>
            </w:pPr>
            <m:oMath>
              <m:sSub>
                <m:sSubPr>
                  <m:ctrlPr>
                    <w:rPr>
                      <w:rStyle w:val="Bodytext2"/>
                      <w:rFonts w:ascii="Cambria Math" w:hAnsi="Cambria Math"/>
                      <w:i/>
                      <w:sz w:val="24"/>
                      <w:szCs w:val="24"/>
                    </w:rPr>
                  </m:ctrlPr>
                </m:sSubPr>
                <m:e>
                  <m:r>
                    <w:rPr>
                      <w:rStyle w:val="Bodytext2"/>
                      <w:rFonts w:ascii="Cambria Math" w:hAnsi="Cambria Math"/>
                      <w:sz w:val="24"/>
                      <w:szCs w:val="24"/>
                    </w:rPr>
                    <m:t>θ</m:t>
                  </m:r>
                </m:e>
                <m:sub>
                  <m:r>
                    <w:rPr>
                      <w:rStyle w:val="Bodytext2"/>
                      <w:rFonts w:ascii="Cambria Math" w:hAnsi="Cambria Math"/>
                      <w:sz w:val="24"/>
                      <w:szCs w:val="24"/>
                      <w:lang w:val="kk-KZ"/>
                    </w:rPr>
                    <m:t>п</m:t>
                  </m:r>
                  <m:r>
                    <w:rPr>
                      <w:rStyle w:val="Bodytext2"/>
                      <w:rFonts w:ascii="Cambria Math" w:hAnsi="Cambria Math"/>
                      <w:sz w:val="24"/>
                      <w:szCs w:val="24"/>
                    </w:rPr>
                    <m:t>.д.</m:t>
                  </m:r>
                </m:sub>
              </m:sSub>
            </m:oMath>
            <w:r w:rsidR="00566EA1" w:rsidRPr="00472820">
              <w:rPr>
                <w:rStyle w:val="Bodytext2"/>
                <w:rFonts w:eastAsiaTheme="minorEastAsia"/>
                <w:sz w:val="24"/>
                <w:szCs w:val="24"/>
              </w:rPr>
              <w:t>, °С</w:t>
            </w:r>
          </w:p>
        </w:tc>
        <w:tc>
          <w:tcPr>
            <w:tcW w:w="86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45</w:t>
            </w:r>
          </w:p>
        </w:tc>
        <w:tc>
          <w:tcPr>
            <w:tcW w:w="781"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50</w:t>
            </w:r>
          </w:p>
        </w:tc>
        <w:tc>
          <w:tcPr>
            <w:tcW w:w="703"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55</w:t>
            </w:r>
          </w:p>
        </w:tc>
        <w:tc>
          <w:tcPr>
            <w:tcW w:w="69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60</w:t>
            </w:r>
          </w:p>
        </w:tc>
        <w:tc>
          <w:tcPr>
            <w:tcW w:w="794"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65</w:t>
            </w:r>
          </w:p>
        </w:tc>
      </w:tr>
      <w:tr w:rsidR="00566EA1" w:rsidRPr="00472820" w:rsidTr="0054609C">
        <w:tc>
          <w:tcPr>
            <w:tcW w:w="1172" w:type="pct"/>
          </w:tcPr>
          <w:p w:rsidR="00566EA1" w:rsidRPr="00472820" w:rsidRDefault="002301F3" w:rsidP="00566EA1">
            <w:pPr>
              <w:spacing w:line="360" w:lineRule="auto"/>
              <w:rPr>
                <w:rStyle w:val="Bodytext2"/>
                <w:sz w:val="24"/>
                <w:szCs w:val="24"/>
              </w:rPr>
            </w:pPr>
            <m:oMath>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m:t>
                  </m:r>
                  <m:r>
                    <w:rPr>
                      <w:rStyle w:val="Bodytext2"/>
                      <w:rFonts w:ascii="Cambria Math" w:hAnsi="Cambria Math"/>
                      <w:sz w:val="24"/>
                      <w:szCs w:val="24"/>
                    </w:rPr>
                    <m:t>.</m:t>
                  </m:r>
                  <m:r>
                    <w:rPr>
                      <w:rStyle w:val="Bodytext2"/>
                      <w:rFonts w:ascii="Cambria Math" w:hAnsi="Cambria Math"/>
                      <w:sz w:val="24"/>
                      <w:szCs w:val="24"/>
                      <w:lang w:val="en-US"/>
                    </w:rPr>
                    <m:t>C</m:t>
                  </m:r>
                  <m:r>
                    <w:rPr>
                      <w:rStyle w:val="Bodytext2"/>
                      <w:rFonts w:ascii="Cambria Math" w:hAnsi="Cambria Math"/>
                      <w:sz w:val="24"/>
                      <w:szCs w:val="24"/>
                    </w:rPr>
                    <m:t>.</m:t>
                  </m:r>
                </m:sub>
              </m:sSub>
            </m:oMath>
            <w:r w:rsidR="00566EA1" w:rsidRPr="00472820">
              <w:rPr>
                <w:rStyle w:val="Bodytext2"/>
                <w:rFonts w:eastAsiaTheme="minorEastAsia"/>
                <w:sz w:val="24"/>
                <w:szCs w:val="24"/>
              </w:rPr>
              <w:t xml:space="preserve"> расч, °С</w:t>
            </w:r>
          </w:p>
        </w:tc>
        <w:tc>
          <w:tcPr>
            <w:tcW w:w="86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272</w:t>
            </w:r>
          </w:p>
        </w:tc>
        <w:tc>
          <w:tcPr>
            <w:tcW w:w="781"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298</w:t>
            </w:r>
          </w:p>
        </w:tc>
        <w:tc>
          <w:tcPr>
            <w:tcW w:w="703"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324</w:t>
            </w:r>
          </w:p>
        </w:tc>
        <w:tc>
          <w:tcPr>
            <w:tcW w:w="69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350</w:t>
            </w:r>
          </w:p>
        </w:tc>
        <w:tc>
          <w:tcPr>
            <w:tcW w:w="794"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376</w:t>
            </w:r>
          </w:p>
        </w:tc>
      </w:tr>
      <w:tr w:rsidR="00566EA1" w:rsidRPr="00472820" w:rsidTr="0054609C">
        <w:tc>
          <w:tcPr>
            <w:tcW w:w="1172" w:type="pct"/>
          </w:tcPr>
          <w:p w:rsidR="00566EA1" w:rsidRPr="00472820" w:rsidRDefault="002301F3" w:rsidP="00566EA1">
            <w:pPr>
              <w:spacing w:line="360" w:lineRule="auto"/>
              <w:rPr>
                <w:rStyle w:val="Bodytext2"/>
                <w:sz w:val="24"/>
                <w:szCs w:val="24"/>
                <w:lang w:val="kk-KZ"/>
              </w:rPr>
            </w:pPr>
            <m:oMath>
              <m:sSub>
                <m:sSubPr>
                  <m:ctrlPr>
                    <w:rPr>
                      <w:rStyle w:val="Bodytext2"/>
                      <w:rFonts w:ascii="Cambria Math" w:hAnsi="Cambria Math"/>
                      <w:i/>
                      <w:sz w:val="24"/>
                      <w:szCs w:val="24"/>
                      <w:lang w:val="en-US"/>
                    </w:rPr>
                  </m:ctrlPr>
                </m:sSubPr>
                <m:e>
                  <m:r>
                    <w:rPr>
                      <w:rStyle w:val="Bodytext2"/>
                      <w:rFonts w:ascii="Cambria Math" w:hAnsi="Cambria Math"/>
                      <w:sz w:val="24"/>
                      <w:szCs w:val="24"/>
                      <w:lang w:val="en-US"/>
                    </w:rPr>
                    <m:t>t</m:t>
                  </m:r>
                </m:e>
                <m:sub>
                  <m:r>
                    <w:rPr>
                      <w:rStyle w:val="Bodytext2"/>
                      <w:rFonts w:ascii="Cambria Math" w:hAnsi="Cambria Math"/>
                      <w:sz w:val="24"/>
                      <w:szCs w:val="24"/>
                      <w:lang w:val="en-US"/>
                    </w:rPr>
                    <m:t>A</m:t>
                  </m:r>
                  <m:r>
                    <w:rPr>
                      <w:rStyle w:val="Bodytext2"/>
                      <w:rFonts w:ascii="Cambria Math" w:hAnsi="Cambria Math"/>
                      <w:sz w:val="24"/>
                      <w:szCs w:val="24"/>
                    </w:rPr>
                    <m:t>.</m:t>
                  </m:r>
                  <m:r>
                    <w:rPr>
                      <w:rStyle w:val="Bodytext2"/>
                      <w:rFonts w:ascii="Cambria Math" w:hAnsi="Cambria Math"/>
                      <w:sz w:val="24"/>
                      <w:szCs w:val="24"/>
                      <w:lang w:val="en-US"/>
                    </w:rPr>
                    <m:t>C</m:t>
                  </m:r>
                  <m:r>
                    <w:rPr>
                      <w:rStyle w:val="Bodytext2"/>
                      <w:rFonts w:ascii="Cambria Math" w:hAnsi="Cambria Math"/>
                      <w:sz w:val="24"/>
                      <w:szCs w:val="24"/>
                    </w:rPr>
                    <m:t>.</m:t>
                  </m:r>
                </m:sub>
              </m:sSub>
            </m:oMath>
            <w:r w:rsidR="00566EA1" w:rsidRPr="00472820">
              <w:rPr>
                <w:rStyle w:val="Bodytext2"/>
                <w:rFonts w:eastAsiaTheme="minorEastAsia"/>
                <w:sz w:val="24"/>
                <w:szCs w:val="24"/>
              </w:rPr>
              <w:t xml:space="preserve"> факт, °</w:t>
            </w:r>
            <w:proofErr w:type="gramStart"/>
            <w:r w:rsidR="00566EA1" w:rsidRPr="00472820">
              <w:rPr>
                <w:rStyle w:val="Bodytext2"/>
                <w:rFonts w:eastAsiaTheme="minorEastAsia"/>
                <w:sz w:val="24"/>
                <w:szCs w:val="24"/>
              </w:rPr>
              <w:t>С</w:t>
            </w:r>
            <w:proofErr w:type="gramEnd"/>
          </w:p>
        </w:tc>
        <w:tc>
          <w:tcPr>
            <w:tcW w:w="86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250</w:t>
            </w:r>
          </w:p>
        </w:tc>
        <w:tc>
          <w:tcPr>
            <w:tcW w:w="781"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300</w:t>
            </w:r>
          </w:p>
        </w:tc>
        <w:tc>
          <w:tcPr>
            <w:tcW w:w="703"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330</w:t>
            </w:r>
          </w:p>
        </w:tc>
        <w:tc>
          <w:tcPr>
            <w:tcW w:w="69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350</w:t>
            </w:r>
          </w:p>
        </w:tc>
        <w:tc>
          <w:tcPr>
            <w:tcW w:w="794"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370</w:t>
            </w:r>
          </w:p>
        </w:tc>
      </w:tr>
      <w:tr w:rsidR="00566EA1" w:rsidRPr="00472820" w:rsidTr="0054609C">
        <w:tc>
          <w:tcPr>
            <w:tcW w:w="1172" w:type="pct"/>
          </w:tcPr>
          <w:p w:rsidR="00566EA1" w:rsidRPr="00472820" w:rsidRDefault="002301F3" w:rsidP="00566EA1">
            <w:pPr>
              <w:spacing w:line="360" w:lineRule="auto"/>
              <w:rPr>
                <w:rStyle w:val="Bodytext2"/>
                <w:sz w:val="24"/>
                <w:szCs w:val="24"/>
                <w:lang w:val="kk-KZ"/>
              </w:rPr>
            </w:pPr>
            <m:oMath>
              <m:sSub>
                <m:sSubPr>
                  <m:ctrlPr>
                    <w:rPr>
                      <w:rStyle w:val="Bodytext2"/>
                      <w:rFonts w:ascii="Cambria Math" w:hAnsi="Cambria Math"/>
                      <w:i/>
                      <w:sz w:val="24"/>
                      <w:szCs w:val="24"/>
                    </w:rPr>
                  </m:ctrlPr>
                </m:sSubPr>
                <m:e>
                  <m:r>
                    <w:rPr>
                      <w:rStyle w:val="Bodytext2"/>
                      <w:rFonts w:ascii="Cambria Math" w:hAnsi="Cambria Math"/>
                      <w:sz w:val="24"/>
                      <w:szCs w:val="24"/>
                    </w:rPr>
                    <m:t>θ</m:t>
                  </m:r>
                </m:e>
                <m:sub>
                  <m:r>
                    <w:rPr>
                      <w:rStyle w:val="Bodytext2"/>
                      <w:rFonts w:ascii="Cambria Math" w:hAnsi="Cambria Math"/>
                      <w:sz w:val="24"/>
                      <w:szCs w:val="24"/>
                    </w:rPr>
                    <m:t>2</m:t>
                  </m:r>
                </m:sub>
              </m:sSub>
            </m:oMath>
            <w:r w:rsidR="00566EA1" w:rsidRPr="00472820">
              <w:rPr>
                <w:rStyle w:val="Bodytext2"/>
                <w:rFonts w:eastAsiaTheme="minorEastAsia"/>
                <w:sz w:val="24"/>
                <w:szCs w:val="24"/>
              </w:rPr>
              <w:t xml:space="preserve"> факт, °</w:t>
            </w:r>
            <w:proofErr w:type="gramStart"/>
            <w:r w:rsidR="00566EA1" w:rsidRPr="00472820">
              <w:rPr>
                <w:rStyle w:val="Bodytext2"/>
                <w:rFonts w:eastAsiaTheme="minorEastAsia"/>
                <w:sz w:val="24"/>
                <w:szCs w:val="24"/>
              </w:rPr>
              <w:t>С</w:t>
            </w:r>
            <w:proofErr w:type="gramEnd"/>
          </w:p>
        </w:tc>
        <w:tc>
          <w:tcPr>
            <w:tcW w:w="86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41</w:t>
            </w:r>
          </w:p>
        </w:tc>
        <w:tc>
          <w:tcPr>
            <w:tcW w:w="781"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50</w:t>
            </w:r>
          </w:p>
        </w:tc>
        <w:tc>
          <w:tcPr>
            <w:tcW w:w="703"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56</w:t>
            </w:r>
          </w:p>
        </w:tc>
        <w:tc>
          <w:tcPr>
            <w:tcW w:w="690"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60</w:t>
            </w:r>
          </w:p>
        </w:tc>
        <w:tc>
          <w:tcPr>
            <w:tcW w:w="794" w:type="pct"/>
          </w:tcPr>
          <w:p w:rsidR="00566EA1" w:rsidRPr="00472820" w:rsidRDefault="00566EA1" w:rsidP="00566EA1">
            <w:pPr>
              <w:spacing w:line="360" w:lineRule="auto"/>
              <w:jc w:val="center"/>
              <w:rPr>
                <w:rStyle w:val="Bodytext2"/>
                <w:sz w:val="24"/>
                <w:szCs w:val="24"/>
                <w:lang w:val="kk-KZ"/>
              </w:rPr>
            </w:pPr>
            <w:r w:rsidRPr="00472820">
              <w:rPr>
                <w:rStyle w:val="Bodytext2"/>
                <w:sz w:val="24"/>
                <w:szCs w:val="24"/>
                <w:lang w:val="kk-KZ"/>
              </w:rPr>
              <w:t>64</w:t>
            </w:r>
          </w:p>
        </w:tc>
      </w:tr>
    </w:tbl>
    <w:p w:rsidR="00566EA1" w:rsidRPr="00472820" w:rsidRDefault="00566EA1" w:rsidP="00566EA1">
      <w:pPr>
        <w:spacing w:after="0" w:line="360" w:lineRule="auto"/>
        <w:rPr>
          <w:rStyle w:val="Bodytext2"/>
          <w:sz w:val="24"/>
          <w:szCs w:val="24"/>
          <w:lang w:val="kk-KZ"/>
        </w:rPr>
      </w:pPr>
    </w:p>
    <w:p w:rsidR="00566EA1" w:rsidRPr="00472820" w:rsidRDefault="00566EA1" w:rsidP="00C866E8">
      <w:pPr>
        <w:pStyle w:val="a3"/>
        <w:numPr>
          <w:ilvl w:val="0"/>
          <w:numId w:val="27"/>
        </w:numPr>
        <w:spacing w:after="0" w:line="360" w:lineRule="auto"/>
        <w:ind w:left="0" w:firstLine="284"/>
        <w:jc w:val="both"/>
        <w:rPr>
          <w:rStyle w:val="Bodytext2"/>
          <w:sz w:val="24"/>
          <w:szCs w:val="24"/>
          <w:lang w:val="kk-KZ"/>
        </w:rPr>
      </w:pPr>
      <w:r w:rsidRPr="00472820">
        <w:rPr>
          <w:rStyle w:val="Bodytext2"/>
          <w:sz w:val="24"/>
          <w:szCs w:val="24"/>
        </w:rPr>
        <w:t>совсем необязательно совпадение значений предельной и фактической температуры нагрева зерна;</w:t>
      </w:r>
    </w:p>
    <w:p w:rsidR="00566EA1" w:rsidRPr="00472820" w:rsidRDefault="00566EA1" w:rsidP="00C866E8">
      <w:pPr>
        <w:pStyle w:val="a3"/>
        <w:numPr>
          <w:ilvl w:val="0"/>
          <w:numId w:val="27"/>
        </w:numPr>
        <w:spacing w:after="0" w:line="360" w:lineRule="auto"/>
        <w:ind w:left="0" w:firstLine="284"/>
        <w:jc w:val="both"/>
        <w:rPr>
          <w:rStyle w:val="Bodytext2"/>
          <w:sz w:val="24"/>
          <w:szCs w:val="24"/>
          <w:lang w:val="kk-KZ"/>
        </w:rPr>
      </w:pPr>
      <w:r w:rsidRPr="00472820">
        <w:rPr>
          <w:rStyle w:val="Bodytext2"/>
          <w:sz w:val="24"/>
          <w:szCs w:val="24"/>
        </w:rPr>
        <w:t>при использовании агента сушки с температурой 250</w:t>
      </w:r>
      <w:proofErr w:type="gramStart"/>
      <w:r w:rsidRPr="00472820">
        <w:rPr>
          <w:rStyle w:val="Bodytext2"/>
          <w:sz w:val="24"/>
          <w:szCs w:val="24"/>
        </w:rPr>
        <w:t xml:space="preserve"> °С</w:t>
      </w:r>
      <w:proofErr w:type="gramEnd"/>
      <w:r w:rsidRPr="00472820">
        <w:rPr>
          <w:rStyle w:val="Bodytext2"/>
          <w:sz w:val="24"/>
          <w:szCs w:val="24"/>
        </w:rPr>
        <w:t xml:space="preserve"> имеет место существенный (на 4 °С) </w:t>
      </w:r>
      <w:proofErr w:type="spellStart"/>
      <w:r w:rsidRPr="00472820">
        <w:rPr>
          <w:rStyle w:val="Bodytext2"/>
          <w:sz w:val="24"/>
          <w:szCs w:val="24"/>
        </w:rPr>
        <w:t>недогрев</w:t>
      </w:r>
      <w:proofErr w:type="spellEnd"/>
      <w:r w:rsidRPr="00472820">
        <w:rPr>
          <w:rStyle w:val="Bodytext2"/>
          <w:sz w:val="24"/>
          <w:szCs w:val="24"/>
        </w:rPr>
        <w:t xml:space="preserve"> зерна до предельно-допустимой температуры.</w:t>
      </w:r>
    </w:p>
    <w:p w:rsidR="00566EA1" w:rsidRPr="00472820" w:rsidRDefault="00566EA1" w:rsidP="00566EA1">
      <w:pPr>
        <w:spacing w:after="0" w:line="360" w:lineRule="auto"/>
        <w:rPr>
          <w:rStyle w:val="Bodytext2"/>
          <w:sz w:val="24"/>
          <w:szCs w:val="24"/>
          <w:lang w:val="kk-KZ"/>
        </w:rPr>
      </w:pPr>
    </w:p>
    <w:p w:rsidR="00566EA1" w:rsidRPr="00472820" w:rsidRDefault="00566EA1" w:rsidP="00566EA1">
      <w:pPr>
        <w:spacing w:after="0" w:line="360" w:lineRule="auto"/>
        <w:jc w:val="center"/>
        <w:rPr>
          <w:rStyle w:val="Bodytext2"/>
          <w:sz w:val="24"/>
          <w:szCs w:val="24"/>
          <w:lang w:val="kk-KZ"/>
        </w:rPr>
      </w:pPr>
      <w:r w:rsidRPr="00472820">
        <w:rPr>
          <w:rFonts w:ascii="Times New Roman" w:hAnsi="Times New Roman" w:cs="Times New Roman"/>
          <w:noProof/>
          <w:sz w:val="24"/>
          <w:szCs w:val="24"/>
          <w:lang w:eastAsia="ru-RU"/>
        </w:rPr>
        <w:drawing>
          <wp:inline distT="0" distB="0" distL="0" distR="0" wp14:anchorId="58CD86ED" wp14:editId="5FBE239D">
            <wp:extent cx="5143500" cy="3038475"/>
            <wp:effectExtent l="0" t="0" r="1905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66EA1" w:rsidRPr="00472820" w:rsidRDefault="00B962E2" w:rsidP="00566EA1">
      <w:pPr>
        <w:spacing w:after="0" w:line="360" w:lineRule="auto"/>
        <w:jc w:val="center"/>
        <w:rPr>
          <w:rStyle w:val="Bodytext2"/>
          <w:sz w:val="24"/>
          <w:szCs w:val="24"/>
          <w:lang w:val="kk-KZ"/>
        </w:rPr>
      </w:pPr>
      <w:r w:rsidRPr="00472820">
        <w:rPr>
          <w:rStyle w:val="Picturecaption"/>
          <w:sz w:val="24"/>
          <w:szCs w:val="24"/>
        </w:rPr>
        <w:t>Рис</w:t>
      </w:r>
      <w:r w:rsidR="00E50B61" w:rsidRPr="00472820">
        <w:rPr>
          <w:rStyle w:val="Picturecaption"/>
          <w:sz w:val="24"/>
          <w:szCs w:val="24"/>
        </w:rPr>
        <w:t>унок</w:t>
      </w:r>
      <w:r w:rsidRPr="00472820">
        <w:rPr>
          <w:rStyle w:val="Picturecaption"/>
          <w:sz w:val="24"/>
          <w:szCs w:val="24"/>
        </w:rPr>
        <w:t xml:space="preserve"> 5</w:t>
      </w:r>
      <w:r w:rsidR="00E50B61" w:rsidRPr="00472820">
        <w:rPr>
          <w:rStyle w:val="Picturecaption"/>
          <w:sz w:val="24"/>
          <w:szCs w:val="24"/>
        </w:rPr>
        <w:t xml:space="preserve"> -</w:t>
      </w:r>
      <w:r w:rsidR="00566EA1" w:rsidRPr="00472820">
        <w:rPr>
          <w:rStyle w:val="Picturecaption"/>
          <w:sz w:val="24"/>
          <w:szCs w:val="24"/>
        </w:rPr>
        <w:t xml:space="preserve"> Соотношение между предельной температурой нагрева зерна</w:t>
      </w:r>
      <w:r w:rsidR="00566EA1" w:rsidRPr="00472820">
        <w:rPr>
          <w:rStyle w:val="Picturecaption"/>
          <w:sz w:val="24"/>
          <w:szCs w:val="24"/>
          <w:lang w:val="kk-KZ"/>
        </w:rPr>
        <w:t xml:space="preserve"> </w:t>
      </w:r>
      <w:r w:rsidR="00566EA1" w:rsidRPr="00472820">
        <w:rPr>
          <w:rStyle w:val="Picturecaption"/>
          <w:sz w:val="24"/>
          <w:szCs w:val="24"/>
        </w:rPr>
        <w:t>и необходимой температурой агента сушки</w:t>
      </w:r>
    </w:p>
    <w:p w:rsidR="00566EA1" w:rsidRPr="00472820" w:rsidRDefault="00566EA1" w:rsidP="00566EA1">
      <w:pPr>
        <w:spacing w:after="0" w:line="360" w:lineRule="auto"/>
        <w:rPr>
          <w:rFonts w:ascii="Times New Roman" w:hAnsi="Times New Roman" w:cs="Times New Roman"/>
          <w:sz w:val="24"/>
          <w:szCs w:val="24"/>
        </w:rPr>
      </w:pPr>
    </w:p>
    <w:p w:rsidR="00566EA1" w:rsidRPr="00472820" w:rsidRDefault="00566EA1" w:rsidP="00544BA8">
      <w:pPr>
        <w:spacing w:after="0" w:line="360" w:lineRule="auto"/>
        <w:ind w:firstLine="709"/>
        <w:jc w:val="both"/>
        <w:rPr>
          <w:rFonts w:ascii="Times New Roman" w:hAnsi="Times New Roman" w:cs="Times New Roman"/>
          <w:sz w:val="24"/>
          <w:szCs w:val="24"/>
          <w:lang w:val="kk-KZ"/>
        </w:rPr>
      </w:pPr>
      <w:r w:rsidRPr="00472820">
        <w:rPr>
          <w:rFonts w:ascii="Times New Roman" w:hAnsi="Times New Roman" w:cs="Times New Roman"/>
          <w:sz w:val="24"/>
          <w:szCs w:val="24"/>
          <w:lang w:val="kk-KZ"/>
        </w:rPr>
        <w:t xml:space="preserve">Как показывает анализ </w:t>
      </w:r>
      <w:r w:rsidR="000549D8" w:rsidRPr="00472820">
        <w:rPr>
          <w:rFonts w:ascii="Times New Roman" w:hAnsi="Times New Roman" w:cs="Times New Roman"/>
          <w:sz w:val="24"/>
          <w:szCs w:val="24"/>
          <w:lang w:val="kk-KZ"/>
        </w:rPr>
        <w:t xml:space="preserve">всех </w:t>
      </w:r>
      <w:r w:rsidRPr="00472820">
        <w:rPr>
          <w:rFonts w:ascii="Times New Roman" w:hAnsi="Times New Roman" w:cs="Times New Roman"/>
          <w:sz w:val="24"/>
          <w:szCs w:val="24"/>
          <w:lang w:val="kk-KZ"/>
        </w:rPr>
        <w:t xml:space="preserve">полученных графиков при повышении температуры агента сушки производительность зерносушики и коэффициент эффективного влагосъема повышается, а также </w:t>
      </w:r>
      <w:r w:rsidR="000549D8" w:rsidRPr="00472820">
        <w:rPr>
          <w:rFonts w:ascii="Times New Roman" w:hAnsi="Times New Roman" w:cs="Times New Roman"/>
          <w:sz w:val="24"/>
          <w:szCs w:val="24"/>
          <w:lang w:val="kk-KZ"/>
        </w:rPr>
        <w:t xml:space="preserve">растет </w:t>
      </w:r>
      <w:r w:rsidRPr="00472820">
        <w:rPr>
          <w:rFonts w:ascii="Times New Roman" w:hAnsi="Times New Roman" w:cs="Times New Roman"/>
          <w:sz w:val="24"/>
          <w:szCs w:val="24"/>
          <w:lang w:val="kk-KZ"/>
        </w:rPr>
        <w:t xml:space="preserve">температура наргрева зерна. Черезмерный и резкий нагрев </w:t>
      </w:r>
      <w:r w:rsidR="000549D8" w:rsidRPr="00472820">
        <w:rPr>
          <w:rFonts w:ascii="Times New Roman" w:hAnsi="Times New Roman" w:cs="Times New Roman"/>
          <w:sz w:val="24"/>
          <w:szCs w:val="24"/>
          <w:lang w:val="kk-KZ"/>
        </w:rPr>
        <w:t xml:space="preserve">может </w:t>
      </w:r>
      <w:r w:rsidRPr="00472820">
        <w:rPr>
          <w:rFonts w:ascii="Times New Roman" w:hAnsi="Times New Roman" w:cs="Times New Roman"/>
          <w:sz w:val="24"/>
          <w:szCs w:val="24"/>
          <w:lang w:val="kk-KZ"/>
        </w:rPr>
        <w:t>прив</w:t>
      </w:r>
      <w:r w:rsidR="000549D8" w:rsidRPr="00472820">
        <w:rPr>
          <w:rFonts w:ascii="Times New Roman" w:hAnsi="Times New Roman" w:cs="Times New Roman"/>
          <w:sz w:val="24"/>
          <w:szCs w:val="24"/>
          <w:lang w:val="kk-KZ"/>
        </w:rPr>
        <w:t>ести</w:t>
      </w:r>
      <w:r w:rsidRPr="00472820">
        <w:rPr>
          <w:rFonts w:ascii="Times New Roman" w:hAnsi="Times New Roman" w:cs="Times New Roman"/>
          <w:sz w:val="24"/>
          <w:szCs w:val="24"/>
          <w:lang w:val="kk-KZ"/>
        </w:rPr>
        <w:t xml:space="preserve"> к повреждению зерна, которое выражается в появлении трещин на поверхности самого зерна либо внутри него, что, в свою очередь, негативно сказывается на качестве муки, перемалываемой из зерна с трещинами. Чтобы не допустить появления трещин, необходимо строго контролировать температуру сушильного агента, а также выбрать оптимальный температурный режим в зависимости от типа зерносушилки.</w:t>
      </w:r>
    </w:p>
    <w:p w:rsidR="00566EA1" w:rsidRPr="00472820" w:rsidRDefault="00566EA1" w:rsidP="00544BA8">
      <w:pPr>
        <w:spacing w:after="0" w:line="360" w:lineRule="auto"/>
        <w:ind w:firstLine="709"/>
        <w:jc w:val="both"/>
        <w:rPr>
          <w:rFonts w:ascii="Times New Roman" w:hAnsi="Times New Roman" w:cs="Times New Roman"/>
          <w:sz w:val="24"/>
          <w:szCs w:val="24"/>
          <w:lang w:val="kk-KZ"/>
        </w:rPr>
      </w:pPr>
    </w:p>
    <w:p w:rsidR="0054609C" w:rsidRPr="00472820" w:rsidRDefault="00E50B61" w:rsidP="00E50B61">
      <w:pPr>
        <w:pStyle w:val="2"/>
        <w:rPr>
          <w:rFonts w:cs="Times New Roman"/>
          <w:szCs w:val="24"/>
        </w:rPr>
      </w:pPr>
      <w:bookmarkStart w:id="20" w:name="bookmark0"/>
      <w:bookmarkStart w:id="21" w:name="_Toc22023868"/>
      <w:r w:rsidRPr="00472820">
        <w:rPr>
          <w:rFonts w:cs="Times New Roman"/>
          <w:szCs w:val="24"/>
        </w:rPr>
        <w:t>2</w:t>
      </w:r>
      <w:r w:rsidR="00544BA8" w:rsidRPr="00472820">
        <w:rPr>
          <w:rFonts w:cs="Times New Roman"/>
          <w:szCs w:val="24"/>
        </w:rPr>
        <w:t>.</w:t>
      </w:r>
      <w:r w:rsidR="00C5454D">
        <w:rPr>
          <w:rFonts w:cs="Times New Roman"/>
          <w:szCs w:val="24"/>
        </w:rPr>
        <w:t>3</w:t>
      </w:r>
      <w:r w:rsidR="00544BA8" w:rsidRPr="00472820">
        <w:rPr>
          <w:rFonts w:cs="Times New Roman"/>
          <w:szCs w:val="24"/>
        </w:rPr>
        <w:t xml:space="preserve"> </w:t>
      </w:r>
      <w:r w:rsidR="0054609C" w:rsidRPr="00472820">
        <w:rPr>
          <w:rFonts w:cs="Times New Roman"/>
          <w:szCs w:val="24"/>
        </w:rPr>
        <w:t>Эффективность мероприятий по снижению затрат теплоты</w:t>
      </w:r>
      <w:bookmarkEnd w:id="20"/>
      <w:r w:rsidR="0054609C" w:rsidRPr="00472820">
        <w:rPr>
          <w:rFonts w:cs="Times New Roman"/>
          <w:szCs w:val="24"/>
        </w:rPr>
        <w:t xml:space="preserve"> на испарение влаги</w:t>
      </w:r>
      <w:bookmarkEnd w:id="21"/>
    </w:p>
    <w:p w:rsidR="00544BA8" w:rsidRPr="00472820" w:rsidRDefault="00544BA8" w:rsidP="00544BA8">
      <w:pPr>
        <w:pStyle w:val="130"/>
        <w:shd w:val="clear" w:color="auto" w:fill="auto"/>
        <w:tabs>
          <w:tab w:val="left" w:pos="1815"/>
        </w:tabs>
        <w:spacing w:before="0" w:after="0" w:line="360" w:lineRule="auto"/>
        <w:ind w:firstLine="709"/>
        <w:rPr>
          <w:b w:val="0"/>
          <w:sz w:val="24"/>
          <w:szCs w:val="24"/>
        </w:rPr>
      </w:pPr>
    </w:p>
    <w:p w:rsidR="0054609C" w:rsidRPr="00472820" w:rsidRDefault="0054609C" w:rsidP="00544BA8">
      <w:pPr>
        <w:pStyle w:val="130"/>
        <w:shd w:val="clear" w:color="auto" w:fill="auto"/>
        <w:tabs>
          <w:tab w:val="left" w:pos="1815"/>
        </w:tabs>
        <w:spacing w:before="0" w:after="0" w:line="360" w:lineRule="auto"/>
        <w:ind w:firstLine="709"/>
        <w:rPr>
          <w:b w:val="0"/>
          <w:sz w:val="24"/>
          <w:szCs w:val="24"/>
        </w:rPr>
      </w:pPr>
      <w:r w:rsidRPr="00472820">
        <w:rPr>
          <w:b w:val="0"/>
          <w:sz w:val="24"/>
          <w:szCs w:val="24"/>
        </w:rPr>
        <w:t xml:space="preserve">Уменьшение неравномерности нагрева и сушки зерна, сведение к минимуму явление </w:t>
      </w:r>
      <w:proofErr w:type="spellStart"/>
      <w:r w:rsidRPr="00472820">
        <w:rPr>
          <w:b w:val="0"/>
          <w:sz w:val="24"/>
          <w:szCs w:val="24"/>
        </w:rPr>
        <w:t>пересушивания</w:t>
      </w:r>
      <w:proofErr w:type="spellEnd"/>
      <w:r w:rsidRPr="00472820">
        <w:rPr>
          <w:b w:val="0"/>
          <w:sz w:val="24"/>
          <w:szCs w:val="24"/>
        </w:rPr>
        <w:t xml:space="preserve"> зерна</w:t>
      </w:r>
    </w:p>
    <w:p w:rsidR="0054609C" w:rsidRPr="00472820" w:rsidRDefault="0054609C" w:rsidP="00544BA8">
      <w:pPr>
        <w:pStyle w:val="28"/>
        <w:shd w:val="clear" w:color="auto" w:fill="auto"/>
        <w:spacing w:line="360" w:lineRule="auto"/>
        <w:ind w:firstLine="709"/>
        <w:rPr>
          <w:color w:val="auto"/>
          <w:sz w:val="24"/>
          <w:szCs w:val="24"/>
        </w:rPr>
      </w:pPr>
      <w:r w:rsidRPr="00472820">
        <w:rPr>
          <w:color w:val="auto"/>
          <w:sz w:val="24"/>
          <w:szCs w:val="24"/>
        </w:rPr>
        <w:t>Неравномерность нагрева и сушки зерна характерна для плотного неподвижного, малоподвижного и подвижного состояний зернового слоя, каждый из которых обусловлен конструктивными особенностями зерносушилки. Причем, эта неравномерность напрямую связана с величиной активной поверхности зерен, участвующей в процессе тепл</w:t>
      </w:r>
      <w:proofErr w:type="gramStart"/>
      <w:r w:rsidRPr="00472820">
        <w:rPr>
          <w:color w:val="auto"/>
          <w:sz w:val="24"/>
          <w:szCs w:val="24"/>
        </w:rPr>
        <w:t>о-</w:t>
      </w:r>
      <w:proofErr w:type="gramEnd"/>
      <w:r w:rsidR="00DF3D35" w:rsidRPr="00472820">
        <w:rPr>
          <w:color w:val="auto"/>
          <w:sz w:val="24"/>
          <w:szCs w:val="24"/>
        </w:rPr>
        <w:t xml:space="preserve"> </w:t>
      </w:r>
      <w:r w:rsidRPr="00472820">
        <w:rPr>
          <w:color w:val="auto"/>
          <w:sz w:val="24"/>
          <w:szCs w:val="24"/>
        </w:rPr>
        <w:t xml:space="preserve">и </w:t>
      </w:r>
      <w:proofErr w:type="spellStart"/>
      <w:r w:rsidRPr="00472820">
        <w:rPr>
          <w:color w:val="auto"/>
          <w:sz w:val="24"/>
          <w:szCs w:val="24"/>
        </w:rPr>
        <w:t>влагообмена</w:t>
      </w:r>
      <w:proofErr w:type="spellEnd"/>
      <w:r w:rsidRPr="00472820">
        <w:rPr>
          <w:color w:val="auto"/>
          <w:sz w:val="24"/>
          <w:szCs w:val="24"/>
        </w:rPr>
        <w:t xml:space="preserve"> с агентом сушки.</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Известно, что процесс сушки в зерносушилках шахтных, камерных и бункерного типов сопровождается постепенным повышением температуры зерна. Зерно достигает максимальной температуры лишь к моменту выхода из зоны сушки [</w:t>
      </w:r>
      <w:r w:rsidR="00F81C14" w:rsidRPr="00472820">
        <w:rPr>
          <w:color w:val="auto"/>
          <w:sz w:val="24"/>
          <w:szCs w:val="24"/>
        </w:rPr>
        <w:t>19</w:t>
      </w:r>
      <w:r w:rsidRPr="00472820">
        <w:rPr>
          <w:color w:val="auto"/>
          <w:sz w:val="24"/>
          <w:szCs w:val="24"/>
        </w:rPr>
        <w:t xml:space="preserve">]. Вследствие этого процесс сушки протекает с низкой эффективностью. Для того чтобы обезопасить зерно от перегрева в результате характерной для этих сушилок значительной неравномерности нагрева и сушки, нельзя перегревать зерно выше предельно допустимой температуры нагрева, обусловленной его </w:t>
      </w:r>
      <w:proofErr w:type="spellStart"/>
      <w:r w:rsidRPr="00472820">
        <w:rPr>
          <w:color w:val="auto"/>
          <w:sz w:val="24"/>
          <w:szCs w:val="24"/>
        </w:rPr>
        <w:t>термоустойчивостью</w:t>
      </w:r>
      <w:proofErr w:type="spellEnd"/>
      <w:r w:rsidRPr="00472820">
        <w:rPr>
          <w:color w:val="auto"/>
          <w:sz w:val="24"/>
          <w:szCs w:val="24"/>
        </w:rPr>
        <w:t xml:space="preserve"> [</w:t>
      </w:r>
      <w:r w:rsidR="005B64C2" w:rsidRPr="00472820">
        <w:rPr>
          <w:color w:val="auto"/>
          <w:sz w:val="24"/>
          <w:szCs w:val="24"/>
        </w:rPr>
        <w:t>2</w:t>
      </w:r>
      <w:r w:rsidR="00F81C14" w:rsidRPr="00472820">
        <w:rPr>
          <w:color w:val="auto"/>
          <w:sz w:val="24"/>
          <w:szCs w:val="24"/>
        </w:rPr>
        <w:t>0</w:t>
      </w:r>
      <w:r w:rsidRPr="00472820">
        <w:rPr>
          <w:color w:val="auto"/>
          <w:sz w:val="24"/>
          <w:szCs w:val="24"/>
        </w:rPr>
        <w:t xml:space="preserve">, </w:t>
      </w:r>
      <w:r w:rsidR="005B64C2" w:rsidRPr="00472820">
        <w:rPr>
          <w:color w:val="auto"/>
          <w:sz w:val="24"/>
          <w:szCs w:val="24"/>
        </w:rPr>
        <w:t>2</w:t>
      </w:r>
      <w:r w:rsidR="00F81C14" w:rsidRPr="00472820">
        <w:rPr>
          <w:color w:val="auto"/>
          <w:sz w:val="24"/>
          <w:szCs w:val="24"/>
        </w:rPr>
        <w:t>1</w:t>
      </w:r>
      <w:r w:rsidRPr="00472820">
        <w:rPr>
          <w:color w:val="auto"/>
          <w:sz w:val="24"/>
          <w:szCs w:val="24"/>
        </w:rPr>
        <w:t xml:space="preserve">]. В отечественной практике, например, для шахтных прямоточных и </w:t>
      </w:r>
      <w:proofErr w:type="spellStart"/>
      <w:r w:rsidRPr="00472820">
        <w:rPr>
          <w:color w:val="auto"/>
          <w:sz w:val="24"/>
          <w:szCs w:val="24"/>
        </w:rPr>
        <w:t>рециркуляционных</w:t>
      </w:r>
      <w:proofErr w:type="spellEnd"/>
      <w:r w:rsidRPr="00472820">
        <w:rPr>
          <w:color w:val="auto"/>
          <w:sz w:val="24"/>
          <w:szCs w:val="24"/>
        </w:rPr>
        <w:t xml:space="preserve"> зерносушилок режим сушки наряду с температурой агента обычно характеризуют предельной температурой нагрева зерна </w:t>
      </w:r>
      <w:r w:rsidR="00DA2EA6" w:rsidRPr="00472820">
        <w:rPr>
          <w:color w:val="auto"/>
          <w:sz w:val="24"/>
          <w:szCs w:val="24"/>
        </w:rPr>
        <w:sym w:font="Symbol" w:char="F071"/>
      </w:r>
      <w:proofErr w:type="spellStart"/>
      <w:r w:rsidR="008D30A7" w:rsidRPr="00472820">
        <w:rPr>
          <w:color w:val="auto"/>
          <w:sz w:val="24"/>
          <w:szCs w:val="24"/>
          <w:vertAlign w:val="subscript"/>
        </w:rPr>
        <w:t>п</w:t>
      </w:r>
      <w:r w:rsidRPr="00472820">
        <w:rPr>
          <w:color w:val="auto"/>
          <w:sz w:val="24"/>
          <w:szCs w:val="24"/>
          <w:vertAlign w:val="subscript"/>
        </w:rPr>
        <w:t>.</w:t>
      </w:r>
      <w:r w:rsidR="008D30A7" w:rsidRPr="00472820">
        <w:rPr>
          <w:color w:val="auto"/>
          <w:sz w:val="24"/>
          <w:szCs w:val="24"/>
          <w:vertAlign w:val="subscript"/>
        </w:rPr>
        <w:t>д</w:t>
      </w:r>
      <w:proofErr w:type="spellEnd"/>
      <w:r w:rsidRPr="00472820">
        <w:rPr>
          <w:color w:val="auto"/>
          <w:sz w:val="24"/>
          <w:szCs w:val="24"/>
          <w:vertAlign w:val="subscript"/>
        </w:rPr>
        <w:t>.</w:t>
      </w:r>
      <w:r w:rsidRPr="00472820">
        <w:rPr>
          <w:color w:val="auto"/>
          <w:sz w:val="24"/>
          <w:szCs w:val="24"/>
        </w:rPr>
        <w:t>[</w:t>
      </w:r>
      <w:r w:rsidR="00F81C14" w:rsidRPr="00472820">
        <w:rPr>
          <w:color w:val="auto"/>
          <w:sz w:val="24"/>
          <w:szCs w:val="24"/>
        </w:rPr>
        <w:t>17</w:t>
      </w:r>
      <w:r w:rsidRPr="00472820">
        <w:rPr>
          <w:color w:val="auto"/>
          <w:sz w:val="24"/>
          <w:szCs w:val="24"/>
        </w:rPr>
        <w:t>].</w:t>
      </w:r>
    </w:p>
    <w:p w:rsidR="0054609C" w:rsidRPr="00472820" w:rsidRDefault="0054609C" w:rsidP="0054609C">
      <w:pPr>
        <w:pStyle w:val="28"/>
        <w:shd w:val="clear" w:color="auto" w:fill="auto"/>
        <w:tabs>
          <w:tab w:val="left" w:pos="5424"/>
        </w:tabs>
        <w:spacing w:line="360" w:lineRule="auto"/>
        <w:ind w:firstLine="800"/>
        <w:rPr>
          <w:color w:val="auto"/>
          <w:sz w:val="24"/>
          <w:szCs w:val="24"/>
        </w:rPr>
      </w:pPr>
      <w:r w:rsidRPr="00472820">
        <w:rPr>
          <w:color w:val="auto"/>
          <w:sz w:val="24"/>
          <w:szCs w:val="24"/>
        </w:rPr>
        <w:t xml:space="preserve">В отечественной же практике </w:t>
      </w:r>
      <w:proofErr w:type="spellStart"/>
      <w:r w:rsidRPr="00472820">
        <w:rPr>
          <w:color w:val="auto"/>
          <w:sz w:val="24"/>
          <w:szCs w:val="24"/>
        </w:rPr>
        <w:t>зерносушения</w:t>
      </w:r>
      <w:proofErr w:type="spellEnd"/>
      <w:r w:rsidRPr="00472820">
        <w:rPr>
          <w:color w:val="auto"/>
          <w:sz w:val="24"/>
          <w:szCs w:val="24"/>
        </w:rPr>
        <w:t xml:space="preserve"> используется и показатель неравномерности нагрева зерна, значение которого принято определять (с учетом максимального </w:t>
      </w:r>
      <w:r w:rsidR="00DA2EA6" w:rsidRPr="00472820">
        <w:rPr>
          <w:color w:val="auto"/>
          <w:sz w:val="24"/>
          <w:szCs w:val="24"/>
        </w:rPr>
        <w:sym w:font="Symbol" w:char="F071"/>
      </w:r>
      <w:r w:rsidR="00DA2EA6" w:rsidRPr="00472820">
        <w:rPr>
          <w:color w:val="auto"/>
          <w:sz w:val="24"/>
          <w:szCs w:val="24"/>
          <w:vertAlign w:val="subscript"/>
          <w:lang w:val="en-US"/>
        </w:rPr>
        <w:t>m</w:t>
      </w:r>
      <w:r w:rsidRPr="00472820">
        <w:rPr>
          <w:color w:val="auto"/>
          <w:sz w:val="24"/>
          <w:szCs w:val="24"/>
          <w:vertAlign w:val="subscript"/>
        </w:rPr>
        <w:t>ах</w:t>
      </w:r>
      <w:r w:rsidRPr="00472820">
        <w:rPr>
          <w:color w:val="auto"/>
          <w:sz w:val="24"/>
          <w:szCs w:val="24"/>
        </w:rPr>
        <w:t xml:space="preserve">, минимального </w:t>
      </w:r>
      <w:r w:rsidR="00DA2EA6" w:rsidRPr="00472820">
        <w:rPr>
          <w:color w:val="auto"/>
          <w:sz w:val="24"/>
          <w:szCs w:val="24"/>
        </w:rPr>
        <w:sym w:font="Symbol" w:char="F071"/>
      </w:r>
      <w:r w:rsidRPr="00472820">
        <w:rPr>
          <w:color w:val="auto"/>
          <w:sz w:val="24"/>
          <w:szCs w:val="24"/>
          <w:vertAlign w:val="subscript"/>
          <w:lang w:val="en-US" w:eastAsia="en-US" w:bidi="en-US"/>
        </w:rPr>
        <w:t>m</w:t>
      </w:r>
      <w:r w:rsidR="00DA2EA6" w:rsidRPr="00472820">
        <w:rPr>
          <w:color w:val="auto"/>
          <w:sz w:val="24"/>
          <w:szCs w:val="24"/>
          <w:vertAlign w:val="subscript"/>
          <w:lang w:val="en-US" w:eastAsia="en-US" w:bidi="en-US"/>
        </w:rPr>
        <w:t>i</w:t>
      </w:r>
      <w:r w:rsidRPr="00472820">
        <w:rPr>
          <w:color w:val="auto"/>
          <w:sz w:val="24"/>
          <w:szCs w:val="24"/>
          <w:vertAlign w:val="subscript"/>
          <w:lang w:val="en-US" w:eastAsia="en-US" w:bidi="en-US"/>
        </w:rPr>
        <w:t>n</w:t>
      </w:r>
      <w:r w:rsidRPr="00472820">
        <w:rPr>
          <w:color w:val="auto"/>
          <w:sz w:val="24"/>
          <w:szCs w:val="24"/>
          <w:lang w:eastAsia="en-US" w:bidi="en-US"/>
        </w:rPr>
        <w:t xml:space="preserve"> </w:t>
      </w:r>
      <w:r w:rsidRPr="00472820">
        <w:rPr>
          <w:color w:val="auto"/>
          <w:sz w:val="24"/>
          <w:szCs w:val="24"/>
        </w:rPr>
        <w:t xml:space="preserve">и среднего </w:t>
      </w:r>
      <w:r w:rsidR="00DA2EA6" w:rsidRPr="00472820">
        <w:rPr>
          <w:color w:val="auto"/>
          <w:sz w:val="24"/>
          <w:szCs w:val="24"/>
        </w:rPr>
        <w:sym w:font="Symbol" w:char="F071"/>
      </w:r>
      <w:r w:rsidRPr="00472820">
        <w:rPr>
          <w:color w:val="auto"/>
          <w:sz w:val="24"/>
          <w:szCs w:val="24"/>
          <w:vertAlign w:val="subscript"/>
        </w:rPr>
        <w:t>ср</w:t>
      </w:r>
      <w:r w:rsidR="00DA2EA6" w:rsidRPr="00472820">
        <w:rPr>
          <w:color w:val="auto"/>
          <w:sz w:val="24"/>
          <w:szCs w:val="24"/>
        </w:rPr>
        <w:t xml:space="preserve"> значений температу</w:t>
      </w:r>
      <w:r w:rsidRPr="00472820">
        <w:rPr>
          <w:color w:val="auto"/>
          <w:sz w:val="24"/>
          <w:szCs w:val="24"/>
        </w:rPr>
        <w:t>ры отдельных слоев зерна из выражения</w:t>
      </w:r>
      <w:proofErr w:type="gramStart"/>
      <w:r w:rsidR="008D30A7" w:rsidRPr="00472820">
        <w:rPr>
          <w:color w:val="auto"/>
          <w:sz w:val="24"/>
          <w:szCs w:val="24"/>
        </w:rPr>
        <w:t xml:space="preserve"> </w:t>
      </w:r>
      <w:proofErr w:type="spellStart"/>
      <w:r w:rsidR="008D30A7" w:rsidRPr="00472820">
        <w:rPr>
          <w:i/>
          <w:color w:val="auto"/>
          <w:sz w:val="24"/>
          <w:szCs w:val="24"/>
        </w:rPr>
        <w:t>К</w:t>
      </w:r>
      <w:proofErr w:type="gramEnd"/>
      <w:r w:rsidR="008D30A7" w:rsidRPr="00472820">
        <w:rPr>
          <w:i/>
          <w:color w:val="auto"/>
          <w:sz w:val="24"/>
          <w:szCs w:val="24"/>
          <w:vertAlign w:val="subscript"/>
        </w:rPr>
        <w:t>н</w:t>
      </w:r>
      <w:proofErr w:type="spellEnd"/>
      <w:r w:rsidR="008D30A7" w:rsidRPr="00472820">
        <w:rPr>
          <w:i/>
          <w:color w:val="auto"/>
          <w:sz w:val="24"/>
          <w:szCs w:val="24"/>
        </w:rPr>
        <w:t xml:space="preserve"> = (</w:t>
      </w:r>
      <w:r w:rsidR="008D30A7" w:rsidRPr="00472820">
        <w:rPr>
          <w:i/>
          <w:color w:val="auto"/>
          <w:sz w:val="24"/>
          <w:szCs w:val="24"/>
        </w:rPr>
        <w:sym w:font="Symbol" w:char="F071"/>
      </w:r>
      <w:r w:rsidR="008D30A7" w:rsidRPr="00472820">
        <w:rPr>
          <w:i/>
          <w:color w:val="auto"/>
          <w:sz w:val="24"/>
          <w:szCs w:val="24"/>
          <w:vertAlign w:val="subscript"/>
          <w:lang w:val="en-US"/>
        </w:rPr>
        <w:t>m</w:t>
      </w:r>
      <w:r w:rsidR="008D30A7" w:rsidRPr="00472820">
        <w:rPr>
          <w:i/>
          <w:color w:val="auto"/>
          <w:sz w:val="24"/>
          <w:szCs w:val="24"/>
          <w:vertAlign w:val="subscript"/>
        </w:rPr>
        <w:t xml:space="preserve">ах </w:t>
      </w:r>
      <w:r w:rsidR="008D30A7" w:rsidRPr="00472820">
        <w:rPr>
          <w:i/>
          <w:color w:val="auto"/>
          <w:sz w:val="24"/>
          <w:szCs w:val="24"/>
        </w:rPr>
        <w:t>-</w:t>
      </w:r>
      <w:r w:rsidR="008D30A7" w:rsidRPr="00472820">
        <w:rPr>
          <w:i/>
          <w:color w:val="auto"/>
          <w:sz w:val="24"/>
          <w:szCs w:val="24"/>
          <w:vertAlign w:val="subscript"/>
        </w:rPr>
        <w:t xml:space="preserve"> </w:t>
      </w:r>
      <w:r w:rsidR="008D30A7" w:rsidRPr="00472820">
        <w:rPr>
          <w:i/>
          <w:color w:val="auto"/>
          <w:sz w:val="24"/>
          <w:szCs w:val="24"/>
        </w:rPr>
        <w:sym w:font="Symbol" w:char="F071"/>
      </w:r>
      <w:r w:rsidR="008D30A7" w:rsidRPr="00472820">
        <w:rPr>
          <w:i/>
          <w:color w:val="auto"/>
          <w:sz w:val="24"/>
          <w:szCs w:val="24"/>
          <w:vertAlign w:val="subscript"/>
          <w:lang w:val="en-US" w:eastAsia="en-US" w:bidi="en-US"/>
        </w:rPr>
        <w:t>min</w:t>
      </w:r>
      <w:r w:rsidR="008D30A7" w:rsidRPr="00472820">
        <w:rPr>
          <w:i/>
          <w:color w:val="auto"/>
          <w:sz w:val="24"/>
          <w:szCs w:val="24"/>
          <w:lang w:eastAsia="en-US" w:bidi="en-US"/>
        </w:rPr>
        <w:t>)</w:t>
      </w:r>
      <w:r w:rsidR="008D30A7" w:rsidRPr="00472820">
        <w:rPr>
          <w:i/>
          <w:color w:val="auto"/>
          <w:sz w:val="24"/>
          <w:szCs w:val="24"/>
        </w:rPr>
        <w:t>/</w:t>
      </w:r>
      <w:r w:rsidR="008D30A7" w:rsidRPr="00472820">
        <w:rPr>
          <w:i/>
          <w:color w:val="auto"/>
          <w:sz w:val="24"/>
          <w:szCs w:val="24"/>
        </w:rPr>
        <w:sym w:font="Symbol" w:char="F071"/>
      </w:r>
      <w:r w:rsidR="008D30A7" w:rsidRPr="00472820">
        <w:rPr>
          <w:i/>
          <w:color w:val="auto"/>
          <w:sz w:val="24"/>
          <w:szCs w:val="24"/>
          <w:vertAlign w:val="subscript"/>
          <w:lang w:eastAsia="en-US" w:bidi="en-US"/>
        </w:rPr>
        <w:t>ср</w:t>
      </w:r>
      <w:r w:rsidR="00D43D3F" w:rsidRPr="00472820">
        <w:rPr>
          <w:color w:val="auto"/>
          <w:sz w:val="24"/>
          <w:szCs w:val="24"/>
          <w:lang w:eastAsia="en-US" w:bidi="en-US"/>
        </w:rPr>
        <w:t>)</w:t>
      </w:r>
      <w:r w:rsidR="008D30A7" w:rsidRPr="00472820">
        <w:rPr>
          <w:color w:val="auto"/>
          <w:sz w:val="24"/>
          <w:szCs w:val="24"/>
          <w:vertAlign w:val="subscript"/>
          <w:lang w:eastAsia="en-US" w:bidi="en-US"/>
        </w:rPr>
        <w:t>.</w:t>
      </w:r>
    </w:p>
    <w:p w:rsidR="0054609C" w:rsidRPr="00472820" w:rsidRDefault="0054609C" w:rsidP="0054609C">
      <w:pPr>
        <w:pStyle w:val="28"/>
        <w:shd w:val="clear" w:color="auto" w:fill="auto"/>
        <w:spacing w:line="360" w:lineRule="auto"/>
        <w:ind w:firstLine="800"/>
        <w:rPr>
          <w:color w:val="auto"/>
          <w:sz w:val="24"/>
          <w:szCs w:val="24"/>
        </w:rPr>
      </w:pPr>
      <w:r w:rsidRPr="00472820">
        <w:rPr>
          <w:color w:val="auto"/>
          <w:sz w:val="24"/>
          <w:szCs w:val="24"/>
        </w:rPr>
        <w:t>Наблюдения в производственных условиях показали [</w:t>
      </w:r>
      <w:r w:rsidR="005B64C2" w:rsidRPr="00472820">
        <w:rPr>
          <w:color w:val="auto"/>
          <w:sz w:val="24"/>
          <w:szCs w:val="24"/>
        </w:rPr>
        <w:t>2</w:t>
      </w:r>
      <w:r w:rsidR="00F81C14" w:rsidRPr="00472820">
        <w:rPr>
          <w:color w:val="auto"/>
          <w:sz w:val="24"/>
          <w:szCs w:val="24"/>
        </w:rPr>
        <w:t>2</w:t>
      </w:r>
      <w:r w:rsidRPr="00472820">
        <w:rPr>
          <w:color w:val="auto"/>
          <w:sz w:val="24"/>
          <w:szCs w:val="24"/>
        </w:rPr>
        <w:t xml:space="preserve">], что вследствие неравномерного распределения полей температур </w:t>
      </w:r>
      <w:r w:rsidR="00DA2EA6" w:rsidRPr="00472820">
        <w:rPr>
          <w:color w:val="auto"/>
          <w:sz w:val="24"/>
          <w:szCs w:val="24"/>
        </w:rPr>
        <w:sym w:font="Symbol" w:char="F071"/>
      </w:r>
      <w:proofErr w:type="gramStart"/>
      <w:r w:rsidR="00DA2EA6" w:rsidRPr="00472820">
        <w:rPr>
          <w:color w:val="auto"/>
          <w:sz w:val="24"/>
          <w:szCs w:val="24"/>
          <w:vertAlign w:val="subscript"/>
          <w:lang w:val="en-US"/>
        </w:rPr>
        <w:t>m</w:t>
      </w:r>
      <w:proofErr w:type="gramEnd"/>
      <w:r w:rsidR="00DA2EA6" w:rsidRPr="00472820">
        <w:rPr>
          <w:color w:val="auto"/>
          <w:sz w:val="24"/>
          <w:szCs w:val="24"/>
          <w:vertAlign w:val="subscript"/>
        </w:rPr>
        <w:t>ах</w:t>
      </w:r>
      <w:r w:rsidRPr="00472820">
        <w:rPr>
          <w:color w:val="auto"/>
          <w:sz w:val="24"/>
          <w:szCs w:val="24"/>
        </w:rPr>
        <w:t xml:space="preserve"> и </w:t>
      </w:r>
      <w:r w:rsidR="00DA2EA6" w:rsidRPr="00472820">
        <w:rPr>
          <w:color w:val="auto"/>
          <w:sz w:val="24"/>
          <w:szCs w:val="24"/>
        </w:rPr>
        <w:sym w:font="Symbol" w:char="F071"/>
      </w:r>
      <w:r w:rsidR="00DA2EA6" w:rsidRPr="00472820">
        <w:rPr>
          <w:color w:val="auto"/>
          <w:sz w:val="24"/>
          <w:szCs w:val="24"/>
          <w:vertAlign w:val="subscript"/>
          <w:lang w:val="en-US" w:eastAsia="en-US" w:bidi="en-US"/>
        </w:rPr>
        <w:t>min</w:t>
      </w:r>
      <w:r w:rsidRPr="00472820">
        <w:rPr>
          <w:color w:val="auto"/>
          <w:sz w:val="24"/>
          <w:szCs w:val="24"/>
          <w:lang w:eastAsia="en-US" w:bidi="en-US"/>
        </w:rPr>
        <w:t xml:space="preserve"> </w:t>
      </w:r>
      <w:r w:rsidRPr="00472820">
        <w:rPr>
          <w:color w:val="auto"/>
          <w:sz w:val="24"/>
          <w:szCs w:val="24"/>
        </w:rPr>
        <w:t xml:space="preserve">относительно </w:t>
      </w:r>
      <w:r w:rsidR="00DA2EA6" w:rsidRPr="00472820">
        <w:rPr>
          <w:color w:val="auto"/>
          <w:sz w:val="24"/>
          <w:szCs w:val="24"/>
        </w:rPr>
        <w:sym w:font="Symbol" w:char="F071"/>
      </w:r>
      <w:r w:rsidR="00DA2EA6" w:rsidRPr="00472820">
        <w:rPr>
          <w:color w:val="auto"/>
          <w:sz w:val="24"/>
          <w:szCs w:val="24"/>
          <w:vertAlign w:val="subscript"/>
        </w:rPr>
        <w:t>ср</w:t>
      </w:r>
      <w:r w:rsidRPr="00472820">
        <w:rPr>
          <w:color w:val="auto"/>
          <w:sz w:val="24"/>
          <w:szCs w:val="24"/>
        </w:rPr>
        <w:t>, этот показатель может использоваться лишь</w:t>
      </w:r>
      <w:r w:rsidR="00DA2EA6" w:rsidRPr="00472820">
        <w:rPr>
          <w:color w:val="auto"/>
          <w:sz w:val="24"/>
          <w:szCs w:val="24"/>
        </w:rPr>
        <w:t xml:space="preserve"> как свидетельство наличия в су</w:t>
      </w:r>
      <w:r w:rsidRPr="00472820">
        <w:rPr>
          <w:color w:val="auto"/>
          <w:sz w:val="24"/>
          <w:szCs w:val="24"/>
        </w:rPr>
        <w:t>шилках таких негативных факторов, как: неравномерное распределение агента сушки по сечению шахты и длине подводящих и отводящих коробов, а также неравномерная скорость перемещения отдельных слоев зерна по сечению шахты, следствием которых и является неравномерный нагрев отдельных слоев зерна.</w:t>
      </w:r>
    </w:p>
    <w:p w:rsidR="0054609C" w:rsidRPr="00472820" w:rsidRDefault="0054609C" w:rsidP="0054609C">
      <w:pPr>
        <w:pStyle w:val="28"/>
        <w:shd w:val="clear" w:color="auto" w:fill="auto"/>
        <w:spacing w:line="360" w:lineRule="auto"/>
        <w:ind w:firstLine="800"/>
        <w:rPr>
          <w:color w:val="auto"/>
          <w:sz w:val="24"/>
          <w:szCs w:val="24"/>
        </w:rPr>
      </w:pPr>
      <w:r w:rsidRPr="00472820">
        <w:rPr>
          <w:color w:val="auto"/>
          <w:sz w:val="24"/>
          <w:szCs w:val="24"/>
        </w:rPr>
        <w:t>С учетом отмеченного недостатка к</w:t>
      </w:r>
      <w:r w:rsidR="00F20E67" w:rsidRPr="00472820">
        <w:rPr>
          <w:color w:val="auto"/>
          <w:sz w:val="24"/>
          <w:szCs w:val="24"/>
        </w:rPr>
        <w:t>оэффициента</w:t>
      </w:r>
      <w:r w:rsidR="008D30A7" w:rsidRPr="00472820">
        <w:rPr>
          <w:color w:val="auto"/>
          <w:sz w:val="24"/>
          <w:szCs w:val="24"/>
        </w:rPr>
        <w:t xml:space="preserve"> </w:t>
      </w:r>
      <w:proofErr w:type="spellStart"/>
      <w:r w:rsidR="008D30A7" w:rsidRPr="00472820">
        <w:rPr>
          <w:color w:val="auto"/>
          <w:sz w:val="24"/>
          <w:szCs w:val="24"/>
        </w:rPr>
        <w:t>К</w:t>
      </w:r>
      <w:r w:rsidR="008D30A7" w:rsidRPr="00472820">
        <w:rPr>
          <w:color w:val="auto"/>
          <w:sz w:val="24"/>
          <w:szCs w:val="24"/>
          <w:vertAlign w:val="subscript"/>
        </w:rPr>
        <w:t>н</w:t>
      </w:r>
      <w:proofErr w:type="spellEnd"/>
      <w:r w:rsidR="00DA2EA6" w:rsidRPr="00472820">
        <w:rPr>
          <w:color w:val="auto"/>
          <w:sz w:val="24"/>
          <w:szCs w:val="24"/>
        </w:rPr>
        <w:t>, как показателя не</w:t>
      </w:r>
      <w:r w:rsidRPr="00472820">
        <w:rPr>
          <w:color w:val="auto"/>
          <w:sz w:val="24"/>
          <w:szCs w:val="24"/>
        </w:rPr>
        <w:t>равномерности нагрева, в качестве критерия неравномер</w:t>
      </w:r>
      <w:r w:rsidR="00DA2EA6" w:rsidRPr="00472820">
        <w:rPr>
          <w:color w:val="auto"/>
          <w:sz w:val="24"/>
          <w:szCs w:val="24"/>
        </w:rPr>
        <w:t>ности нагрева целесо</w:t>
      </w:r>
      <w:r w:rsidRPr="00472820">
        <w:rPr>
          <w:color w:val="auto"/>
          <w:sz w:val="24"/>
          <w:szCs w:val="24"/>
        </w:rPr>
        <w:t xml:space="preserve">образно использовать коэффициент перегрева (в долях единицы) </w:t>
      </w:r>
      <w:r w:rsidR="00DA2EA6" w:rsidRPr="00472820">
        <w:rPr>
          <w:color w:val="auto"/>
          <w:sz w:val="24"/>
          <w:szCs w:val="24"/>
        </w:rPr>
        <w:t>δ</w:t>
      </w:r>
      <w:proofErr w:type="gramStart"/>
      <w:r w:rsidR="00DA2EA6" w:rsidRPr="00472820">
        <w:rPr>
          <w:color w:val="auto"/>
          <w:sz w:val="24"/>
          <w:szCs w:val="24"/>
          <w:vertAlign w:val="subscript"/>
          <w:lang w:val="kk-KZ"/>
        </w:rPr>
        <w:t>п</w:t>
      </w:r>
      <w:proofErr w:type="gramEnd"/>
      <w:r w:rsidRPr="00472820">
        <w:rPr>
          <w:color w:val="auto"/>
          <w:sz w:val="24"/>
          <w:szCs w:val="24"/>
        </w:rPr>
        <w:t xml:space="preserve">, который представляет собой отношение </w:t>
      </w:r>
      <w:r w:rsidRPr="00472820">
        <w:rPr>
          <w:color w:val="auto"/>
          <w:sz w:val="24"/>
          <w:szCs w:val="24"/>
        </w:rPr>
        <w:lastRenderedPageBreak/>
        <w:t>разности максимального и среднего значений температуры слоя зерна к ее среднему значению</w:t>
      </w:r>
      <w:r w:rsidR="00DA2EA6" w:rsidRPr="00472820">
        <w:rPr>
          <w:color w:val="auto"/>
          <w:sz w:val="24"/>
          <w:szCs w:val="24"/>
          <w:lang w:val="kk-KZ"/>
        </w:rPr>
        <w:t xml:space="preserve"> </w:t>
      </w:r>
      <w:r w:rsidR="00DA2EA6" w:rsidRPr="00472820">
        <w:rPr>
          <w:color w:val="auto"/>
          <w:sz w:val="24"/>
          <w:szCs w:val="24"/>
        </w:rPr>
        <w:t>[</w:t>
      </w:r>
      <w:r w:rsidR="00BB3997" w:rsidRPr="00472820">
        <w:rPr>
          <w:color w:val="auto"/>
          <w:sz w:val="24"/>
          <w:szCs w:val="24"/>
        </w:rPr>
        <w:t>5</w:t>
      </w:r>
      <w:r w:rsidR="00DA2EA6" w:rsidRPr="00472820">
        <w:rPr>
          <w:color w:val="auto"/>
          <w:sz w:val="24"/>
          <w:szCs w:val="24"/>
        </w:rPr>
        <w:t xml:space="preserve">, </w:t>
      </w:r>
      <w:r w:rsidR="00BB3997" w:rsidRPr="00472820">
        <w:rPr>
          <w:color w:val="auto"/>
          <w:sz w:val="24"/>
          <w:szCs w:val="24"/>
        </w:rPr>
        <w:t>8</w:t>
      </w:r>
      <w:r w:rsidR="00DA2EA6" w:rsidRPr="00472820">
        <w:rPr>
          <w:color w:val="auto"/>
          <w:sz w:val="24"/>
          <w:szCs w:val="24"/>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8D30A7" w:rsidRPr="00472820" w:rsidTr="003C33EC">
        <w:trPr>
          <w:trHeight w:val="413"/>
        </w:trPr>
        <w:tc>
          <w:tcPr>
            <w:tcW w:w="9039" w:type="dxa"/>
            <w:vAlign w:val="center"/>
          </w:tcPr>
          <w:p w:rsidR="008D30A7" w:rsidRPr="00472820" w:rsidRDefault="002301F3" w:rsidP="003C33EC">
            <w:pPr>
              <w:pStyle w:val="28"/>
              <w:shd w:val="clear" w:color="auto" w:fill="auto"/>
              <w:spacing w:line="360" w:lineRule="auto"/>
              <w:jc w:val="center"/>
              <w:rPr>
                <w:color w:val="auto"/>
                <w:sz w:val="24"/>
                <w:szCs w:val="24"/>
                <w:lang w:val="kk-KZ"/>
              </w:rPr>
            </w:pPr>
            <m:oMathPara>
              <m:oMath>
                <m:sSub>
                  <m:sSubPr>
                    <m:ctrlPr>
                      <w:rPr>
                        <w:rFonts w:ascii="Cambria Math" w:hAnsi="Cambria Math"/>
                        <w:i/>
                        <w:color w:val="auto"/>
                        <w:sz w:val="24"/>
                        <w:szCs w:val="24"/>
                        <w:lang w:val="kk-KZ"/>
                      </w:rPr>
                    </m:ctrlPr>
                  </m:sSubPr>
                  <m:e>
                    <m:r>
                      <w:rPr>
                        <w:rFonts w:ascii="Cambria Math" w:hAnsi="Cambria Math"/>
                        <w:color w:val="auto"/>
                        <w:sz w:val="24"/>
                        <w:szCs w:val="24"/>
                        <w:lang w:val="kk-KZ"/>
                      </w:rPr>
                      <m:t>δ</m:t>
                    </m:r>
                  </m:e>
                  <m:sub>
                    <m:r>
                      <w:rPr>
                        <w:rFonts w:ascii="Cambria Math" w:hAnsi="Cambria Math"/>
                        <w:color w:val="auto"/>
                        <w:sz w:val="24"/>
                        <w:szCs w:val="24"/>
                        <w:lang w:val="kk-KZ"/>
                      </w:rPr>
                      <m:t>п</m:t>
                    </m:r>
                  </m:sub>
                </m:sSub>
                <m:r>
                  <w:rPr>
                    <w:rFonts w:ascii="Cambria Math" w:hAnsi="Cambria Math"/>
                    <w:color w:val="auto"/>
                    <w:sz w:val="24"/>
                    <w:szCs w:val="24"/>
                    <w:lang w:val="kk-KZ"/>
                  </w:rPr>
                  <m:t>=</m:t>
                </m:r>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мах</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ср</m:t>
                        </m:r>
                      </m:sub>
                    </m:sSub>
                  </m:num>
                  <m:den>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ср</m:t>
                        </m:r>
                      </m:sub>
                    </m:sSub>
                  </m:den>
                </m:f>
              </m:oMath>
            </m:oMathPara>
          </w:p>
        </w:tc>
        <w:tc>
          <w:tcPr>
            <w:tcW w:w="815" w:type="dxa"/>
            <w:vAlign w:val="center"/>
          </w:tcPr>
          <w:p w:rsidR="008D30A7" w:rsidRPr="00472820" w:rsidRDefault="003C33EC" w:rsidP="003C33EC">
            <w:pPr>
              <w:pStyle w:val="28"/>
              <w:shd w:val="clear" w:color="auto" w:fill="auto"/>
              <w:spacing w:line="360" w:lineRule="auto"/>
              <w:jc w:val="right"/>
              <w:rPr>
                <w:color w:val="auto"/>
                <w:sz w:val="24"/>
                <w:szCs w:val="24"/>
                <w:lang w:val="kk-KZ"/>
              </w:rPr>
            </w:pPr>
            <w:r w:rsidRPr="00472820">
              <w:rPr>
                <w:color w:val="auto"/>
                <w:sz w:val="24"/>
                <w:szCs w:val="24"/>
                <w:lang w:val="kk-KZ"/>
              </w:rPr>
              <w:t>(</w:t>
            </w:r>
            <w:r w:rsidR="00285790">
              <w:rPr>
                <w:color w:val="auto"/>
                <w:sz w:val="24"/>
                <w:szCs w:val="24"/>
                <w:lang w:val="kk-KZ"/>
              </w:rPr>
              <w:t>14</w:t>
            </w:r>
            <w:r w:rsidRPr="00472820">
              <w:rPr>
                <w:color w:val="auto"/>
                <w:sz w:val="24"/>
                <w:szCs w:val="24"/>
                <w:lang w:val="kk-KZ"/>
              </w:rPr>
              <w:t>)</w:t>
            </w:r>
          </w:p>
        </w:tc>
      </w:tr>
    </w:tbl>
    <w:p w:rsidR="0054609C" w:rsidRPr="00472820" w:rsidRDefault="0054609C" w:rsidP="0054609C">
      <w:pPr>
        <w:pStyle w:val="28"/>
        <w:shd w:val="clear" w:color="auto" w:fill="auto"/>
        <w:spacing w:line="360" w:lineRule="auto"/>
        <w:ind w:firstLine="800"/>
        <w:rPr>
          <w:color w:val="auto"/>
          <w:sz w:val="24"/>
          <w:szCs w:val="24"/>
          <w:lang w:val="kk-KZ"/>
        </w:rPr>
      </w:pPr>
      <w:r w:rsidRPr="00472820">
        <w:rPr>
          <w:color w:val="auto"/>
          <w:sz w:val="24"/>
          <w:szCs w:val="24"/>
        </w:rPr>
        <w:t xml:space="preserve">Максимальную среднюю температуру (°С), до которой следует нагревать зерно, не </w:t>
      </w:r>
      <w:r w:rsidR="00DA2EA6" w:rsidRPr="00472820">
        <w:rPr>
          <w:color w:val="auto"/>
          <w:sz w:val="24"/>
          <w:szCs w:val="24"/>
          <w:lang w:val="kk-KZ"/>
        </w:rPr>
        <w:t>боясь его перегрева, можно определить из выражения</w:t>
      </w:r>
    </w:p>
    <w:p w:rsidR="003C33EC" w:rsidRPr="00472820" w:rsidRDefault="003C33EC" w:rsidP="0054609C">
      <w:pPr>
        <w:pStyle w:val="28"/>
        <w:shd w:val="clear" w:color="auto" w:fill="auto"/>
        <w:spacing w:line="360" w:lineRule="auto"/>
        <w:ind w:firstLine="800"/>
        <w:rPr>
          <w:color w:val="auto"/>
          <w:sz w:val="24"/>
          <w:szCs w:val="24"/>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3C33EC" w:rsidRPr="00472820" w:rsidTr="003B3BCC">
        <w:trPr>
          <w:trHeight w:val="413"/>
        </w:trPr>
        <w:tc>
          <w:tcPr>
            <w:tcW w:w="9039" w:type="dxa"/>
            <w:vAlign w:val="center"/>
          </w:tcPr>
          <w:p w:rsidR="003C33EC" w:rsidRPr="00472820" w:rsidRDefault="002301F3" w:rsidP="003C33EC">
            <w:pPr>
              <w:pStyle w:val="28"/>
              <w:shd w:val="clear" w:color="auto" w:fill="auto"/>
              <w:spacing w:line="360" w:lineRule="auto"/>
              <w:jc w:val="center"/>
              <w:rPr>
                <w:color w:val="auto"/>
                <w:sz w:val="24"/>
                <w:szCs w:val="24"/>
                <w:lang w:val="kk-KZ"/>
              </w:rPr>
            </w:pPr>
            <m:oMathPara>
              <m:oMath>
                <m:acc>
                  <m:accPr>
                    <m:chr m:val="̅"/>
                    <m:ctrlPr>
                      <w:rPr>
                        <w:rFonts w:ascii="Cambria Math" w:hAnsi="Cambria Math"/>
                        <w:i/>
                        <w:color w:val="auto"/>
                        <w:sz w:val="24"/>
                        <w:szCs w:val="24"/>
                        <w:lang w:val="kk-KZ"/>
                      </w:rPr>
                    </m:ctrlPr>
                  </m:accPr>
                  <m:e>
                    <m:r>
                      <w:rPr>
                        <w:rFonts w:ascii="Cambria Math" w:hAnsi="Cambria Math"/>
                        <w:color w:val="auto"/>
                        <w:sz w:val="24"/>
                        <w:szCs w:val="24"/>
                        <w:lang w:val="kk-KZ"/>
                      </w:rPr>
                      <m:t>θ</m:t>
                    </m:r>
                  </m:e>
                </m:acc>
                <m:r>
                  <w:rPr>
                    <w:rFonts w:ascii="Cambria Math" w:hAnsi="Cambria Math"/>
                    <w:color w:val="auto"/>
                    <w:sz w:val="24"/>
                    <w:szCs w:val="24"/>
                    <w:lang w:val="kk-KZ"/>
                  </w:rPr>
                  <m:t>=</m:t>
                </m:r>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п.д.</m:t>
                        </m:r>
                      </m:sub>
                    </m:sSub>
                  </m:num>
                  <m:den>
                    <m:sSub>
                      <m:sSubPr>
                        <m:ctrlPr>
                          <w:rPr>
                            <w:rFonts w:ascii="Cambria Math" w:hAnsi="Cambria Math"/>
                            <w:i/>
                            <w:color w:val="auto"/>
                            <w:sz w:val="24"/>
                            <w:szCs w:val="24"/>
                            <w:lang w:val="kk-KZ"/>
                          </w:rPr>
                        </m:ctrlPr>
                      </m:sSubPr>
                      <m:e>
                        <m:r>
                          <w:rPr>
                            <w:rFonts w:ascii="Cambria Math" w:hAnsi="Cambria Math"/>
                            <w:color w:val="auto"/>
                            <w:sz w:val="24"/>
                            <w:szCs w:val="24"/>
                            <w:lang w:val="kk-KZ"/>
                          </w:rPr>
                          <m:t>δ</m:t>
                        </m:r>
                      </m:e>
                      <m:sub>
                        <m:r>
                          <w:rPr>
                            <w:rFonts w:ascii="Cambria Math" w:hAnsi="Cambria Math"/>
                            <w:color w:val="auto"/>
                            <w:sz w:val="24"/>
                            <w:szCs w:val="24"/>
                            <w:lang w:val="kk-KZ"/>
                          </w:rPr>
                          <m:t>п</m:t>
                        </m:r>
                      </m:sub>
                    </m:sSub>
                  </m:den>
                </m:f>
              </m:oMath>
            </m:oMathPara>
          </w:p>
        </w:tc>
        <w:tc>
          <w:tcPr>
            <w:tcW w:w="815" w:type="dxa"/>
            <w:vAlign w:val="center"/>
          </w:tcPr>
          <w:p w:rsidR="003C33EC" w:rsidRPr="00472820" w:rsidRDefault="003C33EC" w:rsidP="003B3BCC">
            <w:pPr>
              <w:pStyle w:val="28"/>
              <w:shd w:val="clear" w:color="auto" w:fill="auto"/>
              <w:spacing w:line="360" w:lineRule="auto"/>
              <w:jc w:val="right"/>
              <w:rPr>
                <w:color w:val="auto"/>
                <w:sz w:val="24"/>
                <w:szCs w:val="24"/>
                <w:lang w:val="kk-KZ"/>
              </w:rPr>
            </w:pPr>
            <w:r w:rsidRPr="00472820">
              <w:rPr>
                <w:color w:val="auto"/>
                <w:sz w:val="24"/>
                <w:szCs w:val="24"/>
                <w:lang w:val="kk-KZ"/>
              </w:rPr>
              <w:t>(</w:t>
            </w:r>
            <w:r w:rsidR="00285790">
              <w:rPr>
                <w:color w:val="auto"/>
                <w:sz w:val="24"/>
                <w:szCs w:val="24"/>
                <w:lang w:val="kk-KZ"/>
              </w:rPr>
              <w:t>15</w:t>
            </w:r>
            <w:r w:rsidRPr="00472820">
              <w:rPr>
                <w:color w:val="auto"/>
                <w:sz w:val="24"/>
                <w:szCs w:val="24"/>
                <w:lang w:val="kk-KZ"/>
              </w:rPr>
              <w:t>)</w:t>
            </w:r>
          </w:p>
        </w:tc>
      </w:tr>
    </w:tbl>
    <w:p w:rsidR="00D15411" w:rsidRPr="00472820" w:rsidRDefault="00D15411" w:rsidP="0054609C">
      <w:pPr>
        <w:pStyle w:val="28"/>
        <w:shd w:val="clear" w:color="auto" w:fill="auto"/>
        <w:spacing w:line="360" w:lineRule="auto"/>
        <w:ind w:firstLine="760"/>
        <w:rPr>
          <w:color w:val="auto"/>
          <w:sz w:val="24"/>
          <w:szCs w:val="24"/>
          <w:lang w:val="en-US"/>
        </w:rPr>
      </w:pP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 xml:space="preserve">Наибольшая неравномерность нагрева </w:t>
      </w:r>
      <w:r w:rsidR="00DA2EA6" w:rsidRPr="00472820">
        <w:rPr>
          <w:color w:val="auto"/>
          <w:sz w:val="24"/>
          <w:szCs w:val="24"/>
        </w:rPr>
        <w:t xml:space="preserve">и сушки, </w:t>
      </w:r>
      <w:proofErr w:type="gramStart"/>
      <w:r w:rsidR="00DA2EA6" w:rsidRPr="00472820">
        <w:rPr>
          <w:color w:val="auto"/>
          <w:sz w:val="24"/>
          <w:szCs w:val="24"/>
        </w:rPr>
        <w:t>а</w:t>
      </w:r>
      <w:proofErr w:type="gramEnd"/>
      <w:r w:rsidR="00DA2EA6" w:rsidRPr="00472820">
        <w:rPr>
          <w:color w:val="auto"/>
          <w:sz w:val="24"/>
          <w:szCs w:val="24"/>
        </w:rPr>
        <w:t xml:space="preserve"> следовательно и пере</w:t>
      </w:r>
      <w:r w:rsidRPr="00472820">
        <w:rPr>
          <w:color w:val="auto"/>
          <w:sz w:val="24"/>
          <w:szCs w:val="24"/>
        </w:rPr>
        <w:t>грев зерна, характерны для плотного неподвижного слоя, и возрастают, по мере увеличения толщины последнего, поскольку вначале нагреваются и высушиваются слои зерна, ближе всего расположенные к месту входа агента сушки. В наиболее неблагоприятных условиях (с позиц</w:t>
      </w:r>
      <w:r w:rsidR="00DA2EA6" w:rsidRPr="00472820">
        <w:rPr>
          <w:color w:val="auto"/>
          <w:sz w:val="24"/>
          <w:szCs w:val="24"/>
        </w:rPr>
        <w:t>ий обезвоживания), при использо</w:t>
      </w:r>
      <w:r w:rsidRPr="00472820">
        <w:rPr>
          <w:color w:val="auto"/>
          <w:sz w:val="24"/>
          <w:szCs w:val="24"/>
        </w:rPr>
        <w:t>вании одностороннего продувания (например</w:t>
      </w:r>
      <w:r w:rsidR="00DA2EA6" w:rsidRPr="00472820">
        <w:rPr>
          <w:color w:val="auto"/>
          <w:sz w:val="24"/>
          <w:szCs w:val="24"/>
        </w:rPr>
        <w:t xml:space="preserve">, в вентилируемых бункерах с </w:t>
      </w:r>
      <w:proofErr w:type="gramStart"/>
      <w:r w:rsidR="00DA2EA6" w:rsidRPr="00472820">
        <w:rPr>
          <w:color w:val="auto"/>
          <w:sz w:val="24"/>
          <w:szCs w:val="24"/>
        </w:rPr>
        <w:t>ра</w:t>
      </w:r>
      <w:r w:rsidRPr="00472820">
        <w:rPr>
          <w:color w:val="auto"/>
          <w:sz w:val="24"/>
          <w:szCs w:val="24"/>
        </w:rPr>
        <w:t>диальным</w:t>
      </w:r>
      <w:proofErr w:type="gramEnd"/>
      <w:r w:rsidRPr="00472820">
        <w:rPr>
          <w:color w:val="auto"/>
          <w:sz w:val="24"/>
          <w:szCs w:val="24"/>
        </w:rPr>
        <w:t xml:space="preserve"> </w:t>
      </w:r>
      <w:proofErr w:type="spellStart"/>
      <w:r w:rsidRPr="00472820">
        <w:rPr>
          <w:color w:val="auto"/>
          <w:sz w:val="24"/>
          <w:szCs w:val="24"/>
        </w:rPr>
        <w:t>воздухораспределением</w:t>
      </w:r>
      <w:proofErr w:type="spellEnd"/>
      <w:r w:rsidRPr="00472820">
        <w:rPr>
          <w:color w:val="auto"/>
          <w:sz w:val="24"/>
          <w:szCs w:val="24"/>
        </w:rPr>
        <w:t>), находятся слои зерна, расположенные со стороны выхода отработанного агента сушк</w:t>
      </w:r>
      <w:r w:rsidR="00DA2EA6" w:rsidRPr="00472820">
        <w:rPr>
          <w:color w:val="auto"/>
          <w:sz w:val="24"/>
          <w:szCs w:val="24"/>
        </w:rPr>
        <w:t>и. В случае же использования ре</w:t>
      </w:r>
      <w:r w:rsidRPr="00472820">
        <w:rPr>
          <w:color w:val="auto"/>
          <w:sz w:val="24"/>
          <w:szCs w:val="24"/>
        </w:rPr>
        <w:t>версивного продувания, в наихудших условиях находятся центральные слои зерна.</w:t>
      </w: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В таких условиях имеет место значите</w:t>
      </w:r>
      <w:r w:rsidR="00DA2EA6" w:rsidRPr="00472820">
        <w:rPr>
          <w:color w:val="auto"/>
          <w:sz w:val="24"/>
          <w:szCs w:val="24"/>
        </w:rPr>
        <w:t xml:space="preserve">льное </w:t>
      </w:r>
      <w:proofErr w:type="spellStart"/>
      <w:r w:rsidR="00DA2EA6" w:rsidRPr="00472820">
        <w:rPr>
          <w:color w:val="auto"/>
          <w:sz w:val="24"/>
          <w:szCs w:val="24"/>
        </w:rPr>
        <w:t>пересушивание</w:t>
      </w:r>
      <w:proofErr w:type="spellEnd"/>
      <w:r w:rsidR="00DA2EA6" w:rsidRPr="00472820">
        <w:rPr>
          <w:color w:val="auto"/>
          <w:sz w:val="24"/>
          <w:szCs w:val="24"/>
        </w:rPr>
        <w:t xml:space="preserve"> так называе</w:t>
      </w:r>
      <w:r w:rsidRPr="00472820">
        <w:rPr>
          <w:color w:val="auto"/>
          <w:sz w:val="24"/>
          <w:szCs w:val="24"/>
        </w:rPr>
        <w:t>мых "пограничных" (со стороны ввода агента сушки) слоев зерна.</w:t>
      </w: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Использование в камерных сушилках реверсивного продувания слоя лишь частично снижает неравномерность наг</w:t>
      </w:r>
      <w:r w:rsidR="00DA2EA6" w:rsidRPr="00472820">
        <w:rPr>
          <w:color w:val="auto"/>
          <w:sz w:val="24"/>
          <w:szCs w:val="24"/>
        </w:rPr>
        <w:t>рева и сушки зерна. Что же каса</w:t>
      </w:r>
      <w:r w:rsidRPr="00472820">
        <w:rPr>
          <w:color w:val="auto"/>
          <w:sz w:val="24"/>
          <w:szCs w:val="24"/>
        </w:rPr>
        <w:t xml:space="preserve">ется бункеров с радиальным </w:t>
      </w:r>
      <w:proofErr w:type="spellStart"/>
      <w:r w:rsidRPr="00472820">
        <w:rPr>
          <w:color w:val="auto"/>
          <w:sz w:val="24"/>
          <w:szCs w:val="24"/>
        </w:rPr>
        <w:t>воздухораспределением</w:t>
      </w:r>
      <w:proofErr w:type="spellEnd"/>
      <w:r w:rsidRPr="00472820">
        <w:rPr>
          <w:color w:val="auto"/>
          <w:sz w:val="24"/>
          <w:szCs w:val="24"/>
        </w:rPr>
        <w:t>, то в них также</w:t>
      </w:r>
      <w:r w:rsidR="00DA2EA6" w:rsidRPr="00472820">
        <w:rPr>
          <w:color w:val="auto"/>
          <w:sz w:val="24"/>
          <w:szCs w:val="24"/>
        </w:rPr>
        <w:t xml:space="preserve"> частично</w:t>
      </w:r>
      <w:r w:rsidRPr="00472820">
        <w:rPr>
          <w:color w:val="auto"/>
          <w:sz w:val="24"/>
          <w:szCs w:val="24"/>
        </w:rPr>
        <w:t>го устранения неравномерности нагрева и с</w:t>
      </w:r>
      <w:r w:rsidR="00DA2EA6" w:rsidRPr="00472820">
        <w:rPr>
          <w:color w:val="auto"/>
          <w:sz w:val="24"/>
          <w:szCs w:val="24"/>
        </w:rPr>
        <w:t>ушка добиваются путем периодиче</w:t>
      </w:r>
      <w:r w:rsidRPr="00472820">
        <w:rPr>
          <w:color w:val="auto"/>
          <w:sz w:val="24"/>
          <w:szCs w:val="24"/>
        </w:rPr>
        <w:t>ского выпуска (с целью перемешивания отде</w:t>
      </w:r>
      <w:r w:rsidR="00DA2EA6" w:rsidRPr="00472820">
        <w:rPr>
          <w:color w:val="auto"/>
          <w:sz w:val="24"/>
          <w:szCs w:val="24"/>
        </w:rPr>
        <w:t>льных слоев) и возврата на досу</w:t>
      </w:r>
      <w:r w:rsidRPr="00472820">
        <w:rPr>
          <w:color w:val="auto"/>
          <w:sz w:val="24"/>
          <w:szCs w:val="24"/>
        </w:rPr>
        <w:t>шивание зерна.</w:t>
      </w: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Следует учитывать и то обстоятельств</w:t>
      </w:r>
      <w:r w:rsidR="00DA2EA6" w:rsidRPr="00472820">
        <w:rPr>
          <w:color w:val="auto"/>
          <w:sz w:val="24"/>
          <w:szCs w:val="24"/>
        </w:rPr>
        <w:t>о, что неравномерность сушки от</w:t>
      </w:r>
      <w:r w:rsidRPr="00472820">
        <w:rPr>
          <w:color w:val="auto"/>
          <w:sz w:val="24"/>
          <w:szCs w:val="24"/>
        </w:rPr>
        <w:t>дельных слоев зерна в значительной мере с</w:t>
      </w:r>
      <w:r w:rsidR="00DA2EA6" w:rsidRPr="00472820">
        <w:rPr>
          <w:color w:val="auto"/>
          <w:sz w:val="24"/>
          <w:szCs w:val="24"/>
        </w:rPr>
        <w:t>вязана с неравномерностью их на</w:t>
      </w:r>
      <w:r w:rsidRPr="00472820">
        <w:rPr>
          <w:color w:val="auto"/>
          <w:sz w:val="24"/>
          <w:szCs w:val="24"/>
        </w:rPr>
        <w:t>грева, поскольку даже при сушке зерна в плотном малоподвижном слое (в шахтных прямоточных зерносушилках) по</w:t>
      </w:r>
      <w:r w:rsidR="00DA2EA6" w:rsidRPr="00472820">
        <w:rPr>
          <w:color w:val="auto"/>
          <w:sz w:val="24"/>
          <w:szCs w:val="24"/>
        </w:rPr>
        <w:t>вышенные температуры нагрева ха</w:t>
      </w:r>
      <w:r w:rsidRPr="00472820">
        <w:rPr>
          <w:color w:val="auto"/>
          <w:sz w:val="24"/>
          <w:szCs w:val="24"/>
        </w:rPr>
        <w:t>рактерны для более сухих слоев. В связи с этим, важным меропр</w:t>
      </w:r>
      <w:r w:rsidR="00DA2EA6" w:rsidRPr="00472820">
        <w:rPr>
          <w:color w:val="auto"/>
          <w:sz w:val="24"/>
          <w:szCs w:val="24"/>
        </w:rPr>
        <w:t>иятием являет</w:t>
      </w:r>
      <w:r w:rsidRPr="00472820">
        <w:rPr>
          <w:color w:val="auto"/>
          <w:sz w:val="24"/>
          <w:szCs w:val="24"/>
        </w:rPr>
        <w:t>ся организация контроля температуры зерна</w:t>
      </w:r>
      <w:r w:rsidR="00DA2EA6" w:rsidRPr="00472820">
        <w:rPr>
          <w:color w:val="auto"/>
          <w:sz w:val="24"/>
          <w:szCs w:val="24"/>
        </w:rPr>
        <w:t xml:space="preserve"> по сечению шахт не только шахт</w:t>
      </w:r>
      <w:r w:rsidRPr="00472820">
        <w:rPr>
          <w:color w:val="auto"/>
          <w:sz w:val="24"/>
          <w:szCs w:val="24"/>
        </w:rPr>
        <w:t xml:space="preserve">ных прямоточных, но и </w:t>
      </w:r>
      <w:proofErr w:type="spellStart"/>
      <w:r w:rsidRPr="00472820">
        <w:rPr>
          <w:color w:val="auto"/>
          <w:sz w:val="24"/>
          <w:szCs w:val="24"/>
        </w:rPr>
        <w:t>рециркуляционных</w:t>
      </w:r>
      <w:proofErr w:type="spellEnd"/>
      <w:r w:rsidRPr="00472820">
        <w:rPr>
          <w:color w:val="auto"/>
          <w:sz w:val="24"/>
          <w:szCs w:val="24"/>
        </w:rPr>
        <w:t xml:space="preserve"> зерносушилок, с целью принятия своевременных мер по устранению неравно</w:t>
      </w:r>
      <w:r w:rsidR="00DA2EA6" w:rsidRPr="00472820">
        <w:rPr>
          <w:color w:val="auto"/>
          <w:sz w:val="24"/>
          <w:szCs w:val="24"/>
        </w:rPr>
        <w:t>мерности нагрева и сушки отдель</w:t>
      </w:r>
      <w:r w:rsidRPr="00472820">
        <w:rPr>
          <w:color w:val="auto"/>
          <w:sz w:val="24"/>
          <w:szCs w:val="24"/>
        </w:rPr>
        <w:t>ных слоев зерна [</w:t>
      </w:r>
      <w:r w:rsidR="001A58D7" w:rsidRPr="00472820">
        <w:rPr>
          <w:color w:val="auto"/>
          <w:sz w:val="24"/>
          <w:szCs w:val="24"/>
        </w:rPr>
        <w:t>1</w:t>
      </w:r>
      <w:r w:rsidR="00F81C14" w:rsidRPr="00472820">
        <w:rPr>
          <w:color w:val="auto"/>
          <w:sz w:val="24"/>
          <w:szCs w:val="24"/>
        </w:rPr>
        <w:t>4</w:t>
      </w:r>
      <w:r w:rsidRPr="00472820">
        <w:rPr>
          <w:color w:val="auto"/>
          <w:sz w:val="24"/>
          <w:szCs w:val="24"/>
        </w:rPr>
        <w:t>].</w:t>
      </w: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Очень важным и быстро окупающим себя мероприятием является автоматизация контроля влажности просушенног</w:t>
      </w:r>
      <w:r w:rsidR="00DA2EA6" w:rsidRPr="00472820">
        <w:rPr>
          <w:color w:val="auto"/>
          <w:sz w:val="24"/>
          <w:szCs w:val="24"/>
        </w:rPr>
        <w:t>о зерна с целью сведения к мини</w:t>
      </w:r>
      <w:r w:rsidRPr="00472820">
        <w:rPr>
          <w:color w:val="auto"/>
          <w:sz w:val="24"/>
          <w:szCs w:val="24"/>
        </w:rPr>
        <w:t xml:space="preserve">муму вероятности его </w:t>
      </w:r>
      <w:proofErr w:type="spellStart"/>
      <w:r w:rsidRPr="00472820">
        <w:rPr>
          <w:color w:val="auto"/>
          <w:sz w:val="24"/>
          <w:szCs w:val="24"/>
        </w:rPr>
        <w:lastRenderedPageBreak/>
        <w:t>пересушивания</w:t>
      </w:r>
      <w:proofErr w:type="spellEnd"/>
      <w:r w:rsidRPr="00472820">
        <w:rPr>
          <w:color w:val="auto"/>
          <w:sz w:val="24"/>
          <w:szCs w:val="24"/>
        </w:rPr>
        <w:t>.</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 xml:space="preserve">Покажем на конкретном примере, как </w:t>
      </w:r>
      <w:proofErr w:type="spellStart"/>
      <w:r w:rsidRPr="00472820">
        <w:rPr>
          <w:color w:val="auto"/>
          <w:sz w:val="24"/>
          <w:szCs w:val="24"/>
        </w:rPr>
        <w:t>пересушивание</w:t>
      </w:r>
      <w:proofErr w:type="spellEnd"/>
      <w:r w:rsidRPr="00472820">
        <w:rPr>
          <w:color w:val="auto"/>
          <w:sz w:val="24"/>
          <w:szCs w:val="24"/>
        </w:rPr>
        <w:t xml:space="preserve"> зерна способствует перерасходу топлива на сушку.</w:t>
      </w:r>
    </w:p>
    <w:p w:rsidR="0054609C" w:rsidRPr="00472820" w:rsidRDefault="0054609C" w:rsidP="0054609C">
      <w:pPr>
        <w:pStyle w:val="28"/>
        <w:shd w:val="clear" w:color="auto" w:fill="auto"/>
        <w:spacing w:line="360" w:lineRule="auto"/>
        <w:ind w:firstLine="780"/>
        <w:rPr>
          <w:color w:val="auto"/>
          <w:sz w:val="24"/>
          <w:szCs w:val="24"/>
        </w:rPr>
      </w:pPr>
      <w:r w:rsidRPr="00472820">
        <w:rPr>
          <w:rStyle w:val="22"/>
          <w:color w:val="auto"/>
          <w:sz w:val="24"/>
          <w:szCs w:val="24"/>
        </w:rPr>
        <w:t>Пример 1.</w:t>
      </w:r>
      <w:r w:rsidRPr="00472820">
        <w:rPr>
          <w:color w:val="auto"/>
          <w:sz w:val="24"/>
          <w:szCs w:val="24"/>
        </w:rPr>
        <w:t xml:space="preserve"> Сушке подвергается парт</w:t>
      </w:r>
      <w:r w:rsidR="003C33EC" w:rsidRPr="00472820">
        <w:rPr>
          <w:color w:val="auto"/>
          <w:sz w:val="24"/>
          <w:szCs w:val="24"/>
        </w:rPr>
        <w:t>ия зерна пшеницы продовольствен</w:t>
      </w:r>
      <w:r w:rsidRPr="00472820">
        <w:rPr>
          <w:color w:val="auto"/>
          <w:sz w:val="24"/>
          <w:szCs w:val="24"/>
        </w:rPr>
        <w:t xml:space="preserve">ного назначения с параметрами: </w:t>
      </w:r>
      <w:r w:rsidRPr="00472820">
        <w:rPr>
          <w:color w:val="auto"/>
          <w:sz w:val="24"/>
          <w:szCs w:val="24"/>
          <w:lang w:val="en-US" w:eastAsia="en-US" w:bidi="en-US"/>
        </w:rPr>
        <w:t>G</w:t>
      </w:r>
      <w:r w:rsidR="003C33EC" w:rsidRPr="00472820">
        <w:rPr>
          <w:color w:val="auto"/>
          <w:sz w:val="24"/>
          <w:szCs w:val="24"/>
          <w:vertAlign w:val="subscript"/>
          <w:lang w:eastAsia="en-US" w:bidi="en-US"/>
        </w:rPr>
        <w:t>0</w:t>
      </w:r>
      <w:r w:rsidRPr="00472820">
        <w:rPr>
          <w:color w:val="auto"/>
          <w:sz w:val="24"/>
          <w:szCs w:val="24"/>
          <w:lang w:eastAsia="en-US" w:bidi="en-US"/>
        </w:rPr>
        <w:t xml:space="preserve">= </w:t>
      </w:r>
      <w:r w:rsidRPr="00472820">
        <w:rPr>
          <w:color w:val="auto"/>
          <w:sz w:val="24"/>
          <w:szCs w:val="24"/>
        </w:rPr>
        <w:t xml:space="preserve">100 т; начальная влажность </w:t>
      </w:r>
      <w:r w:rsidR="003C33EC" w:rsidRPr="00472820">
        <w:rPr>
          <w:color w:val="auto"/>
          <w:sz w:val="24"/>
          <w:szCs w:val="24"/>
        </w:rPr>
        <w:sym w:font="Symbol" w:char="F077"/>
      </w:r>
      <w:r w:rsidR="003C33EC" w:rsidRPr="00472820">
        <w:rPr>
          <w:color w:val="auto"/>
          <w:sz w:val="24"/>
          <w:szCs w:val="24"/>
          <w:vertAlign w:val="subscript"/>
        </w:rPr>
        <w:t>0</w:t>
      </w:r>
      <w:r w:rsidR="003C33EC" w:rsidRPr="00472820">
        <w:rPr>
          <w:color w:val="auto"/>
          <w:sz w:val="24"/>
          <w:szCs w:val="24"/>
        </w:rPr>
        <w:t xml:space="preserve"> = 20%; ко</w:t>
      </w:r>
      <w:r w:rsidRPr="00472820">
        <w:rPr>
          <w:color w:val="auto"/>
          <w:sz w:val="24"/>
          <w:szCs w:val="24"/>
        </w:rPr>
        <w:t xml:space="preserve">нечная влажность </w:t>
      </w:r>
      <w:r w:rsidR="003C33EC" w:rsidRPr="00472820">
        <w:rPr>
          <w:color w:val="auto"/>
          <w:sz w:val="24"/>
          <w:szCs w:val="24"/>
        </w:rPr>
        <w:sym w:font="Symbol" w:char="F077"/>
      </w:r>
      <w:r w:rsidR="003C33EC" w:rsidRPr="00472820">
        <w:rPr>
          <w:color w:val="auto"/>
          <w:sz w:val="24"/>
          <w:szCs w:val="24"/>
          <w:vertAlign w:val="subscript"/>
        </w:rPr>
        <w:t>0</w:t>
      </w:r>
      <w:r w:rsidRPr="00472820">
        <w:rPr>
          <w:color w:val="auto"/>
          <w:sz w:val="24"/>
          <w:szCs w:val="24"/>
        </w:rPr>
        <w:t xml:space="preserve"> = 14</w:t>
      </w:r>
      <w:proofErr w:type="gramStart"/>
      <w:r w:rsidRPr="00472820">
        <w:rPr>
          <w:color w:val="auto"/>
          <w:sz w:val="24"/>
          <w:szCs w:val="24"/>
        </w:rPr>
        <w:t>,0</w:t>
      </w:r>
      <w:proofErr w:type="gramEnd"/>
      <w:r w:rsidRPr="00472820">
        <w:rPr>
          <w:color w:val="auto"/>
          <w:sz w:val="24"/>
          <w:szCs w:val="24"/>
        </w:rPr>
        <w:t>%; 13,5%; 13,0%; 12,5% и 12,0%.</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Для указанных значений начальной и конечной влажности з</w:t>
      </w:r>
      <w:r w:rsidR="003C33EC" w:rsidRPr="00472820">
        <w:rPr>
          <w:color w:val="auto"/>
          <w:sz w:val="24"/>
          <w:szCs w:val="24"/>
        </w:rPr>
        <w:t>начения ко</w:t>
      </w:r>
      <w:r w:rsidRPr="00472820">
        <w:rPr>
          <w:color w:val="auto"/>
          <w:sz w:val="24"/>
          <w:szCs w:val="24"/>
        </w:rPr>
        <w:t xml:space="preserve">эффициентов перевода просушенного зерна в плановые единицы будут равны, соответственно: </w:t>
      </w:r>
      <w:proofErr w:type="spellStart"/>
      <w:r w:rsidRPr="00472820">
        <w:rPr>
          <w:color w:val="auto"/>
          <w:sz w:val="24"/>
          <w:szCs w:val="24"/>
        </w:rPr>
        <w:t>К</w:t>
      </w:r>
      <w:r w:rsidRPr="00472820">
        <w:rPr>
          <w:color w:val="auto"/>
          <w:sz w:val="24"/>
          <w:szCs w:val="24"/>
          <w:vertAlign w:val="subscript"/>
        </w:rPr>
        <w:t>в</w:t>
      </w:r>
      <w:proofErr w:type="spellEnd"/>
      <w:r w:rsidRPr="00472820">
        <w:rPr>
          <w:color w:val="auto"/>
          <w:sz w:val="24"/>
          <w:szCs w:val="24"/>
        </w:rPr>
        <w:t xml:space="preserve"> = 1,0; 1,08; 1,15; 1,27 и 1,3</w:t>
      </w:r>
      <w:r w:rsidR="003C33EC" w:rsidRPr="00472820">
        <w:rPr>
          <w:color w:val="auto"/>
          <w:sz w:val="24"/>
          <w:szCs w:val="24"/>
        </w:rPr>
        <w:t>7. Объем сушки будет, соответст</w:t>
      </w:r>
      <w:r w:rsidRPr="00472820">
        <w:rPr>
          <w:color w:val="auto"/>
          <w:sz w:val="24"/>
          <w:szCs w:val="24"/>
        </w:rPr>
        <w:t xml:space="preserve">венно: </w:t>
      </w:r>
      <w:r w:rsidRPr="00472820">
        <w:rPr>
          <w:color w:val="auto"/>
          <w:sz w:val="24"/>
          <w:szCs w:val="24"/>
          <w:lang w:val="en-US" w:eastAsia="en-US" w:bidi="en-US"/>
        </w:rPr>
        <w:t>G</w:t>
      </w:r>
      <w:r w:rsidRPr="00472820">
        <w:rPr>
          <w:color w:val="auto"/>
          <w:sz w:val="24"/>
          <w:szCs w:val="24"/>
          <w:lang w:eastAsia="en-US" w:bidi="en-US"/>
        </w:rPr>
        <w:t xml:space="preserve"> </w:t>
      </w:r>
      <w:r w:rsidRPr="00472820">
        <w:rPr>
          <w:color w:val="auto"/>
          <w:sz w:val="24"/>
          <w:szCs w:val="24"/>
        </w:rPr>
        <w:t xml:space="preserve">= 100 </w:t>
      </w:r>
      <w:proofErr w:type="spellStart"/>
      <w:proofErr w:type="gramStart"/>
      <w:r w:rsidRPr="00472820">
        <w:rPr>
          <w:color w:val="auto"/>
          <w:sz w:val="24"/>
          <w:szCs w:val="24"/>
        </w:rPr>
        <w:t>план.т</w:t>
      </w:r>
      <w:proofErr w:type="spellEnd"/>
      <w:r w:rsidRPr="00472820">
        <w:rPr>
          <w:color w:val="auto"/>
          <w:sz w:val="24"/>
          <w:szCs w:val="24"/>
        </w:rPr>
        <w:t>.;</w:t>
      </w:r>
      <w:proofErr w:type="gramEnd"/>
      <w:r w:rsidRPr="00472820">
        <w:rPr>
          <w:color w:val="auto"/>
          <w:sz w:val="24"/>
          <w:szCs w:val="24"/>
        </w:rPr>
        <w:t xml:space="preserve"> 108 </w:t>
      </w:r>
      <w:proofErr w:type="spellStart"/>
      <w:r w:rsidRPr="00472820">
        <w:rPr>
          <w:color w:val="auto"/>
          <w:sz w:val="24"/>
          <w:szCs w:val="24"/>
        </w:rPr>
        <w:t>план.т</w:t>
      </w:r>
      <w:proofErr w:type="spellEnd"/>
      <w:r w:rsidRPr="00472820">
        <w:rPr>
          <w:color w:val="auto"/>
          <w:sz w:val="24"/>
          <w:szCs w:val="24"/>
        </w:rPr>
        <w:t xml:space="preserve">.; 115 </w:t>
      </w:r>
      <w:proofErr w:type="spellStart"/>
      <w:r w:rsidRPr="00472820">
        <w:rPr>
          <w:color w:val="auto"/>
          <w:sz w:val="24"/>
          <w:szCs w:val="24"/>
        </w:rPr>
        <w:t>план.т</w:t>
      </w:r>
      <w:proofErr w:type="spellEnd"/>
      <w:r w:rsidRPr="00472820">
        <w:rPr>
          <w:color w:val="auto"/>
          <w:sz w:val="24"/>
          <w:szCs w:val="24"/>
        </w:rPr>
        <w:t xml:space="preserve">.; 127 </w:t>
      </w:r>
      <w:proofErr w:type="spellStart"/>
      <w:r w:rsidRPr="00472820">
        <w:rPr>
          <w:color w:val="auto"/>
          <w:sz w:val="24"/>
          <w:szCs w:val="24"/>
        </w:rPr>
        <w:t>план.т</w:t>
      </w:r>
      <w:proofErr w:type="spellEnd"/>
      <w:r w:rsidRPr="00472820">
        <w:rPr>
          <w:color w:val="auto"/>
          <w:sz w:val="24"/>
          <w:szCs w:val="24"/>
        </w:rPr>
        <w:t xml:space="preserve">. и 137 </w:t>
      </w:r>
      <w:proofErr w:type="spellStart"/>
      <w:r w:rsidRPr="00472820">
        <w:rPr>
          <w:color w:val="auto"/>
          <w:sz w:val="24"/>
          <w:szCs w:val="24"/>
        </w:rPr>
        <w:t>план</w:t>
      </w:r>
      <w:proofErr w:type="gramStart"/>
      <w:r w:rsidRPr="00472820">
        <w:rPr>
          <w:color w:val="auto"/>
          <w:sz w:val="24"/>
          <w:szCs w:val="24"/>
        </w:rPr>
        <w:t>.т</w:t>
      </w:r>
      <w:proofErr w:type="spellEnd"/>
      <w:proofErr w:type="gramEnd"/>
      <w:r w:rsidRPr="00472820">
        <w:rPr>
          <w:color w:val="auto"/>
          <w:sz w:val="24"/>
          <w:szCs w:val="24"/>
        </w:rPr>
        <w:t>.</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Перерасход топлива на сушку зерна до</w:t>
      </w:r>
      <w:r w:rsidR="003C33EC" w:rsidRPr="00472820">
        <w:rPr>
          <w:color w:val="auto"/>
          <w:sz w:val="24"/>
          <w:szCs w:val="24"/>
        </w:rPr>
        <w:t xml:space="preserve"> влажности ниже 14,0% будет, со</w:t>
      </w:r>
      <w:r w:rsidRPr="00472820">
        <w:rPr>
          <w:color w:val="auto"/>
          <w:sz w:val="24"/>
          <w:szCs w:val="24"/>
        </w:rPr>
        <w:t>ответственно: 8%; 15%; 27% и 37%. Иначе</w:t>
      </w:r>
      <w:r w:rsidR="003C33EC" w:rsidRPr="00472820">
        <w:rPr>
          <w:color w:val="auto"/>
          <w:sz w:val="24"/>
          <w:szCs w:val="24"/>
        </w:rPr>
        <w:t xml:space="preserve"> говоря, на данную партию просу</w:t>
      </w:r>
      <w:r w:rsidRPr="00472820">
        <w:rPr>
          <w:color w:val="auto"/>
          <w:sz w:val="24"/>
          <w:szCs w:val="24"/>
        </w:rPr>
        <w:t>шенного зерна, при нормативном расходе услов</w:t>
      </w:r>
      <w:r w:rsidR="003C33EC" w:rsidRPr="00472820">
        <w:rPr>
          <w:color w:val="auto"/>
          <w:sz w:val="24"/>
          <w:szCs w:val="24"/>
        </w:rPr>
        <w:t>ного топлива 12,2 кг/</w:t>
      </w:r>
      <w:proofErr w:type="spellStart"/>
      <w:r w:rsidR="003C33EC" w:rsidRPr="00472820">
        <w:rPr>
          <w:color w:val="auto"/>
          <w:sz w:val="24"/>
          <w:szCs w:val="24"/>
        </w:rPr>
        <w:t>план</w:t>
      </w:r>
      <w:proofErr w:type="gramStart"/>
      <w:r w:rsidR="003C33EC" w:rsidRPr="00472820">
        <w:rPr>
          <w:color w:val="auto"/>
          <w:sz w:val="24"/>
          <w:szCs w:val="24"/>
        </w:rPr>
        <w:t>.т</w:t>
      </w:r>
      <w:proofErr w:type="spellEnd"/>
      <w:proofErr w:type="gramEnd"/>
      <w:r w:rsidR="003C33EC" w:rsidRPr="00472820">
        <w:rPr>
          <w:color w:val="auto"/>
          <w:sz w:val="24"/>
          <w:szCs w:val="24"/>
        </w:rPr>
        <w:t>, бу</w:t>
      </w:r>
      <w:r w:rsidRPr="00472820">
        <w:rPr>
          <w:color w:val="auto"/>
          <w:sz w:val="24"/>
          <w:szCs w:val="24"/>
        </w:rPr>
        <w:t>дет перерасходовано, соответственно: 98 кг; 183 кг; 329 кг и 451 кг.</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 xml:space="preserve">В реальных условиях производства, даже в условиях </w:t>
      </w:r>
      <w:proofErr w:type="spellStart"/>
      <w:r w:rsidRPr="00472820">
        <w:rPr>
          <w:color w:val="auto"/>
          <w:sz w:val="24"/>
          <w:szCs w:val="24"/>
        </w:rPr>
        <w:t>пересушивания</w:t>
      </w:r>
      <w:proofErr w:type="spellEnd"/>
      <w:r w:rsidRPr="00472820">
        <w:rPr>
          <w:color w:val="auto"/>
          <w:sz w:val="24"/>
          <w:szCs w:val="24"/>
        </w:rPr>
        <w:t xml:space="preserve"> зерна, производительность зерносушилки может оставаться постоянной, но это скажется на производительности зерносушилки по сырому зерну. Покажем это на конкретном примере.</w:t>
      </w:r>
    </w:p>
    <w:p w:rsidR="0054609C" w:rsidRPr="00472820" w:rsidRDefault="0054609C" w:rsidP="0054609C">
      <w:pPr>
        <w:pStyle w:val="28"/>
        <w:shd w:val="clear" w:color="auto" w:fill="auto"/>
        <w:spacing w:line="360" w:lineRule="auto"/>
        <w:ind w:firstLine="780"/>
        <w:rPr>
          <w:color w:val="auto"/>
          <w:sz w:val="24"/>
          <w:szCs w:val="24"/>
        </w:rPr>
      </w:pPr>
      <w:r w:rsidRPr="00472820">
        <w:rPr>
          <w:rStyle w:val="22"/>
          <w:color w:val="auto"/>
          <w:sz w:val="24"/>
          <w:szCs w:val="24"/>
        </w:rPr>
        <w:t>Пример 2.</w:t>
      </w:r>
      <w:r w:rsidRPr="00472820">
        <w:rPr>
          <w:color w:val="auto"/>
          <w:sz w:val="24"/>
          <w:szCs w:val="24"/>
        </w:rPr>
        <w:t xml:space="preserve"> В зерносушилке, производительностью 32 </w:t>
      </w:r>
      <w:proofErr w:type="spellStart"/>
      <w:r w:rsidRPr="00472820">
        <w:rPr>
          <w:color w:val="auto"/>
          <w:sz w:val="24"/>
          <w:szCs w:val="24"/>
        </w:rPr>
        <w:t>план</w:t>
      </w:r>
      <w:proofErr w:type="gramStart"/>
      <w:r w:rsidRPr="00472820">
        <w:rPr>
          <w:color w:val="auto"/>
          <w:sz w:val="24"/>
          <w:szCs w:val="24"/>
        </w:rPr>
        <w:t>.т</w:t>
      </w:r>
      <w:proofErr w:type="spellEnd"/>
      <w:proofErr w:type="gramEnd"/>
      <w:r w:rsidRPr="00472820">
        <w:rPr>
          <w:color w:val="auto"/>
          <w:sz w:val="24"/>
          <w:szCs w:val="24"/>
        </w:rPr>
        <w:t xml:space="preserve">/ч сушится зерно пшеницы продовольственного назначения от начальной влажности </w:t>
      </w:r>
      <w:r w:rsidR="003C33EC" w:rsidRPr="00472820">
        <w:rPr>
          <w:color w:val="auto"/>
          <w:sz w:val="24"/>
          <w:szCs w:val="24"/>
        </w:rPr>
        <w:sym w:font="Symbol" w:char="F077"/>
      </w:r>
      <w:r w:rsidR="003C33EC" w:rsidRPr="00472820">
        <w:rPr>
          <w:color w:val="auto"/>
          <w:sz w:val="24"/>
          <w:szCs w:val="24"/>
          <w:vertAlign w:val="subscript"/>
        </w:rPr>
        <w:t>0</w:t>
      </w:r>
      <w:r w:rsidRPr="00472820">
        <w:rPr>
          <w:color w:val="auto"/>
          <w:sz w:val="24"/>
          <w:szCs w:val="24"/>
        </w:rPr>
        <w:t xml:space="preserve"> </w:t>
      </w:r>
      <w:r w:rsidRPr="00472820">
        <w:rPr>
          <w:color w:val="auto"/>
          <w:sz w:val="24"/>
          <w:szCs w:val="24"/>
          <w:vertAlign w:val="superscript"/>
        </w:rPr>
        <w:t xml:space="preserve">= </w:t>
      </w:r>
      <w:r w:rsidRPr="00472820">
        <w:rPr>
          <w:color w:val="auto"/>
          <w:sz w:val="24"/>
          <w:szCs w:val="24"/>
        </w:rPr>
        <w:t xml:space="preserve">20% до конечной влажности </w:t>
      </w:r>
      <w:r w:rsidR="003C33EC" w:rsidRPr="00472820">
        <w:rPr>
          <w:color w:val="auto"/>
          <w:sz w:val="24"/>
          <w:szCs w:val="24"/>
        </w:rPr>
        <w:sym w:font="Symbol" w:char="F077"/>
      </w:r>
      <w:r w:rsidRPr="00472820">
        <w:rPr>
          <w:color w:val="auto"/>
          <w:sz w:val="24"/>
          <w:szCs w:val="24"/>
          <w:vertAlign w:val="subscript"/>
        </w:rPr>
        <w:t>3</w:t>
      </w:r>
      <w:r w:rsidRPr="00472820">
        <w:rPr>
          <w:color w:val="auto"/>
          <w:sz w:val="24"/>
          <w:szCs w:val="24"/>
        </w:rPr>
        <w:t xml:space="preserve"> = 14,0%; 13,5%; 13,0%; 12,5% и 12,0%.</w:t>
      </w:r>
    </w:p>
    <w:p w:rsidR="0054609C" w:rsidRPr="00472820" w:rsidRDefault="0054609C" w:rsidP="003C33EC">
      <w:pPr>
        <w:pStyle w:val="28"/>
        <w:shd w:val="clear" w:color="auto" w:fill="auto"/>
        <w:spacing w:line="360" w:lineRule="auto"/>
        <w:ind w:firstLine="780"/>
        <w:rPr>
          <w:color w:val="auto"/>
          <w:sz w:val="24"/>
          <w:szCs w:val="24"/>
        </w:rPr>
      </w:pPr>
      <w:r w:rsidRPr="00472820">
        <w:rPr>
          <w:color w:val="auto"/>
          <w:sz w:val="24"/>
          <w:szCs w:val="24"/>
        </w:rPr>
        <w:t>Коэффициенты</w:t>
      </w:r>
      <w:proofErr w:type="gramStart"/>
      <w:r w:rsidRPr="00472820">
        <w:rPr>
          <w:color w:val="auto"/>
          <w:sz w:val="24"/>
          <w:szCs w:val="24"/>
        </w:rPr>
        <w:t xml:space="preserve"> </w:t>
      </w:r>
      <w:proofErr w:type="spellStart"/>
      <w:r w:rsidRPr="00472820">
        <w:rPr>
          <w:color w:val="auto"/>
          <w:sz w:val="24"/>
          <w:szCs w:val="24"/>
        </w:rPr>
        <w:t>К</w:t>
      </w:r>
      <w:proofErr w:type="gramEnd"/>
      <w:r w:rsidRPr="00472820">
        <w:rPr>
          <w:color w:val="auto"/>
          <w:sz w:val="24"/>
          <w:szCs w:val="24"/>
          <w:vertAlign w:val="subscript"/>
        </w:rPr>
        <w:t>в</w:t>
      </w:r>
      <w:proofErr w:type="spellEnd"/>
      <w:r w:rsidRPr="00472820">
        <w:rPr>
          <w:color w:val="auto"/>
          <w:sz w:val="24"/>
          <w:szCs w:val="24"/>
        </w:rPr>
        <w:t xml:space="preserve"> будут соответственно, равны: 1,0; 1,08; 1,15; 1,27 и</w:t>
      </w:r>
      <w:r w:rsidR="003C33EC" w:rsidRPr="00472820">
        <w:rPr>
          <w:color w:val="auto"/>
          <w:sz w:val="24"/>
          <w:szCs w:val="24"/>
        </w:rPr>
        <w:t xml:space="preserve"> </w:t>
      </w:r>
      <w:r w:rsidRPr="00472820">
        <w:rPr>
          <w:color w:val="auto"/>
          <w:sz w:val="24"/>
          <w:szCs w:val="24"/>
        </w:rPr>
        <w:t>1,37.</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Производительность зерносушилки по с</w:t>
      </w:r>
      <w:r w:rsidR="003C33EC" w:rsidRPr="00472820">
        <w:rPr>
          <w:color w:val="auto"/>
          <w:sz w:val="24"/>
          <w:szCs w:val="24"/>
        </w:rPr>
        <w:t>ырому зерну составит; соответст</w:t>
      </w:r>
      <w:r w:rsidRPr="00472820">
        <w:rPr>
          <w:color w:val="auto"/>
          <w:sz w:val="24"/>
          <w:szCs w:val="24"/>
        </w:rPr>
        <w:t xml:space="preserve">венно: </w:t>
      </w:r>
      <w:r w:rsidRPr="00472820">
        <w:rPr>
          <w:color w:val="auto"/>
          <w:sz w:val="24"/>
          <w:szCs w:val="24"/>
          <w:lang w:val="en-US" w:eastAsia="en-US" w:bidi="en-US"/>
        </w:rPr>
        <w:t>G</w:t>
      </w:r>
      <w:r w:rsidR="00D15411" w:rsidRPr="00472820">
        <w:rPr>
          <w:color w:val="auto"/>
          <w:sz w:val="24"/>
          <w:szCs w:val="24"/>
          <w:vertAlign w:val="subscript"/>
          <w:lang w:eastAsia="en-US" w:bidi="en-US"/>
        </w:rPr>
        <w:t>0</w:t>
      </w:r>
      <w:r w:rsidRPr="00472820">
        <w:rPr>
          <w:color w:val="auto"/>
          <w:sz w:val="24"/>
          <w:szCs w:val="24"/>
          <w:lang w:eastAsia="en-US" w:bidi="en-US"/>
        </w:rPr>
        <w:t xml:space="preserve"> </w:t>
      </w:r>
      <w:r w:rsidRPr="00472820">
        <w:rPr>
          <w:color w:val="auto"/>
          <w:sz w:val="24"/>
          <w:szCs w:val="24"/>
        </w:rPr>
        <w:t>= 32,0/1,0 = 32,0 т/ч; 32,0/1,08 = 29,6 т/ч; 32,0/1,15 = 27,8 т/ч; 32,0/1,27 = 25.2 т/ч; 32,0/1,37 =23,4 т/ч.</w:t>
      </w:r>
    </w:p>
    <w:p w:rsidR="0054609C" w:rsidRPr="00472820" w:rsidRDefault="0054609C" w:rsidP="0054609C">
      <w:pPr>
        <w:pStyle w:val="28"/>
        <w:shd w:val="clear" w:color="auto" w:fill="auto"/>
        <w:spacing w:line="360" w:lineRule="auto"/>
        <w:ind w:firstLine="780"/>
        <w:jc w:val="left"/>
        <w:rPr>
          <w:color w:val="auto"/>
          <w:sz w:val="24"/>
          <w:szCs w:val="24"/>
        </w:rPr>
      </w:pPr>
      <w:r w:rsidRPr="00472820">
        <w:rPr>
          <w:color w:val="auto"/>
          <w:sz w:val="24"/>
          <w:szCs w:val="24"/>
        </w:rPr>
        <w:t xml:space="preserve">Результаты расчета показывают, что уменьшение производительности зерносушилки по сырому зерну, в результате его </w:t>
      </w:r>
      <w:proofErr w:type="spellStart"/>
      <w:r w:rsidRPr="00472820">
        <w:rPr>
          <w:color w:val="auto"/>
          <w:sz w:val="24"/>
          <w:szCs w:val="24"/>
        </w:rPr>
        <w:t>пересушивания</w:t>
      </w:r>
      <w:proofErr w:type="spellEnd"/>
      <w:r w:rsidRPr="00472820">
        <w:rPr>
          <w:color w:val="auto"/>
          <w:sz w:val="24"/>
          <w:szCs w:val="24"/>
        </w:rPr>
        <w:t xml:space="preserve"> до влажности 13,5</w:t>
      </w:r>
      <w:r w:rsidR="00D15411" w:rsidRPr="00472820">
        <w:rPr>
          <w:color w:val="auto"/>
          <w:sz w:val="24"/>
          <w:szCs w:val="24"/>
        </w:rPr>
        <w:t>-</w:t>
      </w:r>
      <w:r w:rsidRPr="00472820">
        <w:rPr>
          <w:color w:val="auto"/>
          <w:sz w:val="24"/>
          <w:szCs w:val="24"/>
        </w:rPr>
        <w:t>12,0% влечет за собой показанный выше перерасход топлива в размере 8</w:t>
      </w:r>
      <w:r w:rsidR="00D15411" w:rsidRPr="00472820">
        <w:rPr>
          <w:color w:val="auto"/>
          <w:sz w:val="24"/>
          <w:szCs w:val="24"/>
        </w:rPr>
        <w:t>-</w:t>
      </w:r>
      <w:r w:rsidRPr="00472820">
        <w:rPr>
          <w:color w:val="auto"/>
          <w:sz w:val="24"/>
          <w:szCs w:val="24"/>
        </w:rPr>
        <w:t>37%.</w:t>
      </w:r>
    </w:p>
    <w:p w:rsidR="0054609C" w:rsidRPr="00472820" w:rsidRDefault="0054609C" w:rsidP="00DA2EA6">
      <w:pPr>
        <w:pStyle w:val="28"/>
        <w:shd w:val="clear" w:color="auto" w:fill="auto"/>
        <w:spacing w:line="360" w:lineRule="auto"/>
        <w:ind w:firstLine="740"/>
        <w:rPr>
          <w:color w:val="auto"/>
          <w:sz w:val="24"/>
          <w:szCs w:val="24"/>
          <w:lang w:val="kk-KZ"/>
        </w:rPr>
      </w:pPr>
      <w:r w:rsidRPr="00472820">
        <w:rPr>
          <w:color w:val="auto"/>
          <w:sz w:val="24"/>
          <w:szCs w:val="24"/>
        </w:rPr>
        <w:t xml:space="preserve">В общем виде, экономия условного топлива от внедрения мероприятий по устранению </w:t>
      </w:r>
      <w:proofErr w:type="spellStart"/>
      <w:r w:rsidRPr="00472820">
        <w:rPr>
          <w:color w:val="auto"/>
          <w:sz w:val="24"/>
          <w:szCs w:val="24"/>
        </w:rPr>
        <w:t>пересушивания</w:t>
      </w:r>
      <w:proofErr w:type="spellEnd"/>
      <w:r w:rsidRPr="00472820">
        <w:rPr>
          <w:color w:val="auto"/>
          <w:sz w:val="24"/>
          <w:szCs w:val="24"/>
        </w:rPr>
        <w:t xml:space="preserve"> зерна составит </w:t>
      </w:r>
      <w:r w:rsidR="00F81C14" w:rsidRPr="00472820">
        <w:rPr>
          <w:color w:val="auto"/>
          <w:sz w:val="24"/>
          <w:szCs w:val="24"/>
        </w:rPr>
        <w:t>[15]</w:t>
      </w:r>
      <w:r w:rsidRPr="00472820">
        <w:rPr>
          <w:color w:val="auto"/>
          <w:sz w:val="24"/>
          <w:szCs w:val="24"/>
        </w:rPr>
        <w:t>:</w:t>
      </w:r>
    </w:p>
    <w:p w:rsidR="00DA2EA6" w:rsidRPr="00472820" w:rsidRDefault="00DA2EA6" w:rsidP="00DA2EA6">
      <w:pPr>
        <w:pStyle w:val="28"/>
        <w:shd w:val="clear" w:color="auto" w:fill="auto"/>
        <w:spacing w:line="360" w:lineRule="auto"/>
        <w:ind w:firstLine="740"/>
        <w:rPr>
          <w:color w:val="auto"/>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D15411" w:rsidRPr="00472820" w:rsidTr="003B3BCC">
        <w:trPr>
          <w:trHeight w:val="413"/>
        </w:trPr>
        <w:tc>
          <w:tcPr>
            <w:tcW w:w="9039" w:type="dxa"/>
            <w:vAlign w:val="center"/>
          </w:tcPr>
          <w:p w:rsidR="00D15411" w:rsidRPr="00472820" w:rsidRDefault="002301F3" w:rsidP="00D15411">
            <w:pPr>
              <w:pStyle w:val="28"/>
              <w:shd w:val="clear" w:color="auto" w:fill="auto"/>
              <w:spacing w:line="360" w:lineRule="auto"/>
              <w:jc w:val="center"/>
              <w:rPr>
                <w:color w:val="auto"/>
                <w:sz w:val="24"/>
                <w:szCs w:val="24"/>
                <w:lang w:val="kk-KZ"/>
              </w:rPr>
            </w:pPr>
            <m:oMathPara>
              <m:oMath>
                <m:sSub>
                  <m:sSubPr>
                    <m:ctrlPr>
                      <w:rPr>
                        <w:rFonts w:ascii="Cambria Math" w:hAnsi="Cambria Math"/>
                        <w:i/>
                        <w:color w:val="auto"/>
                        <w:sz w:val="24"/>
                        <w:szCs w:val="24"/>
                        <w:lang w:val="kk-KZ"/>
                      </w:rPr>
                    </m:ctrlPr>
                  </m:sSubPr>
                  <m:e>
                    <m:r>
                      <w:rPr>
                        <w:rFonts w:ascii="Cambria Math" w:hAnsi="Cambria Math"/>
                        <w:color w:val="auto"/>
                        <w:sz w:val="24"/>
                        <w:szCs w:val="24"/>
                        <w:lang w:val="kk-KZ"/>
                      </w:rPr>
                      <m:t>Э</m:t>
                    </m:r>
                  </m:e>
                  <m:sub>
                    <m:r>
                      <w:rPr>
                        <w:rFonts w:ascii="Cambria Math" w:hAnsi="Cambria Math"/>
                        <w:color w:val="auto"/>
                        <w:sz w:val="24"/>
                        <w:szCs w:val="24"/>
                        <w:lang w:val="kk-KZ"/>
                      </w:rPr>
                      <m:t>топл</m:t>
                    </m:r>
                  </m:sub>
                </m:sSub>
                <m:r>
                  <w:rPr>
                    <w:rFonts w:ascii="Cambria Math" w:hAnsi="Cambria Math"/>
                    <w:color w:val="auto"/>
                    <w:sz w:val="24"/>
                    <w:szCs w:val="24"/>
                    <w:lang w:val="kk-KZ"/>
                  </w:rPr>
                  <m:t>=</m:t>
                </m:r>
                <m:f>
                  <m:fPr>
                    <m:ctrlPr>
                      <w:rPr>
                        <w:rFonts w:ascii="Cambria Math" w:hAnsi="Cambria Math"/>
                        <w:i/>
                        <w:color w:val="auto"/>
                        <w:sz w:val="24"/>
                        <w:szCs w:val="24"/>
                        <w:lang w:val="kk-KZ"/>
                      </w:rPr>
                    </m:ctrlPr>
                  </m:fPr>
                  <m:num>
                    <m:d>
                      <m:dPr>
                        <m:ctrlPr>
                          <w:rPr>
                            <w:rFonts w:ascii="Cambria Math" w:hAnsi="Cambria Math"/>
                            <w:i/>
                            <w:color w:val="auto"/>
                            <w:sz w:val="24"/>
                            <w:szCs w:val="24"/>
                            <w:lang w:val="kk-KZ"/>
                          </w:rPr>
                        </m:ctrlPr>
                      </m:dPr>
                      <m:e>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0</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норм</m:t>
                            </m:r>
                          </m:sub>
                        </m:sSub>
                        <m:ctrlPr>
                          <w:rPr>
                            <w:rFonts w:ascii="Cambria Math" w:hAnsi="Cambria Math"/>
                            <w:i/>
                            <w:color w:val="auto"/>
                            <w:sz w:val="24"/>
                            <w:szCs w:val="24"/>
                          </w:rPr>
                        </m:ctrlPr>
                      </m:e>
                    </m:d>
                  </m:num>
                  <m:den>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0</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норм</m:t>
                        </m:r>
                      </m:sub>
                    </m:sSub>
                  </m:den>
                </m:f>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b</m:t>
                    </m:r>
                  </m:e>
                  <m:sub>
                    <m:r>
                      <w:rPr>
                        <w:rFonts w:ascii="Cambria Math" w:hAnsi="Cambria Math"/>
                        <w:color w:val="auto"/>
                        <w:sz w:val="24"/>
                        <w:szCs w:val="24"/>
                        <w:lang w:val="kk-KZ"/>
                      </w:rPr>
                      <m:t>норм</m:t>
                    </m:r>
                  </m:sub>
                </m:sSub>
                <m:r>
                  <w:rPr>
                    <w:rFonts w:ascii="Cambria Math" w:hAnsi="Cambria Math"/>
                    <w:color w:val="auto"/>
                    <w:sz w:val="24"/>
                    <w:szCs w:val="24"/>
                    <w:lang w:val="kk-KZ"/>
                  </w:rPr>
                  <m:t>=</m:t>
                </m:r>
                <m:f>
                  <m:fPr>
                    <m:ctrlPr>
                      <w:rPr>
                        <w:rFonts w:ascii="Cambria Math" w:hAnsi="Cambria Math"/>
                        <w:i/>
                        <w:color w:val="auto"/>
                        <w:sz w:val="24"/>
                        <w:szCs w:val="24"/>
                        <w:lang w:val="kk-KZ"/>
                      </w:rPr>
                    </m:ctrlPr>
                  </m:fPr>
                  <m:num>
                    <m:d>
                      <m:dPr>
                        <m:ctrlPr>
                          <w:rPr>
                            <w:rFonts w:ascii="Cambria Math" w:hAnsi="Cambria Math"/>
                            <w:i/>
                            <w:color w:val="auto"/>
                            <w:sz w:val="24"/>
                            <w:szCs w:val="24"/>
                            <w:lang w:val="kk-KZ"/>
                          </w:rPr>
                        </m:ctrlPr>
                      </m:dPr>
                      <m:e>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r>
                          <w:rPr>
                            <w:rFonts w:ascii="Cambria Math" w:hAnsi="Cambria Math"/>
                            <w:color w:val="auto"/>
                            <w:sz w:val="24"/>
                            <w:szCs w:val="24"/>
                            <w:lang w:val="kk-KZ"/>
                          </w:rPr>
                          <m:t>-</m:t>
                        </m:r>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num>
                          <m:den>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факт</m:t>
                                </m:r>
                              </m:sub>
                            </m:sSub>
                          </m:den>
                        </m:f>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норм</m:t>
                            </m:r>
                          </m:sub>
                        </m:sSub>
                        <m:ctrlPr>
                          <w:rPr>
                            <w:rFonts w:ascii="Cambria Math" w:hAnsi="Cambria Math"/>
                            <w:i/>
                            <w:color w:val="auto"/>
                            <w:sz w:val="24"/>
                            <w:szCs w:val="24"/>
                          </w:rPr>
                        </m:ctrlPr>
                      </m:e>
                    </m:d>
                  </m:num>
                  <m:den>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num>
                      <m:den>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факт</m:t>
                            </m:r>
                          </m:sub>
                        </m:sSub>
                      </m:den>
                    </m:f>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К</m:t>
                        </m:r>
                      </m:e>
                      <m:sub>
                        <m:r>
                          <w:rPr>
                            <w:rFonts w:ascii="Cambria Math" w:hAnsi="Cambria Math"/>
                            <w:color w:val="auto"/>
                            <w:sz w:val="24"/>
                            <w:szCs w:val="24"/>
                            <w:lang w:val="kk-KZ"/>
                          </w:rPr>
                          <m:t>норм</m:t>
                        </m:r>
                      </m:sub>
                    </m:sSub>
                  </m:den>
                </m:f>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b</m:t>
                    </m:r>
                  </m:e>
                  <m:sub>
                    <m:r>
                      <w:rPr>
                        <w:rFonts w:ascii="Cambria Math" w:hAnsi="Cambria Math"/>
                        <w:color w:val="auto"/>
                        <w:sz w:val="24"/>
                        <w:szCs w:val="24"/>
                        <w:lang w:val="kk-KZ"/>
                      </w:rPr>
                      <m:t>норм</m:t>
                    </m:r>
                  </m:sub>
                </m:sSub>
                <m:r>
                  <w:rPr>
                    <w:rFonts w:ascii="Cambria Math" w:hAnsi="Cambria Math"/>
                    <w:color w:val="auto"/>
                    <w:sz w:val="24"/>
                    <w:szCs w:val="24"/>
                    <w:lang w:val="kk-KZ"/>
                  </w:rPr>
                  <m:t>=</m:t>
                </m:r>
              </m:oMath>
            </m:oMathPara>
          </w:p>
          <w:p w:rsidR="00D15411" w:rsidRPr="00472820" w:rsidRDefault="00D15411" w:rsidP="00D15411">
            <w:pPr>
              <w:pStyle w:val="28"/>
              <w:shd w:val="clear" w:color="auto" w:fill="auto"/>
              <w:spacing w:line="360" w:lineRule="auto"/>
              <w:jc w:val="center"/>
              <w:rPr>
                <w:color w:val="auto"/>
                <w:sz w:val="24"/>
                <w:szCs w:val="24"/>
                <w:lang w:val="kk-KZ"/>
              </w:rPr>
            </w:pPr>
            <m:oMathPara>
              <m:oMath>
                <m:r>
                  <w:rPr>
                    <w:rFonts w:ascii="Cambria Math" w:hAnsi="Cambria Math"/>
                    <w:color w:val="auto"/>
                    <w:sz w:val="24"/>
                    <w:szCs w:val="24"/>
                  </w:rPr>
                  <w:lastRenderedPageBreak/>
                  <m:t>=</m:t>
                </m:r>
                <m:d>
                  <m:dPr>
                    <m:ctrlPr>
                      <w:rPr>
                        <w:rFonts w:ascii="Cambria Math" w:hAnsi="Cambria Math"/>
                        <w:i/>
                        <w:color w:val="auto"/>
                        <w:sz w:val="24"/>
                        <w:szCs w:val="24"/>
                        <w:lang w:val="kk-KZ"/>
                      </w:rPr>
                    </m:ctrlPr>
                  </m:dPr>
                  <m:e>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rPr>
                              <m:t>К</m:t>
                            </m:r>
                          </m:e>
                          <m:sub>
                            <m:r>
                              <w:rPr>
                                <w:rFonts w:ascii="Cambria Math" w:hAnsi="Cambria Math"/>
                                <w:color w:val="auto"/>
                                <w:sz w:val="24"/>
                                <w:szCs w:val="24"/>
                                <w:lang w:val="kk-KZ"/>
                              </w:rPr>
                              <m:t>факт</m:t>
                            </m:r>
                          </m:sub>
                        </m:sSub>
                      </m:num>
                      <m:den>
                        <m:sSub>
                          <m:sSubPr>
                            <m:ctrlPr>
                              <w:rPr>
                                <w:rFonts w:ascii="Cambria Math" w:hAnsi="Cambria Math"/>
                                <w:i/>
                                <w:color w:val="auto"/>
                                <w:sz w:val="24"/>
                                <w:szCs w:val="24"/>
                                <w:lang w:val="kk-KZ"/>
                              </w:rPr>
                            </m:ctrlPr>
                          </m:sSubPr>
                          <m:e>
                            <m:r>
                              <w:rPr>
                                <w:rFonts w:ascii="Cambria Math" w:hAnsi="Cambria Math"/>
                                <w:color w:val="auto"/>
                                <w:sz w:val="24"/>
                                <w:szCs w:val="24"/>
                                <w:lang w:val="en-US"/>
                              </w:rPr>
                              <m:t>G</m:t>
                            </m:r>
                          </m:e>
                          <m:sub>
                            <m:r>
                              <w:rPr>
                                <w:rFonts w:ascii="Cambria Math" w:hAnsi="Cambria Math"/>
                                <w:color w:val="auto"/>
                                <w:sz w:val="24"/>
                                <w:szCs w:val="24"/>
                                <w:lang w:val="kk-KZ"/>
                              </w:rPr>
                              <m:t>факт</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rPr>
                              <m:t>К</m:t>
                            </m:r>
                          </m:e>
                          <m:sub>
                            <m:r>
                              <w:rPr>
                                <w:rFonts w:ascii="Cambria Math" w:hAnsi="Cambria Math"/>
                                <w:color w:val="auto"/>
                                <w:sz w:val="24"/>
                                <w:szCs w:val="24"/>
                                <w:lang w:val="kk-KZ"/>
                              </w:rPr>
                              <m:t>норм</m:t>
                            </m:r>
                          </m:sub>
                        </m:sSub>
                      </m:den>
                    </m:f>
                    <m:r>
                      <w:rPr>
                        <w:rFonts w:ascii="Cambria Math" w:hAnsi="Cambria Math"/>
                        <w:color w:val="auto"/>
                        <w:sz w:val="24"/>
                        <w:szCs w:val="24"/>
                        <w:lang w:val="kk-KZ"/>
                      </w:rPr>
                      <m:t>-1</m:t>
                    </m:r>
                  </m:e>
                </m:d>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b</m:t>
                    </m:r>
                  </m:e>
                  <m:sub>
                    <m:r>
                      <w:rPr>
                        <w:rFonts w:ascii="Cambria Math" w:hAnsi="Cambria Math"/>
                        <w:color w:val="auto"/>
                        <w:sz w:val="24"/>
                        <w:szCs w:val="24"/>
                        <w:lang w:val="kk-KZ"/>
                      </w:rPr>
                      <m:t>норм</m:t>
                    </m:r>
                  </m:sub>
                </m:sSub>
                <m:r>
                  <w:rPr>
                    <w:rFonts w:ascii="Cambria Math" w:hAnsi="Cambria Math"/>
                    <w:color w:val="auto"/>
                    <w:sz w:val="24"/>
                    <w:szCs w:val="24"/>
                    <w:lang w:val="kk-KZ"/>
                  </w:rPr>
                  <m:t>=</m:t>
                </m:r>
                <m:f>
                  <m:fPr>
                    <m:ctrlPr>
                      <w:rPr>
                        <w:rFonts w:ascii="Cambria Math" w:hAnsi="Cambria Math"/>
                        <w:i/>
                        <w:color w:val="auto"/>
                        <w:sz w:val="24"/>
                        <w:szCs w:val="24"/>
                        <w:lang w:val="kk-KZ"/>
                      </w:rPr>
                    </m:ctrlPr>
                  </m:fPr>
                  <m:num>
                    <m:sSub>
                      <m:sSubPr>
                        <m:ctrlPr>
                          <w:rPr>
                            <w:rFonts w:ascii="Cambria Math" w:hAnsi="Cambria Math"/>
                            <w:i/>
                            <w:color w:val="auto"/>
                            <w:sz w:val="24"/>
                            <w:szCs w:val="24"/>
                            <w:lang w:val="kk-KZ"/>
                          </w:rPr>
                        </m:ctrlPr>
                      </m:sSubPr>
                      <m:e>
                        <m:r>
                          <w:rPr>
                            <w:rFonts w:ascii="Cambria Math" w:hAnsi="Cambria Math"/>
                            <w:color w:val="auto"/>
                            <w:sz w:val="24"/>
                            <w:szCs w:val="24"/>
                          </w:rPr>
                          <m:t>К</m:t>
                        </m:r>
                      </m:e>
                      <m:sub>
                        <m:r>
                          <w:rPr>
                            <w:rFonts w:ascii="Cambria Math" w:hAnsi="Cambria Math"/>
                            <w:color w:val="auto"/>
                            <w:sz w:val="24"/>
                            <w:szCs w:val="24"/>
                            <w:lang w:val="kk-KZ"/>
                          </w:rPr>
                          <m:t>факт</m:t>
                        </m:r>
                      </m:sub>
                    </m:sSub>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rPr>
                          <m:t>К</m:t>
                        </m:r>
                      </m:e>
                      <m:sub>
                        <m:r>
                          <w:rPr>
                            <w:rFonts w:ascii="Cambria Math" w:hAnsi="Cambria Math"/>
                            <w:color w:val="auto"/>
                            <w:sz w:val="24"/>
                            <w:szCs w:val="24"/>
                            <w:lang w:val="kk-KZ"/>
                          </w:rPr>
                          <m:t>норм</m:t>
                        </m:r>
                      </m:sub>
                    </m:sSub>
                  </m:num>
                  <m:den>
                    <m:sSub>
                      <m:sSubPr>
                        <m:ctrlPr>
                          <w:rPr>
                            <w:rFonts w:ascii="Cambria Math" w:hAnsi="Cambria Math"/>
                            <w:i/>
                            <w:color w:val="auto"/>
                            <w:sz w:val="24"/>
                            <w:szCs w:val="24"/>
                            <w:lang w:val="kk-KZ"/>
                          </w:rPr>
                        </m:ctrlPr>
                      </m:sSubPr>
                      <m:e>
                        <m:r>
                          <w:rPr>
                            <w:rFonts w:ascii="Cambria Math" w:hAnsi="Cambria Math"/>
                            <w:color w:val="auto"/>
                            <w:sz w:val="24"/>
                            <w:szCs w:val="24"/>
                          </w:rPr>
                          <m:t>К</m:t>
                        </m:r>
                      </m:e>
                      <m:sub>
                        <m:r>
                          <w:rPr>
                            <w:rFonts w:ascii="Cambria Math" w:hAnsi="Cambria Math"/>
                            <w:color w:val="auto"/>
                            <w:sz w:val="24"/>
                            <w:szCs w:val="24"/>
                            <w:lang w:val="kk-KZ"/>
                          </w:rPr>
                          <m:t>норм</m:t>
                        </m:r>
                      </m:sub>
                    </m:sSub>
                  </m:den>
                </m:f>
                <m:r>
                  <w:rPr>
                    <w:rFonts w:ascii="Cambria Math" w:hAnsi="Cambria Math"/>
                    <w:color w:val="auto"/>
                    <w:sz w:val="24"/>
                    <w:szCs w:val="24"/>
                    <w:lang w:val="kk-KZ"/>
                  </w:rPr>
                  <m:t>∙</m:t>
                </m:r>
                <m:sSub>
                  <m:sSubPr>
                    <m:ctrlPr>
                      <w:rPr>
                        <w:rFonts w:ascii="Cambria Math" w:hAnsi="Cambria Math"/>
                        <w:i/>
                        <w:color w:val="auto"/>
                        <w:sz w:val="24"/>
                        <w:szCs w:val="24"/>
                        <w:lang w:val="kk-KZ"/>
                      </w:rPr>
                    </m:ctrlPr>
                  </m:sSubPr>
                  <m:e>
                    <m:r>
                      <w:rPr>
                        <w:rFonts w:ascii="Cambria Math" w:hAnsi="Cambria Math"/>
                        <w:color w:val="auto"/>
                        <w:sz w:val="24"/>
                        <w:szCs w:val="24"/>
                        <w:lang w:val="en-US"/>
                      </w:rPr>
                      <m:t>b</m:t>
                    </m:r>
                  </m:e>
                  <m:sub>
                    <m:r>
                      <w:rPr>
                        <w:rFonts w:ascii="Cambria Math" w:hAnsi="Cambria Math"/>
                        <w:color w:val="auto"/>
                        <w:sz w:val="24"/>
                        <w:szCs w:val="24"/>
                        <w:lang w:val="kk-KZ"/>
                      </w:rPr>
                      <m:t>норм</m:t>
                    </m:r>
                  </m:sub>
                </m:sSub>
                <m:r>
                  <w:rPr>
                    <w:rFonts w:ascii="Cambria Math" w:hAnsi="Cambria Math"/>
                    <w:color w:val="auto"/>
                    <w:sz w:val="24"/>
                    <w:szCs w:val="24"/>
                    <w:lang w:val="kk-KZ"/>
                  </w:rPr>
                  <m:t>, кг/план.т</m:t>
                </m:r>
              </m:oMath>
            </m:oMathPara>
          </w:p>
        </w:tc>
        <w:tc>
          <w:tcPr>
            <w:tcW w:w="815" w:type="dxa"/>
            <w:vAlign w:val="center"/>
          </w:tcPr>
          <w:p w:rsidR="00D15411" w:rsidRPr="00472820" w:rsidRDefault="00D15411" w:rsidP="003B3BCC">
            <w:pPr>
              <w:pStyle w:val="28"/>
              <w:shd w:val="clear" w:color="auto" w:fill="auto"/>
              <w:spacing w:line="360" w:lineRule="auto"/>
              <w:jc w:val="right"/>
              <w:rPr>
                <w:color w:val="auto"/>
                <w:sz w:val="24"/>
                <w:szCs w:val="24"/>
                <w:lang w:val="kk-KZ"/>
              </w:rPr>
            </w:pPr>
            <w:r w:rsidRPr="00472820">
              <w:rPr>
                <w:color w:val="auto"/>
                <w:sz w:val="24"/>
                <w:szCs w:val="24"/>
                <w:lang w:val="kk-KZ"/>
              </w:rPr>
              <w:lastRenderedPageBreak/>
              <w:t>(</w:t>
            </w:r>
            <w:r w:rsidR="00285790">
              <w:rPr>
                <w:color w:val="auto"/>
                <w:sz w:val="24"/>
                <w:szCs w:val="24"/>
                <w:lang w:val="kk-KZ"/>
              </w:rPr>
              <w:t>16</w:t>
            </w:r>
            <w:r w:rsidRPr="00472820">
              <w:rPr>
                <w:color w:val="auto"/>
                <w:sz w:val="24"/>
                <w:szCs w:val="24"/>
                <w:lang w:val="kk-KZ"/>
              </w:rPr>
              <w:t>)</w:t>
            </w:r>
          </w:p>
        </w:tc>
      </w:tr>
    </w:tbl>
    <w:p w:rsidR="00D15411" w:rsidRPr="00472820" w:rsidRDefault="00D15411" w:rsidP="00DA2EA6">
      <w:pPr>
        <w:pStyle w:val="28"/>
        <w:shd w:val="clear" w:color="auto" w:fill="auto"/>
        <w:spacing w:line="360" w:lineRule="auto"/>
        <w:ind w:firstLine="740"/>
        <w:rPr>
          <w:color w:val="auto"/>
          <w:sz w:val="24"/>
          <w:szCs w:val="24"/>
          <w:lang w:val="en-US"/>
        </w:rPr>
      </w:pPr>
    </w:p>
    <w:p w:rsidR="0054609C" w:rsidRPr="00472820" w:rsidRDefault="0054609C" w:rsidP="0054609C">
      <w:pPr>
        <w:pStyle w:val="28"/>
        <w:shd w:val="clear" w:color="auto" w:fill="auto"/>
        <w:spacing w:line="360" w:lineRule="auto"/>
        <w:rPr>
          <w:color w:val="auto"/>
          <w:sz w:val="24"/>
          <w:szCs w:val="24"/>
        </w:rPr>
      </w:pPr>
      <w:r w:rsidRPr="00472820">
        <w:rPr>
          <w:color w:val="auto"/>
          <w:sz w:val="24"/>
          <w:szCs w:val="24"/>
        </w:rPr>
        <w:t xml:space="preserve">где </w:t>
      </w:r>
      <w:proofErr w:type="gramStart"/>
      <w:r w:rsidR="00DA2EA6" w:rsidRPr="00472820">
        <w:rPr>
          <w:color w:val="auto"/>
          <w:sz w:val="24"/>
          <w:szCs w:val="24"/>
          <w:lang w:val="en-US"/>
        </w:rPr>
        <w:t>G</w:t>
      </w:r>
      <w:proofErr w:type="gramEnd"/>
      <w:r w:rsidRPr="00472820">
        <w:rPr>
          <w:color w:val="auto"/>
          <w:sz w:val="24"/>
          <w:szCs w:val="24"/>
          <w:vertAlign w:val="subscript"/>
        </w:rPr>
        <w:t>факт</w:t>
      </w:r>
      <w:r w:rsidRPr="00472820">
        <w:rPr>
          <w:color w:val="auto"/>
          <w:sz w:val="24"/>
          <w:szCs w:val="24"/>
        </w:rPr>
        <w:t xml:space="preserve"> - фактическая производительность зерносушилки, план, т/ч;</w:t>
      </w:r>
    </w:p>
    <w:p w:rsidR="0054609C" w:rsidRPr="00472820" w:rsidRDefault="0054609C" w:rsidP="0054609C">
      <w:pPr>
        <w:pStyle w:val="28"/>
        <w:shd w:val="clear" w:color="auto" w:fill="auto"/>
        <w:spacing w:line="360" w:lineRule="auto"/>
        <w:ind w:firstLine="600"/>
        <w:rPr>
          <w:color w:val="auto"/>
          <w:sz w:val="24"/>
          <w:szCs w:val="24"/>
        </w:rPr>
      </w:pPr>
      <w:r w:rsidRPr="00472820">
        <w:rPr>
          <w:color w:val="auto"/>
          <w:sz w:val="24"/>
          <w:szCs w:val="24"/>
          <w:lang w:val="en-US" w:eastAsia="en-US" w:bidi="en-US"/>
        </w:rPr>
        <w:t>G</w:t>
      </w:r>
      <w:r w:rsidR="00DA2EA6" w:rsidRPr="00472820">
        <w:rPr>
          <w:color w:val="auto"/>
          <w:sz w:val="24"/>
          <w:szCs w:val="24"/>
          <w:vertAlign w:val="subscript"/>
          <w:lang w:eastAsia="en-US" w:bidi="en-US"/>
        </w:rPr>
        <w:t>0</w:t>
      </w:r>
      <w:r w:rsidRPr="00472820">
        <w:rPr>
          <w:color w:val="auto"/>
          <w:sz w:val="24"/>
          <w:szCs w:val="24"/>
          <w:lang w:eastAsia="en-US" w:bidi="en-US"/>
        </w:rPr>
        <w:t xml:space="preserve"> </w:t>
      </w:r>
      <w:r w:rsidRPr="00472820">
        <w:rPr>
          <w:color w:val="auto"/>
          <w:sz w:val="24"/>
          <w:szCs w:val="24"/>
        </w:rPr>
        <w:t>- производительность зерносушилки по сырому зерну, т/ч;</w:t>
      </w:r>
    </w:p>
    <w:p w:rsidR="0054609C" w:rsidRPr="00472820" w:rsidRDefault="0054609C" w:rsidP="0054609C">
      <w:pPr>
        <w:pStyle w:val="28"/>
        <w:shd w:val="clear" w:color="auto" w:fill="auto"/>
        <w:spacing w:line="360" w:lineRule="auto"/>
        <w:ind w:firstLine="600"/>
        <w:rPr>
          <w:color w:val="auto"/>
          <w:sz w:val="24"/>
          <w:szCs w:val="24"/>
        </w:rPr>
      </w:pPr>
      <w:proofErr w:type="spellStart"/>
      <w:r w:rsidRPr="00472820">
        <w:rPr>
          <w:color w:val="auto"/>
          <w:sz w:val="24"/>
          <w:szCs w:val="24"/>
        </w:rPr>
        <w:t>К</w:t>
      </w:r>
      <w:r w:rsidRPr="00472820">
        <w:rPr>
          <w:color w:val="auto"/>
          <w:sz w:val="24"/>
          <w:szCs w:val="24"/>
          <w:vertAlign w:val="subscript"/>
        </w:rPr>
        <w:t>факт</w:t>
      </w:r>
      <w:proofErr w:type="spellEnd"/>
      <w:r w:rsidRPr="00472820">
        <w:rPr>
          <w:color w:val="auto"/>
          <w:sz w:val="24"/>
          <w:szCs w:val="24"/>
        </w:rPr>
        <w:t xml:space="preserve"> - фактическое значение коэффициента перевода просушенного зерна в плановые единицы;</w:t>
      </w:r>
    </w:p>
    <w:p w:rsidR="0054609C" w:rsidRPr="00472820" w:rsidRDefault="0054609C" w:rsidP="0054609C">
      <w:pPr>
        <w:pStyle w:val="28"/>
        <w:shd w:val="clear" w:color="auto" w:fill="auto"/>
        <w:spacing w:line="360" w:lineRule="auto"/>
        <w:ind w:firstLine="600"/>
        <w:rPr>
          <w:color w:val="auto"/>
          <w:sz w:val="24"/>
          <w:szCs w:val="24"/>
        </w:rPr>
      </w:pPr>
      <w:proofErr w:type="spellStart"/>
      <w:r w:rsidRPr="00472820">
        <w:rPr>
          <w:color w:val="auto"/>
          <w:sz w:val="24"/>
          <w:szCs w:val="24"/>
        </w:rPr>
        <w:t>К</w:t>
      </w:r>
      <w:r w:rsidRPr="00472820">
        <w:rPr>
          <w:color w:val="auto"/>
          <w:sz w:val="24"/>
          <w:szCs w:val="24"/>
          <w:vertAlign w:val="subscript"/>
        </w:rPr>
        <w:t>норм</w:t>
      </w:r>
      <w:proofErr w:type="spellEnd"/>
      <w:r w:rsidRPr="00472820">
        <w:rPr>
          <w:color w:val="auto"/>
          <w:sz w:val="24"/>
          <w:szCs w:val="24"/>
        </w:rPr>
        <w:t xml:space="preserve"> - значение коэффициента перевода просушенного зерна в плановые единицы при условии сушки зерна до норма</w:t>
      </w:r>
      <w:r w:rsidR="00DA2EA6" w:rsidRPr="00472820">
        <w:rPr>
          <w:color w:val="auto"/>
          <w:sz w:val="24"/>
          <w:szCs w:val="24"/>
        </w:rPr>
        <w:t>тивного конечного значения влаж</w:t>
      </w:r>
      <w:r w:rsidRPr="00472820">
        <w:rPr>
          <w:color w:val="auto"/>
          <w:sz w:val="24"/>
          <w:szCs w:val="24"/>
        </w:rPr>
        <w:t>ности;</w:t>
      </w:r>
    </w:p>
    <w:p w:rsidR="0054609C" w:rsidRPr="00472820" w:rsidRDefault="00DA2EA6" w:rsidP="0054609C">
      <w:pPr>
        <w:pStyle w:val="28"/>
        <w:shd w:val="clear" w:color="auto" w:fill="auto"/>
        <w:spacing w:line="360" w:lineRule="auto"/>
        <w:ind w:firstLine="600"/>
        <w:rPr>
          <w:color w:val="auto"/>
          <w:sz w:val="24"/>
          <w:szCs w:val="24"/>
        </w:rPr>
      </w:pPr>
      <w:proofErr w:type="gramStart"/>
      <w:r w:rsidRPr="00472820">
        <w:rPr>
          <w:color w:val="auto"/>
          <w:sz w:val="24"/>
          <w:szCs w:val="24"/>
          <w:lang w:val="en-US"/>
        </w:rPr>
        <w:t>b</w:t>
      </w:r>
      <w:r w:rsidR="0054609C" w:rsidRPr="00472820">
        <w:rPr>
          <w:color w:val="auto"/>
          <w:sz w:val="24"/>
          <w:szCs w:val="24"/>
          <w:vertAlign w:val="subscript"/>
        </w:rPr>
        <w:t>норм</w:t>
      </w:r>
      <w:proofErr w:type="gramEnd"/>
      <w:r w:rsidR="0054609C" w:rsidRPr="00472820">
        <w:rPr>
          <w:color w:val="auto"/>
          <w:sz w:val="24"/>
          <w:szCs w:val="24"/>
        </w:rPr>
        <w:t xml:space="preserve"> - нормативный или фактический (</w:t>
      </w:r>
      <w:r w:rsidRPr="00472820">
        <w:rPr>
          <w:color w:val="auto"/>
          <w:sz w:val="24"/>
          <w:szCs w:val="24"/>
        </w:rPr>
        <w:t>для конкретных условий производ</w:t>
      </w:r>
      <w:r w:rsidR="0054609C" w:rsidRPr="00472820">
        <w:rPr>
          <w:color w:val="auto"/>
          <w:sz w:val="24"/>
          <w:szCs w:val="24"/>
        </w:rPr>
        <w:t>ства) расход условного топлива, кг/</w:t>
      </w:r>
      <w:proofErr w:type="spellStart"/>
      <w:r w:rsidR="0054609C" w:rsidRPr="00472820">
        <w:rPr>
          <w:color w:val="auto"/>
          <w:sz w:val="24"/>
          <w:szCs w:val="24"/>
        </w:rPr>
        <w:t>план.т</w:t>
      </w:r>
      <w:proofErr w:type="spellEnd"/>
      <w:r w:rsidR="0054609C" w:rsidRPr="00472820">
        <w:rPr>
          <w:color w:val="auto"/>
          <w:sz w:val="24"/>
          <w:szCs w:val="24"/>
        </w:rPr>
        <w:t>.</w:t>
      </w:r>
    </w:p>
    <w:p w:rsidR="0054609C" w:rsidRPr="00472820" w:rsidRDefault="0054609C" w:rsidP="0054609C">
      <w:pPr>
        <w:pStyle w:val="28"/>
        <w:shd w:val="clear" w:color="auto" w:fill="auto"/>
        <w:spacing w:line="360" w:lineRule="auto"/>
        <w:ind w:firstLine="760"/>
        <w:rPr>
          <w:color w:val="auto"/>
          <w:sz w:val="24"/>
          <w:szCs w:val="24"/>
        </w:rPr>
      </w:pPr>
      <w:r w:rsidRPr="00472820">
        <w:rPr>
          <w:color w:val="auto"/>
          <w:sz w:val="24"/>
          <w:szCs w:val="24"/>
        </w:rPr>
        <w:t>Не менее важным, дополнительным н</w:t>
      </w:r>
      <w:r w:rsidR="00DA2EA6" w:rsidRPr="00472820">
        <w:rPr>
          <w:color w:val="auto"/>
          <w:sz w:val="24"/>
          <w:szCs w:val="24"/>
        </w:rPr>
        <w:t>егативным следствием неравномер</w:t>
      </w:r>
      <w:r w:rsidRPr="00472820">
        <w:rPr>
          <w:color w:val="auto"/>
          <w:sz w:val="24"/>
          <w:szCs w:val="24"/>
        </w:rPr>
        <w:t>ного нагрева зерна является снижение производительности зерносушилки из-за боязни перегрева отдельных его слоев выше предельных температур нагрева, определяемых Инструкцией по сушке зерна.</w:t>
      </w:r>
    </w:p>
    <w:p w:rsidR="0054609C" w:rsidRDefault="0054609C" w:rsidP="0054609C">
      <w:pPr>
        <w:pStyle w:val="28"/>
        <w:shd w:val="clear" w:color="auto" w:fill="auto"/>
        <w:spacing w:line="360" w:lineRule="auto"/>
        <w:ind w:firstLine="760"/>
        <w:rPr>
          <w:color w:val="auto"/>
          <w:sz w:val="24"/>
          <w:szCs w:val="24"/>
        </w:rPr>
      </w:pPr>
      <w:r w:rsidRPr="00472820">
        <w:rPr>
          <w:color w:val="auto"/>
          <w:sz w:val="24"/>
          <w:szCs w:val="24"/>
        </w:rPr>
        <w:t xml:space="preserve">Воспользовавшись разработанными для зерносушилок типа «Целинная» коэффициентами перевода просушенного </w:t>
      </w:r>
      <w:r w:rsidR="00DA2EA6" w:rsidRPr="00472820">
        <w:rPr>
          <w:color w:val="auto"/>
          <w:sz w:val="24"/>
          <w:szCs w:val="24"/>
        </w:rPr>
        <w:t>зерна в плановые единицы, учиты</w:t>
      </w:r>
      <w:r w:rsidRPr="00472820">
        <w:rPr>
          <w:color w:val="auto"/>
          <w:sz w:val="24"/>
          <w:szCs w:val="24"/>
        </w:rPr>
        <w:t>вающими не только начальную и конечную влажность зерна, но и предельную температуру его нагрева [</w:t>
      </w:r>
      <w:r w:rsidR="00F81C14" w:rsidRPr="00472820">
        <w:rPr>
          <w:color w:val="auto"/>
          <w:sz w:val="24"/>
          <w:szCs w:val="24"/>
        </w:rPr>
        <w:t>23</w:t>
      </w:r>
      <w:r w:rsidRPr="00472820">
        <w:rPr>
          <w:color w:val="auto"/>
          <w:sz w:val="24"/>
          <w:szCs w:val="24"/>
        </w:rPr>
        <w:t>], нами получено</w:t>
      </w:r>
      <w:r w:rsidR="00DA2EA6" w:rsidRPr="00472820">
        <w:rPr>
          <w:color w:val="auto"/>
          <w:sz w:val="24"/>
          <w:szCs w:val="24"/>
        </w:rPr>
        <w:t xml:space="preserve"> уравнение, позволяющее оце</w:t>
      </w:r>
      <w:r w:rsidRPr="00472820">
        <w:rPr>
          <w:color w:val="auto"/>
          <w:sz w:val="24"/>
          <w:szCs w:val="24"/>
        </w:rPr>
        <w:t xml:space="preserve">нить эффект снижения производительности зерносушилки </w:t>
      </w:r>
      <w:r w:rsidR="00DA2EA6" w:rsidRPr="00472820">
        <w:rPr>
          <w:rStyle w:val="22"/>
          <w:color w:val="auto"/>
          <w:sz w:val="24"/>
          <w:szCs w:val="24"/>
        </w:rPr>
        <w:t>∆</w:t>
      </w:r>
      <w:proofErr w:type="spellStart"/>
      <w:proofErr w:type="gramStart"/>
      <w:r w:rsidRPr="00472820">
        <w:rPr>
          <w:rStyle w:val="22"/>
          <w:color w:val="auto"/>
          <w:sz w:val="24"/>
          <w:szCs w:val="24"/>
        </w:rPr>
        <w:t>Пр</w:t>
      </w:r>
      <w:proofErr w:type="spellEnd"/>
      <w:proofErr w:type="gramEnd"/>
      <w:r w:rsidR="00DA2EA6" w:rsidRPr="00472820">
        <w:rPr>
          <w:color w:val="auto"/>
          <w:sz w:val="24"/>
          <w:szCs w:val="24"/>
        </w:rPr>
        <w:t xml:space="preserve"> (да и перерас</w:t>
      </w:r>
      <w:r w:rsidRPr="00472820">
        <w:rPr>
          <w:color w:val="auto"/>
          <w:sz w:val="24"/>
          <w:szCs w:val="24"/>
        </w:rPr>
        <w:t xml:space="preserve">хода топлива из-за имеющего место </w:t>
      </w:r>
      <w:proofErr w:type="spellStart"/>
      <w:r w:rsidRPr="00472820">
        <w:rPr>
          <w:color w:val="auto"/>
          <w:sz w:val="24"/>
          <w:szCs w:val="24"/>
        </w:rPr>
        <w:t>пересушивания</w:t>
      </w:r>
      <w:proofErr w:type="spellEnd"/>
      <w:r w:rsidRPr="00472820">
        <w:rPr>
          <w:color w:val="auto"/>
          <w:sz w:val="24"/>
          <w:szCs w:val="24"/>
        </w:rPr>
        <w:t xml:space="preserve"> отдельных слоев зерна, имеющих температуру выше среднего значения) в зависимости от «</w:t>
      </w:r>
      <w:proofErr w:type="spellStart"/>
      <w:r w:rsidRPr="00472820">
        <w:rPr>
          <w:color w:val="auto"/>
          <w:sz w:val="24"/>
          <w:szCs w:val="24"/>
        </w:rPr>
        <w:t>недогрева</w:t>
      </w:r>
      <w:proofErr w:type="spellEnd"/>
      <w:r w:rsidRPr="00472820">
        <w:rPr>
          <w:color w:val="auto"/>
          <w:sz w:val="24"/>
          <w:szCs w:val="24"/>
        </w:rPr>
        <w:t xml:space="preserve">» зерна </w:t>
      </w:r>
      <w:r w:rsidR="00F81C14" w:rsidRPr="00472820">
        <w:rPr>
          <w:color w:val="auto"/>
          <w:sz w:val="24"/>
          <w:szCs w:val="24"/>
        </w:rPr>
        <w:t>[15]</w:t>
      </w:r>
      <w:r w:rsidRPr="00472820">
        <w:rPr>
          <w:color w:val="auto"/>
          <w:sz w:val="24"/>
          <w:szCs w:val="24"/>
        </w:rPr>
        <w:t>:</w:t>
      </w:r>
    </w:p>
    <w:p w:rsidR="001E77D0" w:rsidRPr="00472820" w:rsidRDefault="001E77D0" w:rsidP="0054609C">
      <w:pPr>
        <w:pStyle w:val="28"/>
        <w:shd w:val="clear" w:color="auto" w:fill="auto"/>
        <w:spacing w:line="360" w:lineRule="auto"/>
        <w:ind w:firstLine="760"/>
        <w:rPr>
          <w:color w:val="auto"/>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5B5D90" w:rsidRPr="00472820" w:rsidTr="003B3BCC">
        <w:trPr>
          <w:trHeight w:val="413"/>
        </w:trPr>
        <w:tc>
          <w:tcPr>
            <w:tcW w:w="9039" w:type="dxa"/>
            <w:vAlign w:val="center"/>
          </w:tcPr>
          <w:p w:rsidR="005B5D90" w:rsidRPr="00472820" w:rsidRDefault="005B5D90" w:rsidP="006C2F6B">
            <w:pPr>
              <w:pStyle w:val="28"/>
              <w:shd w:val="clear" w:color="auto" w:fill="auto"/>
              <w:spacing w:line="360" w:lineRule="auto"/>
              <w:jc w:val="center"/>
              <w:rPr>
                <w:color w:val="auto"/>
                <w:sz w:val="24"/>
                <w:szCs w:val="24"/>
                <w:lang w:val="kk-KZ"/>
              </w:rPr>
            </w:pPr>
            <m:oMathPara>
              <m:oMath>
                <m:r>
                  <w:rPr>
                    <w:rFonts w:ascii="Cambria Math" w:hAnsi="Cambria Math"/>
                    <w:color w:val="auto"/>
                    <w:sz w:val="24"/>
                    <w:szCs w:val="24"/>
                    <w:lang w:val="kk-KZ"/>
                  </w:rPr>
                  <m:t>∆Пр=</m:t>
                </m:r>
                <m:d>
                  <m:dPr>
                    <m:begChr m:val="["/>
                    <m:endChr m:val="]"/>
                    <m:ctrlPr>
                      <w:rPr>
                        <w:rFonts w:ascii="Cambria Math" w:hAnsi="Cambria Math"/>
                        <w:i/>
                        <w:color w:val="auto"/>
                        <w:sz w:val="24"/>
                        <w:szCs w:val="24"/>
                        <w:lang w:val="kk-KZ"/>
                      </w:rPr>
                    </m:ctrlPr>
                  </m:dPr>
                  <m:e>
                    <m:r>
                      <w:rPr>
                        <w:rFonts w:ascii="Cambria Math" w:hAnsi="Cambria Math"/>
                        <w:color w:val="auto"/>
                        <w:sz w:val="24"/>
                        <w:szCs w:val="24"/>
                        <w:lang w:val="kk-KZ"/>
                      </w:rPr>
                      <m:t>1-</m:t>
                    </m:r>
                    <m:sSup>
                      <m:sSupPr>
                        <m:ctrlPr>
                          <w:rPr>
                            <w:rFonts w:ascii="Cambria Math" w:hAnsi="Cambria Math"/>
                            <w:i/>
                            <w:color w:val="auto"/>
                            <w:sz w:val="24"/>
                            <w:szCs w:val="24"/>
                            <w:lang w:val="kk-KZ"/>
                          </w:rPr>
                        </m:ctrlPr>
                      </m:sSupPr>
                      <m:e>
                        <m:d>
                          <m:dPr>
                            <m:ctrlPr>
                              <w:rPr>
                                <w:rFonts w:ascii="Cambria Math" w:hAnsi="Cambria Math"/>
                                <w:i/>
                                <w:color w:val="auto"/>
                                <w:sz w:val="24"/>
                                <w:szCs w:val="24"/>
                                <w:lang w:val="kk-KZ"/>
                              </w:rPr>
                            </m:ctrlPr>
                          </m:dPr>
                          <m:e>
                            <m:f>
                              <m:fPr>
                                <m:ctrlPr>
                                  <w:rPr>
                                    <w:rFonts w:ascii="Cambria Math" w:hAnsi="Cambria Math"/>
                                    <w:i/>
                                    <w:color w:val="auto"/>
                                    <w:sz w:val="24"/>
                                    <w:szCs w:val="24"/>
                                    <w:lang w:val="kk-KZ"/>
                                  </w:rPr>
                                </m:ctrlPr>
                              </m:fPr>
                              <m:num>
                                <m:r>
                                  <w:rPr>
                                    <w:rFonts w:ascii="Cambria Math" w:hAnsi="Cambria Math"/>
                                    <w:color w:val="auto"/>
                                    <w:sz w:val="24"/>
                                    <w:szCs w:val="24"/>
                                    <w:lang w:val="kk-KZ"/>
                                  </w:rPr>
                                  <m:t>0,2∙</m:t>
                                </m:r>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факт</m:t>
                                    </m:r>
                                  </m:sub>
                                </m:sSub>
                                <m:r>
                                  <w:rPr>
                                    <w:rFonts w:ascii="Cambria Math" w:hAnsi="Cambria Math"/>
                                    <w:color w:val="auto"/>
                                    <w:sz w:val="24"/>
                                    <w:szCs w:val="24"/>
                                    <w:lang w:val="kk-KZ"/>
                                  </w:rPr>
                                  <m:t>-8</m:t>
                                </m:r>
                              </m:num>
                              <m:den>
                                <m:r>
                                  <w:rPr>
                                    <w:rFonts w:ascii="Cambria Math" w:hAnsi="Cambria Math"/>
                                    <w:color w:val="auto"/>
                                    <w:sz w:val="24"/>
                                    <w:szCs w:val="24"/>
                                    <w:lang w:val="kk-KZ"/>
                                  </w:rPr>
                                  <m:t>0,2∙</m:t>
                                </m:r>
                                <m:sSub>
                                  <m:sSubPr>
                                    <m:ctrlPr>
                                      <w:rPr>
                                        <w:rFonts w:ascii="Cambria Math" w:hAnsi="Cambria Math"/>
                                        <w:i/>
                                        <w:color w:val="auto"/>
                                        <w:sz w:val="24"/>
                                        <w:szCs w:val="24"/>
                                        <w:lang w:val="kk-KZ"/>
                                      </w:rPr>
                                    </m:ctrlPr>
                                  </m:sSubPr>
                                  <m:e>
                                    <m:r>
                                      <w:rPr>
                                        <w:rFonts w:ascii="Cambria Math" w:hAnsi="Cambria Math"/>
                                        <w:color w:val="auto"/>
                                        <w:sz w:val="24"/>
                                        <w:szCs w:val="24"/>
                                        <w:lang w:val="kk-KZ"/>
                                      </w:rPr>
                                      <m:t>θ</m:t>
                                    </m:r>
                                  </m:e>
                                  <m:sub>
                                    <m:r>
                                      <w:rPr>
                                        <w:rFonts w:ascii="Cambria Math" w:hAnsi="Cambria Math"/>
                                        <w:color w:val="auto"/>
                                        <w:sz w:val="24"/>
                                        <w:szCs w:val="24"/>
                                        <w:lang w:val="kk-KZ"/>
                                      </w:rPr>
                                      <m:t>норм</m:t>
                                    </m:r>
                                  </m:sub>
                                </m:sSub>
                                <m:r>
                                  <w:rPr>
                                    <w:rFonts w:ascii="Cambria Math" w:hAnsi="Cambria Math"/>
                                    <w:color w:val="auto"/>
                                    <w:sz w:val="24"/>
                                    <w:szCs w:val="24"/>
                                    <w:lang w:val="kk-KZ"/>
                                  </w:rPr>
                                  <m:t>-8</m:t>
                                </m:r>
                              </m:den>
                            </m:f>
                          </m:e>
                        </m:d>
                      </m:e>
                      <m:sup>
                        <m:r>
                          <w:rPr>
                            <w:rFonts w:ascii="Cambria Math" w:hAnsi="Cambria Math"/>
                            <w:color w:val="auto"/>
                            <w:sz w:val="24"/>
                            <w:szCs w:val="24"/>
                            <w:lang w:val="kk-KZ"/>
                          </w:rPr>
                          <m:t>0,2645</m:t>
                        </m:r>
                      </m:sup>
                    </m:sSup>
                  </m:e>
                </m:d>
                <m:r>
                  <w:rPr>
                    <w:rFonts w:ascii="Cambria Math" w:hAnsi="Cambria Math"/>
                    <w:color w:val="auto"/>
                    <w:sz w:val="24"/>
                    <w:szCs w:val="24"/>
                    <w:lang w:val="kk-KZ"/>
                  </w:rPr>
                  <m:t>∙100, %</m:t>
                </m:r>
              </m:oMath>
            </m:oMathPara>
          </w:p>
        </w:tc>
        <w:tc>
          <w:tcPr>
            <w:tcW w:w="815" w:type="dxa"/>
            <w:vAlign w:val="center"/>
          </w:tcPr>
          <w:p w:rsidR="005B5D90" w:rsidRPr="00472820" w:rsidRDefault="005B5D90" w:rsidP="003B3BCC">
            <w:pPr>
              <w:pStyle w:val="28"/>
              <w:shd w:val="clear" w:color="auto" w:fill="auto"/>
              <w:spacing w:line="360" w:lineRule="auto"/>
              <w:jc w:val="right"/>
              <w:rPr>
                <w:color w:val="auto"/>
                <w:sz w:val="24"/>
                <w:szCs w:val="24"/>
                <w:lang w:val="kk-KZ"/>
              </w:rPr>
            </w:pPr>
            <w:r w:rsidRPr="00472820">
              <w:rPr>
                <w:color w:val="auto"/>
                <w:sz w:val="24"/>
                <w:szCs w:val="24"/>
                <w:lang w:val="kk-KZ"/>
              </w:rPr>
              <w:t>(</w:t>
            </w:r>
            <w:r w:rsidR="00285790">
              <w:rPr>
                <w:color w:val="auto"/>
                <w:sz w:val="24"/>
                <w:szCs w:val="24"/>
                <w:lang w:val="kk-KZ"/>
              </w:rPr>
              <w:t>17</w:t>
            </w:r>
            <w:r w:rsidRPr="00472820">
              <w:rPr>
                <w:color w:val="auto"/>
                <w:sz w:val="24"/>
                <w:szCs w:val="24"/>
                <w:lang w:val="kk-KZ"/>
              </w:rPr>
              <w:t>)</w:t>
            </w:r>
          </w:p>
        </w:tc>
      </w:tr>
    </w:tbl>
    <w:p w:rsidR="00DA2EA6" w:rsidRPr="00472820" w:rsidRDefault="00DA2EA6" w:rsidP="0054609C">
      <w:pPr>
        <w:pStyle w:val="28"/>
        <w:shd w:val="clear" w:color="auto" w:fill="auto"/>
        <w:spacing w:line="360" w:lineRule="auto"/>
        <w:ind w:firstLine="760"/>
        <w:rPr>
          <w:color w:val="auto"/>
          <w:sz w:val="24"/>
          <w:szCs w:val="24"/>
        </w:rPr>
      </w:pPr>
    </w:p>
    <w:p w:rsidR="0054609C" w:rsidRPr="00472820" w:rsidRDefault="0054609C" w:rsidP="005B5D90">
      <w:pPr>
        <w:pStyle w:val="28"/>
        <w:shd w:val="clear" w:color="auto" w:fill="auto"/>
        <w:spacing w:line="360" w:lineRule="auto"/>
        <w:rPr>
          <w:color w:val="auto"/>
          <w:sz w:val="24"/>
          <w:szCs w:val="24"/>
        </w:rPr>
      </w:pPr>
      <w:r w:rsidRPr="00472820">
        <w:rPr>
          <w:color w:val="auto"/>
          <w:sz w:val="24"/>
          <w:szCs w:val="24"/>
        </w:rPr>
        <w:t xml:space="preserve">где </w:t>
      </w:r>
      <w:r w:rsidR="00DA2EA6" w:rsidRPr="00472820">
        <w:rPr>
          <w:color w:val="auto"/>
          <w:sz w:val="24"/>
          <w:szCs w:val="24"/>
        </w:rPr>
        <w:sym w:font="Symbol" w:char="F071"/>
      </w:r>
      <w:r w:rsidRPr="00472820">
        <w:rPr>
          <w:color w:val="auto"/>
          <w:sz w:val="24"/>
          <w:szCs w:val="24"/>
          <w:vertAlign w:val="subscript"/>
        </w:rPr>
        <w:t>но</w:t>
      </w:r>
      <w:r w:rsidR="00DA2EA6" w:rsidRPr="00472820">
        <w:rPr>
          <w:color w:val="auto"/>
          <w:sz w:val="24"/>
          <w:szCs w:val="24"/>
          <w:vertAlign w:val="subscript"/>
          <w:lang w:val="kk-KZ"/>
        </w:rPr>
        <w:t>рм</w:t>
      </w:r>
      <w:r w:rsidRPr="00472820">
        <w:rPr>
          <w:color w:val="auto"/>
          <w:sz w:val="24"/>
          <w:szCs w:val="24"/>
        </w:rPr>
        <w:t xml:space="preserve"> и </w:t>
      </w:r>
      <w:r w:rsidR="00DA2EA6" w:rsidRPr="00472820">
        <w:rPr>
          <w:color w:val="auto"/>
          <w:sz w:val="24"/>
          <w:szCs w:val="24"/>
        </w:rPr>
        <w:sym w:font="Symbol" w:char="F071"/>
      </w:r>
      <w:r w:rsidR="00DA2EA6" w:rsidRPr="00472820">
        <w:rPr>
          <w:color w:val="auto"/>
          <w:sz w:val="24"/>
          <w:szCs w:val="24"/>
          <w:vertAlign w:val="subscript"/>
          <w:lang w:val="kk-KZ"/>
        </w:rPr>
        <w:t>факт</w:t>
      </w:r>
      <w:r w:rsidRPr="00472820">
        <w:rPr>
          <w:color w:val="auto"/>
          <w:sz w:val="24"/>
          <w:szCs w:val="24"/>
        </w:rPr>
        <w:t xml:space="preserve"> - соответственно нормативн</w:t>
      </w:r>
      <w:r w:rsidR="00DA2EA6" w:rsidRPr="00472820">
        <w:rPr>
          <w:color w:val="auto"/>
          <w:sz w:val="24"/>
          <w:szCs w:val="24"/>
        </w:rPr>
        <w:t>ая, устанавливаемая Инструкцией</w:t>
      </w:r>
      <w:r w:rsidR="00DA2EA6" w:rsidRPr="00472820">
        <w:rPr>
          <w:color w:val="auto"/>
          <w:sz w:val="24"/>
          <w:szCs w:val="24"/>
          <w:lang w:val="kk-KZ"/>
        </w:rPr>
        <w:t xml:space="preserve"> </w:t>
      </w:r>
      <w:r w:rsidRPr="00472820">
        <w:rPr>
          <w:color w:val="auto"/>
          <w:sz w:val="24"/>
          <w:szCs w:val="24"/>
        </w:rPr>
        <w:t>по сушке, и фактическая предельная температура нагрева в сушилке зерна, °С.</w:t>
      </w:r>
    </w:p>
    <w:p w:rsidR="0054609C" w:rsidRPr="00C866E8" w:rsidRDefault="0054609C" w:rsidP="0054609C">
      <w:pPr>
        <w:pStyle w:val="28"/>
        <w:shd w:val="clear" w:color="auto" w:fill="auto"/>
        <w:spacing w:line="360" w:lineRule="auto"/>
        <w:ind w:firstLine="760"/>
        <w:rPr>
          <w:color w:val="auto"/>
          <w:sz w:val="24"/>
          <w:szCs w:val="24"/>
        </w:rPr>
      </w:pPr>
      <w:r w:rsidRPr="00472820">
        <w:rPr>
          <w:color w:val="auto"/>
          <w:sz w:val="24"/>
          <w:szCs w:val="24"/>
        </w:rPr>
        <w:t xml:space="preserve">Расчеты показывают, к примеру, см. рис. </w:t>
      </w:r>
      <w:r w:rsidR="00B962E2" w:rsidRPr="00472820">
        <w:rPr>
          <w:color w:val="auto"/>
          <w:sz w:val="24"/>
          <w:szCs w:val="24"/>
        </w:rPr>
        <w:t>6</w:t>
      </w:r>
      <w:r w:rsidRPr="00472820">
        <w:rPr>
          <w:color w:val="auto"/>
          <w:sz w:val="24"/>
          <w:szCs w:val="24"/>
        </w:rPr>
        <w:t xml:space="preserve"> , что «</w:t>
      </w:r>
      <w:proofErr w:type="spellStart"/>
      <w:r w:rsidRPr="00472820">
        <w:rPr>
          <w:color w:val="auto"/>
          <w:sz w:val="24"/>
          <w:szCs w:val="24"/>
        </w:rPr>
        <w:t>недогрев</w:t>
      </w:r>
      <w:proofErr w:type="spellEnd"/>
      <w:r w:rsidRPr="00472820">
        <w:rPr>
          <w:color w:val="auto"/>
          <w:sz w:val="24"/>
          <w:szCs w:val="24"/>
        </w:rPr>
        <w:t>» даже на 1</w:t>
      </w:r>
      <w:proofErr w:type="gramStart"/>
      <w:r w:rsidRPr="00472820">
        <w:rPr>
          <w:color w:val="auto"/>
          <w:sz w:val="24"/>
          <w:szCs w:val="24"/>
        </w:rPr>
        <w:t xml:space="preserve"> °С</w:t>
      </w:r>
      <w:proofErr w:type="gramEnd"/>
      <w:r w:rsidRPr="00472820">
        <w:rPr>
          <w:color w:val="auto"/>
          <w:sz w:val="24"/>
          <w:szCs w:val="24"/>
        </w:rPr>
        <w:t xml:space="preserve"> (в сравнении с нормативной температурой 55 °С) влечет за собой снижение производительности зерносушилки на 1,8%, а «</w:t>
      </w:r>
      <w:proofErr w:type="spellStart"/>
      <w:r w:rsidRPr="00472820">
        <w:rPr>
          <w:color w:val="auto"/>
          <w:sz w:val="24"/>
          <w:szCs w:val="24"/>
        </w:rPr>
        <w:t>недогрев</w:t>
      </w:r>
      <w:proofErr w:type="spellEnd"/>
      <w:r w:rsidRPr="00472820">
        <w:rPr>
          <w:color w:val="auto"/>
          <w:sz w:val="24"/>
          <w:szCs w:val="24"/>
        </w:rPr>
        <w:t>» на 10 °С - снижает производительность зерносушилки на 25,2%</w:t>
      </w:r>
      <w:r w:rsidR="00DA2EA6" w:rsidRPr="00472820">
        <w:rPr>
          <w:color w:val="auto"/>
          <w:sz w:val="24"/>
          <w:szCs w:val="24"/>
          <w:lang w:val="kk-KZ"/>
        </w:rPr>
        <w:t>.</w:t>
      </w:r>
    </w:p>
    <w:p w:rsidR="00C5454D" w:rsidRPr="00C5454D" w:rsidRDefault="00C5454D" w:rsidP="0054609C">
      <w:pPr>
        <w:pStyle w:val="28"/>
        <w:shd w:val="clear" w:color="auto" w:fill="auto"/>
        <w:spacing w:line="360" w:lineRule="auto"/>
        <w:ind w:firstLine="760"/>
        <w:rPr>
          <w:color w:val="auto"/>
          <w:sz w:val="24"/>
          <w:szCs w:val="24"/>
        </w:rPr>
      </w:pPr>
      <w:r w:rsidRPr="00472820">
        <w:rPr>
          <w:color w:val="auto"/>
          <w:sz w:val="24"/>
          <w:szCs w:val="24"/>
        </w:rPr>
        <w:t>В реальных условиях производства снижение производительности зерносушилки можно рассчитать с учетом фактического для конкретной зерносушилки (и конкретных условий сушки) перегрева, учитываемого соответствующим коэффициентом.</w:t>
      </w:r>
    </w:p>
    <w:p w:rsidR="005B5D90" w:rsidRPr="00472820" w:rsidRDefault="000A785F" w:rsidP="0054609C">
      <w:pPr>
        <w:pStyle w:val="27"/>
        <w:shd w:val="clear" w:color="auto" w:fill="auto"/>
        <w:spacing w:after="0" w:line="360" w:lineRule="auto"/>
        <w:jc w:val="left"/>
        <w:rPr>
          <w:rFonts w:ascii="Times New Roman" w:hAnsi="Times New Roman" w:cs="Times New Roman"/>
          <w:sz w:val="24"/>
          <w:szCs w:val="24"/>
        </w:rPr>
      </w:pPr>
      <w:r w:rsidRPr="00472820">
        <w:rPr>
          <w:noProof/>
          <w:lang w:eastAsia="ru-RU"/>
        </w:rPr>
        <w:lastRenderedPageBreak/>
        <w:drawing>
          <wp:inline distT="0" distB="0" distL="0" distR="0" wp14:anchorId="1C691EFF" wp14:editId="07D6D1C4">
            <wp:extent cx="5676900" cy="29337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4609C" w:rsidRPr="00472820" w:rsidRDefault="00544BA8" w:rsidP="005B5D90">
      <w:pPr>
        <w:pStyle w:val="ae"/>
        <w:shd w:val="clear" w:color="auto" w:fill="auto"/>
        <w:spacing w:before="0" w:line="360" w:lineRule="auto"/>
        <w:rPr>
          <w:sz w:val="24"/>
          <w:szCs w:val="24"/>
        </w:rPr>
      </w:pPr>
      <w:r w:rsidRPr="00472820">
        <w:rPr>
          <w:rStyle w:val="Exact"/>
          <w:sz w:val="24"/>
          <w:szCs w:val="24"/>
        </w:rPr>
        <w:t>Рисунок</w:t>
      </w:r>
      <w:r w:rsidR="0054609C" w:rsidRPr="00472820">
        <w:rPr>
          <w:rStyle w:val="Exact"/>
          <w:sz w:val="24"/>
          <w:szCs w:val="24"/>
        </w:rPr>
        <w:t xml:space="preserve"> </w:t>
      </w:r>
      <w:r w:rsidR="00B962E2" w:rsidRPr="00472820">
        <w:rPr>
          <w:rStyle w:val="Exact"/>
          <w:sz w:val="24"/>
          <w:szCs w:val="24"/>
        </w:rPr>
        <w:t>6</w:t>
      </w:r>
      <w:r w:rsidRPr="00472820">
        <w:rPr>
          <w:rStyle w:val="Exact"/>
          <w:sz w:val="24"/>
          <w:szCs w:val="24"/>
        </w:rPr>
        <w:t xml:space="preserve"> -</w:t>
      </w:r>
      <w:r w:rsidR="0054609C" w:rsidRPr="00472820">
        <w:rPr>
          <w:rStyle w:val="Exact"/>
          <w:sz w:val="24"/>
          <w:szCs w:val="24"/>
        </w:rPr>
        <w:t xml:space="preserve"> Снижение производительности зерносушилки типа Целинная-50 в результате «</w:t>
      </w:r>
      <w:proofErr w:type="spellStart"/>
      <w:r w:rsidR="0054609C" w:rsidRPr="00472820">
        <w:rPr>
          <w:rStyle w:val="Exact"/>
          <w:sz w:val="24"/>
          <w:szCs w:val="24"/>
        </w:rPr>
        <w:t>недогрева</w:t>
      </w:r>
      <w:proofErr w:type="spellEnd"/>
      <w:r w:rsidR="0054609C" w:rsidRPr="00472820">
        <w:rPr>
          <w:rStyle w:val="Exact"/>
          <w:sz w:val="24"/>
          <w:szCs w:val="24"/>
        </w:rPr>
        <w:t xml:space="preserve">» зерна, </w:t>
      </w:r>
      <w:r w:rsidR="0054609C" w:rsidRPr="00472820">
        <w:rPr>
          <w:rStyle w:val="Exact0"/>
          <w:i w:val="0"/>
          <w:color w:val="auto"/>
          <w:sz w:val="24"/>
          <w:szCs w:val="24"/>
        </w:rPr>
        <w:t>%</w:t>
      </w:r>
    </w:p>
    <w:p w:rsidR="00544BA8" w:rsidRPr="00472820" w:rsidRDefault="00544BA8" w:rsidP="00544BA8">
      <w:pPr>
        <w:pStyle w:val="28"/>
        <w:shd w:val="clear" w:color="auto" w:fill="auto"/>
        <w:tabs>
          <w:tab w:val="left" w:pos="1673"/>
        </w:tabs>
        <w:spacing w:line="360" w:lineRule="auto"/>
        <w:ind w:firstLine="709"/>
        <w:rPr>
          <w:color w:val="auto"/>
          <w:sz w:val="24"/>
          <w:szCs w:val="24"/>
        </w:rPr>
      </w:pPr>
    </w:p>
    <w:p w:rsidR="0054609C" w:rsidRPr="00472820" w:rsidRDefault="00544BA8" w:rsidP="00DF1C53">
      <w:pPr>
        <w:pStyle w:val="2"/>
      </w:pPr>
      <w:bookmarkStart w:id="22" w:name="_Toc22023869"/>
      <w:r w:rsidRPr="00472820">
        <w:t>2.</w:t>
      </w:r>
      <w:r w:rsidR="00C5454D">
        <w:t>4</w:t>
      </w:r>
      <w:r w:rsidRPr="00472820">
        <w:t xml:space="preserve"> </w:t>
      </w:r>
      <w:r w:rsidR="0054609C" w:rsidRPr="00472820">
        <w:t>Стабилизация по влажности подаваемого на сушку зерна</w:t>
      </w:r>
      <w:bookmarkEnd w:id="22"/>
    </w:p>
    <w:p w:rsidR="0054609C" w:rsidRPr="00472820" w:rsidRDefault="0054609C" w:rsidP="00544BA8">
      <w:pPr>
        <w:pStyle w:val="28"/>
        <w:shd w:val="clear" w:color="auto" w:fill="auto"/>
        <w:spacing w:line="360" w:lineRule="auto"/>
        <w:ind w:firstLine="709"/>
        <w:rPr>
          <w:color w:val="auto"/>
          <w:sz w:val="24"/>
          <w:szCs w:val="24"/>
        </w:rPr>
      </w:pPr>
      <w:r w:rsidRPr="00472820">
        <w:rPr>
          <w:color w:val="auto"/>
          <w:sz w:val="24"/>
          <w:szCs w:val="24"/>
        </w:rPr>
        <w:t>Известно, что зерновая смесь, посту</w:t>
      </w:r>
      <w:r w:rsidR="001A62FF" w:rsidRPr="00472820">
        <w:rPr>
          <w:color w:val="auto"/>
          <w:sz w:val="24"/>
          <w:szCs w:val="24"/>
        </w:rPr>
        <w:t>пающая на хлебоприемные предпри</w:t>
      </w:r>
      <w:r w:rsidRPr="00472820">
        <w:rPr>
          <w:color w:val="auto"/>
          <w:sz w:val="24"/>
          <w:szCs w:val="24"/>
        </w:rPr>
        <w:t>ятия в период закупок, может характеризоваться значительной неоднородностью, как по засоренности, так и по влажности</w:t>
      </w:r>
      <w:r w:rsidR="001A62FF" w:rsidRPr="00472820">
        <w:rPr>
          <w:color w:val="auto"/>
          <w:sz w:val="24"/>
          <w:szCs w:val="24"/>
        </w:rPr>
        <w:t xml:space="preserve"> [</w:t>
      </w:r>
      <w:r w:rsidR="00BB3997" w:rsidRPr="00472820">
        <w:rPr>
          <w:color w:val="auto"/>
          <w:sz w:val="24"/>
          <w:szCs w:val="24"/>
        </w:rPr>
        <w:t>2</w:t>
      </w:r>
      <w:r w:rsidR="00F81C14" w:rsidRPr="00472820">
        <w:rPr>
          <w:color w:val="auto"/>
          <w:sz w:val="24"/>
          <w:szCs w:val="24"/>
        </w:rPr>
        <w:t>4</w:t>
      </w:r>
      <w:r w:rsidR="001A62FF" w:rsidRPr="00472820">
        <w:rPr>
          <w:color w:val="auto"/>
          <w:sz w:val="24"/>
          <w:szCs w:val="24"/>
        </w:rPr>
        <w:t xml:space="preserve">, </w:t>
      </w:r>
      <w:r w:rsidR="00F81C14" w:rsidRPr="00472820">
        <w:rPr>
          <w:color w:val="auto"/>
          <w:sz w:val="24"/>
          <w:szCs w:val="24"/>
        </w:rPr>
        <w:t>25</w:t>
      </w:r>
      <w:r w:rsidR="001A62FF" w:rsidRPr="00472820">
        <w:rPr>
          <w:color w:val="auto"/>
          <w:sz w:val="24"/>
          <w:szCs w:val="24"/>
        </w:rPr>
        <w:t xml:space="preserve">]. В связи с этим, </w:t>
      </w:r>
      <w:proofErr w:type="gramStart"/>
      <w:r w:rsidR="001A62FF" w:rsidRPr="00472820">
        <w:rPr>
          <w:color w:val="auto"/>
          <w:sz w:val="24"/>
          <w:szCs w:val="24"/>
        </w:rPr>
        <w:t>кон</w:t>
      </w:r>
      <w:r w:rsidRPr="00472820">
        <w:rPr>
          <w:color w:val="auto"/>
          <w:sz w:val="24"/>
          <w:szCs w:val="24"/>
        </w:rPr>
        <w:t>тактный</w:t>
      </w:r>
      <w:proofErr w:type="gramEnd"/>
      <w:r w:rsidRPr="00472820">
        <w:rPr>
          <w:color w:val="auto"/>
          <w:sz w:val="24"/>
          <w:szCs w:val="24"/>
        </w:rPr>
        <w:t xml:space="preserve"> </w:t>
      </w:r>
      <w:proofErr w:type="spellStart"/>
      <w:r w:rsidRPr="00472820">
        <w:rPr>
          <w:color w:val="auto"/>
          <w:sz w:val="24"/>
          <w:szCs w:val="24"/>
        </w:rPr>
        <w:t>влагообмен</w:t>
      </w:r>
      <w:proofErr w:type="spellEnd"/>
      <w:r w:rsidRPr="00472820">
        <w:rPr>
          <w:color w:val="auto"/>
          <w:sz w:val="24"/>
          <w:szCs w:val="24"/>
        </w:rPr>
        <w:t xml:space="preserve"> имеет место не только п</w:t>
      </w:r>
      <w:r w:rsidR="001A62FF" w:rsidRPr="00472820">
        <w:rPr>
          <w:color w:val="auto"/>
          <w:sz w:val="24"/>
          <w:szCs w:val="24"/>
        </w:rPr>
        <w:t xml:space="preserve">ри сушке (в тепло-и </w:t>
      </w:r>
      <w:proofErr w:type="spellStart"/>
      <w:r w:rsidR="001A62FF" w:rsidRPr="00472820">
        <w:rPr>
          <w:color w:val="auto"/>
          <w:sz w:val="24"/>
          <w:szCs w:val="24"/>
        </w:rPr>
        <w:t>влагообмен</w:t>
      </w:r>
      <w:r w:rsidRPr="00472820">
        <w:rPr>
          <w:color w:val="auto"/>
          <w:sz w:val="24"/>
          <w:szCs w:val="24"/>
        </w:rPr>
        <w:t>никах</w:t>
      </w:r>
      <w:proofErr w:type="spellEnd"/>
      <w:r w:rsidRPr="00472820">
        <w:rPr>
          <w:color w:val="auto"/>
          <w:sz w:val="24"/>
          <w:szCs w:val="24"/>
        </w:rPr>
        <w:t xml:space="preserve"> </w:t>
      </w:r>
      <w:proofErr w:type="spellStart"/>
      <w:r w:rsidRPr="00472820">
        <w:rPr>
          <w:color w:val="auto"/>
          <w:sz w:val="24"/>
          <w:szCs w:val="24"/>
        </w:rPr>
        <w:t>рециркуляционных</w:t>
      </w:r>
      <w:proofErr w:type="spellEnd"/>
      <w:r w:rsidRPr="00472820">
        <w:rPr>
          <w:color w:val="auto"/>
          <w:sz w:val="24"/>
          <w:szCs w:val="24"/>
        </w:rPr>
        <w:t xml:space="preserve"> зерносушилок), но и в процессе хранения смеси зерна перед сушкой.</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Из практики хранения свежеубранного зерна известно, что наличие в смеси даже небольших количеств зерна или примесей повышенной влажности является причиной самосогревания зерновой м</w:t>
      </w:r>
      <w:r w:rsidR="001A62FF" w:rsidRPr="00472820">
        <w:rPr>
          <w:color w:val="auto"/>
          <w:sz w:val="24"/>
          <w:szCs w:val="24"/>
        </w:rPr>
        <w:t>ассы [</w:t>
      </w:r>
      <w:r w:rsidR="00F81C14" w:rsidRPr="00472820">
        <w:rPr>
          <w:color w:val="auto"/>
          <w:sz w:val="24"/>
          <w:szCs w:val="24"/>
        </w:rPr>
        <w:t>25</w:t>
      </w:r>
      <w:r w:rsidR="001A62FF" w:rsidRPr="00472820">
        <w:rPr>
          <w:color w:val="auto"/>
          <w:sz w:val="24"/>
          <w:szCs w:val="24"/>
        </w:rPr>
        <w:t>]. Однако это имеет ме</w:t>
      </w:r>
      <w:r w:rsidRPr="00472820">
        <w:rPr>
          <w:color w:val="auto"/>
          <w:sz w:val="24"/>
          <w:szCs w:val="24"/>
        </w:rPr>
        <w:t xml:space="preserve">сто лишь в условиях, исключающих возможность перераспределения части влаги от сырых компонентов зерновой смеси </w:t>
      </w:r>
      <w:r w:rsidR="001A62FF" w:rsidRPr="00472820">
        <w:rPr>
          <w:color w:val="auto"/>
          <w:sz w:val="24"/>
          <w:szCs w:val="24"/>
        </w:rPr>
        <w:t>к сухим. При искусственной орга</w:t>
      </w:r>
      <w:r w:rsidRPr="00472820">
        <w:rPr>
          <w:color w:val="auto"/>
          <w:sz w:val="24"/>
          <w:szCs w:val="24"/>
        </w:rPr>
        <w:t>низации такого процесса совершенно очевид</w:t>
      </w:r>
      <w:r w:rsidR="001A62FF" w:rsidRPr="00472820">
        <w:rPr>
          <w:color w:val="auto"/>
          <w:sz w:val="24"/>
          <w:szCs w:val="24"/>
        </w:rPr>
        <w:t>на необходимость тщательного пе</w:t>
      </w:r>
      <w:r w:rsidRPr="00472820">
        <w:rPr>
          <w:color w:val="auto"/>
          <w:sz w:val="24"/>
          <w:szCs w:val="24"/>
        </w:rPr>
        <w:t>ремешивания компонентов зерна различной влажности. То есть необходимо создать такие условия, чтобы каждое сырое зернышко контактировало, по меньшей мере, с одним-двумя-тремя сухими</w:t>
      </w:r>
      <w:r w:rsidR="001A62FF" w:rsidRPr="00472820">
        <w:rPr>
          <w:color w:val="auto"/>
          <w:sz w:val="24"/>
          <w:szCs w:val="24"/>
        </w:rPr>
        <w:t xml:space="preserve"> зернами. При таких условиях бу</w:t>
      </w:r>
      <w:r w:rsidRPr="00472820">
        <w:rPr>
          <w:color w:val="auto"/>
          <w:sz w:val="24"/>
          <w:szCs w:val="24"/>
        </w:rPr>
        <w:t xml:space="preserve">дет эффективно протекать процесс </w:t>
      </w:r>
      <w:proofErr w:type="spellStart"/>
      <w:r w:rsidRPr="00472820">
        <w:rPr>
          <w:color w:val="auto"/>
          <w:sz w:val="24"/>
          <w:szCs w:val="24"/>
        </w:rPr>
        <w:t>влагообмена</w:t>
      </w:r>
      <w:proofErr w:type="spellEnd"/>
      <w:r w:rsidRPr="00472820">
        <w:rPr>
          <w:color w:val="auto"/>
          <w:sz w:val="24"/>
          <w:szCs w:val="24"/>
        </w:rPr>
        <w:t>, и срок безопасного хранения партий зерна повышенной влажности будет значительно продлен.</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В реальных условиях производства смешение зерна различной влажности имеет место:</w:t>
      </w:r>
    </w:p>
    <w:p w:rsidR="0054609C" w:rsidRPr="00472820" w:rsidRDefault="0054609C" w:rsidP="00C866E8">
      <w:pPr>
        <w:pStyle w:val="28"/>
        <w:numPr>
          <w:ilvl w:val="0"/>
          <w:numId w:val="28"/>
        </w:numPr>
        <w:shd w:val="clear" w:color="auto" w:fill="auto"/>
        <w:tabs>
          <w:tab w:val="left" w:pos="284"/>
          <w:tab w:val="left" w:pos="942"/>
        </w:tabs>
        <w:spacing w:line="360" w:lineRule="auto"/>
        <w:ind w:firstLine="284"/>
        <w:rPr>
          <w:color w:val="auto"/>
          <w:sz w:val="24"/>
          <w:szCs w:val="24"/>
        </w:rPr>
      </w:pPr>
      <w:r w:rsidRPr="00472820">
        <w:rPr>
          <w:color w:val="auto"/>
          <w:sz w:val="24"/>
          <w:szCs w:val="24"/>
        </w:rPr>
        <w:t>на этапе формирования партий свежеу</w:t>
      </w:r>
      <w:r w:rsidR="000A785F" w:rsidRPr="00472820">
        <w:rPr>
          <w:color w:val="auto"/>
          <w:sz w:val="24"/>
          <w:szCs w:val="24"/>
        </w:rPr>
        <w:t>бранного зерна одинакового каче</w:t>
      </w:r>
      <w:r w:rsidRPr="00472820">
        <w:rPr>
          <w:color w:val="auto"/>
          <w:sz w:val="24"/>
          <w:szCs w:val="24"/>
        </w:rPr>
        <w:t>ства [</w:t>
      </w:r>
      <w:r w:rsidR="00F81C14" w:rsidRPr="00472820">
        <w:rPr>
          <w:color w:val="auto"/>
          <w:sz w:val="24"/>
          <w:szCs w:val="24"/>
        </w:rPr>
        <w:t>26</w:t>
      </w:r>
      <w:r w:rsidRPr="00472820">
        <w:rPr>
          <w:color w:val="auto"/>
          <w:sz w:val="24"/>
          <w:szCs w:val="24"/>
        </w:rPr>
        <w:t>];</w:t>
      </w:r>
    </w:p>
    <w:p w:rsidR="0054609C" w:rsidRPr="00472820" w:rsidRDefault="0054609C" w:rsidP="00C866E8">
      <w:pPr>
        <w:pStyle w:val="28"/>
        <w:numPr>
          <w:ilvl w:val="0"/>
          <w:numId w:val="28"/>
        </w:numPr>
        <w:shd w:val="clear" w:color="auto" w:fill="auto"/>
        <w:tabs>
          <w:tab w:val="left" w:pos="284"/>
          <w:tab w:val="left" w:pos="942"/>
        </w:tabs>
        <w:spacing w:line="360" w:lineRule="auto"/>
        <w:ind w:firstLine="284"/>
        <w:rPr>
          <w:color w:val="auto"/>
          <w:sz w:val="24"/>
          <w:szCs w:val="24"/>
        </w:rPr>
      </w:pPr>
      <w:r w:rsidRPr="00472820">
        <w:rPr>
          <w:color w:val="auto"/>
          <w:sz w:val="24"/>
          <w:szCs w:val="24"/>
        </w:rPr>
        <w:t xml:space="preserve">на этапе сушки, - путем возврата на смешение с сырым зерном части просушенного </w:t>
      </w:r>
      <w:r w:rsidRPr="00472820">
        <w:rPr>
          <w:color w:val="auto"/>
          <w:sz w:val="24"/>
          <w:szCs w:val="24"/>
        </w:rPr>
        <w:lastRenderedPageBreak/>
        <w:t>(</w:t>
      </w:r>
      <w:proofErr w:type="spellStart"/>
      <w:r w:rsidRPr="00472820">
        <w:rPr>
          <w:color w:val="auto"/>
          <w:sz w:val="24"/>
          <w:szCs w:val="24"/>
        </w:rPr>
        <w:t>рециркулируемого</w:t>
      </w:r>
      <w:proofErr w:type="spellEnd"/>
      <w:r w:rsidRPr="00472820">
        <w:rPr>
          <w:color w:val="auto"/>
          <w:sz w:val="24"/>
          <w:szCs w:val="24"/>
        </w:rPr>
        <w:t>) зерна.</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Осуществление этих мероприятий, в дополнение к описанным выше положительным эффектам (снижение влажно</w:t>
      </w:r>
      <w:r w:rsidR="001A62FF" w:rsidRPr="00472820">
        <w:rPr>
          <w:color w:val="auto"/>
          <w:sz w:val="24"/>
          <w:szCs w:val="24"/>
        </w:rPr>
        <w:t>сти и повышение температуры зер</w:t>
      </w:r>
      <w:r w:rsidRPr="00472820">
        <w:rPr>
          <w:color w:val="auto"/>
          <w:sz w:val="24"/>
          <w:szCs w:val="24"/>
        </w:rPr>
        <w:t xml:space="preserve">на, подаваемого на сушку; переход к сушке зерна в плотном подвижном слое и др.), позволяет, </w:t>
      </w:r>
      <w:proofErr w:type="gramStart"/>
      <w:r w:rsidRPr="00472820">
        <w:rPr>
          <w:color w:val="auto"/>
          <w:sz w:val="24"/>
          <w:szCs w:val="24"/>
        </w:rPr>
        <w:t>во</w:t>
      </w:r>
      <w:proofErr w:type="gramEnd"/>
      <w:r w:rsidRPr="00472820">
        <w:rPr>
          <w:color w:val="auto"/>
          <w:sz w:val="24"/>
          <w:szCs w:val="24"/>
        </w:rPr>
        <w:t xml:space="preserve"> - первых, формировать крупные, однородные по качеству партии зерна; во - вторых, - увеличить срок устойчивого хранения влажного и сырого зерна; в третьих - обеспечить устойчивую работу зерносушилок (за счет подачи в них стабильного по влажности зер</w:t>
      </w:r>
      <w:r w:rsidR="000A785F" w:rsidRPr="00472820">
        <w:rPr>
          <w:color w:val="auto"/>
          <w:sz w:val="24"/>
          <w:szCs w:val="24"/>
        </w:rPr>
        <w:t>на) и тем самым повысить их тех</w:t>
      </w:r>
      <w:r w:rsidRPr="00472820">
        <w:rPr>
          <w:color w:val="auto"/>
          <w:sz w:val="24"/>
          <w:szCs w:val="24"/>
        </w:rPr>
        <w:t>нико-экономические показатели.</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 xml:space="preserve">Исследованиями контактного </w:t>
      </w:r>
      <w:proofErr w:type="spellStart"/>
      <w:r w:rsidRPr="00472820">
        <w:rPr>
          <w:color w:val="auto"/>
          <w:sz w:val="24"/>
          <w:szCs w:val="24"/>
        </w:rPr>
        <w:t>влагооб</w:t>
      </w:r>
      <w:r w:rsidR="001A62FF" w:rsidRPr="00472820">
        <w:rPr>
          <w:color w:val="auto"/>
          <w:sz w:val="24"/>
          <w:szCs w:val="24"/>
        </w:rPr>
        <w:t>мена</w:t>
      </w:r>
      <w:proofErr w:type="spellEnd"/>
      <w:r w:rsidR="001A62FF" w:rsidRPr="00472820">
        <w:rPr>
          <w:color w:val="auto"/>
          <w:sz w:val="24"/>
          <w:szCs w:val="24"/>
        </w:rPr>
        <w:t xml:space="preserve"> смеси зерна пшеницы влажно</w:t>
      </w:r>
      <w:r w:rsidRPr="00472820">
        <w:rPr>
          <w:color w:val="auto"/>
          <w:sz w:val="24"/>
          <w:szCs w:val="24"/>
        </w:rPr>
        <w:t xml:space="preserve">стью </w:t>
      </w:r>
      <w:r w:rsidR="001A62FF" w:rsidRPr="00472820">
        <w:rPr>
          <w:color w:val="auto"/>
          <w:sz w:val="24"/>
          <w:szCs w:val="24"/>
          <w:lang w:val="en-US" w:eastAsia="en-US" w:bidi="en-US"/>
        </w:rPr>
        <w:sym w:font="Symbol" w:char="F077"/>
      </w:r>
      <w:proofErr w:type="gramStart"/>
      <w:r w:rsidR="001A62FF" w:rsidRPr="00472820">
        <w:rPr>
          <w:color w:val="auto"/>
          <w:sz w:val="24"/>
          <w:szCs w:val="24"/>
          <w:vertAlign w:val="subscript"/>
          <w:lang w:val="kk-KZ" w:eastAsia="en-US" w:bidi="en-US"/>
        </w:rPr>
        <w:t>см</w:t>
      </w:r>
      <w:proofErr w:type="gramEnd"/>
      <w:r w:rsidRPr="00472820">
        <w:rPr>
          <w:color w:val="auto"/>
          <w:sz w:val="24"/>
          <w:szCs w:val="24"/>
          <w:lang w:eastAsia="en-US" w:bidi="en-US"/>
        </w:rPr>
        <w:t xml:space="preserve">=18,0%; </w:t>
      </w:r>
      <w:r w:rsidR="001A62FF" w:rsidRPr="00472820">
        <w:rPr>
          <w:color w:val="auto"/>
          <w:sz w:val="24"/>
          <w:szCs w:val="24"/>
          <w:lang w:val="en-US" w:eastAsia="en-US" w:bidi="en-US"/>
        </w:rPr>
        <w:sym w:font="Symbol" w:char="F077"/>
      </w:r>
      <w:r w:rsidRPr="00472820">
        <w:rPr>
          <w:color w:val="auto"/>
          <w:sz w:val="24"/>
          <w:szCs w:val="24"/>
          <w:vertAlign w:val="subscript"/>
        </w:rPr>
        <w:t>см</w:t>
      </w:r>
      <w:r w:rsidRPr="00472820">
        <w:rPr>
          <w:color w:val="auto"/>
          <w:sz w:val="24"/>
          <w:szCs w:val="24"/>
        </w:rPr>
        <w:t xml:space="preserve">=20,0% и </w:t>
      </w:r>
      <w:r w:rsidR="001A62FF" w:rsidRPr="00472820">
        <w:rPr>
          <w:color w:val="auto"/>
          <w:sz w:val="24"/>
          <w:szCs w:val="24"/>
          <w:lang w:val="en-US" w:eastAsia="en-US" w:bidi="en-US"/>
        </w:rPr>
        <w:sym w:font="Symbol" w:char="F077"/>
      </w:r>
      <w:r w:rsidRPr="00472820">
        <w:rPr>
          <w:color w:val="auto"/>
          <w:sz w:val="24"/>
          <w:szCs w:val="24"/>
          <w:vertAlign w:val="subscript"/>
        </w:rPr>
        <w:t>см</w:t>
      </w:r>
      <w:r w:rsidRPr="00472820">
        <w:rPr>
          <w:color w:val="auto"/>
          <w:sz w:val="24"/>
          <w:szCs w:val="24"/>
        </w:rPr>
        <w:t xml:space="preserve">=22,0%, полученной в результате смешения сырого компонента влажностью </w:t>
      </w:r>
      <w:r w:rsidR="001A62FF" w:rsidRPr="00472820">
        <w:rPr>
          <w:color w:val="auto"/>
          <w:sz w:val="24"/>
          <w:szCs w:val="24"/>
          <w:lang w:val="en-US" w:eastAsia="en-US" w:bidi="en-US"/>
        </w:rPr>
        <w:sym w:font="Symbol" w:char="F077"/>
      </w:r>
      <w:r w:rsidRPr="00472820">
        <w:rPr>
          <w:color w:val="auto"/>
          <w:sz w:val="24"/>
          <w:szCs w:val="24"/>
          <w:vertAlign w:val="subscript"/>
        </w:rPr>
        <w:t>0</w:t>
      </w:r>
      <w:r w:rsidRPr="00472820">
        <w:rPr>
          <w:color w:val="auto"/>
          <w:sz w:val="24"/>
          <w:szCs w:val="24"/>
        </w:rPr>
        <w:t xml:space="preserve">=26,26% и сухого, влажностью </w:t>
      </w:r>
      <w:r w:rsidR="001A62FF" w:rsidRPr="00472820">
        <w:rPr>
          <w:color w:val="auto"/>
          <w:sz w:val="24"/>
          <w:szCs w:val="24"/>
          <w:lang w:val="en-US" w:eastAsia="en-US" w:bidi="en-US"/>
        </w:rPr>
        <w:sym w:font="Symbol" w:char="F077"/>
      </w:r>
      <w:r w:rsidRPr="00472820">
        <w:rPr>
          <w:color w:val="auto"/>
          <w:sz w:val="24"/>
          <w:szCs w:val="24"/>
          <w:vertAlign w:val="subscript"/>
        </w:rPr>
        <w:t>3</w:t>
      </w:r>
      <w:r w:rsidRPr="00472820">
        <w:rPr>
          <w:color w:val="auto"/>
          <w:sz w:val="24"/>
          <w:szCs w:val="24"/>
        </w:rPr>
        <w:t xml:space="preserve">=14,0%, установлено следующее </w:t>
      </w:r>
      <w:r w:rsidR="00F81C14" w:rsidRPr="00472820">
        <w:rPr>
          <w:color w:val="auto"/>
          <w:sz w:val="24"/>
          <w:szCs w:val="24"/>
        </w:rPr>
        <w:t>[15]</w:t>
      </w:r>
      <w:r w:rsidRPr="00472820">
        <w:rPr>
          <w:color w:val="auto"/>
          <w:sz w:val="24"/>
          <w:szCs w:val="24"/>
        </w:rPr>
        <w:t>.</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 xml:space="preserve">Влажность сырого компонента наиболее существенно </w:t>
      </w:r>
      <w:proofErr w:type="gramStart"/>
      <w:r w:rsidRPr="00472820">
        <w:rPr>
          <w:color w:val="auto"/>
          <w:sz w:val="24"/>
          <w:szCs w:val="24"/>
        </w:rPr>
        <w:t>приблизилась к влажности смеси уже в первые сутки хранени</w:t>
      </w:r>
      <w:r w:rsidR="001A62FF" w:rsidRPr="00472820">
        <w:rPr>
          <w:color w:val="auto"/>
          <w:sz w:val="24"/>
          <w:szCs w:val="24"/>
        </w:rPr>
        <w:t>я при температуре 18 °С. При по</w:t>
      </w:r>
      <w:r w:rsidRPr="00472820">
        <w:rPr>
          <w:color w:val="auto"/>
          <w:sz w:val="24"/>
          <w:szCs w:val="24"/>
        </w:rPr>
        <w:t>следующем хранении смеси наблюдалось</w:t>
      </w:r>
      <w:proofErr w:type="gramEnd"/>
      <w:r w:rsidRPr="00472820">
        <w:rPr>
          <w:color w:val="auto"/>
          <w:sz w:val="24"/>
          <w:szCs w:val="24"/>
        </w:rPr>
        <w:t xml:space="preserve"> даже некоторое снижение влажности сырого компонента по сравнению с влажностью смеси, а затем, - выравнивание ее. Последние явления свидетельствуют, на</w:t>
      </w:r>
      <w:r w:rsidR="001A62FF" w:rsidRPr="00472820">
        <w:rPr>
          <w:color w:val="auto"/>
          <w:sz w:val="24"/>
          <w:szCs w:val="24"/>
        </w:rPr>
        <w:t xml:space="preserve"> наш взгляд, о неравномерном ув</w:t>
      </w:r>
      <w:r w:rsidRPr="00472820">
        <w:rPr>
          <w:color w:val="auto"/>
          <w:sz w:val="24"/>
          <w:szCs w:val="24"/>
        </w:rPr>
        <w:t xml:space="preserve">лажнении сухих компонентов </w:t>
      </w:r>
      <w:proofErr w:type="gramStart"/>
      <w:r w:rsidRPr="00472820">
        <w:rPr>
          <w:color w:val="auto"/>
          <w:sz w:val="24"/>
          <w:szCs w:val="24"/>
        </w:rPr>
        <w:t>от</w:t>
      </w:r>
      <w:proofErr w:type="gramEnd"/>
      <w:r w:rsidRPr="00472820">
        <w:rPr>
          <w:color w:val="auto"/>
          <w:sz w:val="24"/>
          <w:szCs w:val="24"/>
        </w:rPr>
        <w:t xml:space="preserve"> более сырых. Окончательное выравнивание влажности компонентов по существу не произошло даже</w:t>
      </w:r>
      <w:r w:rsidR="001A62FF" w:rsidRPr="00472820">
        <w:rPr>
          <w:color w:val="auto"/>
          <w:sz w:val="24"/>
          <w:szCs w:val="24"/>
        </w:rPr>
        <w:t xml:space="preserve"> через семь суток хра</w:t>
      </w:r>
      <w:r w:rsidRPr="00472820">
        <w:rPr>
          <w:color w:val="auto"/>
          <w:sz w:val="24"/>
          <w:szCs w:val="24"/>
        </w:rPr>
        <w:t>нения смеси (имелся небольшой разброс).</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Наблюдение за качеством сырого компон</w:t>
      </w:r>
      <w:r w:rsidR="001A62FF" w:rsidRPr="00472820">
        <w:rPr>
          <w:color w:val="auto"/>
          <w:sz w:val="24"/>
          <w:szCs w:val="24"/>
        </w:rPr>
        <w:t>ента смеси показало, что в тече</w:t>
      </w:r>
      <w:r w:rsidRPr="00472820">
        <w:rPr>
          <w:color w:val="auto"/>
          <w:sz w:val="24"/>
          <w:szCs w:val="24"/>
        </w:rPr>
        <w:t>ние первых пяти суток показатели всхожести и энергии прорастания, а также количество и качество клейковины по существу не изменились. Что касается контрольного образца влажностью 26,26%, то за первые трое суток указанные показатели лишь незначительно изменили</w:t>
      </w:r>
      <w:r w:rsidR="001A62FF" w:rsidRPr="00472820">
        <w:rPr>
          <w:color w:val="auto"/>
          <w:sz w:val="24"/>
          <w:szCs w:val="24"/>
        </w:rPr>
        <w:t>сь в худшую сторону. В последую</w:t>
      </w:r>
      <w:r w:rsidRPr="00472820">
        <w:rPr>
          <w:color w:val="auto"/>
          <w:sz w:val="24"/>
          <w:szCs w:val="24"/>
        </w:rPr>
        <w:t>щие сутки наблюдалось резкое ухудшение его</w:t>
      </w:r>
      <w:r w:rsidR="001A62FF" w:rsidRPr="00472820">
        <w:rPr>
          <w:color w:val="auto"/>
          <w:sz w:val="24"/>
          <w:szCs w:val="24"/>
        </w:rPr>
        <w:t xml:space="preserve"> качества, вызванное активизаци</w:t>
      </w:r>
      <w:r w:rsidRPr="00472820">
        <w:rPr>
          <w:color w:val="auto"/>
          <w:sz w:val="24"/>
          <w:szCs w:val="24"/>
        </w:rPr>
        <w:t>ей жизнедеятельности микрофлоры и дыхан</w:t>
      </w:r>
      <w:r w:rsidR="001A62FF" w:rsidRPr="00472820">
        <w:rPr>
          <w:color w:val="auto"/>
          <w:sz w:val="24"/>
          <w:szCs w:val="24"/>
        </w:rPr>
        <w:t>ия зерна (появился солодовый за</w:t>
      </w:r>
      <w:r w:rsidRPr="00472820">
        <w:rPr>
          <w:color w:val="auto"/>
          <w:sz w:val="24"/>
          <w:szCs w:val="24"/>
        </w:rPr>
        <w:t>пах, большая часть зерен явно покрылась плесенью).</w:t>
      </w:r>
    </w:p>
    <w:p w:rsidR="0054609C" w:rsidRPr="00472820" w:rsidRDefault="0054609C" w:rsidP="0054609C">
      <w:pPr>
        <w:pStyle w:val="28"/>
        <w:shd w:val="clear" w:color="auto" w:fill="auto"/>
        <w:spacing w:line="360" w:lineRule="auto"/>
        <w:ind w:firstLine="780"/>
        <w:rPr>
          <w:color w:val="auto"/>
          <w:sz w:val="24"/>
          <w:szCs w:val="24"/>
        </w:rPr>
      </w:pPr>
      <w:r w:rsidRPr="00472820">
        <w:rPr>
          <w:color w:val="auto"/>
          <w:sz w:val="24"/>
          <w:szCs w:val="24"/>
        </w:rPr>
        <w:t>Исследования кинетики сушки смеси з</w:t>
      </w:r>
      <w:r w:rsidR="001A62FF" w:rsidRPr="00472820">
        <w:rPr>
          <w:color w:val="auto"/>
          <w:sz w:val="24"/>
          <w:szCs w:val="24"/>
        </w:rPr>
        <w:t>ерна пшеницы, в сравнении с кон</w:t>
      </w:r>
      <w:r w:rsidRPr="00472820">
        <w:rPr>
          <w:color w:val="auto"/>
          <w:sz w:val="24"/>
          <w:szCs w:val="24"/>
        </w:rPr>
        <w:t>трольным образцом сырого зерна, применительно к условиям пребывания его в 1-й и 2-й зонах сушки зерносушилки типа ДС</w:t>
      </w:r>
      <w:r w:rsidR="001A62FF" w:rsidRPr="00472820">
        <w:rPr>
          <w:color w:val="auto"/>
          <w:sz w:val="24"/>
          <w:szCs w:val="24"/>
        </w:rPr>
        <w:t>П-32 (ДСП-3 2от), результаты ко</w:t>
      </w:r>
      <w:r w:rsidRPr="00472820">
        <w:rPr>
          <w:color w:val="auto"/>
          <w:sz w:val="24"/>
          <w:szCs w:val="24"/>
        </w:rPr>
        <w:t xml:space="preserve">торых приведены в табл. </w:t>
      </w:r>
      <w:r w:rsidR="00A80B3C" w:rsidRPr="00472820">
        <w:rPr>
          <w:color w:val="auto"/>
          <w:sz w:val="24"/>
          <w:szCs w:val="24"/>
        </w:rPr>
        <w:t>3</w:t>
      </w:r>
      <w:r w:rsidRPr="00472820">
        <w:rPr>
          <w:color w:val="auto"/>
          <w:sz w:val="24"/>
          <w:szCs w:val="24"/>
        </w:rPr>
        <w:t xml:space="preserve"> и на рис. </w:t>
      </w:r>
      <w:r w:rsidR="00B962E2" w:rsidRPr="00472820">
        <w:rPr>
          <w:color w:val="auto"/>
          <w:sz w:val="24"/>
          <w:szCs w:val="24"/>
        </w:rPr>
        <w:t>7</w:t>
      </w:r>
      <w:r w:rsidRPr="00472820">
        <w:rPr>
          <w:color w:val="auto"/>
          <w:sz w:val="24"/>
          <w:szCs w:val="24"/>
        </w:rPr>
        <w:t xml:space="preserve">, </w:t>
      </w:r>
      <w:r w:rsidR="00B962E2" w:rsidRPr="00472820">
        <w:rPr>
          <w:color w:val="auto"/>
          <w:sz w:val="24"/>
          <w:szCs w:val="24"/>
        </w:rPr>
        <w:t>8</w:t>
      </w:r>
      <w:r w:rsidRPr="00472820">
        <w:rPr>
          <w:color w:val="auto"/>
          <w:sz w:val="24"/>
          <w:szCs w:val="24"/>
        </w:rPr>
        <w:t>, показали следующее [</w:t>
      </w:r>
      <w:r w:rsidR="00F81C14" w:rsidRPr="00842923">
        <w:rPr>
          <w:color w:val="auto"/>
          <w:sz w:val="24"/>
          <w:szCs w:val="24"/>
        </w:rPr>
        <w:t>27</w:t>
      </w:r>
      <w:r w:rsidRPr="00472820">
        <w:rPr>
          <w:color w:val="auto"/>
          <w:sz w:val="24"/>
          <w:szCs w:val="24"/>
        </w:rPr>
        <w:t>].</w:t>
      </w:r>
    </w:p>
    <w:p w:rsidR="001A62FF" w:rsidRPr="00472820" w:rsidRDefault="0054609C" w:rsidP="001A62FF">
      <w:pPr>
        <w:pStyle w:val="28"/>
        <w:shd w:val="clear" w:color="auto" w:fill="auto"/>
        <w:spacing w:line="360" w:lineRule="auto"/>
        <w:ind w:firstLine="780"/>
        <w:rPr>
          <w:color w:val="auto"/>
          <w:sz w:val="24"/>
          <w:szCs w:val="24"/>
          <w:lang w:val="kk-KZ"/>
        </w:rPr>
      </w:pPr>
      <w:proofErr w:type="gramStart"/>
      <w:r w:rsidRPr="00472820">
        <w:rPr>
          <w:color w:val="auto"/>
          <w:sz w:val="24"/>
          <w:szCs w:val="24"/>
        </w:rPr>
        <w:t>При подаче на сушку смеси зерна влажностью 22,0 и 20,0% имеет место некоторое (незначительное) снижение производите</w:t>
      </w:r>
      <w:r w:rsidR="001A62FF" w:rsidRPr="00472820">
        <w:rPr>
          <w:color w:val="auto"/>
          <w:sz w:val="24"/>
          <w:szCs w:val="24"/>
        </w:rPr>
        <w:t>льности в сравнении с суш</w:t>
      </w:r>
      <w:r w:rsidRPr="00472820">
        <w:rPr>
          <w:color w:val="auto"/>
          <w:sz w:val="24"/>
          <w:szCs w:val="24"/>
        </w:rPr>
        <w:t>кой сырого зерна с контрольной влажностью</w:t>
      </w:r>
      <w:r w:rsidR="001A62FF" w:rsidRPr="00472820">
        <w:rPr>
          <w:color w:val="auto"/>
          <w:sz w:val="24"/>
          <w:szCs w:val="24"/>
        </w:rPr>
        <w:t xml:space="preserve"> 24,7% (при исследовании процес</w:t>
      </w:r>
      <w:r w:rsidRPr="00472820">
        <w:rPr>
          <w:color w:val="auto"/>
          <w:sz w:val="24"/>
          <w:szCs w:val="24"/>
        </w:rPr>
        <w:t>са сушки влажность контрольного и одновременно сырого компонента была принята несколько ниже образца влажностью 26,26%), а при сушке смеси влажностью 18,0%, - наоборот, повышение производительности (на 6,4%).</w:t>
      </w:r>
      <w:proofErr w:type="gramEnd"/>
    </w:p>
    <w:p w:rsidR="00227AFB" w:rsidRPr="00472820" w:rsidRDefault="0054609C" w:rsidP="00227AFB">
      <w:pPr>
        <w:pStyle w:val="28"/>
        <w:shd w:val="clear" w:color="auto" w:fill="auto"/>
        <w:spacing w:line="360" w:lineRule="auto"/>
        <w:ind w:firstLine="780"/>
        <w:rPr>
          <w:color w:val="auto"/>
          <w:sz w:val="24"/>
          <w:szCs w:val="24"/>
        </w:rPr>
      </w:pPr>
      <w:proofErr w:type="spellStart"/>
      <w:r w:rsidRPr="00472820">
        <w:rPr>
          <w:color w:val="auto"/>
          <w:sz w:val="24"/>
          <w:szCs w:val="24"/>
        </w:rPr>
        <w:lastRenderedPageBreak/>
        <w:t>Отлежка</w:t>
      </w:r>
      <w:proofErr w:type="spellEnd"/>
      <w:r w:rsidRPr="00472820">
        <w:rPr>
          <w:color w:val="auto"/>
          <w:sz w:val="24"/>
          <w:szCs w:val="24"/>
        </w:rPr>
        <w:t xml:space="preserve"> смеси зерна (влажностью 20,0%) перед сушкой оказывает</w:t>
      </w:r>
      <w:r w:rsidR="001A62FF" w:rsidRPr="00472820">
        <w:rPr>
          <w:color w:val="auto"/>
          <w:sz w:val="24"/>
          <w:szCs w:val="24"/>
          <w:lang w:val="kk-KZ"/>
        </w:rPr>
        <w:t xml:space="preserve"> </w:t>
      </w:r>
      <w:r w:rsidR="001A62FF" w:rsidRPr="00472820">
        <w:rPr>
          <w:color w:val="auto"/>
          <w:sz w:val="24"/>
          <w:szCs w:val="24"/>
        </w:rPr>
        <w:t xml:space="preserve">положительный эффект на сокращение длительности сушки смеси до конечной заданной влажности и, естественно, на повышение производительности сушилки (причем, в основном за первые 8 часов </w:t>
      </w:r>
      <w:proofErr w:type="spellStart"/>
      <w:r w:rsidR="001A62FF" w:rsidRPr="00472820">
        <w:rPr>
          <w:color w:val="auto"/>
          <w:sz w:val="24"/>
          <w:szCs w:val="24"/>
        </w:rPr>
        <w:t>отлежки</w:t>
      </w:r>
      <w:proofErr w:type="spellEnd"/>
      <w:r w:rsidR="001A62FF" w:rsidRPr="00472820">
        <w:rPr>
          <w:color w:val="auto"/>
          <w:sz w:val="24"/>
          <w:szCs w:val="24"/>
        </w:rPr>
        <w:t>).</w:t>
      </w:r>
    </w:p>
    <w:p w:rsidR="00227AFB" w:rsidRPr="00472820" w:rsidRDefault="00227AFB" w:rsidP="00227AFB">
      <w:pPr>
        <w:pStyle w:val="28"/>
        <w:shd w:val="clear" w:color="auto" w:fill="auto"/>
        <w:spacing w:line="360" w:lineRule="auto"/>
        <w:ind w:firstLine="780"/>
        <w:rPr>
          <w:color w:val="auto"/>
          <w:sz w:val="24"/>
          <w:szCs w:val="24"/>
        </w:rPr>
      </w:pPr>
    </w:p>
    <w:p w:rsidR="00227AFB" w:rsidRPr="00472820" w:rsidRDefault="001E77D0" w:rsidP="001E77D0">
      <w:pPr>
        <w:pStyle w:val="28"/>
        <w:shd w:val="clear" w:color="auto" w:fill="auto"/>
        <w:spacing w:line="360" w:lineRule="auto"/>
        <w:jc w:val="center"/>
        <w:rPr>
          <w:color w:val="auto"/>
          <w:sz w:val="24"/>
          <w:szCs w:val="24"/>
          <w:lang w:val="kk-KZ"/>
        </w:rPr>
      </w:pPr>
      <w:r>
        <w:rPr>
          <w:noProof/>
          <w:color w:val="auto"/>
          <w:sz w:val="24"/>
          <w:szCs w:val="24"/>
          <w:lang w:bidi="ar-SA"/>
        </w:rPr>
        <w:drawing>
          <wp:inline distT="0" distB="0" distL="0" distR="0" wp14:anchorId="5739F75C" wp14:editId="65D3763C">
            <wp:extent cx="4485745" cy="27622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8390" cy="2763879"/>
                    </a:xfrm>
                    <a:prstGeom prst="rect">
                      <a:avLst/>
                    </a:prstGeom>
                    <a:noFill/>
                    <a:ln>
                      <a:noFill/>
                    </a:ln>
                  </pic:spPr>
                </pic:pic>
              </a:graphicData>
            </a:graphic>
          </wp:inline>
        </w:drawing>
      </w:r>
    </w:p>
    <w:p w:rsidR="00227AFB" w:rsidRPr="00472820" w:rsidRDefault="00227AFB" w:rsidP="00227AFB">
      <w:pPr>
        <w:pStyle w:val="28"/>
        <w:shd w:val="clear" w:color="auto" w:fill="auto"/>
        <w:spacing w:line="360" w:lineRule="auto"/>
        <w:jc w:val="center"/>
        <w:rPr>
          <w:color w:val="auto"/>
          <w:sz w:val="24"/>
          <w:szCs w:val="24"/>
          <w:lang w:val="kk-KZ"/>
        </w:rPr>
      </w:pPr>
    </w:p>
    <w:p w:rsidR="00227AFB" w:rsidRPr="00472820" w:rsidRDefault="00544BA8" w:rsidP="00227AFB">
      <w:pPr>
        <w:pStyle w:val="28"/>
        <w:shd w:val="clear" w:color="auto" w:fill="auto"/>
        <w:spacing w:line="360" w:lineRule="auto"/>
        <w:jc w:val="center"/>
        <w:rPr>
          <w:color w:val="auto"/>
          <w:sz w:val="24"/>
          <w:szCs w:val="24"/>
        </w:rPr>
      </w:pPr>
      <w:r w:rsidRPr="00472820">
        <w:rPr>
          <w:color w:val="auto"/>
          <w:sz w:val="24"/>
          <w:szCs w:val="24"/>
          <w:lang w:val="kk-KZ"/>
        </w:rPr>
        <w:t>Рисунок</w:t>
      </w:r>
      <w:r w:rsidR="00227AFB" w:rsidRPr="00472820">
        <w:rPr>
          <w:color w:val="auto"/>
          <w:sz w:val="24"/>
          <w:szCs w:val="24"/>
        </w:rPr>
        <w:t xml:space="preserve"> </w:t>
      </w:r>
      <w:r w:rsidR="00B962E2" w:rsidRPr="00472820">
        <w:rPr>
          <w:color w:val="auto"/>
          <w:sz w:val="24"/>
          <w:szCs w:val="24"/>
        </w:rPr>
        <w:t>7</w:t>
      </w:r>
      <w:r w:rsidRPr="00472820">
        <w:rPr>
          <w:color w:val="auto"/>
          <w:sz w:val="24"/>
          <w:szCs w:val="24"/>
        </w:rPr>
        <w:t xml:space="preserve"> -</w:t>
      </w:r>
      <w:r w:rsidR="00227AFB" w:rsidRPr="00472820">
        <w:rPr>
          <w:color w:val="auto"/>
          <w:sz w:val="24"/>
          <w:szCs w:val="24"/>
        </w:rPr>
        <w:t xml:space="preserve"> Эффективность сушки смеси при различной продолжительности </w:t>
      </w:r>
      <w:proofErr w:type="spellStart"/>
      <w:r w:rsidR="00227AFB" w:rsidRPr="00472820">
        <w:rPr>
          <w:color w:val="auto"/>
          <w:sz w:val="24"/>
          <w:szCs w:val="24"/>
        </w:rPr>
        <w:t>отлежки</w:t>
      </w:r>
      <w:proofErr w:type="spellEnd"/>
      <w:r w:rsidR="00227AFB" w:rsidRPr="00472820">
        <w:rPr>
          <w:color w:val="auto"/>
          <w:sz w:val="24"/>
          <w:szCs w:val="24"/>
        </w:rPr>
        <w:t xml:space="preserve"> перед сушкой (влажность смеси 20%, </w:t>
      </w:r>
      <w:r w:rsidR="00227AFB" w:rsidRPr="00472820">
        <w:rPr>
          <w:color w:val="auto"/>
          <w:sz w:val="24"/>
          <w:szCs w:val="24"/>
          <w:lang w:val="en-US"/>
        </w:rPr>
        <w:t>t</w:t>
      </w:r>
      <w:r w:rsidR="00227AFB" w:rsidRPr="00472820">
        <w:rPr>
          <w:color w:val="auto"/>
          <w:sz w:val="24"/>
          <w:szCs w:val="24"/>
          <w:vertAlign w:val="subscript"/>
          <w:lang w:val="kk-KZ"/>
        </w:rPr>
        <w:t>а</w:t>
      </w:r>
      <w:r w:rsidR="00227AFB" w:rsidRPr="00472820">
        <w:rPr>
          <w:color w:val="auto"/>
          <w:sz w:val="24"/>
          <w:szCs w:val="24"/>
          <w:vertAlign w:val="subscript"/>
        </w:rPr>
        <w:t>.с.</w:t>
      </w:r>
      <w:r w:rsidR="00227AFB" w:rsidRPr="00472820">
        <w:rPr>
          <w:color w:val="auto"/>
          <w:sz w:val="24"/>
          <w:szCs w:val="24"/>
        </w:rPr>
        <w:t>=130°С)</w:t>
      </w:r>
    </w:p>
    <w:p w:rsidR="00227AFB" w:rsidRPr="00472820" w:rsidRDefault="00227AFB">
      <w:pPr>
        <w:rPr>
          <w:rFonts w:ascii="Times New Roman" w:eastAsia="Times New Roman" w:hAnsi="Times New Roman" w:cs="Times New Roman"/>
          <w:sz w:val="24"/>
          <w:szCs w:val="24"/>
          <w:lang w:eastAsia="ru-RU" w:bidi="ru-RU"/>
        </w:rPr>
      </w:pPr>
    </w:p>
    <w:p w:rsidR="00544BA8" w:rsidRPr="00472820" w:rsidRDefault="00544BA8" w:rsidP="00C5454D">
      <w:pPr>
        <w:pStyle w:val="28"/>
        <w:shd w:val="clear" w:color="auto" w:fill="auto"/>
        <w:spacing w:line="360" w:lineRule="auto"/>
        <w:jc w:val="center"/>
        <w:rPr>
          <w:b/>
          <w:color w:val="auto"/>
          <w:sz w:val="24"/>
          <w:szCs w:val="24"/>
        </w:rPr>
      </w:pPr>
      <w:r w:rsidRPr="00472820">
        <w:rPr>
          <w:noProof/>
          <w:color w:val="auto"/>
          <w:lang w:bidi="ar-SA"/>
        </w:rPr>
        <w:drawing>
          <wp:inline distT="0" distB="0" distL="0" distR="0" wp14:anchorId="7C6BD8A0" wp14:editId="5062637E">
            <wp:extent cx="4657725" cy="2552700"/>
            <wp:effectExtent l="0" t="0" r="9525"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44BA8" w:rsidRPr="00472820" w:rsidRDefault="00544BA8" w:rsidP="00544BA8">
      <w:pPr>
        <w:pStyle w:val="28"/>
        <w:shd w:val="clear" w:color="auto" w:fill="auto"/>
        <w:spacing w:line="360" w:lineRule="auto"/>
        <w:jc w:val="center"/>
        <w:rPr>
          <w:color w:val="auto"/>
          <w:sz w:val="24"/>
          <w:szCs w:val="24"/>
        </w:rPr>
      </w:pPr>
      <w:r w:rsidRPr="00472820">
        <w:rPr>
          <w:color w:val="auto"/>
          <w:sz w:val="24"/>
          <w:szCs w:val="24"/>
        </w:rPr>
        <w:t>Рисунок 8 - Влияние температуры агента сушки на затраты теплоты при сушке смеси зерна (от 18 до 14,5 % влажности)</w:t>
      </w:r>
    </w:p>
    <w:p w:rsidR="00227AFB" w:rsidRPr="00472820" w:rsidRDefault="00227AFB" w:rsidP="003B3BCC">
      <w:pPr>
        <w:pStyle w:val="28"/>
        <w:shd w:val="clear" w:color="auto" w:fill="auto"/>
        <w:spacing w:line="360" w:lineRule="auto"/>
        <w:ind w:firstLine="780"/>
        <w:rPr>
          <w:color w:val="auto"/>
          <w:sz w:val="24"/>
          <w:szCs w:val="24"/>
        </w:rPr>
        <w:sectPr w:rsidR="00227AFB" w:rsidRPr="00472820" w:rsidSect="00566EA1">
          <w:footerReference w:type="default" r:id="rId23"/>
          <w:pgSz w:w="11906" w:h="16838"/>
          <w:pgMar w:top="1134" w:right="567" w:bottom="1134" w:left="1701" w:header="709" w:footer="709" w:gutter="0"/>
          <w:cols w:space="708"/>
          <w:docGrid w:linePitch="360"/>
        </w:sectPr>
      </w:pPr>
    </w:p>
    <w:p w:rsidR="003B3BCC" w:rsidRPr="00472820" w:rsidRDefault="003B3BCC" w:rsidP="00C866E8">
      <w:pPr>
        <w:pStyle w:val="28"/>
        <w:shd w:val="clear" w:color="auto" w:fill="auto"/>
        <w:spacing w:line="360" w:lineRule="auto"/>
        <w:rPr>
          <w:color w:val="auto"/>
          <w:sz w:val="24"/>
          <w:szCs w:val="24"/>
          <w:lang w:val="kk-KZ"/>
        </w:rPr>
      </w:pPr>
      <w:r w:rsidRPr="00472820">
        <w:rPr>
          <w:color w:val="auto"/>
          <w:sz w:val="24"/>
          <w:szCs w:val="24"/>
          <w:lang w:val="kk-KZ"/>
        </w:rPr>
        <w:lastRenderedPageBreak/>
        <w:t xml:space="preserve">Таблица </w:t>
      </w:r>
      <w:r w:rsidR="00C866E8">
        <w:rPr>
          <w:color w:val="auto"/>
          <w:sz w:val="24"/>
          <w:szCs w:val="24"/>
          <w:lang w:val="kk-KZ"/>
        </w:rPr>
        <w:t xml:space="preserve">– </w:t>
      </w:r>
      <w:r w:rsidR="00A80B3C" w:rsidRPr="00472820">
        <w:rPr>
          <w:color w:val="auto"/>
          <w:sz w:val="24"/>
          <w:szCs w:val="24"/>
          <w:lang w:val="kk-KZ"/>
        </w:rPr>
        <w:t>3</w:t>
      </w:r>
      <w:r w:rsidRPr="00472820">
        <w:rPr>
          <w:color w:val="auto"/>
          <w:sz w:val="24"/>
          <w:szCs w:val="24"/>
          <w:lang w:val="kk-KZ"/>
        </w:rPr>
        <w:t xml:space="preserve"> Сравнительная эффективность различных вариантов сушки зерна (применительно к условиям пребывания его в зонах сушки зерносушилки типа ДСП-32, при использовании одноступенчатых режимов сушки)</w:t>
      </w:r>
    </w:p>
    <w:tbl>
      <w:tblPr>
        <w:tblW w:w="0" w:type="auto"/>
        <w:tblInd w:w="5" w:type="dxa"/>
        <w:tblLayout w:type="fixed"/>
        <w:tblCellMar>
          <w:left w:w="0" w:type="dxa"/>
          <w:right w:w="0" w:type="dxa"/>
        </w:tblCellMar>
        <w:tblLook w:val="0000" w:firstRow="0" w:lastRow="0" w:firstColumn="0" w:lastColumn="0" w:noHBand="0" w:noVBand="0"/>
      </w:tblPr>
      <w:tblGrid>
        <w:gridCol w:w="3307"/>
        <w:gridCol w:w="955"/>
        <w:gridCol w:w="960"/>
        <w:gridCol w:w="970"/>
        <w:gridCol w:w="950"/>
        <w:gridCol w:w="1123"/>
        <w:gridCol w:w="1118"/>
        <w:gridCol w:w="1094"/>
        <w:gridCol w:w="1123"/>
        <w:gridCol w:w="1109"/>
        <w:gridCol w:w="1138"/>
      </w:tblGrid>
      <w:tr w:rsidR="004925B2" w:rsidRPr="00472820" w:rsidTr="00544BA8">
        <w:trPr>
          <w:trHeight w:val="70"/>
        </w:trPr>
        <w:tc>
          <w:tcPr>
            <w:tcW w:w="3307" w:type="dxa"/>
            <w:vMerge w:val="restart"/>
            <w:tcBorders>
              <w:top w:val="single" w:sz="4" w:space="0" w:color="auto"/>
              <w:left w:val="single" w:sz="4" w:space="0" w:color="auto"/>
              <w:right w:val="nil"/>
            </w:tcBorders>
            <w:shd w:val="clear" w:color="auto" w:fill="FFFFFF"/>
            <w:vAlign w:val="center"/>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Показатели</w:t>
            </w:r>
          </w:p>
        </w:tc>
        <w:tc>
          <w:tcPr>
            <w:tcW w:w="10540" w:type="dxa"/>
            <w:gridSpan w:val="10"/>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Влажность зерна, </w:t>
            </w:r>
            <w:r w:rsidRPr="00472820">
              <w:rPr>
                <w:rFonts w:ascii="Times New Roman" w:eastAsia="Times New Roman" w:hAnsi="Times New Roman" w:cs="Times New Roman"/>
                <w:iCs/>
                <w:sz w:val="24"/>
                <w:szCs w:val="24"/>
                <w:lang w:eastAsia="ru-RU"/>
              </w:rPr>
              <w:t>%</w:t>
            </w:r>
          </w:p>
        </w:tc>
      </w:tr>
      <w:tr w:rsidR="004925B2" w:rsidRPr="00472820" w:rsidTr="00544BA8">
        <w:trPr>
          <w:trHeight w:val="70"/>
        </w:trPr>
        <w:tc>
          <w:tcPr>
            <w:tcW w:w="3307" w:type="dxa"/>
            <w:vMerge/>
            <w:tcBorders>
              <w:left w:val="single" w:sz="4" w:space="0" w:color="auto"/>
              <w:right w:val="nil"/>
            </w:tcBorders>
            <w:shd w:val="clear" w:color="auto" w:fill="FFFFFF"/>
            <w:vAlign w:val="center"/>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3835" w:type="dxa"/>
            <w:gridSpan w:val="4"/>
            <w:vMerge w:val="restart"/>
            <w:tcBorders>
              <w:top w:val="single" w:sz="4" w:space="0" w:color="auto"/>
              <w:left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18,0</w:t>
            </w:r>
          </w:p>
        </w:tc>
        <w:tc>
          <w:tcPr>
            <w:tcW w:w="4458" w:type="dxa"/>
            <w:gridSpan w:val="4"/>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eastAsia="ru-RU"/>
              </w:rPr>
              <w:t>20,0</w:t>
            </w:r>
          </w:p>
        </w:tc>
        <w:tc>
          <w:tcPr>
            <w:tcW w:w="1109" w:type="dxa"/>
            <w:vMerge w:val="restart"/>
            <w:tcBorders>
              <w:top w:val="single" w:sz="4" w:space="0" w:color="auto"/>
              <w:left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38" w:type="dxa"/>
            <w:vMerge w:val="restart"/>
            <w:tcBorders>
              <w:top w:val="single" w:sz="4" w:space="0" w:color="auto"/>
              <w:left w:val="single" w:sz="4" w:space="0" w:color="auto"/>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24,7</w:t>
            </w:r>
          </w:p>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(контр.)</w:t>
            </w:r>
          </w:p>
        </w:tc>
      </w:tr>
      <w:tr w:rsidR="004925B2" w:rsidRPr="00472820" w:rsidTr="00544BA8">
        <w:trPr>
          <w:trHeight w:val="70"/>
        </w:trPr>
        <w:tc>
          <w:tcPr>
            <w:tcW w:w="3307" w:type="dxa"/>
            <w:vMerge/>
            <w:tcBorders>
              <w:left w:val="single" w:sz="4" w:space="0" w:color="auto"/>
              <w:right w:val="nil"/>
            </w:tcBorders>
            <w:shd w:val="clear" w:color="auto" w:fill="FFFFFF"/>
            <w:vAlign w:val="center"/>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3835" w:type="dxa"/>
            <w:gridSpan w:val="4"/>
            <w:vMerge/>
            <w:tcBorders>
              <w:left w:val="single" w:sz="4" w:space="0" w:color="auto"/>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4458" w:type="dxa"/>
            <w:gridSpan w:val="4"/>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Продолжительность </w:t>
            </w:r>
            <w:proofErr w:type="spellStart"/>
            <w:r w:rsidRPr="00472820">
              <w:rPr>
                <w:rFonts w:ascii="Times New Roman" w:eastAsia="Times New Roman" w:hAnsi="Times New Roman" w:cs="Times New Roman"/>
                <w:sz w:val="24"/>
                <w:szCs w:val="24"/>
                <w:lang w:eastAsia="ru-RU"/>
              </w:rPr>
              <w:t>отлежки</w:t>
            </w:r>
            <w:proofErr w:type="spellEnd"/>
            <w:r w:rsidRPr="00472820">
              <w:rPr>
                <w:rFonts w:ascii="Times New Roman" w:eastAsia="Times New Roman" w:hAnsi="Times New Roman" w:cs="Times New Roman"/>
                <w:sz w:val="24"/>
                <w:szCs w:val="24"/>
                <w:lang w:eastAsia="ru-RU"/>
              </w:rPr>
              <w:t xml:space="preserve"> τ, ч</w:t>
            </w:r>
          </w:p>
        </w:tc>
        <w:tc>
          <w:tcPr>
            <w:tcW w:w="1109" w:type="dxa"/>
            <w:vMerge/>
            <w:tcBorders>
              <w:left w:val="single" w:sz="4" w:space="0" w:color="auto"/>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1138" w:type="dxa"/>
            <w:vMerge/>
            <w:tcBorders>
              <w:left w:val="single" w:sz="4" w:space="0" w:color="auto"/>
              <w:right w:val="single" w:sz="4" w:space="0" w:color="auto"/>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r>
      <w:tr w:rsidR="004925B2" w:rsidRPr="00472820" w:rsidTr="00544BA8">
        <w:trPr>
          <w:trHeight w:val="70"/>
        </w:trPr>
        <w:tc>
          <w:tcPr>
            <w:tcW w:w="3307" w:type="dxa"/>
            <w:vMerge/>
            <w:tcBorders>
              <w:left w:val="single" w:sz="4" w:space="0" w:color="auto"/>
              <w:bottom w:val="nil"/>
              <w:right w:val="nil"/>
            </w:tcBorders>
            <w:shd w:val="clear" w:color="auto" w:fill="FFFFFF"/>
            <w:vAlign w:val="center"/>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3835" w:type="dxa"/>
            <w:gridSpan w:val="4"/>
            <w:vMerge/>
            <w:tcBorders>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24</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48</w:t>
            </w:r>
          </w:p>
        </w:tc>
        <w:tc>
          <w:tcPr>
            <w:tcW w:w="1109" w:type="dxa"/>
            <w:vMerge/>
            <w:tcBorders>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1138" w:type="dxa"/>
            <w:vMerge/>
            <w:tcBorders>
              <w:left w:val="single" w:sz="4" w:space="0" w:color="auto"/>
              <w:bottom w:val="nil"/>
              <w:right w:val="single" w:sz="4" w:space="0" w:color="auto"/>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Температура агента суш</w:t>
            </w:r>
            <w:r w:rsidRPr="00472820">
              <w:rPr>
                <w:rFonts w:ascii="Times New Roman" w:eastAsia="Times New Roman" w:hAnsi="Times New Roman" w:cs="Times New Roman"/>
                <w:sz w:val="24"/>
                <w:szCs w:val="24"/>
                <w:lang w:eastAsia="ru-RU"/>
              </w:rPr>
              <w:softHyphen/>
              <w:t>ки, °</w:t>
            </w:r>
            <w:proofErr w:type="gramStart"/>
            <w:r w:rsidRPr="00472820">
              <w:rPr>
                <w:rFonts w:ascii="Times New Roman" w:eastAsia="Times New Roman" w:hAnsi="Times New Roman" w:cs="Times New Roman"/>
                <w:sz w:val="24"/>
                <w:szCs w:val="24"/>
                <w:lang w:eastAsia="ru-RU"/>
              </w:rPr>
              <w:t>С</w:t>
            </w:r>
            <w:proofErr w:type="gramEnd"/>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110</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140</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150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130</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Продолжительность суш</w:t>
            </w:r>
            <w:r w:rsidRPr="00472820">
              <w:rPr>
                <w:rFonts w:ascii="Times New Roman" w:eastAsia="Times New Roman" w:hAnsi="Times New Roman" w:cs="Times New Roman"/>
                <w:sz w:val="24"/>
                <w:szCs w:val="24"/>
                <w:lang w:eastAsia="ru-RU"/>
              </w:rPr>
              <w:softHyphen/>
              <w:t>ки до ω</w:t>
            </w:r>
            <w:r w:rsidRPr="00472820">
              <w:rPr>
                <w:rFonts w:ascii="Times New Roman" w:eastAsia="Times New Roman" w:hAnsi="Times New Roman" w:cs="Times New Roman"/>
                <w:sz w:val="24"/>
                <w:szCs w:val="24"/>
                <w:vertAlign w:val="subscript"/>
                <w:lang w:eastAsia="ru-RU"/>
              </w:rPr>
              <w:t>2</w:t>
            </w:r>
            <w:r w:rsidRPr="00472820">
              <w:rPr>
                <w:rFonts w:ascii="Times New Roman" w:eastAsia="Times New Roman" w:hAnsi="Times New Roman" w:cs="Times New Roman"/>
                <w:sz w:val="24"/>
                <w:szCs w:val="24"/>
                <w:lang w:eastAsia="ru-RU"/>
              </w:rPr>
              <w:t>=14,5%,</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57,5</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39</w:t>
            </w:r>
            <w:r w:rsidRPr="00472820">
              <w:rPr>
                <w:rFonts w:ascii="Times New Roman" w:eastAsia="Times New Roman" w:hAnsi="Times New Roman" w:cs="Times New Roman"/>
                <w:sz w:val="24"/>
                <w:szCs w:val="24"/>
                <w:lang w:val="en-US" w:eastAsia="ru-RU"/>
              </w:rPr>
              <w:t>,</w:t>
            </w:r>
            <w:r w:rsidRPr="00472820">
              <w:rPr>
                <w:rFonts w:ascii="Times New Roman" w:eastAsia="Times New Roman" w:hAnsi="Times New Roman" w:cs="Times New Roman"/>
                <w:sz w:val="24"/>
                <w:szCs w:val="24"/>
                <w:lang w:eastAsia="ru-RU"/>
              </w:rPr>
              <w:t>0</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34,6</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30,0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56,5</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54,0</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52,0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51,0</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68</w:t>
            </w:r>
            <w:r w:rsidRPr="00472820">
              <w:rPr>
                <w:rFonts w:ascii="Times New Roman" w:eastAsia="Times New Roman" w:hAnsi="Times New Roman" w:cs="Times New Roman"/>
                <w:sz w:val="24"/>
                <w:szCs w:val="24"/>
                <w:lang w:val="en-US" w:eastAsia="ru-RU"/>
              </w:rPr>
              <w:t>,</w:t>
            </w:r>
            <w:r w:rsidRPr="00472820">
              <w:rPr>
                <w:rFonts w:ascii="Times New Roman" w:eastAsia="Times New Roman" w:hAnsi="Times New Roman" w:cs="Times New Roman"/>
                <w:sz w:val="24"/>
                <w:szCs w:val="24"/>
                <w:lang w:eastAsia="ru-RU"/>
              </w:rPr>
              <w:t>1</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86,0</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Коэффициент</w:t>
            </w:r>
            <w:proofErr w:type="gramStart"/>
            <w:r w:rsidRPr="00472820">
              <w:rPr>
                <w:rFonts w:ascii="Times New Roman" w:eastAsia="Times New Roman" w:hAnsi="Times New Roman" w:cs="Times New Roman"/>
                <w:sz w:val="24"/>
                <w:szCs w:val="24"/>
                <w:lang w:eastAsia="ru-RU"/>
              </w:rPr>
              <w:t xml:space="preserve"> </w:t>
            </w:r>
            <w:proofErr w:type="spellStart"/>
            <w:r w:rsidRPr="00472820">
              <w:rPr>
                <w:rFonts w:ascii="Times New Roman" w:eastAsia="Times New Roman" w:hAnsi="Times New Roman" w:cs="Times New Roman"/>
                <w:sz w:val="24"/>
                <w:szCs w:val="24"/>
                <w:lang w:eastAsia="ru-RU"/>
              </w:rPr>
              <w:t>К</w:t>
            </w:r>
            <w:proofErr w:type="gramEnd"/>
            <w:r w:rsidRPr="00472820">
              <w:rPr>
                <w:rFonts w:ascii="Times New Roman" w:eastAsia="Times New Roman" w:hAnsi="Times New Roman" w:cs="Times New Roman"/>
                <w:sz w:val="24"/>
                <w:szCs w:val="24"/>
                <w:vertAlign w:val="subscript"/>
                <w:lang w:eastAsia="ru-RU"/>
              </w:rPr>
              <w:t>в</w:t>
            </w:r>
            <w:proofErr w:type="spellEnd"/>
            <w:r w:rsidRPr="00472820">
              <w:rPr>
                <w:rFonts w:ascii="Times New Roman" w:eastAsia="Times New Roman" w:hAnsi="Times New Roman" w:cs="Times New Roman"/>
                <w:sz w:val="24"/>
                <w:szCs w:val="24"/>
                <w:vertAlign w:val="subscript"/>
                <w:lang w:eastAsia="ru-RU"/>
              </w:rPr>
              <w:t xml:space="preserve"> </w:t>
            </w:r>
            <w:r w:rsidRPr="00472820">
              <w:rPr>
                <w:rFonts w:ascii="Times New Roman" w:eastAsia="Times New Roman" w:hAnsi="Times New Roman" w:cs="Times New Roman"/>
                <w:sz w:val="24"/>
                <w:szCs w:val="24"/>
                <w:lang w:eastAsia="ru-RU"/>
              </w:rPr>
              <w:t>(при сушке до ω</w:t>
            </w:r>
            <w:r w:rsidRPr="00472820">
              <w:rPr>
                <w:rFonts w:ascii="Times New Roman" w:eastAsia="Times New Roman" w:hAnsi="Times New Roman" w:cs="Times New Roman"/>
                <w:sz w:val="24"/>
                <w:szCs w:val="24"/>
                <w:vertAlign w:val="subscript"/>
                <w:lang w:eastAsia="ru-RU"/>
              </w:rPr>
              <w:t xml:space="preserve"> 2</w:t>
            </w:r>
            <w:r w:rsidRPr="00472820">
              <w:rPr>
                <w:rFonts w:ascii="Times New Roman" w:eastAsia="Times New Roman" w:hAnsi="Times New Roman" w:cs="Times New Roman"/>
                <w:sz w:val="24"/>
                <w:szCs w:val="24"/>
                <w:lang w:eastAsia="ru-RU"/>
              </w:rPr>
              <w:t>=14,5%)</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0,70</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0,70</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0,70</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0,70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0,93</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0,93</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0,93</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0,93</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val="en-US"/>
              </w:rPr>
              <w:t>1,13</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1,45</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Производительность:</w:t>
            </w:r>
          </w:p>
        </w:tc>
        <w:tc>
          <w:tcPr>
            <w:tcW w:w="10540" w:type="dxa"/>
            <w:gridSpan w:val="10"/>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т/ч</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27,3</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40,3</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45,6</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52,4</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27,8</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29,1</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30,2</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30,8</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23,1</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18,3</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roofErr w:type="spellStart"/>
            <w:r w:rsidRPr="00472820">
              <w:rPr>
                <w:rFonts w:ascii="Times New Roman" w:eastAsia="Times New Roman" w:hAnsi="Times New Roman" w:cs="Times New Roman"/>
                <w:sz w:val="24"/>
                <w:szCs w:val="24"/>
                <w:lang w:eastAsia="ru-RU"/>
              </w:rPr>
              <w:t>план</w:t>
            </w:r>
            <w:proofErr w:type="gramStart"/>
            <w:r w:rsidRPr="00472820">
              <w:rPr>
                <w:rFonts w:ascii="Times New Roman" w:eastAsia="Times New Roman" w:hAnsi="Times New Roman" w:cs="Times New Roman"/>
                <w:sz w:val="24"/>
                <w:szCs w:val="24"/>
                <w:lang w:eastAsia="ru-RU"/>
              </w:rPr>
              <w:t>.т</w:t>
            </w:r>
            <w:proofErr w:type="spellEnd"/>
            <w:proofErr w:type="gramEnd"/>
            <w:r w:rsidRPr="00472820">
              <w:rPr>
                <w:rFonts w:ascii="Times New Roman" w:eastAsia="Times New Roman" w:hAnsi="Times New Roman" w:cs="Times New Roman"/>
                <w:sz w:val="24"/>
                <w:szCs w:val="24"/>
                <w:lang w:eastAsia="ru-RU"/>
              </w:rPr>
              <w:t>/ч</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19,1</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28,2</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31,9</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36,7</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25,9</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27,1</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28,1</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28,7</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26,1</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26,5</w:t>
            </w:r>
          </w:p>
        </w:tc>
      </w:tr>
      <w:tr w:rsidR="004925B2" w:rsidRPr="00472820" w:rsidTr="00544BA8">
        <w:trPr>
          <w:trHeight w:val="70"/>
        </w:trPr>
        <w:tc>
          <w:tcPr>
            <w:tcW w:w="3307" w:type="dxa"/>
            <w:vMerge w:val="restart"/>
            <w:tcBorders>
              <w:top w:val="single" w:sz="4" w:space="0" w:color="auto"/>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Затраты теплоты, %</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94,0</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102,3</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97,8</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94,3</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93,3</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101,5</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100,0</w:t>
            </w:r>
          </w:p>
        </w:tc>
      </w:tr>
      <w:tr w:rsidR="004925B2" w:rsidRPr="00472820" w:rsidTr="00544BA8">
        <w:trPr>
          <w:trHeight w:val="70"/>
        </w:trPr>
        <w:tc>
          <w:tcPr>
            <w:tcW w:w="3307" w:type="dxa"/>
            <w:vMerge/>
            <w:tcBorders>
              <w:top w:val="nil"/>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val="en-US" w:eastAsia="ru-RU"/>
              </w:rPr>
              <w:t>-</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100,0</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95,6</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92,2</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90,2</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r>
      <w:tr w:rsidR="004925B2" w:rsidRPr="00472820" w:rsidTr="00544BA8">
        <w:trPr>
          <w:trHeight w:val="70"/>
        </w:trPr>
        <w:tc>
          <w:tcPr>
            <w:tcW w:w="3307" w:type="dxa"/>
            <w:vMerge/>
            <w:tcBorders>
              <w:top w:val="nil"/>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100,0</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74,9</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69,4</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63,1</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Температура зерна θ</w:t>
            </w:r>
            <w:r w:rsidRPr="00472820">
              <w:rPr>
                <w:rFonts w:ascii="Times New Roman" w:eastAsia="Times New Roman" w:hAnsi="Times New Roman" w:cs="Times New Roman"/>
                <w:sz w:val="24"/>
                <w:szCs w:val="24"/>
                <w:vertAlign w:val="subscript"/>
                <w:lang w:eastAsia="ru-RU"/>
              </w:rPr>
              <w:t>2</w:t>
            </w:r>
            <w:r w:rsidRPr="00472820">
              <w:rPr>
                <w:rFonts w:ascii="Times New Roman" w:eastAsia="Times New Roman" w:hAnsi="Times New Roman" w:cs="Times New Roman"/>
                <w:sz w:val="24"/>
                <w:szCs w:val="24"/>
                <w:lang w:eastAsia="ru-RU"/>
              </w:rPr>
              <w:t>, °</w:t>
            </w:r>
            <w:proofErr w:type="gramStart"/>
            <w:r w:rsidRPr="00472820">
              <w:rPr>
                <w:rFonts w:ascii="Times New Roman" w:eastAsia="Times New Roman" w:hAnsi="Times New Roman" w:cs="Times New Roman"/>
                <w:sz w:val="24"/>
                <w:szCs w:val="24"/>
                <w:lang w:eastAsia="ru-RU"/>
              </w:rPr>
              <w:t>С</w:t>
            </w:r>
            <w:proofErr w:type="gramEnd"/>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39,2</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39,5</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40,0</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41,6</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41,5</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42,1</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42,0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41,9</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40,5</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50,4</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Кол-во клейковины, % (контроль - 22%)</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22,0</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Качество клейковины, ед. ИДК/группа (контроль -70/</w:t>
            </w:r>
            <w:r w:rsidRPr="00472820">
              <w:rPr>
                <w:rFonts w:ascii="Times New Roman" w:eastAsia="Times New Roman" w:hAnsi="Times New Roman" w:cs="Times New Roman"/>
                <w:sz w:val="24"/>
                <w:szCs w:val="24"/>
                <w:lang w:val="en-US" w:eastAsia="ru-RU"/>
              </w:rPr>
              <w:t>I</w:t>
            </w:r>
            <w:r w:rsidRPr="00472820">
              <w:rPr>
                <w:rFonts w:ascii="Times New Roman" w:eastAsia="Times New Roman" w:hAnsi="Times New Roman" w:cs="Times New Roman"/>
                <w:sz w:val="24"/>
                <w:szCs w:val="24"/>
                <w:lang w:eastAsia="ru-RU"/>
              </w:rPr>
              <w:t>)</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hAnsi="Times New Roman" w:cs="Times New Roman"/>
                <w:sz w:val="24"/>
                <w:szCs w:val="24"/>
              </w:rPr>
            </w:pPr>
            <w:r w:rsidRPr="00472820">
              <w:rPr>
                <w:rFonts w:ascii="Times New Roman" w:eastAsia="Times New Roman" w:hAnsi="Times New Roman" w:cs="Times New Roman"/>
                <w:sz w:val="24"/>
                <w:szCs w:val="24"/>
                <w:lang w:eastAsia="ru-RU"/>
              </w:rPr>
              <w:t>70/</w:t>
            </w:r>
            <w:r w:rsidRPr="00472820">
              <w:rPr>
                <w:rFonts w:ascii="Times New Roman" w:eastAsia="Times New Roman" w:hAnsi="Times New Roman" w:cs="Times New Roman"/>
                <w:sz w:val="24"/>
                <w:szCs w:val="24"/>
                <w:lang w:val="en-US" w:eastAsia="ru-RU"/>
              </w:rPr>
              <w:t>I</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eastAsia="ru-RU"/>
              </w:rPr>
              <w:t>65/</w:t>
            </w:r>
            <w:r w:rsidRPr="00472820">
              <w:rPr>
                <w:rFonts w:ascii="Times New Roman" w:eastAsia="Times New Roman" w:hAnsi="Times New Roman" w:cs="Times New Roman"/>
                <w:sz w:val="24"/>
                <w:szCs w:val="24"/>
                <w:lang w:val="en-US" w:eastAsia="ru-RU"/>
              </w:rPr>
              <w:t>I</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val="en-US" w:eastAsia="ru-RU"/>
              </w:rPr>
            </w:pPr>
            <w:r w:rsidRPr="00472820">
              <w:rPr>
                <w:rFonts w:ascii="Times New Roman" w:eastAsia="Times New Roman" w:hAnsi="Times New Roman" w:cs="Times New Roman"/>
                <w:sz w:val="24"/>
                <w:szCs w:val="24"/>
                <w:lang w:eastAsia="ru-RU"/>
              </w:rPr>
              <w:t>60/</w:t>
            </w:r>
            <w:r w:rsidRPr="00472820">
              <w:rPr>
                <w:rFonts w:ascii="Times New Roman" w:eastAsia="Times New Roman" w:hAnsi="Times New Roman" w:cs="Times New Roman"/>
                <w:sz w:val="24"/>
                <w:szCs w:val="24"/>
                <w:lang w:val="en-US" w:eastAsia="ru-RU"/>
              </w:rPr>
              <w:t>I</w:t>
            </w:r>
          </w:p>
        </w:tc>
      </w:tr>
      <w:tr w:rsidR="004925B2" w:rsidRPr="00472820" w:rsidTr="00544BA8">
        <w:trPr>
          <w:trHeight w:val="70"/>
        </w:trPr>
        <w:tc>
          <w:tcPr>
            <w:tcW w:w="3307" w:type="dxa"/>
            <w:tcBorders>
              <w:top w:val="single" w:sz="4" w:space="0" w:color="auto"/>
              <w:left w:val="single" w:sz="4" w:space="0" w:color="auto"/>
              <w:bottom w:val="nil"/>
              <w:right w:val="nil"/>
            </w:tcBorders>
            <w:shd w:val="clear" w:color="auto" w:fill="FFFFFF"/>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Всхожесть (к - 93%), </w:t>
            </w:r>
            <w:r w:rsidRPr="00472820">
              <w:rPr>
                <w:rFonts w:ascii="Times New Roman" w:eastAsia="Times New Roman" w:hAnsi="Times New Roman" w:cs="Times New Roman"/>
                <w:iCs/>
                <w:sz w:val="24"/>
                <w:szCs w:val="24"/>
                <w:lang w:eastAsia="ru-RU"/>
              </w:rPr>
              <w:t>%</w:t>
            </w:r>
          </w:p>
        </w:tc>
        <w:tc>
          <w:tcPr>
            <w:tcW w:w="955"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93</w:t>
            </w:r>
          </w:p>
        </w:tc>
        <w:tc>
          <w:tcPr>
            <w:tcW w:w="96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92</w:t>
            </w:r>
          </w:p>
        </w:tc>
        <w:tc>
          <w:tcPr>
            <w:tcW w:w="97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90</w:t>
            </w:r>
          </w:p>
        </w:tc>
        <w:tc>
          <w:tcPr>
            <w:tcW w:w="950"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91</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79</w:t>
            </w:r>
          </w:p>
        </w:tc>
        <w:tc>
          <w:tcPr>
            <w:tcW w:w="1118"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80</w:t>
            </w:r>
          </w:p>
        </w:tc>
        <w:tc>
          <w:tcPr>
            <w:tcW w:w="1094"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83</w:t>
            </w:r>
          </w:p>
        </w:tc>
        <w:tc>
          <w:tcPr>
            <w:tcW w:w="1123"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85</w:t>
            </w:r>
          </w:p>
        </w:tc>
        <w:tc>
          <w:tcPr>
            <w:tcW w:w="1109" w:type="dxa"/>
            <w:tcBorders>
              <w:top w:val="single" w:sz="4" w:space="0" w:color="auto"/>
              <w:left w:val="single" w:sz="4" w:space="0" w:color="auto"/>
              <w:bottom w:val="nil"/>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71</w:t>
            </w:r>
          </w:p>
        </w:tc>
        <w:tc>
          <w:tcPr>
            <w:tcW w:w="1138" w:type="dxa"/>
            <w:tcBorders>
              <w:top w:val="single" w:sz="4" w:space="0" w:color="auto"/>
              <w:left w:val="single" w:sz="4" w:space="0" w:color="auto"/>
              <w:bottom w:val="nil"/>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52</w:t>
            </w:r>
          </w:p>
        </w:tc>
      </w:tr>
      <w:tr w:rsidR="004925B2" w:rsidRPr="00472820" w:rsidTr="00544BA8">
        <w:trPr>
          <w:trHeight w:val="70"/>
        </w:trPr>
        <w:tc>
          <w:tcPr>
            <w:tcW w:w="3307" w:type="dxa"/>
            <w:tcBorders>
              <w:top w:val="single" w:sz="4" w:space="0" w:color="auto"/>
              <w:left w:val="single" w:sz="4" w:space="0" w:color="auto"/>
              <w:bottom w:val="single" w:sz="4" w:space="0" w:color="auto"/>
              <w:right w:val="nil"/>
            </w:tcBorders>
            <w:shd w:val="clear" w:color="auto" w:fill="FFFFFF"/>
            <w:vAlign w:val="bottom"/>
          </w:tcPr>
          <w:p w:rsidR="004925B2" w:rsidRPr="00472820" w:rsidRDefault="004925B2" w:rsidP="00544BA8">
            <w:pPr>
              <w:spacing w:after="0"/>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Энергия прорастания, % (контроль - 87%)</w:t>
            </w:r>
          </w:p>
        </w:tc>
        <w:tc>
          <w:tcPr>
            <w:tcW w:w="955"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87</w:t>
            </w:r>
          </w:p>
        </w:tc>
        <w:tc>
          <w:tcPr>
            <w:tcW w:w="960"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88</w:t>
            </w:r>
          </w:p>
        </w:tc>
        <w:tc>
          <w:tcPr>
            <w:tcW w:w="970"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84</w:t>
            </w:r>
          </w:p>
        </w:tc>
        <w:tc>
          <w:tcPr>
            <w:tcW w:w="950"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82</w:t>
            </w:r>
          </w:p>
        </w:tc>
        <w:tc>
          <w:tcPr>
            <w:tcW w:w="1123"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54</w:t>
            </w:r>
          </w:p>
        </w:tc>
        <w:tc>
          <w:tcPr>
            <w:tcW w:w="1118"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57</w:t>
            </w:r>
          </w:p>
        </w:tc>
        <w:tc>
          <w:tcPr>
            <w:tcW w:w="1094"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64</w:t>
            </w:r>
          </w:p>
        </w:tc>
        <w:tc>
          <w:tcPr>
            <w:tcW w:w="1123"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68</w:t>
            </w:r>
          </w:p>
        </w:tc>
        <w:tc>
          <w:tcPr>
            <w:tcW w:w="1109" w:type="dxa"/>
            <w:tcBorders>
              <w:top w:val="single" w:sz="4" w:space="0" w:color="auto"/>
              <w:left w:val="single" w:sz="4" w:space="0" w:color="auto"/>
              <w:bottom w:val="single" w:sz="4" w:space="0" w:color="auto"/>
              <w:right w:val="nil"/>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48</w:t>
            </w:r>
          </w:p>
        </w:tc>
        <w:tc>
          <w:tcPr>
            <w:tcW w:w="1138" w:type="dxa"/>
            <w:tcBorders>
              <w:top w:val="single" w:sz="4" w:space="0" w:color="auto"/>
              <w:left w:val="single" w:sz="4" w:space="0" w:color="auto"/>
              <w:bottom w:val="single" w:sz="4" w:space="0" w:color="auto"/>
              <w:right w:val="single" w:sz="4" w:space="0" w:color="auto"/>
            </w:tcBorders>
            <w:shd w:val="clear" w:color="auto" w:fill="FFFFFF"/>
            <w:vAlign w:val="center"/>
          </w:tcPr>
          <w:p w:rsidR="004925B2" w:rsidRPr="00472820" w:rsidRDefault="004925B2" w:rsidP="00544BA8">
            <w:pPr>
              <w:spacing w:after="0"/>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28</w:t>
            </w:r>
          </w:p>
        </w:tc>
      </w:tr>
    </w:tbl>
    <w:p w:rsidR="003B3BCC" w:rsidRPr="00472820" w:rsidRDefault="003B3BCC" w:rsidP="004925B2">
      <w:pPr>
        <w:pStyle w:val="28"/>
        <w:shd w:val="clear" w:color="auto" w:fill="auto"/>
        <w:spacing w:line="360" w:lineRule="auto"/>
        <w:rPr>
          <w:color w:val="auto"/>
          <w:sz w:val="24"/>
          <w:szCs w:val="24"/>
        </w:rPr>
      </w:pPr>
    </w:p>
    <w:p w:rsidR="00227AFB" w:rsidRPr="00472820" w:rsidRDefault="00227AFB" w:rsidP="001A62FF">
      <w:pPr>
        <w:pStyle w:val="28"/>
        <w:shd w:val="clear" w:color="auto" w:fill="auto"/>
        <w:spacing w:line="360" w:lineRule="auto"/>
        <w:ind w:firstLine="780"/>
        <w:rPr>
          <w:color w:val="auto"/>
          <w:sz w:val="24"/>
          <w:szCs w:val="24"/>
          <w:lang w:val="kk-KZ"/>
        </w:rPr>
        <w:sectPr w:rsidR="00227AFB" w:rsidRPr="00472820" w:rsidSect="00227AFB">
          <w:pgSz w:w="16838" w:h="11906" w:orient="landscape"/>
          <w:pgMar w:top="567" w:right="1134" w:bottom="1701" w:left="1134" w:header="709" w:footer="709" w:gutter="0"/>
          <w:cols w:space="708"/>
          <w:docGrid w:linePitch="360"/>
        </w:sectPr>
      </w:pPr>
    </w:p>
    <w:p w:rsidR="001A62FF" w:rsidRPr="00472820" w:rsidRDefault="001A62FF" w:rsidP="001A62FF">
      <w:pPr>
        <w:pStyle w:val="28"/>
        <w:shd w:val="clear" w:color="auto" w:fill="auto"/>
        <w:spacing w:line="360" w:lineRule="auto"/>
        <w:ind w:firstLine="780"/>
        <w:rPr>
          <w:color w:val="auto"/>
          <w:sz w:val="24"/>
          <w:szCs w:val="24"/>
        </w:rPr>
      </w:pPr>
      <w:r w:rsidRPr="00472820">
        <w:rPr>
          <w:color w:val="auto"/>
          <w:sz w:val="24"/>
          <w:szCs w:val="24"/>
        </w:rPr>
        <w:lastRenderedPageBreak/>
        <w:t>Сокращение длительности процесса сушки имеет место и при повышении температуры агента сушки.</w:t>
      </w:r>
    </w:p>
    <w:p w:rsidR="001A62FF" w:rsidRPr="00472820" w:rsidRDefault="001A62FF" w:rsidP="001A62FF">
      <w:pPr>
        <w:pStyle w:val="28"/>
        <w:shd w:val="clear" w:color="auto" w:fill="auto"/>
        <w:spacing w:line="360" w:lineRule="auto"/>
        <w:ind w:firstLine="780"/>
        <w:rPr>
          <w:color w:val="auto"/>
          <w:sz w:val="24"/>
          <w:szCs w:val="24"/>
        </w:rPr>
      </w:pPr>
      <w:r w:rsidRPr="00472820">
        <w:rPr>
          <w:color w:val="auto"/>
          <w:sz w:val="24"/>
          <w:szCs w:val="24"/>
        </w:rPr>
        <w:t>Истинный эффект от перехода на сушку смеси зерна и от повышения температуры агента сушки можно оценить, сравнивая затраты теплоты. Так, при использовании агента сушки с температурой 130</w:t>
      </w:r>
      <w:proofErr w:type="gramStart"/>
      <w:r w:rsidRPr="00472820">
        <w:rPr>
          <w:color w:val="auto"/>
          <w:sz w:val="24"/>
          <w:szCs w:val="24"/>
        </w:rPr>
        <w:t>°С</w:t>
      </w:r>
      <w:proofErr w:type="gramEnd"/>
      <w:r w:rsidRPr="00472820">
        <w:rPr>
          <w:color w:val="auto"/>
          <w:sz w:val="24"/>
          <w:szCs w:val="24"/>
        </w:rPr>
        <w:t xml:space="preserve">, затраты теплоты на сушку смеси зерна влажностью 18,0% составляют 94,0% от затрат теплоты на сушку зерна влажностью 24,7%. Затраты теплоты при </w:t>
      </w:r>
      <w:proofErr w:type="spellStart"/>
      <w:r w:rsidRPr="00472820">
        <w:rPr>
          <w:color w:val="auto"/>
          <w:sz w:val="24"/>
          <w:szCs w:val="24"/>
        </w:rPr>
        <w:t>отлежке</w:t>
      </w:r>
      <w:proofErr w:type="spellEnd"/>
      <w:r w:rsidRPr="00472820">
        <w:rPr>
          <w:color w:val="auto"/>
          <w:sz w:val="24"/>
          <w:szCs w:val="24"/>
        </w:rPr>
        <w:t xml:space="preserve"> смеси зерна влажностью 20,0%, перед сушкой, в течение 8, 24 и 48 часов составляют, соответственно 95,6%, 92,2% и 90,2% от затрат на сушку этой же смеси без </w:t>
      </w:r>
      <w:proofErr w:type="spellStart"/>
      <w:r w:rsidRPr="00472820">
        <w:rPr>
          <w:color w:val="auto"/>
          <w:sz w:val="24"/>
          <w:szCs w:val="24"/>
        </w:rPr>
        <w:t>отлежки</w:t>
      </w:r>
      <w:proofErr w:type="spellEnd"/>
      <w:r w:rsidRPr="00472820">
        <w:rPr>
          <w:color w:val="auto"/>
          <w:sz w:val="24"/>
          <w:szCs w:val="24"/>
        </w:rPr>
        <w:t>. При использовании агента сушки с температурой 150</w:t>
      </w:r>
      <w:proofErr w:type="gramStart"/>
      <w:r w:rsidRPr="00472820">
        <w:rPr>
          <w:color w:val="auto"/>
          <w:sz w:val="24"/>
          <w:szCs w:val="24"/>
        </w:rPr>
        <w:t xml:space="preserve"> °С</w:t>
      </w:r>
      <w:proofErr w:type="gramEnd"/>
      <w:r w:rsidRPr="00472820">
        <w:rPr>
          <w:color w:val="auto"/>
          <w:sz w:val="24"/>
          <w:szCs w:val="24"/>
        </w:rPr>
        <w:t>, 140 °С и 130 °С затраты теплоты составили, соответственно 63,1%, 69,4% и 74,9% от величины затрат на сушку смеси влажностью 18,0% агентом сушки с температурой 110 °С.</w:t>
      </w:r>
    </w:p>
    <w:p w:rsidR="001A62FF" w:rsidRPr="00472820" w:rsidRDefault="001A62FF" w:rsidP="001A62FF">
      <w:pPr>
        <w:pStyle w:val="28"/>
        <w:shd w:val="clear" w:color="auto" w:fill="auto"/>
        <w:spacing w:line="360" w:lineRule="auto"/>
        <w:ind w:firstLine="780"/>
        <w:rPr>
          <w:color w:val="auto"/>
          <w:sz w:val="24"/>
          <w:szCs w:val="24"/>
        </w:rPr>
      </w:pPr>
      <w:r w:rsidRPr="00472820">
        <w:rPr>
          <w:color w:val="auto"/>
          <w:sz w:val="24"/>
          <w:szCs w:val="24"/>
        </w:rPr>
        <w:t>В результате параллельно проводившихся исследований влияния сушки на качество зерна было отмечено снижение его семенных достоинств. В наибольшей мере это характерно для зерна влажностью 20,0% и выше. В наименьшей мера сушка повлияла на семенные достоинства смеси влажностью 18,0%.</w:t>
      </w:r>
    </w:p>
    <w:p w:rsidR="001A62FF" w:rsidRPr="00472820" w:rsidRDefault="001A62FF" w:rsidP="001A62FF">
      <w:pPr>
        <w:pStyle w:val="28"/>
        <w:shd w:val="clear" w:color="auto" w:fill="auto"/>
        <w:spacing w:line="360" w:lineRule="auto"/>
        <w:ind w:firstLine="780"/>
        <w:rPr>
          <w:color w:val="auto"/>
          <w:sz w:val="24"/>
          <w:szCs w:val="24"/>
        </w:rPr>
      </w:pPr>
      <w:r w:rsidRPr="00472820">
        <w:rPr>
          <w:color w:val="auto"/>
          <w:sz w:val="24"/>
          <w:szCs w:val="24"/>
        </w:rPr>
        <w:t>Что же касается количества и качества клейковины, то сушка во всем диапазоне исследованных режимов, по существу не оказала на них никакого влияния.</w:t>
      </w:r>
    </w:p>
    <w:p w:rsidR="001A62FF" w:rsidRPr="00472820" w:rsidRDefault="001A62FF" w:rsidP="008A649F">
      <w:pPr>
        <w:pStyle w:val="28"/>
        <w:shd w:val="clear" w:color="auto" w:fill="auto"/>
        <w:spacing w:line="360" w:lineRule="auto"/>
        <w:ind w:firstLine="780"/>
        <w:rPr>
          <w:color w:val="auto"/>
          <w:sz w:val="24"/>
          <w:szCs w:val="24"/>
        </w:rPr>
      </w:pPr>
      <w:r w:rsidRPr="00472820">
        <w:rPr>
          <w:color w:val="auto"/>
          <w:sz w:val="24"/>
          <w:szCs w:val="24"/>
        </w:rPr>
        <w:t xml:space="preserve">Таким образом, если исходить из требования сохранения в процессе сушки не только технологических, но и семенных достоинств, то из полученных результатов, в том числе, по </w:t>
      </w:r>
      <w:proofErr w:type="spellStart"/>
      <w:r w:rsidRPr="00472820">
        <w:rPr>
          <w:color w:val="auto"/>
          <w:sz w:val="24"/>
          <w:szCs w:val="24"/>
        </w:rPr>
        <w:t>энергозатратам</w:t>
      </w:r>
      <w:proofErr w:type="spellEnd"/>
      <w:r w:rsidRPr="00472820">
        <w:rPr>
          <w:color w:val="auto"/>
          <w:sz w:val="24"/>
          <w:szCs w:val="24"/>
        </w:rPr>
        <w:t xml:space="preserve"> и необходимости подачи на сушку стабильного по влажности зерна, следует вывод о целесообразности подачи в шахтные прямоточные сушилки смеси зерна влажностью не выше 18,0%.</w:t>
      </w:r>
    </w:p>
    <w:p w:rsidR="001A62FF" w:rsidRPr="00472820" w:rsidRDefault="001A62FF" w:rsidP="008A649F">
      <w:pPr>
        <w:pStyle w:val="28"/>
        <w:shd w:val="clear" w:color="auto" w:fill="auto"/>
        <w:spacing w:line="360" w:lineRule="auto"/>
        <w:ind w:firstLine="780"/>
        <w:rPr>
          <w:color w:val="auto"/>
          <w:sz w:val="24"/>
          <w:szCs w:val="24"/>
        </w:rPr>
      </w:pPr>
      <w:r w:rsidRPr="00472820">
        <w:rPr>
          <w:color w:val="auto"/>
          <w:sz w:val="24"/>
          <w:szCs w:val="24"/>
        </w:rPr>
        <w:t>Производственн</w:t>
      </w:r>
      <w:r w:rsidR="008A649F" w:rsidRPr="00472820">
        <w:rPr>
          <w:color w:val="auto"/>
          <w:sz w:val="24"/>
          <w:szCs w:val="24"/>
        </w:rPr>
        <w:t>ая</w:t>
      </w:r>
      <w:r w:rsidRPr="00472820">
        <w:rPr>
          <w:color w:val="auto"/>
          <w:sz w:val="24"/>
          <w:szCs w:val="24"/>
        </w:rPr>
        <w:t xml:space="preserve"> проверк</w:t>
      </w:r>
      <w:r w:rsidR="008A649F" w:rsidRPr="00472820">
        <w:rPr>
          <w:color w:val="auto"/>
          <w:sz w:val="24"/>
          <w:szCs w:val="24"/>
        </w:rPr>
        <w:t>а</w:t>
      </w:r>
      <w:r w:rsidRPr="00472820">
        <w:rPr>
          <w:color w:val="auto"/>
          <w:sz w:val="24"/>
          <w:szCs w:val="24"/>
        </w:rPr>
        <w:t xml:space="preserve"> эффективности сушки стабилизированной до влажности 18% пшеницы, проведенной в </w:t>
      </w:r>
      <w:proofErr w:type="spellStart"/>
      <w:r w:rsidR="008A649F" w:rsidRPr="00472820">
        <w:rPr>
          <w:color w:val="auto"/>
          <w:sz w:val="24"/>
          <w:szCs w:val="24"/>
        </w:rPr>
        <w:t>Акмолинской</w:t>
      </w:r>
      <w:proofErr w:type="spellEnd"/>
      <w:r w:rsidR="008A649F" w:rsidRPr="00472820">
        <w:rPr>
          <w:color w:val="auto"/>
          <w:sz w:val="24"/>
          <w:szCs w:val="24"/>
        </w:rPr>
        <w:t xml:space="preserve"> области</w:t>
      </w:r>
      <w:r w:rsidR="00972F79" w:rsidRPr="00472820">
        <w:rPr>
          <w:color w:val="auto"/>
          <w:sz w:val="24"/>
          <w:szCs w:val="24"/>
        </w:rPr>
        <w:t>,</w:t>
      </w:r>
      <w:r w:rsidRPr="00472820">
        <w:rPr>
          <w:color w:val="auto"/>
          <w:sz w:val="24"/>
          <w:szCs w:val="24"/>
        </w:rPr>
        <w:t xml:space="preserve"> установлено, что внедрение на предприятии способа сушки (после </w:t>
      </w:r>
      <w:proofErr w:type="spellStart"/>
      <w:r w:rsidRPr="00472820">
        <w:rPr>
          <w:color w:val="auto"/>
          <w:sz w:val="24"/>
          <w:szCs w:val="24"/>
        </w:rPr>
        <w:t>отлежки</w:t>
      </w:r>
      <w:proofErr w:type="spellEnd"/>
      <w:r w:rsidRPr="00472820">
        <w:rPr>
          <w:color w:val="auto"/>
          <w:sz w:val="24"/>
          <w:szCs w:val="24"/>
        </w:rPr>
        <w:t xml:space="preserve"> в течение 6</w:t>
      </w:r>
      <w:r w:rsidR="00F20E67" w:rsidRPr="00472820">
        <w:rPr>
          <w:color w:val="auto"/>
          <w:sz w:val="24"/>
          <w:szCs w:val="24"/>
        </w:rPr>
        <w:t>-</w:t>
      </w:r>
      <w:r w:rsidRPr="00472820">
        <w:rPr>
          <w:color w:val="auto"/>
          <w:sz w:val="24"/>
          <w:szCs w:val="24"/>
        </w:rPr>
        <w:t>8 ч) зерна влажностью порядка 18% (колебания, по данным лаборатории, составляли ±0,3%) позволило:</w:t>
      </w:r>
    </w:p>
    <w:p w:rsidR="001A62FF" w:rsidRPr="00472820" w:rsidRDefault="001A62FF" w:rsidP="00C866E8">
      <w:pPr>
        <w:pStyle w:val="28"/>
        <w:numPr>
          <w:ilvl w:val="0"/>
          <w:numId w:val="29"/>
        </w:numPr>
        <w:shd w:val="clear" w:color="auto" w:fill="auto"/>
        <w:tabs>
          <w:tab w:val="left" w:pos="992"/>
        </w:tabs>
        <w:spacing w:line="360" w:lineRule="auto"/>
        <w:ind w:firstLine="760"/>
        <w:rPr>
          <w:color w:val="auto"/>
          <w:sz w:val="24"/>
          <w:szCs w:val="24"/>
        </w:rPr>
      </w:pPr>
      <w:r w:rsidRPr="00472820">
        <w:rPr>
          <w:color w:val="auto"/>
          <w:sz w:val="24"/>
          <w:szCs w:val="24"/>
        </w:rPr>
        <w:t>использовать повышенные темпера</w:t>
      </w:r>
      <w:r w:rsidR="000A785F" w:rsidRPr="00472820">
        <w:rPr>
          <w:color w:val="auto"/>
          <w:sz w:val="24"/>
          <w:szCs w:val="24"/>
        </w:rPr>
        <w:t>турные режимы (рекомендуемые ин</w:t>
      </w:r>
      <w:r w:rsidRPr="00472820">
        <w:rPr>
          <w:color w:val="auto"/>
          <w:sz w:val="24"/>
          <w:szCs w:val="24"/>
        </w:rPr>
        <w:t>струкцией для зерна влажностью до 20%);</w:t>
      </w:r>
    </w:p>
    <w:p w:rsidR="001A62FF" w:rsidRPr="00472820" w:rsidRDefault="001A62FF" w:rsidP="00C866E8">
      <w:pPr>
        <w:pStyle w:val="28"/>
        <w:numPr>
          <w:ilvl w:val="0"/>
          <w:numId w:val="29"/>
        </w:numPr>
        <w:shd w:val="clear" w:color="auto" w:fill="auto"/>
        <w:tabs>
          <w:tab w:val="left" w:pos="1042"/>
        </w:tabs>
        <w:spacing w:line="360" w:lineRule="auto"/>
        <w:ind w:firstLine="760"/>
        <w:rPr>
          <w:color w:val="auto"/>
          <w:sz w:val="24"/>
          <w:szCs w:val="24"/>
        </w:rPr>
      </w:pPr>
      <w:r w:rsidRPr="00472820">
        <w:rPr>
          <w:color w:val="auto"/>
          <w:sz w:val="24"/>
          <w:szCs w:val="24"/>
        </w:rPr>
        <w:t>повысить производительность зерносушилки на 28%;</w:t>
      </w:r>
    </w:p>
    <w:p w:rsidR="001A62FF" w:rsidRPr="00472820" w:rsidRDefault="001A62FF" w:rsidP="00C866E8">
      <w:pPr>
        <w:pStyle w:val="28"/>
        <w:numPr>
          <w:ilvl w:val="0"/>
          <w:numId w:val="29"/>
        </w:numPr>
        <w:shd w:val="clear" w:color="auto" w:fill="auto"/>
        <w:tabs>
          <w:tab w:val="left" w:pos="997"/>
        </w:tabs>
        <w:spacing w:line="360" w:lineRule="auto"/>
        <w:ind w:firstLine="760"/>
        <w:rPr>
          <w:color w:val="auto"/>
          <w:sz w:val="24"/>
          <w:szCs w:val="24"/>
        </w:rPr>
      </w:pPr>
      <w:r w:rsidRPr="00472820">
        <w:rPr>
          <w:color w:val="auto"/>
          <w:sz w:val="24"/>
          <w:szCs w:val="24"/>
        </w:rPr>
        <w:t>исключить необходимость изменения количества подаваемого на сушку сырого зерна и соответствующего изменения температурных режимов;</w:t>
      </w:r>
    </w:p>
    <w:p w:rsidR="001A62FF" w:rsidRPr="00472820" w:rsidRDefault="001A62FF" w:rsidP="00C866E8">
      <w:pPr>
        <w:pStyle w:val="28"/>
        <w:numPr>
          <w:ilvl w:val="0"/>
          <w:numId w:val="29"/>
        </w:numPr>
        <w:shd w:val="clear" w:color="auto" w:fill="auto"/>
        <w:tabs>
          <w:tab w:val="left" w:pos="997"/>
        </w:tabs>
        <w:spacing w:line="360" w:lineRule="auto"/>
        <w:ind w:firstLine="760"/>
        <w:rPr>
          <w:color w:val="auto"/>
          <w:sz w:val="24"/>
          <w:szCs w:val="24"/>
        </w:rPr>
      </w:pPr>
      <w:r w:rsidRPr="00472820">
        <w:rPr>
          <w:color w:val="auto"/>
          <w:sz w:val="24"/>
          <w:szCs w:val="24"/>
        </w:rPr>
        <w:t>сохранить (несмотря на использование более жестких температурных режимов) исходное качество зерна;</w:t>
      </w:r>
    </w:p>
    <w:p w:rsidR="001A62FF" w:rsidRPr="00472820" w:rsidRDefault="001A62FF" w:rsidP="00C866E8">
      <w:pPr>
        <w:pStyle w:val="28"/>
        <w:numPr>
          <w:ilvl w:val="0"/>
          <w:numId w:val="29"/>
        </w:numPr>
        <w:shd w:val="clear" w:color="auto" w:fill="auto"/>
        <w:tabs>
          <w:tab w:val="left" w:pos="997"/>
        </w:tabs>
        <w:spacing w:line="360" w:lineRule="auto"/>
        <w:ind w:firstLine="760"/>
        <w:rPr>
          <w:color w:val="auto"/>
          <w:sz w:val="24"/>
          <w:szCs w:val="24"/>
        </w:rPr>
      </w:pPr>
      <w:r w:rsidRPr="00472820">
        <w:rPr>
          <w:color w:val="auto"/>
          <w:sz w:val="24"/>
          <w:szCs w:val="24"/>
        </w:rPr>
        <w:t xml:space="preserve">существенно снизить затраты топлива на сушку; при общем объеме просушенного </w:t>
      </w:r>
      <w:r w:rsidRPr="00472820">
        <w:rPr>
          <w:color w:val="auto"/>
          <w:sz w:val="24"/>
          <w:szCs w:val="24"/>
        </w:rPr>
        <w:lastRenderedPageBreak/>
        <w:t xml:space="preserve">зерна в размере 15000 </w:t>
      </w:r>
      <w:proofErr w:type="spellStart"/>
      <w:r w:rsidRPr="00472820">
        <w:rPr>
          <w:color w:val="auto"/>
          <w:sz w:val="24"/>
          <w:szCs w:val="24"/>
        </w:rPr>
        <w:t>план</w:t>
      </w:r>
      <w:proofErr w:type="gramStart"/>
      <w:r w:rsidRPr="00472820">
        <w:rPr>
          <w:color w:val="auto"/>
          <w:sz w:val="24"/>
          <w:szCs w:val="24"/>
        </w:rPr>
        <w:t>.т</w:t>
      </w:r>
      <w:proofErr w:type="spellEnd"/>
      <w:proofErr w:type="gramEnd"/>
      <w:r w:rsidRPr="00472820">
        <w:rPr>
          <w:color w:val="auto"/>
          <w:sz w:val="24"/>
          <w:szCs w:val="24"/>
        </w:rPr>
        <w:t>., экономия газа составила 37500 м</w:t>
      </w:r>
      <w:r w:rsidRPr="00472820">
        <w:rPr>
          <w:color w:val="auto"/>
          <w:sz w:val="24"/>
          <w:szCs w:val="24"/>
          <w:vertAlign w:val="superscript"/>
        </w:rPr>
        <w:t>3</w:t>
      </w:r>
      <w:r w:rsidRPr="00472820">
        <w:rPr>
          <w:color w:val="auto"/>
          <w:sz w:val="24"/>
          <w:szCs w:val="24"/>
        </w:rPr>
        <w:t>, что эквивалентно экономии условного топлива порядка 2,22 кг/</w:t>
      </w:r>
      <w:proofErr w:type="spellStart"/>
      <w:r w:rsidRPr="00472820">
        <w:rPr>
          <w:color w:val="auto"/>
          <w:sz w:val="24"/>
          <w:szCs w:val="24"/>
        </w:rPr>
        <w:t>план.т</w:t>
      </w:r>
      <w:proofErr w:type="spellEnd"/>
      <w:r w:rsidRPr="00472820">
        <w:rPr>
          <w:color w:val="auto"/>
          <w:sz w:val="24"/>
          <w:szCs w:val="24"/>
        </w:rPr>
        <w:t>, или 20,2%.</w:t>
      </w:r>
    </w:p>
    <w:p w:rsidR="00B71A75" w:rsidRPr="00472820" w:rsidRDefault="00B71A75" w:rsidP="00B71A75">
      <w:pPr>
        <w:pStyle w:val="28"/>
        <w:shd w:val="clear" w:color="auto" w:fill="auto"/>
        <w:tabs>
          <w:tab w:val="left" w:pos="997"/>
        </w:tabs>
        <w:spacing w:line="360" w:lineRule="auto"/>
        <w:ind w:left="760"/>
        <w:rPr>
          <w:color w:val="auto"/>
          <w:sz w:val="24"/>
          <w:szCs w:val="24"/>
        </w:rPr>
      </w:pPr>
    </w:p>
    <w:p w:rsidR="007E75E0" w:rsidRPr="00472820" w:rsidRDefault="00544BA8" w:rsidP="00DF1C53">
      <w:pPr>
        <w:pStyle w:val="2"/>
      </w:pPr>
      <w:bookmarkStart w:id="23" w:name="_Toc22023870"/>
      <w:r w:rsidRPr="00472820">
        <w:t>2.</w:t>
      </w:r>
      <w:r w:rsidR="00C5454D">
        <w:t>5</w:t>
      </w:r>
      <w:r w:rsidRPr="00472820">
        <w:t xml:space="preserve"> </w:t>
      </w:r>
      <w:r w:rsidR="007E75E0" w:rsidRPr="00472820">
        <w:t>Эффективность нагрева и сушки зерна при различном состоянии слоя</w:t>
      </w:r>
      <w:bookmarkEnd w:id="23"/>
    </w:p>
    <w:p w:rsidR="007E75E0" w:rsidRPr="00472820" w:rsidRDefault="007E75E0" w:rsidP="001E3623">
      <w:pPr>
        <w:pStyle w:val="28"/>
        <w:spacing w:line="360" w:lineRule="auto"/>
        <w:ind w:firstLine="760"/>
        <w:rPr>
          <w:color w:val="auto"/>
          <w:sz w:val="24"/>
          <w:szCs w:val="24"/>
        </w:rPr>
      </w:pPr>
      <w:proofErr w:type="gramStart"/>
      <w:r w:rsidRPr="00472820">
        <w:rPr>
          <w:color w:val="auto"/>
          <w:sz w:val="24"/>
          <w:szCs w:val="24"/>
        </w:rPr>
        <w:t>Обработка результатов исследований [</w:t>
      </w:r>
      <w:r w:rsidR="0079166F" w:rsidRPr="00472820">
        <w:rPr>
          <w:color w:val="auto"/>
          <w:sz w:val="24"/>
          <w:szCs w:val="24"/>
        </w:rPr>
        <w:t>28</w:t>
      </w:r>
      <w:r w:rsidRPr="00472820">
        <w:rPr>
          <w:color w:val="auto"/>
          <w:sz w:val="24"/>
          <w:szCs w:val="24"/>
        </w:rPr>
        <w:t xml:space="preserve">, </w:t>
      </w:r>
      <w:r w:rsidR="0079166F" w:rsidRPr="00472820">
        <w:rPr>
          <w:color w:val="auto"/>
          <w:sz w:val="24"/>
          <w:szCs w:val="24"/>
        </w:rPr>
        <w:t>29</w:t>
      </w:r>
      <w:r w:rsidRPr="00472820">
        <w:rPr>
          <w:color w:val="auto"/>
          <w:sz w:val="24"/>
          <w:szCs w:val="24"/>
        </w:rPr>
        <w:t>], проведенных с учетом конструктивных особенностей основных типов зерносушилок и особенностей технологии сушки в них зерна, на основе обобщения литературных и производственных данных [</w:t>
      </w:r>
      <w:r w:rsidR="00DA6A8A" w:rsidRPr="00472820">
        <w:rPr>
          <w:color w:val="auto"/>
          <w:sz w:val="24"/>
          <w:szCs w:val="24"/>
        </w:rPr>
        <w:t xml:space="preserve">8, </w:t>
      </w:r>
      <w:r w:rsidR="0079166F" w:rsidRPr="00472820">
        <w:rPr>
          <w:color w:val="auto"/>
          <w:sz w:val="24"/>
          <w:szCs w:val="24"/>
        </w:rPr>
        <w:t>30</w:t>
      </w:r>
      <w:r w:rsidR="001E3623" w:rsidRPr="00472820">
        <w:rPr>
          <w:color w:val="auto"/>
          <w:sz w:val="24"/>
          <w:szCs w:val="24"/>
        </w:rPr>
        <w:t xml:space="preserve">, </w:t>
      </w:r>
      <w:r w:rsidR="00BB3997" w:rsidRPr="00472820">
        <w:rPr>
          <w:color w:val="auto"/>
          <w:sz w:val="24"/>
          <w:szCs w:val="24"/>
        </w:rPr>
        <w:t>3</w:t>
      </w:r>
      <w:r w:rsidR="0079166F" w:rsidRPr="00472820">
        <w:rPr>
          <w:color w:val="auto"/>
          <w:sz w:val="24"/>
          <w:szCs w:val="24"/>
        </w:rPr>
        <w:t>1</w:t>
      </w:r>
      <w:r w:rsidRPr="00472820">
        <w:rPr>
          <w:color w:val="auto"/>
          <w:sz w:val="24"/>
          <w:szCs w:val="24"/>
        </w:rPr>
        <w:t xml:space="preserve">, </w:t>
      </w:r>
      <w:r w:rsidR="00BB3997" w:rsidRPr="00472820">
        <w:rPr>
          <w:color w:val="auto"/>
          <w:sz w:val="24"/>
          <w:szCs w:val="24"/>
        </w:rPr>
        <w:t>3</w:t>
      </w:r>
      <w:r w:rsidR="0079166F" w:rsidRPr="00472820">
        <w:rPr>
          <w:color w:val="auto"/>
          <w:sz w:val="24"/>
          <w:szCs w:val="24"/>
        </w:rPr>
        <w:t>2</w:t>
      </w:r>
      <w:r w:rsidRPr="00472820">
        <w:rPr>
          <w:color w:val="auto"/>
          <w:sz w:val="24"/>
          <w:szCs w:val="24"/>
        </w:rPr>
        <w:t xml:space="preserve">, </w:t>
      </w:r>
      <w:r w:rsidR="00BB3997" w:rsidRPr="00472820">
        <w:rPr>
          <w:color w:val="auto"/>
          <w:sz w:val="24"/>
          <w:szCs w:val="24"/>
        </w:rPr>
        <w:t>3</w:t>
      </w:r>
      <w:r w:rsidR="0079166F" w:rsidRPr="00472820">
        <w:rPr>
          <w:color w:val="auto"/>
          <w:sz w:val="24"/>
          <w:szCs w:val="24"/>
        </w:rPr>
        <w:t>3</w:t>
      </w:r>
      <w:r w:rsidRPr="00472820">
        <w:rPr>
          <w:color w:val="auto"/>
          <w:sz w:val="24"/>
          <w:szCs w:val="24"/>
        </w:rPr>
        <w:t xml:space="preserve">, </w:t>
      </w:r>
      <w:r w:rsidR="00BB3997" w:rsidRPr="00472820">
        <w:rPr>
          <w:color w:val="auto"/>
          <w:sz w:val="24"/>
          <w:szCs w:val="24"/>
        </w:rPr>
        <w:t>6</w:t>
      </w:r>
      <w:r w:rsidRPr="00472820">
        <w:rPr>
          <w:color w:val="auto"/>
          <w:sz w:val="24"/>
          <w:szCs w:val="24"/>
        </w:rPr>
        <w:t xml:space="preserve">, </w:t>
      </w:r>
      <w:r w:rsidR="00BB3997" w:rsidRPr="00472820">
        <w:rPr>
          <w:color w:val="auto"/>
          <w:sz w:val="24"/>
          <w:szCs w:val="24"/>
        </w:rPr>
        <w:t>3</w:t>
      </w:r>
      <w:r w:rsidR="0079166F" w:rsidRPr="00472820">
        <w:rPr>
          <w:color w:val="auto"/>
          <w:sz w:val="24"/>
          <w:szCs w:val="24"/>
        </w:rPr>
        <w:t>4</w:t>
      </w:r>
      <w:r w:rsidRPr="00472820">
        <w:rPr>
          <w:color w:val="auto"/>
          <w:sz w:val="24"/>
          <w:szCs w:val="24"/>
        </w:rPr>
        <w:t xml:space="preserve">, </w:t>
      </w:r>
      <w:r w:rsidR="0079166F" w:rsidRPr="00472820">
        <w:rPr>
          <w:color w:val="auto"/>
          <w:sz w:val="24"/>
          <w:szCs w:val="24"/>
        </w:rPr>
        <w:t>35</w:t>
      </w:r>
      <w:r w:rsidRPr="00472820">
        <w:rPr>
          <w:color w:val="auto"/>
          <w:sz w:val="24"/>
          <w:szCs w:val="24"/>
        </w:rPr>
        <w:t xml:space="preserve">], позволила дополнить имеющиеся и выявить следующие особенности сушки и нагрева зерна при различном состоянии слоя </w:t>
      </w:r>
      <w:r w:rsidR="00F81C14" w:rsidRPr="00472820">
        <w:rPr>
          <w:color w:val="auto"/>
          <w:sz w:val="24"/>
          <w:szCs w:val="24"/>
        </w:rPr>
        <w:t>[15]</w:t>
      </w:r>
      <w:r w:rsidRPr="00472820">
        <w:rPr>
          <w:color w:val="auto"/>
          <w:sz w:val="24"/>
          <w:szCs w:val="24"/>
        </w:rPr>
        <w:t>.</w:t>
      </w:r>
      <w:proofErr w:type="gramEnd"/>
    </w:p>
    <w:p w:rsidR="0062755A" w:rsidRPr="00472820" w:rsidRDefault="0062755A" w:rsidP="0062755A">
      <w:pPr>
        <w:pStyle w:val="28"/>
        <w:spacing w:line="360" w:lineRule="auto"/>
        <w:ind w:firstLine="780"/>
        <w:rPr>
          <w:color w:val="auto"/>
          <w:sz w:val="24"/>
          <w:szCs w:val="24"/>
        </w:rPr>
      </w:pPr>
      <w:r w:rsidRPr="00472820">
        <w:rPr>
          <w:color w:val="auto"/>
          <w:sz w:val="24"/>
          <w:szCs w:val="24"/>
        </w:rPr>
        <w:t xml:space="preserve">Настоящее время существует различные конструкции зерносушилок. Их можно классифицировать по состоянию слоя зерна в процессе сушки, которые делится на: плотный малоподвижный слой, плотный подвижный слой, кипящий слой, взвешенный слой и падающий слой. </w:t>
      </w:r>
      <w:proofErr w:type="gramStart"/>
      <w:r w:rsidRPr="00472820">
        <w:rPr>
          <w:color w:val="auto"/>
          <w:sz w:val="24"/>
          <w:szCs w:val="24"/>
        </w:rPr>
        <w:t>Правильный</w:t>
      </w:r>
      <w:proofErr w:type="gramEnd"/>
      <w:r w:rsidRPr="00472820">
        <w:rPr>
          <w:color w:val="auto"/>
          <w:sz w:val="24"/>
          <w:szCs w:val="24"/>
        </w:rPr>
        <w:t xml:space="preserve"> выбора слоя зерна для процесса сушки определяет эффективность в целом всей установки сушки. Обработка результатов исследований [</w:t>
      </w:r>
      <w:r w:rsidR="008C52EB" w:rsidRPr="00472820">
        <w:rPr>
          <w:color w:val="auto"/>
          <w:sz w:val="24"/>
          <w:szCs w:val="24"/>
        </w:rPr>
        <w:t>1</w:t>
      </w:r>
      <w:r w:rsidR="000B3104" w:rsidRPr="00472820">
        <w:rPr>
          <w:color w:val="auto"/>
          <w:sz w:val="24"/>
          <w:szCs w:val="24"/>
        </w:rPr>
        <w:t>8</w:t>
      </w:r>
      <w:r w:rsidRPr="00472820">
        <w:rPr>
          <w:color w:val="auto"/>
          <w:sz w:val="24"/>
          <w:szCs w:val="24"/>
        </w:rPr>
        <w:t xml:space="preserve">] по сушки зерна при различном состоянии слоя позволила дополнить имеющиеся и выявить следующие особенности. </w:t>
      </w:r>
    </w:p>
    <w:p w:rsidR="0062755A" w:rsidRPr="00472820" w:rsidRDefault="0062755A" w:rsidP="0062755A">
      <w:pPr>
        <w:pStyle w:val="28"/>
        <w:spacing w:line="360" w:lineRule="auto"/>
        <w:ind w:firstLine="780"/>
        <w:rPr>
          <w:color w:val="auto"/>
          <w:sz w:val="24"/>
          <w:szCs w:val="24"/>
        </w:rPr>
      </w:pPr>
      <w:proofErr w:type="gramStart"/>
      <w:r w:rsidRPr="00472820">
        <w:rPr>
          <w:color w:val="auto"/>
          <w:sz w:val="24"/>
          <w:szCs w:val="24"/>
        </w:rPr>
        <w:t>Нагрев и сушка зерна в плотном малоподвижном слое: чем ниже исходная влажность зерна, тем быстрее оно нагревается; чем выше температура агента сушки, тем быстрее нагревается и сушится зерно; доля тепла, затрачиваемого на нагрев зерна тем выше, чем ниже его исходная влажность; по мере нагрева зерна, доля тепла, идущего на нагрев, уменьшается;</w:t>
      </w:r>
      <w:proofErr w:type="gramEnd"/>
      <w:r w:rsidRPr="00472820">
        <w:rPr>
          <w:color w:val="auto"/>
          <w:sz w:val="24"/>
          <w:szCs w:val="24"/>
        </w:rPr>
        <w:t xml:space="preserve"> доля тепла, идущего на испарение влаги, тем больше, чем выше исходная влажность зерна; доля тепла, затрачиваемого на испарение влаги, остается постоянной в течение всего процесса сушки; с повышением температуры </w:t>
      </w:r>
      <w:r w:rsidR="00972F79" w:rsidRPr="00472820">
        <w:rPr>
          <w:color w:val="auto"/>
          <w:sz w:val="24"/>
          <w:szCs w:val="24"/>
        </w:rPr>
        <w:t>агента сушки возрастает доля те</w:t>
      </w:r>
      <w:r w:rsidRPr="00472820">
        <w:rPr>
          <w:color w:val="auto"/>
          <w:sz w:val="24"/>
          <w:szCs w:val="24"/>
        </w:rPr>
        <w:t>пла, идущего на нагрев, а доля тепла, идущего на испарение влаги - уменьшается; суммарная доля тепла, затрачиваемого на нагрев и испарение влаги практически не меняется по мере повышения температуры агента сушки; удельные затраты тепла на испарение влаги по мере повышения температуры агента сушки вначале снижаются, а затем вновь повышаются.</w:t>
      </w:r>
    </w:p>
    <w:p w:rsidR="0062755A" w:rsidRPr="00472820" w:rsidRDefault="0062755A" w:rsidP="0062755A">
      <w:pPr>
        <w:pStyle w:val="28"/>
        <w:spacing w:line="360" w:lineRule="auto"/>
        <w:ind w:firstLine="780"/>
        <w:rPr>
          <w:color w:val="auto"/>
          <w:sz w:val="24"/>
          <w:szCs w:val="24"/>
        </w:rPr>
      </w:pPr>
      <w:r w:rsidRPr="00472820">
        <w:rPr>
          <w:color w:val="auto"/>
          <w:sz w:val="24"/>
          <w:szCs w:val="24"/>
        </w:rPr>
        <w:t xml:space="preserve">Нагрев и сушка зерна в плотном подвижном слое: с повышением температуры агента сушки интенсивность испарения влаги возрастает; при использовании повышенных температур агента сушки, в начальный момент имеет место более интенсивное охлаждение </w:t>
      </w:r>
      <w:proofErr w:type="spellStart"/>
      <w:r w:rsidRPr="00472820">
        <w:rPr>
          <w:color w:val="auto"/>
          <w:sz w:val="24"/>
          <w:szCs w:val="24"/>
        </w:rPr>
        <w:t>рециркулируемого</w:t>
      </w:r>
      <w:proofErr w:type="spellEnd"/>
      <w:r w:rsidRPr="00472820">
        <w:rPr>
          <w:color w:val="auto"/>
          <w:sz w:val="24"/>
          <w:szCs w:val="24"/>
        </w:rPr>
        <w:t xml:space="preserve"> зерна, однако в последующем зерно тем быстрее начинает нагреваться, чем выше температура агента сушки; в конечном итоге, более высоким значениям температуры агента сушки соответствуют более высокие конечные значения температуры зерна; с повышением температуры агента сушки возрастает доля тепла, идущего на нагрев </w:t>
      </w:r>
      <w:r w:rsidRPr="00472820">
        <w:rPr>
          <w:color w:val="auto"/>
          <w:sz w:val="24"/>
          <w:szCs w:val="24"/>
        </w:rPr>
        <w:lastRenderedPageBreak/>
        <w:t>зерна, что же касается доли тепла, затрачиваемого на испарение влаги, то она снижается с повышением температуры агента сушки; суммарная доля тепла, затрачиваемого на нагрев и испарение влаги имеет тенденцию к незначительному повышению с ростом температуры агента сушки; удельные затраты тепла на испарение влаги при изменении температуры агента сушки носят скачкообразный характер.</w:t>
      </w:r>
    </w:p>
    <w:p w:rsidR="0062755A" w:rsidRPr="00472820" w:rsidRDefault="0062755A" w:rsidP="0062755A">
      <w:pPr>
        <w:pStyle w:val="28"/>
        <w:spacing w:line="360" w:lineRule="auto"/>
        <w:ind w:firstLine="780"/>
        <w:rPr>
          <w:color w:val="auto"/>
          <w:sz w:val="24"/>
          <w:szCs w:val="24"/>
        </w:rPr>
      </w:pPr>
      <w:r w:rsidRPr="00472820">
        <w:rPr>
          <w:color w:val="auto"/>
          <w:sz w:val="24"/>
          <w:szCs w:val="24"/>
        </w:rPr>
        <w:t>Нагрев и сушка зерна в кипящем слое: зерно, имеющее меньшие значения влажности, нагревается быстрее; чем ниже исходная влажность зерна, тем меньшая доля тепла, идущего на испарение влаги; доля тепла, затрачиваемого на испарение влаги, остается примерно постоянной в течение всего процесса сушки для каждого исходного значения влажности зерна; доля тепла, затрачиваемого на нагрев зерна различной исходной влажности, отличается незначительно и имеет тенденцию к снижению по мере нагрева (и, естественно, обезвоживания) зерна; доли тепла, затрачиваемые как на нагрев, так и на обезвоживание зерна, практически не зависят от температуры агента сушки (выделяется режим при температуре агента сушки 60 °С); удельные затраты тепла на испарение влаги имеют устойчивую тенденцию к снижению по мере повышения температуры агента сушки.</w:t>
      </w:r>
    </w:p>
    <w:p w:rsidR="0062755A" w:rsidRPr="00472820" w:rsidRDefault="0062755A" w:rsidP="0062755A">
      <w:pPr>
        <w:pStyle w:val="28"/>
        <w:spacing w:line="360" w:lineRule="auto"/>
        <w:ind w:firstLine="780"/>
        <w:rPr>
          <w:color w:val="auto"/>
          <w:sz w:val="24"/>
          <w:szCs w:val="24"/>
        </w:rPr>
      </w:pPr>
      <w:proofErr w:type="gramStart"/>
      <w:r w:rsidRPr="00472820">
        <w:rPr>
          <w:color w:val="auto"/>
          <w:sz w:val="24"/>
          <w:szCs w:val="24"/>
        </w:rPr>
        <w:t>Нагрев и сушка зерна во взвешенном слое: доли тепла, затрачиваемого как на нагрев, так и на обезвоживание зерна, имеют одинаковые значения при одинаковых значениях температуры агента сушки; по мере повышения температуры агента сушки эти доли существенно повышаются; удельные же затраты тепла, затрачиваемого на испарение влаги, имеют устойчивую тенденцию к повышению по мере повышения температуры агента сушки.</w:t>
      </w:r>
      <w:proofErr w:type="gramEnd"/>
    </w:p>
    <w:p w:rsidR="0062755A" w:rsidRPr="00472820" w:rsidRDefault="0062755A" w:rsidP="0062755A">
      <w:pPr>
        <w:pStyle w:val="28"/>
        <w:spacing w:line="360" w:lineRule="auto"/>
        <w:ind w:firstLine="780"/>
        <w:rPr>
          <w:color w:val="auto"/>
          <w:sz w:val="24"/>
          <w:szCs w:val="24"/>
        </w:rPr>
      </w:pPr>
      <w:r w:rsidRPr="00472820">
        <w:rPr>
          <w:color w:val="auto"/>
          <w:sz w:val="24"/>
          <w:szCs w:val="24"/>
        </w:rPr>
        <w:t>Нагрев и сушка зерна в падающем слое: доля тепла, идущего на нагрев зерна, имеет устойчивую тенденцию к росту по мере повышения температуры агента сушки, а доля тепла, идущего на испарение влаги, наоборот, - устойчиво снижается по мере роста температуры агента сушки; в итоге, суммарная доля тепла идущего на нагрев и обезвоживание зерна остается постоянной и практически не меняется с изменением температуры агента сушки; удельные же затраты тепла, идущего на испарение влаги, имеют устойчивую тенденцию к повышению по мере повышения температуры агента сушки.</w:t>
      </w:r>
    </w:p>
    <w:p w:rsidR="0062755A" w:rsidRPr="00472820" w:rsidRDefault="0062755A" w:rsidP="0062755A">
      <w:pPr>
        <w:pStyle w:val="28"/>
        <w:spacing w:line="360" w:lineRule="auto"/>
        <w:ind w:firstLine="780"/>
        <w:rPr>
          <w:color w:val="auto"/>
          <w:sz w:val="24"/>
          <w:szCs w:val="24"/>
        </w:rPr>
      </w:pPr>
      <w:r w:rsidRPr="00472820">
        <w:rPr>
          <w:color w:val="auto"/>
          <w:sz w:val="24"/>
          <w:szCs w:val="24"/>
        </w:rPr>
        <w:t>Сравнительная оценка эффективности нагрева и сушки зерна при различном состоянии слоя. Обобщенные результаты исследований по наиболее существенным показателям (удельные затраты тепла на испарение 1 кг влаги, а также эффективность использования тепла на нагрев зерна и испарение влаги, взятым при базовых режимах, соответствующих сушке зерна пшеницы с нормальной клейковиной и начальной влажностью 20%) показали следующее (</w:t>
      </w:r>
      <w:r w:rsidR="00004D00" w:rsidRPr="00472820">
        <w:rPr>
          <w:color w:val="auto"/>
          <w:sz w:val="24"/>
          <w:szCs w:val="24"/>
          <w:lang w:val="kk-KZ"/>
        </w:rPr>
        <w:t>табл</w:t>
      </w:r>
      <w:r w:rsidR="00004D00" w:rsidRPr="00472820">
        <w:rPr>
          <w:color w:val="auto"/>
          <w:sz w:val="24"/>
          <w:szCs w:val="24"/>
        </w:rPr>
        <w:t xml:space="preserve">. </w:t>
      </w:r>
      <w:r w:rsidR="00A80B3C" w:rsidRPr="00472820">
        <w:rPr>
          <w:color w:val="auto"/>
          <w:sz w:val="24"/>
          <w:szCs w:val="24"/>
        </w:rPr>
        <w:t>4</w:t>
      </w:r>
      <w:r w:rsidR="00004D00" w:rsidRPr="00472820">
        <w:rPr>
          <w:color w:val="auto"/>
          <w:sz w:val="24"/>
          <w:szCs w:val="24"/>
        </w:rPr>
        <w:t xml:space="preserve"> и </w:t>
      </w:r>
      <w:r w:rsidRPr="00472820">
        <w:rPr>
          <w:color w:val="auto"/>
          <w:sz w:val="24"/>
          <w:szCs w:val="24"/>
        </w:rPr>
        <w:t xml:space="preserve">рис. </w:t>
      </w:r>
      <w:r w:rsidR="00AD673A" w:rsidRPr="00472820">
        <w:rPr>
          <w:color w:val="auto"/>
          <w:sz w:val="24"/>
          <w:szCs w:val="24"/>
        </w:rPr>
        <w:t>9</w:t>
      </w:r>
      <w:r w:rsidRPr="00472820">
        <w:rPr>
          <w:color w:val="auto"/>
          <w:sz w:val="24"/>
          <w:szCs w:val="24"/>
        </w:rPr>
        <w:t>-</w:t>
      </w:r>
      <w:r w:rsidR="00AD673A" w:rsidRPr="00472820">
        <w:rPr>
          <w:color w:val="auto"/>
          <w:sz w:val="24"/>
          <w:szCs w:val="24"/>
        </w:rPr>
        <w:t>12</w:t>
      </w:r>
      <w:r w:rsidRPr="00472820">
        <w:rPr>
          <w:color w:val="auto"/>
          <w:sz w:val="24"/>
          <w:szCs w:val="24"/>
        </w:rPr>
        <w:t>).</w:t>
      </w:r>
    </w:p>
    <w:p w:rsidR="0062755A" w:rsidRPr="00472820" w:rsidRDefault="0062755A" w:rsidP="00544BA8">
      <w:pPr>
        <w:pStyle w:val="28"/>
        <w:spacing w:line="360" w:lineRule="auto"/>
        <w:jc w:val="center"/>
        <w:rPr>
          <w:color w:val="auto"/>
          <w:sz w:val="24"/>
          <w:szCs w:val="24"/>
        </w:rPr>
      </w:pPr>
      <w:r w:rsidRPr="00472820">
        <w:rPr>
          <w:noProof/>
          <w:color w:val="auto"/>
          <w:lang w:bidi="ar-SA"/>
        </w:rPr>
        <w:lastRenderedPageBreak/>
        <w:drawing>
          <wp:inline distT="0" distB="0" distL="0" distR="0" wp14:anchorId="698FABDE" wp14:editId="47C14E59">
            <wp:extent cx="5572125" cy="3609975"/>
            <wp:effectExtent l="0" t="0" r="9525" b="95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2755A" w:rsidRPr="00472820" w:rsidRDefault="00544BA8" w:rsidP="0062755A">
      <w:pPr>
        <w:pStyle w:val="28"/>
        <w:spacing w:line="360" w:lineRule="auto"/>
        <w:ind w:firstLine="780"/>
        <w:rPr>
          <w:color w:val="auto"/>
          <w:sz w:val="24"/>
          <w:szCs w:val="24"/>
        </w:rPr>
      </w:pPr>
      <w:r w:rsidRPr="00472820">
        <w:rPr>
          <w:color w:val="auto"/>
          <w:sz w:val="24"/>
          <w:szCs w:val="24"/>
        </w:rPr>
        <w:t>Рисунок</w:t>
      </w:r>
      <w:r w:rsidR="0062755A" w:rsidRPr="00472820">
        <w:rPr>
          <w:color w:val="auto"/>
          <w:sz w:val="24"/>
          <w:szCs w:val="24"/>
        </w:rPr>
        <w:t xml:space="preserve"> </w:t>
      </w:r>
      <w:r w:rsidR="00AD673A" w:rsidRPr="00472820">
        <w:rPr>
          <w:color w:val="auto"/>
          <w:sz w:val="24"/>
          <w:szCs w:val="24"/>
        </w:rPr>
        <w:t>9</w:t>
      </w:r>
      <w:r w:rsidRPr="00472820">
        <w:rPr>
          <w:color w:val="auto"/>
          <w:sz w:val="24"/>
          <w:szCs w:val="24"/>
        </w:rPr>
        <w:t xml:space="preserve"> -</w:t>
      </w:r>
      <w:r w:rsidR="0062755A" w:rsidRPr="00472820">
        <w:rPr>
          <w:color w:val="auto"/>
          <w:sz w:val="24"/>
          <w:szCs w:val="24"/>
        </w:rPr>
        <w:t xml:space="preserve"> Удельные затраты тепла на нагрев и сушку</w:t>
      </w:r>
    </w:p>
    <w:p w:rsidR="0062755A" w:rsidRPr="00472820" w:rsidRDefault="0062755A" w:rsidP="00C6691D">
      <w:pPr>
        <w:pStyle w:val="28"/>
        <w:spacing w:line="360" w:lineRule="auto"/>
        <w:jc w:val="center"/>
        <w:rPr>
          <w:color w:val="auto"/>
          <w:sz w:val="24"/>
          <w:szCs w:val="24"/>
        </w:rPr>
      </w:pPr>
      <w:r w:rsidRPr="00472820">
        <w:rPr>
          <w:noProof/>
          <w:color w:val="auto"/>
          <w:lang w:bidi="ar-SA"/>
        </w:rPr>
        <w:drawing>
          <wp:inline distT="0" distB="0" distL="0" distR="0" wp14:anchorId="5DE778FB" wp14:editId="14192E6C">
            <wp:extent cx="5591175" cy="4114800"/>
            <wp:effectExtent l="0" t="0" r="9525"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2755A" w:rsidRPr="00472820" w:rsidRDefault="00544BA8" w:rsidP="0062755A">
      <w:pPr>
        <w:pStyle w:val="28"/>
        <w:spacing w:line="360" w:lineRule="auto"/>
        <w:jc w:val="center"/>
        <w:rPr>
          <w:color w:val="auto"/>
          <w:sz w:val="24"/>
          <w:szCs w:val="24"/>
        </w:rPr>
      </w:pPr>
      <w:r w:rsidRPr="00472820">
        <w:rPr>
          <w:color w:val="auto"/>
          <w:sz w:val="24"/>
          <w:szCs w:val="24"/>
        </w:rPr>
        <w:t>Рисунок</w:t>
      </w:r>
      <w:r w:rsidR="0062755A" w:rsidRPr="00472820">
        <w:rPr>
          <w:color w:val="auto"/>
          <w:sz w:val="24"/>
          <w:szCs w:val="24"/>
        </w:rPr>
        <w:t xml:space="preserve"> </w:t>
      </w:r>
      <w:r w:rsidR="00AD673A" w:rsidRPr="00472820">
        <w:rPr>
          <w:color w:val="auto"/>
          <w:sz w:val="24"/>
          <w:szCs w:val="24"/>
        </w:rPr>
        <w:t>10</w:t>
      </w:r>
      <w:r w:rsidRPr="00472820">
        <w:rPr>
          <w:color w:val="auto"/>
          <w:sz w:val="24"/>
          <w:szCs w:val="24"/>
        </w:rPr>
        <w:t xml:space="preserve"> -</w:t>
      </w:r>
      <w:r w:rsidR="0062755A" w:rsidRPr="00472820">
        <w:rPr>
          <w:color w:val="auto"/>
          <w:sz w:val="24"/>
          <w:szCs w:val="24"/>
        </w:rPr>
        <w:t xml:space="preserve"> Расход </w:t>
      </w:r>
      <w:proofErr w:type="gramStart"/>
      <w:r w:rsidR="0062755A" w:rsidRPr="00472820">
        <w:rPr>
          <w:color w:val="auto"/>
          <w:sz w:val="24"/>
          <w:szCs w:val="24"/>
        </w:rPr>
        <w:t>условного</w:t>
      </w:r>
      <w:proofErr w:type="gramEnd"/>
      <w:r w:rsidR="0062755A" w:rsidRPr="00472820">
        <w:rPr>
          <w:color w:val="auto"/>
          <w:sz w:val="24"/>
          <w:szCs w:val="24"/>
        </w:rPr>
        <w:t xml:space="preserve"> </w:t>
      </w:r>
      <w:proofErr w:type="spellStart"/>
      <w:r w:rsidR="0062755A" w:rsidRPr="00472820">
        <w:rPr>
          <w:color w:val="auto"/>
          <w:sz w:val="24"/>
          <w:szCs w:val="24"/>
        </w:rPr>
        <w:t>топилва</w:t>
      </w:r>
      <w:proofErr w:type="spellEnd"/>
      <w:r w:rsidR="0062755A" w:rsidRPr="00472820">
        <w:rPr>
          <w:color w:val="auto"/>
          <w:sz w:val="24"/>
          <w:szCs w:val="24"/>
        </w:rPr>
        <w:t xml:space="preserve"> на нагрев и сушку</w:t>
      </w:r>
    </w:p>
    <w:p w:rsidR="0062755A" w:rsidRPr="00472820" w:rsidRDefault="0062755A" w:rsidP="0062755A">
      <w:pPr>
        <w:pStyle w:val="28"/>
        <w:spacing w:line="360" w:lineRule="auto"/>
        <w:ind w:firstLine="780"/>
        <w:rPr>
          <w:color w:val="auto"/>
          <w:sz w:val="24"/>
          <w:szCs w:val="24"/>
        </w:rPr>
      </w:pPr>
      <w:r w:rsidRPr="00472820">
        <w:rPr>
          <w:color w:val="auto"/>
          <w:sz w:val="24"/>
          <w:szCs w:val="24"/>
        </w:rPr>
        <w:t xml:space="preserve"> </w:t>
      </w:r>
      <w:r w:rsidRPr="00472820">
        <w:rPr>
          <w:noProof/>
          <w:color w:val="auto"/>
          <w:lang w:bidi="ar-SA"/>
        </w:rPr>
        <w:lastRenderedPageBreak/>
        <w:drawing>
          <wp:inline distT="0" distB="0" distL="0" distR="0" wp14:anchorId="251694AA" wp14:editId="6E5216C5">
            <wp:extent cx="6124353" cy="3678865"/>
            <wp:effectExtent l="0" t="0" r="10160" b="1714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2755A" w:rsidRPr="00472820" w:rsidRDefault="0062755A" w:rsidP="0062755A">
      <w:pPr>
        <w:pStyle w:val="28"/>
        <w:spacing w:line="360" w:lineRule="auto"/>
        <w:ind w:firstLine="780"/>
        <w:jc w:val="center"/>
        <w:rPr>
          <w:color w:val="auto"/>
          <w:sz w:val="24"/>
          <w:szCs w:val="24"/>
        </w:rPr>
      </w:pPr>
      <w:r w:rsidRPr="00472820">
        <w:rPr>
          <w:color w:val="auto"/>
          <w:sz w:val="24"/>
          <w:szCs w:val="24"/>
        </w:rPr>
        <w:t>Рис</w:t>
      </w:r>
      <w:r w:rsidR="00544BA8" w:rsidRPr="00472820">
        <w:rPr>
          <w:color w:val="auto"/>
          <w:sz w:val="24"/>
          <w:szCs w:val="24"/>
        </w:rPr>
        <w:t>унок</w:t>
      </w:r>
      <w:r w:rsidRPr="00472820">
        <w:rPr>
          <w:color w:val="auto"/>
          <w:sz w:val="24"/>
          <w:szCs w:val="24"/>
        </w:rPr>
        <w:t xml:space="preserve"> </w:t>
      </w:r>
      <w:r w:rsidR="00AD673A" w:rsidRPr="00472820">
        <w:rPr>
          <w:color w:val="auto"/>
          <w:sz w:val="24"/>
          <w:szCs w:val="24"/>
        </w:rPr>
        <w:t>11</w:t>
      </w:r>
      <w:r w:rsidR="00544BA8" w:rsidRPr="00472820">
        <w:rPr>
          <w:color w:val="auto"/>
          <w:sz w:val="24"/>
          <w:szCs w:val="24"/>
        </w:rPr>
        <w:t xml:space="preserve"> -</w:t>
      </w:r>
      <w:r w:rsidRPr="00472820">
        <w:rPr>
          <w:color w:val="auto"/>
          <w:sz w:val="24"/>
          <w:szCs w:val="24"/>
        </w:rPr>
        <w:t xml:space="preserve"> Эффективность затрат тепла на нагрев зерна</w:t>
      </w:r>
    </w:p>
    <w:p w:rsidR="0062755A" w:rsidRPr="00472820" w:rsidRDefault="0062755A" w:rsidP="0062755A">
      <w:pPr>
        <w:pStyle w:val="28"/>
        <w:spacing w:line="360" w:lineRule="auto"/>
        <w:ind w:firstLine="780"/>
        <w:rPr>
          <w:color w:val="auto"/>
          <w:sz w:val="24"/>
          <w:szCs w:val="24"/>
        </w:rPr>
      </w:pPr>
      <w:r w:rsidRPr="00472820">
        <w:rPr>
          <w:color w:val="auto"/>
          <w:sz w:val="24"/>
          <w:szCs w:val="24"/>
        </w:rPr>
        <w:t xml:space="preserve"> </w:t>
      </w:r>
      <w:r w:rsidR="0001086E" w:rsidRPr="00472820">
        <w:rPr>
          <w:noProof/>
          <w:color w:val="auto"/>
          <w:lang w:bidi="ar-SA"/>
        </w:rPr>
        <w:drawing>
          <wp:inline distT="0" distB="0" distL="0" distR="0" wp14:anchorId="5E407BAD" wp14:editId="6AD57C47">
            <wp:extent cx="6120130" cy="3623819"/>
            <wp:effectExtent l="0" t="0" r="13970" b="1524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2755A" w:rsidRPr="00472820" w:rsidRDefault="0062755A" w:rsidP="0062755A">
      <w:pPr>
        <w:pStyle w:val="28"/>
        <w:spacing w:line="360" w:lineRule="auto"/>
        <w:ind w:firstLine="780"/>
        <w:jc w:val="center"/>
        <w:rPr>
          <w:color w:val="auto"/>
          <w:sz w:val="24"/>
          <w:szCs w:val="24"/>
        </w:rPr>
      </w:pPr>
      <w:r w:rsidRPr="00472820">
        <w:rPr>
          <w:color w:val="auto"/>
          <w:sz w:val="24"/>
          <w:szCs w:val="24"/>
        </w:rPr>
        <w:t>Рис</w:t>
      </w:r>
      <w:r w:rsidR="00544BA8" w:rsidRPr="00472820">
        <w:rPr>
          <w:color w:val="auto"/>
          <w:sz w:val="24"/>
          <w:szCs w:val="24"/>
        </w:rPr>
        <w:t>унок</w:t>
      </w:r>
      <w:r w:rsidRPr="00472820">
        <w:rPr>
          <w:color w:val="auto"/>
          <w:sz w:val="24"/>
          <w:szCs w:val="24"/>
        </w:rPr>
        <w:t xml:space="preserve"> </w:t>
      </w:r>
      <w:r w:rsidR="00AD673A" w:rsidRPr="00472820">
        <w:rPr>
          <w:color w:val="auto"/>
          <w:sz w:val="24"/>
          <w:szCs w:val="24"/>
        </w:rPr>
        <w:t>12</w:t>
      </w:r>
      <w:r w:rsidR="00544BA8" w:rsidRPr="00472820">
        <w:rPr>
          <w:color w:val="auto"/>
          <w:sz w:val="24"/>
          <w:szCs w:val="24"/>
        </w:rPr>
        <w:t xml:space="preserve"> -</w:t>
      </w:r>
      <w:r w:rsidRPr="00472820">
        <w:rPr>
          <w:color w:val="auto"/>
          <w:sz w:val="24"/>
          <w:szCs w:val="24"/>
        </w:rPr>
        <w:t xml:space="preserve"> Расход условного топлива в зерносушилках</w:t>
      </w:r>
    </w:p>
    <w:p w:rsidR="00972F79" w:rsidRPr="00472820" w:rsidRDefault="00972F79" w:rsidP="0062755A">
      <w:pPr>
        <w:pStyle w:val="28"/>
        <w:spacing w:line="360" w:lineRule="auto"/>
        <w:ind w:firstLine="780"/>
        <w:rPr>
          <w:color w:val="auto"/>
          <w:sz w:val="24"/>
          <w:szCs w:val="24"/>
        </w:rPr>
      </w:pPr>
    </w:p>
    <w:p w:rsidR="0062755A" w:rsidRPr="00472820" w:rsidRDefault="0062755A" w:rsidP="0062755A">
      <w:pPr>
        <w:pStyle w:val="28"/>
        <w:spacing w:line="360" w:lineRule="auto"/>
        <w:ind w:firstLine="780"/>
        <w:rPr>
          <w:color w:val="auto"/>
          <w:sz w:val="24"/>
          <w:szCs w:val="24"/>
        </w:rPr>
      </w:pPr>
      <w:r w:rsidRPr="00472820">
        <w:rPr>
          <w:color w:val="auto"/>
          <w:sz w:val="24"/>
          <w:szCs w:val="24"/>
        </w:rPr>
        <w:t xml:space="preserve">Наименьшие удельные затраты тепла на испарение влаги характерны для сушки зерна в плотном подвижном слое. Затем следуют плотный малоподвижный, падающий, </w:t>
      </w:r>
      <w:r w:rsidRPr="00472820">
        <w:rPr>
          <w:color w:val="auto"/>
          <w:sz w:val="24"/>
          <w:szCs w:val="24"/>
        </w:rPr>
        <w:lastRenderedPageBreak/>
        <w:t xml:space="preserve">кипящий и взвешенный слои. Вместе с тем, следует учитывать, что при использовании кипящего, взвешенного и падающего слоев основная масса влаги испаряется (из уже нагретого зерна) в других зонах сушилок, о чем свидетельствует показатель: «удельная доля </w:t>
      </w:r>
      <w:proofErr w:type="spellStart"/>
      <w:r w:rsidRPr="00472820">
        <w:rPr>
          <w:color w:val="auto"/>
          <w:sz w:val="24"/>
          <w:szCs w:val="24"/>
        </w:rPr>
        <w:t>влагосъема</w:t>
      </w:r>
      <w:proofErr w:type="spellEnd"/>
      <w:r w:rsidRPr="00472820">
        <w:rPr>
          <w:color w:val="auto"/>
          <w:sz w:val="24"/>
          <w:szCs w:val="24"/>
        </w:rPr>
        <w:t xml:space="preserve"> при нагреве зерна». Например, для взвешенного и падающего слоев этот показатель изменяется в пределах 0,58-0,22 (с повышением температуры агента сушки имеет устойчивую тенденцию к снижению); для плотного малоподвижного слоя этот показатель изменяется в пределах 0,96-0,85 (снижается по мере роста температуры агента сушки); для кипящего слоя этот показатель изменяется в пределах 0,09-0,55 (имеет устойчивую тенденцию к повышению с ростом температуры агента сушки). Следовательно, показатель «удельные затраты тепла на испарение 1 кг влаги», определенный для какого-то конкретного узла зерносушилки не отражает истинной картины.</w:t>
      </w:r>
    </w:p>
    <w:p w:rsidR="0062755A" w:rsidRPr="00472820" w:rsidRDefault="0062755A" w:rsidP="0062755A">
      <w:pPr>
        <w:pStyle w:val="28"/>
        <w:spacing w:line="360" w:lineRule="auto"/>
        <w:ind w:firstLine="780"/>
        <w:rPr>
          <w:color w:val="auto"/>
          <w:sz w:val="24"/>
          <w:szCs w:val="24"/>
        </w:rPr>
      </w:pPr>
      <w:r w:rsidRPr="00472820">
        <w:rPr>
          <w:color w:val="auto"/>
          <w:sz w:val="24"/>
          <w:szCs w:val="24"/>
        </w:rPr>
        <w:t>Наиболее существенным в этом отношении является показатель, характеризующий величину удельных затрат условного топлива на испарение влаги в зерносушилке в целом (т.е. с учетом теплового потенциала зерна, приобретенного им при нагреве в анализируемом узле зерносушилки). По этому показателю наивысшие показатели характерны для сушилок с плотным подвижным, падающим и кипящим слоями.</w:t>
      </w:r>
    </w:p>
    <w:p w:rsidR="0062755A" w:rsidRPr="00472820" w:rsidRDefault="0062755A" w:rsidP="0062755A">
      <w:pPr>
        <w:pStyle w:val="28"/>
        <w:spacing w:line="360" w:lineRule="auto"/>
        <w:ind w:firstLine="780"/>
        <w:rPr>
          <w:color w:val="auto"/>
          <w:sz w:val="24"/>
          <w:szCs w:val="24"/>
        </w:rPr>
      </w:pPr>
      <w:r w:rsidRPr="00472820">
        <w:rPr>
          <w:color w:val="auto"/>
          <w:sz w:val="24"/>
          <w:szCs w:val="24"/>
        </w:rPr>
        <w:t>Что же касается эффективности использования тепла на нагрев зерна, то наиболее существенным является показатель c/q, характеризующий отношение величины удельной теплоемкости нагретого зерна с, кДж/(</w:t>
      </w:r>
      <w:proofErr w:type="spellStart"/>
      <w:proofErr w:type="gramStart"/>
      <w:r w:rsidRPr="00472820">
        <w:rPr>
          <w:color w:val="auto"/>
          <w:sz w:val="24"/>
          <w:szCs w:val="24"/>
        </w:rPr>
        <w:t>кг</w:t>
      </w:r>
      <w:proofErr w:type="gramEnd"/>
      <w:r w:rsidRPr="00472820">
        <w:rPr>
          <w:color w:val="auto"/>
          <w:sz w:val="24"/>
          <w:szCs w:val="24"/>
        </w:rPr>
        <w:t>∙К</w:t>
      </w:r>
      <w:proofErr w:type="spellEnd"/>
      <w:r w:rsidRPr="00472820">
        <w:rPr>
          <w:color w:val="auto"/>
          <w:sz w:val="24"/>
          <w:szCs w:val="24"/>
        </w:rPr>
        <w:t>) к величине удельных затрат тепла на нагрев 1 кг зерна на 1 град q, кДж/(</w:t>
      </w:r>
      <w:proofErr w:type="spellStart"/>
      <w:r w:rsidRPr="00472820">
        <w:rPr>
          <w:color w:val="auto"/>
          <w:sz w:val="24"/>
          <w:szCs w:val="24"/>
        </w:rPr>
        <w:t>кг∙К</w:t>
      </w:r>
      <w:proofErr w:type="spellEnd"/>
      <w:r w:rsidRPr="00472820">
        <w:rPr>
          <w:color w:val="auto"/>
          <w:sz w:val="24"/>
          <w:szCs w:val="24"/>
        </w:rPr>
        <w:t>).</w:t>
      </w:r>
    </w:p>
    <w:p w:rsidR="00004D00" w:rsidRPr="00472820" w:rsidRDefault="0062755A" w:rsidP="00004D00">
      <w:pPr>
        <w:pStyle w:val="28"/>
        <w:spacing w:line="360" w:lineRule="auto"/>
        <w:ind w:firstLine="780"/>
        <w:rPr>
          <w:rStyle w:val="af2"/>
          <w:color w:val="auto"/>
          <w:sz w:val="24"/>
          <w:szCs w:val="24"/>
          <w:u w:val="none"/>
        </w:rPr>
      </w:pPr>
      <w:r w:rsidRPr="00472820">
        <w:rPr>
          <w:color w:val="auto"/>
          <w:sz w:val="24"/>
          <w:szCs w:val="24"/>
        </w:rPr>
        <w:t xml:space="preserve">Как свидетельствуют приведенные </w:t>
      </w:r>
      <w:r w:rsidR="00004D00" w:rsidRPr="00472820">
        <w:rPr>
          <w:color w:val="auto"/>
          <w:sz w:val="24"/>
          <w:szCs w:val="24"/>
        </w:rPr>
        <w:t xml:space="preserve">в табл. </w:t>
      </w:r>
      <w:r w:rsidR="00A80B3C" w:rsidRPr="00472820">
        <w:rPr>
          <w:color w:val="auto"/>
          <w:sz w:val="24"/>
          <w:szCs w:val="24"/>
        </w:rPr>
        <w:t>4</w:t>
      </w:r>
      <w:r w:rsidR="00004D00" w:rsidRPr="00472820">
        <w:rPr>
          <w:color w:val="auto"/>
          <w:sz w:val="24"/>
          <w:szCs w:val="24"/>
        </w:rPr>
        <w:t xml:space="preserve"> и </w:t>
      </w:r>
      <w:r w:rsidRPr="00472820">
        <w:rPr>
          <w:color w:val="auto"/>
          <w:sz w:val="24"/>
          <w:szCs w:val="24"/>
        </w:rPr>
        <w:t xml:space="preserve">на рис. </w:t>
      </w:r>
      <w:r w:rsidR="00AD673A" w:rsidRPr="00472820">
        <w:rPr>
          <w:color w:val="auto"/>
          <w:sz w:val="24"/>
          <w:szCs w:val="24"/>
        </w:rPr>
        <w:t>11</w:t>
      </w:r>
      <w:r w:rsidRPr="00472820">
        <w:rPr>
          <w:color w:val="auto"/>
          <w:sz w:val="24"/>
          <w:szCs w:val="24"/>
        </w:rPr>
        <w:t xml:space="preserve"> данные, наилучшие результаты по этому показателю имеют падающий, взвешенный и кипящий слои. Следовательно, если стоит задача выбора наилучшего (с минимальными затратами тепла) способа нагрева зерна, то нужно ориентироваться на показатель </w:t>
      </w:r>
      <w:r w:rsidR="005539E9" w:rsidRPr="00472820">
        <w:rPr>
          <w:color w:val="auto"/>
          <w:sz w:val="24"/>
          <w:szCs w:val="24"/>
        </w:rPr>
        <w:t>c/q</w:t>
      </w:r>
      <w:r w:rsidRPr="00472820">
        <w:rPr>
          <w:color w:val="auto"/>
          <w:sz w:val="24"/>
          <w:szCs w:val="24"/>
        </w:rPr>
        <w:t>.</w:t>
      </w:r>
    </w:p>
    <w:p w:rsidR="00A40AAF" w:rsidRPr="00472820" w:rsidRDefault="00A40AAF" w:rsidP="00A40AAF">
      <w:pPr>
        <w:pStyle w:val="28"/>
        <w:spacing w:line="360" w:lineRule="auto"/>
        <w:ind w:firstLine="780"/>
        <w:rPr>
          <w:color w:val="auto"/>
          <w:sz w:val="24"/>
          <w:szCs w:val="24"/>
        </w:rPr>
      </w:pPr>
      <w:r w:rsidRPr="00472820">
        <w:rPr>
          <w:color w:val="auto"/>
          <w:sz w:val="24"/>
          <w:szCs w:val="24"/>
        </w:rPr>
        <w:t xml:space="preserve">Анализ исследований [28, 29] позволили выявить характерные особенности сушки зерна при различном состоянии слоя и сформировать из </w:t>
      </w:r>
      <w:proofErr w:type="gramStart"/>
      <w:r w:rsidRPr="00472820">
        <w:rPr>
          <w:color w:val="auto"/>
          <w:sz w:val="24"/>
          <w:szCs w:val="24"/>
        </w:rPr>
        <w:t>в</w:t>
      </w:r>
      <w:proofErr w:type="gramEnd"/>
      <w:r w:rsidRPr="00472820">
        <w:rPr>
          <w:color w:val="auto"/>
          <w:sz w:val="24"/>
          <w:szCs w:val="24"/>
        </w:rPr>
        <w:t xml:space="preserve"> приложений 5.</w:t>
      </w:r>
    </w:p>
    <w:p w:rsidR="00544BA8" w:rsidRPr="00472820" w:rsidRDefault="00544BA8" w:rsidP="0002774A">
      <w:pPr>
        <w:spacing w:line="280" w:lineRule="exact"/>
        <w:jc w:val="both"/>
        <w:rPr>
          <w:rStyle w:val="af2"/>
          <w:rFonts w:eastAsiaTheme="minorHAnsi"/>
          <w:color w:val="auto"/>
          <w:sz w:val="24"/>
          <w:szCs w:val="24"/>
          <w:u w:val="none"/>
        </w:rPr>
      </w:pPr>
    </w:p>
    <w:p w:rsidR="00455150" w:rsidRPr="00472820" w:rsidRDefault="00455150">
      <w:pPr>
        <w:rPr>
          <w:rStyle w:val="af2"/>
          <w:rFonts w:eastAsiaTheme="minorHAnsi"/>
          <w:color w:val="auto"/>
          <w:sz w:val="24"/>
          <w:szCs w:val="24"/>
          <w:u w:val="none"/>
        </w:rPr>
      </w:pPr>
      <w:r w:rsidRPr="00472820">
        <w:rPr>
          <w:rStyle w:val="af2"/>
          <w:rFonts w:eastAsiaTheme="minorHAnsi"/>
          <w:color w:val="auto"/>
          <w:sz w:val="24"/>
          <w:szCs w:val="24"/>
          <w:u w:val="none"/>
        </w:rPr>
        <w:br w:type="page"/>
      </w:r>
    </w:p>
    <w:p w:rsidR="00455150" w:rsidRPr="00472820" w:rsidRDefault="00455150" w:rsidP="0002774A">
      <w:pPr>
        <w:spacing w:line="280" w:lineRule="exact"/>
        <w:jc w:val="both"/>
        <w:rPr>
          <w:rStyle w:val="af2"/>
          <w:rFonts w:eastAsiaTheme="minorHAnsi"/>
          <w:color w:val="auto"/>
          <w:sz w:val="24"/>
          <w:szCs w:val="24"/>
          <w:u w:val="none"/>
        </w:rPr>
        <w:sectPr w:rsidR="00455150" w:rsidRPr="00472820" w:rsidSect="00566EA1">
          <w:pgSz w:w="11906" w:h="16838"/>
          <w:pgMar w:top="1134" w:right="567" w:bottom="1134" w:left="1701" w:header="709" w:footer="709" w:gutter="0"/>
          <w:cols w:space="708"/>
          <w:docGrid w:linePitch="360"/>
        </w:sectPr>
      </w:pPr>
    </w:p>
    <w:p w:rsidR="0002774A" w:rsidRPr="00472820" w:rsidRDefault="0002774A" w:rsidP="00455150">
      <w:pPr>
        <w:spacing w:line="360" w:lineRule="auto"/>
        <w:jc w:val="both"/>
        <w:rPr>
          <w:rFonts w:ascii="Times New Roman" w:hAnsi="Times New Roman" w:cs="Times New Roman"/>
          <w:sz w:val="24"/>
          <w:szCs w:val="24"/>
        </w:rPr>
      </w:pPr>
      <w:r w:rsidRPr="00472820">
        <w:rPr>
          <w:rStyle w:val="af2"/>
          <w:rFonts w:eastAsiaTheme="minorHAnsi"/>
          <w:color w:val="auto"/>
          <w:sz w:val="24"/>
          <w:szCs w:val="24"/>
          <w:u w:val="none"/>
        </w:rPr>
        <w:lastRenderedPageBreak/>
        <w:t xml:space="preserve">Таблица </w:t>
      </w:r>
      <w:r w:rsidR="00C866E8">
        <w:rPr>
          <w:rStyle w:val="af2"/>
          <w:rFonts w:eastAsiaTheme="minorHAnsi"/>
          <w:color w:val="auto"/>
          <w:sz w:val="24"/>
          <w:szCs w:val="24"/>
          <w:u w:val="none"/>
        </w:rPr>
        <w:t xml:space="preserve">– </w:t>
      </w:r>
      <w:r w:rsidR="00C866E8">
        <w:rPr>
          <w:rStyle w:val="af2"/>
          <w:rFonts w:eastAsiaTheme="minorHAnsi"/>
          <w:color w:val="auto"/>
          <w:sz w:val="24"/>
          <w:szCs w:val="24"/>
          <w:u w:val="none"/>
          <w:lang w:val="kk-KZ"/>
        </w:rPr>
        <w:t>4</w:t>
      </w:r>
      <w:r w:rsidRPr="00472820">
        <w:rPr>
          <w:rStyle w:val="af2"/>
          <w:rFonts w:eastAsiaTheme="minorHAnsi"/>
          <w:color w:val="auto"/>
          <w:sz w:val="24"/>
          <w:szCs w:val="24"/>
          <w:u w:val="none"/>
        </w:rPr>
        <w:t xml:space="preserve"> Сравнительная эффективность нагрева и сушки при различном состоянии зернового слоя</w:t>
      </w:r>
    </w:p>
    <w:tbl>
      <w:tblPr>
        <w:tblW w:w="0" w:type="auto"/>
        <w:tblLayout w:type="fixed"/>
        <w:tblCellMar>
          <w:left w:w="10" w:type="dxa"/>
          <w:right w:w="10" w:type="dxa"/>
        </w:tblCellMar>
        <w:tblLook w:val="0000" w:firstRow="0" w:lastRow="0" w:firstColumn="0" w:lastColumn="0" w:noHBand="0" w:noVBand="0"/>
      </w:tblPr>
      <w:tblGrid>
        <w:gridCol w:w="2002"/>
        <w:gridCol w:w="864"/>
        <w:gridCol w:w="1147"/>
        <w:gridCol w:w="936"/>
        <w:gridCol w:w="950"/>
        <w:gridCol w:w="965"/>
        <w:gridCol w:w="1046"/>
        <w:gridCol w:w="1042"/>
        <w:gridCol w:w="1061"/>
        <w:gridCol w:w="984"/>
        <w:gridCol w:w="1142"/>
        <w:gridCol w:w="1003"/>
        <w:gridCol w:w="1219"/>
      </w:tblGrid>
      <w:tr w:rsidR="0002774A" w:rsidRPr="00472820" w:rsidTr="00E50B61">
        <w:trPr>
          <w:trHeight w:val="70"/>
        </w:trPr>
        <w:tc>
          <w:tcPr>
            <w:tcW w:w="2002" w:type="dxa"/>
            <w:vMerge w:val="restart"/>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Состояние слоя</w:t>
            </w:r>
          </w:p>
        </w:tc>
        <w:tc>
          <w:tcPr>
            <w:tcW w:w="864" w:type="dxa"/>
            <w:vMerge w:val="restart"/>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lang w:val="en-US" w:eastAsia="en-US" w:bidi="en-US"/>
              </w:rPr>
              <w:t>ta</w:t>
            </w:r>
            <w:r w:rsidRPr="00472820">
              <w:rPr>
                <w:rStyle w:val="214pt"/>
                <w:color w:val="auto"/>
                <w:sz w:val="24"/>
                <w:szCs w:val="24"/>
                <w:lang w:eastAsia="en-US" w:bidi="en-US"/>
              </w:rPr>
              <w:t>.</w:t>
            </w:r>
            <w:r w:rsidRPr="00472820">
              <w:rPr>
                <w:rStyle w:val="214pt"/>
                <w:color w:val="auto"/>
                <w:sz w:val="24"/>
                <w:szCs w:val="24"/>
                <w:lang w:val="en-US" w:eastAsia="en-US" w:bidi="en-US"/>
              </w:rPr>
              <w:t>c</w:t>
            </w:r>
            <w:r w:rsidRPr="00472820">
              <w:rPr>
                <w:rStyle w:val="214pt"/>
                <w:color w:val="auto"/>
                <w:sz w:val="24"/>
                <w:szCs w:val="24"/>
                <w:lang w:eastAsia="en-US" w:bidi="en-US"/>
              </w:rPr>
              <w:t xml:space="preserve">., </w:t>
            </w:r>
            <w:r w:rsidRPr="00472820">
              <w:rPr>
                <w:rStyle w:val="214pt"/>
                <w:color w:val="auto"/>
                <w:sz w:val="24"/>
                <w:szCs w:val="24"/>
              </w:rPr>
              <w:t>°С</w:t>
            </w:r>
          </w:p>
        </w:tc>
        <w:tc>
          <w:tcPr>
            <w:tcW w:w="1147" w:type="dxa"/>
            <w:vMerge w:val="restart"/>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lang w:val="en-US" w:eastAsia="en-US" w:bidi="en-US"/>
              </w:rPr>
              <w:t>q</w:t>
            </w:r>
            <w:r w:rsidRPr="00472820">
              <w:rPr>
                <w:rStyle w:val="214pt"/>
                <w:color w:val="auto"/>
                <w:sz w:val="24"/>
                <w:szCs w:val="24"/>
                <w:lang w:eastAsia="en-US" w:bidi="en-US"/>
              </w:rPr>
              <w:t xml:space="preserve">, </w:t>
            </w:r>
            <w:r w:rsidRPr="00472820">
              <w:rPr>
                <w:rStyle w:val="214pt"/>
                <w:color w:val="auto"/>
                <w:sz w:val="24"/>
                <w:szCs w:val="24"/>
              </w:rPr>
              <w:t>кДж/кг</w:t>
            </w:r>
          </w:p>
        </w:tc>
        <w:tc>
          <w:tcPr>
            <w:tcW w:w="2851" w:type="dxa"/>
            <w:gridSpan w:val="3"/>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Уд</w:t>
            </w:r>
            <w:proofErr w:type="gramStart"/>
            <w:r w:rsidRPr="00472820">
              <w:rPr>
                <w:rStyle w:val="214pt"/>
                <w:color w:val="auto"/>
                <w:sz w:val="24"/>
                <w:szCs w:val="24"/>
              </w:rPr>
              <w:t>.</w:t>
            </w:r>
            <w:proofErr w:type="gramEnd"/>
            <w:r w:rsidRPr="00472820">
              <w:rPr>
                <w:rStyle w:val="214pt"/>
                <w:color w:val="auto"/>
                <w:sz w:val="24"/>
                <w:szCs w:val="24"/>
              </w:rPr>
              <w:t xml:space="preserve"> </w:t>
            </w:r>
            <w:proofErr w:type="gramStart"/>
            <w:r w:rsidRPr="00472820">
              <w:rPr>
                <w:rStyle w:val="214pt"/>
                <w:color w:val="auto"/>
                <w:sz w:val="24"/>
                <w:szCs w:val="24"/>
              </w:rPr>
              <w:t>д</w:t>
            </w:r>
            <w:proofErr w:type="gramEnd"/>
            <w:r w:rsidRPr="00472820">
              <w:rPr>
                <w:rStyle w:val="214pt"/>
                <w:color w:val="auto"/>
                <w:sz w:val="24"/>
                <w:szCs w:val="24"/>
              </w:rPr>
              <w:t>оля затрат тепла</w:t>
            </w:r>
          </w:p>
        </w:tc>
        <w:tc>
          <w:tcPr>
            <w:tcW w:w="3149" w:type="dxa"/>
            <w:gridSpan w:val="3"/>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360"/>
              <w:jc w:val="center"/>
              <w:rPr>
                <w:color w:val="auto"/>
                <w:sz w:val="24"/>
                <w:szCs w:val="24"/>
              </w:rPr>
            </w:pPr>
            <w:r w:rsidRPr="00472820">
              <w:rPr>
                <w:rStyle w:val="214pt"/>
                <w:color w:val="auto"/>
                <w:sz w:val="24"/>
                <w:szCs w:val="24"/>
              </w:rPr>
              <w:t>Уд</w:t>
            </w:r>
            <w:proofErr w:type="gramStart"/>
            <w:r w:rsidRPr="00472820">
              <w:rPr>
                <w:rStyle w:val="214pt"/>
                <w:color w:val="auto"/>
                <w:sz w:val="24"/>
                <w:szCs w:val="24"/>
              </w:rPr>
              <w:t>.</w:t>
            </w:r>
            <w:proofErr w:type="gramEnd"/>
            <w:r w:rsidRPr="00472820">
              <w:rPr>
                <w:rStyle w:val="214pt"/>
                <w:color w:val="auto"/>
                <w:sz w:val="24"/>
                <w:szCs w:val="24"/>
              </w:rPr>
              <w:t xml:space="preserve"> </w:t>
            </w:r>
            <w:proofErr w:type="gramStart"/>
            <w:r w:rsidRPr="00472820">
              <w:rPr>
                <w:rStyle w:val="214pt"/>
                <w:color w:val="auto"/>
                <w:sz w:val="24"/>
                <w:szCs w:val="24"/>
              </w:rPr>
              <w:t>д</w:t>
            </w:r>
            <w:proofErr w:type="gramEnd"/>
            <w:r w:rsidRPr="00472820">
              <w:rPr>
                <w:rStyle w:val="214pt"/>
                <w:color w:val="auto"/>
                <w:sz w:val="24"/>
                <w:szCs w:val="24"/>
              </w:rPr>
              <w:t xml:space="preserve">оля </w:t>
            </w:r>
            <w:proofErr w:type="spellStart"/>
            <w:r w:rsidRPr="00472820">
              <w:rPr>
                <w:rStyle w:val="214pt"/>
                <w:color w:val="auto"/>
                <w:sz w:val="24"/>
                <w:szCs w:val="24"/>
              </w:rPr>
              <w:t>влагосъема</w:t>
            </w:r>
            <w:proofErr w:type="spellEnd"/>
          </w:p>
        </w:tc>
        <w:tc>
          <w:tcPr>
            <w:tcW w:w="2126" w:type="dxa"/>
            <w:gridSpan w:val="2"/>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 xml:space="preserve">В, </w:t>
            </w:r>
            <w:r w:rsidRPr="00472820">
              <w:rPr>
                <w:rStyle w:val="295pt"/>
                <w:color w:val="auto"/>
                <w:sz w:val="24"/>
                <w:szCs w:val="24"/>
                <w:lang w:val="kk-KZ"/>
              </w:rPr>
              <w:t>кг</w:t>
            </w:r>
            <w:r w:rsidRPr="00472820">
              <w:rPr>
                <w:rStyle w:val="295pt"/>
                <w:color w:val="auto"/>
                <w:sz w:val="24"/>
                <w:szCs w:val="24"/>
                <w:vertAlign w:val="subscript"/>
                <w:lang w:val="kk-KZ"/>
              </w:rPr>
              <w:t>у</w:t>
            </w:r>
            <w:proofErr w:type="spellStart"/>
            <w:r w:rsidRPr="00472820">
              <w:rPr>
                <w:rStyle w:val="295pt"/>
                <w:color w:val="auto"/>
                <w:sz w:val="24"/>
                <w:szCs w:val="24"/>
                <w:vertAlign w:val="subscript"/>
              </w:rPr>
              <w:t>сл</w:t>
            </w:r>
            <w:proofErr w:type="spellEnd"/>
            <w:proofErr w:type="gramStart"/>
            <w:r w:rsidRPr="00472820">
              <w:rPr>
                <w:rStyle w:val="295pt"/>
                <w:color w:val="auto"/>
                <w:sz w:val="24"/>
                <w:szCs w:val="24"/>
                <w:vertAlign w:val="subscript"/>
                <w:lang w:val="kk-KZ"/>
              </w:rPr>
              <w:t>.</w:t>
            </w:r>
            <w:r w:rsidRPr="00472820">
              <w:rPr>
                <w:rStyle w:val="295pt"/>
                <w:color w:val="auto"/>
                <w:sz w:val="24"/>
                <w:szCs w:val="24"/>
                <w:vertAlign w:val="subscript"/>
              </w:rPr>
              <w:t>т</w:t>
            </w:r>
            <w:proofErr w:type="gramEnd"/>
            <w:r w:rsidRPr="00472820">
              <w:rPr>
                <w:rStyle w:val="295pt"/>
                <w:color w:val="auto"/>
                <w:sz w:val="24"/>
                <w:szCs w:val="24"/>
                <w:vertAlign w:val="subscript"/>
                <w:lang w:val="kk-KZ"/>
              </w:rPr>
              <w:t>о</w:t>
            </w:r>
            <w:proofErr w:type="spellStart"/>
            <w:r w:rsidRPr="00472820">
              <w:rPr>
                <w:rStyle w:val="295pt"/>
                <w:color w:val="auto"/>
                <w:sz w:val="24"/>
                <w:szCs w:val="24"/>
                <w:vertAlign w:val="subscript"/>
              </w:rPr>
              <w:t>пл</w:t>
            </w:r>
            <w:proofErr w:type="spellEnd"/>
            <w:r w:rsidRPr="00472820">
              <w:rPr>
                <w:rStyle w:val="295pt"/>
                <w:color w:val="auto"/>
                <w:sz w:val="24"/>
                <w:szCs w:val="24"/>
              </w:rPr>
              <w:t>/</w:t>
            </w:r>
            <w:proofErr w:type="spellStart"/>
            <w:r w:rsidRPr="00472820">
              <w:rPr>
                <w:rStyle w:val="214pt"/>
                <w:color w:val="auto"/>
                <w:sz w:val="24"/>
                <w:szCs w:val="24"/>
              </w:rPr>
              <w:t>кг</w:t>
            </w:r>
            <w:r w:rsidRPr="00472820">
              <w:rPr>
                <w:rStyle w:val="295pt"/>
                <w:color w:val="auto"/>
                <w:sz w:val="24"/>
                <w:szCs w:val="24"/>
                <w:vertAlign w:val="subscript"/>
              </w:rPr>
              <w:t>вл</w:t>
            </w:r>
            <w:proofErr w:type="spellEnd"/>
          </w:p>
        </w:tc>
        <w:tc>
          <w:tcPr>
            <w:tcW w:w="1003" w:type="dxa"/>
            <w:vMerge w:val="restart"/>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lang w:val="en-US" w:eastAsia="en-US" w:bidi="en-US"/>
              </w:rPr>
              <w:t>q</w:t>
            </w:r>
            <w:r w:rsidRPr="00472820">
              <w:rPr>
                <w:rStyle w:val="214pt"/>
                <w:color w:val="auto"/>
                <w:sz w:val="24"/>
                <w:szCs w:val="24"/>
                <w:lang w:eastAsia="en-US" w:bidi="en-US"/>
              </w:rPr>
              <w:t xml:space="preserve">, </w:t>
            </w:r>
            <w:r w:rsidRPr="00472820">
              <w:rPr>
                <w:rStyle w:val="214pt"/>
                <w:color w:val="auto"/>
                <w:sz w:val="24"/>
                <w:szCs w:val="24"/>
              </w:rPr>
              <w:t>кДж/(</w:t>
            </w:r>
            <w:proofErr w:type="spellStart"/>
            <w:r w:rsidRPr="00472820">
              <w:rPr>
                <w:rStyle w:val="214pt"/>
                <w:color w:val="auto"/>
                <w:sz w:val="24"/>
                <w:szCs w:val="24"/>
              </w:rPr>
              <w:t>кг∙К</w:t>
            </w:r>
            <w:proofErr w:type="spellEnd"/>
            <w:r w:rsidRPr="00472820">
              <w:rPr>
                <w:rStyle w:val="214pt"/>
                <w:color w:val="auto"/>
                <w:sz w:val="24"/>
                <w:szCs w:val="24"/>
              </w:rPr>
              <w:t>)</w:t>
            </w:r>
          </w:p>
        </w:tc>
        <w:tc>
          <w:tcPr>
            <w:tcW w:w="1219" w:type="dxa"/>
            <w:vMerge w:val="restart"/>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lang w:val="en-US" w:eastAsia="en-US" w:bidi="en-US"/>
              </w:rPr>
              <w:t>c</w:t>
            </w:r>
            <w:r w:rsidRPr="00472820">
              <w:rPr>
                <w:rStyle w:val="214pt"/>
                <w:color w:val="auto"/>
                <w:sz w:val="24"/>
                <w:szCs w:val="24"/>
                <w:lang w:eastAsia="en-US" w:bidi="en-US"/>
              </w:rPr>
              <w:t>/</w:t>
            </w:r>
            <w:r w:rsidRPr="00472820">
              <w:rPr>
                <w:rStyle w:val="214pt"/>
                <w:color w:val="auto"/>
                <w:sz w:val="24"/>
                <w:szCs w:val="24"/>
                <w:lang w:val="en-US" w:eastAsia="en-US" w:bidi="en-US"/>
              </w:rPr>
              <w:t>q</w:t>
            </w:r>
          </w:p>
        </w:tc>
      </w:tr>
      <w:tr w:rsidR="0002774A" w:rsidRPr="00472820" w:rsidTr="00E50B61">
        <w:trPr>
          <w:trHeight w:val="70"/>
        </w:trPr>
        <w:tc>
          <w:tcPr>
            <w:tcW w:w="2002" w:type="dxa"/>
            <w:vMerge/>
            <w:tcBorders>
              <w:left w:val="single" w:sz="4" w:space="0" w:color="auto"/>
            </w:tcBorders>
            <w:shd w:val="clear" w:color="auto" w:fill="FFFFFF"/>
            <w:vAlign w:val="center"/>
          </w:tcPr>
          <w:p w:rsidR="0002774A" w:rsidRPr="00472820" w:rsidRDefault="0002774A" w:rsidP="00455150">
            <w:pPr>
              <w:spacing w:after="0" w:line="240" w:lineRule="auto"/>
              <w:rPr>
                <w:rFonts w:ascii="Times New Roman" w:hAnsi="Times New Roman" w:cs="Times New Roman"/>
                <w:sz w:val="24"/>
                <w:szCs w:val="24"/>
              </w:rPr>
            </w:pPr>
          </w:p>
        </w:tc>
        <w:tc>
          <w:tcPr>
            <w:tcW w:w="864" w:type="dxa"/>
            <w:vMerge/>
            <w:tcBorders>
              <w:left w:val="single" w:sz="4" w:space="0" w:color="auto"/>
            </w:tcBorders>
            <w:shd w:val="clear" w:color="auto" w:fill="FFFFFF"/>
            <w:vAlign w:val="center"/>
          </w:tcPr>
          <w:p w:rsidR="0002774A" w:rsidRPr="00472820" w:rsidRDefault="0002774A" w:rsidP="00455150">
            <w:pPr>
              <w:spacing w:after="0" w:line="240" w:lineRule="auto"/>
              <w:rPr>
                <w:rFonts w:ascii="Times New Roman" w:hAnsi="Times New Roman" w:cs="Times New Roman"/>
                <w:sz w:val="24"/>
                <w:szCs w:val="24"/>
              </w:rPr>
            </w:pPr>
          </w:p>
        </w:tc>
        <w:tc>
          <w:tcPr>
            <w:tcW w:w="1147" w:type="dxa"/>
            <w:vMerge/>
            <w:tcBorders>
              <w:left w:val="single" w:sz="4" w:space="0" w:color="auto"/>
            </w:tcBorders>
            <w:shd w:val="clear" w:color="auto" w:fill="FFFFFF"/>
            <w:vAlign w:val="center"/>
          </w:tcPr>
          <w:p w:rsidR="0002774A" w:rsidRPr="00472820" w:rsidRDefault="0002774A" w:rsidP="00455150">
            <w:pPr>
              <w:spacing w:after="0" w:line="240" w:lineRule="auto"/>
              <w:rPr>
                <w:rFonts w:ascii="Times New Roman" w:hAnsi="Times New Roman" w:cs="Times New Roman"/>
                <w:sz w:val="24"/>
                <w:szCs w:val="24"/>
              </w:rPr>
            </w:pPr>
          </w:p>
        </w:tc>
        <w:tc>
          <w:tcPr>
            <w:tcW w:w="936"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ind w:left="240"/>
              <w:rPr>
                <w:color w:val="auto"/>
                <w:sz w:val="24"/>
                <w:szCs w:val="24"/>
              </w:rPr>
            </w:pPr>
            <w:proofErr w:type="spellStart"/>
            <w:r w:rsidRPr="00472820">
              <w:rPr>
                <w:rStyle w:val="214pt"/>
                <w:color w:val="auto"/>
                <w:sz w:val="24"/>
                <w:szCs w:val="24"/>
                <w:lang w:val="en-US"/>
              </w:rPr>
              <w:t>bm</w:t>
            </w:r>
            <w:r w:rsidRPr="00472820">
              <w:rPr>
                <w:rStyle w:val="214pt"/>
                <w:color w:val="auto"/>
                <w:sz w:val="24"/>
                <w:szCs w:val="24"/>
                <w:vertAlign w:val="subscript"/>
                <w:lang w:val="en-US"/>
              </w:rPr>
              <w:t>θ</w:t>
            </w:r>
            <w:proofErr w:type="spellEnd"/>
          </w:p>
        </w:tc>
        <w:tc>
          <w:tcPr>
            <w:tcW w:w="950"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ind w:left="240"/>
              <w:rPr>
                <w:color w:val="auto"/>
                <w:sz w:val="24"/>
                <w:szCs w:val="24"/>
              </w:rPr>
            </w:pPr>
            <w:proofErr w:type="spellStart"/>
            <w:r w:rsidRPr="00472820">
              <w:rPr>
                <w:rStyle w:val="214pt"/>
                <w:color w:val="auto"/>
                <w:sz w:val="24"/>
                <w:szCs w:val="24"/>
                <w:lang w:val="en-US" w:eastAsia="en-US" w:bidi="en-US"/>
              </w:rPr>
              <w:t>bm</w:t>
            </w:r>
            <w:r w:rsidRPr="00472820">
              <w:rPr>
                <w:rStyle w:val="214pt"/>
                <w:color w:val="auto"/>
                <w:sz w:val="24"/>
                <w:szCs w:val="24"/>
                <w:vertAlign w:val="subscript"/>
                <w:lang w:val="en-US" w:eastAsia="en-US" w:bidi="en-US"/>
              </w:rPr>
              <w:t>u</w:t>
            </w:r>
            <w:proofErr w:type="spellEnd"/>
          </w:p>
        </w:tc>
        <w:tc>
          <w:tcPr>
            <w:tcW w:w="965"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ind w:left="240"/>
              <w:rPr>
                <w:color w:val="auto"/>
                <w:sz w:val="24"/>
                <w:szCs w:val="24"/>
              </w:rPr>
            </w:pPr>
            <w:proofErr w:type="spellStart"/>
            <w:r w:rsidRPr="00472820">
              <w:rPr>
                <w:rStyle w:val="214pt"/>
                <w:color w:val="auto"/>
                <w:sz w:val="24"/>
                <w:szCs w:val="24"/>
                <w:lang w:val="en-US" w:eastAsia="en-US" w:bidi="en-US"/>
              </w:rPr>
              <w:t>bm</w:t>
            </w:r>
            <w:r w:rsidRPr="00472820">
              <w:rPr>
                <w:rStyle w:val="214pt"/>
                <w:color w:val="auto"/>
                <w:sz w:val="24"/>
                <w:szCs w:val="24"/>
                <w:vertAlign w:val="subscript"/>
                <w:lang w:val="en-US" w:eastAsia="en-US" w:bidi="en-US"/>
              </w:rPr>
              <w:t>θ</w:t>
            </w:r>
            <w:r w:rsidRPr="00472820">
              <w:rPr>
                <w:rStyle w:val="214pt"/>
                <w:color w:val="auto"/>
                <w:sz w:val="24"/>
                <w:szCs w:val="24"/>
                <w:lang w:val="en-US" w:eastAsia="en-US" w:bidi="en-US"/>
              </w:rPr>
              <w:t>+bm</w:t>
            </w:r>
            <w:r w:rsidRPr="00472820">
              <w:rPr>
                <w:rStyle w:val="214pt"/>
                <w:color w:val="auto"/>
                <w:sz w:val="24"/>
                <w:szCs w:val="24"/>
                <w:vertAlign w:val="subscript"/>
                <w:lang w:val="en-US" w:eastAsia="en-US" w:bidi="en-US"/>
              </w:rPr>
              <w:t>u</w:t>
            </w:r>
            <w:proofErr w:type="spellEnd"/>
          </w:p>
        </w:tc>
        <w:tc>
          <w:tcPr>
            <w:tcW w:w="1046"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proofErr w:type="spellStart"/>
            <w:r w:rsidRPr="00472820">
              <w:rPr>
                <w:rStyle w:val="214pt"/>
                <w:color w:val="auto"/>
                <w:sz w:val="24"/>
                <w:szCs w:val="24"/>
              </w:rPr>
              <w:t>нагр</w:t>
            </w:r>
            <w:proofErr w:type="spellEnd"/>
            <w:r w:rsidRPr="00472820">
              <w:rPr>
                <w:rStyle w:val="214pt"/>
                <w:color w:val="auto"/>
                <w:sz w:val="24"/>
                <w:szCs w:val="24"/>
              </w:rPr>
              <w:t>. и сушка</w:t>
            </w:r>
          </w:p>
        </w:tc>
        <w:tc>
          <w:tcPr>
            <w:tcW w:w="1042"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ind w:left="200"/>
              <w:rPr>
                <w:color w:val="auto"/>
                <w:sz w:val="24"/>
                <w:szCs w:val="24"/>
              </w:rPr>
            </w:pPr>
            <w:proofErr w:type="spellStart"/>
            <w:r w:rsidRPr="00472820">
              <w:rPr>
                <w:rStyle w:val="214pt"/>
                <w:color w:val="auto"/>
                <w:sz w:val="24"/>
                <w:szCs w:val="24"/>
              </w:rPr>
              <w:t>пром</w:t>
            </w:r>
            <w:proofErr w:type="spellEnd"/>
            <w:r w:rsidRPr="00472820">
              <w:rPr>
                <w:rStyle w:val="214pt"/>
                <w:color w:val="auto"/>
                <w:sz w:val="24"/>
                <w:szCs w:val="24"/>
              </w:rPr>
              <w:t xml:space="preserve">. </w:t>
            </w:r>
            <w:proofErr w:type="spellStart"/>
            <w:r w:rsidRPr="00472820">
              <w:rPr>
                <w:rStyle w:val="214pt"/>
                <w:color w:val="auto"/>
                <w:sz w:val="24"/>
                <w:szCs w:val="24"/>
              </w:rPr>
              <w:t>охл</w:t>
            </w:r>
            <w:proofErr w:type="spellEnd"/>
            <w:r w:rsidRPr="00472820">
              <w:rPr>
                <w:rStyle w:val="214pt"/>
                <w:color w:val="auto"/>
                <w:sz w:val="24"/>
                <w:szCs w:val="24"/>
              </w:rPr>
              <w:t>.</w:t>
            </w:r>
          </w:p>
        </w:tc>
        <w:tc>
          <w:tcPr>
            <w:tcW w:w="1061" w:type="dxa"/>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ind w:left="140"/>
              <w:rPr>
                <w:color w:val="auto"/>
                <w:sz w:val="24"/>
                <w:szCs w:val="24"/>
              </w:rPr>
            </w:pPr>
            <w:proofErr w:type="spellStart"/>
            <w:r w:rsidRPr="00472820">
              <w:rPr>
                <w:rStyle w:val="214pt"/>
                <w:color w:val="auto"/>
                <w:sz w:val="24"/>
                <w:szCs w:val="24"/>
              </w:rPr>
              <w:t>оконч</w:t>
            </w:r>
            <w:proofErr w:type="spellEnd"/>
            <w:r w:rsidRPr="00472820">
              <w:rPr>
                <w:rStyle w:val="214pt"/>
                <w:color w:val="auto"/>
                <w:sz w:val="24"/>
                <w:szCs w:val="24"/>
              </w:rPr>
              <w:t>.</w:t>
            </w:r>
            <w:r w:rsidRPr="00472820">
              <w:rPr>
                <w:rStyle w:val="214pt"/>
                <w:color w:val="auto"/>
                <w:sz w:val="24"/>
                <w:szCs w:val="24"/>
                <w:lang w:val="en-US"/>
              </w:rPr>
              <w:t xml:space="preserve"> </w:t>
            </w:r>
            <w:proofErr w:type="spellStart"/>
            <w:r w:rsidRPr="00472820">
              <w:rPr>
                <w:rStyle w:val="214pt"/>
                <w:color w:val="auto"/>
                <w:sz w:val="24"/>
                <w:szCs w:val="24"/>
              </w:rPr>
              <w:t>охл</w:t>
            </w:r>
            <w:proofErr w:type="spellEnd"/>
            <w:r w:rsidRPr="00472820">
              <w:rPr>
                <w:rStyle w:val="214pt"/>
                <w:color w:val="auto"/>
                <w:sz w:val="24"/>
                <w:szCs w:val="24"/>
              </w:rPr>
              <w:t>.</w:t>
            </w:r>
          </w:p>
        </w:tc>
        <w:tc>
          <w:tcPr>
            <w:tcW w:w="984" w:type="dxa"/>
            <w:tcBorders>
              <w:top w:val="single" w:sz="4" w:space="0" w:color="auto"/>
              <w:left w:val="single" w:sz="4" w:space="0" w:color="auto"/>
            </w:tcBorders>
            <w:shd w:val="clear" w:color="auto" w:fill="FFFFFF"/>
            <w:vAlign w:val="bottom"/>
          </w:tcPr>
          <w:p w:rsidR="0002774A" w:rsidRPr="00472820" w:rsidRDefault="0002774A" w:rsidP="00455150">
            <w:pPr>
              <w:pStyle w:val="28"/>
              <w:shd w:val="clear" w:color="auto" w:fill="auto"/>
              <w:spacing w:line="240" w:lineRule="auto"/>
              <w:ind w:left="200"/>
              <w:rPr>
                <w:color w:val="auto"/>
                <w:sz w:val="24"/>
                <w:szCs w:val="24"/>
              </w:rPr>
            </w:pPr>
            <w:proofErr w:type="spellStart"/>
            <w:r w:rsidRPr="00472820">
              <w:rPr>
                <w:rStyle w:val="214pt"/>
                <w:color w:val="auto"/>
                <w:sz w:val="24"/>
                <w:szCs w:val="24"/>
              </w:rPr>
              <w:t>нагр</w:t>
            </w:r>
            <w:proofErr w:type="spellEnd"/>
            <w:r w:rsidRPr="00472820">
              <w:rPr>
                <w:rStyle w:val="214pt"/>
                <w:color w:val="auto"/>
                <w:sz w:val="24"/>
                <w:szCs w:val="24"/>
              </w:rPr>
              <w:t>. и</w:t>
            </w:r>
            <w:r w:rsidRPr="00472820">
              <w:rPr>
                <w:rStyle w:val="214pt"/>
                <w:color w:val="auto"/>
                <w:sz w:val="24"/>
                <w:szCs w:val="24"/>
                <w:lang w:val="en-US"/>
              </w:rPr>
              <w:t xml:space="preserve"> </w:t>
            </w:r>
            <w:r w:rsidRPr="00472820">
              <w:rPr>
                <w:rStyle w:val="214pt"/>
                <w:color w:val="auto"/>
                <w:sz w:val="24"/>
                <w:szCs w:val="24"/>
              </w:rPr>
              <w:t>сушка</w:t>
            </w:r>
          </w:p>
        </w:tc>
        <w:tc>
          <w:tcPr>
            <w:tcW w:w="1142" w:type="dxa"/>
            <w:tcBorders>
              <w:top w:val="single" w:sz="4" w:space="0" w:color="auto"/>
              <w:left w:val="single" w:sz="4" w:space="0" w:color="auto"/>
            </w:tcBorders>
            <w:shd w:val="clear" w:color="auto" w:fill="FFFFFF"/>
            <w:vAlign w:val="bottom"/>
          </w:tcPr>
          <w:p w:rsidR="0002774A" w:rsidRPr="00472820" w:rsidRDefault="0002774A" w:rsidP="00455150">
            <w:pPr>
              <w:pStyle w:val="28"/>
              <w:shd w:val="clear" w:color="auto" w:fill="auto"/>
              <w:spacing w:line="240" w:lineRule="auto"/>
              <w:rPr>
                <w:color w:val="auto"/>
                <w:sz w:val="24"/>
                <w:szCs w:val="24"/>
              </w:rPr>
            </w:pPr>
            <w:proofErr w:type="spellStart"/>
            <w:r w:rsidRPr="00472820">
              <w:rPr>
                <w:rStyle w:val="214pt"/>
                <w:color w:val="auto"/>
                <w:sz w:val="24"/>
                <w:szCs w:val="24"/>
              </w:rPr>
              <w:t>нагр</w:t>
            </w:r>
            <w:proofErr w:type="spellEnd"/>
            <w:r w:rsidRPr="00472820">
              <w:rPr>
                <w:rStyle w:val="214pt"/>
                <w:color w:val="auto"/>
                <w:sz w:val="24"/>
                <w:szCs w:val="24"/>
              </w:rPr>
              <w:t xml:space="preserve">., сушка и </w:t>
            </w:r>
            <w:proofErr w:type="spellStart"/>
            <w:r w:rsidRPr="00472820">
              <w:rPr>
                <w:rStyle w:val="214pt"/>
                <w:color w:val="auto"/>
                <w:sz w:val="24"/>
                <w:szCs w:val="24"/>
              </w:rPr>
              <w:t>охл</w:t>
            </w:r>
            <w:proofErr w:type="spellEnd"/>
            <w:r w:rsidRPr="00472820">
              <w:rPr>
                <w:rStyle w:val="214pt"/>
                <w:color w:val="auto"/>
                <w:sz w:val="24"/>
                <w:szCs w:val="24"/>
              </w:rPr>
              <w:t>.</w:t>
            </w:r>
          </w:p>
        </w:tc>
        <w:tc>
          <w:tcPr>
            <w:tcW w:w="1003" w:type="dxa"/>
            <w:vMerge/>
            <w:tcBorders>
              <w:left w:val="single" w:sz="4" w:space="0" w:color="auto"/>
            </w:tcBorders>
            <w:shd w:val="clear" w:color="auto" w:fill="FFFFFF"/>
            <w:vAlign w:val="bottom"/>
          </w:tcPr>
          <w:p w:rsidR="0002774A" w:rsidRPr="00472820" w:rsidRDefault="0002774A" w:rsidP="00455150">
            <w:pPr>
              <w:spacing w:after="0" w:line="240" w:lineRule="auto"/>
              <w:rPr>
                <w:rFonts w:ascii="Times New Roman" w:hAnsi="Times New Roman" w:cs="Times New Roman"/>
                <w:sz w:val="24"/>
                <w:szCs w:val="24"/>
              </w:rPr>
            </w:pPr>
          </w:p>
        </w:tc>
        <w:tc>
          <w:tcPr>
            <w:tcW w:w="1219" w:type="dxa"/>
            <w:vMerge/>
            <w:tcBorders>
              <w:left w:val="single" w:sz="4" w:space="0" w:color="auto"/>
              <w:right w:val="single" w:sz="4" w:space="0" w:color="auto"/>
            </w:tcBorders>
            <w:shd w:val="clear" w:color="auto" w:fill="FFFFFF"/>
            <w:vAlign w:val="center"/>
          </w:tcPr>
          <w:p w:rsidR="0002774A" w:rsidRPr="00472820" w:rsidRDefault="0002774A" w:rsidP="00455150">
            <w:pPr>
              <w:spacing w:after="0" w:line="240" w:lineRule="auto"/>
              <w:rPr>
                <w:rFonts w:ascii="Times New Roman" w:hAnsi="Times New Roman" w:cs="Times New Roman"/>
                <w:sz w:val="24"/>
                <w:szCs w:val="24"/>
              </w:rPr>
            </w:pPr>
          </w:p>
        </w:tc>
      </w:tr>
      <w:tr w:rsidR="0002774A" w:rsidRPr="00472820" w:rsidTr="00E50B61">
        <w:trPr>
          <w:trHeight w:val="70"/>
        </w:trPr>
        <w:tc>
          <w:tcPr>
            <w:tcW w:w="2002" w:type="dxa"/>
            <w:vMerge w:val="restart"/>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r w:rsidRPr="00472820">
              <w:rPr>
                <w:rStyle w:val="214pt"/>
                <w:color w:val="auto"/>
                <w:sz w:val="24"/>
                <w:szCs w:val="24"/>
              </w:rPr>
              <w:t>Плотный ма</w:t>
            </w:r>
            <w:r w:rsidRPr="00472820">
              <w:rPr>
                <w:rStyle w:val="214pt"/>
                <w:color w:val="auto"/>
                <w:sz w:val="24"/>
                <w:szCs w:val="24"/>
              </w:rPr>
              <w:softHyphen/>
              <w:t>лоподвижный</w:t>
            </w: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lang w:val="kk-KZ"/>
              </w:rPr>
            </w:pPr>
            <w:r w:rsidRPr="00472820">
              <w:rPr>
                <w:rStyle w:val="214pt"/>
                <w:color w:val="auto"/>
                <w:sz w:val="24"/>
                <w:szCs w:val="24"/>
                <w:lang w:val="kk-KZ"/>
              </w:rPr>
              <w:t>110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6068</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0,11</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0,58</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0,69</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0,96</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0,04</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14,48</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13,89</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17,77</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0,108</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120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5897</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0,14</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0,55</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0,69</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0,94</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0,06</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14,07</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13,24</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14,00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0,138</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130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5790</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0,17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0,51</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0,68</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0,92</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0,08</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13,82</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12,75</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11,44</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0,169</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140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5748</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0,20</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0,48</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0,68</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0,90</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0,10</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13,72</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12,35</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9,63</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0,201</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150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5760</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0,23</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0,45</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0,68</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0,88</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0,12</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13,75</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12,04</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8,29</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0,234</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160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5841</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0,41</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0,68</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0,85</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0,15</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13,94</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11,81</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7,28</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0,267</w:t>
            </w:r>
          </w:p>
        </w:tc>
      </w:tr>
      <w:tr w:rsidR="0002774A" w:rsidRPr="00472820" w:rsidTr="00E50B61">
        <w:trPr>
          <w:trHeight w:val="70"/>
        </w:trPr>
        <w:tc>
          <w:tcPr>
            <w:tcW w:w="2002" w:type="dxa"/>
            <w:vMerge w:val="restart"/>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r w:rsidRPr="00472820">
              <w:rPr>
                <w:rStyle w:val="214pt"/>
                <w:color w:val="auto"/>
                <w:sz w:val="24"/>
                <w:szCs w:val="24"/>
              </w:rPr>
              <w:t>Плотный</w:t>
            </w:r>
            <w:r w:rsidRPr="00472820">
              <w:rPr>
                <w:rStyle w:val="214pt"/>
                <w:color w:val="auto"/>
                <w:sz w:val="24"/>
                <w:szCs w:val="24"/>
                <w:lang w:val="kk-KZ"/>
              </w:rPr>
              <w:t xml:space="preserve"> </w:t>
            </w:r>
            <w:r w:rsidRPr="00472820">
              <w:rPr>
                <w:rStyle w:val="214pt"/>
                <w:color w:val="auto"/>
                <w:sz w:val="24"/>
                <w:szCs w:val="24"/>
              </w:rPr>
              <w:t>подвижный</w:t>
            </w: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5561</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0,00</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0,48</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13,27</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620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0,003</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130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5265</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0,08</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0,58</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0,66</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0,61</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12,57</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23,00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0,082</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150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5902</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0,15</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0,51</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0,67</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0,63</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14,09</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12,00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0,153</w:t>
            </w:r>
          </w:p>
        </w:tc>
      </w:tr>
      <w:tr w:rsidR="0002774A" w:rsidRPr="00472820" w:rsidTr="00E50B61">
        <w:trPr>
          <w:trHeight w:val="70"/>
        </w:trPr>
        <w:tc>
          <w:tcPr>
            <w:tcW w:w="2002" w:type="dxa"/>
            <w:vMerge w:val="restart"/>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r w:rsidRPr="00472820">
              <w:rPr>
                <w:rStyle w:val="214pt"/>
                <w:color w:val="auto"/>
                <w:sz w:val="24"/>
                <w:szCs w:val="24"/>
              </w:rPr>
              <w:t>Кипящий</w:t>
            </w: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60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31922</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0,42</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0,69</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0,09</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76,19</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7,56</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0,273</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80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18677</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0,26</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0,45</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0,71</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0,20</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44,58</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7,94</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0,258</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100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15199</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0,26</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0,46</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0,72</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0,32</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36,27</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7,95</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0,255</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120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13570</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0,26</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0,46</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0,72</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0,43</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32,39</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7,85</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0,256</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140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12586</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0,26</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0,46</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0,72</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0,55</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30,04</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95pt"/>
                <w:color w:val="auto"/>
                <w:sz w:val="24"/>
                <w:szCs w:val="24"/>
              </w:rPr>
              <w:t>-</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7,70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0,259</w:t>
            </w:r>
          </w:p>
        </w:tc>
      </w:tr>
      <w:tr w:rsidR="0002774A" w:rsidRPr="00472820" w:rsidTr="00E50B61">
        <w:trPr>
          <w:trHeight w:val="70"/>
        </w:trPr>
        <w:tc>
          <w:tcPr>
            <w:tcW w:w="2002" w:type="dxa"/>
            <w:vMerge w:val="restart"/>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r w:rsidRPr="00472820">
              <w:rPr>
                <w:rStyle w:val="214pt"/>
                <w:color w:val="auto"/>
                <w:sz w:val="24"/>
                <w:szCs w:val="24"/>
              </w:rPr>
              <w:t>Взвешенный</w:t>
            </w: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170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13013</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0,47</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0,54</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0,40</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0,06</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31,06</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16,63</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10,89</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0,177</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200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18520</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0,43</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0,43</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0,36</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0,54</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0,10</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44,2</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15,88</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8,63</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0,224</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230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19205</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0,37</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0,34</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0,55</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0,11</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45,84</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15,38</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6,99</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0,278</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250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20627</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0,34</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0,34</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0,31</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0,56</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0,13</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49,23</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15,13</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6,28</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0,309</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280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22582</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0,28</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0,28</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0,65</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0,28</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0,58</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0,14</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53,89</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14,83</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5,33</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0,365</w:t>
            </w:r>
          </w:p>
        </w:tc>
      </w:tr>
      <w:tr w:rsidR="0002774A" w:rsidRPr="00472820" w:rsidTr="00E50B61">
        <w:trPr>
          <w:trHeight w:val="70"/>
        </w:trPr>
        <w:tc>
          <w:tcPr>
            <w:tcW w:w="2002" w:type="dxa"/>
            <w:vMerge w:val="restart"/>
            <w:tcBorders>
              <w:top w:val="single" w:sz="4" w:space="0" w:color="auto"/>
              <w:left w:val="single" w:sz="4" w:space="0" w:color="auto"/>
            </w:tcBorders>
            <w:shd w:val="clear" w:color="auto" w:fill="FFFFFF"/>
          </w:tcPr>
          <w:p w:rsidR="0002774A" w:rsidRPr="00472820" w:rsidRDefault="0002774A" w:rsidP="00455150">
            <w:pPr>
              <w:pStyle w:val="28"/>
              <w:shd w:val="clear" w:color="auto" w:fill="auto"/>
              <w:spacing w:line="240" w:lineRule="auto"/>
              <w:rPr>
                <w:color w:val="auto"/>
                <w:sz w:val="24"/>
                <w:szCs w:val="24"/>
              </w:rPr>
            </w:pPr>
            <w:r w:rsidRPr="00472820">
              <w:rPr>
                <w:rStyle w:val="214pt"/>
                <w:color w:val="auto"/>
                <w:sz w:val="24"/>
                <w:szCs w:val="24"/>
              </w:rPr>
              <w:t>Падающий</w:t>
            </w: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250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8369</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0,30</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0,43</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0,73</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0,58</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0,36</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0,06</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19,97</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11,59</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6,38</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0,302</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300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11163</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0,37</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0,36</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0,73</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0,42</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0,49</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0,09</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26,64</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11,24</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5,30</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0,365</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330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12922</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0,40</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0,32</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0,73</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0,36</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0,53</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0,11</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30,84</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11,08</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4,83</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0,402</w:t>
            </w:r>
          </w:p>
        </w:tc>
      </w:tr>
      <w:tr w:rsidR="0002774A" w:rsidRPr="00472820" w:rsidTr="00E50B61">
        <w:trPr>
          <w:trHeight w:val="70"/>
        </w:trPr>
        <w:tc>
          <w:tcPr>
            <w:tcW w:w="2002" w:type="dxa"/>
            <w:vMerge/>
            <w:tcBorders>
              <w:left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350</w:t>
            </w:r>
          </w:p>
        </w:tc>
        <w:tc>
          <w:tcPr>
            <w:tcW w:w="1147"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14949</w:t>
            </w:r>
          </w:p>
        </w:tc>
        <w:tc>
          <w:tcPr>
            <w:tcW w:w="93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0,43</w:t>
            </w:r>
          </w:p>
        </w:tc>
        <w:tc>
          <w:tcPr>
            <w:tcW w:w="950"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0,30</w:t>
            </w:r>
          </w:p>
        </w:tc>
        <w:tc>
          <w:tcPr>
            <w:tcW w:w="965"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0,72</w:t>
            </w:r>
          </w:p>
        </w:tc>
        <w:tc>
          <w:tcPr>
            <w:tcW w:w="1046"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0,31</w:t>
            </w:r>
          </w:p>
        </w:tc>
        <w:tc>
          <w:tcPr>
            <w:tcW w:w="10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0,56</w:t>
            </w:r>
          </w:p>
        </w:tc>
        <w:tc>
          <w:tcPr>
            <w:tcW w:w="1061"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0,13</w:t>
            </w:r>
          </w:p>
        </w:tc>
        <w:tc>
          <w:tcPr>
            <w:tcW w:w="984"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35,68</w:t>
            </w:r>
          </w:p>
        </w:tc>
        <w:tc>
          <w:tcPr>
            <w:tcW w:w="1142"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11,00</w:t>
            </w:r>
          </w:p>
        </w:tc>
        <w:tc>
          <w:tcPr>
            <w:tcW w:w="1003" w:type="dxa"/>
            <w:tcBorders>
              <w:top w:val="single" w:sz="4" w:space="0" w:color="auto"/>
              <w:lef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4,56</w:t>
            </w:r>
          </w:p>
        </w:tc>
        <w:tc>
          <w:tcPr>
            <w:tcW w:w="1219" w:type="dxa"/>
            <w:tcBorders>
              <w:top w:val="single" w:sz="4" w:space="0" w:color="auto"/>
              <w:left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0,426</w:t>
            </w:r>
          </w:p>
        </w:tc>
      </w:tr>
      <w:tr w:rsidR="0002774A" w:rsidRPr="00472820" w:rsidTr="00E50B61">
        <w:trPr>
          <w:trHeight w:val="70"/>
        </w:trPr>
        <w:tc>
          <w:tcPr>
            <w:tcW w:w="2002" w:type="dxa"/>
            <w:vMerge/>
            <w:tcBorders>
              <w:left w:val="single" w:sz="4" w:space="0" w:color="auto"/>
              <w:bottom w:val="single" w:sz="4" w:space="0" w:color="auto"/>
            </w:tcBorders>
            <w:shd w:val="clear" w:color="auto" w:fill="FFFFFF"/>
          </w:tcPr>
          <w:p w:rsidR="0002774A" w:rsidRPr="00472820" w:rsidRDefault="0002774A" w:rsidP="00455150">
            <w:pPr>
              <w:spacing w:after="0" w:line="240" w:lineRule="auto"/>
              <w:rPr>
                <w:rFonts w:ascii="Times New Roman" w:hAnsi="Times New Roman" w:cs="Times New Roman"/>
                <w:sz w:val="24"/>
                <w:szCs w:val="24"/>
              </w:rPr>
            </w:pPr>
          </w:p>
        </w:tc>
        <w:tc>
          <w:tcPr>
            <w:tcW w:w="864"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370</w:t>
            </w:r>
          </w:p>
        </w:tc>
        <w:tc>
          <w:tcPr>
            <w:tcW w:w="1147"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60"/>
              <w:jc w:val="center"/>
              <w:rPr>
                <w:color w:val="auto"/>
                <w:sz w:val="24"/>
                <w:szCs w:val="24"/>
              </w:rPr>
            </w:pPr>
            <w:r w:rsidRPr="00472820">
              <w:rPr>
                <w:rStyle w:val="214pt"/>
                <w:color w:val="auto"/>
                <w:sz w:val="24"/>
                <w:szCs w:val="24"/>
              </w:rPr>
              <w:t>20701</w:t>
            </w:r>
          </w:p>
        </w:tc>
        <w:tc>
          <w:tcPr>
            <w:tcW w:w="936"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0,45</w:t>
            </w:r>
          </w:p>
        </w:tc>
        <w:tc>
          <w:tcPr>
            <w:tcW w:w="950"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0,27</w:t>
            </w:r>
          </w:p>
        </w:tc>
        <w:tc>
          <w:tcPr>
            <w:tcW w:w="965"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0,72</w:t>
            </w:r>
          </w:p>
        </w:tc>
        <w:tc>
          <w:tcPr>
            <w:tcW w:w="1046"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0,22</w:t>
            </w:r>
          </w:p>
        </w:tc>
        <w:tc>
          <w:tcPr>
            <w:tcW w:w="1042"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0,62</w:t>
            </w:r>
          </w:p>
        </w:tc>
        <w:tc>
          <w:tcPr>
            <w:tcW w:w="1061"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0,16</w:t>
            </w:r>
          </w:p>
        </w:tc>
        <w:tc>
          <w:tcPr>
            <w:tcW w:w="984"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00"/>
              <w:jc w:val="center"/>
              <w:rPr>
                <w:color w:val="auto"/>
                <w:sz w:val="24"/>
                <w:szCs w:val="24"/>
              </w:rPr>
            </w:pPr>
            <w:r w:rsidRPr="00472820">
              <w:rPr>
                <w:rStyle w:val="214pt"/>
                <w:color w:val="auto"/>
                <w:sz w:val="24"/>
                <w:szCs w:val="24"/>
              </w:rPr>
              <w:t>49,41</w:t>
            </w:r>
          </w:p>
        </w:tc>
        <w:tc>
          <w:tcPr>
            <w:tcW w:w="1142"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jc w:val="center"/>
              <w:rPr>
                <w:color w:val="auto"/>
                <w:sz w:val="24"/>
                <w:szCs w:val="24"/>
              </w:rPr>
            </w:pPr>
            <w:r w:rsidRPr="00472820">
              <w:rPr>
                <w:rStyle w:val="214pt"/>
                <w:color w:val="auto"/>
                <w:sz w:val="24"/>
                <w:szCs w:val="24"/>
              </w:rPr>
              <w:t>10,92</w:t>
            </w:r>
          </w:p>
        </w:tc>
        <w:tc>
          <w:tcPr>
            <w:tcW w:w="1003" w:type="dxa"/>
            <w:tcBorders>
              <w:top w:val="single" w:sz="4" w:space="0" w:color="auto"/>
              <w:left w:val="single" w:sz="4" w:space="0" w:color="auto"/>
              <w:bottom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40"/>
              <w:jc w:val="center"/>
              <w:rPr>
                <w:color w:val="auto"/>
                <w:sz w:val="24"/>
                <w:szCs w:val="24"/>
              </w:rPr>
            </w:pPr>
            <w:r w:rsidRPr="00472820">
              <w:rPr>
                <w:rStyle w:val="214pt"/>
                <w:color w:val="auto"/>
                <w:sz w:val="24"/>
                <w:szCs w:val="24"/>
              </w:rPr>
              <w:t>4,32</w:t>
            </w:r>
          </w:p>
        </w:tc>
        <w:tc>
          <w:tcPr>
            <w:tcW w:w="1219" w:type="dxa"/>
            <w:tcBorders>
              <w:top w:val="single" w:sz="4" w:space="0" w:color="auto"/>
              <w:left w:val="single" w:sz="4" w:space="0" w:color="auto"/>
              <w:bottom w:val="single" w:sz="4" w:space="0" w:color="auto"/>
              <w:right w:val="single" w:sz="4" w:space="0" w:color="auto"/>
            </w:tcBorders>
            <w:shd w:val="clear" w:color="auto" w:fill="FFFFFF"/>
            <w:vAlign w:val="center"/>
          </w:tcPr>
          <w:p w:rsidR="0002774A" w:rsidRPr="00472820" w:rsidRDefault="0002774A" w:rsidP="00455150">
            <w:pPr>
              <w:pStyle w:val="28"/>
              <w:shd w:val="clear" w:color="auto" w:fill="auto"/>
              <w:spacing w:line="240" w:lineRule="auto"/>
              <w:ind w:left="280"/>
              <w:jc w:val="center"/>
              <w:rPr>
                <w:color w:val="auto"/>
                <w:sz w:val="24"/>
                <w:szCs w:val="24"/>
              </w:rPr>
            </w:pPr>
            <w:r w:rsidRPr="00472820">
              <w:rPr>
                <w:rStyle w:val="214pt"/>
                <w:color w:val="auto"/>
                <w:sz w:val="24"/>
                <w:szCs w:val="24"/>
              </w:rPr>
              <w:t>0,450</w:t>
            </w:r>
          </w:p>
        </w:tc>
      </w:tr>
    </w:tbl>
    <w:p w:rsidR="00455150" w:rsidRPr="00472820" w:rsidRDefault="00455150" w:rsidP="0062755A">
      <w:pPr>
        <w:pStyle w:val="28"/>
        <w:spacing w:line="360" w:lineRule="auto"/>
        <w:ind w:firstLine="780"/>
        <w:rPr>
          <w:color w:val="auto"/>
          <w:sz w:val="24"/>
          <w:szCs w:val="24"/>
          <w:lang w:val="kk-KZ"/>
        </w:rPr>
        <w:sectPr w:rsidR="00455150" w:rsidRPr="00472820" w:rsidSect="00455150">
          <w:pgSz w:w="16838" w:h="11906" w:orient="landscape"/>
          <w:pgMar w:top="567" w:right="1134" w:bottom="1701" w:left="1134" w:header="709" w:footer="709" w:gutter="0"/>
          <w:cols w:space="708"/>
          <w:docGrid w:linePitch="360"/>
        </w:sectPr>
      </w:pPr>
    </w:p>
    <w:p w:rsidR="00C70164" w:rsidRPr="00472820" w:rsidRDefault="00E50B61" w:rsidP="00201FD8">
      <w:pPr>
        <w:pStyle w:val="1"/>
      </w:pPr>
      <w:bookmarkStart w:id="24" w:name="bookmark37"/>
      <w:bookmarkStart w:id="25" w:name="_Toc22023871"/>
      <w:r w:rsidRPr="00472820">
        <w:lastRenderedPageBreak/>
        <w:t>3 ЭФФЕКТИВНОСТЬ МЕРОПРИЯТИЙ ПО СОВЕРШЕНСТВОВАНИЮ КОНСТРУКЦИИ</w:t>
      </w:r>
      <w:bookmarkStart w:id="26" w:name="bookmark38"/>
      <w:bookmarkEnd w:id="24"/>
      <w:r w:rsidRPr="00472820">
        <w:rPr>
          <w:lang w:val="kk-KZ"/>
        </w:rPr>
        <w:t xml:space="preserve"> </w:t>
      </w:r>
      <w:r w:rsidRPr="00472820">
        <w:t>РАБОЧИХ ОРГАНОВ ЗЕРНОСУШИЛОК</w:t>
      </w:r>
      <w:bookmarkEnd w:id="25"/>
      <w:bookmarkEnd w:id="26"/>
    </w:p>
    <w:p w:rsidR="00C5454D" w:rsidRDefault="00C5454D" w:rsidP="00E50B61">
      <w:pPr>
        <w:pStyle w:val="28"/>
        <w:shd w:val="clear" w:color="auto" w:fill="auto"/>
        <w:spacing w:line="360" w:lineRule="auto"/>
        <w:ind w:firstLine="689"/>
        <w:rPr>
          <w:color w:val="auto"/>
          <w:sz w:val="24"/>
          <w:szCs w:val="24"/>
        </w:rPr>
      </w:pPr>
    </w:p>
    <w:p w:rsidR="00E50B61" w:rsidRPr="00C5454D" w:rsidRDefault="00C5454D" w:rsidP="00C5454D">
      <w:pPr>
        <w:pStyle w:val="2"/>
      </w:pPr>
      <w:bookmarkStart w:id="27" w:name="_Toc22023872"/>
      <w:r w:rsidRPr="00C866E8">
        <w:t>3</w:t>
      </w:r>
      <w:r>
        <w:t>.1 Обзор мировых решений</w:t>
      </w:r>
      <w:bookmarkEnd w:id="27"/>
    </w:p>
    <w:p w:rsidR="00C70164" w:rsidRPr="00472820" w:rsidRDefault="00C70164" w:rsidP="00E50B61">
      <w:pPr>
        <w:pStyle w:val="28"/>
        <w:shd w:val="clear" w:color="auto" w:fill="auto"/>
        <w:spacing w:line="360" w:lineRule="auto"/>
        <w:ind w:firstLine="689"/>
        <w:rPr>
          <w:color w:val="auto"/>
          <w:sz w:val="24"/>
          <w:szCs w:val="24"/>
        </w:rPr>
      </w:pPr>
      <w:r w:rsidRPr="00472820">
        <w:rPr>
          <w:color w:val="auto"/>
          <w:sz w:val="24"/>
          <w:szCs w:val="24"/>
        </w:rPr>
        <w:t>Как показывает практика, любые конструктивные усовершенствования, способствующие интенсификации процесса сушки, сокращают энергетические затраты на сушку.</w:t>
      </w:r>
    </w:p>
    <w:p w:rsidR="00C70164" w:rsidRPr="00472820" w:rsidRDefault="00C70164" w:rsidP="00C70164">
      <w:pPr>
        <w:pStyle w:val="28"/>
        <w:shd w:val="clear" w:color="auto" w:fill="auto"/>
        <w:spacing w:line="360" w:lineRule="auto"/>
        <w:ind w:firstLine="760"/>
        <w:rPr>
          <w:color w:val="auto"/>
          <w:sz w:val="24"/>
          <w:szCs w:val="24"/>
        </w:rPr>
      </w:pPr>
      <w:r w:rsidRPr="00472820">
        <w:rPr>
          <w:color w:val="auto"/>
          <w:sz w:val="24"/>
          <w:szCs w:val="24"/>
        </w:rPr>
        <w:t>Так, например, при устранении основных конструктивных недостатков шахтных прямоточных зерносушилок, следствием которых являются неравномерные нагрев и сушка зерна, можно добиться существенного улучшения их технико-экономических показателей.</w:t>
      </w:r>
    </w:p>
    <w:p w:rsidR="00C70164" w:rsidRPr="00472820" w:rsidRDefault="00C70164" w:rsidP="00C70164">
      <w:pPr>
        <w:pStyle w:val="28"/>
        <w:shd w:val="clear" w:color="auto" w:fill="auto"/>
        <w:spacing w:line="360" w:lineRule="auto"/>
        <w:ind w:firstLine="760"/>
        <w:rPr>
          <w:color w:val="auto"/>
          <w:sz w:val="24"/>
          <w:szCs w:val="24"/>
        </w:rPr>
      </w:pPr>
      <w:proofErr w:type="gramStart"/>
      <w:r w:rsidRPr="00472820">
        <w:rPr>
          <w:color w:val="auto"/>
          <w:sz w:val="24"/>
          <w:szCs w:val="24"/>
        </w:rPr>
        <w:t>В частности, как показали исследования в производственных условиях [</w:t>
      </w:r>
      <w:r w:rsidR="00DA6A8A" w:rsidRPr="00472820">
        <w:rPr>
          <w:color w:val="auto"/>
          <w:sz w:val="24"/>
          <w:szCs w:val="24"/>
        </w:rPr>
        <w:t>6</w:t>
      </w:r>
      <w:r w:rsidRPr="00472820">
        <w:rPr>
          <w:color w:val="auto"/>
          <w:sz w:val="24"/>
          <w:szCs w:val="24"/>
        </w:rPr>
        <w:t>], более равномерного распределения агента сушки по сечению шахты и по отдельным коробам можно добиться путем снижения скорости потока агента сушки на входе в напорную камеру, для чего необходимо увеличить сечение подводящего диффузора и установить его, по возможности, по всей высоте напорной камеры [</w:t>
      </w:r>
      <w:r w:rsidR="00DA6A8A" w:rsidRPr="00472820">
        <w:rPr>
          <w:color w:val="auto"/>
          <w:sz w:val="24"/>
          <w:szCs w:val="24"/>
        </w:rPr>
        <w:t xml:space="preserve">9, </w:t>
      </w:r>
      <w:r w:rsidR="0079166F" w:rsidRPr="00472820">
        <w:rPr>
          <w:color w:val="auto"/>
          <w:sz w:val="24"/>
          <w:szCs w:val="24"/>
        </w:rPr>
        <w:t>36</w:t>
      </w:r>
      <w:r w:rsidRPr="00472820">
        <w:rPr>
          <w:color w:val="auto"/>
          <w:sz w:val="24"/>
          <w:szCs w:val="24"/>
        </w:rPr>
        <w:t xml:space="preserve">, </w:t>
      </w:r>
      <w:r w:rsidR="0079166F" w:rsidRPr="00472820">
        <w:rPr>
          <w:color w:val="auto"/>
          <w:sz w:val="24"/>
          <w:szCs w:val="24"/>
        </w:rPr>
        <w:t>37</w:t>
      </w:r>
      <w:r w:rsidRPr="00472820">
        <w:rPr>
          <w:color w:val="auto"/>
          <w:sz w:val="24"/>
          <w:szCs w:val="24"/>
        </w:rPr>
        <w:t>].</w:t>
      </w:r>
      <w:proofErr w:type="gramEnd"/>
    </w:p>
    <w:p w:rsidR="00C70164" w:rsidRPr="00472820" w:rsidRDefault="00C70164" w:rsidP="00737090">
      <w:pPr>
        <w:pStyle w:val="28"/>
        <w:shd w:val="clear" w:color="auto" w:fill="auto"/>
        <w:spacing w:line="360" w:lineRule="auto"/>
        <w:ind w:firstLine="760"/>
        <w:rPr>
          <w:color w:val="auto"/>
          <w:sz w:val="24"/>
          <w:szCs w:val="24"/>
        </w:rPr>
      </w:pPr>
      <w:proofErr w:type="gramStart"/>
      <w:r w:rsidRPr="00472820">
        <w:rPr>
          <w:color w:val="auto"/>
          <w:sz w:val="24"/>
          <w:szCs w:val="24"/>
        </w:rPr>
        <w:t xml:space="preserve">Более равномерного движения зерна в шахте можно добиться путем уменьшения самосортирования зерна (для чего зерно необходимо загружать в </w:t>
      </w:r>
      <w:proofErr w:type="spellStart"/>
      <w:r w:rsidRPr="00472820">
        <w:rPr>
          <w:color w:val="auto"/>
          <w:sz w:val="24"/>
          <w:szCs w:val="24"/>
        </w:rPr>
        <w:t>надсушильные</w:t>
      </w:r>
      <w:proofErr w:type="spellEnd"/>
      <w:r w:rsidRPr="00472820">
        <w:rPr>
          <w:color w:val="auto"/>
          <w:sz w:val="24"/>
          <w:szCs w:val="24"/>
        </w:rPr>
        <w:t xml:space="preserve"> бункеры через четыре или шесть загрузочных самотечных труб), устранением узких мест у </w:t>
      </w:r>
      <w:proofErr w:type="spellStart"/>
      <w:r w:rsidRPr="00472820">
        <w:rPr>
          <w:color w:val="auto"/>
          <w:sz w:val="24"/>
          <w:szCs w:val="24"/>
        </w:rPr>
        <w:t>пристенных</w:t>
      </w:r>
      <w:proofErr w:type="spellEnd"/>
      <w:r w:rsidRPr="00472820">
        <w:rPr>
          <w:color w:val="auto"/>
          <w:sz w:val="24"/>
          <w:szCs w:val="24"/>
        </w:rPr>
        <w:t xml:space="preserve"> коробов (для чего </w:t>
      </w:r>
      <w:proofErr w:type="spellStart"/>
      <w:r w:rsidRPr="00472820">
        <w:rPr>
          <w:color w:val="auto"/>
          <w:sz w:val="24"/>
          <w:szCs w:val="24"/>
        </w:rPr>
        <w:t>рекоменуется</w:t>
      </w:r>
      <w:proofErr w:type="spellEnd"/>
      <w:r w:rsidRPr="00472820">
        <w:rPr>
          <w:color w:val="auto"/>
          <w:sz w:val="24"/>
          <w:szCs w:val="24"/>
        </w:rPr>
        <w:t xml:space="preserve">, причем многими авторами, </w:t>
      </w:r>
      <w:proofErr w:type="spellStart"/>
      <w:r w:rsidRPr="00472820">
        <w:rPr>
          <w:color w:val="auto"/>
          <w:sz w:val="24"/>
          <w:szCs w:val="24"/>
        </w:rPr>
        <w:t>пристенные</w:t>
      </w:r>
      <w:proofErr w:type="spellEnd"/>
      <w:r w:rsidRPr="00472820">
        <w:rPr>
          <w:color w:val="auto"/>
          <w:sz w:val="24"/>
          <w:szCs w:val="24"/>
        </w:rPr>
        <w:t xml:space="preserve"> короба заменить на </w:t>
      </w:r>
      <w:proofErr w:type="spellStart"/>
      <w:r w:rsidRPr="00472820">
        <w:rPr>
          <w:color w:val="auto"/>
          <w:sz w:val="24"/>
          <w:szCs w:val="24"/>
        </w:rPr>
        <w:t>полукороба</w:t>
      </w:r>
      <w:proofErr w:type="spellEnd"/>
      <w:r w:rsidRPr="00472820">
        <w:rPr>
          <w:color w:val="auto"/>
          <w:sz w:val="24"/>
          <w:szCs w:val="24"/>
        </w:rPr>
        <w:t xml:space="preserve"> и тем самым увеличить расстояние от стены до коробов до 100</w:t>
      </w:r>
      <w:r w:rsidR="00737090" w:rsidRPr="00472820">
        <w:rPr>
          <w:color w:val="auto"/>
          <w:sz w:val="24"/>
          <w:szCs w:val="24"/>
          <w:lang w:val="kk-KZ"/>
        </w:rPr>
        <w:t>-</w:t>
      </w:r>
      <w:r w:rsidR="00737090" w:rsidRPr="00472820">
        <w:rPr>
          <w:color w:val="auto"/>
          <w:sz w:val="24"/>
          <w:szCs w:val="24"/>
        </w:rPr>
        <w:t>115 мм вместо</w:t>
      </w:r>
      <w:r w:rsidR="00737090" w:rsidRPr="00472820">
        <w:rPr>
          <w:color w:val="auto"/>
          <w:sz w:val="24"/>
          <w:szCs w:val="24"/>
          <w:lang w:val="kk-KZ"/>
        </w:rPr>
        <w:t xml:space="preserve"> 45-</w:t>
      </w:r>
      <w:r w:rsidRPr="00472820">
        <w:rPr>
          <w:color w:val="auto"/>
          <w:sz w:val="24"/>
          <w:szCs w:val="24"/>
        </w:rPr>
        <w:t>65 мм), организацией</w:t>
      </w:r>
      <w:proofErr w:type="gramEnd"/>
      <w:r w:rsidRPr="00472820">
        <w:rPr>
          <w:color w:val="auto"/>
          <w:sz w:val="24"/>
          <w:szCs w:val="24"/>
        </w:rPr>
        <w:t xml:space="preserve"> комбинированного</w:t>
      </w:r>
      <w:r w:rsidR="00737090" w:rsidRPr="00472820">
        <w:rPr>
          <w:color w:val="auto"/>
          <w:sz w:val="24"/>
          <w:szCs w:val="24"/>
        </w:rPr>
        <w:t xml:space="preserve"> способа выпуска зерна из сушил</w:t>
      </w:r>
      <w:r w:rsidRPr="00472820">
        <w:rPr>
          <w:color w:val="auto"/>
          <w:sz w:val="24"/>
          <w:szCs w:val="24"/>
        </w:rPr>
        <w:t>ки (сочетающего непрерывный и периодичес</w:t>
      </w:r>
      <w:r w:rsidR="00737090" w:rsidRPr="00472820">
        <w:rPr>
          <w:color w:val="auto"/>
          <w:sz w:val="24"/>
          <w:szCs w:val="24"/>
        </w:rPr>
        <w:t>кий выпуск), правильной настрой</w:t>
      </w:r>
      <w:r w:rsidRPr="00472820">
        <w:rPr>
          <w:color w:val="auto"/>
          <w:sz w:val="24"/>
          <w:szCs w:val="24"/>
        </w:rPr>
        <w:t>кой и регулированием выпускных устройств.</w:t>
      </w:r>
    </w:p>
    <w:p w:rsidR="00C70164" w:rsidRPr="00472820" w:rsidRDefault="00C70164" w:rsidP="00737090">
      <w:pPr>
        <w:pStyle w:val="28"/>
        <w:shd w:val="clear" w:color="auto" w:fill="auto"/>
        <w:spacing w:line="360" w:lineRule="auto"/>
        <w:ind w:firstLine="760"/>
        <w:rPr>
          <w:color w:val="auto"/>
          <w:sz w:val="24"/>
          <w:szCs w:val="24"/>
        </w:rPr>
      </w:pPr>
      <w:r w:rsidRPr="00472820">
        <w:rPr>
          <w:color w:val="auto"/>
          <w:sz w:val="24"/>
          <w:szCs w:val="24"/>
        </w:rPr>
        <w:t xml:space="preserve">Отечественные сушилки камерного </w:t>
      </w:r>
      <w:r w:rsidR="00737090" w:rsidRPr="00472820">
        <w:rPr>
          <w:color w:val="auto"/>
          <w:sz w:val="24"/>
          <w:szCs w:val="24"/>
        </w:rPr>
        <w:t>и бункерного типов, осуществляю</w:t>
      </w:r>
      <w:r w:rsidRPr="00472820">
        <w:rPr>
          <w:color w:val="auto"/>
          <w:sz w:val="24"/>
          <w:szCs w:val="24"/>
        </w:rPr>
        <w:t>щие сушку зерна в слое большой толщины, характеризуются значительной неравномерностью нагрева и сушки. В результате, температура агента сушки в</w:t>
      </w:r>
      <w:r w:rsidR="00737090" w:rsidRPr="00472820">
        <w:rPr>
          <w:color w:val="auto"/>
          <w:sz w:val="24"/>
          <w:szCs w:val="24"/>
          <w:lang w:val="kk-KZ"/>
        </w:rPr>
        <w:t xml:space="preserve"> </w:t>
      </w:r>
      <w:r w:rsidRPr="00472820">
        <w:rPr>
          <w:color w:val="auto"/>
          <w:sz w:val="24"/>
          <w:szCs w:val="24"/>
        </w:rPr>
        <w:t>этих сушилках ограничивается предельно допустимой температурой нагрева зерна.</w:t>
      </w:r>
    </w:p>
    <w:p w:rsidR="00C70164" w:rsidRPr="00472820" w:rsidRDefault="00C70164" w:rsidP="00C70164">
      <w:pPr>
        <w:pStyle w:val="28"/>
        <w:shd w:val="clear" w:color="auto" w:fill="auto"/>
        <w:spacing w:line="360" w:lineRule="auto"/>
        <w:ind w:firstLine="780"/>
        <w:rPr>
          <w:color w:val="auto"/>
          <w:sz w:val="24"/>
          <w:szCs w:val="24"/>
        </w:rPr>
      </w:pPr>
      <w:r w:rsidRPr="00472820">
        <w:rPr>
          <w:color w:val="auto"/>
          <w:sz w:val="24"/>
          <w:szCs w:val="24"/>
        </w:rPr>
        <w:t>Если в камерных сушилках влияние этого недостатка можно частично уменьшить организацией реверсивной продувки слоя зерна, подводя агент сушки с одной или другой стороны слоя, то в сушилках бункерного типа это практически неосуществимо. В результате, п</w:t>
      </w:r>
      <w:r w:rsidR="00737090" w:rsidRPr="00472820">
        <w:rPr>
          <w:color w:val="auto"/>
          <w:sz w:val="24"/>
          <w:szCs w:val="24"/>
        </w:rPr>
        <w:t>ока наиболее удаленный слой дос</w:t>
      </w:r>
      <w:r w:rsidRPr="00472820">
        <w:rPr>
          <w:color w:val="auto"/>
          <w:sz w:val="24"/>
          <w:szCs w:val="24"/>
        </w:rPr>
        <w:t>тигнет конечного заданного значения влажнос</w:t>
      </w:r>
      <w:r w:rsidR="00737090" w:rsidRPr="00472820">
        <w:rPr>
          <w:color w:val="auto"/>
          <w:sz w:val="24"/>
          <w:szCs w:val="24"/>
        </w:rPr>
        <w:t>ти, слои зерна со стороны подво</w:t>
      </w:r>
      <w:r w:rsidRPr="00472820">
        <w:rPr>
          <w:color w:val="auto"/>
          <w:sz w:val="24"/>
          <w:szCs w:val="24"/>
        </w:rPr>
        <w:t>да в них агента сушки пересушиваются.</w:t>
      </w:r>
    </w:p>
    <w:p w:rsidR="00C70164" w:rsidRPr="00472820" w:rsidRDefault="00C70164" w:rsidP="00C70164">
      <w:pPr>
        <w:pStyle w:val="28"/>
        <w:shd w:val="clear" w:color="auto" w:fill="auto"/>
        <w:spacing w:line="360" w:lineRule="auto"/>
        <w:ind w:firstLine="780"/>
        <w:rPr>
          <w:color w:val="auto"/>
          <w:sz w:val="24"/>
          <w:szCs w:val="24"/>
        </w:rPr>
      </w:pPr>
      <w:r w:rsidRPr="00472820">
        <w:rPr>
          <w:color w:val="auto"/>
          <w:sz w:val="24"/>
          <w:szCs w:val="24"/>
        </w:rPr>
        <w:t>На практике частично уменьшить влияние этого недостатка можно, п</w:t>
      </w:r>
      <w:r w:rsidR="00737090" w:rsidRPr="00472820">
        <w:rPr>
          <w:color w:val="auto"/>
          <w:sz w:val="24"/>
          <w:szCs w:val="24"/>
        </w:rPr>
        <w:t>е</w:t>
      </w:r>
      <w:r w:rsidRPr="00472820">
        <w:rPr>
          <w:color w:val="auto"/>
          <w:sz w:val="24"/>
          <w:szCs w:val="24"/>
        </w:rPr>
        <w:t>риодически выпуская все зерно из бункера и вновь загружая его в бункер.</w:t>
      </w:r>
    </w:p>
    <w:p w:rsidR="00C70164" w:rsidRPr="00472820" w:rsidRDefault="00C70164" w:rsidP="00C70164">
      <w:pPr>
        <w:pStyle w:val="28"/>
        <w:shd w:val="clear" w:color="auto" w:fill="auto"/>
        <w:spacing w:line="360" w:lineRule="auto"/>
        <w:ind w:firstLine="780"/>
        <w:rPr>
          <w:color w:val="auto"/>
          <w:sz w:val="24"/>
          <w:szCs w:val="24"/>
        </w:rPr>
      </w:pPr>
      <w:r w:rsidRPr="00472820">
        <w:rPr>
          <w:color w:val="auto"/>
          <w:sz w:val="24"/>
          <w:szCs w:val="24"/>
        </w:rPr>
        <w:t>Из теории тепл</w:t>
      </w:r>
      <w:proofErr w:type="gramStart"/>
      <w:r w:rsidRPr="00472820">
        <w:rPr>
          <w:color w:val="auto"/>
          <w:sz w:val="24"/>
          <w:szCs w:val="24"/>
        </w:rPr>
        <w:t>о-</w:t>
      </w:r>
      <w:proofErr w:type="gramEnd"/>
      <w:r w:rsidR="00E568D0" w:rsidRPr="00472820">
        <w:rPr>
          <w:color w:val="auto"/>
          <w:sz w:val="24"/>
          <w:szCs w:val="24"/>
        </w:rPr>
        <w:t xml:space="preserve"> </w:t>
      </w:r>
      <w:r w:rsidRPr="00472820">
        <w:rPr>
          <w:color w:val="auto"/>
          <w:sz w:val="24"/>
          <w:szCs w:val="24"/>
        </w:rPr>
        <w:t xml:space="preserve">и </w:t>
      </w:r>
      <w:proofErr w:type="spellStart"/>
      <w:r w:rsidRPr="00472820">
        <w:rPr>
          <w:color w:val="auto"/>
          <w:sz w:val="24"/>
          <w:szCs w:val="24"/>
        </w:rPr>
        <w:t>массобмена</w:t>
      </w:r>
      <w:proofErr w:type="spellEnd"/>
      <w:r w:rsidRPr="00472820">
        <w:rPr>
          <w:color w:val="auto"/>
          <w:sz w:val="24"/>
          <w:szCs w:val="24"/>
        </w:rPr>
        <w:t xml:space="preserve"> известно, что эффективность обезвожива</w:t>
      </w:r>
      <w:r w:rsidRPr="00472820">
        <w:rPr>
          <w:color w:val="auto"/>
          <w:sz w:val="24"/>
          <w:szCs w:val="24"/>
        </w:rPr>
        <w:softHyphen/>
        <w:t xml:space="preserve">ния </w:t>
      </w:r>
      <w:r w:rsidRPr="00472820">
        <w:rPr>
          <w:color w:val="auto"/>
          <w:sz w:val="24"/>
          <w:szCs w:val="24"/>
        </w:rPr>
        <w:lastRenderedPageBreak/>
        <w:t xml:space="preserve">(конкретно, - коэффициент внешнего </w:t>
      </w:r>
      <w:proofErr w:type="spellStart"/>
      <w:r w:rsidRPr="00472820">
        <w:rPr>
          <w:color w:val="auto"/>
          <w:sz w:val="24"/>
          <w:szCs w:val="24"/>
        </w:rPr>
        <w:t>влаг</w:t>
      </w:r>
      <w:r w:rsidR="00737090" w:rsidRPr="00472820">
        <w:rPr>
          <w:color w:val="auto"/>
          <w:sz w:val="24"/>
          <w:szCs w:val="24"/>
        </w:rPr>
        <w:t>ообмена</w:t>
      </w:r>
      <w:proofErr w:type="spellEnd"/>
      <w:r w:rsidR="00737090" w:rsidRPr="00472820">
        <w:rPr>
          <w:color w:val="auto"/>
          <w:sz w:val="24"/>
          <w:szCs w:val="24"/>
        </w:rPr>
        <w:t>) зависит от способа под</w:t>
      </w:r>
      <w:r w:rsidRPr="00472820">
        <w:rPr>
          <w:color w:val="auto"/>
          <w:sz w:val="24"/>
          <w:szCs w:val="24"/>
        </w:rPr>
        <w:t xml:space="preserve">вода агента сушки к слою зерна, </w:t>
      </w:r>
      <w:r w:rsidR="00E568D0" w:rsidRPr="00472820">
        <w:rPr>
          <w:color w:val="auto"/>
          <w:sz w:val="24"/>
          <w:szCs w:val="24"/>
        </w:rPr>
        <w:t xml:space="preserve">характеристик самого агента, </w:t>
      </w:r>
      <w:r w:rsidRPr="00472820">
        <w:rPr>
          <w:color w:val="auto"/>
          <w:sz w:val="24"/>
          <w:szCs w:val="24"/>
        </w:rPr>
        <w:t>а также от состояния зернового слоя, определяемого конструкцией зерносушилки.</w:t>
      </w:r>
    </w:p>
    <w:p w:rsidR="00DE34E0" w:rsidRPr="00472820" w:rsidRDefault="00DE34E0" w:rsidP="00DE34E0">
      <w:pPr>
        <w:pStyle w:val="28"/>
        <w:shd w:val="clear" w:color="auto" w:fill="auto"/>
        <w:spacing w:line="360" w:lineRule="auto"/>
        <w:ind w:firstLine="780"/>
        <w:rPr>
          <w:color w:val="auto"/>
          <w:sz w:val="24"/>
          <w:szCs w:val="24"/>
        </w:rPr>
      </w:pPr>
      <w:r w:rsidRPr="00472820">
        <w:rPr>
          <w:color w:val="auto"/>
          <w:sz w:val="24"/>
          <w:szCs w:val="24"/>
        </w:rPr>
        <w:t xml:space="preserve">Заслуживает внимания зарубежный опыт по устранению неравномерности нагрева и сушки в слое большой толщины в бункерах и силосах путем перевода последних в сушилки непрерывного действия (за счет </w:t>
      </w:r>
      <w:proofErr w:type="gramStart"/>
      <w:r w:rsidRPr="00472820">
        <w:rPr>
          <w:color w:val="auto"/>
          <w:sz w:val="24"/>
          <w:szCs w:val="24"/>
        </w:rPr>
        <w:t>организации параллельной схемы подвода агента сушки</w:t>
      </w:r>
      <w:proofErr w:type="gramEnd"/>
      <w:r w:rsidRPr="00472820">
        <w:rPr>
          <w:color w:val="auto"/>
          <w:sz w:val="24"/>
          <w:szCs w:val="24"/>
        </w:rPr>
        <w:t xml:space="preserve"> и охлаждающего воздуха и непрерывного выпуска зерна), либо за счет использования механических систем для перемешивания зерна.</w:t>
      </w:r>
    </w:p>
    <w:p w:rsidR="00DE34E0" w:rsidRPr="00472820" w:rsidRDefault="00DE34E0" w:rsidP="00DE34E0">
      <w:pPr>
        <w:pStyle w:val="28"/>
        <w:shd w:val="clear" w:color="auto" w:fill="auto"/>
        <w:spacing w:line="360" w:lineRule="auto"/>
        <w:ind w:firstLine="780"/>
        <w:rPr>
          <w:color w:val="auto"/>
          <w:sz w:val="24"/>
          <w:szCs w:val="24"/>
        </w:rPr>
      </w:pPr>
      <w:r w:rsidRPr="00472820">
        <w:rPr>
          <w:color w:val="auto"/>
          <w:sz w:val="24"/>
          <w:szCs w:val="24"/>
        </w:rPr>
        <w:t>Так, в США для равномерного перемешивания зерна во многих сушильных бункерах используется вращающаяся радиальная штанга со шнеками, а для непрерывной выгрузки просушенного зерна - конический поворотный шнек.</w:t>
      </w:r>
    </w:p>
    <w:p w:rsidR="00DE34E0" w:rsidRPr="00472820" w:rsidRDefault="00DE34E0" w:rsidP="00DE34E0">
      <w:pPr>
        <w:pStyle w:val="28"/>
        <w:shd w:val="clear" w:color="auto" w:fill="auto"/>
        <w:spacing w:line="360" w:lineRule="auto"/>
        <w:ind w:firstLine="780"/>
        <w:rPr>
          <w:color w:val="auto"/>
          <w:sz w:val="24"/>
          <w:szCs w:val="24"/>
        </w:rPr>
      </w:pPr>
      <w:proofErr w:type="gramStart"/>
      <w:r w:rsidRPr="00472820">
        <w:rPr>
          <w:color w:val="auto"/>
          <w:sz w:val="24"/>
          <w:szCs w:val="24"/>
        </w:rPr>
        <w:t xml:space="preserve">По данным фирмы </w:t>
      </w:r>
      <w:proofErr w:type="spellStart"/>
      <w:r w:rsidRPr="00472820">
        <w:rPr>
          <w:rStyle w:val="22"/>
          <w:color w:val="auto"/>
          <w:sz w:val="24"/>
          <w:szCs w:val="24"/>
          <w:lang w:val="en-US" w:eastAsia="en-US" w:bidi="en-US"/>
        </w:rPr>
        <w:t>Sukup</w:t>
      </w:r>
      <w:proofErr w:type="spellEnd"/>
      <w:r w:rsidRPr="00472820">
        <w:rPr>
          <w:color w:val="auto"/>
          <w:sz w:val="24"/>
          <w:szCs w:val="24"/>
          <w:lang w:eastAsia="en-US" w:bidi="en-US"/>
        </w:rPr>
        <w:t xml:space="preserve"> </w:t>
      </w:r>
      <w:r w:rsidRPr="00472820">
        <w:rPr>
          <w:color w:val="auto"/>
          <w:sz w:val="24"/>
          <w:szCs w:val="24"/>
        </w:rPr>
        <w:t>(США), предложенная ею система из вертикальных шнеков для перемешивания зерна и равномерного распределения потока горячего воздуха по всему хранилищу за счет размещения перфорированных стальных трубок длиной 23,0</w:t>
      </w:r>
      <w:r w:rsidRPr="00472820">
        <w:rPr>
          <w:color w:val="auto"/>
          <w:sz w:val="24"/>
          <w:szCs w:val="24"/>
          <w:lang w:val="kk-KZ"/>
        </w:rPr>
        <w:t>-</w:t>
      </w:r>
      <w:r w:rsidRPr="00472820">
        <w:rPr>
          <w:color w:val="auto"/>
          <w:sz w:val="24"/>
          <w:szCs w:val="24"/>
        </w:rPr>
        <w:t>3,6 м вдоль стены на расстоянии 220</w:t>
      </w:r>
      <w:r w:rsidRPr="00472820">
        <w:rPr>
          <w:color w:val="auto"/>
          <w:sz w:val="24"/>
          <w:szCs w:val="24"/>
          <w:lang w:val="kk-KZ"/>
        </w:rPr>
        <w:t>-</w:t>
      </w:r>
      <w:r w:rsidRPr="00472820">
        <w:rPr>
          <w:color w:val="auto"/>
          <w:sz w:val="24"/>
          <w:szCs w:val="24"/>
        </w:rPr>
        <w:t xml:space="preserve">250 мм уменьшает время сушки более чем в </w:t>
      </w:r>
      <w:r w:rsidR="00CE46AA" w:rsidRPr="00472820">
        <w:rPr>
          <w:color w:val="auto"/>
          <w:sz w:val="24"/>
          <w:szCs w:val="24"/>
        </w:rPr>
        <w:t>два раза по сравнению с сушилка</w:t>
      </w:r>
      <w:r w:rsidRPr="00472820">
        <w:rPr>
          <w:color w:val="auto"/>
          <w:sz w:val="24"/>
          <w:szCs w:val="24"/>
        </w:rPr>
        <w:t>ми, где подача горячего воздуха ведется через перфорированный пол или</w:t>
      </w:r>
      <w:proofErr w:type="gramEnd"/>
      <w:r w:rsidR="00CE46AA" w:rsidRPr="00472820">
        <w:rPr>
          <w:color w:val="auto"/>
          <w:sz w:val="24"/>
          <w:szCs w:val="24"/>
        </w:rPr>
        <w:t xml:space="preserve"> воз</w:t>
      </w:r>
      <w:r w:rsidRPr="00472820">
        <w:rPr>
          <w:color w:val="auto"/>
          <w:sz w:val="24"/>
          <w:szCs w:val="24"/>
        </w:rPr>
        <w:t>духоводы. Общая стоимость сушки снижается не менее чем на 40% [</w:t>
      </w:r>
      <w:r w:rsidR="0079166F" w:rsidRPr="00472820">
        <w:rPr>
          <w:color w:val="auto"/>
          <w:sz w:val="24"/>
          <w:szCs w:val="24"/>
        </w:rPr>
        <w:t>38</w:t>
      </w:r>
      <w:r w:rsidRPr="00472820">
        <w:rPr>
          <w:color w:val="auto"/>
          <w:sz w:val="24"/>
          <w:szCs w:val="24"/>
        </w:rPr>
        <w:t>].</w:t>
      </w:r>
    </w:p>
    <w:p w:rsidR="00DE34E0" w:rsidRPr="00472820" w:rsidRDefault="00DE34E0" w:rsidP="00DE34E0">
      <w:pPr>
        <w:pStyle w:val="28"/>
        <w:shd w:val="clear" w:color="auto" w:fill="auto"/>
        <w:spacing w:line="360" w:lineRule="auto"/>
        <w:ind w:firstLine="760"/>
        <w:rPr>
          <w:color w:val="auto"/>
          <w:sz w:val="24"/>
          <w:szCs w:val="24"/>
        </w:rPr>
      </w:pPr>
      <w:r w:rsidRPr="00472820">
        <w:rPr>
          <w:color w:val="auto"/>
          <w:sz w:val="24"/>
          <w:szCs w:val="24"/>
        </w:rPr>
        <w:t xml:space="preserve">В Дании, для получения равномерной </w:t>
      </w:r>
      <w:r w:rsidR="00CE46AA" w:rsidRPr="00472820">
        <w:rPr>
          <w:color w:val="auto"/>
          <w:sz w:val="24"/>
          <w:szCs w:val="24"/>
        </w:rPr>
        <w:t>влажности зерна в силосе, подсу</w:t>
      </w:r>
      <w:r w:rsidRPr="00472820">
        <w:rPr>
          <w:color w:val="auto"/>
          <w:sz w:val="24"/>
          <w:szCs w:val="24"/>
        </w:rPr>
        <w:t>шенное зерно, расположенное около вентил</w:t>
      </w:r>
      <w:r w:rsidR="00CE46AA" w:rsidRPr="00472820">
        <w:rPr>
          <w:color w:val="auto"/>
          <w:sz w:val="24"/>
          <w:szCs w:val="24"/>
        </w:rPr>
        <w:t>яционной трубы силоса, перемеши</w:t>
      </w:r>
      <w:r w:rsidRPr="00472820">
        <w:rPr>
          <w:color w:val="auto"/>
          <w:sz w:val="24"/>
          <w:szCs w:val="24"/>
        </w:rPr>
        <w:t>вают с недосушенным зерном с помощью специального устройства [</w:t>
      </w:r>
      <w:r w:rsidR="0079166F" w:rsidRPr="00472820">
        <w:rPr>
          <w:color w:val="auto"/>
          <w:sz w:val="24"/>
          <w:szCs w:val="24"/>
        </w:rPr>
        <w:t>39</w:t>
      </w:r>
      <w:r w:rsidRPr="00472820">
        <w:rPr>
          <w:color w:val="auto"/>
          <w:sz w:val="24"/>
          <w:szCs w:val="24"/>
        </w:rPr>
        <w:t>].</w:t>
      </w:r>
    </w:p>
    <w:p w:rsidR="00DE34E0" w:rsidRPr="00472820" w:rsidRDefault="00DE34E0" w:rsidP="00CE46AA">
      <w:pPr>
        <w:pStyle w:val="28"/>
        <w:shd w:val="clear" w:color="auto" w:fill="auto"/>
        <w:spacing w:line="360" w:lineRule="auto"/>
        <w:ind w:firstLine="760"/>
        <w:rPr>
          <w:color w:val="auto"/>
          <w:sz w:val="24"/>
          <w:szCs w:val="24"/>
        </w:rPr>
      </w:pPr>
      <w:r w:rsidRPr="00472820">
        <w:rPr>
          <w:color w:val="auto"/>
          <w:sz w:val="24"/>
          <w:szCs w:val="24"/>
        </w:rPr>
        <w:t xml:space="preserve">Для </w:t>
      </w:r>
      <w:proofErr w:type="spellStart"/>
      <w:r w:rsidRPr="00472820">
        <w:rPr>
          <w:color w:val="auto"/>
          <w:sz w:val="24"/>
          <w:szCs w:val="24"/>
        </w:rPr>
        <w:t>рециркуляционных</w:t>
      </w:r>
      <w:proofErr w:type="spellEnd"/>
      <w:r w:rsidRPr="00472820">
        <w:rPr>
          <w:color w:val="auto"/>
          <w:sz w:val="24"/>
          <w:szCs w:val="24"/>
        </w:rPr>
        <w:t xml:space="preserve"> зерносушилок</w:t>
      </w:r>
      <w:r w:rsidR="00CE46AA" w:rsidRPr="00472820">
        <w:rPr>
          <w:color w:val="auto"/>
          <w:sz w:val="24"/>
          <w:szCs w:val="24"/>
        </w:rPr>
        <w:t xml:space="preserve"> типа «Целинная» характерны зна</w:t>
      </w:r>
      <w:r w:rsidRPr="00472820">
        <w:rPr>
          <w:color w:val="auto"/>
          <w:sz w:val="24"/>
          <w:szCs w:val="24"/>
        </w:rPr>
        <w:t>чительные потери теплоты с отработанны</w:t>
      </w:r>
      <w:r w:rsidR="00CE46AA" w:rsidRPr="00472820">
        <w:rPr>
          <w:color w:val="auto"/>
          <w:sz w:val="24"/>
          <w:szCs w:val="24"/>
        </w:rPr>
        <w:t>м агентом сушки (температура по</w:t>
      </w:r>
      <w:r w:rsidRPr="00472820">
        <w:rPr>
          <w:color w:val="auto"/>
          <w:sz w:val="24"/>
          <w:szCs w:val="24"/>
        </w:rPr>
        <w:t>следнего может достигать 100</w:t>
      </w:r>
      <w:proofErr w:type="gramStart"/>
      <w:r w:rsidRPr="00472820">
        <w:rPr>
          <w:color w:val="auto"/>
          <w:sz w:val="24"/>
          <w:szCs w:val="24"/>
        </w:rPr>
        <w:t>°С</w:t>
      </w:r>
      <w:proofErr w:type="gramEnd"/>
      <w:r w:rsidRPr="00472820">
        <w:rPr>
          <w:color w:val="auto"/>
          <w:sz w:val="24"/>
          <w:szCs w:val="24"/>
        </w:rPr>
        <w:t xml:space="preserve"> и выше). Осн</w:t>
      </w:r>
      <w:r w:rsidR="00CE46AA" w:rsidRPr="00472820">
        <w:rPr>
          <w:color w:val="auto"/>
          <w:sz w:val="24"/>
          <w:szCs w:val="24"/>
        </w:rPr>
        <w:t>овная причина этого - низкая эф</w:t>
      </w:r>
      <w:r w:rsidRPr="00472820">
        <w:rPr>
          <w:color w:val="auto"/>
          <w:sz w:val="24"/>
          <w:szCs w:val="24"/>
        </w:rPr>
        <w:t xml:space="preserve">фективность теплообмена между агентом сушки и зерном в камере нагрева. Как показали исследования Казахского филиала </w:t>
      </w:r>
      <w:proofErr w:type="spellStart"/>
      <w:r w:rsidRPr="00472820">
        <w:rPr>
          <w:color w:val="auto"/>
          <w:sz w:val="24"/>
          <w:szCs w:val="24"/>
        </w:rPr>
        <w:t>ВНИИЗа</w:t>
      </w:r>
      <w:proofErr w:type="spellEnd"/>
      <w:r w:rsidRPr="00472820">
        <w:rPr>
          <w:color w:val="auto"/>
          <w:sz w:val="24"/>
          <w:szCs w:val="24"/>
        </w:rPr>
        <w:t xml:space="preserve"> </w:t>
      </w:r>
      <w:r w:rsidR="00CE46AA" w:rsidRPr="00472820">
        <w:rPr>
          <w:color w:val="auto"/>
          <w:sz w:val="24"/>
          <w:szCs w:val="24"/>
        </w:rPr>
        <w:t>[</w:t>
      </w:r>
      <w:r w:rsidR="0079166F" w:rsidRPr="00472820">
        <w:rPr>
          <w:color w:val="auto"/>
          <w:sz w:val="24"/>
          <w:szCs w:val="24"/>
        </w:rPr>
        <w:t>40</w:t>
      </w:r>
      <w:r w:rsidR="00CE46AA" w:rsidRPr="00472820">
        <w:rPr>
          <w:color w:val="auto"/>
          <w:sz w:val="24"/>
          <w:szCs w:val="24"/>
        </w:rPr>
        <w:t>], при заполнении ка</w:t>
      </w:r>
      <w:r w:rsidRPr="00472820">
        <w:rPr>
          <w:color w:val="auto"/>
          <w:sz w:val="24"/>
          <w:szCs w:val="24"/>
        </w:rPr>
        <w:t>меры нагрева тормозящими элементами зер</w:t>
      </w:r>
      <w:r w:rsidR="00CE46AA" w:rsidRPr="00472820">
        <w:rPr>
          <w:color w:val="auto"/>
          <w:sz w:val="24"/>
          <w:szCs w:val="24"/>
        </w:rPr>
        <w:t>но пшеницы за один проход нагре</w:t>
      </w:r>
      <w:r w:rsidRPr="00472820">
        <w:rPr>
          <w:color w:val="auto"/>
          <w:sz w:val="24"/>
          <w:szCs w:val="24"/>
        </w:rPr>
        <w:t>вается: в камере с конусами -на 20</w:t>
      </w:r>
      <w:proofErr w:type="gramStart"/>
      <w:r w:rsidRPr="00472820">
        <w:rPr>
          <w:color w:val="auto"/>
          <w:sz w:val="24"/>
          <w:szCs w:val="24"/>
        </w:rPr>
        <w:t>°С</w:t>
      </w:r>
      <w:proofErr w:type="gramEnd"/>
      <w:r w:rsidRPr="00472820">
        <w:rPr>
          <w:color w:val="auto"/>
          <w:sz w:val="24"/>
          <w:szCs w:val="24"/>
        </w:rPr>
        <w:t>; в камере с решетками - на 17°С; в камере с трубами - на 13°с; в камере с шарами - на 12°С. При этом значение коэффициента теплоотдачи самое высокое при использовании в качестве тормозящих</w:t>
      </w:r>
      <w:r w:rsidR="00CE46AA" w:rsidRPr="00472820">
        <w:rPr>
          <w:color w:val="auto"/>
          <w:sz w:val="24"/>
          <w:szCs w:val="24"/>
          <w:lang w:val="kk-KZ"/>
        </w:rPr>
        <w:t xml:space="preserve"> </w:t>
      </w:r>
      <w:r w:rsidRPr="00472820">
        <w:rPr>
          <w:color w:val="auto"/>
          <w:sz w:val="24"/>
          <w:szCs w:val="24"/>
        </w:rPr>
        <w:t>элементов конусов (104,9 Вт/м</w:t>
      </w:r>
      <w:proofErr w:type="gramStart"/>
      <w:r w:rsidR="00CE46AA" w:rsidRPr="00472820">
        <w:rPr>
          <w:color w:val="auto"/>
          <w:sz w:val="24"/>
          <w:szCs w:val="24"/>
          <w:vertAlign w:val="superscript"/>
          <w:lang w:val="kk-KZ"/>
        </w:rPr>
        <w:t>2</w:t>
      </w:r>
      <w:proofErr w:type="gramEnd"/>
      <w:r w:rsidR="00CE46AA" w:rsidRPr="00472820">
        <w:rPr>
          <w:color w:val="auto"/>
          <w:sz w:val="24"/>
          <w:szCs w:val="24"/>
        </w:rPr>
        <w:t>∙</w:t>
      </w:r>
      <w:r w:rsidRPr="00472820">
        <w:rPr>
          <w:color w:val="auto"/>
          <w:sz w:val="24"/>
          <w:szCs w:val="24"/>
        </w:rPr>
        <w:t>К) и самое низкое при использовании шаров (52,2 Вт/м</w:t>
      </w:r>
      <w:r w:rsidRPr="00472820">
        <w:rPr>
          <w:color w:val="auto"/>
          <w:sz w:val="24"/>
          <w:szCs w:val="24"/>
          <w:vertAlign w:val="superscript"/>
        </w:rPr>
        <w:t>2</w:t>
      </w:r>
      <w:r w:rsidR="00CE46AA" w:rsidRPr="00472820">
        <w:rPr>
          <w:color w:val="auto"/>
          <w:sz w:val="24"/>
          <w:szCs w:val="24"/>
        </w:rPr>
        <w:t>∙</w:t>
      </w:r>
      <w:r w:rsidRPr="00472820">
        <w:rPr>
          <w:color w:val="auto"/>
          <w:sz w:val="24"/>
          <w:szCs w:val="24"/>
        </w:rPr>
        <w:t>К).</w:t>
      </w:r>
    </w:p>
    <w:p w:rsidR="00DE34E0" w:rsidRPr="00472820" w:rsidRDefault="00DE34E0" w:rsidP="00DE34E0">
      <w:pPr>
        <w:pStyle w:val="28"/>
        <w:shd w:val="clear" w:color="auto" w:fill="auto"/>
        <w:spacing w:line="360" w:lineRule="auto"/>
        <w:ind w:firstLine="760"/>
        <w:rPr>
          <w:color w:val="auto"/>
          <w:sz w:val="24"/>
          <w:szCs w:val="24"/>
        </w:rPr>
      </w:pPr>
      <w:r w:rsidRPr="00472820">
        <w:rPr>
          <w:color w:val="auto"/>
          <w:sz w:val="24"/>
          <w:szCs w:val="24"/>
        </w:rPr>
        <w:t>Использование камер нагрева с тормозящими элементами в виде конусов позволяет снизить температуру отработавшего агента сушки до 60</w:t>
      </w:r>
      <w:proofErr w:type="gramStart"/>
      <w:r w:rsidRPr="00472820">
        <w:rPr>
          <w:color w:val="auto"/>
          <w:sz w:val="24"/>
          <w:szCs w:val="24"/>
        </w:rPr>
        <w:t xml:space="preserve"> °С</w:t>
      </w:r>
      <w:proofErr w:type="gramEnd"/>
      <w:r w:rsidRPr="00472820">
        <w:rPr>
          <w:color w:val="auto"/>
          <w:sz w:val="24"/>
          <w:szCs w:val="24"/>
        </w:rPr>
        <w:t>, что дает весьма существенную экономию топлива.</w:t>
      </w:r>
    </w:p>
    <w:p w:rsidR="00DE34E0" w:rsidRPr="00472820" w:rsidRDefault="00DE34E0" w:rsidP="00DE34E0">
      <w:pPr>
        <w:pStyle w:val="28"/>
        <w:shd w:val="clear" w:color="auto" w:fill="auto"/>
        <w:spacing w:line="360" w:lineRule="auto"/>
        <w:ind w:firstLine="760"/>
        <w:rPr>
          <w:color w:val="auto"/>
          <w:sz w:val="24"/>
          <w:szCs w:val="24"/>
        </w:rPr>
      </w:pPr>
      <w:r w:rsidRPr="00472820">
        <w:rPr>
          <w:color w:val="auto"/>
          <w:sz w:val="24"/>
          <w:szCs w:val="24"/>
        </w:rPr>
        <w:t xml:space="preserve">Дополнительное мероприятие, которое необходимо осуществить в этих сушилках, - это установка </w:t>
      </w:r>
      <w:proofErr w:type="spellStart"/>
      <w:r w:rsidRPr="00472820">
        <w:rPr>
          <w:color w:val="auto"/>
          <w:sz w:val="24"/>
          <w:szCs w:val="24"/>
        </w:rPr>
        <w:t>противоподсосных</w:t>
      </w:r>
      <w:proofErr w:type="spellEnd"/>
      <w:r w:rsidRPr="00472820">
        <w:rPr>
          <w:color w:val="auto"/>
          <w:sz w:val="24"/>
          <w:szCs w:val="24"/>
        </w:rPr>
        <w:t xml:space="preserve"> клапанов в выпускных воронках </w:t>
      </w:r>
      <w:proofErr w:type="spellStart"/>
      <w:r w:rsidRPr="00472820">
        <w:rPr>
          <w:color w:val="auto"/>
          <w:sz w:val="24"/>
          <w:szCs w:val="24"/>
        </w:rPr>
        <w:t>надсушильных</w:t>
      </w:r>
      <w:proofErr w:type="spellEnd"/>
      <w:r w:rsidRPr="00472820">
        <w:rPr>
          <w:color w:val="auto"/>
          <w:sz w:val="24"/>
          <w:szCs w:val="24"/>
        </w:rPr>
        <w:t xml:space="preserve"> бункеров. В противном случ</w:t>
      </w:r>
      <w:r w:rsidR="00CE46AA" w:rsidRPr="00472820">
        <w:rPr>
          <w:color w:val="auto"/>
          <w:sz w:val="24"/>
          <w:szCs w:val="24"/>
        </w:rPr>
        <w:t>ае имеет место значительный под</w:t>
      </w:r>
      <w:r w:rsidRPr="00472820">
        <w:rPr>
          <w:color w:val="auto"/>
          <w:sz w:val="24"/>
          <w:szCs w:val="24"/>
        </w:rPr>
        <w:t xml:space="preserve">сос воздуха в камеру нагрева и, как </w:t>
      </w:r>
      <w:r w:rsidRPr="00472820">
        <w:rPr>
          <w:color w:val="auto"/>
          <w:sz w:val="24"/>
          <w:szCs w:val="24"/>
        </w:rPr>
        <w:lastRenderedPageBreak/>
        <w:t xml:space="preserve">следствие, - недостаточный нагрев зерна, хотя температура агента сушки на выходе из топки может превышать 400 </w:t>
      </w:r>
      <w:proofErr w:type="spellStart"/>
      <w:r w:rsidR="001D629A" w:rsidRPr="00472820">
        <w:rPr>
          <w:color w:val="auto"/>
          <w:sz w:val="24"/>
          <w:szCs w:val="24"/>
          <w:vertAlign w:val="superscript"/>
        </w:rPr>
        <w:t>о</w:t>
      </w:r>
      <w:r w:rsidRPr="00472820">
        <w:rPr>
          <w:color w:val="auto"/>
          <w:sz w:val="24"/>
          <w:szCs w:val="24"/>
        </w:rPr>
        <w:t>С</w:t>
      </w:r>
      <w:proofErr w:type="spellEnd"/>
      <w:r w:rsidRPr="00472820">
        <w:rPr>
          <w:color w:val="auto"/>
          <w:sz w:val="24"/>
          <w:szCs w:val="24"/>
        </w:rPr>
        <w:t xml:space="preserve"> </w:t>
      </w:r>
      <w:r w:rsidRPr="00472820">
        <w:rPr>
          <w:rStyle w:val="2Arial12pt"/>
          <w:rFonts w:ascii="Times New Roman" w:hAnsi="Times New Roman" w:cs="Times New Roman"/>
          <w:b w:val="0"/>
          <w:color w:val="auto"/>
        </w:rPr>
        <w:t>[</w:t>
      </w:r>
      <w:r w:rsidR="00CD28E2" w:rsidRPr="00472820">
        <w:rPr>
          <w:rStyle w:val="25"/>
          <w:b w:val="0"/>
          <w:i w:val="0"/>
          <w:color w:val="auto"/>
          <w:sz w:val="24"/>
          <w:szCs w:val="24"/>
        </w:rPr>
        <w:t>4</w:t>
      </w:r>
      <w:r w:rsidR="0079166F" w:rsidRPr="00472820">
        <w:rPr>
          <w:rStyle w:val="25"/>
          <w:b w:val="0"/>
          <w:i w:val="0"/>
          <w:color w:val="auto"/>
          <w:sz w:val="24"/>
          <w:szCs w:val="24"/>
        </w:rPr>
        <w:t>0</w:t>
      </w:r>
      <w:r w:rsidRPr="00472820">
        <w:rPr>
          <w:rStyle w:val="2Arial12pt"/>
          <w:rFonts w:ascii="Times New Roman" w:hAnsi="Times New Roman" w:cs="Times New Roman"/>
          <w:b w:val="0"/>
          <w:color w:val="auto"/>
        </w:rPr>
        <w:t>]</w:t>
      </w:r>
      <w:r w:rsidRPr="00472820">
        <w:rPr>
          <w:rStyle w:val="2Arial12pt"/>
          <w:rFonts w:ascii="Times New Roman" w:hAnsi="Times New Roman" w:cs="Times New Roman"/>
          <w:color w:val="auto"/>
        </w:rPr>
        <w:t>.</w:t>
      </w:r>
    </w:p>
    <w:p w:rsidR="00DE34E0" w:rsidRPr="00472820" w:rsidRDefault="00DE34E0" w:rsidP="00DE34E0">
      <w:pPr>
        <w:pStyle w:val="28"/>
        <w:shd w:val="clear" w:color="auto" w:fill="auto"/>
        <w:spacing w:line="360" w:lineRule="auto"/>
        <w:ind w:firstLine="760"/>
        <w:rPr>
          <w:color w:val="auto"/>
          <w:sz w:val="24"/>
          <w:szCs w:val="24"/>
        </w:rPr>
      </w:pPr>
      <w:r w:rsidRPr="00472820">
        <w:rPr>
          <w:color w:val="auto"/>
          <w:sz w:val="24"/>
          <w:szCs w:val="24"/>
        </w:rPr>
        <w:t>Существенную экономию топлива д</w:t>
      </w:r>
      <w:r w:rsidR="00CE46AA" w:rsidRPr="00472820">
        <w:rPr>
          <w:color w:val="auto"/>
          <w:sz w:val="24"/>
          <w:szCs w:val="24"/>
        </w:rPr>
        <w:t xml:space="preserve">ает перевод действующих </w:t>
      </w:r>
      <w:proofErr w:type="spellStart"/>
      <w:r w:rsidR="00CE46AA" w:rsidRPr="00472820">
        <w:rPr>
          <w:color w:val="auto"/>
          <w:sz w:val="24"/>
          <w:szCs w:val="24"/>
        </w:rPr>
        <w:t>рецирку</w:t>
      </w:r>
      <w:r w:rsidRPr="00472820">
        <w:rPr>
          <w:color w:val="auto"/>
          <w:sz w:val="24"/>
          <w:szCs w:val="24"/>
        </w:rPr>
        <w:t>ляционных</w:t>
      </w:r>
      <w:proofErr w:type="spellEnd"/>
      <w:r w:rsidRPr="00472820">
        <w:rPr>
          <w:color w:val="auto"/>
          <w:sz w:val="24"/>
          <w:szCs w:val="24"/>
        </w:rPr>
        <w:t xml:space="preserve"> зерносушилок на работу с двумя контурами рециркуляции. Однако практика показывает, что на ряде двухконту</w:t>
      </w:r>
      <w:r w:rsidR="00CE46AA" w:rsidRPr="00472820">
        <w:rPr>
          <w:color w:val="auto"/>
          <w:sz w:val="24"/>
          <w:szCs w:val="24"/>
        </w:rPr>
        <w:t>рных зерносушилок во втором кон</w:t>
      </w:r>
      <w:r w:rsidRPr="00472820">
        <w:rPr>
          <w:color w:val="auto"/>
          <w:sz w:val="24"/>
          <w:szCs w:val="24"/>
        </w:rPr>
        <w:t>туре рециркуляции наблюдается послойное движение по шахте вертикальными столбами зерна, различающегося как по влажно</w:t>
      </w:r>
      <w:r w:rsidR="00CE46AA" w:rsidRPr="00472820">
        <w:rPr>
          <w:color w:val="auto"/>
          <w:sz w:val="24"/>
          <w:szCs w:val="24"/>
        </w:rPr>
        <w:t>сти, так и по температуре, в си</w:t>
      </w:r>
      <w:r w:rsidRPr="00472820">
        <w:rPr>
          <w:color w:val="auto"/>
          <w:sz w:val="24"/>
          <w:szCs w:val="24"/>
        </w:rPr>
        <w:t xml:space="preserve">лу чего эти слои практически не перемешиваются между собой. В результате сводится к минимуму эффект </w:t>
      </w:r>
      <w:proofErr w:type="spellStart"/>
      <w:r w:rsidRPr="00472820">
        <w:rPr>
          <w:color w:val="auto"/>
          <w:sz w:val="24"/>
          <w:szCs w:val="24"/>
        </w:rPr>
        <w:t>межзернового</w:t>
      </w:r>
      <w:proofErr w:type="spellEnd"/>
      <w:r w:rsidRPr="00472820">
        <w:rPr>
          <w:color w:val="auto"/>
          <w:sz w:val="24"/>
          <w:szCs w:val="24"/>
        </w:rPr>
        <w:t xml:space="preserve"> контактного тепло - и </w:t>
      </w:r>
      <w:proofErr w:type="spellStart"/>
      <w:r w:rsidRPr="00472820">
        <w:rPr>
          <w:color w:val="auto"/>
          <w:sz w:val="24"/>
          <w:szCs w:val="24"/>
        </w:rPr>
        <w:t>влагообмена</w:t>
      </w:r>
      <w:proofErr w:type="spellEnd"/>
      <w:r w:rsidRPr="00472820">
        <w:rPr>
          <w:color w:val="auto"/>
          <w:sz w:val="24"/>
          <w:szCs w:val="24"/>
        </w:rPr>
        <w:t xml:space="preserve"> и последующего испарения влаги в зонах по</w:t>
      </w:r>
      <w:r w:rsidR="00CE46AA" w:rsidRPr="00472820">
        <w:rPr>
          <w:color w:val="auto"/>
          <w:sz w:val="24"/>
          <w:szCs w:val="24"/>
        </w:rPr>
        <w:t>дсушки и окончательного охлажде</w:t>
      </w:r>
      <w:r w:rsidRPr="00472820">
        <w:rPr>
          <w:color w:val="auto"/>
          <w:sz w:val="24"/>
          <w:szCs w:val="24"/>
        </w:rPr>
        <w:t>ния. Кроме того, это снижает эффект охлаждения просушенного зерна, так как при подводе агента сушки (в зоне подсушки) к сухому охлажденному зерну температура последнего повышается [</w:t>
      </w:r>
      <w:r w:rsidR="00BB3997" w:rsidRPr="00472820">
        <w:rPr>
          <w:color w:val="auto"/>
          <w:sz w:val="24"/>
          <w:szCs w:val="24"/>
        </w:rPr>
        <w:t>3</w:t>
      </w:r>
      <w:r w:rsidR="0079166F" w:rsidRPr="00472820">
        <w:rPr>
          <w:color w:val="auto"/>
          <w:sz w:val="24"/>
          <w:szCs w:val="24"/>
        </w:rPr>
        <w:t>3</w:t>
      </w:r>
      <w:r w:rsidRPr="00472820">
        <w:rPr>
          <w:color w:val="auto"/>
          <w:sz w:val="24"/>
          <w:szCs w:val="24"/>
        </w:rPr>
        <w:t>].</w:t>
      </w:r>
    </w:p>
    <w:p w:rsidR="00566EA1" w:rsidRPr="00472820" w:rsidRDefault="00DE34E0" w:rsidP="00737090">
      <w:pPr>
        <w:pStyle w:val="28"/>
        <w:shd w:val="clear" w:color="auto" w:fill="auto"/>
        <w:spacing w:line="360" w:lineRule="auto"/>
        <w:ind w:firstLine="780"/>
        <w:rPr>
          <w:color w:val="auto"/>
          <w:sz w:val="24"/>
          <w:szCs w:val="24"/>
        </w:rPr>
      </w:pPr>
      <w:r w:rsidRPr="00472820">
        <w:rPr>
          <w:color w:val="auto"/>
          <w:sz w:val="24"/>
          <w:szCs w:val="24"/>
        </w:rPr>
        <w:t>Для устранения отмеченного недостатк</w:t>
      </w:r>
      <w:r w:rsidR="00CE46AA" w:rsidRPr="00472820">
        <w:rPr>
          <w:color w:val="auto"/>
          <w:sz w:val="24"/>
          <w:szCs w:val="24"/>
        </w:rPr>
        <w:t>а рекомендовано [</w:t>
      </w:r>
      <w:r w:rsidR="00CD28E2" w:rsidRPr="00472820">
        <w:rPr>
          <w:color w:val="auto"/>
          <w:sz w:val="24"/>
          <w:szCs w:val="24"/>
        </w:rPr>
        <w:t>4</w:t>
      </w:r>
      <w:r w:rsidR="0079166F" w:rsidRPr="00472820">
        <w:rPr>
          <w:color w:val="auto"/>
          <w:sz w:val="24"/>
          <w:szCs w:val="24"/>
        </w:rPr>
        <w:t>1</w:t>
      </w:r>
      <w:r w:rsidR="00CE46AA" w:rsidRPr="00472820">
        <w:rPr>
          <w:color w:val="auto"/>
          <w:sz w:val="24"/>
          <w:szCs w:val="24"/>
        </w:rPr>
        <w:t>] в перелив</w:t>
      </w:r>
      <w:r w:rsidRPr="00472820">
        <w:rPr>
          <w:color w:val="auto"/>
          <w:sz w:val="24"/>
          <w:szCs w:val="24"/>
        </w:rPr>
        <w:t xml:space="preserve">ных отверстиях установить желоба с рассекателями, а на концах самотеков </w:t>
      </w:r>
      <w:proofErr w:type="gramStart"/>
      <w:r w:rsidRPr="00472820">
        <w:rPr>
          <w:color w:val="auto"/>
          <w:sz w:val="24"/>
          <w:szCs w:val="24"/>
        </w:rPr>
        <w:t>из</w:t>
      </w:r>
      <w:proofErr w:type="gramEnd"/>
      <w:r w:rsidRPr="00472820">
        <w:rPr>
          <w:color w:val="auto"/>
          <w:sz w:val="24"/>
          <w:szCs w:val="24"/>
        </w:rPr>
        <w:t xml:space="preserve">- </w:t>
      </w:r>
      <w:proofErr w:type="gramStart"/>
      <w:r w:rsidRPr="00472820">
        <w:rPr>
          <w:color w:val="auto"/>
          <w:sz w:val="24"/>
          <w:szCs w:val="24"/>
        </w:rPr>
        <w:t>под</w:t>
      </w:r>
      <w:proofErr w:type="gramEnd"/>
      <w:r w:rsidRPr="00472820">
        <w:rPr>
          <w:color w:val="auto"/>
          <w:sz w:val="24"/>
          <w:szCs w:val="24"/>
        </w:rPr>
        <w:t xml:space="preserve"> головки нории сухого охлажденного зерн</w:t>
      </w:r>
      <w:r w:rsidR="00CE46AA" w:rsidRPr="00472820">
        <w:rPr>
          <w:color w:val="auto"/>
          <w:sz w:val="24"/>
          <w:szCs w:val="24"/>
        </w:rPr>
        <w:t>а - две трубы прямоугольного се</w:t>
      </w:r>
      <w:r w:rsidRPr="00472820">
        <w:rPr>
          <w:color w:val="auto"/>
          <w:sz w:val="24"/>
          <w:szCs w:val="24"/>
        </w:rPr>
        <w:t xml:space="preserve">чения </w:t>
      </w:r>
      <w:r w:rsidRPr="00472820">
        <w:rPr>
          <w:color w:val="auto"/>
          <w:sz w:val="24"/>
          <w:szCs w:val="24"/>
          <w:lang w:eastAsia="en-US" w:bidi="en-US"/>
        </w:rPr>
        <w:t>600</w:t>
      </w:r>
      <w:r w:rsidRPr="00472820">
        <w:rPr>
          <w:color w:val="auto"/>
          <w:sz w:val="24"/>
          <w:szCs w:val="24"/>
          <w:lang w:val="en-US" w:eastAsia="en-US" w:bidi="en-US"/>
        </w:rPr>
        <w:t>x</w:t>
      </w:r>
      <w:r w:rsidRPr="00472820">
        <w:rPr>
          <w:color w:val="auto"/>
          <w:sz w:val="24"/>
          <w:szCs w:val="24"/>
          <w:lang w:eastAsia="en-US" w:bidi="en-US"/>
        </w:rPr>
        <w:t xml:space="preserve">100 </w:t>
      </w:r>
      <w:r w:rsidRPr="00472820">
        <w:rPr>
          <w:color w:val="auto"/>
          <w:sz w:val="24"/>
          <w:szCs w:val="24"/>
        </w:rPr>
        <w:t>мм с боковыми отверстиями аналогичных размеров для выхода зерна по наклонному лотку, приваренному к внутренним стенкам труб.</w:t>
      </w:r>
    </w:p>
    <w:p w:rsidR="001D629A" w:rsidRPr="00472820" w:rsidRDefault="001D629A" w:rsidP="00737090">
      <w:pPr>
        <w:pStyle w:val="28"/>
        <w:shd w:val="clear" w:color="auto" w:fill="auto"/>
        <w:spacing w:line="360" w:lineRule="auto"/>
        <w:ind w:firstLine="780"/>
        <w:rPr>
          <w:color w:val="auto"/>
          <w:sz w:val="24"/>
          <w:szCs w:val="24"/>
        </w:rPr>
      </w:pPr>
      <w:r w:rsidRPr="00472820">
        <w:rPr>
          <w:color w:val="auto"/>
          <w:sz w:val="24"/>
          <w:szCs w:val="24"/>
        </w:rPr>
        <w:t xml:space="preserve">Как отмечалось выше одним из ведущих и объективных показателей является расход топлива на сушку. Там же приводится целый ряд решений эффективного применения сушильного агента. Данные решения охватывают количественные аспекты. До текущего момента речи не шло про качество сушильного агента. В годовом отчёте по данной теме научного гранта </w:t>
      </w:r>
      <w:r w:rsidR="009F1781" w:rsidRPr="00472820">
        <w:rPr>
          <w:color w:val="auto"/>
          <w:sz w:val="24"/>
          <w:szCs w:val="24"/>
        </w:rPr>
        <w:t xml:space="preserve">за прошлый 2018 год приведено сравнение двух разных типов сушильных агентов: горячего воздуха и смеси продуктов сгорания и воздуха. Экономически выигрывает второй вариант (смесь). Именно по этой причине он наиболее и распространён в отечественной практике сушки зерна. </w:t>
      </w:r>
      <w:r w:rsidR="003F48AD" w:rsidRPr="00472820">
        <w:rPr>
          <w:color w:val="auto"/>
          <w:sz w:val="24"/>
          <w:szCs w:val="24"/>
        </w:rPr>
        <w:t>На новом этапе (в 2019 г.) п</w:t>
      </w:r>
      <w:r w:rsidR="009F1781" w:rsidRPr="00472820">
        <w:rPr>
          <w:color w:val="auto"/>
          <w:sz w:val="24"/>
          <w:szCs w:val="24"/>
        </w:rPr>
        <w:t xml:space="preserve">еред исследовательской группой возникла задача повысить эффективность генерации </w:t>
      </w:r>
      <w:r w:rsidR="001444C7" w:rsidRPr="00472820">
        <w:rPr>
          <w:color w:val="auto"/>
          <w:sz w:val="24"/>
          <w:szCs w:val="24"/>
        </w:rPr>
        <w:t xml:space="preserve">сушильного </w:t>
      </w:r>
      <w:proofErr w:type="gramStart"/>
      <w:r w:rsidR="001444C7" w:rsidRPr="00472820">
        <w:rPr>
          <w:color w:val="auto"/>
          <w:sz w:val="24"/>
          <w:szCs w:val="24"/>
        </w:rPr>
        <w:t>агента</w:t>
      </w:r>
      <w:proofErr w:type="gramEnd"/>
      <w:r w:rsidR="001444C7" w:rsidRPr="00472820">
        <w:rPr>
          <w:color w:val="auto"/>
          <w:sz w:val="24"/>
          <w:szCs w:val="24"/>
        </w:rPr>
        <w:t xml:space="preserve"> </w:t>
      </w:r>
      <w:r w:rsidR="003F48AD" w:rsidRPr="00472820">
        <w:rPr>
          <w:color w:val="auto"/>
          <w:sz w:val="24"/>
          <w:szCs w:val="24"/>
        </w:rPr>
        <w:t>как в экономическом так и в экологическом отношении.</w:t>
      </w:r>
    </w:p>
    <w:p w:rsidR="003F48AD" w:rsidRPr="00472820" w:rsidRDefault="003F48AD" w:rsidP="00737090">
      <w:pPr>
        <w:pStyle w:val="28"/>
        <w:shd w:val="clear" w:color="auto" w:fill="auto"/>
        <w:spacing w:line="360" w:lineRule="auto"/>
        <w:ind w:firstLine="780"/>
        <w:rPr>
          <w:color w:val="auto"/>
          <w:sz w:val="24"/>
          <w:szCs w:val="24"/>
        </w:rPr>
      </w:pPr>
      <w:r w:rsidRPr="00472820">
        <w:rPr>
          <w:color w:val="auto"/>
          <w:sz w:val="24"/>
          <w:szCs w:val="24"/>
        </w:rPr>
        <w:t>Для эффективного производства горячего потока было создано специальное горелочное устройство</w:t>
      </w:r>
      <w:r w:rsidR="006A4A09" w:rsidRPr="006A4A09">
        <w:rPr>
          <w:color w:val="auto"/>
          <w:sz w:val="24"/>
          <w:szCs w:val="24"/>
        </w:rPr>
        <w:t xml:space="preserve"> </w:t>
      </w:r>
      <w:r w:rsidR="006A4A09">
        <w:rPr>
          <w:color w:val="auto"/>
          <w:sz w:val="24"/>
          <w:szCs w:val="24"/>
        </w:rPr>
        <w:t xml:space="preserve">на основе полученных ранее патентов </w:t>
      </w:r>
      <w:r w:rsidR="006A4A09" w:rsidRPr="006A4A09">
        <w:rPr>
          <w:color w:val="auto"/>
          <w:sz w:val="24"/>
          <w:szCs w:val="24"/>
        </w:rPr>
        <w:t>[</w:t>
      </w:r>
      <w:r w:rsidR="006A4A09">
        <w:rPr>
          <w:color w:val="auto"/>
          <w:sz w:val="24"/>
          <w:szCs w:val="24"/>
        </w:rPr>
        <w:t>42</w:t>
      </w:r>
      <w:r w:rsidR="006A4A09" w:rsidRPr="006A4A09">
        <w:rPr>
          <w:color w:val="auto"/>
          <w:sz w:val="24"/>
          <w:szCs w:val="24"/>
        </w:rPr>
        <w:t>, 43]</w:t>
      </w:r>
      <w:r w:rsidRPr="00472820">
        <w:rPr>
          <w:color w:val="auto"/>
          <w:sz w:val="24"/>
          <w:szCs w:val="24"/>
        </w:rPr>
        <w:t xml:space="preserve">, принцип которого основан на создании </w:t>
      </w:r>
      <w:proofErr w:type="gramStart"/>
      <w:r w:rsidRPr="00472820">
        <w:rPr>
          <w:color w:val="auto"/>
          <w:sz w:val="24"/>
          <w:szCs w:val="24"/>
        </w:rPr>
        <w:t>ультра-интенсивного</w:t>
      </w:r>
      <w:proofErr w:type="gramEnd"/>
      <w:r w:rsidRPr="00472820">
        <w:rPr>
          <w:color w:val="auto"/>
          <w:sz w:val="24"/>
          <w:szCs w:val="24"/>
        </w:rPr>
        <w:t xml:space="preserve"> вихря. Как результат – улучшенное смесеобразование в процессе горения и сниженные потери от механической и химической неполноты сгорания, а также за счёт обильного смешения продуктов сгорания с воздушной массой существенное снижение вредных выбросов </w:t>
      </w:r>
      <w:r w:rsidRPr="00472820">
        <w:rPr>
          <w:color w:val="auto"/>
          <w:sz w:val="24"/>
          <w:szCs w:val="24"/>
          <w:lang w:val="en-US"/>
        </w:rPr>
        <w:t>NO</w:t>
      </w:r>
      <w:proofErr w:type="gramStart"/>
      <w:r w:rsidRPr="00472820">
        <w:rPr>
          <w:color w:val="auto"/>
          <w:sz w:val="24"/>
          <w:szCs w:val="24"/>
        </w:rPr>
        <w:t>х</w:t>
      </w:r>
      <w:proofErr w:type="gramEnd"/>
      <w:r w:rsidRPr="00472820">
        <w:rPr>
          <w:color w:val="auto"/>
          <w:sz w:val="24"/>
          <w:szCs w:val="24"/>
        </w:rPr>
        <w:t xml:space="preserve"> на фоне сокращения температурного уровня.</w:t>
      </w:r>
    </w:p>
    <w:p w:rsidR="001D379E" w:rsidRPr="00472820" w:rsidRDefault="001D379E">
      <w:pPr>
        <w:rPr>
          <w:rFonts w:ascii="Times New Roman" w:eastAsiaTheme="majorEastAsia" w:hAnsi="Times New Roman" w:cstheme="majorBidi"/>
          <w:bCs/>
          <w:sz w:val="24"/>
          <w:szCs w:val="26"/>
        </w:rPr>
      </w:pPr>
      <w:r w:rsidRPr="00472820">
        <w:br w:type="page"/>
      </w:r>
    </w:p>
    <w:p w:rsidR="00C42D3F" w:rsidRPr="00472820" w:rsidRDefault="00E50B61" w:rsidP="00DF1C53">
      <w:pPr>
        <w:pStyle w:val="2"/>
        <w:jc w:val="both"/>
      </w:pPr>
      <w:bookmarkStart w:id="28" w:name="_Toc22023873"/>
      <w:r w:rsidRPr="00472820">
        <w:lastRenderedPageBreak/>
        <w:t>3.</w:t>
      </w:r>
      <w:r w:rsidR="00C5454D" w:rsidRPr="00C5454D">
        <w:t>2</w:t>
      </w:r>
      <w:r w:rsidRPr="00472820">
        <w:t xml:space="preserve"> </w:t>
      </w:r>
      <w:r w:rsidR="00C42D3F" w:rsidRPr="00472820">
        <w:t>«Полевые» опытные испытания сжигания топлива в вихревой горелке</w:t>
      </w:r>
      <w:bookmarkEnd w:id="28"/>
    </w:p>
    <w:p w:rsidR="00E50B61" w:rsidRPr="00472820" w:rsidRDefault="00E50B61" w:rsidP="00566EA1">
      <w:pPr>
        <w:spacing w:after="0" w:line="360" w:lineRule="auto"/>
        <w:ind w:firstLine="709"/>
        <w:jc w:val="both"/>
        <w:rPr>
          <w:rFonts w:ascii="Times New Roman" w:hAnsi="Times New Roman" w:cs="Times New Roman"/>
          <w:sz w:val="24"/>
          <w:szCs w:val="24"/>
          <w:lang w:val="kk-KZ"/>
        </w:rPr>
      </w:pPr>
    </w:p>
    <w:p w:rsidR="00C42D3F" w:rsidRPr="00472820" w:rsidRDefault="00C42D3F" w:rsidP="00566EA1">
      <w:pPr>
        <w:spacing w:after="0" w:line="360" w:lineRule="auto"/>
        <w:ind w:firstLine="709"/>
        <w:jc w:val="both"/>
        <w:rPr>
          <w:rFonts w:ascii="Times New Roman" w:hAnsi="Times New Roman" w:cs="Times New Roman"/>
          <w:sz w:val="24"/>
          <w:szCs w:val="24"/>
        </w:rPr>
      </w:pPr>
      <w:r w:rsidRPr="00472820">
        <w:rPr>
          <w:rFonts w:ascii="Times New Roman" w:hAnsi="Times New Roman" w:cs="Times New Roman"/>
          <w:sz w:val="24"/>
          <w:szCs w:val="24"/>
          <w:lang w:val="kk-KZ"/>
        </w:rPr>
        <w:t>В данно</w:t>
      </w:r>
      <w:r w:rsidR="00CF61FA" w:rsidRPr="00472820">
        <w:rPr>
          <w:rFonts w:ascii="Times New Roman" w:hAnsi="Times New Roman" w:cs="Times New Roman"/>
          <w:sz w:val="24"/>
          <w:szCs w:val="24"/>
          <w:lang w:val="kk-KZ"/>
        </w:rPr>
        <w:t>м</w:t>
      </w:r>
      <w:r w:rsidRPr="00472820">
        <w:rPr>
          <w:rFonts w:ascii="Times New Roman" w:hAnsi="Times New Roman" w:cs="Times New Roman"/>
          <w:sz w:val="24"/>
          <w:szCs w:val="24"/>
          <w:lang w:val="kk-KZ"/>
        </w:rPr>
        <w:t xml:space="preserve"> </w:t>
      </w:r>
      <w:r w:rsidR="00CF61FA" w:rsidRPr="00472820">
        <w:rPr>
          <w:rFonts w:ascii="Times New Roman" w:hAnsi="Times New Roman" w:cs="Times New Roman"/>
          <w:sz w:val="24"/>
          <w:szCs w:val="24"/>
          <w:lang w:val="kk-KZ"/>
        </w:rPr>
        <w:t>разделе</w:t>
      </w:r>
      <w:r w:rsidRPr="00472820">
        <w:rPr>
          <w:rFonts w:ascii="Times New Roman" w:hAnsi="Times New Roman" w:cs="Times New Roman"/>
          <w:sz w:val="24"/>
          <w:szCs w:val="24"/>
          <w:lang w:val="kk-KZ"/>
        </w:rPr>
        <w:t xml:space="preserve"> </w:t>
      </w:r>
      <w:r w:rsidR="00CF61FA" w:rsidRPr="00472820">
        <w:rPr>
          <w:rFonts w:ascii="Times New Roman" w:hAnsi="Times New Roman" w:cs="Times New Roman"/>
          <w:sz w:val="24"/>
          <w:szCs w:val="24"/>
          <w:lang w:val="kk-KZ"/>
        </w:rPr>
        <w:t>описаны</w:t>
      </w:r>
      <w:r w:rsidRPr="00472820">
        <w:rPr>
          <w:rFonts w:ascii="Times New Roman" w:hAnsi="Times New Roman" w:cs="Times New Roman"/>
          <w:sz w:val="24"/>
          <w:szCs w:val="24"/>
          <w:lang w:val="kk-KZ"/>
        </w:rPr>
        <w:t xml:space="preserve"> опыптные испытания </w:t>
      </w:r>
      <w:r w:rsidRPr="00472820">
        <w:rPr>
          <w:rFonts w:ascii="Times New Roman" w:hAnsi="Times New Roman" w:cs="Times New Roman"/>
          <w:sz w:val="24"/>
          <w:szCs w:val="24"/>
        </w:rPr>
        <w:t>вихревого горелочного устройства (рис. 1</w:t>
      </w:r>
      <w:r w:rsidR="00AD673A" w:rsidRPr="00472820">
        <w:rPr>
          <w:rFonts w:ascii="Times New Roman" w:hAnsi="Times New Roman" w:cs="Times New Roman"/>
          <w:sz w:val="24"/>
          <w:szCs w:val="24"/>
        </w:rPr>
        <w:t>3</w:t>
      </w:r>
      <w:r w:rsidRPr="00472820">
        <w:rPr>
          <w:rFonts w:ascii="Times New Roman" w:hAnsi="Times New Roman" w:cs="Times New Roman"/>
          <w:sz w:val="24"/>
          <w:szCs w:val="24"/>
        </w:rPr>
        <w:t>)</w:t>
      </w:r>
      <w:r w:rsidRPr="00472820">
        <w:rPr>
          <w:rFonts w:ascii="Times New Roman" w:hAnsi="Times New Roman" w:cs="Times New Roman"/>
          <w:sz w:val="24"/>
          <w:szCs w:val="24"/>
          <w:lang w:val="kk-KZ"/>
        </w:rPr>
        <w:t xml:space="preserve">, </w:t>
      </w:r>
      <w:proofErr w:type="gramStart"/>
      <w:r w:rsidRPr="00472820">
        <w:rPr>
          <w:rFonts w:ascii="Times New Roman" w:hAnsi="Times New Roman" w:cs="Times New Roman"/>
          <w:sz w:val="24"/>
          <w:szCs w:val="24"/>
          <w:lang w:val="kk-KZ"/>
        </w:rPr>
        <w:t>котор</w:t>
      </w:r>
      <w:r w:rsidR="00CF61FA" w:rsidRPr="00472820">
        <w:rPr>
          <w:rFonts w:ascii="Times New Roman" w:hAnsi="Times New Roman" w:cs="Times New Roman"/>
          <w:sz w:val="24"/>
          <w:szCs w:val="24"/>
          <w:lang w:val="kk-KZ"/>
        </w:rPr>
        <w:t>ое</w:t>
      </w:r>
      <w:proofErr w:type="gramEnd"/>
      <w:r w:rsidRPr="00472820">
        <w:rPr>
          <w:rFonts w:ascii="Times New Roman" w:hAnsi="Times New Roman" w:cs="Times New Roman"/>
          <w:sz w:val="24"/>
          <w:szCs w:val="24"/>
          <w:lang w:val="kk-KZ"/>
        </w:rPr>
        <w:t xml:space="preserve"> предназначен</w:t>
      </w:r>
      <w:r w:rsidR="00CF61FA" w:rsidRPr="00472820">
        <w:rPr>
          <w:rFonts w:ascii="Times New Roman" w:hAnsi="Times New Roman" w:cs="Times New Roman"/>
          <w:sz w:val="24"/>
          <w:szCs w:val="24"/>
          <w:lang w:val="kk-KZ"/>
        </w:rPr>
        <w:t>о</w:t>
      </w:r>
      <w:r w:rsidRPr="00472820">
        <w:rPr>
          <w:rFonts w:ascii="Times New Roman" w:hAnsi="Times New Roman" w:cs="Times New Roman"/>
          <w:sz w:val="24"/>
          <w:szCs w:val="24"/>
          <w:lang w:val="kk-KZ"/>
        </w:rPr>
        <w:t xml:space="preserve"> для испльзования в установках сушки зерна</w:t>
      </w:r>
      <w:r w:rsidRPr="00472820">
        <w:rPr>
          <w:rFonts w:ascii="Times New Roman" w:hAnsi="Times New Roman" w:cs="Times New Roman"/>
          <w:sz w:val="24"/>
          <w:szCs w:val="24"/>
        </w:rPr>
        <w:t>. В испытании качестве топлива было выбрано дизельное топливо.</w:t>
      </w:r>
    </w:p>
    <w:p w:rsidR="001D379E" w:rsidRPr="00472820" w:rsidRDefault="001D379E" w:rsidP="00566EA1">
      <w:pPr>
        <w:spacing w:after="0" w:line="360" w:lineRule="auto"/>
        <w:ind w:firstLine="709"/>
        <w:jc w:val="both"/>
        <w:rPr>
          <w:rFonts w:ascii="Times New Roman" w:hAnsi="Times New Roman" w:cs="Times New Roman"/>
          <w:sz w:val="24"/>
          <w:szCs w:val="24"/>
        </w:rPr>
      </w:pP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noProof/>
          <w:sz w:val="24"/>
          <w:szCs w:val="24"/>
          <w:lang w:eastAsia="ru-RU"/>
        </w:rPr>
        <w:drawing>
          <wp:inline distT="0" distB="0" distL="0" distR="0" wp14:anchorId="1B0DA73B" wp14:editId="75D54A70">
            <wp:extent cx="2435083" cy="169545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6648" cy="1696539"/>
                    </a:xfrm>
                    <a:prstGeom prst="rect">
                      <a:avLst/>
                    </a:prstGeom>
                    <a:noFill/>
                    <a:ln>
                      <a:noFill/>
                    </a:ln>
                  </pic:spPr>
                </pic:pic>
              </a:graphicData>
            </a:graphic>
          </wp:inline>
        </w:drawing>
      </w:r>
    </w:p>
    <w:p w:rsidR="00C42D3F" w:rsidRPr="00472820" w:rsidRDefault="00C42D3F" w:rsidP="00566EA1">
      <w:pPr>
        <w:spacing w:after="0" w:line="360" w:lineRule="auto"/>
        <w:jc w:val="center"/>
        <w:rPr>
          <w:rFonts w:ascii="Times New Roman" w:hAnsi="Times New Roman" w:cs="Times New Roman"/>
          <w:sz w:val="24"/>
          <w:szCs w:val="24"/>
        </w:rPr>
      </w:pP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Рисунок 1</w:t>
      </w:r>
      <w:r w:rsidR="00AD673A" w:rsidRPr="00472820">
        <w:rPr>
          <w:rFonts w:ascii="Times New Roman" w:hAnsi="Times New Roman" w:cs="Times New Roman"/>
          <w:sz w:val="24"/>
          <w:szCs w:val="24"/>
        </w:rPr>
        <w:t>3</w:t>
      </w:r>
      <w:r w:rsidR="00E50B61" w:rsidRPr="00472820">
        <w:rPr>
          <w:rFonts w:ascii="Times New Roman" w:hAnsi="Times New Roman" w:cs="Times New Roman"/>
          <w:sz w:val="24"/>
          <w:szCs w:val="24"/>
        </w:rPr>
        <w:t xml:space="preserve"> -</w:t>
      </w:r>
      <w:r w:rsidRPr="00472820">
        <w:rPr>
          <w:rFonts w:ascii="Times New Roman" w:hAnsi="Times New Roman" w:cs="Times New Roman"/>
          <w:sz w:val="24"/>
          <w:szCs w:val="24"/>
        </w:rPr>
        <w:t xml:space="preserve"> Чертеж горелочного устройства</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Исходные данные:</w:t>
      </w:r>
    </w:p>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Тип топлива – дизельное топливо (зимнее);</w:t>
      </w:r>
    </w:p>
    <w:p w:rsidR="00C42D3F" w:rsidRPr="00472820" w:rsidRDefault="00C42D3F" w:rsidP="00566EA1">
      <w:pPr>
        <w:spacing w:after="0" w:line="360" w:lineRule="auto"/>
        <w:jc w:val="both"/>
        <w:rPr>
          <w:rFonts w:ascii="Times New Roman" w:hAnsi="Times New Roman" w:cs="Times New Roman"/>
          <w:i/>
          <w:sz w:val="24"/>
          <w:szCs w:val="24"/>
        </w:rPr>
      </w:pPr>
      <w:r w:rsidRPr="00472820">
        <w:rPr>
          <w:rFonts w:ascii="Times New Roman" w:hAnsi="Times New Roman" w:cs="Times New Roman"/>
          <w:sz w:val="24"/>
          <w:szCs w:val="24"/>
        </w:rPr>
        <w:t xml:space="preserve">- Состав топлива: </w:t>
      </w:r>
      <w:r w:rsidRPr="00472820">
        <w:rPr>
          <w:rFonts w:ascii="Times New Roman" w:hAnsi="Times New Roman" w:cs="Times New Roman"/>
          <w:i/>
          <w:sz w:val="24"/>
          <w:szCs w:val="24"/>
          <w:lang w:val="en-US"/>
        </w:rPr>
        <w:t>C</w:t>
      </w:r>
      <w:r w:rsidRPr="00472820">
        <w:rPr>
          <w:rFonts w:ascii="Times New Roman" w:hAnsi="Times New Roman" w:cs="Times New Roman"/>
          <w:i/>
          <w:sz w:val="24"/>
          <w:szCs w:val="24"/>
        </w:rPr>
        <w:t>=86</w:t>
      </w:r>
      <w:proofErr w:type="gramStart"/>
      <w:r w:rsidRPr="00472820">
        <w:rPr>
          <w:rFonts w:ascii="Times New Roman" w:hAnsi="Times New Roman" w:cs="Times New Roman"/>
          <w:i/>
          <w:sz w:val="24"/>
          <w:szCs w:val="24"/>
        </w:rPr>
        <w:t>,6</w:t>
      </w:r>
      <w:proofErr w:type="gramEnd"/>
      <w:r w:rsidRPr="00472820">
        <w:rPr>
          <w:rFonts w:ascii="Times New Roman" w:hAnsi="Times New Roman" w:cs="Times New Roman"/>
          <w:i/>
          <w:sz w:val="24"/>
          <w:szCs w:val="24"/>
        </w:rPr>
        <w:t xml:space="preserve">%; </w:t>
      </w:r>
      <w:r w:rsidRPr="00472820">
        <w:rPr>
          <w:rFonts w:ascii="Times New Roman" w:hAnsi="Times New Roman" w:cs="Times New Roman"/>
          <w:i/>
          <w:sz w:val="24"/>
          <w:szCs w:val="24"/>
          <w:lang w:val="en-US"/>
        </w:rPr>
        <w:t>H</w:t>
      </w:r>
      <w:r w:rsidRPr="00472820">
        <w:rPr>
          <w:rFonts w:ascii="Times New Roman" w:hAnsi="Times New Roman" w:cs="Times New Roman"/>
          <w:i/>
          <w:sz w:val="24"/>
          <w:szCs w:val="24"/>
        </w:rPr>
        <w:t xml:space="preserve">=13,3%; </w:t>
      </w:r>
      <w:r w:rsidRPr="00472820">
        <w:rPr>
          <w:rFonts w:ascii="Times New Roman" w:hAnsi="Times New Roman" w:cs="Times New Roman"/>
          <w:i/>
          <w:sz w:val="24"/>
          <w:szCs w:val="24"/>
          <w:lang w:val="en-US"/>
        </w:rPr>
        <w:t>S</w:t>
      </w:r>
      <w:r w:rsidRPr="00472820">
        <w:rPr>
          <w:rFonts w:ascii="Times New Roman" w:hAnsi="Times New Roman" w:cs="Times New Roman"/>
          <w:i/>
          <w:sz w:val="24"/>
          <w:szCs w:val="24"/>
        </w:rPr>
        <w:t xml:space="preserve">=0,3%; </w:t>
      </w:r>
      <w:r w:rsidRPr="00472820">
        <w:rPr>
          <w:rFonts w:ascii="Times New Roman" w:hAnsi="Times New Roman" w:cs="Times New Roman"/>
          <w:i/>
          <w:sz w:val="24"/>
          <w:szCs w:val="24"/>
          <w:lang w:val="en-US"/>
        </w:rPr>
        <w:t>O</w:t>
      </w:r>
      <w:r w:rsidRPr="00472820">
        <w:rPr>
          <w:rFonts w:ascii="Times New Roman" w:hAnsi="Times New Roman" w:cs="Times New Roman"/>
          <w:i/>
          <w:sz w:val="24"/>
          <w:szCs w:val="24"/>
        </w:rPr>
        <w:t>=</w:t>
      </w:r>
      <w:r w:rsidRPr="00472820">
        <w:rPr>
          <w:rFonts w:ascii="Times New Roman" w:hAnsi="Times New Roman" w:cs="Times New Roman"/>
          <w:i/>
          <w:sz w:val="24"/>
          <w:szCs w:val="24"/>
          <w:lang w:val="en-US"/>
        </w:rPr>
        <w:t>N</w:t>
      </w:r>
      <w:r w:rsidRPr="00472820">
        <w:rPr>
          <w:rFonts w:ascii="Times New Roman" w:hAnsi="Times New Roman" w:cs="Times New Roman"/>
          <w:i/>
          <w:sz w:val="24"/>
          <w:szCs w:val="24"/>
        </w:rPr>
        <w:t xml:space="preserve">=0,05%; </w:t>
      </w:r>
      <w:r w:rsidRPr="00472820">
        <w:rPr>
          <w:rFonts w:ascii="Times New Roman" w:hAnsi="Times New Roman" w:cs="Times New Roman"/>
          <w:i/>
          <w:sz w:val="24"/>
          <w:szCs w:val="24"/>
          <w:lang w:val="en-US"/>
        </w:rPr>
        <w:t>Q</w:t>
      </w:r>
      <w:r w:rsidRPr="00472820">
        <w:rPr>
          <w:rFonts w:ascii="Times New Roman" w:hAnsi="Times New Roman" w:cs="Times New Roman"/>
          <w:i/>
          <w:sz w:val="24"/>
          <w:szCs w:val="24"/>
          <w:vertAlign w:val="subscript"/>
          <w:lang w:val="kk-KZ"/>
        </w:rPr>
        <w:t>н</w:t>
      </w:r>
      <w:r w:rsidRPr="00472820">
        <w:rPr>
          <w:rFonts w:ascii="Times New Roman" w:hAnsi="Times New Roman" w:cs="Times New Roman"/>
          <w:i/>
          <w:sz w:val="24"/>
          <w:szCs w:val="24"/>
          <w:vertAlign w:val="superscript"/>
          <w:lang w:val="kk-KZ"/>
        </w:rPr>
        <w:t>р</w:t>
      </w:r>
      <w:r w:rsidRPr="00472820">
        <w:rPr>
          <w:rFonts w:ascii="Times New Roman" w:hAnsi="Times New Roman" w:cs="Times New Roman"/>
          <w:i/>
          <w:sz w:val="24"/>
          <w:szCs w:val="24"/>
        </w:rPr>
        <w:t>=42,4 МДж/кг</w:t>
      </w:r>
      <w:r w:rsidRPr="00472820">
        <w:rPr>
          <w:rFonts w:ascii="Times New Roman" w:hAnsi="Times New Roman" w:cs="Times New Roman"/>
          <w:sz w:val="24"/>
          <w:szCs w:val="24"/>
        </w:rPr>
        <w:t>;</w:t>
      </w:r>
    </w:p>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 Исходная температура топлива: </w:t>
      </w:r>
      <w:r w:rsidRPr="00472820">
        <w:rPr>
          <w:rFonts w:ascii="Times New Roman" w:hAnsi="Times New Roman" w:cs="Times New Roman"/>
          <w:i/>
          <w:sz w:val="24"/>
          <w:szCs w:val="24"/>
          <w:lang w:val="en-US"/>
        </w:rPr>
        <w:t>t</w:t>
      </w:r>
      <w:r w:rsidRPr="00472820">
        <w:rPr>
          <w:rFonts w:ascii="Times New Roman" w:hAnsi="Times New Roman" w:cs="Times New Roman"/>
          <w:sz w:val="24"/>
          <w:szCs w:val="24"/>
          <w:vertAlign w:val="subscript"/>
        </w:rPr>
        <w:t>1</w:t>
      </w:r>
      <w:r w:rsidRPr="00472820">
        <w:rPr>
          <w:rFonts w:ascii="Times New Roman" w:hAnsi="Times New Roman" w:cs="Times New Roman"/>
          <w:sz w:val="24"/>
          <w:szCs w:val="24"/>
        </w:rPr>
        <w:t xml:space="preserve"> = 5 </w:t>
      </w:r>
      <w:r w:rsidRPr="00472820">
        <w:rPr>
          <w:rFonts w:ascii="Times New Roman" w:hAnsi="Times New Roman" w:cs="Times New Roman"/>
          <w:sz w:val="24"/>
          <w:szCs w:val="24"/>
          <w:vertAlign w:val="superscript"/>
        </w:rPr>
        <w:t>о</w:t>
      </w:r>
      <w:proofErr w:type="gramStart"/>
      <w:r w:rsidRPr="00472820">
        <w:rPr>
          <w:rFonts w:ascii="Times New Roman" w:hAnsi="Times New Roman" w:cs="Times New Roman"/>
          <w:sz w:val="24"/>
          <w:szCs w:val="24"/>
          <w:lang w:val="en-US"/>
        </w:rPr>
        <w:t>C</w:t>
      </w:r>
      <w:proofErr w:type="gramEnd"/>
      <w:r w:rsidRPr="00472820">
        <w:rPr>
          <w:rFonts w:ascii="Times New Roman" w:hAnsi="Times New Roman" w:cs="Times New Roman"/>
          <w:sz w:val="24"/>
          <w:szCs w:val="24"/>
        </w:rPr>
        <w:t>;</w:t>
      </w:r>
    </w:p>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 Плотность топлива: </w:t>
      </w:r>
      <w:r w:rsidRPr="00472820">
        <w:rPr>
          <w:rFonts w:ascii="Times New Roman" w:hAnsi="Times New Roman" w:cs="Times New Roman"/>
          <w:i/>
          <w:sz w:val="24"/>
          <w:szCs w:val="24"/>
        </w:rPr>
        <w:sym w:font="Symbol" w:char="F072"/>
      </w:r>
      <w:r w:rsidRPr="00472820">
        <w:rPr>
          <w:rFonts w:ascii="Times New Roman" w:hAnsi="Times New Roman" w:cs="Times New Roman"/>
          <w:sz w:val="24"/>
          <w:szCs w:val="24"/>
          <w:vertAlign w:val="subscript"/>
        </w:rPr>
        <w:t>т</w:t>
      </w:r>
      <w:r w:rsidRPr="00472820">
        <w:rPr>
          <w:rFonts w:ascii="Times New Roman" w:hAnsi="Times New Roman" w:cs="Times New Roman"/>
          <w:sz w:val="24"/>
          <w:szCs w:val="24"/>
        </w:rPr>
        <w:t xml:space="preserve"> = 840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rPr>
          <w:rFonts w:ascii="Times New Roman" w:hAnsi="Times New Roman" w:cs="Times New Roman"/>
          <w:sz w:val="24"/>
          <w:szCs w:val="24"/>
        </w:rPr>
      </w:pPr>
      <w:r w:rsidRPr="00472820">
        <w:rPr>
          <w:rFonts w:ascii="Times New Roman" w:hAnsi="Times New Roman" w:cs="Times New Roman"/>
          <w:sz w:val="24"/>
          <w:szCs w:val="24"/>
        </w:rPr>
        <w:t xml:space="preserve">- Исходная температура воздуха: </w:t>
      </w:r>
      <w:r w:rsidRPr="00472820">
        <w:rPr>
          <w:rFonts w:ascii="Times New Roman" w:hAnsi="Times New Roman" w:cs="Times New Roman"/>
          <w:i/>
          <w:sz w:val="24"/>
          <w:szCs w:val="24"/>
          <w:lang w:val="en-US"/>
        </w:rPr>
        <w:t>t</w:t>
      </w:r>
      <w:r w:rsidRPr="00472820">
        <w:rPr>
          <w:rFonts w:ascii="Times New Roman" w:hAnsi="Times New Roman" w:cs="Times New Roman"/>
          <w:i/>
          <w:sz w:val="24"/>
          <w:szCs w:val="24"/>
          <w:vertAlign w:val="subscript"/>
        </w:rPr>
        <w:t>в</w:t>
      </w:r>
      <w:r w:rsidRPr="00472820">
        <w:rPr>
          <w:rFonts w:ascii="Times New Roman" w:hAnsi="Times New Roman" w:cs="Times New Roman"/>
          <w:sz w:val="24"/>
          <w:szCs w:val="24"/>
          <w:vertAlign w:val="subscript"/>
        </w:rPr>
        <w:t>1</w:t>
      </w:r>
      <w:r w:rsidRPr="00472820">
        <w:rPr>
          <w:rFonts w:ascii="Times New Roman" w:hAnsi="Times New Roman" w:cs="Times New Roman"/>
          <w:sz w:val="24"/>
          <w:szCs w:val="24"/>
        </w:rPr>
        <w:t xml:space="preserve"> = 5 </w:t>
      </w:r>
      <w:r w:rsidRPr="00472820">
        <w:rPr>
          <w:rFonts w:ascii="Times New Roman" w:hAnsi="Times New Roman" w:cs="Times New Roman"/>
          <w:sz w:val="24"/>
          <w:szCs w:val="24"/>
          <w:vertAlign w:val="superscript"/>
        </w:rPr>
        <w:t>о</w:t>
      </w:r>
      <w:proofErr w:type="gramStart"/>
      <w:r w:rsidRPr="00472820">
        <w:rPr>
          <w:rFonts w:ascii="Times New Roman" w:hAnsi="Times New Roman" w:cs="Times New Roman"/>
          <w:sz w:val="24"/>
          <w:szCs w:val="24"/>
          <w:lang w:val="en-US"/>
        </w:rPr>
        <w:t>C</w:t>
      </w:r>
      <w:proofErr w:type="gramEnd"/>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Топливо в горелку подается тангенциально через боковой ввод. Вместе с топливом подается необходимое для горения количество воздуха. Внутри основной камеры происходит закрутка потока, нагрев смеси, частичное горение, сужение его и существенное ускорение, что положительно сказывается на смесеобразовании топлива и окислителя.</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i/>
          <w:sz w:val="24"/>
          <w:szCs w:val="24"/>
        </w:rPr>
        <w:t>Порядок проведения эксперимента.</w:t>
      </w:r>
      <w:r w:rsidRPr="00472820">
        <w:rPr>
          <w:rFonts w:ascii="Times New Roman" w:hAnsi="Times New Roman" w:cs="Times New Roman"/>
          <w:sz w:val="24"/>
          <w:szCs w:val="24"/>
        </w:rPr>
        <w:t xml:space="preserve"> Эксперимент протекал в соответствии со следующими этапами:</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1. Подача топлива в основной топливный канал с тангенциальной закруткой. Закрутка возникает естественно, самопроизвольно.</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2. Воспламенение топлива. Для осуществления данного этапа необходимо запальное устройство – </w:t>
      </w:r>
      <w:proofErr w:type="spellStart"/>
      <w:r w:rsidRPr="00472820">
        <w:rPr>
          <w:rFonts w:ascii="Times New Roman" w:hAnsi="Times New Roman" w:cs="Times New Roman"/>
          <w:sz w:val="24"/>
          <w:szCs w:val="24"/>
        </w:rPr>
        <w:t>электроискра</w:t>
      </w:r>
      <w:proofErr w:type="spellEnd"/>
      <w:r w:rsidRPr="00472820">
        <w:rPr>
          <w:rFonts w:ascii="Times New Roman" w:hAnsi="Times New Roman" w:cs="Times New Roman"/>
          <w:sz w:val="24"/>
          <w:szCs w:val="24"/>
        </w:rPr>
        <w:t xml:space="preserve"> либо небольшой факел-запальник.</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3. Подбор количества воздуха. Путем регулирования положения шибера изменялся расход воздуха на горение. Количество воздуха постепенно увеличивалось до визуально наблюдаемого устойчивого горения, когда пламя светит ярко и не срывается (рисунок </w:t>
      </w:r>
      <w:r w:rsidR="00AD673A" w:rsidRPr="00472820">
        <w:rPr>
          <w:rFonts w:ascii="Times New Roman" w:hAnsi="Times New Roman" w:cs="Times New Roman"/>
          <w:sz w:val="24"/>
          <w:szCs w:val="24"/>
        </w:rPr>
        <w:t>14</w:t>
      </w:r>
      <w:r w:rsidRPr="00472820">
        <w:rPr>
          <w:rFonts w:ascii="Times New Roman" w:hAnsi="Times New Roman" w:cs="Times New Roman"/>
          <w:sz w:val="24"/>
          <w:szCs w:val="24"/>
        </w:rPr>
        <w:t>).</w:t>
      </w: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noProof/>
          <w:sz w:val="24"/>
          <w:szCs w:val="24"/>
          <w:lang w:eastAsia="ru-RU"/>
        </w:rPr>
        <w:lastRenderedPageBreak/>
        <w:drawing>
          <wp:inline distT="0" distB="0" distL="0" distR="0" wp14:anchorId="129599E2" wp14:editId="103D3BDC">
            <wp:extent cx="3182384" cy="2114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2784" cy="2114816"/>
                    </a:xfrm>
                    <a:prstGeom prst="rect">
                      <a:avLst/>
                    </a:prstGeom>
                    <a:noFill/>
                    <a:ln>
                      <a:noFill/>
                    </a:ln>
                  </pic:spPr>
                </pic:pic>
              </a:graphicData>
            </a:graphic>
          </wp:inline>
        </w:drawing>
      </w: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 xml:space="preserve">Рисунок </w:t>
      </w:r>
      <w:r w:rsidR="00AD673A" w:rsidRPr="00472820">
        <w:rPr>
          <w:rFonts w:ascii="Times New Roman" w:hAnsi="Times New Roman" w:cs="Times New Roman"/>
          <w:sz w:val="24"/>
          <w:szCs w:val="24"/>
        </w:rPr>
        <w:t>14</w:t>
      </w:r>
      <w:r w:rsidR="00E50B61" w:rsidRPr="00472820">
        <w:rPr>
          <w:rFonts w:ascii="Times New Roman" w:hAnsi="Times New Roman" w:cs="Times New Roman"/>
          <w:sz w:val="24"/>
          <w:szCs w:val="24"/>
        </w:rPr>
        <w:t xml:space="preserve"> -</w:t>
      </w:r>
      <w:r w:rsidRPr="00472820">
        <w:rPr>
          <w:rFonts w:ascii="Times New Roman" w:hAnsi="Times New Roman" w:cs="Times New Roman"/>
          <w:sz w:val="24"/>
          <w:szCs w:val="24"/>
        </w:rPr>
        <w:t xml:space="preserve"> Горелка в работе</w:t>
      </w:r>
    </w:p>
    <w:p w:rsidR="00E30042" w:rsidRPr="00472820" w:rsidRDefault="00E30042" w:rsidP="00566EA1">
      <w:pPr>
        <w:spacing w:after="0" w:line="360" w:lineRule="auto"/>
        <w:jc w:val="center"/>
        <w:rPr>
          <w:rFonts w:ascii="Times New Roman" w:hAnsi="Times New Roman" w:cs="Times New Roman"/>
          <w:sz w:val="24"/>
          <w:szCs w:val="24"/>
        </w:rPr>
      </w:pP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4. Измерения. Замер производится по следующим показателям:</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 Температура в эпицентре горения. Основной измерительный прибор – пирометр квазимонохроматический с исчезающей нитью (рисунок </w:t>
      </w:r>
      <w:r w:rsidR="00AD673A" w:rsidRPr="00472820">
        <w:rPr>
          <w:rFonts w:ascii="Times New Roman" w:hAnsi="Times New Roman" w:cs="Times New Roman"/>
          <w:sz w:val="24"/>
          <w:szCs w:val="24"/>
        </w:rPr>
        <w:t>15</w:t>
      </w:r>
      <w:r w:rsidRPr="00472820">
        <w:rPr>
          <w:rFonts w:ascii="Times New Roman" w:hAnsi="Times New Roman" w:cs="Times New Roman"/>
          <w:sz w:val="24"/>
          <w:szCs w:val="24"/>
        </w:rPr>
        <w:t xml:space="preserve">). Максимальный предел измерения температуры – 5000 </w:t>
      </w:r>
      <w:r w:rsidRPr="00472820">
        <w:rPr>
          <w:rFonts w:ascii="Times New Roman" w:hAnsi="Times New Roman" w:cs="Times New Roman"/>
          <w:sz w:val="24"/>
          <w:szCs w:val="24"/>
          <w:vertAlign w:val="superscript"/>
          <w:lang w:val="kk-KZ"/>
        </w:rPr>
        <w:t>°</w:t>
      </w:r>
      <w:r w:rsidRPr="00472820">
        <w:rPr>
          <w:rFonts w:ascii="Times New Roman" w:hAnsi="Times New Roman" w:cs="Times New Roman"/>
          <w:sz w:val="24"/>
          <w:szCs w:val="24"/>
        </w:rPr>
        <w:t>С. Для успешного снятия показаний по излучению по ходу движения пламени были установлены вольфрамовые прутья. Прутья создают препятствие, раскаляются под воздействием пламени и начинают генерировать излучение, эквивалентное по температуре излучению самого пламени.</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Давление топливо - воздушного потока в предкамере сгорания, а также топлива отдельно. Для замера давления применялись деформационные манометры с трубчатой пружиной.</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Ток потребления электрической энергии на питании топливного и воздушного насосов.</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Расходы топлива и воздуха. Расход топлива замерялся при помощи мерной ёмкости и секундомера. Расход воздуха определялся по показаниям газового счетчика.</w:t>
      </w: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noProof/>
          <w:sz w:val="24"/>
          <w:szCs w:val="24"/>
          <w:lang w:eastAsia="ru-RU"/>
        </w:rPr>
        <w:drawing>
          <wp:inline distT="0" distB="0" distL="0" distR="0" wp14:anchorId="182E28B6" wp14:editId="3DDC9407">
            <wp:extent cx="2381250" cy="2381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0715" cy="2380715"/>
                    </a:xfrm>
                    <a:prstGeom prst="rect">
                      <a:avLst/>
                    </a:prstGeom>
                    <a:noFill/>
                    <a:ln>
                      <a:noFill/>
                    </a:ln>
                  </pic:spPr>
                </pic:pic>
              </a:graphicData>
            </a:graphic>
          </wp:inline>
        </w:drawing>
      </w:r>
    </w:p>
    <w:p w:rsidR="00C42D3F" w:rsidRPr="00472820" w:rsidRDefault="00C42D3F" w:rsidP="00566EA1">
      <w:pPr>
        <w:spacing w:after="0" w:line="360" w:lineRule="auto"/>
        <w:jc w:val="center"/>
        <w:rPr>
          <w:rFonts w:ascii="Times New Roman" w:hAnsi="Times New Roman" w:cs="Times New Roman"/>
          <w:sz w:val="24"/>
          <w:szCs w:val="24"/>
          <w:lang w:val="kk-KZ"/>
        </w:rPr>
      </w:pPr>
      <w:r w:rsidRPr="00472820">
        <w:rPr>
          <w:rFonts w:ascii="Times New Roman" w:hAnsi="Times New Roman" w:cs="Times New Roman"/>
          <w:sz w:val="24"/>
          <w:szCs w:val="24"/>
        </w:rPr>
        <w:t xml:space="preserve">Рисунок </w:t>
      </w:r>
      <w:r w:rsidR="00AD673A" w:rsidRPr="00472820">
        <w:rPr>
          <w:rFonts w:ascii="Times New Roman" w:hAnsi="Times New Roman" w:cs="Times New Roman"/>
          <w:sz w:val="24"/>
          <w:szCs w:val="24"/>
        </w:rPr>
        <w:t>15</w:t>
      </w:r>
      <w:r w:rsidR="00E50B61" w:rsidRPr="00472820">
        <w:rPr>
          <w:rFonts w:ascii="Times New Roman" w:hAnsi="Times New Roman" w:cs="Times New Roman"/>
          <w:sz w:val="24"/>
          <w:szCs w:val="24"/>
        </w:rPr>
        <w:t xml:space="preserve"> -</w:t>
      </w:r>
      <w:r w:rsidRPr="00472820">
        <w:rPr>
          <w:rFonts w:ascii="Times New Roman" w:hAnsi="Times New Roman" w:cs="Times New Roman"/>
          <w:sz w:val="24"/>
          <w:szCs w:val="24"/>
        </w:rPr>
        <w:t xml:space="preserve"> Яркостной пирометр с исчезающей нитью</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lastRenderedPageBreak/>
        <w:t xml:space="preserve">В ходе эксперимента были получены следующие данные, приведенные в таблице </w:t>
      </w:r>
      <w:r w:rsidR="00A91096" w:rsidRPr="00472820">
        <w:rPr>
          <w:rFonts w:ascii="Times New Roman" w:hAnsi="Times New Roman" w:cs="Times New Roman"/>
          <w:sz w:val="24"/>
          <w:szCs w:val="24"/>
        </w:rPr>
        <w:t>5</w:t>
      </w:r>
      <w:r w:rsidRPr="00472820">
        <w:rPr>
          <w:rFonts w:ascii="Times New Roman" w:hAnsi="Times New Roman" w:cs="Times New Roman"/>
          <w:sz w:val="24"/>
          <w:szCs w:val="24"/>
        </w:rPr>
        <w:t>.</w:t>
      </w:r>
    </w:p>
    <w:p w:rsidR="00C42D3F" w:rsidRPr="00472820" w:rsidRDefault="00C42D3F" w:rsidP="00566EA1">
      <w:pPr>
        <w:spacing w:after="0" w:line="360" w:lineRule="auto"/>
        <w:ind w:firstLine="709"/>
        <w:jc w:val="both"/>
        <w:rPr>
          <w:rFonts w:ascii="Times New Roman" w:hAnsi="Times New Roman" w:cs="Times New Roman"/>
          <w:sz w:val="24"/>
          <w:szCs w:val="24"/>
        </w:rPr>
      </w:pPr>
    </w:p>
    <w:p w:rsidR="00C42D3F" w:rsidRPr="00472820" w:rsidRDefault="00C42D3F" w:rsidP="00C866E8">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Таблица </w:t>
      </w:r>
      <w:r w:rsidR="00C866E8">
        <w:rPr>
          <w:rFonts w:ascii="Times New Roman" w:hAnsi="Times New Roman" w:cs="Times New Roman"/>
          <w:sz w:val="24"/>
          <w:szCs w:val="24"/>
        </w:rPr>
        <w:t xml:space="preserve">– </w:t>
      </w:r>
      <w:r w:rsidR="00A91096" w:rsidRPr="00472820">
        <w:rPr>
          <w:rFonts w:ascii="Times New Roman" w:hAnsi="Times New Roman" w:cs="Times New Roman"/>
          <w:sz w:val="24"/>
          <w:szCs w:val="24"/>
        </w:rPr>
        <w:t>5</w:t>
      </w:r>
      <w:r w:rsidRPr="00472820">
        <w:rPr>
          <w:rFonts w:ascii="Times New Roman" w:hAnsi="Times New Roman" w:cs="Times New Roman"/>
          <w:sz w:val="24"/>
          <w:szCs w:val="24"/>
        </w:rPr>
        <w:t xml:space="preserve"> Результаты измерения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1559"/>
        <w:gridCol w:w="2091"/>
      </w:tblGrid>
      <w:tr w:rsidR="00C42D3F" w:rsidRPr="00472820" w:rsidTr="008C6E0B">
        <w:tc>
          <w:tcPr>
            <w:tcW w:w="5637" w:type="dxa"/>
            <w:vAlign w:val="center"/>
          </w:tcPr>
          <w:p w:rsidR="00C42D3F" w:rsidRPr="00C866E8" w:rsidRDefault="00C42D3F" w:rsidP="00566EA1">
            <w:pPr>
              <w:spacing w:after="0" w:line="360" w:lineRule="auto"/>
              <w:jc w:val="center"/>
              <w:rPr>
                <w:rFonts w:ascii="Times New Roman" w:hAnsi="Times New Roman" w:cs="Times New Roman"/>
                <w:sz w:val="24"/>
                <w:szCs w:val="24"/>
              </w:rPr>
            </w:pPr>
            <w:r w:rsidRPr="00C866E8">
              <w:rPr>
                <w:rFonts w:ascii="Times New Roman" w:hAnsi="Times New Roman" w:cs="Times New Roman"/>
                <w:sz w:val="24"/>
                <w:szCs w:val="24"/>
              </w:rPr>
              <w:t>Замеряемая величина</w:t>
            </w:r>
          </w:p>
        </w:tc>
        <w:tc>
          <w:tcPr>
            <w:tcW w:w="1559" w:type="dxa"/>
            <w:vAlign w:val="center"/>
          </w:tcPr>
          <w:p w:rsidR="00C42D3F" w:rsidRPr="00C866E8" w:rsidRDefault="00C42D3F" w:rsidP="00566EA1">
            <w:pPr>
              <w:spacing w:after="0" w:line="360" w:lineRule="auto"/>
              <w:jc w:val="center"/>
              <w:rPr>
                <w:rFonts w:ascii="Times New Roman" w:hAnsi="Times New Roman" w:cs="Times New Roman"/>
                <w:sz w:val="24"/>
                <w:szCs w:val="24"/>
              </w:rPr>
            </w:pPr>
            <w:r w:rsidRPr="00C866E8">
              <w:rPr>
                <w:rFonts w:ascii="Times New Roman" w:hAnsi="Times New Roman" w:cs="Times New Roman"/>
                <w:sz w:val="24"/>
                <w:szCs w:val="24"/>
              </w:rPr>
              <w:t>Значение</w:t>
            </w:r>
          </w:p>
        </w:tc>
        <w:tc>
          <w:tcPr>
            <w:tcW w:w="2091" w:type="dxa"/>
            <w:vAlign w:val="center"/>
          </w:tcPr>
          <w:p w:rsidR="00C42D3F" w:rsidRPr="00C866E8" w:rsidRDefault="00C42D3F" w:rsidP="00566EA1">
            <w:pPr>
              <w:spacing w:after="0" w:line="360" w:lineRule="auto"/>
              <w:jc w:val="center"/>
              <w:rPr>
                <w:rFonts w:ascii="Times New Roman" w:hAnsi="Times New Roman" w:cs="Times New Roman"/>
                <w:sz w:val="24"/>
                <w:szCs w:val="24"/>
              </w:rPr>
            </w:pPr>
            <w:r w:rsidRPr="00C866E8">
              <w:rPr>
                <w:rFonts w:ascii="Times New Roman" w:hAnsi="Times New Roman" w:cs="Times New Roman"/>
                <w:sz w:val="24"/>
                <w:szCs w:val="24"/>
              </w:rPr>
              <w:t>Единица измерения</w:t>
            </w:r>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1 Температура горения</w:t>
            </w:r>
            <w:r w:rsidRPr="00472820">
              <w:rPr>
                <w:rFonts w:ascii="Times New Roman" w:hAnsi="Times New Roman" w:cs="Times New Roman"/>
                <w:sz w:val="24"/>
                <w:szCs w:val="24"/>
                <w:lang w:val="en-US"/>
              </w:rPr>
              <w:t>,</w:t>
            </w:r>
            <w:r w:rsidRPr="00472820">
              <w:rPr>
                <w:rFonts w:ascii="Times New Roman" w:hAnsi="Times New Roman" w:cs="Times New Roman"/>
                <w:sz w:val="24"/>
                <w:szCs w:val="24"/>
              </w:rPr>
              <w:t xml:space="preserve"> </w:t>
            </w:r>
            <w:proofErr w:type="gramStart"/>
            <w:r w:rsidRPr="00472820">
              <w:rPr>
                <w:rFonts w:ascii="Times New Roman" w:hAnsi="Times New Roman" w:cs="Times New Roman"/>
                <w:i/>
                <w:sz w:val="24"/>
                <w:szCs w:val="24"/>
                <w:lang w:val="en-US"/>
              </w:rPr>
              <w:t>t</w:t>
            </w:r>
            <w:proofErr w:type="gramEnd"/>
            <w:r w:rsidRPr="00472820">
              <w:rPr>
                <w:rFonts w:ascii="Times New Roman" w:hAnsi="Times New Roman" w:cs="Times New Roman"/>
                <w:sz w:val="24"/>
                <w:szCs w:val="24"/>
                <w:vertAlign w:val="subscript"/>
              </w:rPr>
              <w:t>г</w:t>
            </w:r>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1520</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sz w:val="24"/>
                <w:szCs w:val="24"/>
              </w:rPr>
              <w:t>С</w:t>
            </w:r>
            <w:proofErr w:type="spellEnd"/>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2 Сила тока электродвигателя вентилятора, </w:t>
            </w:r>
            <w:r w:rsidRPr="00472820">
              <w:rPr>
                <w:rFonts w:ascii="Times New Roman" w:hAnsi="Times New Roman" w:cs="Times New Roman"/>
                <w:i/>
                <w:sz w:val="24"/>
                <w:szCs w:val="24"/>
                <w:lang w:val="en-US"/>
              </w:rPr>
              <w:t>I</w:t>
            </w:r>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lang w:val="en-US"/>
              </w:rPr>
              <w:t>1</w:t>
            </w:r>
            <w:r w:rsidRPr="00472820">
              <w:rPr>
                <w:rFonts w:ascii="Times New Roman" w:hAnsi="Times New Roman" w:cs="Times New Roman"/>
                <w:sz w:val="24"/>
                <w:szCs w:val="24"/>
              </w:rPr>
              <w:t>,3</w:t>
            </w:r>
          </w:p>
        </w:tc>
        <w:tc>
          <w:tcPr>
            <w:tcW w:w="2091" w:type="dxa"/>
          </w:tcPr>
          <w:p w:rsidR="00C42D3F" w:rsidRPr="00472820" w:rsidRDefault="00C42D3F" w:rsidP="00566EA1">
            <w:pPr>
              <w:spacing w:after="0" w:line="360" w:lineRule="auto"/>
              <w:jc w:val="center"/>
              <w:rPr>
                <w:rFonts w:ascii="Times New Roman" w:hAnsi="Times New Roman" w:cs="Times New Roman"/>
                <w:i/>
                <w:sz w:val="24"/>
                <w:szCs w:val="24"/>
              </w:rPr>
            </w:pPr>
            <w:r w:rsidRPr="00472820">
              <w:rPr>
                <w:rFonts w:ascii="Times New Roman" w:hAnsi="Times New Roman" w:cs="Times New Roman"/>
                <w:i/>
                <w:sz w:val="24"/>
                <w:szCs w:val="24"/>
              </w:rPr>
              <w:t>А</w:t>
            </w:r>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3 Давление </w:t>
            </w:r>
            <w:proofErr w:type="gramStart"/>
            <w:r w:rsidRPr="00472820">
              <w:rPr>
                <w:rFonts w:ascii="Times New Roman" w:hAnsi="Times New Roman" w:cs="Times New Roman"/>
                <w:sz w:val="24"/>
                <w:szCs w:val="24"/>
              </w:rPr>
              <w:t>топливо-воздушной</w:t>
            </w:r>
            <w:proofErr w:type="gramEnd"/>
            <w:r w:rsidRPr="00472820">
              <w:rPr>
                <w:rFonts w:ascii="Times New Roman" w:hAnsi="Times New Roman" w:cs="Times New Roman"/>
                <w:sz w:val="24"/>
                <w:szCs w:val="24"/>
              </w:rPr>
              <w:t xml:space="preserve"> смеси, </w:t>
            </w:r>
            <w:proofErr w:type="spellStart"/>
            <w:r w:rsidRPr="00472820">
              <w:rPr>
                <w:rFonts w:ascii="Times New Roman" w:hAnsi="Times New Roman" w:cs="Times New Roman"/>
                <w:i/>
                <w:sz w:val="24"/>
                <w:szCs w:val="24"/>
              </w:rPr>
              <w:t>Р</w:t>
            </w:r>
            <w:r w:rsidRPr="00472820">
              <w:rPr>
                <w:rFonts w:ascii="Times New Roman" w:hAnsi="Times New Roman" w:cs="Times New Roman"/>
                <w:sz w:val="24"/>
                <w:szCs w:val="24"/>
                <w:vertAlign w:val="subscript"/>
              </w:rPr>
              <w:t>см</w:t>
            </w:r>
            <w:proofErr w:type="spellEnd"/>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0,35</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rPr>
              <w:t>кгс</w:t>
            </w:r>
            <w:r w:rsidRPr="00472820">
              <w:rPr>
                <w:rFonts w:ascii="Times New Roman" w:hAnsi="Times New Roman" w:cs="Times New Roman"/>
                <w:sz w:val="24"/>
                <w:szCs w:val="24"/>
              </w:rPr>
              <w:t>/</w:t>
            </w:r>
            <w:r w:rsidRPr="00472820">
              <w:rPr>
                <w:rFonts w:ascii="Times New Roman" w:hAnsi="Times New Roman" w:cs="Times New Roman"/>
                <w:i/>
                <w:sz w:val="24"/>
                <w:szCs w:val="24"/>
              </w:rPr>
              <w:t>см</w:t>
            </w:r>
            <w:proofErr w:type="gramStart"/>
            <w:r w:rsidRPr="00472820">
              <w:rPr>
                <w:rFonts w:ascii="Times New Roman" w:hAnsi="Times New Roman" w:cs="Times New Roman"/>
                <w:sz w:val="24"/>
                <w:szCs w:val="24"/>
                <w:vertAlign w:val="superscript"/>
              </w:rPr>
              <w:t>2</w:t>
            </w:r>
            <w:proofErr w:type="gramEnd"/>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4 Давление топлива на входе, </w:t>
            </w:r>
            <w:proofErr w:type="spellStart"/>
            <w:r w:rsidRPr="00472820">
              <w:rPr>
                <w:rFonts w:ascii="Times New Roman" w:hAnsi="Times New Roman" w:cs="Times New Roman"/>
                <w:i/>
                <w:sz w:val="24"/>
                <w:szCs w:val="24"/>
              </w:rPr>
              <w:t>Р</w:t>
            </w:r>
            <w:r w:rsidRPr="00472820">
              <w:rPr>
                <w:rFonts w:ascii="Times New Roman" w:hAnsi="Times New Roman" w:cs="Times New Roman"/>
                <w:sz w:val="24"/>
                <w:szCs w:val="24"/>
                <w:vertAlign w:val="subscript"/>
              </w:rPr>
              <w:t>т</w:t>
            </w:r>
            <w:proofErr w:type="spellEnd"/>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1,2</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rPr>
              <w:t>кгс</w:t>
            </w:r>
            <w:r w:rsidRPr="00472820">
              <w:rPr>
                <w:rFonts w:ascii="Times New Roman" w:hAnsi="Times New Roman" w:cs="Times New Roman"/>
                <w:sz w:val="24"/>
                <w:szCs w:val="24"/>
              </w:rPr>
              <w:t>/</w:t>
            </w:r>
            <w:r w:rsidRPr="00472820">
              <w:rPr>
                <w:rFonts w:ascii="Times New Roman" w:hAnsi="Times New Roman" w:cs="Times New Roman"/>
                <w:i/>
                <w:sz w:val="24"/>
                <w:szCs w:val="24"/>
              </w:rPr>
              <w:t>см</w:t>
            </w:r>
            <w:proofErr w:type="gramStart"/>
            <w:r w:rsidRPr="00472820">
              <w:rPr>
                <w:rFonts w:ascii="Times New Roman" w:hAnsi="Times New Roman" w:cs="Times New Roman"/>
                <w:sz w:val="24"/>
                <w:szCs w:val="24"/>
                <w:vertAlign w:val="superscript"/>
              </w:rPr>
              <w:t>2</w:t>
            </w:r>
            <w:proofErr w:type="gramEnd"/>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5 Расход топлива, </w:t>
            </w:r>
            <w:proofErr w:type="gramStart"/>
            <w:r w:rsidRPr="00472820">
              <w:rPr>
                <w:rFonts w:ascii="Times New Roman" w:hAnsi="Times New Roman" w:cs="Times New Roman"/>
                <w:i/>
                <w:sz w:val="24"/>
                <w:szCs w:val="24"/>
              </w:rPr>
              <w:t>В</w:t>
            </w:r>
            <w:r w:rsidRPr="00472820">
              <w:rPr>
                <w:rFonts w:ascii="Times New Roman" w:hAnsi="Times New Roman" w:cs="Times New Roman"/>
                <w:sz w:val="24"/>
                <w:szCs w:val="24"/>
                <w:vertAlign w:val="subscript"/>
              </w:rPr>
              <w:t>т</w:t>
            </w:r>
            <w:proofErr w:type="gramEnd"/>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0,009</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proofErr w:type="gramStart"/>
            <w:r w:rsidRPr="00472820">
              <w:rPr>
                <w:rFonts w:ascii="Times New Roman" w:hAnsi="Times New Roman" w:cs="Times New Roman"/>
                <w:i/>
                <w:sz w:val="24"/>
                <w:szCs w:val="24"/>
              </w:rPr>
              <w:t>л</w:t>
            </w:r>
            <w:proofErr w:type="gramEnd"/>
            <w:r w:rsidRPr="00472820">
              <w:rPr>
                <w:rFonts w:ascii="Times New Roman" w:hAnsi="Times New Roman" w:cs="Times New Roman"/>
                <w:sz w:val="24"/>
                <w:szCs w:val="24"/>
              </w:rPr>
              <w:t>/</w:t>
            </w:r>
            <w:r w:rsidRPr="00472820">
              <w:rPr>
                <w:rFonts w:ascii="Times New Roman" w:hAnsi="Times New Roman" w:cs="Times New Roman"/>
                <w:i/>
                <w:sz w:val="24"/>
                <w:szCs w:val="24"/>
              </w:rPr>
              <w:t>с</w:t>
            </w:r>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То же</w:t>
            </w:r>
          </w:p>
        </w:tc>
        <w:tc>
          <w:tcPr>
            <w:tcW w:w="1559"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0,0078</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rPr>
              <w:t>кг</w:t>
            </w:r>
            <w:r w:rsidRPr="00472820">
              <w:rPr>
                <w:rFonts w:ascii="Times New Roman" w:hAnsi="Times New Roman" w:cs="Times New Roman"/>
                <w:sz w:val="24"/>
                <w:szCs w:val="24"/>
              </w:rPr>
              <w:t>/</w:t>
            </w:r>
            <w:proofErr w:type="gramStart"/>
            <w:r w:rsidRPr="00472820">
              <w:rPr>
                <w:rFonts w:ascii="Times New Roman" w:hAnsi="Times New Roman" w:cs="Times New Roman"/>
                <w:i/>
                <w:sz w:val="24"/>
                <w:szCs w:val="24"/>
              </w:rPr>
              <w:t>с</w:t>
            </w:r>
            <w:proofErr w:type="gramEnd"/>
          </w:p>
        </w:tc>
      </w:tr>
      <w:tr w:rsidR="00C42D3F" w:rsidRPr="00472820" w:rsidTr="008C6E0B">
        <w:tc>
          <w:tcPr>
            <w:tcW w:w="5637" w:type="dxa"/>
          </w:tcPr>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6 Расход воздуха</w:t>
            </w:r>
            <w:r w:rsidRPr="00472820">
              <w:rPr>
                <w:rFonts w:ascii="Times New Roman" w:hAnsi="Times New Roman" w:cs="Times New Roman"/>
                <w:sz w:val="24"/>
                <w:szCs w:val="24"/>
                <w:lang w:val="en-US"/>
              </w:rPr>
              <w:t>,</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lang w:val="en-US"/>
              </w:rPr>
              <w:t>V</w:t>
            </w:r>
          </w:p>
        </w:tc>
        <w:tc>
          <w:tcPr>
            <w:tcW w:w="1559" w:type="dxa"/>
          </w:tcPr>
          <w:p w:rsidR="00C42D3F" w:rsidRPr="00472820" w:rsidRDefault="00C42D3F" w:rsidP="00566EA1">
            <w:pPr>
              <w:spacing w:after="0" w:line="360" w:lineRule="auto"/>
              <w:jc w:val="center"/>
              <w:rPr>
                <w:rFonts w:ascii="Times New Roman" w:hAnsi="Times New Roman" w:cs="Times New Roman"/>
                <w:sz w:val="24"/>
                <w:szCs w:val="24"/>
                <w:lang w:val="en-US"/>
              </w:rPr>
            </w:pPr>
            <w:r w:rsidRPr="00472820">
              <w:rPr>
                <w:rFonts w:ascii="Times New Roman" w:hAnsi="Times New Roman" w:cs="Times New Roman"/>
                <w:sz w:val="24"/>
                <w:szCs w:val="24"/>
                <w:lang w:val="en-US"/>
              </w:rPr>
              <w:t>0</w:t>
            </w:r>
            <w:r w:rsidRPr="00472820">
              <w:rPr>
                <w:rFonts w:ascii="Times New Roman" w:hAnsi="Times New Roman" w:cs="Times New Roman"/>
                <w:sz w:val="24"/>
                <w:szCs w:val="24"/>
              </w:rPr>
              <w:t>,</w:t>
            </w:r>
            <w:r w:rsidRPr="00472820">
              <w:rPr>
                <w:rFonts w:ascii="Times New Roman" w:hAnsi="Times New Roman" w:cs="Times New Roman"/>
                <w:sz w:val="24"/>
                <w:szCs w:val="24"/>
                <w:lang w:val="en-US"/>
              </w:rPr>
              <w:t>12</w:t>
            </w:r>
          </w:p>
        </w:tc>
        <w:tc>
          <w:tcPr>
            <w:tcW w:w="2091" w:type="dxa"/>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rPr>
              <w:t>кг</w:t>
            </w:r>
            <w:r w:rsidRPr="00472820">
              <w:rPr>
                <w:rFonts w:ascii="Times New Roman" w:hAnsi="Times New Roman" w:cs="Times New Roman"/>
                <w:sz w:val="24"/>
                <w:szCs w:val="24"/>
              </w:rPr>
              <w:t>/</w:t>
            </w:r>
            <w:proofErr w:type="gramStart"/>
            <w:r w:rsidRPr="00472820">
              <w:rPr>
                <w:rFonts w:ascii="Times New Roman" w:hAnsi="Times New Roman" w:cs="Times New Roman"/>
                <w:i/>
                <w:sz w:val="24"/>
                <w:szCs w:val="24"/>
              </w:rPr>
              <w:t>с</w:t>
            </w:r>
            <w:proofErr w:type="gramEnd"/>
          </w:p>
        </w:tc>
      </w:tr>
    </w:tbl>
    <w:p w:rsidR="00C42D3F" w:rsidRPr="00472820" w:rsidRDefault="00C42D3F" w:rsidP="00566EA1">
      <w:pPr>
        <w:spacing w:after="0" w:line="360" w:lineRule="auto"/>
        <w:ind w:firstLine="709"/>
        <w:jc w:val="both"/>
        <w:rPr>
          <w:rFonts w:ascii="Times New Roman" w:hAnsi="Times New Roman" w:cs="Times New Roman"/>
          <w:sz w:val="24"/>
          <w:szCs w:val="24"/>
        </w:rPr>
      </w:pP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i/>
          <w:sz w:val="24"/>
          <w:szCs w:val="24"/>
        </w:rPr>
        <w:t>Расчёт технических характеристик.</w:t>
      </w:r>
      <w:r w:rsidRPr="00472820">
        <w:rPr>
          <w:rFonts w:ascii="Times New Roman" w:hAnsi="Times New Roman" w:cs="Times New Roman"/>
          <w:sz w:val="24"/>
          <w:szCs w:val="24"/>
        </w:rPr>
        <w:t xml:space="preserve"> В итоге по результатам испытаний с применением полученных данных были рассчитаны:</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1. Рабочая тепловая мощность горелки:</w:t>
      </w:r>
    </w:p>
    <w:p w:rsidR="00C42D3F" w:rsidRPr="00472820" w:rsidRDefault="00C42D3F" w:rsidP="00566EA1">
      <w:pPr>
        <w:spacing w:after="0" w:line="360" w:lineRule="auto"/>
        <w:jc w:val="center"/>
        <w:rPr>
          <w:rFonts w:ascii="Times New Roman" w:hAnsi="Times New Roman" w:cs="Times New Roman"/>
          <w:i/>
          <w:sz w:val="24"/>
          <w:szCs w:val="24"/>
        </w:rPr>
      </w:pP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lang w:val="en-US"/>
        </w:rPr>
        <w:t>Q</w:t>
      </w:r>
      <w:r w:rsidRPr="00472820">
        <w:rPr>
          <w:rFonts w:ascii="Times New Roman" w:hAnsi="Times New Roman" w:cs="Times New Roman"/>
          <w:sz w:val="24"/>
          <w:szCs w:val="24"/>
        </w:rPr>
        <w:t xml:space="preserve"> = </w:t>
      </w:r>
      <w:r w:rsidRPr="00472820">
        <w:rPr>
          <w:rFonts w:ascii="Times New Roman" w:hAnsi="Times New Roman" w:cs="Times New Roman"/>
          <w:i/>
          <w:sz w:val="24"/>
          <w:szCs w:val="24"/>
        </w:rPr>
        <w:t>В</w:t>
      </w:r>
      <w:r w:rsidRPr="00472820">
        <w:rPr>
          <w:rFonts w:ascii="Times New Roman" w:hAnsi="Times New Roman" w:cs="Times New Roman"/>
          <w:sz w:val="24"/>
          <w:szCs w:val="24"/>
          <w:vertAlign w:val="subscript"/>
        </w:rPr>
        <w:t>т</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 xml:space="preserve"> </w:t>
      </w:r>
      <w:r w:rsidRPr="00472820">
        <w:rPr>
          <w:rFonts w:ascii="Times New Roman" w:hAnsi="Times New Roman" w:cs="Times New Roman"/>
          <w:i/>
          <w:sz w:val="24"/>
          <w:szCs w:val="24"/>
          <w:lang w:val="en-US"/>
        </w:rPr>
        <w:t>Q</w:t>
      </w:r>
      <w:proofErr w:type="spellStart"/>
      <w:r w:rsidRPr="00472820">
        <w:rPr>
          <w:rFonts w:ascii="Times New Roman" w:hAnsi="Times New Roman" w:cs="Times New Roman"/>
          <w:sz w:val="24"/>
          <w:szCs w:val="24"/>
          <w:vertAlign w:val="subscript"/>
        </w:rPr>
        <w:t>н</w:t>
      </w:r>
      <w:r w:rsidRPr="00472820">
        <w:rPr>
          <w:rFonts w:ascii="Times New Roman" w:hAnsi="Times New Roman" w:cs="Times New Roman"/>
          <w:sz w:val="24"/>
          <w:szCs w:val="24"/>
          <w:vertAlign w:val="superscript"/>
        </w:rPr>
        <w:t>р</w:t>
      </w:r>
      <w:proofErr w:type="spellEnd"/>
      <w:r w:rsidRPr="00472820">
        <w:rPr>
          <w:rFonts w:ascii="Times New Roman" w:hAnsi="Times New Roman" w:cs="Times New Roman"/>
          <w:sz w:val="24"/>
          <w:szCs w:val="24"/>
          <w:vertAlign w:val="superscript"/>
        </w:rPr>
        <w:t xml:space="preserve"> </w:t>
      </w:r>
      <w:r w:rsidRPr="00472820">
        <w:rPr>
          <w:rFonts w:ascii="Times New Roman" w:hAnsi="Times New Roman" w:cs="Times New Roman"/>
          <w:sz w:val="24"/>
          <w:szCs w:val="24"/>
        </w:rPr>
        <w:t>∙</w:t>
      </w:r>
      <w:r w:rsidRPr="00472820">
        <w:rPr>
          <w:rFonts w:ascii="Times New Roman" w:hAnsi="Times New Roman" w:cs="Times New Roman"/>
          <w:i/>
          <w:sz w:val="24"/>
          <w:szCs w:val="24"/>
          <w:lang w:val="en-US"/>
        </w:rPr>
        <w:sym w:font="Symbol" w:char="F068"/>
      </w:r>
      <w:r w:rsidRPr="00472820">
        <w:rPr>
          <w:rFonts w:ascii="Times New Roman" w:hAnsi="Times New Roman" w:cs="Times New Roman"/>
          <w:sz w:val="24"/>
          <w:szCs w:val="24"/>
        </w:rPr>
        <w:t xml:space="preserve"> = 300 кВт,</w:t>
      </w:r>
    </w:p>
    <w:p w:rsidR="00C42D3F" w:rsidRPr="00472820" w:rsidRDefault="00C42D3F" w:rsidP="00566EA1">
      <w:pPr>
        <w:spacing w:after="0" w:line="360" w:lineRule="auto"/>
        <w:jc w:val="both"/>
        <w:rPr>
          <w:rFonts w:ascii="Times New Roman" w:hAnsi="Times New Roman" w:cs="Times New Roman"/>
          <w:sz w:val="24"/>
          <w:szCs w:val="24"/>
        </w:rPr>
      </w:pPr>
    </w:p>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где </w:t>
      </w:r>
      <w:r w:rsidRPr="00472820">
        <w:rPr>
          <w:rFonts w:ascii="Times New Roman" w:hAnsi="Times New Roman" w:cs="Times New Roman"/>
          <w:i/>
          <w:sz w:val="24"/>
          <w:szCs w:val="24"/>
          <w:lang w:val="en-US"/>
        </w:rPr>
        <w:sym w:font="Symbol" w:char="F068"/>
      </w:r>
      <w:r w:rsidRPr="00472820">
        <w:rPr>
          <w:rFonts w:ascii="Times New Roman" w:hAnsi="Times New Roman" w:cs="Times New Roman"/>
          <w:sz w:val="24"/>
          <w:szCs w:val="24"/>
        </w:rPr>
        <w:t xml:space="preserve"> = 0,9 – коэффициент эффективности горения. </w:t>
      </w:r>
      <w:proofErr w:type="gramStart"/>
      <w:r w:rsidRPr="00472820">
        <w:rPr>
          <w:rFonts w:ascii="Times New Roman" w:hAnsi="Times New Roman" w:cs="Times New Roman"/>
          <w:sz w:val="24"/>
          <w:szCs w:val="24"/>
        </w:rPr>
        <w:t>Принят</w:t>
      </w:r>
      <w:proofErr w:type="gramEnd"/>
      <w:r w:rsidRPr="00472820">
        <w:rPr>
          <w:rFonts w:ascii="Times New Roman" w:hAnsi="Times New Roman" w:cs="Times New Roman"/>
          <w:sz w:val="24"/>
          <w:szCs w:val="24"/>
        </w:rPr>
        <w:t xml:space="preserve"> стандартным.</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2. Коэффициент избытка воздуха </w:t>
      </w:r>
      <w:r w:rsidRPr="00472820">
        <w:rPr>
          <w:rFonts w:ascii="Times New Roman" w:hAnsi="Times New Roman" w:cs="Times New Roman"/>
          <w:i/>
          <w:sz w:val="24"/>
          <w:szCs w:val="24"/>
        </w:rPr>
        <w:t>α</w:t>
      </w:r>
      <w:r w:rsidRPr="00472820">
        <w:rPr>
          <w:rFonts w:ascii="Times New Roman" w:hAnsi="Times New Roman" w:cs="Times New Roman"/>
          <w:sz w:val="24"/>
          <w:szCs w:val="24"/>
        </w:rPr>
        <w:t xml:space="preserve"> = 1,2 по данным из таблицы </w:t>
      </w:r>
      <w:r w:rsidR="00A91096" w:rsidRPr="00472820">
        <w:rPr>
          <w:rFonts w:ascii="Times New Roman" w:hAnsi="Times New Roman" w:cs="Times New Roman"/>
          <w:sz w:val="24"/>
          <w:szCs w:val="24"/>
        </w:rPr>
        <w:t>5</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3. Расход дымовых газов. Расчёт объёмов продуктов сгорания осуществлялся по нормативным формулам расчёта объёмов двухатомных, трёхатомных газов и водяных паров.</w:t>
      </w:r>
    </w:p>
    <w:p w:rsidR="00C42D3F" w:rsidRPr="00472820" w:rsidRDefault="00C42D3F" w:rsidP="00566EA1">
      <w:pPr>
        <w:spacing w:after="0" w:line="360" w:lineRule="auto"/>
        <w:ind w:firstLine="567"/>
        <w:jc w:val="both"/>
        <w:rPr>
          <w:rFonts w:ascii="Times New Roman" w:hAnsi="Times New Roman" w:cs="Times New Roman"/>
          <w:sz w:val="24"/>
          <w:szCs w:val="24"/>
        </w:rPr>
      </w:pP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lang w:val="en-US"/>
        </w:rPr>
        <w:t>V</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vertAlign w:val="superscript"/>
        </w:rPr>
        <w:t>20</w:t>
      </w:r>
      <w:r w:rsidRPr="00472820">
        <w:rPr>
          <w:rFonts w:ascii="Times New Roman" w:hAnsi="Times New Roman" w:cs="Times New Roman"/>
          <w:sz w:val="24"/>
          <w:szCs w:val="24"/>
        </w:rPr>
        <w:t xml:space="preserve"> = 0</w:t>
      </w:r>
      <w:proofErr w:type="gramStart"/>
      <w:r w:rsidRPr="00472820">
        <w:rPr>
          <w:rFonts w:ascii="Times New Roman" w:hAnsi="Times New Roman" w:cs="Times New Roman"/>
          <w:sz w:val="24"/>
          <w:szCs w:val="24"/>
        </w:rPr>
        <w:t>,1088</w:t>
      </w:r>
      <w:proofErr w:type="gramEnd"/>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r w:rsidRPr="00472820">
        <w:rPr>
          <w:rFonts w:ascii="Times New Roman" w:hAnsi="Times New Roman" w:cs="Times New Roman"/>
          <w:i/>
          <w:sz w:val="24"/>
          <w:szCs w:val="24"/>
        </w:rPr>
        <w:t>с</w:t>
      </w:r>
      <w:r w:rsidRPr="00472820">
        <w:rPr>
          <w:rFonts w:ascii="Times New Roman" w:hAnsi="Times New Roman" w:cs="Times New Roman"/>
          <w:sz w:val="24"/>
          <w:szCs w:val="24"/>
        </w:rPr>
        <w:t>;</w:t>
      </w: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lang w:val="kk-KZ"/>
        </w:rPr>
        <w:t>т</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 xml:space="preserve"> </w:t>
      </w:r>
      <w:r w:rsidRPr="00472820">
        <w:rPr>
          <w:rFonts w:ascii="Times New Roman" w:hAnsi="Times New Roman" w:cs="Times New Roman"/>
          <w:i/>
          <w:sz w:val="24"/>
          <w:szCs w:val="24"/>
          <w:lang w:val="en-US"/>
        </w:rPr>
        <w:t>V</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vertAlign w:val="superscript"/>
        </w:rPr>
        <w:t>20</w:t>
      </w:r>
      <w:r w:rsidRPr="00472820">
        <w:rPr>
          <w:rFonts w:ascii="Times New Roman" w:hAnsi="Times New Roman" w:cs="Times New Roman"/>
          <w:sz w:val="24"/>
          <w:szCs w:val="24"/>
        </w:rPr>
        <w:t xml:space="preserve"> ∙ </w:t>
      </w:r>
      <w:r w:rsidRPr="00472820">
        <w:rPr>
          <w:rFonts w:ascii="Times New Roman" w:hAnsi="Times New Roman" w:cs="Times New Roman"/>
          <w:i/>
          <w:sz w:val="24"/>
          <w:szCs w:val="24"/>
          <w:lang w:val="en-US"/>
        </w:rPr>
        <w:sym w:font="Symbol" w:char="F072"/>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rPr>
        <w:t xml:space="preserve"> = 0,129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с</w:t>
      </w:r>
      <w:r w:rsidRPr="00472820">
        <w:rPr>
          <w:rFonts w:ascii="Times New Roman" w:hAnsi="Times New Roman" w:cs="Times New Roman"/>
          <w:sz w:val="24"/>
          <w:szCs w:val="24"/>
        </w:rPr>
        <w:t>.</w:t>
      </w:r>
    </w:p>
    <w:p w:rsidR="00C42D3F" w:rsidRPr="00472820" w:rsidRDefault="00C42D3F" w:rsidP="00566EA1">
      <w:pPr>
        <w:spacing w:after="0" w:line="360" w:lineRule="auto"/>
        <w:rPr>
          <w:rFonts w:ascii="Times New Roman" w:hAnsi="Times New Roman" w:cs="Times New Roman"/>
          <w:sz w:val="24"/>
          <w:szCs w:val="24"/>
        </w:rPr>
      </w:pPr>
    </w:p>
    <w:p w:rsidR="00C42D3F" w:rsidRPr="00472820" w:rsidRDefault="00C42D3F" w:rsidP="00566EA1">
      <w:pPr>
        <w:spacing w:after="0" w:line="360" w:lineRule="auto"/>
        <w:rPr>
          <w:rFonts w:ascii="Times New Roman" w:hAnsi="Times New Roman" w:cs="Times New Roman"/>
          <w:sz w:val="24"/>
          <w:szCs w:val="24"/>
        </w:rPr>
      </w:pPr>
      <w:r w:rsidRPr="00472820">
        <w:rPr>
          <w:rFonts w:ascii="Times New Roman" w:hAnsi="Times New Roman" w:cs="Times New Roman"/>
          <w:sz w:val="24"/>
          <w:szCs w:val="24"/>
        </w:rPr>
        <w:t xml:space="preserve">где </w:t>
      </w:r>
      <w:r w:rsidRPr="00472820">
        <w:rPr>
          <w:rFonts w:ascii="Times New Roman" w:hAnsi="Times New Roman" w:cs="Times New Roman"/>
          <w:i/>
          <w:sz w:val="24"/>
          <w:szCs w:val="24"/>
          <w:lang w:val="en-US"/>
        </w:rPr>
        <w:sym w:font="Symbol" w:char="F072"/>
      </w:r>
      <w:proofErr w:type="gramStart"/>
      <w:r w:rsidRPr="00472820">
        <w:rPr>
          <w:rFonts w:ascii="Times New Roman" w:hAnsi="Times New Roman" w:cs="Times New Roman"/>
          <w:sz w:val="24"/>
          <w:szCs w:val="24"/>
          <w:vertAlign w:val="subscript"/>
        </w:rPr>
        <w:t>г</w:t>
      </w:r>
      <w:proofErr w:type="gramEnd"/>
      <w:r w:rsidRPr="00472820">
        <w:rPr>
          <w:rFonts w:ascii="Times New Roman" w:hAnsi="Times New Roman" w:cs="Times New Roman"/>
          <w:sz w:val="24"/>
          <w:szCs w:val="24"/>
        </w:rPr>
        <w:t xml:space="preserve"> – плотность продуктов сгорания,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Данные расходы получены при условии температуры 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Плотность дымовых газов  </w:t>
      </w:r>
      <w:r w:rsidRPr="00472820">
        <w:rPr>
          <w:rFonts w:ascii="Times New Roman" w:hAnsi="Times New Roman" w:cs="Times New Roman"/>
          <w:i/>
          <w:sz w:val="24"/>
          <w:szCs w:val="24"/>
          <w:lang w:val="en-US"/>
        </w:rPr>
        <w:sym w:font="Symbol" w:char="F072"/>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rPr>
        <w:t xml:space="preserve"> зависит от температуры </w:t>
      </w:r>
      <w:proofErr w:type="gramStart"/>
      <w:r w:rsidRPr="00472820">
        <w:rPr>
          <w:rFonts w:ascii="Times New Roman" w:hAnsi="Times New Roman" w:cs="Times New Roman"/>
          <w:i/>
          <w:sz w:val="24"/>
          <w:szCs w:val="24"/>
          <w:lang w:val="en-US"/>
        </w:rPr>
        <w:t>t</w:t>
      </w:r>
      <w:proofErr w:type="gramEnd"/>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rPr>
        <w:t xml:space="preserve"> по следующей зависимости:</w:t>
      </w:r>
    </w:p>
    <w:tbl>
      <w:tblPr>
        <w:tblW w:w="0" w:type="auto"/>
        <w:jc w:val="center"/>
        <w:tblLook w:val="04A0" w:firstRow="1" w:lastRow="0" w:firstColumn="1" w:lastColumn="0" w:noHBand="0" w:noVBand="1"/>
      </w:tblPr>
      <w:tblGrid>
        <w:gridCol w:w="609"/>
        <w:gridCol w:w="4804"/>
      </w:tblGrid>
      <w:tr w:rsidR="00C42D3F" w:rsidRPr="00472820" w:rsidTr="008C6E0B">
        <w:trPr>
          <w:jc w:val="center"/>
        </w:trPr>
        <w:tc>
          <w:tcPr>
            <w:tcW w:w="0" w:type="auto"/>
            <w:vMerge w:val="restart"/>
            <w:vAlign w:val="center"/>
          </w:tcPr>
          <w:p w:rsidR="00C42D3F" w:rsidRPr="00472820" w:rsidRDefault="00C42D3F" w:rsidP="00566EA1">
            <w:pPr>
              <w:spacing w:after="0" w:line="360" w:lineRule="auto"/>
              <w:jc w:val="right"/>
              <w:rPr>
                <w:rFonts w:ascii="Times New Roman" w:hAnsi="Times New Roman" w:cs="Times New Roman"/>
                <w:sz w:val="24"/>
                <w:szCs w:val="24"/>
              </w:rPr>
            </w:pPr>
            <w:r w:rsidRPr="00472820">
              <w:rPr>
                <w:rFonts w:ascii="Times New Roman" w:hAnsi="Times New Roman" w:cs="Times New Roman"/>
                <w:i/>
                <w:sz w:val="24"/>
                <w:szCs w:val="24"/>
                <w:lang w:val="en-US"/>
              </w:rPr>
              <w:sym w:font="Symbol" w:char="F072"/>
            </w:r>
            <w:proofErr w:type="gramStart"/>
            <w:r w:rsidRPr="00472820">
              <w:rPr>
                <w:rFonts w:ascii="Times New Roman" w:hAnsi="Times New Roman" w:cs="Times New Roman"/>
                <w:sz w:val="24"/>
                <w:szCs w:val="24"/>
                <w:vertAlign w:val="subscript"/>
              </w:rPr>
              <w:t>г</w:t>
            </w:r>
            <w:proofErr w:type="gramEnd"/>
            <w:r w:rsidRPr="00472820">
              <w:rPr>
                <w:rFonts w:ascii="Times New Roman" w:hAnsi="Times New Roman" w:cs="Times New Roman"/>
                <w:sz w:val="24"/>
                <w:szCs w:val="24"/>
              </w:rPr>
              <w:t xml:space="preserve"> =</w:t>
            </w:r>
          </w:p>
        </w:tc>
        <w:tc>
          <w:tcPr>
            <w:tcW w:w="0" w:type="auto"/>
            <w:tcBorders>
              <w:bottom w:val="single" w:sz="4" w:space="0" w:color="auto"/>
            </w:tcBorders>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1</w:t>
            </w:r>
          </w:p>
        </w:tc>
      </w:tr>
      <w:tr w:rsidR="00C42D3F" w:rsidRPr="00472820" w:rsidTr="008C6E0B">
        <w:trPr>
          <w:jc w:val="center"/>
        </w:trPr>
        <w:tc>
          <w:tcPr>
            <w:tcW w:w="0" w:type="auto"/>
            <w:vMerge/>
          </w:tcPr>
          <w:p w:rsidR="00C42D3F" w:rsidRPr="00472820" w:rsidRDefault="00C42D3F" w:rsidP="00566EA1">
            <w:pPr>
              <w:spacing w:after="0" w:line="360" w:lineRule="auto"/>
              <w:jc w:val="both"/>
              <w:rPr>
                <w:rFonts w:ascii="Times New Roman" w:hAnsi="Times New Roman" w:cs="Times New Roman"/>
                <w:sz w:val="24"/>
                <w:szCs w:val="24"/>
              </w:rPr>
            </w:pPr>
          </w:p>
        </w:tc>
        <w:tc>
          <w:tcPr>
            <w:tcW w:w="0" w:type="auto"/>
            <w:tcBorders>
              <w:top w:val="single" w:sz="4" w:space="0" w:color="auto"/>
            </w:tcBorders>
          </w:tcPr>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0,787322521209717+0,00279036234132946∙</w:t>
            </w:r>
            <w:r w:rsidRPr="00472820">
              <w:rPr>
                <w:rFonts w:ascii="Times New Roman" w:hAnsi="Times New Roman" w:cs="Times New Roman"/>
                <w:i/>
                <w:sz w:val="24"/>
                <w:szCs w:val="24"/>
                <w:lang w:val="en-US"/>
              </w:rPr>
              <w:t xml:space="preserve"> </w:t>
            </w:r>
            <w:proofErr w:type="gramStart"/>
            <w:r w:rsidRPr="00472820">
              <w:rPr>
                <w:rFonts w:ascii="Times New Roman" w:hAnsi="Times New Roman" w:cs="Times New Roman"/>
                <w:i/>
                <w:sz w:val="24"/>
                <w:szCs w:val="24"/>
                <w:lang w:val="en-US"/>
              </w:rPr>
              <w:t>t</w:t>
            </w:r>
            <w:proofErr w:type="gramEnd"/>
            <w:r w:rsidRPr="00472820">
              <w:rPr>
                <w:rFonts w:ascii="Times New Roman" w:hAnsi="Times New Roman" w:cs="Times New Roman"/>
                <w:sz w:val="24"/>
                <w:szCs w:val="24"/>
                <w:vertAlign w:val="subscript"/>
              </w:rPr>
              <w:t>г</w:t>
            </w:r>
          </w:p>
        </w:tc>
      </w:tr>
    </w:tbl>
    <w:p w:rsidR="00C42D3F" w:rsidRPr="00472820" w:rsidRDefault="00C42D3F" w:rsidP="00566EA1">
      <w:pPr>
        <w:spacing w:after="0" w:line="360" w:lineRule="auto"/>
        <w:ind w:firstLine="709"/>
        <w:jc w:val="both"/>
        <w:rPr>
          <w:rFonts w:ascii="Times New Roman" w:hAnsi="Times New Roman" w:cs="Times New Roman"/>
          <w:sz w:val="24"/>
          <w:szCs w:val="24"/>
        </w:rPr>
      </w:pP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Плотность газов при 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 xml:space="preserve"> равна </w:t>
      </w:r>
      <w:r w:rsidRPr="00472820">
        <w:rPr>
          <w:rFonts w:ascii="Times New Roman" w:hAnsi="Times New Roman" w:cs="Times New Roman"/>
          <w:i/>
          <w:sz w:val="24"/>
          <w:szCs w:val="24"/>
          <w:lang w:val="en-US"/>
        </w:rPr>
        <w:sym w:font="Symbol" w:char="F072"/>
      </w:r>
      <w:r w:rsidRPr="00472820">
        <w:rPr>
          <w:rFonts w:ascii="Times New Roman" w:hAnsi="Times New Roman" w:cs="Times New Roman"/>
          <w:sz w:val="24"/>
          <w:szCs w:val="24"/>
          <w:vertAlign w:val="subscript"/>
        </w:rPr>
        <w:t>20</w:t>
      </w:r>
      <w:r w:rsidRPr="00472820">
        <w:rPr>
          <w:rFonts w:ascii="Times New Roman" w:hAnsi="Times New Roman" w:cs="Times New Roman"/>
          <w:sz w:val="24"/>
          <w:szCs w:val="24"/>
        </w:rPr>
        <w:t xml:space="preserve"> = 1,186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lastRenderedPageBreak/>
        <w:t xml:space="preserve">Плотность газов при 1520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 xml:space="preserve"> равна </w:t>
      </w:r>
      <w:r w:rsidRPr="00472820">
        <w:rPr>
          <w:rFonts w:ascii="Times New Roman" w:hAnsi="Times New Roman" w:cs="Times New Roman"/>
          <w:i/>
          <w:sz w:val="24"/>
          <w:szCs w:val="24"/>
          <w:lang w:val="en-US"/>
        </w:rPr>
        <w:sym w:font="Symbol" w:char="F072"/>
      </w:r>
      <w:r w:rsidRPr="00472820">
        <w:rPr>
          <w:rFonts w:ascii="Times New Roman" w:hAnsi="Times New Roman" w:cs="Times New Roman"/>
          <w:sz w:val="24"/>
          <w:szCs w:val="24"/>
          <w:vertAlign w:val="subscript"/>
        </w:rPr>
        <w:t>1520</w:t>
      </w:r>
      <w:r w:rsidRPr="00472820">
        <w:rPr>
          <w:rFonts w:ascii="Times New Roman" w:hAnsi="Times New Roman" w:cs="Times New Roman"/>
          <w:sz w:val="24"/>
          <w:szCs w:val="24"/>
        </w:rPr>
        <w:t xml:space="preserve"> = 0,11986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Соответственно</w:t>
      </w:r>
    </w:p>
    <w:p w:rsidR="00C42D3F" w:rsidRPr="00472820" w:rsidRDefault="00C42D3F" w:rsidP="00566EA1">
      <w:pPr>
        <w:spacing w:after="0" w:line="360" w:lineRule="auto"/>
        <w:ind w:firstLine="567"/>
        <w:jc w:val="both"/>
        <w:rPr>
          <w:rFonts w:ascii="Times New Roman" w:hAnsi="Times New Roman" w:cs="Times New Roman"/>
          <w:sz w:val="24"/>
          <w:szCs w:val="24"/>
          <w:lang w:val="kk-KZ"/>
        </w:rPr>
      </w:pPr>
      <w:r w:rsidRPr="00472820">
        <w:rPr>
          <w:rFonts w:ascii="Times New Roman" w:hAnsi="Times New Roman" w:cs="Times New Roman"/>
          <w:sz w:val="24"/>
          <w:szCs w:val="24"/>
        </w:rPr>
        <w:t xml:space="preserve">Удельный объём газов при 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 xml:space="preserve"> равен </w:t>
      </w:r>
      <w:r w:rsidRPr="00472820">
        <w:rPr>
          <w:rFonts w:ascii="Times New Roman" w:hAnsi="Times New Roman" w:cs="Times New Roman"/>
          <w:i/>
          <w:sz w:val="24"/>
          <w:szCs w:val="24"/>
        </w:rPr>
        <w:sym w:font="Symbol" w:char="F06E"/>
      </w:r>
      <w:r w:rsidRPr="00472820">
        <w:rPr>
          <w:rFonts w:ascii="Times New Roman" w:hAnsi="Times New Roman" w:cs="Times New Roman"/>
          <w:sz w:val="24"/>
          <w:szCs w:val="24"/>
          <w:vertAlign w:val="subscript"/>
        </w:rPr>
        <w:t>20</w:t>
      </w:r>
      <w:r w:rsidRPr="00472820">
        <w:rPr>
          <w:rFonts w:ascii="Times New Roman" w:hAnsi="Times New Roman" w:cs="Times New Roman"/>
          <w:sz w:val="24"/>
          <w:szCs w:val="24"/>
        </w:rPr>
        <w:t xml:space="preserve"> = </w:t>
      </w:r>
      <w:r w:rsidRPr="00472820">
        <w:rPr>
          <w:rFonts w:ascii="Times New Roman" w:hAnsi="Times New Roman" w:cs="Times New Roman"/>
          <w:sz w:val="24"/>
          <w:szCs w:val="24"/>
          <w:lang w:val="kk-KZ"/>
        </w:rPr>
        <w:t>0</w:t>
      </w:r>
      <w:r w:rsidRPr="00472820">
        <w:rPr>
          <w:rFonts w:ascii="Times New Roman" w:hAnsi="Times New Roman" w:cs="Times New Roman"/>
          <w:sz w:val="24"/>
          <w:szCs w:val="24"/>
        </w:rPr>
        <w:t>,</w:t>
      </w:r>
      <w:r w:rsidRPr="00472820">
        <w:rPr>
          <w:rFonts w:ascii="Times New Roman" w:hAnsi="Times New Roman" w:cs="Times New Roman"/>
          <w:sz w:val="24"/>
          <w:szCs w:val="24"/>
          <w:lang w:val="kk-KZ"/>
        </w:rPr>
        <w:t>843</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lang w:val="kk-KZ"/>
        </w:rPr>
      </w:pPr>
      <w:r w:rsidRPr="00472820">
        <w:rPr>
          <w:rFonts w:ascii="Times New Roman" w:hAnsi="Times New Roman" w:cs="Times New Roman"/>
          <w:sz w:val="24"/>
          <w:szCs w:val="24"/>
        </w:rPr>
        <w:t xml:space="preserve">Удельный объём газов при </w:t>
      </w:r>
      <w:r w:rsidRPr="00472820">
        <w:rPr>
          <w:rFonts w:ascii="Times New Roman" w:hAnsi="Times New Roman" w:cs="Times New Roman"/>
          <w:sz w:val="24"/>
          <w:szCs w:val="24"/>
          <w:lang w:val="kk-KZ"/>
        </w:rPr>
        <w:t>15</w:t>
      </w:r>
      <w:r w:rsidRPr="00472820">
        <w:rPr>
          <w:rFonts w:ascii="Times New Roman" w:hAnsi="Times New Roman" w:cs="Times New Roman"/>
          <w:sz w:val="24"/>
          <w:szCs w:val="24"/>
        </w:rPr>
        <w:t xml:space="preserve">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 xml:space="preserve"> равен </w:t>
      </w:r>
      <w:r w:rsidRPr="00472820">
        <w:rPr>
          <w:rFonts w:ascii="Times New Roman" w:hAnsi="Times New Roman" w:cs="Times New Roman"/>
          <w:i/>
          <w:sz w:val="24"/>
          <w:szCs w:val="24"/>
        </w:rPr>
        <w:sym w:font="Symbol" w:char="F06E"/>
      </w:r>
      <w:r w:rsidRPr="00472820">
        <w:rPr>
          <w:rFonts w:ascii="Times New Roman" w:hAnsi="Times New Roman" w:cs="Times New Roman"/>
          <w:sz w:val="24"/>
          <w:szCs w:val="24"/>
          <w:vertAlign w:val="subscript"/>
          <w:lang w:val="kk-KZ"/>
        </w:rPr>
        <w:t>152</w:t>
      </w:r>
      <w:r w:rsidRPr="00472820">
        <w:rPr>
          <w:rFonts w:ascii="Times New Roman" w:hAnsi="Times New Roman" w:cs="Times New Roman"/>
          <w:sz w:val="24"/>
          <w:szCs w:val="24"/>
          <w:vertAlign w:val="subscript"/>
        </w:rPr>
        <w:t>0</w:t>
      </w:r>
      <w:r w:rsidRPr="00472820">
        <w:rPr>
          <w:rFonts w:ascii="Times New Roman" w:hAnsi="Times New Roman" w:cs="Times New Roman"/>
          <w:sz w:val="24"/>
          <w:szCs w:val="24"/>
        </w:rPr>
        <w:t xml:space="preserve"> = </w:t>
      </w:r>
      <w:r w:rsidRPr="00472820">
        <w:rPr>
          <w:rFonts w:ascii="Times New Roman" w:hAnsi="Times New Roman" w:cs="Times New Roman"/>
          <w:sz w:val="24"/>
          <w:szCs w:val="24"/>
          <w:lang w:val="kk-KZ"/>
        </w:rPr>
        <w:t>5</w:t>
      </w:r>
      <w:r w:rsidRPr="00472820">
        <w:rPr>
          <w:rFonts w:ascii="Times New Roman" w:hAnsi="Times New Roman" w:cs="Times New Roman"/>
          <w:sz w:val="24"/>
          <w:szCs w:val="24"/>
        </w:rPr>
        <w:t>,</w:t>
      </w:r>
      <w:r w:rsidRPr="00472820">
        <w:rPr>
          <w:rFonts w:ascii="Times New Roman" w:hAnsi="Times New Roman" w:cs="Times New Roman"/>
          <w:sz w:val="24"/>
          <w:szCs w:val="24"/>
          <w:lang w:val="kk-KZ"/>
        </w:rPr>
        <w:t>029</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кг</w:t>
      </w:r>
      <w:r w:rsidRPr="00472820">
        <w:rPr>
          <w:rFonts w:ascii="Times New Roman" w:hAnsi="Times New Roman" w:cs="Times New Roman"/>
          <w:sz w:val="24"/>
          <w:szCs w:val="24"/>
        </w:rPr>
        <w:t>/</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lang w:val="kk-KZ"/>
        </w:rPr>
        <w:t>В итоге объ</w:t>
      </w:r>
      <w:r w:rsidRPr="00472820">
        <w:rPr>
          <w:rFonts w:ascii="Times New Roman" w:hAnsi="Times New Roman" w:cs="Times New Roman"/>
          <w:sz w:val="24"/>
          <w:szCs w:val="24"/>
        </w:rPr>
        <w:t>ё</w:t>
      </w:r>
      <w:r w:rsidRPr="00472820">
        <w:rPr>
          <w:rFonts w:ascii="Times New Roman" w:hAnsi="Times New Roman" w:cs="Times New Roman"/>
          <w:sz w:val="24"/>
          <w:szCs w:val="24"/>
          <w:lang w:val="kk-KZ"/>
        </w:rPr>
        <w:t>мный расход при 15</w:t>
      </w:r>
      <w:r w:rsidRPr="00472820">
        <w:rPr>
          <w:rFonts w:ascii="Times New Roman" w:hAnsi="Times New Roman" w:cs="Times New Roman"/>
          <w:sz w:val="24"/>
          <w:szCs w:val="24"/>
        </w:rPr>
        <w:t xml:space="preserve">20 </w:t>
      </w:r>
      <w:proofErr w:type="spellStart"/>
      <w:r w:rsidRPr="00472820">
        <w:rPr>
          <w:rFonts w:ascii="Times New Roman" w:hAnsi="Times New Roman" w:cs="Times New Roman"/>
          <w:sz w:val="24"/>
          <w:szCs w:val="24"/>
          <w:vertAlign w:val="superscript"/>
        </w:rPr>
        <w:t>о</w:t>
      </w:r>
      <w:r w:rsidRPr="00472820">
        <w:rPr>
          <w:rFonts w:ascii="Times New Roman" w:hAnsi="Times New Roman" w:cs="Times New Roman"/>
          <w:i/>
          <w:sz w:val="24"/>
          <w:szCs w:val="24"/>
        </w:rPr>
        <w:t>С</w:t>
      </w:r>
      <w:proofErr w:type="spellEnd"/>
      <w:r w:rsidRPr="00472820">
        <w:rPr>
          <w:rFonts w:ascii="Times New Roman" w:hAnsi="Times New Roman" w:cs="Times New Roman"/>
          <w:sz w:val="24"/>
          <w:szCs w:val="24"/>
        </w:rPr>
        <w:t xml:space="preserve"> равен:</w:t>
      </w:r>
    </w:p>
    <w:p w:rsidR="00C42D3F" w:rsidRPr="00472820" w:rsidRDefault="00C42D3F" w:rsidP="00566EA1">
      <w:pPr>
        <w:spacing w:after="0" w:line="360" w:lineRule="auto"/>
        <w:jc w:val="center"/>
        <w:rPr>
          <w:rFonts w:ascii="Times New Roman" w:hAnsi="Times New Roman" w:cs="Times New Roman"/>
          <w:i/>
          <w:sz w:val="24"/>
          <w:szCs w:val="24"/>
        </w:rPr>
      </w:pP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i/>
          <w:sz w:val="24"/>
          <w:szCs w:val="24"/>
          <w:lang w:val="en-US"/>
        </w:rPr>
        <w:t>V</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vertAlign w:val="superscript"/>
        </w:rPr>
        <w:t>1520</w:t>
      </w:r>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 xml:space="preserve"> </w:t>
      </w:r>
      <w:r w:rsidRPr="00472820">
        <w:rPr>
          <w:rFonts w:ascii="Times New Roman" w:hAnsi="Times New Roman" w:cs="Times New Roman"/>
          <w:i/>
          <w:sz w:val="24"/>
          <w:szCs w:val="24"/>
          <w:lang w:val="en-US"/>
        </w:rPr>
        <w:t>V</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vertAlign w:val="superscript"/>
        </w:rPr>
        <w:t>20</w:t>
      </w:r>
      <w:r w:rsidRPr="00472820">
        <w:rPr>
          <w:rFonts w:ascii="Times New Roman" w:hAnsi="Times New Roman" w:cs="Times New Roman"/>
          <w:sz w:val="24"/>
          <w:szCs w:val="24"/>
        </w:rPr>
        <w:t xml:space="preserve"> ∙ </w:t>
      </w:r>
      <w:r w:rsidRPr="00472820">
        <w:rPr>
          <w:rFonts w:ascii="Times New Roman" w:hAnsi="Times New Roman" w:cs="Times New Roman"/>
          <w:i/>
          <w:sz w:val="24"/>
          <w:szCs w:val="24"/>
          <w:lang w:val="kk-KZ"/>
        </w:rPr>
        <w:t>т</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rPr>
        <w:t xml:space="preserve"> = 0</w:t>
      </w:r>
      <w:proofErr w:type="gramStart"/>
      <w:r w:rsidRPr="00472820">
        <w:rPr>
          <w:rFonts w:ascii="Times New Roman" w:hAnsi="Times New Roman" w:cs="Times New Roman"/>
          <w:sz w:val="24"/>
          <w:szCs w:val="24"/>
        </w:rPr>
        <w:t>,64</w:t>
      </w:r>
      <w:proofErr w:type="gramEnd"/>
      <w:r w:rsidRPr="00472820">
        <w:rPr>
          <w:rFonts w:ascii="Times New Roman" w:hAnsi="Times New Roman" w:cs="Times New Roman"/>
          <w:sz w:val="24"/>
          <w:szCs w:val="24"/>
        </w:rPr>
        <w:t xml:space="preserve"> </w:t>
      </w:r>
      <w:r w:rsidRPr="00472820">
        <w:rPr>
          <w:rFonts w:ascii="Times New Roman" w:hAnsi="Times New Roman" w:cs="Times New Roman"/>
          <w:i/>
          <w:sz w:val="24"/>
          <w:szCs w:val="24"/>
        </w:rPr>
        <w:t>м</w:t>
      </w:r>
      <w:r w:rsidRPr="00472820">
        <w:rPr>
          <w:rFonts w:ascii="Times New Roman" w:hAnsi="Times New Roman" w:cs="Times New Roman"/>
          <w:sz w:val="24"/>
          <w:szCs w:val="24"/>
          <w:vertAlign w:val="superscript"/>
        </w:rPr>
        <w:t>3</w:t>
      </w:r>
      <w:r w:rsidRPr="00472820">
        <w:rPr>
          <w:rFonts w:ascii="Times New Roman" w:hAnsi="Times New Roman" w:cs="Times New Roman"/>
          <w:sz w:val="24"/>
          <w:szCs w:val="24"/>
        </w:rPr>
        <w:t>/</w:t>
      </w:r>
      <w:r w:rsidRPr="00472820">
        <w:rPr>
          <w:rFonts w:ascii="Times New Roman" w:hAnsi="Times New Roman" w:cs="Times New Roman"/>
          <w:i/>
          <w:sz w:val="24"/>
          <w:szCs w:val="24"/>
        </w:rPr>
        <w:t>с</w:t>
      </w:r>
      <w:r w:rsidRPr="00472820">
        <w:rPr>
          <w:rFonts w:ascii="Times New Roman" w:hAnsi="Times New Roman" w:cs="Times New Roman"/>
          <w:sz w:val="24"/>
          <w:szCs w:val="24"/>
        </w:rPr>
        <w:t>.</w:t>
      </w:r>
    </w:p>
    <w:p w:rsidR="00C42D3F" w:rsidRPr="00472820" w:rsidRDefault="00C42D3F" w:rsidP="00566EA1">
      <w:pPr>
        <w:spacing w:after="0" w:line="360" w:lineRule="auto"/>
        <w:jc w:val="center"/>
        <w:rPr>
          <w:rFonts w:ascii="Times New Roman" w:hAnsi="Times New Roman" w:cs="Times New Roman"/>
          <w:sz w:val="24"/>
          <w:szCs w:val="24"/>
          <w:lang w:val="kk-KZ"/>
        </w:rPr>
      </w:pP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4. Скорость движения рабочей среды (скорость распространения пламени):</w:t>
      </w:r>
    </w:p>
    <w:p w:rsidR="00E30042" w:rsidRPr="00472820" w:rsidRDefault="00E30042" w:rsidP="00566EA1">
      <w:pPr>
        <w:spacing w:after="0" w:line="360" w:lineRule="auto"/>
        <w:ind w:firstLine="567"/>
        <w:jc w:val="both"/>
        <w:rPr>
          <w:rFonts w:ascii="Times New Roman" w:hAnsi="Times New Roman" w:cs="Times New Roman"/>
          <w:sz w:val="24"/>
          <w:szCs w:val="24"/>
        </w:rPr>
      </w:pPr>
    </w:p>
    <w:tbl>
      <w:tblPr>
        <w:tblW w:w="0" w:type="auto"/>
        <w:jc w:val="center"/>
        <w:tblLook w:val="04A0" w:firstRow="1" w:lastRow="0" w:firstColumn="1" w:lastColumn="0" w:noHBand="0" w:noVBand="1"/>
      </w:tblPr>
      <w:tblGrid>
        <w:gridCol w:w="550"/>
        <w:gridCol w:w="989"/>
        <w:gridCol w:w="1398"/>
      </w:tblGrid>
      <w:tr w:rsidR="00C42D3F" w:rsidRPr="00472820" w:rsidTr="008C6E0B">
        <w:trPr>
          <w:jc w:val="center"/>
        </w:trPr>
        <w:tc>
          <w:tcPr>
            <w:tcW w:w="0" w:type="auto"/>
            <w:vMerge w:val="restart"/>
            <w:vAlign w:val="center"/>
          </w:tcPr>
          <w:p w:rsidR="00C42D3F" w:rsidRPr="00472820" w:rsidRDefault="00C42D3F" w:rsidP="00566EA1">
            <w:pPr>
              <w:spacing w:after="0" w:line="360" w:lineRule="auto"/>
              <w:jc w:val="center"/>
              <w:rPr>
                <w:rFonts w:ascii="Times New Roman" w:hAnsi="Times New Roman" w:cs="Times New Roman"/>
                <w:sz w:val="24"/>
                <w:szCs w:val="24"/>
                <w:lang w:val="en-US"/>
              </w:rPr>
            </w:pPr>
            <w:r w:rsidRPr="00472820">
              <w:rPr>
                <w:rFonts w:ascii="Times New Roman" w:hAnsi="Times New Roman" w:cs="Times New Roman"/>
                <w:i/>
                <w:sz w:val="24"/>
                <w:szCs w:val="24"/>
                <w:lang w:val="en-US"/>
              </w:rPr>
              <w:sym w:font="Symbol" w:char="F075"/>
            </w:r>
            <w:r w:rsidRPr="00472820">
              <w:rPr>
                <w:rFonts w:ascii="Times New Roman" w:hAnsi="Times New Roman" w:cs="Times New Roman"/>
                <w:sz w:val="24"/>
                <w:szCs w:val="24"/>
                <w:lang w:val="en-US"/>
              </w:rPr>
              <w:t xml:space="preserve"> =</w:t>
            </w:r>
          </w:p>
        </w:tc>
        <w:tc>
          <w:tcPr>
            <w:tcW w:w="0" w:type="auto"/>
            <w:tcBorders>
              <w:bottom w:val="single" w:sz="4" w:space="0" w:color="auto"/>
            </w:tcBorders>
            <w:vAlign w:val="center"/>
          </w:tcPr>
          <w:p w:rsidR="00C42D3F" w:rsidRPr="00472820" w:rsidRDefault="00C42D3F" w:rsidP="00566EA1">
            <w:pPr>
              <w:spacing w:after="0" w:line="360" w:lineRule="auto"/>
              <w:jc w:val="center"/>
              <w:rPr>
                <w:rFonts w:ascii="Times New Roman" w:hAnsi="Times New Roman" w:cs="Times New Roman"/>
                <w:sz w:val="24"/>
                <w:szCs w:val="24"/>
                <w:lang w:val="en-US"/>
              </w:rPr>
            </w:pPr>
            <w:r w:rsidRPr="00472820">
              <w:rPr>
                <w:rFonts w:ascii="Times New Roman" w:hAnsi="Times New Roman" w:cs="Times New Roman"/>
                <w:sz w:val="24"/>
                <w:szCs w:val="24"/>
                <w:lang w:val="en-US"/>
              </w:rPr>
              <w:t>4∙</w:t>
            </w:r>
            <w:r w:rsidRPr="00472820">
              <w:rPr>
                <w:rFonts w:ascii="Times New Roman" w:hAnsi="Times New Roman" w:cs="Times New Roman"/>
                <w:i/>
                <w:sz w:val="24"/>
                <w:szCs w:val="24"/>
                <w:lang w:val="en-US"/>
              </w:rPr>
              <w:t xml:space="preserve"> V</w:t>
            </w:r>
            <w:r w:rsidRPr="00472820">
              <w:rPr>
                <w:rFonts w:ascii="Times New Roman" w:hAnsi="Times New Roman" w:cs="Times New Roman"/>
                <w:sz w:val="24"/>
                <w:szCs w:val="24"/>
                <w:vertAlign w:val="subscript"/>
              </w:rPr>
              <w:t>г</w:t>
            </w:r>
            <w:r w:rsidRPr="00472820">
              <w:rPr>
                <w:rFonts w:ascii="Times New Roman" w:hAnsi="Times New Roman" w:cs="Times New Roman"/>
                <w:sz w:val="24"/>
                <w:szCs w:val="24"/>
                <w:vertAlign w:val="superscript"/>
              </w:rPr>
              <w:t>1520</w:t>
            </w:r>
          </w:p>
        </w:tc>
        <w:tc>
          <w:tcPr>
            <w:tcW w:w="0" w:type="auto"/>
            <w:vMerge w:val="restart"/>
            <w:vAlign w:val="center"/>
          </w:tcPr>
          <w:p w:rsidR="00C42D3F" w:rsidRPr="00472820" w:rsidRDefault="00C42D3F" w:rsidP="00566EA1">
            <w:pPr>
              <w:spacing w:after="0" w:line="360" w:lineRule="auto"/>
              <w:jc w:val="center"/>
              <w:rPr>
                <w:rFonts w:ascii="Times New Roman" w:hAnsi="Times New Roman" w:cs="Times New Roman"/>
                <w:sz w:val="24"/>
                <w:szCs w:val="24"/>
                <w:lang w:val="en-US"/>
              </w:rPr>
            </w:pPr>
            <w:r w:rsidRPr="00472820">
              <w:rPr>
                <w:rFonts w:ascii="Times New Roman" w:hAnsi="Times New Roman" w:cs="Times New Roman"/>
                <w:sz w:val="24"/>
                <w:szCs w:val="24"/>
                <w:lang w:val="en-US"/>
              </w:rPr>
              <w:t xml:space="preserve">= </w:t>
            </w:r>
            <w:r w:rsidRPr="00472820">
              <w:rPr>
                <w:rFonts w:ascii="Times New Roman" w:hAnsi="Times New Roman" w:cs="Times New Roman"/>
                <w:sz w:val="24"/>
                <w:szCs w:val="24"/>
              </w:rPr>
              <w:t>168</w:t>
            </w:r>
            <w:proofErr w:type="gramStart"/>
            <w:r w:rsidRPr="00472820">
              <w:rPr>
                <w:rFonts w:ascii="Times New Roman" w:hAnsi="Times New Roman" w:cs="Times New Roman"/>
                <w:sz w:val="24"/>
                <w:szCs w:val="24"/>
                <w:lang w:val="en-US"/>
              </w:rPr>
              <w:t>,</w:t>
            </w:r>
            <w:r w:rsidRPr="00472820">
              <w:rPr>
                <w:rFonts w:ascii="Times New Roman" w:hAnsi="Times New Roman" w:cs="Times New Roman"/>
                <w:sz w:val="24"/>
                <w:szCs w:val="24"/>
              </w:rPr>
              <w:t>7</w:t>
            </w:r>
            <w:proofErr w:type="gramEnd"/>
            <w:r w:rsidRPr="00472820">
              <w:rPr>
                <w:rFonts w:ascii="Times New Roman" w:hAnsi="Times New Roman" w:cs="Times New Roman"/>
                <w:sz w:val="24"/>
                <w:szCs w:val="24"/>
                <w:lang w:val="en-US"/>
              </w:rPr>
              <w:t xml:space="preserve"> </w:t>
            </w:r>
            <w:r w:rsidRPr="00472820">
              <w:rPr>
                <w:rFonts w:ascii="Times New Roman" w:hAnsi="Times New Roman" w:cs="Times New Roman"/>
                <w:i/>
                <w:sz w:val="24"/>
                <w:szCs w:val="24"/>
              </w:rPr>
              <w:t>м</w:t>
            </w:r>
            <w:r w:rsidRPr="00472820">
              <w:rPr>
                <w:rFonts w:ascii="Times New Roman" w:hAnsi="Times New Roman" w:cs="Times New Roman"/>
                <w:sz w:val="24"/>
                <w:szCs w:val="24"/>
              </w:rPr>
              <w:t>/</w:t>
            </w:r>
            <w:r w:rsidRPr="00472820">
              <w:rPr>
                <w:rFonts w:ascii="Times New Roman" w:hAnsi="Times New Roman" w:cs="Times New Roman"/>
                <w:i/>
                <w:sz w:val="24"/>
                <w:szCs w:val="24"/>
              </w:rPr>
              <w:t>с</w:t>
            </w:r>
            <w:r w:rsidRPr="00472820">
              <w:rPr>
                <w:rFonts w:ascii="Times New Roman" w:hAnsi="Times New Roman" w:cs="Times New Roman"/>
                <w:sz w:val="24"/>
                <w:szCs w:val="24"/>
              </w:rPr>
              <w:t>.</w:t>
            </w:r>
            <w:r w:rsidRPr="00472820">
              <w:rPr>
                <w:rFonts w:ascii="Times New Roman" w:hAnsi="Times New Roman" w:cs="Times New Roman"/>
                <w:sz w:val="24"/>
                <w:szCs w:val="24"/>
                <w:lang w:val="en-US"/>
              </w:rPr>
              <w:t xml:space="preserve">  </w:t>
            </w:r>
          </w:p>
        </w:tc>
      </w:tr>
      <w:tr w:rsidR="00C42D3F" w:rsidRPr="00472820" w:rsidTr="008C6E0B">
        <w:trPr>
          <w:jc w:val="center"/>
        </w:trPr>
        <w:tc>
          <w:tcPr>
            <w:tcW w:w="0" w:type="auto"/>
            <w:vMerge/>
            <w:vAlign w:val="center"/>
          </w:tcPr>
          <w:p w:rsidR="00C42D3F" w:rsidRPr="00472820" w:rsidRDefault="00C42D3F" w:rsidP="00566EA1">
            <w:pPr>
              <w:spacing w:after="0" w:line="360" w:lineRule="auto"/>
              <w:jc w:val="center"/>
              <w:rPr>
                <w:rFonts w:ascii="Times New Roman" w:hAnsi="Times New Roman" w:cs="Times New Roman"/>
                <w:sz w:val="24"/>
                <w:szCs w:val="24"/>
              </w:rPr>
            </w:pPr>
          </w:p>
        </w:tc>
        <w:tc>
          <w:tcPr>
            <w:tcW w:w="0" w:type="auto"/>
            <w:tcBorders>
              <w:top w:val="single" w:sz="4" w:space="0" w:color="auto"/>
            </w:tcBorders>
            <w:vAlign w:val="center"/>
          </w:tcPr>
          <w:p w:rsidR="00C42D3F" w:rsidRPr="00472820" w:rsidRDefault="00C42D3F" w:rsidP="00566EA1">
            <w:pPr>
              <w:spacing w:after="0" w:line="360" w:lineRule="auto"/>
              <w:jc w:val="center"/>
              <w:rPr>
                <w:rFonts w:ascii="Times New Roman" w:hAnsi="Times New Roman" w:cs="Times New Roman"/>
                <w:sz w:val="24"/>
                <w:szCs w:val="24"/>
                <w:lang w:val="en-US"/>
              </w:rPr>
            </w:pPr>
            <w:r w:rsidRPr="00472820">
              <w:rPr>
                <w:rFonts w:ascii="Times New Roman" w:hAnsi="Times New Roman" w:cs="Times New Roman"/>
                <w:i/>
                <w:sz w:val="24"/>
                <w:szCs w:val="24"/>
              </w:rPr>
              <w:sym w:font="Symbol" w:char="F070"/>
            </w:r>
            <w:r w:rsidRPr="00472820">
              <w:rPr>
                <w:rFonts w:ascii="Times New Roman" w:hAnsi="Times New Roman" w:cs="Times New Roman"/>
                <w:sz w:val="24"/>
                <w:szCs w:val="24"/>
              </w:rPr>
              <w:t>∙</w:t>
            </w:r>
            <w:r w:rsidRPr="00472820">
              <w:rPr>
                <w:rFonts w:ascii="Times New Roman" w:hAnsi="Times New Roman" w:cs="Times New Roman"/>
                <w:i/>
                <w:sz w:val="24"/>
                <w:szCs w:val="24"/>
                <w:lang w:val="en-US"/>
              </w:rPr>
              <w:t>d</w:t>
            </w:r>
            <w:r w:rsidRPr="00472820">
              <w:rPr>
                <w:rFonts w:ascii="Times New Roman" w:hAnsi="Times New Roman" w:cs="Times New Roman"/>
                <w:sz w:val="24"/>
                <w:szCs w:val="24"/>
                <w:vertAlign w:val="superscript"/>
                <w:lang w:val="en-US"/>
              </w:rPr>
              <w:t>2</w:t>
            </w:r>
          </w:p>
        </w:tc>
        <w:tc>
          <w:tcPr>
            <w:tcW w:w="0" w:type="auto"/>
            <w:vMerge/>
            <w:vAlign w:val="center"/>
          </w:tcPr>
          <w:p w:rsidR="00C42D3F" w:rsidRPr="00472820" w:rsidRDefault="00C42D3F" w:rsidP="00566EA1">
            <w:pPr>
              <w:spacing w:after="0" w:line="360" w:lineRule="auto"/>
              <w:jc w:val="center"/>
              <w:rPr>
                <w:rFonts w:ascii="Times New Roman" w:hAnsi="Times New Roman" w:cs="Times New Roman"/>
                <w:sz w:val="24"/>
                <w:szCs w:val="24"/>
              </w:rPr>
            </w:pPr>
          </w:p>
        </w:tc>
      </w:tr>
    </w:tbl>
    <w:p w:rsidR="00C42D3F" w:rsidRPr="00472820" w:rsidRDefault="00C42D3F" w:rsidP="00566EA1">
      <w:pPr>
        <w:spacing w:after="0" w:line="360" w:lineRule="auto"/>
        <w:jc w:val="both"/>
        <w:rPr>
          <w:rFonts w:ascii="Times New Roman" w:hAnsi="Times New Roman" w:cs="Times New Roman"/>
          <w:sz w:val="24"/>
          <w:szCs w:val="24"/>
          <w:lang w:val="en-US"/>
        </w:rPr>
      </w:pPr>
    </w:p>
    <w:p w:rsidR="00C42D3F" w:rsidRPr="00472820" w:rsidRDefault="00C42D3F" w:rsidP="00566EA1">
      <w:pPr>
        <w:spacing w:after="0" w:line="360" w:lineRule="auto"/>
        <w:jc w:val="both"/>
        <w:rPr>
          <w:rFonts w:ascii="Times New Roman" w:hAnsi="Times New Roman" w:cs="Times New Roman"/>
          <w:sz w:val="24"/>
          <w:szCs w:val="24"/>
        </w:rPr>
      </w:pPr>
      <w:r w:rsidRPr="00472820">
        <w:rPr>
          <w:rFonts w:ascii="Times New Roman" w:hAnsi="Times New Roman" w:cs="Times New Roman"/>
          <w:sz w:val="24"/>
          <w:szCs w:val="24"/>
        </w:rPr>
        <w:t xml:space="preserve">где </w:t>
      </w:r>
      <w:r w:rsidRPr="00472820">
        <w:rPr>
          <w:rFonts w:ascii="Times New Roman" w:hAnsi="Times New Roman" w:cs="Times New Roman"/>
          <w:i/>
          <w:sz w:val="24"/>
          <w:szCs w:val="24"/>
          <w:lang w:val="en-US"/>
        </w:rPr>
        <w:t>d</w:t>
      </w:r>
      <w:r w:rsidRPr="00472820">
        <w:rPr>
          <w:rFonts w:ascii="Times New Roman" w:hAnsi="Times New Roman" w:cs="Times New Roman"/>
          <w:sz w:val="24"/>
          <w:szCs w:val="24"/>
        </w:rPr>
        <w:t xml:space="preserve"> – это диаметр выходного сечения, </w:t>
      </w:r>
      <w:proofErr w:type="gramStart"/>
      <w:r w:rsidRPr="00472820">
        <w:rPr>
          <w:rFonts w:ascii="Times New Roman" w:hAnsi="Times New Roman" w:cs="Times New Roman"/>
          <w:i/>
          <w:sz w:val="24"/>
          <w:szCs w:val="24"/>
        </w:rPr>
        <w:t>м</w:t>
      </w:r>
      <w:proofErr w:type="gramEnd"/>
      <w:r w:rsidRPr="00472820">
        <w:rPr>
          <w:rFonts w:ascii="Times New Roman" w:hAnsi="Times New Roman" w:cs="Times New Roman"/>
          <w:sz w:val="24"/>
          <w:szCs w:val="24"/>
        </w:rPr>
        <w:t xml:space="preserve"> (рисунок 1</w:t>
      </w:r>
      <w:r w:rsidR="00AD673A" w:rsidRPr="00472820">
        <w:rPr>
          <w:rFonts w:ascii="Times New Roman" w:hAnsi="Times New Roman" w:cs="Times New Roman"/>
          <w:sz w:val="24"/>
          <w:szCs w:val="24"/>
        </w:rPr>
        <w:t>3</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В целом газовые продукты сгорания подвергаются существенному температурному расширению, что значительно увеличивает объёмный расход газа и как следствие его скорость. Графически зависимость скорости от температуры представлена на рисунке </w:t>
      </w:r>
      <w:r w:rsidR="00AD673A" w:rsidRPr="00472820">
        <w:rPr>
          <w:rFonts w:ascii="Times New Roman" w:hAnsi="Times New Roman" w:cs="Times New Roman"/>
          <w:sz w:val="24"/>
          <w:szCs w:val="24"/>
        </w:rPr>
        <w:t>16</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5. Потребляемая электрическая мощность вентилятором:</w:t>
      </w:r>
    </w:p>
    <w:p w:rsidR="00C42D3F" w:rsidRPr="00472820" w:rsidRDefault="00C42D3F" w:rsidP="00566EA1">
      <w:pPr>
        <w:spacing w:after="0" w:line="360" w:lineRule="auto"/>
        <w:ind w:firstLine="709"/>
        <w:jc w:val="center"/>
        <w:rPr>
          <w:rFonts w:ascii="Times New Roman" w:hAnsi="Times New Roman" w:cs="Times New Roman"/>
          <w:i/>
          <w:sz w:val="24"/>
          <w:szCs w:val="24"/>
        </w:rPr>
      </w:pPr>
    </w:p>
    <w:p w:rsidR="00C42D3F" w:rsidRPr="00472820" w:rsidRDefault="00C42D3F" w:rsidP="00566EA1">
      <w:pPr>
        <w:spacing w:after="0" w:line="360" w:lineRule="auto"/>
        <w:ind w:firstLine="709"/>
        <w:jc w:val="center"/>
        <w:rPr>
          <w:rFonts w:ascii="Times New Roman" w:hAnsi="Times New Roman" w:cs="Times New Roman"/>
          <w:sz w:val="24"/>
          <w:szCs w:val="24"/>
        </w:rPr>
      </w:pPr>
      <w:r w:rsidRPr="00472820">
        <w:rPr>
          <w:rFonts w:ascii="Times New Roman" w:hAnsi="Times New Roman" w:cs="Times New Roman"/>
          <w:i/>
          <w:sz w:val="24"/>
          <w:szCs w:val="24"/>
        </w:rPr>
        <w:t xml:space="preserve">  </w:t>
      </w:r>
      <w:r w:rsidRPr="00472820">
        <w:rPr>
          <w:rFonts w:ascii="Times New Roman" w:hAnsi="Times New Roman" w:cs="Times New Roman"/>
          <w:i/>
          <w:sz w:val="24"/>
          <w:szCs w:val="24"/>
          <w:lang w:val="en-US"/>
        </w:rPr>
        <w:t>N</w:t>
      </w:r>
      <w:r w:rsidRPr="00472820">
        <w:rPr>
          <w:rFonts w:ascii="Times New Roman" w:hAnsi="Times New Roman" w:cs="Times New Roman"/>
          <w:sz w:val="24"/>
          <w:szCs w:val="24"/>
        </w:rPr>
        <w:t xml:space="preserve"> = </w:t>
      </w:r>
      <w:r w:rsidRPr="00472820">
        <w:rPr>
          <w:rFonts w:ascii="Times New Roman" w:hAnsi="Times New Roman" w:cs="Times New Roman"/>
          <w:i/>
          <w:sz w:val="24"/>
          <w:szCs w:val="24"/>
          <w:lang w:val="en-US"/>
        </w:rPr>
        <w:t>I</w:t>
      </w:r>
      <w:r w:rsidRPr="00472820">
        <w:rPr>
          <w:rFonts w:ascii="Times New Roman" w:hAnsi="Times New Roman" w:cs="Times New Roman"/>
          <w:sz w:val="24"/>
          <w:szCs w:val="24"/>
        </w:rPr>
        <w:t xml:space="preserve"> ∙ </w:t>
      </w:r>
      <w:r w:rsidRPr="00472820">
        <w:rPr>
          <w:rFonts w:ascii="Times New Roman" w:hAnsi="Times New Roman" w:cs="Times New Roman"/>
          <w:i/>
          <w:sz w:val="24"/>
          <w:szCs w:val="24"/>
          <w:lang w:val="en-US"/>
        </w:rPr>
        <w:t>U</w:t>
      </w:r>
      <w:r w:rsidRPr="00472820">
        <w:rPr>
          <w:rFonts w:ascii="Times New Roman" w:hAnsi="Times New Roman" w:cs="Times New Roman"/>
          <w:sz w:val="24"/>
          <w:szCs w:val="24"/>
        </w:rPr>
        <w:t xml:space="preserve"> = 286 </w:t>
      </w:r>
      <w:r w:rsidRPr="00472820">
        <w:rPr>
          <w:rFonts w:ascii="Times New Roman" w:hAnsi="Times New Roman" w:cs="Times New Roman"/>
          <w:i/>
          <w:sz w:val="24"/>
          <w:szCs w:val="24"/>
        </w:rPr>
        <w:t>Вт</w:t>
      </w:r>
      <w:r w:rsidRPr="00472820">
        <w:rPr>
          <w:rFonts w:ascii="Times New Roman" w:hAnsi="Times New Roman" w:cs="Times New Roman"/>
          <w:sz w:val="24"/>
          <w:szCs w:val="24"/>
        </w:rPr>
        <w:t>,</w:t>
      </w:r>
    </w:p>
    <w:p w:rsidR="00C42D3F" w:rsidRPr="00472820" w:rsidRDefault="00C42D3F" w:rsidP="00566EA1">
      <w:pPr>
        <w:spacing w:after="0" w:line="360" w:lineRule="auto"/>
        <w:rPr>
          <w:rFonts w:ascii="Times New Roman" w:hAnsi="Times New Roman" w:cs="Times New Roman"/>
          <w:sz w:val="24"/>
          <w:szCs w:val="24"/>
        </w:rPr>
      </w:pPr>
    </w:p>
    <w:p w:rsidR="00C42D3F" w:rsidRPr="00472820" w:rsidRDefault="00C42D3F" w:rsidP="00566EA1">
      <w:pPr>
        <w:spacing w:after="0" w:line="360" w:lineRule="auto"/>
        <w:rPr>
          <w:rFonts w:ascii="Times New Roman" w:hAnsi="Times New Roman" w:cs="Times New Roman"/>
          <w:sz w:val="24"/>
          <w:szCs w:val="24"/>
        </w:rPr>
      </w:pPr>
      <w:r w:rsidRPr="00472820">
        <w:rPr>
          <w:rFonts w:ascii="Times New Roman" w:hAnsi="Times New Roman" w:cs="Times New Roman"/>
          <w:sz w:val="24"/>
          <w:szCs w:val="24"/>
        </w:rPr>
        <w:t xml:space="preserve">где </w:t>
      </w:r>
      <w:r w:rsidRPr="00472820">
        <w:rPr>
          <w:rFonts w:ascii="Times New Roman" w:hAnsi="Times New Roman" w:cs="Times New Roman"/>
          <w:i/>
          <w:sz w:val="24"/>
          <w:szCs w:val="24"/>
          <w:lang w:val="en-US"/>
        </w:rPr>
        <w:t>U</w:t>
      </w:r>
      <w:r w:rsidRPr="00472820">
        <w:rPr>
          <w:rFonts w:ascii="Times New Roman" w:hAnsi="Times New Roman" w:cs="Times New Roman"/>
          <w:sz w:val="24"/>
          <w:szCs w:val="24"/>
        </w:rPr>
        <w:t xml:space="preserve"> – напряжение электропитания, В.</w:t>
      </w:r>
    </w:p>
    <w:p w:rsidR="00C42D3F" w:rsidRPr="00472820" w:rsidRDefault="00C42D3F" w:rsidP="00566EA1">
      <w:pPr>
        <w:spacing w:after="0" w:line="360" w:lineRule="auto"/>
        <w:ind w:firstLine="567"/>
        <w:rPr>
          <w:rFonts w:ascii="Times New Roman" w:hAnsi="Times New Roman" w:cs="Times New Roman"/>
          <w:sz w:val="24"/>
          <w:szCs w:val="24"/>
        </w:rPr>
      </w:pPr>
      <w:r w:rsidRPr="00472820">
        <w:rPr>
          <w:rFonts w:ascii="Times New Roman" w:hAnsi="Times New Roman" w:cs="Times New Roman"/>
          <w:sz w:val="24"/>
          <w:szCs w:val="24"/>
        </w:rPr>
        <w:t>6. Тепловое напряжение топочного объёма:</w:t>
      </w:r>
    </w:p>
    <w:p w:rsidR="00C42D3F" w:rsidRPr="00472820" w:rsidRDefault="00C42D3F" w:rsidP="00566EA1">
      <w:pPr>
        <w:spacing w:after="0" w:line="360" w:lineRule="auto"/>
        <w:ind w:firstLine="567"/>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Тепловое напряжение (кВт/м</w:t>
      </w:r>
      <w:r w:rsidRPr="00472820">
        <w:rPr>
          <w:rFonts w:ascii="Times New Roman" w:eastAsia="Times New Roman" w:hAnsi="Times New Roman" w:cs="Times New Roman"/>
          <w:sz w:val="24"/>
          <w:szCs w:val="24"/>
          <w:vertAlign w:val="superscript"/>
          <w:lang w:eastAsia="ru-RU"/>
        </w:rPr>
        <w:t>3</w:t>
      </w:r>
      <w:r w:rsidRPr="00472820">
        <w:rPr>
          <w:rFonts w:ascii="Times New Roman" w:eastAsia="Times New Roman" w:hAnsi="Times New Roman" w:cs="Times New Roman"/>
          <w:sz w:val="24"/>
          <w:szCs w:val="24"/>
          <w:lang w:eastAsia="ru-RU"/>
        </w:rPr>
        <w:t xml:space="preserve">) объема </w:t>
      </w:r>
      <w:proofErr w:type="spellStart"/>
      <w:r w:rsidRPr="00472820">
        <w:rPr>
          <w:rFonts w:ascii="Times New Roman" w:eastAsia="Times New Roman" w:hAnsi="Times New Roman" w:cs="Times New Roman"/>
          <w:sz w:val="24"/>
          <w:szCs w:val="24"/>
          <w:lang w:eastAsia="ru-RU"/>
        </w:rPr>
        <w:t>предтопки</w:t>
      </w:r>
      <w:proofErr w:type="spellEnd"/>
      <w:r w:rsidRPr="00472820">
        <w:rPr>
          <w:rFonts w:ascii="Times New Roman" w:eastAsia="Times New Roman" w:hAnsi="Times New Roman" w:cs="Times New Roman"/>
          <w:sz w:val="24"/>
          <w:szCs w:val="24"/>
          <w:lang w:eastAsia="ru-RU"/>
        </w:rPr>
        <w:t>:</w:t>
      </w:r>
    </w:p>
    <w:p w:rsidR="00C42D3F" w:rsidRPr="00472820" w:rsidRDefault="00C42D3F" w:rsidP="00566EA1">
      <w:pPr>
        <w:spacing w:after="0" w:line="360" w:lineRule="auto"/>
        <w:ind w:firstLine="709"/>
        <w:jc w:val="both"/>
        <w:rPr>
          <w:rFonts w:ascii="Times New Roman" w:eastAsia="Times New Roman" w:hAnsi="Times New Roman" w:cs="Times New Roman"/>
          <w:sz w:val="24"/>
          <w:szCs w:val="24"/>
          <w:lang w:eastAsia="ru-RU"/>
        </w:rPr>
      </w:pPr>
    </w:p>
    <w:tbl>
      <w:tblPr>
        <w:tblW w:w="0" w:type="auto"/>
        <w:jc w:val="center"/>
        <w:tblLook w:val="04A0" w:firstRow="1" w:lastRow="0" w:firstColumn="1" w:lastColumn="0" w:noHBand="0" w:noVBand="1"/>
      </w:tblPr>
      <w:tblGrid>
        <w:gridCol w:w="433"/>
        <w:gridCol w:w="352"/>
        <w:gridCol w:w="967"/>
        <w:gridCol w:w="378"/>
        <w:gridCol w:w="756"/>
        <w:gridCol w:w="1312"/>
        <w:gridCol w:w="649"/>
      </w:tblGrid>
      <w:tr w:rsidR="00C42D3F" w:rsidRPr="00472820" w:rsidTr="008C6E0B">
        <w:trPr>
          <w:jc w:val="center"/>
        </w:trPr>
        <w:tc>
          <w:tcPr>
            <w:tcW w:w="0" w:type="auto"/>
            <w:tcBorders>
              <w:top w:val="nil"/>
              <w:left w:val="nil"/>
              <w:bottom w:val="single" w:sz="4" w:space="0" w:color="auto"/>
              <w:right w:val="nil"/>
            </w:tcBorders>
            <w:hideMark/>
          </w:tcPr>
          <w:p w:rsidR="00C42D3F" w:rsidRPr="00472820" w:rsidRDefault="00C42D3F" w:rsidP="00CF61FA">
            <w:pPr>
              <w:spacing w:after="0" w:line="240" w:lineRule="auto"/>
              <w:jc w:val="center"/>
              <w:rPr>
                <w:rFonts w:ascii="Times New Roman" w:eastAsia="Times New Roman" w:hAnsi="Times New Roman" w:cs="Times New Roman"/>
                <w:i/>
                <w:sz w:val="24"/>
                <w:szCs w:val="24"/>
                <w:lang w:eastAsia="ru-RU"/>
              </w:rPr>
            </w:pPr>
            <w:r w:rsidRPr="00472820">
              <w:rPr>
                <w:rFonts w:ascii="Times New Roman" w:eastAsia="Times New Roman" w:hAnsi="Times New Roman" w:cs="Times New Roman"/>
                <w:i/>
                <w:iCs/>
                <w:sz w:val="24"/>
                <w:szCs w:val="24"/>
                <w:lang w:val="en-US"/>
              </w:rPr>
              <w:t>Q</w:t>
            </w:r>
          </w:p>
        </w:tc>
        <w:tc>
          <w:tcPr>
            <w:tcW w:w="0" w:type="auto"/>
            <w:vMerge w:val="restart"/>
            <w:vAlign w:val="center"/>
            <w:hideMark/>
          </w:tcPr>
          <w:p w:rsidR="00C42D3F" w:rsidRPr="00472820" w:rsidRDefault="00C42D3F" w:rsidP="00CF61FA">
            <w:pPr>
              <w:spacing w:after="0" w:line="240" w:lineRule="auto"/>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w:t>
            </w:r>
          </w:p>
        </w:tc>
        <w:tc>
          <w:tcPr>
            <w:tcW w:w="0" w:type="auto"/>
            <w:tcBorders>
              <w:top w:val="nil"/>
              <w:left w:val="nil"/>
              <w:bottom w:val="single" w:sz="4" w:space="0" w:color="auto"/>
              <w:right w:val="nil"/>
            </w:tcBorders>
            <w:hideMark/>
          </w:tcPr>
          <w:p w:rsidR="00C42D3F" w:rsidRPr="00472820" w:rsidRDefault="00C42D3F" w:rsidP="00CF61FA">
            <w:pPr>
              <w:spacing w:after="0" w:line="240" w:lineRule="auto"/>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i/>
                <w:iCs/>
                <w:sz w:val="24"/>
                <w:szCs w:val="24"/>
                <w:lang w:val="en-US"/>
              </w:rPr>
              <w:t>B</w:t>
            </w:r>
            <w:r w:rsidRPr="00472820">
              <w:rPr>
                <w:rFonts w:ascii="Times New Roman" w:eastAsia="Times New Roman" w:hAnsi="Times New Roman" w:cs="Times New Roman"/>
                <w:iCs/>
                <w:sz w:val="24"/>
                <w:szCs w:val="24"/>
                <w:lang w:val="en-US"/>
              </w:rPr>
              <w:t>∙</w:t>
            </w:r>
            <w:r w:rsidRPr="00472820">
              <w:rPr>
                <w:rFonts w:ascii="Times New Roman" w:eastAsia="Times New Roman" w:hAnsi="Times New Roman" w:cs="Times New Roman"/>
                <w:i/>
                <w:iCs/>
                <w:sz w:val="24"/>
                <w:szCs w:val="24"/>
                <w:lang w:val="en-US"/>
              </w:rPr>
              <w:t>Q</w:t>
            </w:r>
            <w:proofErr w:type="spellStart"/>
            <w:r w:rsidRPr="00472820">
              <w:rPr>
                <w:rFonts w:ascii="Times New Roman" w:eastAsia="Times New Roman" w:hAnsi="Times New Roman" w:cs="Times New Roman"/>
                <w:iCs/>
                <w:sz w:val="24"/>
                <w:szCs w:val="24"/>
                <w:vertAlign w:val="subscript"/>
              </w:rPr>
              <w:t>н</w:t>
            </w:r>
            <w:r w:rsidRPr="00472820">
              <w:rPr>
                <w:rFonts w:ascii="Times New Roman" w:eastAsia="Times New Roman" w:hAnsi="Times New Roman" w:cs="Times New Roman"/>
                <w:iCs/>
                <w:sz w:val="24"/>
                <w:szCs w:val="24"/>
                <w:vertAlign w:val="superscript"/>
              </w:rPr>
              <w:t>р</w:t>
            </w:r>
            <w:proofErr w:type="spellEnd"/>
            <w:r w:rsidRPr="00472820">
              <w:rPr>
                <w:rFonts w:ascii="Times New Roman" w:hAnsi="Times New Roman" w:cs="Times New Roman"/>
                <w:sz w:val="24"/>
                <w:szCs w:val="24"/>
              </w:rPr>
              <w:t>∙</w:t>
            </w:r>
            <w:r w:rsidRPr="00472820">
              <w:rPr>
                <w:rFonts w:ascii="Times New Roman" w:hAnsi="Times New Roman" w:cs="Times New Roman"/>
                <w:i/>
                <w:sz w:val="24"/>
                <w:szCs w:val="24"/>
                <w:lang w:val="en-US"/>
              </w:rPr>
              <w:sym w:font="Symbol" w:char="F068"/>
            </w:r>
          </w:p>
        </w:tc>
        <w:tc>
          <w:tcPr>
            <w:tcW w:w="0" w:type="auto"/>
            <w:vMerge w:val="restart"/>
            <w:vAlign w:val="center"/>
            <w:hideMark/>
          </w:tcPr>
          <w:p w:rsidR="00C42D3F" w:rsidRPr="00472820" w:rsidRDefault="00C42D3F" w:rsidP="00CF61FA">
            <w:pPr>
              <w:spacing w:after="0" w:line="240" w:lineRule="auto"/>
              <w:jc w:val="center"/>
              <w:rPr>
                <w:rFonts w:ascii="Times New Roman" w:eastAsia="Times New Roman" w:hAnsi="Times New Roman" w:cs="Times New Roman"/>
                <w:i/>
                <w:iCs/>
                <w:sz w:val="24"/>
                <w:szCs w:val="24"/>
              </w:rPr>
            </w:pPr>
            <w:r w:rsidRPr="00472820">
              <w:rPr>
                <w:rFonts w:ascii="Times New Roman" w:eastAsia="Times New Roman" w:hAnsi="Times New Roman" w:cs="Times New Roman"/>
                <w:i/>
                <w:iCs/>
                <w:sz w:val="24"/>
                <w:szCs w:val="24"/>
              </w:rPr>
              <w:t>=</w:t>
            </w:r>
          </w:p>
        </w:tc>
        <w:tc>
          <w:tcPr>
            <w:tcW w:w="0" w:type="auto"/>
            <w:tcBorders>
              <w:top w:val="nil"/>
              <w:left w:val="nil"/>
              <w:bottom w:val="single" w:sz="4" w:space="0" w:color="auto"/>
              <w:right w:val="nil"/>
            </w:tcBorders>
            <w:hideMark/>
          </w:tcPr>
          <w:p w:rsidR="00C42D3F" w:rsidRPr="00472820" w:rsidRDefault="00C42D3F" w:rsidP="00CF61FA">
            <w:pPr>
              <w:spacing w:after="0" w:line="240" w:lineRule="auto"/>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iCs/>
                <w:sz w:val="24"/>
                <w:szCs w:val="24"/>
              </w:rPr>
              <w:t>300</w:t>
            </w:r>
          </w:p>
        </w:tc>
        <w:tc>
          <w:tcPr>
            <w:tcW w:w="0" w:type="auto"/>
            <w:vMerge w:val="restart"/>
            <w:vAlign w:val="center"/>
            <w:hideMark/>
          </w:tcPr>
          <w:p w:rsidR="00C42D3F" w:rsidRPr="00472820" w:rsidRDefault="00C42D3F" w:rsidP="00CF61FA">
            <w:pPr>
              <w:spacing w:after="0" w:line="240" w:lineRule="auto"/>
              <w:rPr>
                <w:rFonts w:ascii="Times New Roman" w:eastAsia="Times New Roman" w:hAnsi="Times New Roman" w:cs="Times New Roman"/>
                <w:i/>
                <w:iCs/>
                <w:sz w:val="24"/>
                <w:szCs w:val="24"/>
              </w:rPr>
            </w:pPr>
            <w:r w:rsidRPr="00472820">
              <w:rPr>
                <w:rFonts w:ascii="Times New Roman" w:eastAsia="Times New Roman" w:hAnsi="Times New Roman" w:cs="Times New Roman"/>
                <w:iCs/>
                <w:sz w:val="24"/>
                <w:szCs w:val="24"/>
              </w:rPr>
              <w:t xml:space="preserve">= </w:t>
            </w:r>
            <w:r w:rsidRPr="00472820">
              <w:rPr>
                <w:rFonts w:ascii="Times New Roman" w:eastAsia="Times New Roman" w:hAnsi="Times New Roman" w:cs="Times New Roman"/>
                <w:sz w:val="24"/>
                <w:szCs w:val="24"/>
                <w:lang w:eastAsia="ru-RU"/>
              </w:rPr>
              <w:t>56200,82</w:t>
            </w:r>
          </w:p>
        </w:tc>
        <w:tc>
          <w:tcPr>
            <w:tcW w:w="0" w:type="auto"/>
            <w:tcBorders>
              <w:top w:val="nil"/>
              <w:left w:val="nil"/>
              <w:bottom w:val="single" w:sz="4" w:space="0" w:color="auto"/>
              <w:right w:val="nil"/>
            </w:tcBorders>
            <w:hideMark/>
          </w:tcPr>
          <w:p w:rsidR="00C42D3F" w:rsidRPr="00472820" w:rsidRDefault="00C42D3F" w:rsidP="00CF61FA">
            <w:pPr>
              <w:spacing w:after="0" w:line="240" w:lineRule="auto"/>
              <w:jc w:val="center"/>
              <w:rPr>
                <w:rFonts w:ascii="Times New Roman" w:eastAsia="Times New Roman" w:hAnsi="Times New Roman" w:cs="Times New Roman"/>
                <w:i/>
                <w:iCs/>
                <w:sz w:val="24"/>
                <w:szCs w:val="24"/>
                <w:lang w:val="en-US"/>
              </w:rPr>
            </w:pPr>
            <w:r w:rsidRPr="00472820">
              <w:rPr>
                <w:rFonts w:ascii="Times New Roman" w:eastAsia="Times New Roman" w:hAnsi="Times New Roman" w:cs="Times New Roman"/>
                <w:i/>
                <w:sz w:val="24"/>
                <w:szCs w:val="24"/>
                <w:lang w:eastAsia="ru-RU"/>
              </w:rPr>
              <w:t>кВт</w:t>
            </w:r>
          </w:p>
        </w:tc>
      </w:tr>
      <w:tr w:rsidR="00C42D3F" w:rsidRPr="00472820" w:rsidTr="008C6E0B">
        <w:trPr>
          <w:jc w:val="center"/>
        </w:trPr>
        <w:tc>
          <w:tcPr>
            <w:tcW w:w="0" w:type="auto"/>
            <w:tcBorders>
              <w:top w:val="single" w:sz="4" w:space="0" w:color="auto"/>
              <w:left w:val="nil"/>
              <w:bottom w:val="nil"/>
              <w:right w:val="nil"/>
            </w:tcBorders>
            <w:hideMark/>
          </w:tcPr>
          <w:p w:rsidR="00C42D3F" w:rsidRPr="00472820" w:rsidRDefault="00C42D3F" w:rsidP="00CF61FA">
            <w:pPr>
              <w:spacing w:after="0" w:line="240" w:lineRule="auto"/>
              <w:jc w:val="center"/>
              <w:rPr>
                <w:rFonts w:ascii="Times New Roman" w:eastAsia="Times New Roman" w:hAnsi="Times New Roman" w:cs="Times New Roman"/>
                <w:i/>
                <w:sz w:val="24"/>
                <w:szCs w:val="24"/>
                <w:lang w:eastAsia="ru-RU"/>
              </w:rPr>
            </w:pPr>
            <w:r w:rsidRPr="00472820">
              <w:rPr>
                <w:rFonts w:ascii="Times New Roman" w:eastAsia="Times New Roman" w:hAnsi="Times New Roman" w:cs="Times New Roman"/>
                <w:i/>
                <w:iCs/>
                <w:sz w:val="24"/>
                <w:szCs w:val="24"/>
                <w:lang w:val="en-US"/>
              </w:rPr>
              <w:t>V</w:t>
            </w:r>
            <w:r w:rsidRPr="00472820">
              <w:rPr>
                <w:rFonts w:ascii="Times New Roman" w:eastAsia="Times New Roman" w:hAnsi="Times New Roman" w:cs="Times New Roman"/>
                <w:iCs/>
                <w:sz w:val="24"/>
                <w:szCs w:val="24"/>
                <w:vertAlign w:val="subscript"/>
              </w:rPr>
              <w:t>т</w:t>
            </w:r>
          </w:p>
        </w:tc>
        <w:tc>
          <w:tcPr>
            <w:tcW w:w="0" w:type="auto"/>
            <w:vMerge/>
            <w:vAlign w:val="center"/>
            <w:hideMark/>
          </w:tcPr>
          <w:p w:rsidR="00C42D3F" w:rsidRPr="00472820" w:rsidRDefault="00C42D3F" w:rsidP="00CF61FA">
            <w:pPr>
              <w:spacing w:after="0" w:line="240" w:lineRule="auto"/>
              <w:rPr>
                <w:rFonts w:ascii="Times New Roman" w:eastAsia="Times New Roman" w:hAnsi="Times New Roman" w:cs="Times New Roman"/>
                <w:sz w:val="24"/>
                <w:szCs w:val="24"/>
                <w:lang w:eastAsia="ru-RU"/>
              </w:rPr>
            </w:pPr>
          </w:p>
        </w:tc>
        <w:tc>
          <w:tcPr>
            <w:tcW w:w="0" w:type="auto"/>
            <w:tcBorders>
              <w:top w:val="single" w:sz="4" w:space="0" w:color="auto"/>
              <w:left w:val="nil"/>
              <w:bottom w:val="nil"/>
              <w:right w:val="nil"/>
            </w:tcBorders>
            <w:hideMark/>
          </w:tcPr>
          <w:p w:rsidR="00C42D3F" w:rsidRPr="00472820" w:rsidRDefault="00C42D3F" w:rsidP="00CF61FA">
            <w:pPr>
              <w:spacing w:after="0" w:line="240" w:lineRule="auto"/>
              <w:jc w:val="center"/>
              <w:rPr>
                <w:rFonts w:ascii="Times New Roman" w:eastAsia="Times New Roman" w:hAnsi="Times New Roman" w:cs="Times New Roman"/>
                <w:i/>
                <w:sz w:val="24"/>
                <w:szCs w:val="24"/>
                <w:lang w:eastAsia="ru-RU"/>
              </w:rPr>
            </w:pPr>
            <w:r w:rsidRPr="00472820">
              <w:rPr>
                <w:rFonts w:ascii="Times New Roman" w:eastAsia="Times New Roman" w:hAnsi="Times New Roman" w:cs="Times New Roman"/>
                <w:i/>
                <w:iCs/>
                <w:sz w:val="24"/>
                <w:szCs w:val="24"/>
                <w:lang w:val="en-US"/>
              </w:rPr>
              <w:t>V</w:t>
            </w:r>
            <w:r w:rsidRPr="00472820">
              <w:rPr>
                <w:rFonts w:ascii="Times New Roman" w:eastAsia="Times New Roman" w:hAnsi="Times New Roman" w:cs="Times New Roman"/>
                <w:iCs/>
                <w:sz w:val="24"/>
                <w:szCs w:val="24"/>
                <w:vertAlign w:val="subscript"/>
              </w:rPr>
              <w:t>т</w:t>
            </w:r>
          </w:p>
        </w:tc>
        <w:tc>
          <w:tcPr>
            <w:tcW w:w="0" w:type="auto"/>
            <w:vMerge/>
            <w:vAlign w:val="center"/>
            <w:hideMark/>
          </w:tcPr>
          <w:p w:rsidR="00C42D3F" w:rsidRPr="00472820" w:rsidRDefault="00C42D3F" w:rsidP="00CF61FA">
            <w:pPr>
              <w:spacing w:after="0" w:line="240" w:lineRule="auto"/>
              <w:rPr>
                <w:rFonts w:ascii="Times New Roman" w:eastAsia="Times New Roman" w:hAnsi="Times New Roman" w:cs="Times New Roman"/>
                <w:i/>
                <w:iCs/>
                <w:sz w:val="24"/>
                <w:szCs w:val="24"/>
              </w:rPr>
            </w:pPr>
          </w:p>
        </w:tc>
        <w:tc>
          <w:tcPr>
            <w:tcW w:w="0" w:type="auto"/>
            <w:tcBorders>
              <w:top w:val="single" w:sz="4" w:space="0" w:color="auto"/>
              <w:left w:val="nil"/>
              <w:bottom w:val="nil"/>
              <w:right w:val="nil"/>
            </w:tcBorders>
            <w:hideMark/>
          </w:tcPr>
          <w:p w:rsidR="00C42D3F" w:rsidRPr="00472820" w:rsidRDefault="00C42D3F" w:rsidP="00CF61FA">
            <w:pPr>
              <w:spacing w:after="0" w:line="240" w:lineRule="auto"/>
              <w:jc w:val="center"/>
              <w:rPr>
                <w:rFonts w:ascii="Times New Roman" w:eastAsia="Times New Roman" w:hAnsi="Times New Roman" w:cs="Times New Roman"/>
                <w:sz w:val="24"/>
                <w:szCs w:val="24"/>
                <w:lang w:eastAsia="ru-RU"/>
              </w:rPr>
            </w:pPr>
            <w:r w:rsidRPr="00472820">
              <w:rPr>
                <w:rFonts w:ascii="Times New Roman" w:eastAsia="Times New Roman" w:hAnsi="Times New Roman" w:cs="Times New Roman"/>
                <w:iCs/>
                <w:sz w:val="24"/>
                <w:szCs w:val="24"/>
              </w:rPr>
              <w:t>0,005</w:t>
            </w:r>
          </w:p>
        </w:tc>
        <w:tc>
          <w:tcPr>
            <w:tcW w:w="0" w:type="auto"/>
            <w:vMerge/>
            <w:vAlign w:val="center"/>
            <w:hideMark/>
          </w:tcPr>
          <w:p w:rsidR="00C42D3F" w:rsidRPr="00472820" w:rsidRDefault="00C42D3F" w:rsidP="00CF61FA">
            <w:pPr>
              <w:spacing w:after="0" w:line="240" w:lineRule="auto"/>
              <w:rPr>
                <w:rFonts w:ascii="Times New Roman" w:eastAsia="Times New Roman" w:hAnsi="Times New Roman" w:cs="Times New Roman"/>
                <w:i/>
                <w:iCs/>
                <w:sz w:val="24"/>
                <w:szCs w:val="24"/>
              </w:rPr>
            </w:pPr>
          </w:p>
        </w:tc>
        <w:tc>
          <w:tcPr>
            <w:tcW w:w="0" w:type="auto"/>
            <w:tcBorders>
              <w:top w:val="single" w:sz="4" w:space="0" w:color="auto"/>
              <w:left w:val="nil"/>
              <w:bottom w:val="nil"/>
              <w:right w:val="nil"/>
            </w:tcBorders>
            <w:hideMark/>
          </w:tcPr>
          <w:p w:rsidR="00C42D3F" w:rsidRPr="00472820" w:rsidRDefault="00C42D3F" w:rsidP="00CF61FA">
            <w:pPr>
              <w:spacing w:after="0" w:line="240" w:lineRule="auto"/>
              <w:jc w:val="center"/>
              <w:rPr>
                <w:rFonts w:ascii="Times New Roman" w:eastAsia="Times New Roman" w:hAnsi="Times New Roman" w:cs="Times New Roman"/>
                <w:i/>
                <w:iCs/>
                <w:sz w:val="24"/>
                <w:szCs w:val="24"/>
                <w:lang w:val="en-US"/>
              </w:rPr>
            </w:pPr>
            <w:r w:rsidRPr="00472820">
              <w:rPr>
                <w:rFonts w:ascii="Times New Roman" w:eastAsia="Times New Roman" w:hAnsi="Times New Roman" w:cs="Times New Roman"/>
                <w:i/>
                <w:sz w:val="24"/>
                <w:szCs w:val="24"/>
                <w:lang w:eastAsia="ru-RU"/>
              </w:rPr>
              <w:t>м</w:t>
            </w:r>
            <w:r w:rsidRPr="00472820">
              <w:rPr>
                <w:rFonts w:ascii="Times New Roman" w:eastAsia="Times New Roman" w:hAnsi="Times New Roman" w:cs="Times New Roman"/>
                <w:sz w:val="24"/>
                <w:szCs w:val="24"/>
                <w:vertAlign w:val="superscript"/>
                <w:lang w:eastAsia="ru-RU"/>
              </w:rPr>
              <w:t>3</w:t>
            </w:r>
          </w:p>
        </w:tc>
      </w:tr>
    </w:tbl>
    <w:p w:rsidR="00C42D3F" w:rsidRPr="00472820" w:rsidRDefault="00C42D3F" w:rsidP="00566EA1">
      <w:pPr>
        <w:spacing w:after="0" w:line="360" w:lineRule="auto"/>
        <w:rPr>
          <w:rFonts w:ascii="Times New Roman" w:eastAsia="Times New Roman" w:hAnsi="Times New Roman" w:cs="Times New Roman"/>
          <w:sz w:val="24"/>
          <w:szCs w:val="24"/>
          <w:lang w:val="en-US" w:eastAsia="ru-RU"/>
        </w:rPr>
      </w:pPr>
    </w:p>
    <w:p w:rsidR="00C42D3F" w:rsidRPr="00472820" w:rsidRDefault="00C42D3F" w:rsidP="00566EA1">
      <w:pPr>
        <w:spacing w:after="0" w:line="360" w:lineRule="auto"/>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где </w:t>
      </w:r>
      <w:proofErr w:type="gramStart"/>
      <w:r w:rsidRPr="00472820">
        <w:rPr>
          <w:rFonts w:ascii="Times New Roman" w:eastAsia="Times New Roman" w:hAnsi="Times New Roman" w:cs="Times New Roman"/>
          <w:i/>
          <w:iCs/>
          <w:sz w:val="24"/>
          <w:szCs w:val="24"/>
          <w:lang w:val="en-US"/>
        </w:rPr>
        <w:t>V</w:t>
      </w:r>
      <w:proofErr w:type="gramEnd"/>
      <w:r w:rsidRPr="00472820">
        <w:rPr>
          <w:rFonts w:ascii="Times New Roman" w:eastAsia="Times New Roman" w:hAnsi="Times New Roman" w:cs="Times New Roman"/>
          <w:iCs/>
          <w:sz w:val="24"/>
          <w:szCs w:val="24"/>
          <w:vertAlign w:val="subscript"/>
        </w:rPr>
        <w:t>т</w:t>
      </w:r>
      <w:r w:rsidRPr="00472820">
        <w:rPr>
          <w:rFonts w:ascii="Times New Roman" w:eastAsia="Times New Roman" w:hAnsi="Times New Roman" w:cs="Times New Roman"/>
          <w:sz w:val="24"/>
          <w:szCs w:val="24"/>
        </w:rPr>
        <w:t xml:space="preserve"> </w:t>
      </w:r>
      <w:r w:rsidRPr="00472820">
        <w:rPr>
          <w:rFonts w:ascii="Times New Roman" w:eastAsia="Times New Roman" w:hAnsi="Times New Roman" w:cs="Times New Roman"/>
          <w:sz w:val="24"/>
          <w:szCs w:val="24"/>
          <w:lang w:eastAsia="ru-RU"/>
        </w:rPr>
        <w:t xml:space="preserve">– объем топочного пространства, </w:t>
      </w:r>
      <w:r w:rsidRPr="00472820">
        <w:rPr>
          <w:rFonts w:ascii="Times New Roman" w:eastAsia="Times New Roman" w:hAnsi="Times New Roman" w:cs="Times New Roman"/>
          <w:i/>
          <w:sz w:val="24"/>
          <w:szCs w:val="24"/>
          <w:lang w:eastAsia="ru-RU"/>
        </w:rPr>
        <w:t>м</w:t>
      </w:r>
      <w:r w:rsidRPr="00472820">
        <w:rPr>
          <w:rFonts w:ascii="Times New Roman" w:eastAsia="Times New Roman" w:hAnsi="Times New Roman" w:cs="Times New Roman"/>
          <w:sz w:val="24"/>
          <w:szCs w:val="24"/>
          <w:vertAlign w:val="superscript"/>
          <w:lang w:eastAsia="ru-RU"/>
        </w:rPr>
        <w:t>3</w:t>
      </w:r>
      <w:r w:rsidRPr="00472820">
        <w:rPr>
          <w:rFonts w:ascii="Times New Roman" w:eastAsia="Times New Roman" w:hAnsi="Times New Roman" w:cs="Times New Roman"/>
          <w:sz w:val="24"/>
          <w:szCs w:val="24"/>
          <w:lang w:eastAsia="ru-RU"/>
        </w:rPr>
        <w:t>.</w:t>
      </w:r>
    </w:p>
    <w:p w:rsidR="00C42D3F" w:rsidRPr="00472820" w:rsidRDefault="00C42D3F" w:rsidP="00566EA1">
      <w:pPr>
        <w:spacing w:after="0" w:line="360" w:lineRule="auto"/>
        <w:ind w:firstLine="567"/>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Тепловое напряжение топочного объема барабанных котлов обычно выбирают равным 140 - 150 кВт/м</w:t>
      </w:r>
      <w:r w:rsidRPr="00472820">
        <w:rPr>
          <w:rFonts w:ascii="Times New Roman" w:eastAsia="Times New Roman" w:hAnsi="Times New Roman" w:cs="Times New Roman"/>
          <w:sz w:val="24"/>
          <w:szCs w:val="24"/>
          <w:vertAlign w:val="superscript"/>
          <w:lang w:eastAsia="ru-RU"/>
        </w:rPr>
        <w:t>3</w:t>
      </w:r>
      <w:r w:rsidRPr="00472820">
        <w:rPr>
          <w:rFonts w:ascii="Times New Roman" w:eastAsia="Times New Roman" w:hAnsi="Times New Roman" w:cs="Times New Roman"/>
          <w:sz w:val="24"/>
          <w:szCs w:val="24"/>
          <w:lang w:eastAsia="ru-RU"/>
        </w:rPr>
        <w:t xml:space="preserve"> для котлов, предназначенных для сжигания углей. У </w:t>
      </w:r>
      <w:proofErr w:type="spellStart"/>
      <w:r w:rsidRPr="00472820">
        <w:rPr>
          <w:rFonts w:ascii="Times New Roman" w:eastAsia="Times New Roman" w:hAnsi="Times New Roman" w:cs="Times New Roman"/>
          <w:sz w:val="24"/>
          <w:szCs w:val="24"/>
          <w:lang w:eastAsia="ru-RU"/>
        </w:rPr>
        <w:t>газомазутных</w:t>
      </w:r>
      <w:proofErr w:type="spellEnd"/>
      <w:r w:rsidRPr="00472820">
        <w:rPr>
          <w:rFonts w:ascii="Times New Roman" w:eastAsia="Times New Roman" w:hAnsi="Times New Roman" w:cs="Times New Roman"/>
          <w:sz w:val="24"/>
          <w:szCs w:val="24"/>
          <w:lang w:eastAsia="ru-RU"/>
        </w:rPr>
        <w:t xml:space="preserve"> котлов это напряжение выбирают в пределах 200 - 230 кВт/м</w:t>
      </w:r>
      <w:r w:rsidRPr="00472820">
        <w:rPr>
          <w:rFonts w:ascii="Times New Roman" w:eastAsia="Times New Roman" w:hAnsi="Times New Roman" w:cs="Times New Roman"/>
          <w:sz w:val="24"/>
          <w:szCs w:val="24"/>
          <w:vertAlign w:val="superscript"/>
          <w:lang w:eastAsia="ru-RU"/>
        </w:rPr>
        <w:t>3</w:t>
      </w:r>
      <w:r w:rsidRPr="00472820">
        <w:rPr>
          <w:rFonts w:ascii="Times New Roman" w:eastAsia="Times New Roman" w:hAnsi="Times New Roman" w:cs="Times New Roman"/>
          <w:sz w:val="24"/>
          <w:szCs w:val="24"/>
          <w:lang w:eastAsia="ru-RU"/>
        </w:rPr>
        <w:t xml:space="preserve">, а в </w:t>
      </w:r>
      <w:proofErr w:type="spellStart"/>
      <w:r w:rsidRPr="00472820">
        <w:rPr>
          <w:rFonts w:ascii="Times New Roman" w:eastAsia="Times New Roman" w:hAnsi="Times New Roman" w:cs="Times New Roman"/>
          <w:sz w:val="24"/>
          <w:szCs w:val="24"/>
          <w:lang w:eastAsia="ru-RU"/>
        </w:rPr>
        <w:t>газоплотных</w:t>
      </w:r>
      <w:proofErr w:type="spellEnd"/>
      <w:r w:rsidRPr="00472820">
        <w:rPr>
          <w:rFonts w:ascii="Times New Roman" w:eastAsia="Times New Roman" w:hAnsi="Times New Roman" w:cs="Times New Roman"/>
          <w:sz w:val="24"/>
          <w:szCs w:val="24"/>
          <w:lang w:eastAsia="ru-RU"/>
        </w:rPr>
        <w:t xml:space="preserve"> котлах несколько выше. Таким образом, предлагаемое горелочное устройство имеет тепловое напряжение, в 240 раз превышающее стандартное для топок паровых котлов значение.</w:t>
      </w:r>
    </w:p>
    <w:p w:rsidR="00C42D3F" w:rsidRPr="00472820" w:rsidRDefault="00C42D3F" w:rsidP="00566EA1">
      <w:pPr>
        <w:spacing w:after="0" w:line="360" w:lineRule="auto"/>
        <w:jc w:val="center"/>
        <w:rPr>
          <w:rFonts w:ascii="Times New Roman" w:hAnsi="Times New Roman" w:cs="Times New Roman"/>
          <w:sz w:val="24"/>
          <w:szCs w:val="24"/>
        </w:rPr>
      </w:pPr>
      <w:r w:rsidRPr="00472820">
        <w:rPr>
          <w:rFonts w:ascii="Times New Roman" w:hAnsi="Times New Roman" w:cs="Times New Roman"/>
          <w:noProof/>
          <w:sz w:val="24"/>
          <w:szCs w:val="24"/>
          <w:lang w:eastAsia="ru-RU"/>
        </w:rPr>
        <w:lastRenderedPageBreak/>
        <w:drawing>
          <wp:inline distT="0" distB="0" distL="0" distR="0" wp14:anchorId="52279613" wp14:editId="53B54652">
            <wp:extent cx="3552825" cy="23466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62664" cy="2353135"/>
                    </a:xfrm>
                    <a:prstGeom prst="rect">
                      <a:avLst/>
                    </a:prstGeom>
                    <a:noFill/>
                    <a:ln>
                      <a:noFill/>
                    </a:ln>
                  </pic:spPr>
                </pic:pic>
              </a:graphicData>
            </a:graphic>
          </wp:inline>
        </w:drawing>
      </w:r>
    </w:p>
    <w:p w:rsidR="00C42D3F" w:rsidRPr="00472820" w:rsidRDefault="00C42D3F" w:rsidP="00E30042">
      <w:pPr>
        <w:spacing w:after="0" w:line="360" w:lineRule="auto"/>
        <w:jc w:val="center"/>
        <w:rPr>
          <w:rFonts w:ascii="Times New Roman" w:hAnsi="Times New Roman" w:cs="Times New Roman"/>
          <w:sz w:val="24"/>
          <w:szCs w:val="24"/>
        </w:rPr>
      </w:pPr>
      <w:r w:rsidRPr="00472820">
        <w:rPr>
          <w:rFonts w:ascii="Times New Roman" w:hAnsi="Times New Roman" w:cs="Times New Roman"/>
          <w:sz w:val="24"/>
          <w:szCs w:val="24"/>
        </w:rPr>
        <w:t xml:space="preserve">Рисунок </w:t>
      </w:r>
      <w:r w:rsidR="00AD673A" w:rsidRPr="00472820">
        <w:rPr>
          <w:rFonts w:ascii="Times New Roman" w:hAnsi="Times New Roman" w:cs="Times New Roman"/>
          <w:sz w:val="24"/>
          <w:szCs w:val="24"/>
        </w:rPr>
        <w:t>16</w:t>
      </w:r>
      <w:r w:rsidR="00E50B61" w:rsidRPr="00472820">
        <w:rPr>
          <w:rFonts w:ascii="Times New Roman" w:hAnsi="Times New Roman" w:cs="Times New Roman"/>
          <w:sz w:val="24"/>
          <w:szCs w:val="24"/>
        </w:rPr>
        <w:t xml:space="preserve"> -</w:t>
      </w:r>
      <w:r w:rsidRPr="00472820">
        <w:rPr>
          <w:rFonts w:ascii="Times New Roman" w:hAnsi="Times New Roman" w:cs="Times New Roman"/>
          <w:sz w:val="24"/>
          <w:szCs w:val="24"/>
        </w:rPr>
        <w:t xml:space="preserve"> Зависимость скорости выходных газов от температуры горения</w:t>
      </w:r>
    </w:p>
    <w:p w:rsidR="00CF61FA" w:rsidRPr="00472820" w:rsidRDefault="00CF61FA" w:rsidP="00566EA1">
      <w:pPr>
        <w:spacing w:after="0" w:line="360" w:lineRule="auto"/>
        <w:ind w:firstLine="567"/>
        <w:jc w:val="both"/>
        <w:rPr>
          <w:rFonts w:ascii="Times New Roman" w:hAnsi="Times New Roman" w:cs="Times New Roman"/>
          <w:sz w:val="24"/>
          <w:szCs w:val="24"/>
        </w:rPr>
      </w:pPr>
    </w:p>
    <w:p w:rsidR="006C5AB3" w:rsidRPr="00472820" w:rsidRDefault="006C5AB3"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Высокая скорость продуктов сгорания на выходе из вихревого горелочного устройства имеет существенный кинетический потенциал для преобразования его в другие виды энергии. Скорость продуктов сгорания возрастает от 26 до 168 м/с (примерно в 6,5 раза) за счёт повышения температуры от 5 до 1520 °С.</w:t>
      </w:r>
    </w:p>
    <w:p w:rsidR="00201FD8" w:rsidRPr="00472820" w:rsidRDefault="00201FD8">
      <w:pPr>
        <w:rPr>
          <w:rFonts w:ascii="Times New Roman" w:hAnsi="Times New Roman" w:cs="Times New Roman"/>
          <w:sz w:val="24"/>
          <w:szCs w:val="24"/>
        </w:rPr>
      </w:pPr>
      <w:r w:rsidRPr="00472820">
        <w:rPr>
          <w:rFonts w:ascii="Times New Roman" w:hAnsi="Times New Roman" w:cs="Times New Roman"/>
          <w:sz w:val="24"/>
          <w:szCs w:val="24"/>
        </w:rPr>
        <w:br w:type="page"/>
      </w:r>
    </w:p>
    <w:p w:rsidR="00201FD8" w:rsidRPr="00472820" w:rsidRDefault="00201FD8" w:rsidP="001D379E">
      <w:pPr>
        <w:pStyle w:val="1"/>
        <w:jc w:val="center"/>
      </w:pPr>
      <w:bookmarkStart w:id="29" w:name="_Toc22023874"/>
      <w:r w:rsidRPr="00472820">
        <w:lastRenderedPageBreak/>
        <w:t>ЗАКЛЮЧЕНИЕ</w:t>
      </w:r>
      <w:bookmarkEnd w:id="29"/>
    </w:p>
    <w:p w:rsidR="00201FD8" w:rsidRPr="00472820" w:rsidRDefault="00201FD8" w:rsidP="00201FD8">
      <w:pPr>
        <w:spacing w:after="0" w:line="360" w:lineRule="auto"/>
        <w:ind w:firstLine="567"/>
        <w:jc w:val="center"/>
        <w:rPr>
          <w:rFonts w:ascii="Times New Roman" w:hAnsi="Times New Roman" w:cs="Times New Roman"/>
          <w:sz w:val="24"/>
          <w:szCs w:val="24"/>
        </w:rPr>
      </w:pPr>
    </w:p>
    <w:p w:rsidR="00A40AAF" w:rsidRPr="00472820" w:rsidRDefault="00A40AAF" w:rsidP="00A40AAF">
      <w:pPr>
        <w:pStyle w:val="101"/>
        <w:spacing w:before="0" w:beforeAutospacing="0" w:after="0" w:afterAutospacing="0" w:line="336" w:lineRule="auto"/>
        <w:ind w:firstLine="709"/>
      </w:pPr>
      <w:r w:rsidRPr="00472820">
        <w:t xml:space="preserve">В процессе исследования проведен теоретический анализ возможностей снижения затрат теплоты  на основе теплового баланса зерносушилки. Приводится влияние каждой статьи расхода тепла на эффективность сушки зерна, а также анализируется структура затрат и теплоты. Определены основные пути интенсификации процесса сушки. Построены приближенные зависимости производительности сушки и расхода топлива на сушку от температуры агента сушки, состояния слоя зерна, времени </w:t>
      </w:r>
      <w:proofErr w:type="spellStart"/>
      <w:r w:rsidRPr="00472820">
        <w:t>отлежки</w:t>
      </w:r>
      <w:proofErr w:type="spellEnd"/>
      <w:r w:rsidRPr="00472820">
        <w:t xml:space="preserve"> и т.д. </w:t>
      </w:r>
    </w:p>
    <w:p w:rsidR="00C42D3F" w:rsidRPr="00472820" w:rsidRDefault="006C5AB3"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Предложенное для генерации сушильного агента</w:t>
      </w:r>
      <w:r w:rsidR="00C42D3F" w:rsidRPr="00472820">
        <w:rPr>
          <w:rFonts w:ascii="Times New Roman" w:hAnsi="Times New Roman" w:cs="Times New Roman"/>
          <w:sz w:val="24"/>
          <w:szCs w:val="24"/>
        </w:rPr>
        <w:t xml:space="preserve"> устройство за счёт наличия вихревой камеры сгорания по Европейскому патенту </w:t>
      </w:r>
      <w:r w:rsidR="00CF61FA" w:rsidRPr="00472820">
        <w:rPr>
          <w:rFonts w:ascii="Times New Roman" w:hAnsi="Times New Roman" w:cs="Times New Roman"/>
          <w:sz w:val="24"/>
          <w:szCs w:val="24"/>
        </w:rPr>
        <w:t>[</w:t>
      </w:r>
      <w:r w:rsidR="0079166F" w:rsidRPr="00472820">
        <w:rPr>
          <w:rFonts w:ascii="Times New Roman" w:hAnsi="Times New Roman" w:cs="Times New Roman"/>
          <w:sz w:val="24"/>
          <w:szCs w:val="24"/>
        </w:rPr>
        <w:t>42</w:t>
      </w:r>
      <w:r w:rsidR="00CF61FA" w:rsidRPr="00472820">
        <w:rPr>
          <w:rFonts w:ascii="Times New Roman" w:hAnsi="Times New Roman" w:cs="Times New Roman"/>
          <w:sz w:val="24"/>
          <w:szCs w:val="24"/>
        </w:rPr>
        <w:t xml:space="preserve">] </w:t>
      </w:r>
      <w:r w:rsidR="00C42D3F" w:rsidRPr="00472820">
        <w:rPr>
          <w:rFonts w:ascii="Times New Roman" w:hAnsi="Times New Roman" w:cs="Times New Roman"/>
          <w:sz w:val="24"/>
          <w:szCs w:val="24"/>
        </w:rPr>
        <w:t xml:space="preserve">способно эффективно прогревать </w:t>
      </w:r>
      <w:proofErr w:type="gramStart"/>
      <w:r w:rsidR="00C42D3F" w:rsidRPr="00472820">
        <w:rPr>
          <w:rFonts w:ascii="Times New Roman" w:hAnsi="Times New Roman" w:cs="Times New Roman"/>
          <w:sz w:val="24"/>
          <w:szCs w:val="24"/>
        </w:rPr>
        <w:t>топливо-воздушную</w:t>
      </w:r>
      <w:proofErr w:type="gramEnd"/>
      <w:r w:rsidR="00C42D3F" w:rsidRPr="00472820">
        <w:rPr>
          <w:rFonts w:ascii="Times New Roman" w:hAnsi="Times New Roman" w:cs="Times New Roman"/>
          <w:sz w:val="24"/>
          <w:szCs w:val="24"/>
        </w:rPr>
        <w:t xml:space="preserve"> смесь перед сжиганием, что способствует её устойчивой работе в условиях холодных температур в зимний период.</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 xml:space="preserve">Высокая температура горения в исследуемом устройстве (свыше 1500 °С) позволяет рассматривать данную вихревую горелку как высокоэффективный генератор тепловой энергии для различных нужд техники и </w:t>
      </w:r>
      <w:proofErr w:type="gramStart"/>
      <w:r w:rsidRPr="00472820">
        <w:rPr>
          <w:rFonts w:ascii="Times New Roman" w:hAnsi="Times New Roman" w:cs="Times New Roman"/>
          <w:sz w:val="24"/>
          <w:szCs w:val="24"/>
        </w:rPr>
        <w:t>промышленности</w:t>
      </w:r>
      <w:proofErr w:type="gramEnd"/>
      <w:r w:rsidR="006C5AB3" w:rsidRPr="00472820">
        <w:rPr>
          <w:rFonts w:ascii="Times New Roman" w:hAnsi="Times New Roman" w:cs="Times New Roman"/>
          <w:sz w:val="24"/>
          <w:szCs w:val="24"/>
        </w:rPr>
        <w:t xml:space="preserve"> в том числе для сушки зерна</w:t>
      </w:r>
      <w:r w:rsidRPr="00472820">
        <w:rPr>
          <w:rFonts w:ascii="Times New Roman" w:hAnsi="Times New Roman" w:cs="Times New Roman"/>
          <w:sz w:val="24"/>
          <w:szCs w:val="24"/>
        </w:rPr>
        <w:t>.</w:t>
      </w:r>
    </w:p>
    <w:p w:rsidR="00C42D3F" w:rsidRPr="00472820" w:rsidRDefault="00C42D3F"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Повышенная концентрация топливовоздушной смеси в зоне предварительного горения позволяет сжигать топливо в условиях высоких тепловых напряжений, превышающих типовые значения в сотни раз.</w:t>
      </w:r>
    </w:p>
    <w:p w:rsidR="00CF61FA" w:rsidRPr="00472820" w:rsidRDefault="00CF61FA" w:rsidP="00566EA1">
      <w:pPr>
        <w:spacing w:after="0" w:line="360" w:lineRule="auto"/>
        <w:ind w:firstLine="567"/>
        <w:jc w:val="both"/>
        <w:rPr>
          <w:rFonts w:ascii="Times New Roman" w:hAnsi="Times New Roman" w:cs="Times New Roman"/>
          <w:sz w:val="24"/>
          <w:szCs w:val="24"/>
        </w:rPr>
      </w:pPr>
      <w:r w:rsidRPr="00472820">
        <w:rPr>
          <w:rFonts w:ascii="Times New Roman" w:hAnsi="Times New Roman" w:cs="Times New Roman"/>
          <w:sz w:val="24"/>
          <w:szCs w:val="24"/>
        </w:rPr>
        <w:t>Высокие скорости потока создают инжекционный эффект для пассивного подмешивания воздуха для последующей сушки зерна, что положительно сказывается на затратах электроэнергии от вентиляторов.</w:t>
      </w:r>
    </w:p>
    <w:p w:rsidR="00C42D3F" w:rsidRPr="00472820" w:rsidRDefault="00C42D3F" w:rsidP="00566EA1">
      <w:pPr>
        <w:pStyle w:val="210"/>
        <w:shd w:val="clear" w:color="auto" w:fill="auto"/>
        <w:spacing w:after="0" w:line="360" w:lineRule="auto"/>
        <w:ind w:firstLine="0"/>
        <w:jc w:val="center"/>
        <w:rPr>
          <w:rStyle w:val="24"/>
          <w:sz w:val="24"/>
          <w:szCs w:val="24"/>
        </w:rPr>
      </w:pPr>
    </w:p>
    <w:p w:rsidR="008257C3" w:rsidRPr="00472820" w:rsidRDefault="008257C3">
      <w:pPr>
        <w:rPr>
          <w:rFonts w:ascii="Times New Roman" w:hAnsi="Times New Roman" w:cs="Times New Roman"/>
          <w:sz w:val="24"/>
          <w:szCs w:val="24"/>
        </w:rPr>
      </w:pPr>
      <w:r w:rsidRPr="00472820">
        <w:rPr>
          <w:rFonts w:ascii="Times New Roman" w:hAnsi="Times New Roman" w:cs="Times New Roman"/>
          <w:sz w:val="24"/>
          <w:szCs w:val="24"/>
        </w:rPr>
        <w:br w:type="page"/>
      </w:r>
    </w:p>
    <w:p w:rsidR="00C42D3F" w:rsidRPr="00472820" w:rsidRDefault="00C866E8" w:rsidP="00DF1C53">
      <w:pPr>
        <w:pStyle w:val="1"/>
        <w:jc w:val="center"/>
      </w:pPr>
      <w:bookmarkStart w:id="30" w:name="_Toc22023875"/>
      <w:r>
        <w:lastRenderedPageBreak/>
        <w:t>СПИСОК ИСПОЛЬЗ</w:t>
      </w:r>
      <w:r w:rsidR="00842923">
        <w:t>ОВАННЫХ</w:t>
      </w:r>
      <w:r>
        <w:t xml:space="preserve"> ЛИТЕРАТУР</w:t>
      </w:r>
      <w:bookmarkEnd w:id="30"/>
    </w:p>
    <w:p w:rsidR="001D379E" w:rsidRPr="00472820" w:rsidRDefault="001D379E" w:rsidP="00A40AAF">
      <w:pPr>
        <w:spacing w:after="0" w:line="360" w:lineRule="auto"/>
      </w:pPr>
    </w:p>
    <w:p w:rsidR="008257C3" w:rsidRPr="00472820" w:rsidRDefault="008257C3" w:rsidP="00A40AAF">
      <w:pPr>
        <w:spacing w:after="0" w:line="360" w:lineRule="auto"/>
        <w:ind w:firstLine="426"/>
        <w:jc w:val="both"/>
        <w:rPr>
          <w:rStyle w:val="21"/>
          <w:sz w:val="24"/>
          <w:szCs w:val="24"/>
        </w:rPr>
      </w:pPr>
      <w:r w:rsidRPr="00472820">
        <w:rPr>
          <w:rStyle w:val="21"/>
          <w:sz w:val="24"/>
          <w:szCs w:val="24"/>
        </w:rPr>
        <w:t xml:space="preserve">1 </w:t>
      </w:r>
      <w:proofErr w:type="spellStart"/>
      <w:r w:rsidRPr="00472820">
        <w:rPr>
          <w:rStyle w:val="21"/>
          <w:sz w:val="24"/>
          <w:szCs w:val="24"/>
        </w:rPr>
        <w:t>Куцакова</w:t>
      </w:r>
      <w:proofErr w:type="spellEnd"/>
      <w:r w:rsidRPr="00472820">
        <w:rPr>
          <w:rStyle w:val="21"/>
          <w:sz w:val="24"/>
          <w:szCs w:val="24"/>
        </w:rPr>
        <w:t xml:space="preserve"> В.Е., Богатырев А.Н. Интенсификация </w:t>
      </w:r>
      <w:proofErr w:type="gramStart"/>
      <w:r w:rsidRPr="00472820">
        <w:rPr>
          <w:rStyle w:val="21"/>
          <w:sz w:val="24"/>
          <w:szCs w:val="24"/>
        </w:rPr>
        <w:t>тепло-и</w:t>
      </w:r>
      <w:proofErr w:type="gramEnd"/>
      <w:r w:rsidRPr="00472820">
        <w:rPr>
          <w:rStyle w:val="21"/>
          <w:sz w:val="24"/>
          <w:szCs w:val="24"/>
        </w:rPr>
        <w:t xml:space="preserve"> </w:t>
      </w:r>
      <w:proofErr w:type="spellStart"/>
      <w:r w:rsidRPr="00472820">
        <w:rPr>
          <w:rStyle w:val="21"/>
          <w:sz w:val="24"/>
          <w:szCs w:val="24"/>
        </w:rPr>
        <w:t>массообмена</w:t>
      </w:r>
      <w:proofErr w:type="spellEnd"/>
      <w:r w:rsidRPr="00472820">
        <w:rPr>
          <w:rStyle w:val="21"/>
          <w:sz w:val="24"/>
          <w:szCs w:val="24"/>
        </w:rPr>
        <w:t xml:space="preserve"> при сушке пищевых продуктов. – М.: </w:t>
      </w:r>
      <w:proofErr w:type="spellStart"/>
      <w:r w:rsidRPr="00472820">
        <w:rPr>
          <w:rStyle w:val="21"/>
          <w:sz w:val="24"/>
          <w:szCs w:val="24"/>
        </w:rPr>
        <w:t>Агропромизадлт</w:t>
      </w:r>
      <w:proofErr w:type="spellEnd"/>
      <w:r w:rsidRPr="00472820">
        <w:rPr>
          <w:rStyle w:val="21"/>
          <w:sz w:val="24"/>
          <w:szCs w:val="24"/>
        </w:rPr>
        <w:t>, 1987. – 236 с.</w:t>
      </w:r>
    </w:p>
    <w:p w:rsidR="008257C3" w:rsidRPr="00472820" w:rsidRDefault="008257C3" w:rsidP="00A40AAF">
      <w:pPr>
        <w:spacing w:after="0" w:line="360" w:lineRule="auto"/>
        <w:ind w:firstLine="426"/>
        <w:jc w:val="both"/>
        <w:rPr>
          <w:rStyle w:val="21"/>
          <w:sz w:val="24"/>
          <w:szCs w:val="24"/>
        </w:rPr>
      </w:pPr>
      <w:r w:rsidRPr="00472820">
        <w:rPr>
          <w:rStyle w:val="21"/>
          <w:sz w:val="24"/>
          <w:szCs w:val="24"/>
        </w:rPr>
        <w:t>2 Резчиков В. Научные основы интенсификации процессов сушки и создания новых типов зерносушильных установок//Мукомольно-элеваторная промышленность, 1970, №2. – с.34-36</w:t>
      </w:r>
    </w:p>
    <w:p w:rsidR="008257C3" w:rsidRPr="00472820" w:rsidRDefault="008257C3" w:rsidP="00A40AAF">
      <w:pPr>
        <w:spacing w:after="0" w:line="360" w:lineRule="auto"/>
        <w:ind w:firstLine="426"/>
        <w:jc w:val="both"/>
        <w:rPr>
          <w:rStyle w:val="21"/>
          <w:sz w:val="24"/>
          <w:szCs w:val="24"/>
        </w:rPr>
      </w:pPr>
      <w:r w:rsidRPr="00472820">
        <w:rPr>
          <w:rStyle w:val="21"/>
          <w:sz w:val="24"/>
          <w:szCs w:val="24"/>
        </w:rPr>
        <w:t xml:space="preserve">3 </w:t>
      </w:r>
      <w:proofErr w:type="spellStart"/>
      <w:r w:rsidRPr="00472820">
        <w:rPr>
          <w:rStyle w:val="21"/>
          <w:sz w:val="24"/>
          <w:szCs w:val="24"/>
        </w:rPr>
        <w:t>Юкиш</w:t>
      </w:r>
      <w:proofErr w:type="spellEnd"/>
      <w:r w:rsidRPr="00472820">
        <w:rPr>
          <w:rStyle w:val="21"/>
          <w:sz w:val="24"/>
          <w:szCs w:val="24"/>
        </w:rPr>
        <w:t xml:space="preserve"> А. Пути совершенствования и повышения эффективности зерносушильной техники//Мукомольно-элеваторная и комбикормовая промышленность, 1987, №9. – с.11-14..</w:t>
      </w:r>
    </w:p>
    <w:p w:rsidR="008257C3" w:rsidRPr="00472820" w:rsidRDefault="008257C3" w:rsidP="00A40AAF">
      <w:pPr>
        <w:spacing w:after="0" w:line="360" w:lineRule="auto"/>
        <w:ind w:firstLine="426"/>
        <w:jc w:val="both"/>
        <w:rPr>
          <w:rStyle w:val="21"/>
          <w:sz w:val="24"/>
          <w:szCs w:val="24"/>
        </w:rPr>
      </w:pPr>
      <w:r w:rsidRPr="00472820">
        <w:rPr>
          <w:rStyle w:val="21"/>
          <w:sz w:val="24"/>
          <w:szCs w:val="24"/>
        </w:rPr>
        <w:t xml:space="preserve">4 Малин Н.И. Сушка зерна.//Производство зернового сырья н </w:t>
      </w:r>
      <w:proofErr w:type="gramStart"/>
      <w:r w:rsidRPr="00472820">
        <w:rPr>
          <w:rStyle w:val="21"/>
          <w:sz w:val="24"/>
          <w:szCs w:val="24"/>
        </w:rPr>
        <w:t>элеваторах</w:t>
      </w:r>
      <w:proofErr w:type="gramEnd"/>
      <w:r w:rsidRPr="00472820">
        <w:rPr>
          <w:rStyle w:val="21"/>
          <w:sz w:val="24"/>
          <w:szCs w:val="24"/>
        </w:rPr>
        <w:t>. – М.: Колос, 1996. с. 379-489.</w:t>
      </w:r>
    </w:p>
    <w:p w:rsidR="008257C3" w:rsidRPr="00472820" w:rsidRDefault="008257C3" w:rsidP="00A40AAF">
      <w:pPr>
        <w:spacing w:after="0" w:line="360" w:lineRule="auto"/>
        <w:ind w:firstLine="426"/>
        <w:jc w:val="both"/>
        <w:rPr>
          <w:rStyle w:val="21"/>
          <w:sz w:val="24"/>
          <w:szCs w:val="24"/>
        </w:rPr>
      </w:pPr>
      <w:r w:rsidRPr="00472820">
        <w:rPr>
          <w:rStyle w:val="21"/>
          <w:sz w:val="24"/>
          <w:szCs w:val="24"/>
        </w:rPr>
        <w:t xml:space="preserve">5 Малин Н.И. Справочник по сушке зерна. – М.: </w:t>
      </w:r>
      <w:proofErr w:type="spellStart"/>
      <w:r w:rsidRPr="00472820">
        <w:rPr>
          <w:rStyle w:val="21"/>
          <w:sz w:val="24"/>
          <w:szCs w:val="24"/>
        </w:rPr>
        <w:t>Агропромиздат</w:t>
      </w:r>
      <w:proofErr w:type="spellEnd"/>
      <w:r w:rsidRPr="00472820">
        <w:rPr>
          <w:rStyle w:val="21"/>
          <w:sz w:val="24"/>
          <w:szCs w:val="24"/>
        </w:rPr>
        <w:t>, 1986. – 159 с.</w:t>
      </w:r>
    </w:p>
    <w:p w:rsidR="008257C3" w:rsidRPr="00472820" w:rsidRDefault="008257C3" w:rsidP="00A40AAF">
      <w:pPr>
        <w:spacing w:after="0" w:line="360" w:lineRule="auto"/>
        <w:ind w:firstLine="426"/>
        <w:jc w:val="both"/>
        <w:rPr>
          <w:rStyle w:val="21"/>
          <w:sz w:val="24"/>
          <w:szCs w:val="24"/>
        </w:rPr>
      </w:pPr>
      <w:r w:rsidRPr="00472820">
        <w:rPr>
          <w:rStyle w:val="21"/>
          <w:sz w:val="24"/>
          <w:szCs w:val="24"/>
        </w:rPr>
        <w:t xml:space="preserve">6 Малин Н.И. Повышение эффективности работы охладительных камер зерносушилок // Экспресс-информация. Серия «Элеваторная промышленность». – М.: ЦНИИТЭИ </w:t>
      </w:r>
      <w:proofErr w:type="spellStart"/>
      <w:r w:rsidRPr="00472820">
        <w:rPr>
          <w:rStyle w:val="21"/>
          <w:sz w:val="24"/>
          <w:szCs w:val="24"/>
        </w:rPr>
        <w:t>Минзага</w:t>
      </w:r>
      <w:proofErr w:type="spellEnd"/>
      <w:r w:rsidRPr="00472820">
        <w:rPr>
          <w:rStyle w:val="21"/>
          <w:sz w:val="24"/>
          <w:szCs w:val="24"/>
        </w:rPr>
        <w:t xml:space="preserve"> СССР, 1977, </w:t>
      </w:r>
      <w:proofErr w:type="spellStart"/>
      <w:r w:rsidRPr="00472820">
        <w:rPr>
          <w:rStyle w:val="21"/>
          <w:sz w:val="24"/>
          <w:szCs w:val="24"/>
        </w:rPr>
        <w:t>вып</w:t>
      </w:r>
      <w:proofErr w:type="spellEnd"/>
      <w:r w:rsidRPr="00472820">
        <w:rPr>
          <w:rStyle w:val="21"/>
          <w:sz w:val="24"/>
          <w:szCs w:val="24"/>
        </w:rPr>
        <w:t>. 14. – 44 с.</w:t>
      </w:r>
    </w:p>
    <w:p w:rsidR="008257C3" w:rsidRPr="00472820" w:rsidRDefault="008257C3" w:rsidP="00A40AAF">
      <w:pPr>
        <w:spacing w:after="0" w:line="360" w:lineRule="auto"/>
        <w:ind w:firstLine="426"/>
        <w:jc w:val="both"/>
        <w:rPr>
          <w:rStyle w:val="21"/>
          <w:sz w:val="24"/>
          <w:szCs w:val="24"/>
        </w:rPr>
      </w:pPr>
      <w:r w:rsidRPr="00472820">
        <w:rPr>
          <w:rFonts w:ascii="Times New Roman" w:hAnsi="Times New Roman" w:cs="Times New Roman"/>
        </w:rPr>
        <w:t xml:space="preserve">7 </w:t>
      </w:r>
      <w:r w:rsidRPr="00472820">
        <w:rPr>
          <w:rStyle w:val="21"/>
          <w:sz w:val="24"/>
          <w:szCs w:val="24"/>
        </w:rPr>
        <w:t>Влага в зерне / Гинзбург А.С., Дубровский В.П., Казаков Е.Д., Окунь Г.С., Резчиков В.А. – М.: Колос, 1969. – 224 с.</w:t>
      </w:r>
    </w:p>
    <w:p w:rsidR="008257C3" w:rsidRPr="00472820" w:rsidRDefault="008257C3" w:rsidP="00A40AAF">
      <w:pPr>
        <w:spacing w:after="0" w:line="360" w:lineRule="auto"/>
        <w:ind w:firstLine="426"/>
        <w:jc w:val="both"/>
        <w:rPr>
          <w:rStyle w:val="21"/>
          <w:sz w:val="24"/>
          <w:szCs w:val="24"/>
        </w:rPr>
      </w:pPr>
      <w:r w:rsidRPr="00472820">
        <w:rPr>
          <w:rFonts w:ascii="Times New Roman" w:hAnsi="Times New Roman" w:cs="Times New Roman"/>
        </w:rPr>
        <w:t xml:space="preserve">8. </w:t>
      </w:r>
      <w:r w:rsidRPr="00472820">
        <w:rPr>
          <w:rStyle w:val="21"/>
          <w:sz w:val="24"/>
          <w:szCs w:val="24"/>
        </w:rPr>
        <w:t>Мельник Б.Е., Малин Н.И. Справочник по сушке и активному вентилированию зерна. – М.: Колос, 1980. – 175 с.</w:t>
      </w:r>
    </w:p>
    <w:p w:rsidR="008257C3" w:rsidRPr="00472820" w:rsidRDefault="008257C3" w:rsidP="00A40AAF">
      <w:pPr>
        <w:spacing w:after="0" w:line="360" w:lineRule="auto"/>
        <w:ind w:firstLine="426"/>
        <w:jc w:val="both"/>
        <w:rPr>
          <w:rStyle w:val="21"/>
          <w:sz w:val="24"/>
          <w:szCs w:val="24"/>
        </w:rPr>
      </w:pPr>
      <w:r w:rsidRPr="00472820">
        <w:rPr>
          <w:rFonts w:ascii="Times New Roman" w:hAnsi="Times New Roman" w:cs="Times New Roman"/>
        </w:rPr>
        <w:t xml:space="preserve">9 </w:t>
      </w:r>
      <w:proofErr w:type="spellStart"/>
      <w:r w:rsidRPr="00472820">
        <w:rPr>
          <w:rStyle w:val="21"/>
          <w:sz w:val="24"/>
          <w:szCs w:val="24"/>
        </w:rPr>
        <w:t>Скороваров</w:t>
      </w:r>
      <w:proofErr w:type="spellEnd"/>
      <w:r w:rsidRPr="00472820">
        <w:rPr>
          <w:rStyle w:val="21"/>
          <w:sz w:val="24"/>
          <w:szCs w:val="24"/>
        </w:rPr>
        <w:t xml:space="preserve"> М.А., Эммануэль Т.П. Расчет и реконструкция зерносушилок. – М.: </w:t>
      </w:r>
      <w:proofErr w:type="spellStart"/>
      <w:r w:rsidRPr="00472820">
        <w:rPr>
          <w:rStyle w:val="21"/>
          <w:sz w:val="24"/>
          <w:szCs w:val="24"/>
        </w:rPr>
        <w:t>Заготиздат</w:t>
      </w:r>
      <w:proofErr w:type="spellEnd"/>
      <w:r w:rsidRPr="00472820">
        <w:rPr>
          <w:rStyle w:val="21"/>
          <w:sz w:val="24"/>
          <w:szCs w:val="24"/>
        </w:rPr>
        <w:t>, 1961. – 108 с.</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hAnsi="Times New Roman" w:cs="Times New Roman"/>
        </w:rPr>
        <w:t xml:space="preserve">10 </w:t>
      </w:r>
      <w:r w:rsidRPr="00472820">
        <w:rPr>
          <w:rFonts w:ascii="Times New Roman" w:eastAsia="Times New Roman" w:hAnsi="Times New Roman" w:cs="Times New Roman"/>
          <w:sz w:val="24"/>
          <w:szCs w:val="24"/>
          <w:lang w:eastAsia="ru-RU"/>
        </w:rPr>
        <w:t xml:space="preserve">Любарский Л.Н. Интенсификация процесса сушки зерна на основе повышения его </w:t>
      </w:r>
      <w:proofErr w:type="spellStart"/>
      <w:r w:rsidRPr="00472820">
        <w:rPr>
          <w:rFonts w:ascii="Times New Roman" w:eastAsia="Times New Roman" w:hAnsi="Times New Roman" w:cs="Times New Roman"/>
          <w:sz w:val="24"/>
          <w:szCs w:val="24"/>
          <w:lang w:eastAsia="ru-RU"/>
        </w:rPr>
        <w:t>термоустойчивости</w:t>
      </w:r>
      <w:proofErr w:type="spellEnd"/>
      <w:r w:rsidRPr="00472820">
        <w:rPr>
          <w:rFonts w:ascii="Times New Roman" w:eastAsia="Times New Roman" w:hAnsi="Times New Roman" w:cs="Times New Roman"/>
          <w:sz w:val="24"/>
          <w:szCs w:val="24"/>
          <w:lang w:eastAsia="ru-RU"/>
        </w:rPr>
        <w:t xml:space="preserve">//Сушка сельскохозяйственных продуктов: Материалы </w:t>
      </w:r>
      <w:proofErr w:type="spellStart"/>
      <w:r w:rsidRPr="00472820">
        <w:rPr>
          <w:rFonts w:ascii="Times New Roman" w:eastAsia="Times New Roman" w:hAnsi="Times New Roman" w:cs="Times New Roman"/>
          <w:sz w:val="24"/>
          <w:szCs w:val="24"/>
          <w:lang w:eastAsia="ru-RU"/>
        </w:rPr>
        <w:t>Всес</w:t>
      </w:r>
      <w:proofErr w:type="spellEnd"/>
      <w:r w:rsidRPr="00472820">
        <w:rPr>
          <w:rFonts w:ascii="Times New Roman" w:eastAsia="Times New Roman" w:hAnsi="Times New Roman" w:cs="Times New Roman"/>
          <w:sz w:val="24"/>
          <w:szCs w:val="24"/>
          <w:lang w:eastAsia="ru-RU"/>
        </w:rPr>
        <w:t xml:space="preserve">. Совещания по интенсификации процессов и улучшению качества материалов при сушке. Секция сельского хозяйства. - М.: </w:t>
      </w:r>
      <w:proofErr w:type="spellStart"/>
      <w:r w:rsidRPr="00472820">
        <w:rPr>
          <w:rFonts w:ascii="Times New Roman" w:eastAsia="Times New Roman" w:hAnsi="Times New Roman" w:cs="Times New Roman"/>
          <w:sz w:val="24"/>
          <w:szCs w:val="24"/>
          <w:lang w:eastAsia="ru-RU"/>
        </w:rPr>
        <w:t>Профиздат</w:t>
      </w:r>
      <w:proofErr w:type="spellEnd"/>
      <w:r w:rsidRPr="00472820">
        <w:rPr>
          <w:rFonts w:ascii="Times New Roman" w:eastAsia="Times New Roman" w:hAnsi="Times New Roman" w:cs="Times New Roman"/>
          <w:sz w:val="24"/>
          <w:szCs w:val="24"/>
          <w:lang w:eastAsia="ru-RU"/>
        </w:rPr>
        <w:t>, 1958. - с.32-37.</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11 Птицын С.Д. К вопросу об интенсификации процесса сушки зерна//Сушка сельскохозяйственных продуктов: Материалы </w:t>
      </w:r>
      <w:proofErr w:type="spellStart"/>
      <w:r w:rsidRPr="00472820">
        <w:rPr>
          <w:rFonts w:ascii="Times New Roman" w:eastAsia="Times New Roman" w:hAnsi="Times New Roman" w:cs="Times New Roman"/>
          <w:sz w:val="24"/>
          <w:szCs w:val="24"/>
          <w:lang w:eastAsia="ru-RU"/>
        </w:rPr>
        <w:t>Всес</w:t>
      </w:r>
      <w:proofErr w:type="spellEnd"/>
      <w:r w:rsidRPr="00472820">
        <w:rPr>
          <w:rFonts w:ascii="Times New Roman" w:eastAsia="Times New Roman" w:hAnsi="Times New Roman" w:cs="Times New Roman"/>
          <w:sz w:val="24"/>
          <w:szCs w:val="24"/>
          <w:lang w:eastAsia="ru-RU"/>
        </w:rPr>
        <w:t xml:space="preserve">. Совещания по интенсификации процессов и улучшению качества материалов при сушке. Секция сельского хозяйства. - М.: </w:t>
      </w:r>
      <w:proofErr w:type="spellStart"/>
      <w:r w:rsidRPr="00472820">
        <w:rPr>
          <w:rFonts w:ascii="Times New Roman" w:eastAsia="Times New Roman" w:hAnsi="Times New Roman" w:cs="Times New Roman"/>
          <w:sz w:val="24"/>
          <w:szCs w:val="24"/>
          <w:lang w:eastAsia="ru-RU"/>
        </w:rPr>
        <w:t>Профиздат</w:t>
      </w:r>
      <w:proofErr w:type="spellEnd"/>
      <w:r w:rsidRPr="00472820">
        <w:rPr>
          <w:rFonts w:ascii="Times New Roman" w:eastAsia="Times New Roman" w:hAnsi="Times New Roman" w:cs="Times New Roman"/>
          <w:sz w:val="24"/>
          <w:szCs w:val="24"/>
          <w:lang w:eastAsia="ru-RU"/>
        </w:rPr>
        <w:t>, 1958. - с. 79-86.</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hAnsi="Times New Roman" w:cs="Times New Roman"/>
        </w:rPr>
        <w:t xml:space="preserve">12 </w:t>
      </w:r>
      <w:r w:rsidRPr="00472820">
        <w:rPr>
          <w:rFonts w:ascii="Times New Roman" w:eastAsia="Times New Roman" w:hAnsi="Times New Roman" w:cs="Times New Roman"/>
          <w:sz w:val="24"/>
          <w:szCs w:val="24"/>
          <w:lang w:eastAsia="ru-RU"/>
        </w:rPr>
        <w:t>Резчиков В. Научные основы интенсификации процессов сушки и создания новых типов зерносушильных установок//Мукомольно-элеваторная промышленность, 1971, №8-с. 14-15.</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 xml:space="preserve">13 Уколов В.С. Интенсификация процесса сушки семян зерновых, бобовых и масличных культур в камерных установках//Материалы Всесоюзного научно-технического совещания </w:t>
      </w:r>
      <w:r w:rsidRPr="00472820">
        <w:rPr>
          <w:rFonts w:ascii="Times New Roman" w:eastAsia="Times New Roman" w:hAnsi="Times New Roman" w:cs="Times New Roman"/>
          <w:sz w:val="24"/>
          <w:szCs w:val="24"/>
          <w:lang w:eastAsia="ru-RU"/>
        </w:rPr>
        <w:lastRenderedPageBreak/>
        <w:t>по новой технике и прогрессивной технологии в процессах сушки. Секция III. Технология сушки (Москва, декабрь 1969 г.). - М.: ВСНТО, 1970.-с. 85-89.</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hAnsi="Times New Roman" w:cs="Times New Roman"/>
          <w:sz w:val="24"/>
          <w:szCs w:val="24"/>
        </w:rPr>
        <w:t xml:space="preserve">14 </w:t>
      </w:r>
      <w:r w:rsidRPr="00472820">
        <w:rPr>
          <w:rFonts w:ascii="Times New Roman" w:eastAsia="Times New Roman" w:hAnsi="Times New Roman" w:cs="Times New Roman"/>
          <w:sz w:val="24"/>
          <w:szCs w:val="24"/>
          <w:lang w:eastAsia="ru-RU"/>
        </w:rPr>
        <w:t xml:space="preserve">Малин Н.И. Снижение </w:t>
      </w:r>
      <w:proofErr w:type="spellStart"/>
      <w:r w:rsidRPr="00472820">
        <w:rPr>
          <w:rFonts w:ascii="Times New Roman" w:eastAsia="Times New Roman" w:hAnsi="Times New Roman" w:cs="Times New Roman"/>
          <w:sz w:val="24"/>
          <w:szCs w:val="24"/>
          <w:lang w:eastAsia="ru-RU"/>
        </w:rPr>
        <w:t>энергозатрат</w:t>
      </w:r>
      <w:proofErr w:type="spellEnd"/>
      <w:r w:rsidRPr="00472820">
        <w:rPr>
          <w:rFonts w:ascii="Times New Roman" w:eastAsia="Times New Roman" w:hAnsi="Times New Roman" w:cs="Times New Roman"/>
          <w:sz w:val="24"/>
          <w:szCs w:val="24"/>
          <w:lang w:eastAsia="ru-RU"/>
        </w:rPr>
        <w:t xml:space="preserve"> на сушку зерна/Обзорная информация. Серия: Элеваторная промышленность. - М.: ЦНИИТЭИ хлебопродуктов, 1991.-46 с.</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15 Малин Н.И. Энергосберегающая технология сушки зерна. Учебное пособие для студентов специальности 270100 - «Технология хранения и переработки зерна». - М.: МГЗИПП, 1999. - 119 с.</w:t>
      </w:r>
    </w:p>
    <w:p w:rsidR="008257C3" w:rsidRPr="00472820" w:rsidRDefault="008257C3" w:rsidP="00A40AAF">
      <w:pPr>
        <w:spacing w:after="0" w:line="360" w:lineRule="auto"/>
        <w:ind w:firstLine="426"/>
        <w:jc w:val="both"/>
        <w:rPr>
          <w:rFonts w:ascii="Times New Roman" w:eastAsia="Times New Roman" w:hAnsi="Times New Roman" w:cs="Times New Roman"/>
          <w:sz w:val="24"/>
          <w:szCs w:val="24"/>
          <w:lang w:eastAsia="ru-RU"/>
        </w:rPr>
      </w:pPr>
      <w:r w:rsidRPr="00472820">
        <w:rPr>
          <w:rFonts w:ascii="Times New Roman" w:eastAsia="Times New Roman" w:hAnsi="Times New Roman" w:cs="Times New Roman"/>
          <w:sz w:val="24"/>
          <w:szCs w:val="24"/>
          <w:lang w:eastAsia="ru-RU"/>
        </w:rPr>
        <w:t>16 Малин Н.И. Классификация мероприятий по снижению затрат топлива на сушку//Современные технологии и некоторые социально-экономические проблемы в АПК - на пороге третьего тысячелетия. Тезисы докладов. Международная академия энергоинформационных наук. - М.: 2000.- с. 39-41.</w:t>
      </w:r>
    </w:p>
    <w:p w:rsidR="008257C3" w:rsidRPr="00472820" w:rsidRDefault="008257C3" w:rsidP="00A40AAF">
      <w:pPr>
        <w:spacing w:after="0" w:line="360" w:lineRule="auto"/>
        <w:ind w:firstLine="426"/>
        <w:jc w:val="both"/>
        <w:rPr>
          <w:rStyle w:val="Bodytext2"/>
          <w:sz w:val="24"/>
          <w:szCs w:val="24"/>
        </w:rPr>
      </w:pPr>
      <w:r w:rsidRPr="00472820">
        <w:rPr>
          <w:rFonts w:ascii="Times New Roman" w:eastAsia="Times New Roman" w:hAnsi="Times New Roman" w:cs="Times New Roman"/>
          <w:sz w:val="24"/>
          <w:szCs w:val="24"/>
          <w:lang w:eastAsia="ru-RU"/>
        </w:rPr>
        <w:t xml:space="preserve">17 </w:t>
      </w:r>
      <w:r w:rsidRPr="00472820">
        <w:rPr>
          <w:rStyle w:val="Bodytext2"/>
          <w:sz w:val="24"/>
          <w:szCs w:val="24"/>
        </w:rPr>
        <w:t xml:space="preserve">Инструкция по сушке продовольственного, кормового зерна, </w:t>
      </w:r>
      <w:proofErr w:type="spellStart"/>
      <w:r w:rsidRPr="00472820">
        <w:rPr>
          <w:rStyle w:val="Bodytext2"/>
          <w:sz w:val="24"/>
          <w:szCs w:val="24"/>
        </w:rPr>
        <w:t>маслосемян</w:t>
      </w:r>
      <w:proofErr w:type="spellEnd"/>
      <w:r w:rsidRPr="00472820">
        <w:rPr>
          <w:rStyle w:val="Bodytext2"/>
          <w:sz w:val="24"/>
          <w:szCs w:val="24"/>
        </w:rPr>
        <w:t xml:space="preserve"> и эксплуатации зерносушилок №9-3-82. – М.: ЦНИИТЭИ </w:t>
      </w:r>
      <w:proofErr w:type="spellStart"/>
      <w:r w:rsidRPr="00472820">
        <w:rPr>
          <w:rStyle w:val="Bodytext2"/>
          <w:sz w:val="24"/>
          <w:szCs w:val="24"/>
        </w:rPr>
        <w:t>Минзага</w:t>
      </w:r>
      <w:proofErr w:type="spellEnd"/>
      <w:r w:rsidRPr="00472820">
        <w:rPr>
          <w:rStyle w:val="Bodytext2"/>
          <w:sz w:val="24"/>
          <w:szCs w:val="24"/>
        </w:rPr>
        <w:t xml:space="preserve"> СССР, 1982. - 60 с.</w:t>
      </w:r>
    </w:p>
    <w:p w:rsidR="008257C3" w:rsidRPr="00472820" w:rsidRDefault="008257C3" w:rsidP="00A40AAF">
      <w:pPr>
        <w:spacing w:after="0" w:line="360" w:lineRule="auto"/>
        <w:ind w:firstLine="426"/>
        <w:jc w:val="both"/>
        <w:rPr>
          <w:rStyle w:val="Bodytext2"/>
          <w:sz w:val="24"/>
          <w:szCs w:val="24"/>
        </w:rPr>
      </w:pPr>
      <w:r w:rsidRPr="00472820">
        <w:rPr>
          <w:rStyle w:val="Bodytext2"/>
          <w:sz w:val="24"/>
          <w:szCs w:val="24"/>
        </w:rPr>
        <w:t xml:space="preserve">18 Малин Н.И. Теория и практика энергосберегающей сушки зерна. </w:t>
      </w:r>
      <w:proofErr w:type="spellStart"/>
      <w:proofErr w:type="gramStart"/>
      <w:r w:rsidRPr="00472820">
        <w:rPr>
          <w:rStyle w:val="Bodytext2"/>
          <w:sz w:val="24"/>
          <w:szCs w:val="24"/>
        </w:rPr>
        <w:t>Дис</w:t>
      </w:r>
      <w:proofErr w:type="spellEnd"/>
      <w:r w:rsidRPr="00472820">
        <w:rPr>
          <w:rStyle w:val="Bodytext2"/>
          <w:sz w:val="24"/>
          <w:szCs w:val="24"/>
        </w:rPr>
        <w:t>. на</w:t>
      </w:r>
      <w:proofErr w:type="gramEnd"/>
      <w:r w:rsidRPr="00472820">
        <w:rPr>
          <w:rStyle w:val="Bodytext2"/>
          <w:sz w:val="24"/>
          <w:szCs w:val="24"/>
        </w:rPr>
        <w:t xml:space="preserve"> соискание ученой степени д.т.н. МГТА, М., 2001 г.</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rPr>
        <w:t xml:space="preserve">19 </w:t>
      </w:r>
      <w:r w:rsidRPr="00472820">
        <w:rPr>
          <w:rFonts w:ascii="Times New Roman" w:hAnsi="Times New Roman" w:cs="Times New Roman"/>
          <w:sz w:val="24"/>
          <w:szCs w:val="24"/>
        </w:rPr>
        <w:t xml:space="preserve">Жидко В.И., Резчиков В.А., Уколов В.С. </w:t>
      </w:r>
      <w:proofErr w:type="spellStart"/>
      <w:r w:rsidRPr="00472820">
        <w:rPr>
          <w:rFonts w:ascii="Times New Roman" w:hAnsi="Times New Roman" w:cs="Times New Roman"/>
          <w:sz w:val="24"/>
          <w:szCs w:val="24"/>
        </w:rPr>
        <w:t>Зерносушение</w:t>
      </w:r>
      <w:proofErr w:type="spellEnd"/>
      <w:r w:rsidRPr="00472820">
        <w:rPr>
          <w:rFonts w:ascii="Times New Roman" w:hAnsi="Times New Roman" w:cs="Times New Roman"/>
          <w:sz w:val="24"/>
          <w:szCs w:val="24"/>
        </w:rPr>
        <w:t xml:space="preserve"> и зерносушилки. - М.: Колос, 1982.-239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rPr>
        <w:t xml:space="preserve">20 </w:t>
      </w:r>
      <w:r w:rsidRPr="00472820">
        <w:rPr>
          <w:rFonts w:ascii="Times New Roman" w:hAnsi="Times New Roman" w:cs="Times New Roman"/>
          <w:sz w:val="24"/>
          <w:szCs w:val="24"/>
        </w:rPr>
        <w:t xml:space="preserve">Попов Н.Я., </w:t>
      </w:r>
      <w:proofErr w:type="spellStart"/>
      <w:r w:rsidRPr="00472820">
        <w:rPr>
          <w:rFonts w:ascii="Times New Roman" w:hAnsi="Times New Roman" w:cs="Times New Roman"/>
          <w:sz w:val="24"/>
          <w:szCs w:val="24"/>
        </w:rPr>
        <w:t>Барышев</w:t>
      </w:r>
      <w:proofErr w:type="spellEnd"/>
      <w:r w:rsidRPr="00472820">
        <w:rPr>
          <w:rFonts w:ascii="Times New Roman" w:hAnsi="Times New Roman" w:cs="Times New Roman"/>
          <w:sz w:val="24"/>
          <w:szCs w:val="24"/>
        </w:rPr>
        <w:t xml:space="preserve"> Е.Н., Черников М.И. Работа зерносушилок при различных способах загрузки и выпуска зерна//Научно-технический реферативный сборник «Хранение и переработка зерна». Серия: Элеваторная промышленность. </w:t>
      </w:r>
      <w:proofErr w:type="gramStart"/>
      <w:r w:rsidRPr="00472820">
        <w:rPr>
          <w:rFonts w:ascii="Times New Roman" w:hAnsi="Times New Roman" w:cs="Times New Roman"/>
          <w:sz w:val="24"/>
          <w:szCs w:val="24"/>
        </w:rPr>
        <w:t>-М</w:t>
      </w:r>
      <w:proofErr w:type="gramEnd"/>
      <w:r w:rsidRPr="00472820">
        <w:rPr>
          <w:rFonts w:ascii="Times New Roman" w:hAnsi="Times New Roman" w:cs="Times New Roman"/>
          <w:sz w:val="24"/>
          <w:szCs w:val="24"/>
        </w:rPr>
        <w:t xml:space="preserve">.: </w:t>
      </w:r>
      <w:proofErr w:type="spellStart"/>
      <w:r w:rsidRPr="00472820">
        <w:rPr>
          <w:rFonts w:ascii="Times New Roman" w:hAnsi="Times New Roman" w:cs="Times New Roman"/>
          <w:sz w:val="24"/>
          <w:szCs w:val="24"/>
        </w:rPr>
        <w:t>ЦНИИТЭИМинзагаСССР</w:t>
      </w:r>
      <w:proofErr w:type="spellEnd"/>
      <w:r w:rsidRPr="00472820">
        <w:rPr>
          <w:rFonts w:ascii="Times New Roman" w:hAnsi="Times New Roman" w:cs="Times New Roman"/>
          <w:sz w:val="24"/>
          <w:szCs w:val="24"/>
        </w:rPr>
        <w:t xml:space="preserve">, 1971, </w:t>
      </w:r>
      <w:proofErr w:type="spellStart"/>
      <w:r w:rsidRPr="00472820">
        <w:rPr>
          <w:rFonts w:ascii="Times New Roman" w:hAnsi="Times New Roman" w:cs="Times New Roman"/>
          <w:sz w:val="24"/>
          <w:szCs w:val="24"/>
        </w:rPr>
        <w:t>вып</w:t>
      </w:r>
      <w:proofErr w:type="spellEnd"/>
      <w:r w:rsidRPr="00472820">
        <w:rPr>
          <w:rFonts w:ascii="Times New Roman" w:hAnsi="Times New Roman" w:cs="Times New Roman"/>
          <w:sz w:val="24"/>
          <w:szCs w:val="24"/>
        </w:rPr>
        <w:t>. 1.-с. 6-14.</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21 Резчиков В.А., Каткова О.Н., Ревякина Е.А. Зависимость качества зерна от равномерности нагрева при сушке//Мукомольно-элеваторная и комбикормовая промышленность. -1968, № 1.-с. 13-15.</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rPr>
        <w:t xml:space="preserve">22 </w:t>
      </w:r>
      <w:r w:rsidRPr="00472820">
        <w:rPr>
          <w:rFonts w:ascii="Times New Roman" w:hAnsi="Times New Roman" w:cs="Times New Roman"/>
          <w:sz w:val="24"/>
          <w:szCs w:val="24"/>
        </w:rPr>
        <w:t xml:space="preserve">Ключников А.Д. Энергетика </w:t>
      </w:r>
      <w:proofErr w:type="spellStart"/>
      <w:r w:rsidRPr="00472820">
        <w:rPr>
          <w:rFonts w:ascii="Times New Roman" w:hAnsi="Times New Roman" w:cs="Times New Roman"/>
          <w:sz w:val="24"/>
          <w:szCs w:val="24"/>
        </w:rPr>
        <w:t>теплотехнологии</w:t>
      </w:r>
      <w:proofErr w:type="spellEnd"/>
      <w:r w:rsidRPr="00472820">
        <w:rPr>
          <w:rFonts w:ascii="Times New Roman" w:hAnsi="Times New Roman" w:cs="Times New Roman"/>
          <w:sz w:val="24"/>
          <w:szCs w:val="24"/>
        </w:rPr>
        <w:t xml:space="preserve"> и вопросы энергосбережения: Экономия топлива и электроэнергии. - М.: </w:t>
      </w:r>
      <w:proofErr w:type="spellStart"/>
      <w:r w:rsidRPr="00472820">
        <w:rPr>
          <w:rFonts w:ascii="Times New Roman" w:hAnsi="Times New Roman" w:cs="Times New Roman"/>
          <w:sz w:val="24"/>
          <w:szCs w:val="24"/>
        </w:rPr>
        <w:t>Энергоатомиздат</w:t>
      </w:r>
      <w:proofErr w:type="spellEnd"/>
      <w:r w:rsidRPr="00472820">
        <w:rPr>
          <w:rFonts w:ascii="Times New Roman" w:hAnsi="Times New Roman" w:cs="Times New Roman"/>
          <w:sz w:val="24"/>
          <w:szCs w:val="24"/>
        </w:rPr>
        <w:t>, 1986. - 128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23 Справочник работника элеваторной промышленности/Г.М. </w:t>
      </w:r>
      <w:proofErr w:type="spellStart"/>
      <w:r w:rsidRPr="00472820">
        <w:rPr>
          <w:rFonts w:ascii="Times New Roman" w:hAnsi="Times New Roman" w:cs="Times New Roman"/>
          <w:sz w:val="24"/>
          <w:szCs w:val="24"/>
        </w:rPr>
        <w:t>Бардышев</w:t>
      </w:r>
      <w:proofErr w:type="spellEnd"/>
      <w:r w:rsidRPr="00472820">
        <w:rPr>
          <w:rFonts w:ascii="Times New Roman" w:hAnsi="Times New Roman" w:cs="Times New Roman"/>
          <w:sz w:val="24"/>
          <w:szCs w:val="24"/>
        </w:rPr>
        <w:t xml:space="preserve">, Г.О. Воронцов, Э.С. </w:t>
      </w:r>
      <w:proofErr w:type="spellStart"/>
      <w:r w:rsidRPr="00472820">
        <w:rPr>
          <w:rFonts w:ascii="Times New Roman" w:hAnsi="Times New Roman" w:cs="Times New Roman"/>
          <w:sz w:val="24"/>
          <w:szCs w:val="24"/>
        </w:rPr>
        <w:t>Хувес</w:t>
      </w:r>
      <w:proofErr w:type="spellEnd"/>
      <w:r w:rsidRPr="00472820">
        <w:rPr>
          <w:rFonts w:ascii="Times New Roman" w:hAnsi="Times New Roman" w:cs="Times New Roman"/>
          <w:sz w:val="24"/>
          <w:szCs w:val="24"/>
        </w:rPr>
        <w:t xml:space="preserve">, Е.Б. Черкасский, А.Е. </w:t>
      </w:r>
      <w:proofErr w:type="spellStart"/>
      <w:r w:rsidRPr="00472820">
        <w:rPr>
          <w:rFonts w:ascii="Times New Roman" w:hAnsi="Times New Roman" w:cs="Times New Roman"/>
          <w:sz w:val="24"/>
          <w:szCs w:val="24"/>
        </w:rPr>
        <w:t>Юкиш</w:t>
      </w:r>
      <w:proofErr w:type="spellEnd"/>
      <w:r w:rsidRPr="00472820">
        <w:rPr>
          <w:rFonts w:ascii="Times New Roman" w:hAnsi="Times New Roman" w:cs="Times New Roman"/>
          <w:sz w:val="24"/>
          <w:szCs w:val="24"/>
        </w:rPr>
        <w:t>. - М.: Колос, 1975. - 336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24 Голик М.Г., </w:t>
      </w:r>
      <w:proofErr w:type="spellStart"/>
      <w:r w:rsidRPr="00472820">
        <w:rPr>
          <w:rFonts w:ascii="Times New Roman" w:hAnsi="Times New Roman" w:cs="Times New Roman"/>
          <w:sz w:val="24"/>
          <w:szCs w:val="24"/>
        </w:rPr>
        <w:t>Делидович</w:t>
      </w:r>
      <w:proofErr w:type="spellEnd"/>
      <w:r w:rsidRPr="00472820">
        <w:rPr>
          <w:rFonts w:ascii="Times New Roman" w:hAnsi="Times New Roman" w:cs="Times New Roman"/>
          <w:sz w:val="24"/>
          <w:szCs w:val="24"/>
        </w:rPr>
        <w:t xml:space="preserve"> В.Н., Мельник Б.Е. Научные основы обработки зерна в потоке. - М.: Колос, 1972. - 263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25 </w:t>
      </w:r>
      <w:proofErr w:type="spellStart"/>
      <w:r w:rsidRPr="00472820">
        <w:rPr>
          <w:rFonts w:ascii="Times New Roman" w:hAnsi="Times New Roman" w:cs="Times New Roman"/>
          <w:sz w:val="24"/>
          <w:szCs w:val="24"/>
        </w:rPr>
        <w:t>Трисвятский</w:t>
      </w:r>
      <w:proofErr w:type="spellEnd"/>
      <w:r w:rsidRPr="00472820">
        <w:rPr>
          <w:rFonts w:ascii="Times New Roman" w:hAnsi="Times New Roman" w:cs="Times New Roman"/>
          <w:sz w:val="24"/>
          <w:szCs w:val="24"/>
        </w:rPr>
        <w:t xml:space="preserve"> Л.А. Хранение зерна. - 5-е изд., </w:t>
      </w:r>
      <w:proofErr w:type="spellStart"/>
      <w:r w:rsidRPr="00472820">
        <w:rPr>
          <w:rFonts w:ascii="Times New Roman" w:hAnsi="Times New Roman" w:cs="Times New Roman"/>
          <w:sz w:val="24"/>
          <w:szCs w:val="24"/>
        </w:rPr>
        <w:t>перераб</w:t>
      </w:r>
      <w:proofErr w:type="spellEnd"/>
      <w:r w:rsidRPr="00472820">
        <w:rPr>
          <w:rFonts w:ascii="Times New Roman" w:hAnsi="Times New Roman" w:cs="Times New Roman"/>
          <w:sz w:val="24"/>
          <w:szCs w:val="24"/>
        </w:rPr>
        <w:t xml:space="preserve">. и доп. - М.: </w:t>
      </w:r>
      <w:proofErr w:type="spellStart"/>
      <w:r w:rsidRPr="00472820">
        <w:rPr>
          <w:rFonts w:ascii="Times New Roman" w:hAnsi="Times New Roman" w:cs="Times New Roman"/>
          <w:sz w:val="24"/>
          <w:szCs w:val="24"/>
        </w:rPr>
        <w:t>Агропромиздат</w:t>
      </w:r>
      <w:proofErr w:type="spellEnd"/>
      <w:r w:rsidRPr="00472820">
        <w:rPr>
          <w:rFonts w:ascii="Times New Roman" w:hAnsi="Times New Roman" w:cs="Times New Roman"/>
          <w:sz w:val="24"/>
          <w:szCs w:val="24"/>
        </w:rPr>
        <w:t>, 1986.-351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26 Симбирский В.А., Машков Б.М., Батурин В.М. Справочник по заготовкам и качеству зерна. - М.: </w:t>
      </w:r>
      <w:proofErr w:type="spellStart"/>
      <w:r w:rsidRPr="00472820">
        <w:rPr>
          <w:rFonts w:ascii="Times New Roman" w:hAnsi="Times New Roman" w:cs="Times New Roman"/>
          <w:sz w:val="24"/>
          <w:szCs w:val="24"/>
        </w:rPr>
        <w:t>Агропромиздат</w:t>
      </w:r>
      <w:proofErr w:type="spellEnd"/>
      <w:r w:rsidRPr="00472820">
        <w:rPr>
          <w:rFonts w:ascii="Times New Roman" w:hAnsi="Times New Roman" w:cs="Times New Roman"/>
          <w:sz w:val="24"/>
          <w:szCs w:val="24"/>
        </w:rPr>
        <w:t>, 1985. - 336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lastRenderedPageBreak/>
        <w:t>27 Малин Н.И. Сравнительная эффективность сушки смеси зерна различной влажности//Современные технологии и некоторые социально-экономические проблемы в АПК. Тезисы докладов. Международная академия энергоинформационных наук</w:t>
      </w:r>
      <w:proofErr w:type="gramStart"/>
      <w:r w:rsidRPr="00472820">
        <w:rPr>
          <w:rFonts w:ascii="Times New Roman" w:hAnsi="Times New Roman" w:cs="Times New Roman"/>
          <w:sz w:val="24"/>
          <w:szCs w:val="24"/>
        </w:rPr>
        <w:t>.-</w:t>
      </w:r>
      <w:proofErr w:type="gramEnd"/>
      <w:r w:rsidRPr="00472820">
        <w:rPr>
          <w:rFonts w:ascii="Times New Roman" w:hAnsi="Times New Roman" w:cs="Times New Roman"/>
          <w:sz w:val="24"/>
          <w:szCs w:val="24"/>
        </w:rPr>
        <w:t>М.: 1998.-с. 14-15., 18</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28 Малин Н.И. Особенности сушки зерна при различном состоянии слоя (с позиций неравномерности его нагрева и обезвоживания)//Современные технологии и некоторые социально-экономические проблемы в АПК - на пороге третьего тысячелетия. Тезисы докладов. Международная академия энергоинформационных наук. - М.: 2000.- с. 41-42.</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29 Малин Н.И. Эффективность нагрева и обезвоживания зерна при различном состоянии слоя//Современные технологии и некоторые социально-экономические проблемы в АПК. Тезисы докладов. Международная академия энергоинформационных наук. - М.: 1998. - с. 15-16.</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30 </w:t>
      </w:r>
      <w:proofErr w:type="spellStart"/>
      <w:r w:rsidRPr="00472820">
        <w:rPr>
          <w:rFonts w:ascii="Times New Roman" w:hAnsi="Times New Roman" w:cs="Times New Roman"/>
          <w:sz w:val="24"/>
          <w:szCs w:val="24"/>
        </w:rPr>
        <w:t>Комышник</w:t>
      </w:r>
      <w:proofErr w:type="spellEnd"/>
      <w:r w:rsidRPr="00472820">
        <w:rPr>
          <w:rFonts w:ascii="Times New Roman" w:hAnsi="Times New Roman" w:cs="Times New Roman"/>
          <w:sz w:val="24"/>
          <w:szCs w:val="24"/>
        </w:rPr>
        <w:t xml:space="preserve"> Л.Д., Журавлев А.П. </w:t>
      </w:r>
      <w:proofErr w:type="spellStart"/>
      <w:r w:rsidRPr="00472820">
        <w:rPr>
          <w:rFonts w:ascii="Times New Roman" w:hAnsi="Times New Roman" w:cs="Times New Roman"/>
          <w:sz w:val="24"/>
          <w:szCs w:val="24"/>
        </w:rPr>
        <w:t>Рециркуляционные</w:t>
      </w:r>
      <w:proofErr w:type="spellEnd"/>
      <w:r w:rsidRPr="00472820">
        <w:rPr>
          <w:rFonts w:ascii="Times New Roman" w:hAnsi="Times New Roman" w:cs="Times New Roman"/>
          <w:sz w:val="24"/>
          <w:szCs w:val="24"/>
        </w:rPr>
        <w:t xml:space="preserve"> зерносушилки типа «Целинная». - Алма-Ата: Кайнар, 1981. - 128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31 </w:t>
      </w:r>
      <w:proofErr w:type="spellStart"/>
      <w:r w:rsidRPr="00472820">
        <w:rPr>
          <w:rFonts w:ascii="Times New Roman" w:hAnsi="Times New Roman" w:cs="Times New Roman"/>
          <w:sz w:val="24"/>
          <w:szCs w:val="24"/>
        </w:rPr>
        <w:t>Комышник</w:t>
      </w:r>
      <w:proofErr w:type="spellEnd"/>
      <w:r w:rsidRPr="00472820">
        <w:rPr>
          <w:rFonts w:ascii="Times New Roman" w:hAnsi="Times New Roman" w:cs="Times New Roman"/>
          <w:sz w:val="24"/>
          <w:szCs w:val="24"/>
        </w:rPr>
        <w:t xml:space="preserve"> Л.Д., Журавлев А.П., </w:t>
      </w:r>
      <w:proofErr w:type="spellStart"/>
      <w:r w:rsidRPr="00472820">
        <w:rPr>
          <w:rFonts w:ascii="Times New Roman" w:hAnsi="Times New Roman" w:cs="Times New Roman"/>
          <w:sz w:val="24"/>
          <w:szCs w:val="24"/>
        </w:rPr>
        <w:t>Ревера</w:t>
      </w:r>
      <w:proofErr w:type="spellEnd"/>
      <w:r w:rsidRPr="00472820">
        <w:rPr>
          <w:rFonts w:ascii="Times New Roman" w:hAnsi="Times New Roman" w:cs="Times New Roman"/>
          <w:sz w:val="24"/>
          <w:szCs w:val="24"/>
        </w:rPr>
        <w:t xml:space="preserve"> Н.Г. Эксплуатация </w:t>
      </w:r>
      <w:proofErr w:type="spellStart"/>
      <w:r w:rsidRPr="00472820">
        <w:rPr>
          <w:rFonts w:ascii="Times New Roman" w:hAnsi="Times New Roman" w:cs="Times New Roman"/>
          <w:sz w:val="24"/>
          <w:szCs w:val="24"/>
        </w:rPr>
        <w:t>рециркуляционных</w:t>
      </w:r>
      <w:proofErr w:type="spellEnd"/>
      <w:r w:rsidRPr="00472820">
        <w:rPr>
          <w:rFonts w:ascii="Times New Roman" w:hAnsi="Times New Roman" w:cs="Times New Roman"/>
          <w:sz w:val="24"/>
          <w:szCs w:val="24"/>
        </w:rPr>
        <w:t xml:space="preserve"> зерносушилок. - М.: </w:t>
      </w:r>
      <w:proofErr w:type="spellStart"/>
      <w:r w:rsidRPr="00472820">
        <w:rPr>
          <w:rFonts w:ascii="Times New Roman" w:hAnsi="Times New Roman" w:cs="Times New Roman"/>
          <w:sz w:val="24"/>
          <w:szCs w:val="24"/>
        </w:rPr>
        <w:t>Агропромиздат</w:t>
      </w:r>
      <w:proofErr w:type="spellEnd"/>
      <w:r w:rsidRPr="00472820">
        <w:rPr>
          <w:rFonts w:ascii="Times New Roman" w:hAnsi="Times New Roman" w:cs="Times New Roman"/>
          <w:sz w:val="24"/>
          <w:szCs w:val="24"/>
        </w:rPr>
        <w:t>, 1986. - 232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32 </w:t>
      </w:r>
      <w:proofErr w:type="spellStart"/>
      <w:r w:rsidRPr="00472820">
        <w:rPr>
          <w:rFonts w:ascii="Times New Roman" w:hAnsi="Times New Roman" w:cs="Times New Roman"/>
          <w:sz w:val="24"/>
          <w:szCs w:val="24"/>
        </w:rPr>
        <w:t>Любошиц</w:t>
      </w:r>
      <w:proofErr w:type="spellEnd"/>
      <w:r w:rsidRPr="00472820">
        <w:rPr>
          <w:rFonts w:ascii="Times New Roman" w:hAnsi="Times New Roman" w:cs="Times New Roman"/>
          <w:sz w:val="24"/>
          <w:szCs w:val="24"/>
        </w:rPr>
        <w:t xml:space="preserve"> И.Л., </w:t>
      </w:r>
      <w:proofErr w:type="spellStart"/>
      <w:r w:rsidRPr="00472820">
        <w:rPr>
          <w:rFonts w:ascii="Times New Roman" w:hAnsi="Times New Roman" w:cs="Times New Roman"/>
          <w:sz w:val="24"/>
          <w:szCs w:val="24"/>
        </w:rPr>
        <w:t>Слободкин</w:t>
      </w:r>
      <w:proofErr w:type="spellEnd"/>
      <w:r w:rsidRPr="00472820">
        <w:rPr>
          <w:rFonts w:ascii="Times New Roman" w:hAnsi="Times New Roman" w:cs="Times New Roman"/>
          <w:sz w:val="24"/>
          <w:szCs w:val="24"/>
        </w:rPr>
        <w:t xml:space="preserve"> Л.С., </w:t>
      </w:r>
      <w:proofErr w:type="spellStart"/>
      <w:r w:rsidRPr="00472820">
        <w:rPr>
          <w:rFonts w:ascii="Times New Roman" w:hAnsi="Times New Roman" w:cs="Times New Roman"/>
          <w:sz w:val="24"/>
          <w:szCs w:val="24"/>
        </w:rPr>
        <w:t>Пикус</w:t>
      </w:r>
      <w:proofErr w:type="spellEnd"/>
      <w:r w:rsidRPr="00472820">
        <w:rPr>
          <w:rFonts w:ascii="Times New Roman" w:hAnsi="Times New Roman" w:cs="Times New Roman"/>
          <w:sz w:val="24"/>
          <w:szCs w:val="24"/>
        </w:rPr>
        <w:t xml:space="preserve"> И.Ф. Сушка дисперсных термочувствительных материалов. - Минск, Наука и техника, 1969. - 214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33 Малин Н.И. Опыт реконструкции зерносушилки типа «</w:t>
      </w:r>
      <w:proofErr w:type="gramStart"/>
      <w:r w:rsidRPr="00472820">
        <w:rPr>
          <w:rFonts w:ascii="Times New Roman" w:hAnsi="Times New Roman" w:cs="Times New Roman"/>
          <w:sz w:val="24"/>
          <w:szCs w:val="24"/>
        </w:rPr>
        <w:t>Целинная</w:t>
      </w:r>
      <w:proofErr w:type="gramEnd"/>
      <w:r w:rsidRPr="00472820">
        <w:rPr>
          <w:rFonts w:ascii="Times New Roman" w:hAnsi="Times New Roman" w:cs="Times New Roman"/>
          <w:sz w:val="24"/>
          <w:szCs w:val="24"/>
        </w:rPr>
        <w:t xml:space="preserve">- 50»/Экспресс-информация.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1983, </w:t>
      </w:r>
      <w:proofErr w:type="spellStart"/>
      <w:r w:rsidRPr="00472820">
        <w:rPr>
          <w:rFonts w:ascii="Times New Roman" w:hAnsi="Times New Roman" w:cs="Times New Roman"/>
          <w:sz w:val="24"/>
          <w:szCs w:val="24"/>
        </w:rPr>
        <w:t>вып</w:t>
      </w:r>
      <w:proofErr w:type="spellEnd"/>
      <w:r w:rsidRPr="00472820">
        <w:rPr>
          <w:rFonts w:ascii="Times New Roman" w:hAnsi="Times New Roman" w:cs="Times New Roman"/>
          <w:sz w:val="24"/>
          <w:szCs w:val="24"/>
        </w:rPr>
        <w:t>. 21. - 21с.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34 Малин Н.И., </w:t>
      </w:r>
      <w:proofErr w:type="gramStart"/>
      <w:r w:rsidRPr="00472820">
        <w:rPr>
          <w:rFonts w:ascii="Times New Roman" w:hAnsi="Times New Roman" w:cs="Times New Roman"/>
          <w:sz w:val="24"/>
          <w:szCs w:val="24"/>
        </w:rPr>
        <w:t>Шленская</w:t>
      </w:r>
      <w:proofErr w:type="gramEnd"/>
      <w:r w:rsidRPr="00472820">
        <w:rPr>
          <w:rFonts w:ascii="Times New Roman" w:hAnsi="Times New Roman" w:cs="Times New Roman"/>
          <w:sz w:val="24"/>
          <w:szCs w:val="24"/>
        </w:rPr>
        <w:t xml:space="preserve"> Т.В. Прогрессивные способы сушки зерна//Экспресс-информация.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1980, </w:t>
      </w:r>
      <w:proofErr w:type="spellStart"/>
      <w:r w:rsidRPr="00472820">
        <w:rPr>
          <w:rFonts w:ascii="Times New Roman" w:hAnsi="Times New Roman" w:cs="Times New Roman"/>
          <w:sz w:val="24"/>
          <w:szCs w:val="24"/>
        </w:rPr>
        <w:t>вып</w:t>
      </w:r>
      <w:proofErr w:type="spellEnd"/>
      <w:r w:rsidRPr="00472820">
        <w:rPr>
          <w:rFonts w:ascii="Times New Roman" w:hAnsi="Times New Roman" w:cs="Times New Roman"/>
          <w:sz w:val="24"/>
          <w:szCs w:val="24"/>
        </w:rPr>
        <w:t>. 12.-20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35 Совершенствование </w:t>
      </w:r>
      <w:proofErr w:type="spellStart"/>
      <w:r w:rsidRPr="00472820">
        <w:rPr>
          <w:rFonts w:ascii="Times New Roman" w:hAnsi="Times New Roman" w:cs="Times New Roman"/>
          <w:sz w:val="24"/>
          <w:szCs w:val="24"/>
        </w:rPr>
        <w:t>рециркуляционного</w:t>
      </w:r>
      <w:proofErr w:type="spellEnd"/>
      <w:r w:rsidRPr="00472820">
        <w:rPr>
          <w:rFonts w:ascii="Times New Roman" w:hAnsi="Times New Roman" w:cs="Times New Roman"/>
          <w:sz w:val="24"/>
          <w:szCs w:val="24"/>
        </w:rPr>
        <w:t xml:space="preserve"> способа сушки зерна/Гинзбург А.С., Резчиков В.А., Никулин Е.И., Каткова О.Н.//Обзорная 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1973. - 68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36 Любарский Л.Н., </w:t>
      </w:r>
      <w:proofErr w:type="spellStart"/>
      <w:r w:rsidRPr="00472820">
        <w:rPr>
          <w:rFonts w:ascii="Times New Roman" w:hAnsi="Times New Roman" w:cs="Times New Roman"/>
          <w:sz w:val="24"/>
          <w:szCs w:val="24"/>
        </w:rPr>
        <w:t>Скороваров</w:t>
      </w:r>
      <w:proofErr w:type="spellEnd"/>
      <w:r w:rsidRPr="00472820">
        <w:rPr>
          <w:rFonts w:ascii="Times New Roman" w:hAnsi="Times New Roman" w:cs="Times New Roman"/>
          <w:sz w:val="24"/>
          <w:szCs w:val="24"/>
        </w:rPr>
        <w:t xml:space="preserve"> М.А., Малин Н.И. О повышении эффективности охладителей зерносушилок. Мукомольно-элеваторная и комбикормовая промышленность. - М.: 1974, №5. с. 14-15.</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37 </w:t>
      </w:r>
      <w:proofErr w:type="spellStart"/>
      <w:r w:rsidRPr="00472820">
        <w:rPr>
          <w:rFonts w:ascii="Times New Roman" w:hAnsi="Times New Roman" w:cs="Times New Roman"/>
          <w:sz w:val="24"/>
          <w:szCs w:val="24"/>
        </w:rPr>
        <w:t>Скороваров</w:t>
      </w:r>
      <w:proofErr w:type="spellEnd"/>
      <w:r w:rsidRPr="00472820">
        <w:rPr>
          <w:rFonts w:ascii="Times New Roman" w:hAnsi="Times New Roman" w:cs="Times New Roman"/>
          <w:sz w:val="24"/>
          <w:szCs w:val="24"/>
        </w:rPr>
        <w:t xml:space="preserve"> М.А. Эксплуатация зерносушилок. - М.: Колос, 1965. - 231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38 Особенности первичной обработки и хранения зерна в США/А.Н. Литвинов//Экспресс-информация.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1983, </w:t>
      </w:r>
      <w:proofErr w:type="spellStart"/>
      <w:r w:rsidRPr="00472820">
        <w:rPr>
          <w:rFonts w:ascii="Times New Roman" w:hAnsi="Times New Roman" w:cs="Times New Roman"/>
          <w:sz w:val="24"/>
          <w:szCs w:val="24"/>
        </w:rPr>
        <w:t>вып</w:t>
      </w:r>
      <w:proofErr w:type="spellEnd"/>
      <w:r w:rsidRPr="00472820">
        <w:rPr>
          <w:rFonts w:ascii="Times New Roman" w:hAnsi="Times New Roman" w:cs="Times New Roman"/>
          <w:sz w:val="24"/>
          <w:szCs w:val="24"/>
        </w:rPr>
        <w:t>. 14. - 41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lastRenderedPageBreak/>
        <w:t>39 Система обработки и хранения зерна фирмы «</w:t>
      </w:r>
      <w:proofErr w:type="spellStart"/>
      <w:r w:rsidRPr="00472820">
        <w:rPr>
          <w:rFonts w:ascii="Times New Roman" w:hAnsi="Times New Roman" w:cs="Times New Roman"/>
          <w:sz w:val="24"/>
          <w:szCs w:val="24"/>
        </w:rPr>
        <w:t>Конгскилде</w:t>
      </w:r>
      <w:proofErr w:type="spellEnd"/>
      <w:r w:rsidRPr="00472820">
        <w:rPr>
          <w:rFonts w:ascii="Times New Roman" w:hAnsi="Times New Roman" w:cs="Times New Roman"/>
          <w:sz w:val="24"/>
          <w:szCs w:val="24"/>
        </w:rPr>
        <w:t>»//Экспрес</w:t>
      </w:r>
      <w:proofErr w:type="gramStart"/>
      <w:r w:rsidRPr="00472820">
        <w:rPr>
          <w:rFonts w:ascii="Times New Roman" w:hAnsi="Times New Roman" w:cs="Times New Roman"/>
          <w:sz w:val="24"/>
          <w:szCs w:val="24"/>
        </w:rPr>
        <w:t>с-</w:t>
      </w:r>
      <w:proofErr w:type="gramEnd"/>
      <w:r w:rsidRPr="00472820">
        <w:rPr>
          <w:rFonts w:ascii="Times New Roman" w:hAnsi="Times New Roman" w:cs="Times New Roman"/>
          <w:sz w:val="24"/>
          <w:szCs w:val="24"/>
        </w:rPr>
        <w:t xml:space="preserve"> информация. Серия: Новое в технической базе по хранению зерна за рубежом. - М.: ЦНИИТЭИ </w:t>
      </w:r>
      <w:proofErr w:type="spellStart"/>
      <w:r w:rsidRPr="00472820">
        <w:rPr>
          <w:rFonts w:ascii="Times New Roman" w:hAnsi="Times New Roman" w:cs="Times New Roman"/>
          <w:sz w:val="24"/>
          <w:szCs w:val="24"/>
        </w:rPr>
        <w:t>Минхлебопродукта</w:t>
      </w:r>
      <w:proofErr w:type="spellEnd"/>
      <w:r w:rsidRPr="00472820">
        <w:rPr>
          <w:rFonts w:ascii="Times New Roman" w:hAnsi="Times New Roman" w:cs="Times New Roman"/>
          <w:sz w:val="24"/>
          <w:szCs w:val="24"/>
        </w:rPr>
        <w:t xml:space="preserve"> СССР, 1986, вып.7. - с. 11-14.</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40 Журавлев А.П., </w:t>
      </w:r>
      <w:proofErr w:type="spellStart"/>
      <w:r w:rsidRPr="00472820">
        <w:rPr>
          <w:rFonts w:ascii="Times New Roman" w:hAnsi="Times New Roman" w:cs="Times New Roman"/>
          <w:sz w:val="24"/>
          <w:szCs w:val="24"/>
        </w:rPr>
        <w:t>Комышник</w:t>
      </w:r>
      <w:proofErr w:type="spellEnd"/>
      <w:r w:rsidRPr="00472820">
        <w:rPr>
          <w:rFonts w:ascii="Times New Roman" w:hAnsi="Times New Roman" w:cs="Times New Roman"/>
          <w:sz w:val="24"/>
          <w:szCs w:val="24"/>
        </w:rPr>
        <w:t xml:space="preserve"> Л.Д., </w:t>
      </w:r>
      <w:proofErr w:type="spellStart"/>
      <w:r w:rsidRPr="00472820">
        <w:rPr>
          <w:rFonts w:ascii="Times New Roman" w:hAnsi="Times New Roman" w:cs="Times New Roman"/>
          <w:sz w:val="24"/>
          <w:szCs w:val="24"/>
        </w:rPr>
        <w:t>Лагода</w:t>
      </w:r>
      <w:proofErr w:type="spellEnd"/>
      <w:r w:rsidRPr="00472820">
        <w:rPr>
          <w:rFonts w:ascii="Times New Roman" w:hAnsi="Times New Roman" w:cs="Times New Roman"/>
          <w:sz w:val="24"/>
          <w:szCs w:val="24"/>
        </w:rPr>
        <w:t xml:space="preserve"> В.В. Повышение эксплуатационной надежности </w:t>
      </w:r>
      <w:proofErr w:type="spellStart"/>
      <w:r w:rsidRPr="00472820">
        <w:rPr>
          <w:rFonts w:ascii="Times New Roman" w:hAnsi="Times New Roman" w:cs="Times New Roman"/>
          <w:sz w:val="24"/>
          <w:szCs w:val="24"/>
        </w:rPr>
        <w:t>рециркуляционных</w:t>
      </w:r>
      <w:proofErr w:type="spellEnd"/>
      <w:r w:rsidRPr="00472820">
        <w:rPr>
          <w:rFonts w:ascii="Times New Roman" w:hAnsi="Times New Roman" w:cs="Times New Roman"/>
          <w:sz w:val="24"/>
          <w:szCs w:val="24"/>
        </w:rPr>
        <w:t xml:space="preserve"> зерносушилок типа «Целинная»//Экспрес</w:t>
      </w:r>
      <w:proofErr w:type="gramStart"/>
      <w:r w:rsidRPr="00472820">
        <w:rPr>
          <w:rFonts w:ascii="Times New Roman" w:hAnsi="Times New Roman" w:cs="Times New Roman"/>
          <w:sz w:val="24"/>
          <w:szCs w:val="24"/>
        </w:rPr>
        <w:t>с-</w:t>
      </w:r>
      <w:proofErr w:type="gramEnd"/>
      <w:r w:rsidRPr="00472820">
        <w:rPr>
          <w:rFonts w:ascii="Times New Roman" w:hAnsi="Times New Roman" w:cs="Times New Roman"/>
          <w:sz w:val="24"/>
          <w:szCs w:val="24"/>
        </w:rPr>
        <w:t xml:space="preserve"> 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1985, </w:t>
      </w:r>
      <w:proofErr w:type="spellStart"/>
      <w:r w:rsidRPr="00472820">
        <w:rPr>
          <w:rFonts w:ascii="Times New Roman" w:hAnsi="Times New Roman" w:cs="Times New Roman"/>
          <w:sz w:val="24"/>
          <w:szCs w:val="24"/>
        </w:rPr>
        <w:t>вып</w:t>
      </w:r>
      <w:proofErr w:type="spellEnd"/>
      <w:r w:rsidRPr="00472820">
        <w:rPr>
          <w:rFonts w:ascii="Times New Roman" w:hAnsi="Times New Roman" w:cs="Times New Roman"/>
          <w:sz w:val="24"/>
          <w:szCs w:val="24"/>
        </w:rPr>
        <w:t>. 11.-44 с.</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41 Малин Н.И., </w:t>
      </w:r>
      <w:proofErr w:type="gramStart"/>
      <w:r w:rsidRPr="00472820">
        <w:rPr>
          <w:rFonts w:ascii="Times New Roman" w:hAnsi="Times New Roman" w:cs="Times New Roman"/>
          <w:sz w:val="24"/>
          <w:szCs w:val="24"/>
        </w:rPr>
        <w:t>Шленская</w:t>
      </w:r>
      <w:proofErr w:type="gramEnd"/>
      <w:r w:rsidRPr="00472820">
        <w:rPr>
          <w:rFonts w:ascii="Times New Roman" w:hAnsi="Times New Roman" w:cs="Times New Roman"/>
          <w:sz w:val="24"/>
          <w:szCs w:val="24"/>
        </w:rPr>
        <w:t xml:space="preserve"> Т.В. Усовершенствование узла смешения зерна в тепло-</w:t>
      </w:r>
      <w:proofErr w:type="spellStart"/>
      <w:r w:rsidRPr="00472820">
        <w:rPr>
          <w:rFonts w:ascii="Times New Roman" w:hAnsi="Times New Roman" w:cs="Times New Roman"/>
          <w:sz w:val="24"/>
          <w:szCs w:val="24"/>
        </w:rPr>
        <w:t>массообменнике</w:t>
      </w:r>
      <w:proofErr w:type="spellEnd"/>
      <w:r w:rsidRPr="00472820">
        <w:rPr>
          <w:rFonts w:ascii="Times New Roman" w:hAnsi="Times New Roman" w:cs="Times New Roman"/>
          <w:sz w:val="24"/>
          <w:szCs w:val="24"/>
        </w:rPr>
        <w:t xml:space="preserve"> второго контура рециркуляции зерносушилки//Опыт внедрения рацпредложений, имеющих отраслевое значение. Обзорная информация. Серия «Элеваторная промышленность». - М.: ЦНИИТЭИ </w:t>
      </w:r>
      <w:proofErr w:type="spellStart"/>
      <w:r w:rsidRPr="00472820">
        <w:rPr>
          <w:rFonts w:ascii="Times New Roman" w:hAnsi="Times New Roman" w:cs="Times New Roman"/>
          <w:sz w:val="24"/>
          <w:szCs w:val="24"/>
        </w:rPr>
        <w:t>Минзага</w:t>
      </w:r>
      <w:proofErr w:type="spellEnd"/>
      <w:r w:rsidRPr="00472820">
        <w:rPr>
          <w:rFonts w:ascii="Times New Roman" w:hAnsi="Times New Roman" w:cs="Times New Roman"/>
          <w:sz w:val="24"/>
          <w:szCs w:val="24"/>
        </w:rPr>
        <w:t xml:space="preserve"> СССР, 1981. с. 19-21.</w:t>
      </w:r>
    </w:p>
    <w:p w:rsidR="008257C3" w:rsidRPr="00472820" w:rsidRDefault="008257C3" w:rsidP="00A40AAF">
      <w:pPr>
        <w:spacing w:after="0" w:line="360" w:lineRule="auto"/>
        <w:ind w:firstLine="426"/>
        <w:jc w:val="both"/>
        <w:rPr>
          <w:rFonts w:ascii="Times New Roman" w:hAnsi="Times New Roman" w:cs="Times New Roman"/>
          <w:sz w:val="24"/>
          <w:szCs w:val="24"/>
        </w:rPr>
      </w:pPr>
      <w:r w:rsidRPr="00472820">
        <w:rPr>
          <w:rFonts w:ascii="Times New Roman" w:hAnsi="Times New Roman" w:cs="Times New Roman"/>
          <w:sz w:val="24"/>
          <w:szCs w:val="24"/>
        </w:rPr>
        <w:t xml:space="preserve">42 Европейский патент ЕР 2864700, 2016. Автор: </w:t>
      </w:r>
      <w:proofErr w:type="spellStart"/>
      <w:r w:rsidRPr="00472820">
        <w:rPr>
          <w:rFonts w:ascii="Times New Roman" w:hAnsi="Times New Roman" w:cs="Times New Roman"/>
          <w:sz w:val="24"/>
          <w:szCs w:val="24"/>
        </w:rPr>
        <w:t>Баубек</w:t>
      </w:r>
      <w:proofErr w:type="spellEnd"/>
      <w:r w:rsidRPr="00472820">
        <w:rPr>
          <w:rFonts w:ascii="Times New Roman" w:hAnsi="Times New Roman" w:cs="Times New Roman"/>
          <w:sz w:val="24"/>
          <w:szCs w:val="24"/>
        </w:rPr>
        <w:t xml:space="preserve"> А.А., </w:t>
      </w:r>
      <w:proofErr w:type="spellStart"/>
      <w:r w:rsidRPr="00472820">
        <w:rPr>
          <w:rFonts w:ascii="Times New Roman" w:hAnsi="Times New Roman" w:cs="Times New Roman"/>
          <w:sz w:val="24"/>
          <w:szCs w:val="24"/>
        </w:rPr>
        <w:t>Баубек</w:t>
      </w:r>
      <w:proofErr w:type="spellEnd"/>
      <w:r w:rsidRPr="00472820">
        <w:rPr>
          <w:rFonts w:ascii="Times New Roman" w:hAnsi="Times New Roman" w:cs="Times New Roman"/>
          <w:sz w:val="24"/>
          <w:szCs w:val="24"/>
        </w:rPr>
        <w:t xml:space="preserve"> Н.А.</w:t>
      </w:r>
    </w:p>
    <w:p w:rsidR="008257C3" w:rsidRPr="006A4A09" w:rsidRDefault="008257C3" w:rsidP="00A40AAF">
      <w:pPr>
        <w:spacing w:after="0" w:line="360" w:lineRule="auto"/>
        <w:ind w:firstLine="426"/>
        <w:jc w:val="both"/>
        <w:rPr>
          <w:rFonts w:ascii="Times New Roman" w:hAnsi="Times New Roman" w:cs="Times New Roman"/>
          <w:sz w:val="24"/>
          <w:szCs w:val="24"/>
        </w:rPr>
      </w:pPr>
      <w:r w:rsidRPr="006A4A09">
        <w:rPr>
          <w:rFonts w:ascii="Times New Roman" w:eastAsia="Times New Roman" w:hAnsi="Times New Roman" w:cs="Times New Roman"/>
          <w:sz w:val="24"/>
          <w:szCs w:val="24"/>
          <w:lang w:eastAsia="ru-RU"/>
        </w:rPr>
        <w:t xml:space="preserve">43 </w:t>
      </w:r>
      <w:r w:rsidR="006A4A09">
        <w:rPr>
          <w:rFonts w:ascii="Times New Roman" w:eastAsia="Times New Roman" w:hAnsi="Times New Roman" w:cs="Times New Roman"/>
          <w:sz w:val="24"/>
          <w:szCs w:val="24"/>
          <w:lang w:eastAsia="ru-RU"/>
        </w:rPr>
        <w:t xml:space="preserve">Патент РК № 32995 Устройство для сжигания углеводородного топлива // </w:t>
      </w:r>
      <w:proofErr w:type="spellStart"/>
      <w:r w:rsidR="006A4A09">
        <w:rPr>
          <w:rFonts w:ascii="Times New Roman" w:eastAsia="Times New Roman" w:hAnsi="Times New Roman" w:cs="Times New Roman"/>
          <w:sz w:val="24"/>
          <w:szCs w:val="24"/>
          <w:lang w:eastAsia="ru-RU"/>
        </w:rPr>
        <w:t>Баубек</w:t>
      </w:r>
      <w:proofErr w:type="spellEnd"/>
      <w:r w:rsidR="006A4A09">
        <w:rPr>
          <w:rFonts w:ascii="Times New Roman" w:eastAsia="Times New Roman" w:hAnsi="Times New Roman" w:cs="Times New Roman"/>
          <w:sz w:val="24"/>
          <w:szCs w:val="24"/>
          <w:lang w:eastAsia="ru-RU"/>
        </w:rPr>
        <w:t xml:space="preserve"> А.А., </w:t>
      </w:r>
      <w:proofErr w:type="spellStart"/>
      <w:r w:rsidR="006A4A09">
        <w:rPr>
          <w:rFonts w:ascii="Times New Roman" w:eastAsia="Times New Roman" w:hAnsi="Times New Roman" w:cs="Times New Roman"/>
          <w:sz w:val="24"/>
          <w:szCs w:val="24"/>
          <w:lang w:eastAsia="ru-RU"/>
        </w:rPr>
        <w:t>Баубек</w:t>
      </w:r>
      <w:proofErr w:type="spellEnd"/>
      <w:r w:rsidR="006A4A09">
        <w:rPr>
          <w:rFonts w:ascii="Times New Roman" w:eastAsia="Times New Roman" w:hAnsi="Times New Roman" w:cs="Times New Roman"/>
          <w:sz w:val="24"/>
          <w:szCs w:val="24"/>
          <w:lang w:eastAsia="ru-RU"/>
        </w:rPr>
        <w:t xml:space="preserve"> Н.А. </w:t>
      </w:r>
      <w:proofErr w:type="spellStart"/>
      <w:r w:rsidR="006A4A09">
        <w:rPr>
          <w:rFonts w:ascii="Times New Roman" w:eastAsia="Times New Roman" w:hAnsi="Times New Roman" w:cs="Times New Roman"/>
          <w:sz w:val="24"/>
          <w:szCs w:val="24"/>
          <w:lang w:eastAsia="ru-RU"/>
        </w:rPr>
        <w:t>опубл</w:t>
      </w:r>
      <w:proofErr w:type="spellEnd"/>
      <w:r w:rsidR="006A4A09">
        <w:rPr>
          <w:rFonts w:ascii="Times New Roman" w:eastAsia="Times New Roman" w:hAnsi="Times New Roman" w:cs="Times New Roman"/>
          <w:sz w:val="24"/>
          <w:szCs w:val="24"/>
          <w:lang w:eastAsia="ru-RU"/>
        </w:rPr>
        <w:t xml:space="preserve">. 06.08.2018, </w:t>
      </w:r>
      <w:proofErr w:type="spellStart"/>
      <w:r w:rsidR="006A4A09">
        <w:rPr>
          <w:rFonts w:ascii="Times New Roman" w:eastAsia="Times New Roman" w:hAnsi="Times New Roman" w:cs="Times New Roman"/>
          <w:sz w:val="24"/>
          <w:szCs w:val="24"/>
          <w:lang w:eastAsia="ru-RU"/>
        </w:rPr>
        <w:t>бюл</w:t>
      </w:r>
      <w:proofErr w:type="spellEnd"/>
      <w:r w:rsidR="006A4A09">
        <w:rPr>
          <w:rFonts w:ascii="Times New Roman" w:eastAsia="Times New Roman" w:hAnsi="Times New Roman" w:cs="Times New Roman"/>
          <w:sz w:val="24"/>
          <w:szCs w:val="24"/>
          <w:lang w:eastAsia="ru-RU"/>
        </w:rPr>
        <w:t xml:space="preserve">. №29. </w:t>
      </w:r>
    </w:p>
    <w:p w:rsidR="001D379E" w:rsidRPr="006A4A09" w:rsidRDefault="001D379E">
      <w:pPr>
        <w:rPr>
          <w:rFonts w:ascii="Times New Roman" w:hAnsi="Times New Roman" w:cs="Times New Roman"/>
          <w:sz w:val="24"/>
          <w:szCs w:val="24"/>
        </w:rPr>
      </w:pPr>
      <w:r w:rsidRPr="006A4A09">
        <w:rPr>
          <w:rFonts w:ascii="Times New Roman" w:hAnsi="Times New Roman" w:cs="Times New Roman"/>
          <w:sz w:val="24"/>
          <w:szCs w:val="24"/>
        </w:rPr>
        <w:br w:type="page"/>
      </w:r>
    </w:p>
    <w:p w:rsidR="00A40AAF" w:rsidRPr="00472820" w:rsidRDefault="001D379E" w:rsidP="003E7739">
      <w:pPr>
        <w:pStyle w:val="1"/>
        <w:jc w:val="center"/>
        <w:rPr>
          <w:szCs w:val="24"/>
        </w:rPr>
      </w:pPr>
      <w:bookmarkStart w:id="31" w:name="_Toc22023876"/>
      <w:r w:rsidRPr="00472820">
        <w:lastRenderedPageBreak/>
        <w:t>ПРИЛОЖЕНИ</w:t>
      </w:r>
      <w:r w:rsidR="003E7739" w:rsidRPr="00472820">
        <w:t xml:space="preserve">Е </w:t>
      </w:r>
      <w:r w:rsidR="00A40AAF" w:rsidRPr="00472820">
        <w:rPr>
          <w:szCs w:val="24"/>
        </w:rPr>
        <w:t>А</w:t>
      </w:r>
      <w:bookmarkEnd w:id="31"/>
    </w:p>
    <w:p w:rsidR="003E7739" w:rsidRPr="00472820" w:rsidRDefault="003E7739" w:rsidP="003E7739"/>
    <w:p w:rsidR="00A40AAF" w:rsidRPr="00472820" w:rsidRDefault="00A40AAF" w:rsidP="00A40AAF">
      <w:pPr>
        <w:pStyle w:val="28"/>
        <w:spacing w:line="360" w:lineRule="auto"/>
        <w:jc w:val="center"/>
        <w:rPr>
          <w:color w:val="auto"/>
          <w:sz w:val="24"/>
          <w:szCs w:val="24"/>
        </w:rPr>
      </w:pPr>
      <w:r w:rsidRPr="00472820">
        <w:rPr>
          <w:color w:val="auto"/>
          <w:sz w:val="24"/>
          <w:szCs w:val="24"/>
        </w:rPr>
        <w:t>Особенности сушки зерна при различном состоянии слоя</w:t>
      </w:r>
    </w:p>
    <w:tbl>
      <w:tblPr>
        <w:tblStyle w:val="a6"/>
        <w:tblW w:w="0" w:type="auto"/>
        <w:tblLook w:val="04A0" w:firstRow="1" w:lastRow="0" w:firstColumn="1" w:lastColumn="0" w:noHBand="0" w:noVBand="1"/>
      </w:tblPr>
      <w:tblGrid>
        <w:gridCol w:w="1294"/>
        <w:gridCol w:w="1192"/>
        <w:gridCol w:w="1280"/>
        <w:gridCol w:w="1462"/>
        <w:gridCol w:w="1626"/>
        <w:gridCol w:w="1500"/>
        <w:gridCol w:w="1500"/>
      </w:tblGrid>
      <w:tr w:rsidR="00A40AAF" w:rsidRPr="002E4DEB" w:rsidTr="00F5345F">
        <w:tc>
          <w:tcPr>
            <w:tcW w:w="0" w:type="auto"/>
            <w:vMerge w:val="restart"/>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Параметры процесса и условия применения</w:t>
            </w:r>
          </w:p>
        </w:tc>
        <w:tc>
          <w:tcPr>
            <w:tcW w:w="0" w:type="auto"/>
            <w:gridSpan w:val="6"/>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Состояние слоя</w:t>
            </w:r>
          </w:p>
        </w:tc>
      </w:tr>
      <w:tr w:rsidR="00A40AAF" w:rsidRPr="002E4DEB" w:rsidTr="00F5345F">
        <w:tc>
          <w:tcPr>
            <w:tcW w:w="0" w:type="auto"/>
            <w:vMerge/>
          </w:tcPr>
          <w:p w:rsidR="00A40AAF" w:rsidRPr="002E4DEB" w:rsidRDefault="00A40AAF" w:rsidP="00F5345F">
            <w:pPr>
              <w:pStyle w:val="28"/>
              <w:shd w:val="clear" w:color="auto" w:fill="auto"/>
              <w:spacing w:line="240" w:lineRule="auto"/>
              <w:rPr>
                <w:color w:val="auto"/>
                <w:sz w:val="20"/>
                <w:szCs w:val="20"/>
              </w:rPr>
            </w:pPr>
          </w:p>
        </w:tc>
        <w:tc>
          <w:tcPr>
            <w:tcW w:w="0" w:type="auto"/>
            <w:gridSpan w:val="3"/>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плотный</w:t>
            </w:r>
          </w:p>
        </w:tc>
        <w:tc>
          <w:tcPr>
            <w:tcW w:w="0" w:type="auto"/>
            <w:vMerge w:val="restart"/>
            <w:vAlign w:val="center"/>
          </w:tcPr>
          <w:p w:rsidR="00A40AAF" w:rsidRPr="002E4DEB" w:rsidRDefault="00A40AAF" w:rsidP="00F5345F">
            <w:pPr>
              <w:pStyle w:val="28"/>
              <w:spacing w:line="240" w:lineRule="auto"/>
              <w:jc w:val="center"/>
              <w:rPr>
                <w:color w:val="auto"/>
                <w:sz w:val="20"/>
                <w:szCs w:val="20"/>
              </w:rPr>
            </w:pPr>
            <w:proofErr w:type="spellStart"/>
            <w:r w:rsidRPr="002E4DEB">
              <w:rPr>
                <w:color w:val="auto"/>
                <w:sz w:val="20"/>
                <w:szCs w:val="20"/>
              </w:rPr>
              <w:t>псевдоожиженный</w:t>
            </w:r>
            <w:proofErr w:type="spellEnd"/>
            <w:r w:rsidRPr="002E4DEB">
              <w:rPr>
                <w:color w:val="auto"/>
                <w:sz w:val="20"/>
                <w:szCs w:val="20"/>
              </w:rPr>
              <w:t xml:space="preserve"> (кипящий)</w:t>
            </w:r>
          </w:p>
        </w:tc>
        <w:tc>
          <w:tcPr>
            <w:tcW w:w="0" w:type="auto"/>
            <w:vMerge w:val="restart"/>
            <w:vAlign w:val="center"/>
          </w:tcPr>
          <w:p w:rsidR="00A40AAF" w:rsidRPr="002E4DEB" w:rsidRDefault="00A40AAF" w:rsidP="00F5345F">
            <w:pPr>
              <w:pStyle w:val="28"/>
              <w:spacing w:line="240" w:lineRule="auto"/>
              <w:jc w:val="center"/>
              <w:rPr>
                <w:color w:val="auto"/>
                <w:sz w:val="20"/>
                <w:szCs w:val="20"/>
              </w:rPr>
            </w:pPr>
            <w:r w:rsidRPr="002E4DEB">
              <w:rPr>
                <w:color w:val="auto"/>
                <w:sz w:val="20"/>
                <w:szCs w:val="20"/>
              </w:rPr>
              <w:t>взвешенный</w:t>
            </w:r>
          </w:p>
        </w:tc>
        <w:tc>
          <w:tcPr>
            <w:tcW w:w="0" w:type="auto"/>
            <w:vMerge w:val="restart"/>
            <w:vAlign w:val="center"/>
          </w:tcPr>
          <w:p w:rsidR="00A40AAF" w:rsidRPr="002E4DEB" w:rsidRDefault="00A40AAF" w:rsidP="00F5345F">
            <w:pPr>
              <w:pStyle w:val="28"/>
              <w:spacing w:line="240" w:lineRule="auto"/>
              <w:jc w:val="center"/>
              <w:rPr>
                <w:color w:val="auto"/>
                <w:sz w:val="20"/>
                <w:szCs w:val="20"/>
              </w:rPr>
            </w:pPr>
            <w:r w:rsidRPr="002E4DEB">
              <w:rPr>
                <w:color w:val="auto"/>
                <w:sz w:val="20"/>
                <w:szCs w:val="20"/>
              </w:rPr>
              <w:t>падающий</w:t>
            </w:r>
          </w:p>
        </w:tc>
      </w:tr>
      <w:tr w:rsidR="00A40AAF" w:rsidRPr="002E4DEB" w:rsidTr="00F5345F">
        <w:tc>
          <w:tcPr>
            <w:tcW w:w="0" w:type="auto"/>
            <w:vMerge/>
          </w:tcPr>
          <w:p w:rsidR="00A40AAF" w:rsidRPr="002E4DEB" w:rsidRDefault="00A40AAF" w:rsidP="00F5345F">
            <w:pPr>
              <w:pStyle w:val="28"/>
              <w:shd w:val="clear" w:color="auto" w:fill="auto"/>
              <w:spacing w:line="240" w:lineRule="auto"/>
              <w:rPr>
                <w:color w:val="auto"/>
                <w:sz w:val="20"/>
                <w:szCs w:val="20"/>
              </w:rPr>
            </w:pP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неподвижный</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малоподвижный</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подвижный</w:t>
            </w:r>
          </w:p>
        </w:tc>
        <w:tc>
          <w:tcPr>
            <w:tcW w:w="0" w:type="auto"/>
            <w:vMerge/>
            <w:vAlign w:val="center"/>
          </w:tcPr>
          <w:p w:rsidR="00A40AAF" w:rsidRPr="002E4DEB" w:rsidRDefault="00A40AAF" w:rsidP="00F5345F">
            <w:pPr>
              <w:pStyle w:val="28"/>
              <w:shd w:val="clear" w:color="auto" w:fill="auto"/>
              <w:spacing w:line="240" w:lineRule="auto"/>
              <w:jc w:val="center"/>
              <w:rPr>
                <w:color w:val="auto"/>
                <w:sz w:val="20"/>
                <w:szCs w:val="20"/>
              </w:rPr>
            </w:pPr>
          </w:p>
        </w:tc>
        <w:tc>
          <w:tcPr>
            <w:tcW w:w="0" w:type="auto"/>
            <w:vMerge/>
            <w:vAlign w:val="center"/>
          </w:tcPr>
          <w:p w:rsidR="00A40AAF" w:rsidRPr="002E4DEB" w:rsidRDefault="00A40AAF" w:rsidP="00F5345F">
            <w:pPr>
              <w:pStyle w:val="28"/>
              <w:shd w:val="clear" w:color="auto" w:fill="auto"/>
              <w:spacing w:line="240" w:lineRule="auto"/>
              <w:jc w:val="center"/>
              <w:rPr>
                <w:color w:val="auto"/>
                <w:sz w:val="20"/>
                <w:szCs w:val="20"/>
              </w:rPr>
            </w:pPr>
          </w:p>
        </w:tc>
        <w:tc>
          <w:tcPr>
            <w:tcW w:w="0" w:type="auto"/>
            <w:vMerge/>
            <w:vAlign w:val="center"/>
          </w:tcPr>
          <w:p w:rsidR="00A40AAF" w:rsidRPr="002E4DEB" w:rsidRDefault="00A40AAF" w:rsidP="00F5345F">
            <w:pPr>
              <w:pStyle w:val="28"/>
              <w:shd w:val="clear" w:color="auto" w:fill="auto"/>
              <w:spacing w:line="240" w:lineRule="auto"/>
              <w:jc w:val="center"/>
              <w:rPr>
                <w:color w:val="auto"/>
                <w:sz w:val="20"/>
                <w:szCs w:val="20"/>
              </w:rPr>
            </w:pP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Применяется в сушилках</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 xml:space="preserve">камерных и </w:t>
            </w:r>
            <w:proofErr w:type="gramStart"/>
            <w:r w:rsidRPr="002E4DEB">
              <w:rPr>
                <w:color w:val="auto"/>
                <w:sz w:val="20"/>
                <w:szCs w:val="20"/>
              </w:rPr>
              <w:t>бункерного</w:t>
            </w:r>
            <w:proofErr w:type="gramEnd"/>
            <w:r w:rsidRPr="002E4DEB">
              <w:rPr>
                <w:color w:val="auto"/>
                <w:sz w:val="20"/>
                <w:szCs w:val="20"/>
              </w:rPr>
              <w:t xml:space="preserve"> типов</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gramStart"/>
            <w:r w:rsidRPr="002E4DEB">
              <w:rPr>
                <w:color w:val="auto"/>
                <w:sz w:val="20"/>
                <w:szCs w:val="20"/>
              </w:rPr>
              <w:t>шахтных</w:t>
            </w:r>
            <w:proofErr w:type="gramEnd"/>
            <w:r w:rsidRPr="002E4DEB">
              <w:rPr>
                <w:color w:val="auto"/>
                <w:sz w:val="20"/>
                <w:szCs w:val="20"/>
              </w:rPr>
              <w:t xml:space="preserve"> </w:t>
            </w:r>
            <w:proofErr w:type="spellStart"/>
            <w:r w:rsidRPr="002E4DEB">
              <w:rPr>
                <w:color w:val="auto"/>
                <w:sz w:val="20"/>
                <w:szCs w:val="20"/>
              </w:rPr>
              <w:t>прямоточн</w:t>
            </w:r>
            <w:proofErr w:type="spellEnd"/>
            <w:r w:rsidRPr="002E4DEB">
              <w:rPr>
                <w:color w:val="auto"/>
                <w:sz w:val="20"/>
                <w:szCs w:val="20"/>
              </w:rPr>
              <w:t xml:space="preserve">. и </w:t>
            </w:r>
            <w:proofErr w:type="spellStart"/>
            <w:r w:rsidRPr="002E4DEB">
              <w:rPr>
                <w:color w:val="auto"/>
                <w:sz w:val="20"/>
                <w:szCs w:val="20"/>
              </w:rPr>
              <w:t>рециркуляцион</w:t>
            </w:r>
            <w:proofErr w:type="spellEnd"/>
            <w:r w:rsidRPr="002E4DEB">
              <w:rPr>
                <w:color w:val="auto"/>
                <w:sz w:val="20"/>
                <w:szCs w:val="20"/>
              </w:rPr>
              <w:t xml:space="preserve">. (зона </w:t>
            </w:r>
            <w:proofErr w:type="spellStart"/>
            <w:r w:rsidRPr="002E4DEB">
              <w:rPr>
                <w:color w:val="auto"/>
                <w:sz w:val="20"/>
                <w:szCs w:val="20"/>
              </w:rPr>
              <w:t>досушки</w:t>
            </w:r>
            <w:proofErr w:type="spellEnd"/>
            <w:r w:rsidRPr="002E4DEB">
              <w:rPr>
                <w:color w:val="auto"/>
                <w:sz w:val="20"/>
                <w:szCs w:val="20"/>
              </w:rPr>
              <w:t xml:space="preserve"> и </w:t>
            </w:r>
            <w:proofErr w:type="spellStart"/>
            <w:r w:rsidRPr="002E4DEB">
              <w:rPr>
                <w:color w:val="auto"/>
                <w:sz w:val="20"/>
                <w:szCs w:val="20"/>
              </w:rPr>
              <w:t>охл</w:t>
            </w:r>
            <w:proofErr w:type="spellEnd"/>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рециркуляционных</w:t>
            </w:r>
            <w:proofErr w:type="spellEnd"/>
            <w:r w:rsidRPr="002E4DEB">
              <w:rPr>
                <w:color w:val="auto"/>
                <w:sz w:val="20"/>
                <w:szCs w:val="20"/>
              </w:rPr>
              <w:t xml:space="preserve"> (зона рециркуляции)</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рециркуляционных</w:t>
            </w:r>
            <w:proofErr w:type="spellEnd"/>
            <w:r w:rsidRPr="002E4DEB">
              <w:rPr>
                <w:color w:val="auto"/>
                <w:sz w:val="20"/>
                <w:szCs w:val="20"/>
              </w:rPr>
              <w:t xml:space="preserve">, с </w:t>
            </w:r>
            <w:proofErr w:type="spellStart"/>
            <w:r w:rsidRPr="002E4DEB">
              <w:rPr>
                <w:color w:val="auto"/>
                <w:sz w:val="20"/>
                <w:szCs w:val="20"/>
              </w:rPr>
              <w:t>квазиизотермическим</w:t>
            </w:r>
            <w:proofErr w:type="spellEnd"/>
            <w:r w:rsidRPr="002E4DEB">
              <w:rPr>
                <w:color w:val="auto"/>
                <w:sz w:val="20"/>
                <w:szCs w:val="20"/>
              </w:rPr>
              <w:t xml:space="preserve"> режимом</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рециркуляционных</w:t>
            </w:r>
            <w:proofErr w:type="spellEnd"/>
            <w:r w:rsidRPr="002E4DEB">
              <w:rPr>
                <w:color w:val="auto"/>
                <w:sz w:val="20"/>
                <w:szCs w:val="20"/>
              </w:rPr>
              <w:t xml:space="preserve">, </w:t>
            </w:r>
            <w:proofErr w:type="spellStart"/>
            <w:r w:rsidRPr="002E4DEB">
              <w:rPr>
                <w:color w:val="auto"/>
                <w:sz w:val="20"/>
                <w:szCs w:val="20"/>
              </w:rPr>
              <w:t>пневогазовых</w:t>
            </w:r>
            <w:proofErr w:type="spell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рециркуляционных</w:t>
            </w:r>
            <w:proofErr w:type="spellEnd"/>
            <w:r w:rsidRPr="002E4DEB">
              <w:rPr>
                <w:color w:val="auto"/>
                <w:sz w:val="20"/>
                <w:szCs w:val="20"/>
              </w:rPr>
              <w:t>, типа «Целинная», РД, У2-УЗБ</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Назначение</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обезвоживание зерна</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кратковременный нагрев зерна</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 xml:space="preserve">Активная поверхность зерен (доля единицы </w:t>
            </w:r>
            <w:proofErr w:type="gramStart"/>
            <w:r w:rsidRPr="002E4DEB">
              <w:rPr>
                <w:color w:val="auto"/>
                <w:sz w:val="20"/>
                <w:szCs w:val="20"/>
              </w:rPr>
              <w:t>от</w:t>
            </w:r>
            <w:proofErr w:type="gramEnd"/>
            <w:r w:rsidRPr="002E4DEB">
              <w:rPr>
                <w:color w:val="auto"/>
                <w:sz w:val="20"/>
                <w:szCs w:val="20"/>
              </w:rPr>
              <w:t xml:space="preserve"> полной геометрической)</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0,4</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0,4-0,5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0,6-0,7</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proofErr w:type="gramStart"/>
            <w:r w:rsidRPr="002E4DEB">
              <w:rPr>
                <w:color w:val="auto"/>
                <w:sz w:val="20"/>
                <w:szCs w:val="20"/>
              </w:rPr>
              <w:t>Количество испаряемой влаги (доля единицы от общ.</w:t>
            </w:r>
            <w:proofErr w:type="gramEnd"/>
            <w:r w:rsidRPr="002E4DEB">
              <w:rPr>
                <w:color w:val="auto"/>
                <w:sz w:val="20"/>
                <w:szCs w:val="20"/>
              </w:rPr>
              <w:t xml:space="preserve"> </w:t>
            </w:r>
            <w:proofErr w:type="gramStart"/>
            <w:r w:rsidRPr="002E4DEB">
              <w:rPr>
                <w:color w:val="auto"/>
                <w:sz w:val="20"/>
                <w:szCs w:val="20"/>
              </w:rPr>
              <w:t xml:space="preserve">Испаряемого количества) </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sym w:font="Symbol" w:char="F0A3"/>
            </w:r>
            <w:r w:rsidRPr="002E4DEB">
              <w:rPr>
                <w:color w:val="auto"/>
                <w:sz w:val="20"/>
                <w:szCs w:val="20"/>
              </w:rPr>
              <w:t>0,95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0,85-0,96</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0,48-0,63</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0,09-0,55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0,28-0,54</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0,22-0,58</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Нагрев зерна (</w:t>
            </w:r>
            <w:proofErr w:type="spellStart"/>
            <w:proofErr w:type="gramStart"/>
            <w:r w:rsidRPr="002E4DEB">
              <w:rPr>
                <w:color w:val="auto"/>
                <w:sz w:val="20"/>
                <w:szCs w:val="20"/>
              </w:rPr>
              <w:t>от</w:t>
            </w:r>
            <w:proofErr w:type="gramEnd"/>
            <w:r w:rsidRPr="002E4DEB">
              <w:rPr>
                <w:color w:val="auto"/>
                <w:sz w:val="20"/>
                <w:szCs w:val="20"/>
              </w:rPr>
              <w:t>→до</w:t>
            </w:r>
            <w:proofErr w:type="spellEnd"/>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θ</w:t>
            </w:r>
            <w:r w:rsidRPr="002E4DEB">
              <w:rPr>
                <w:color w:val="auto"/>
                <w:sz w:val="20"/>
                <w:szCs w:val="20"/>
                <w:vertAlign w:val="subscript"/>
              </w:rPr>
              <w:t>0</w:t>
            </w:r>
            <w:r w:rsidRPr="002E4DEB">
              <w:rPr>
                <w:color w:val="auto"/>
                <w:sz w:val="20"/>
                <w:szCs w:val="20"/>
              </w:rPr>
              <w:t>→θ</w:t>
            </w:r>
            <w:r w:rsidRPr="002E4DEB">
              <w:rPr>
                <w:color w:val="auto"/>
                <w:sz w:val="20"/>
                <w:szCs w:val="20"/>
                <w:vertAlign w:val="subscript"/>
              </w:rPr>
              <w:t>п.д.</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θ</w:t>
            </w:r>
            <w:r w:rsidRPr="002E4DEB">
              <w:rPr>
                <w:color w:val="auto"/>
                <w:sz w:val="20"/>
                <w:szCs w:val="20"/>
                <w:vertAlign w:val="subscript"/>
              </w:rPr>
              <w:t>0</w:t>
            </w:r>
            <w:r w:rsidRPr="002E4DEB">
              <w:rPr>
                <w:color w:val="auto"/>
                <w:sz w:val="20"/>
                <w:szCs w:val="20"/>
              </w:rPr>
              <w:t>→θ</w:t>
            </w:r>
            <w:r w:rsidRPr="002E4DEB">
              <w:rPr>
                <w:color w:val="auto"/>
                <w:sz w:val="20"/>
                <w:szCs w:val="20"/>
                <w:vertAlign w:val="subscript"/>
              </w:rPr>
              <w:t>п.д.</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θ</w:t>
            </w:r>
            <w:proofErr w:type="gramStart"/>
            <w:r w:rsidRPr="002E4DEB">
              <w:rPr>
                <w:color w:val="auto"/>
                <w:sz w:val="20"/>
                <w:szCs w:val="20"/>
                <w:vertAlign w:val="subscript"/>
              </w:rPr>
              <w:t>см</w:t>
            </w:r>
            <w:proofErr w:type="gramEnd"/>
            <w:r w:rsidRPr="002E4DEB">
              <w:rPr>
                <w:color w:val="auto"/>
                <w:sz w:val="20"/>
                <w:szCs w:val="20"/>
              </w:rPr>
              <w:t>→θ</w:t>
            </w:r>
            <w:r w:rsidRPr="002E4DEB">
              <w:rPr>
                <w:color w:val="auto"/>
                <w:sz w:val="20"/>
                <w:szCs w:val="20"/>
                <w:vertAlign w:val="subscript"/>
              </w:rPr>
              <w:t>п.д</w:t>
            </w:r>
            <w:proofErr w:type="spellEnd"/>
            <w:r w:rsidRPr="002E4DEB">
              <w:rPr>
                <w:color w:val="auto"/>
                <w:sz w:val="20"/>
                <w:szCs w:val="20"/>
                <w:vertAlign w:val="subscript"/>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θ</w:t>
            </w:r>
            <w:r w:rsidRPr="002E4DEB">
              <w:rPr>
                <w:color w:val="auto"/>
                <w:sz w:val="20"/>
                <w:szCs w:val="20"/>
                <w:vertAlign w:val="subscript"/>
              </w:rPr>
              <w:t>0</w:t>
            </w:r>
            <w:r w:rsidRPr="002E4DEB">
              <w:rPr>
                <w:color w:val="auto"/>
                <w:sz w:val="20"/>
                <w:szCs w:val="20"/>
              </w:rPr>
              <w:t>→θ</w:t>
            </w:r>
            <w:r w:rsidRPr="002E4DEB">
              <w:rPr>
                <w:color w:val="auto"/>
                <w:sz w:val="20"/>
                <w:szCs w:val="20"/>
                <w:vertAlign w:val="subscript"/>
              </w:rPr>
              <w:t>п.д.</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θ</w:t>
            </w:r>
            <w:proofErr w:type="gramStart"/>
            <w:r w:rsidRPr="002E4DEB">
              <w:rPr>
                <w:color w:val="auto"/>
                <w:sz w:val="20"/>
                <w:szCs w:val="20"/>
                <w:vertAlign w:val="subscript"/>
              </w:rPr>
              <w:t>см</w:t>
            </w:r>
            <w:proofErr w:type="gramEnd"/>
            <w:r w:rsidRPr="002E4DEB">
              <w:rPr>
                <w:color w:val="auto"/>
                <w:sz w:val="20"/>
                <w:szCs w:val="20"/>
              </w:rPr>
              <w:t>→θ</w:t>
            </w:r>
            <w:r w:rsidRPr="002E4DEB">
              <w:rPr>
                <w:color w:val="auto"/>
                <w:sz w:val="20"/>
                <w:szCs w:val="20"/>
                <w:vertAlign w:val="subscript"/>
              </w:rPr>
              <w:t>п.д</w:t>
            </w:r>
            <w:proofErr w:type="spellEnd"/>
            <w:r w:rsidRPr="002E4DEB">
              <w:rPr>
                <w:color w:val="auto"/>
                <w:sz w:val="20"/>
                <w:szCs w:val="20"/>
                <w:vertAlign w:val="subscript"/>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θ</w:t>
            </w:r>
            <w:proofErr w:type="gramStart"/>
            <w:r w:rsidRPr="002E4DEB">
              <w:rPr>
                <w:color w:val="auto"/>
                <w:sz w:val="20"/>
                <w:szCs w:val="20"/>
                <w:vertAlign w:val="subscript"/>
              </w:rPr>
              <w:t>см</w:t>
            </w:r>
            <w:proofErr w:type="gramEnd"/>
            <w:r w:rsidRPr="002E4DEB">
              <w:rPr>
                <w:color w:val="auto"/>
                <w:sz w:val="20"/>
                <w:szCs w:val="20"/>
              </w:rPr>
              <w:t>→θ</w:t>
            </w:r>
            <w:r w:rsidRPr="002E4DEB">
              <w:rPr>
                <w:color w:val="auto"/>
                <w:sz w:val="20"/>
                <w:szCs w:val="20"/>
                <w:vertAlign w:val="subscript"/>
              </w:rPr>
              <w:t>п.д</w:t>
            </w:r>
            <w:proofErr w:type="spellEnd"/>
            <w:r w:rsidRPr="002E4DEB">
              <w:rPr>
                <w:color w:val="auto"/>
                <w:sz w:val="20"/>
                <w:szCs w:val="20"/>
                <w:vertAlign w:val="subscript"/>
              </w:rPr>
              <w:t>.</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Перегрев зерна</w:t>
            </w:r>
          </w:p>
        </w:tc>
        <w:tc>
          <w:tcPr>
            <w:tcW w:w="0" w:type="auto"/>
            <w:gridSpan w:val="3"/>
            <w:vAlign w:val="center"/>
          </w:tcPr>
          <w:p w:rsidR="00A40AAF" w:rsidRPr="002E4DEB" w:rsidRDefault="00A40AAF" w:rsidP="00F5345F">
            <w:pPr>
              <w:pStyle w:val="28"/>
              <w:shd w:val="clear" w:color="auto" w:fill="auto"/>
              <w:spacing w:line="240" w:lineRule="auto"/>
              <w:jc w:val="center"/>
              <w:rPr>
                <w:color w:val="auto"/>
                <w:sz w:val="20"/>
                <w:szCs w:val="20"/>
              </w:rPr>
            </w:pPr>
            <w:proofErr w:type="spellStart"/>
            <w:r w:rsidRPr="002E4DEB">
              <w:rPr>
                <w:color w:val="auto"/>
                <w:sz w:val="20"/>
                <w:szCs w:val="20"/>
              </w:rPr>
              <w:t>δ</w:t>
            </w:r>
            <w:proofErr w:type="gramStart"/>
            <w:r w:rsidRPr="002E4DEB">
              <w:rPr>
                <w:color w:val="auto"/>
                <w:sz w:val="20"/>
                <w:szCs w:val="20"/>
                <w:vertAlign w:val="subscript"/>
              </w:rPr>
              <w:t>п</w:t>
            </w:r>
            <w:proofErr w:type="spellEnd"/>
            <w:proofErr w:type="gramEnd"/>
            <w:r w:rsidRPr="002E4DEB">
              <w:rPr>
                <w:color w:val="auto"/>
                <w:sz w:val="20"/>
                <w:szCs w:val="20"/>
              </w:rPr>
              <w:t>=</w:t>
            </w:r>
            <w:r w:rsidRPr="002E4DEB">
              <w:rPr>
                <w:color w:val="auto"/>
                <w:sz w:val="20"/>
                <w:szCs w:val="20"/>
                <w:lang w:val="en-US"/>
              </w:rPr>
              <w:t>f</w:t>
            </w:r>
            <w:r w:rsidRPr="002E4DEB">
              <w:rPr>
                <w:color w:val="auto"/>
                <w:sz w:val="20"/>
                <w:szCs w:val="20"/>
              </w:rPr>
              <w:t>(</w:t>
            </w:r>
            <w:r w:rsidRPr="002E4DEB">
              <w:rPr>
                <w:color w:val="auto"/>
                <w:sz w:val="20"/>
                <w:szCs w:val="20"/>
                <w:lang w:val="en-US"/>
              </w:rPr>
              <w:t>B</w:t>
            </w:r>
            <w:r w:rsidRPr="002E4DEB">
              <w:rPr>
                <w:color w:val="auto"/>
                <w:sz w:val="20"/>
                <w:szCs w:val="20"/>
              </w:rPr>
              <w:t xml:space="preserve">; </w:t>
            </w:r>
            <w:r w:rsidRPr="002E4DEB">
              <w:rPr>
                <w:color w:val="auto"/>
                <w:sz w:val="20"/>
                <w:szCs w:val="20"/>
                <w:lang w:val="en-US"/>
              </w:rPr>
              <w:t>t</w:t>
            </w:r>
            <w:r w:rsidRPr="002E4DEB">
              <w:rPr>
                <w:color w:val="auto"/>
                <w:sz w:val="20"/>
                <w:szCs w:val="20"/>
                <w:vertAlign w:val="subscript"/>
                <w:lang w:val="en-US"/>
              </w:rPr>
              <w:t>a</w:t>
            </w:r>
            <w:r w:rsidRPr="002E4DEB">
              <w:rPr>
                <w:color w:val="auto"/>
                <w:sz w:val="20"/>
                <w:szCs w:val="20"/>
                <w:vertAlign w:val="subscript"/>
              </w:rPr>
              <w:t>.</w:t>
            </w:r>
            <w:r w:rsidRPr="002E4DEB">
              <w:rPr>
                <w:color w:val="auto"/>
                <w:sz w:val="20"/>
                <w:szCs w:val="20"/>
                <w:vertAlign w:val="subscript"/>
                <w:lang w:val="en-US"/>
              </w:rPr>
              <w:t>c</w:t>
            </w:r>
            <w:r w:rsidRPr="002E4DEB">
              <w:rPr>
                <w:color w:val="auto"/>
                <w:sz w:val="20"/>
                <w:szCs w:val="20"/>
                <w:vertAlign w:val="subscript"/>
              </w:rPr>
              <w:t>.</w:t>
            </w:r>
            <w:r w:rsidRPr="002E4DEB">
              <w:rPr>
                <w:color w:val="auto"/>
                <w:sz w:val="20"/>
                <w:szCs w:val="20"/>
              </w:rPr>
              <w:t xml:space="preserve">; </w:t>
            </w:r>
            <w:r w:rsidRPr="002E4DEB">
              <w:rPr>
                <w:color w:val="auto"/>
                <w:sz w:val="20"/>
                <w:szCs w:val="20"/>
                <w:lang w:val="en-US"/>
              </w:rPr>
              <w:t>θ</w:t>
            </w:r>
            <w:r w:rsidRPr="002E4DEB">
              <w:rPr>
                <w:color w:val="auto"/>
                <w:sz w:val="20"/>
                <w:szCs w:val="20"/>
                <w:vertAlign w:val="subscript"/>
              </w:rPr>
              <w:t>0</w:t>
            </w:r>
            <w:r w:rsidRPr="002E4DEB">
              <w:rPr>
                <w:color w:val="auto"/>
                <w:sz w:val="20"/>
                <w:szCs w:val="20"/>
              </w:rPr>
              <w:t xml:space="preserve">; </w:t>
            </w:r>
            <w:r w:rsidRPr="002E4DEB">
              <w:rPr>
                <w:color w:val="auto"/>
                <w:sz w:val="20"/>
                <w:szCs w:val="20"/>
                <w:lang w:val="en-US"/>
              </w:rPr>
              <w:t>θ</w:t>
            </w:r>
            <w:r w:rsidRPr="002E4DEB">
              <w:rPr>
                <w:color w:val="auto"/>
                <w:sz w:val="20"/>
                <w:szCs w:val="20"/>
                <w:vertAlign w:val="subscript"/>
                <w:lang w:val="kk-KZ"/>
              </w:rPr>
              <w:t>тек</w:t>
            </w:r>
            <w:r w:rsidRPr="002E4DEB">
              <w:rPr>
                <w:color w:val="auto"/>
                <w:sz w:val="20"/>
                <w:szCs w:val="20"/>
              </w:rPr>
              <w:t xml:space="preserve">; </w:t>
            </w:r>
            <w:proofErr w:type="spellStart"/>
            <w:r w:rsidRPr="002E4DEB">
              <w:rPr>
                <w:rFonts w:ascii="Calibri" w:hAnsi="Calibri"/>
                <w:color w:val="auto"/>
                <w:sz w:val="20"/>
                <w:szCs w:val="20"/>
              </w:rPr>
              <w:t>τ</w:t>
            </w:r>
            <w:r w:rsidRPr="002E4DEB">
              <w:rPr>
                <w:color w:val="auto"/>
                <w:sz w:val="20"/>
                <w:szCs w:val="20"/>
                <w:vertAlign w:val="subscript"/>
              </w:rPr>
              <w:t>пер</w:t>
            </w:r>
            <w:proofErr w:type="spellEnd"/>
            <w:r w:rsidRPr="002E4DEB">
              <w:rPr>
                <w:color w:val="auto"/>
                <w:sz w:val="20"/>
                <w:szCs w:val="20"/>
                <w:vertAlign w:val="subscript"/>
              </w:rPr>
              <w:t>.</w:t>
            </w:r>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 xml:space="preserve">Толщина слоя, </w:t>
            </w:r>
            <w:proofErr w:type="gramStart"/>
            <w:r w:rsidRPr="002E4DEB">
              <w:rPr>
                <w:color w:val="auto"/>
                <w:sz w:val="20"/>
                <w:szCs w:val="20"/>
              </w:rPr>
              <w:t>м</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0,6-3,5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0,1-0,25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0,1-0,25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0,1-0,25</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 xml:space="preserve">Скорость агента сушки </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0,1-0,2 м/</w:t>
            </w:r>
            <w:proofErr w:type="gramStart"/>
            <w:r w:rsidRPr="002E4DEB">
              <w:rPr>
                <w:color w:val="auto"/>
                <w:sz w:val="20"/>
                <w:szCs w:val="20"/>
              </w:rPr>
              <w:t>с</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0,3-0,4 м/</w:t>
            </w:r>
            <w:proofErr w:type="gramStart"/>
            <w:r w:rsidRPr="002E4DEB">
              <w:rPr>
                <w:color w:val="auto"/>
                <w:sz w:val="20"/>
                <w:szCs w:val="20"/>
              </w:rPr>
              <w:t>с</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0,3-0,4 м/</w:t>
            </w:r>
            <w:proofErr w:type="gramStart"/>
            <w:r w:rsidRPr="002E4DEB">
              <w:rPr>
                <w:color w:val="auto"/>
                <w:sz w:val="20"/>
                <w:szCs w:val="20"/>
              </w:rPr>
              <w:t>с</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1,2-1,5 м/</w:t>
            </w:r>
            <w:proofErr w:type="gramStart"/>
            <w:r w:rsidRPr="002E4DEB">
              <w:rPr>
                <w:color w:val="auto"/>
                <w:sz w:val="20"/>
                <w:szCs w:val="20"/>
              </w:rPr>
              <w:t>с</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(2,0-2,5)∙</w:t>
            </w:r>
            <w:proofErr w:type="gramStart"/>
            <w:r w:rsidRPr="002E4DEB">
              <w:rPr>
                <w:color w:val="auto"/>
                <w:sz w:val="20"/>
                <w:szCs w:val="20"/>
                <w:lang w:val="en-US"/>
              </w:rPr>
              <w:t>V</w:t>
            </w:r>
            <w:proofErr w:type="gramEnd"/>
            <w:r w:rsidRPr="002E4DEB">
              <w:rPr>
                <w:color w:val="auto"/>
                <w:sz w:val="20"/>
                <w:szCs w:val="20"/>
                <w:vertAlign w:val="subscript"/>
              </w:rPr>
              <w:t>вит</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(0,5-0,6)∙</w:t>
            </w:r>
            <w:proofErr w:type="gramStart"/>
            <w:r w:rsidRPr="002E4DEB">
              <w:rPr>
                <w:color w:val="auto"/>
                <w:sz w:val="20"/>
                <w:szCs w:val="20"/>
                <w:lang w:val="en-US"/>
              </w:rPr>
              <w:t>V</w:t>
            </w:r>
            <w:proofErr w:type="gramEnd"/>
            <w:r w:rsidRPr="002E4DEB">
              <w:rPr>
                <w:color w:val="auto"/>
                <w:sz w:val="20"/>
                <w:szCs w:val="20"/>
                <w:vertAlign w:val="subscript"/>
              </w:rPr>
              <w:t>вит</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Температура агента сушки, °</w:t>
            </w:r>
            <w:proofErr w:type="gramStart"/>
            <w:r w:rsidRPr="002E4DEB">
              <w:rPr>
                <w:color w:val="auto"/>
                <w:sz w:val="20"/>
                <w:szCs w:val="20"/>
              </w:rPr>
              <w:t>С</w:t>
            </w:r>
            <w:proofErr w:type="gramEnd"/>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sym w:font="Symbol" w:char="F0A3"/>
            </w:r>
            <w:r w:rsidRPr="002E4DEB">
              <w:rPr>
                <w:color w:val="auto"/>
                <w:sz w:val="20"/>
                <w:szCs w:val="20"/>
              </w:rPr>
              <w:t xml:space="preserve"> </w:t>
            </w:r>
            <w:proofErr w:type="spellStart"/>
            <w:r w:rsidRPr="002E4DEB">
              <w:rPr>
                <w:color w:val="auto"/>
                <w:sz w:val="20"/>
                <w:szCs w:val="20"/>
              </w:rPr>
              <w:t>θ</w:t>
            </w:r>
            <w:r w:rsidRPr="002E4DEB">
              <w:rPr>
                <w:color w:val="auto"/>
                <w:sz w:val="20"/>
                <w:szCs w:val="20"/>
                <w:vertAlign w:val="subscript"/>
              </w:rPr>
              <w:t>п.д</w:t>
            </w:r>
            <w:proofErr w:type="spellEnd"/>
            <w:r w:rsidRPr="002E4DEB">
              <w:rPr>
                <w:color w:val="auto"/>
                <w:sz w:val="20"/>
                <w:szCs w:val="20"/>
                <w:vertAlign w:val="subscript"/>
              </w:rPr>
              <w:t>.</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110-160</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110-150</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60-140</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170-280</w:t>
            </w:r>
          </w:p>
        </w:tc>
        <w:tc>
          <w:tcPr>
            <w:tcW w:w="0" w:type="auto"/>
            <w:vAlign w:val="center"/>
          </w:tcPr>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250-370</w:t>
            </w:r>
          </w:p>
        </w:tc>
      </w:tr>
      <w:tr w:rsidR="00A40AAF" w:rsidRPr="002E4DEB" w:rsidTr="00F5345F">
        <w:tc>
          <w:tcPr>
            <w:tcW w:w="0" w:type="auto"/>
          </w:tcPr>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Продолжит</w:t>
            </w:r>
            <w:proofErr w:type="gramStart"/>
            <w:r w:rsidRPr="002E4DEB">
              <w:rPr>
                <w:color w:val="auto"/>
                <w:sz w:val="20"/>
                <w:szCs w:val="20"/>
              </w:rPr>
              <w:t>.</w:t>
            </w:r>
            <w:proofErr w:type="gramEnd"/>
            <w:r w:rsidRPr="002E4DEB">
              <w:rPr>
                <w:color w:val="auto"/>
                <w:sz w:val="20"/>
                <w:szCs w:val="20"/>
              </w:rPr>
              <w:t xml:space="preserve"> </w:t>
            </w:r>
            <w:proofErr w:type="gramStart"/>
            <w:r w:rsidRPr="002E4DEB">
              <w:rPr>
                <w:color w:val="auto"/>
                <w:sz w:val="20"/>
                <w:szCs w:val="20"/>
              </w:rPr>
              <w:t>п</w:t>
            </w:r>
            <w:proofErr w:type="gramEnd"/>
            <w:r w:rsidRPr="002E4DEB">
              <w:rPr>
                <w:color w:val="auto"/>
                <w:sz w:val="20"/>
                <w:szCs w:val="20"/>
              </w:rPr>
              <w:t>роцесса:</w:t>
            </w:r>
          </w:p>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час</w:t>
            </w:r>
          </w:p>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мин</w:t>
            </w:r>
          </w:p>
          <w:p w:rsidR="00A40AAF" w:rsidRPr="002E4DEB" w:rsidRDefault="00A40AAF" w:rsidP="00F5345F">
            <w:pPr>
              <w:pStyle w:val="28"/>
              <w:shd w:val="clear" w:color="auto" w:fill="auto"/>
              <w:spacing w:line="240" w:lineRule="auto"/>
              <w:rPr>
                <w:color w:val="auto"/>
                <w:sz w:val="20"/>
                <w:szCs w:val="20"/>
              </w:rPr>
            </w:pPr>
            <w:r w:rsidRPr="002E4DEB">
              <w:rPr>
                <w:color w:val="auto"/>
                <w:sz w:val="20"/>
                <w:szCs w:val="20"/>
              </w:rPr>
              <w:t>с</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4-72</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1-2</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10-15</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1,5-2</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1-2</w:t>
            </w:r>
          </w:p>
        </w:tc>
        <w:tc>
          <w:tcPr>
            <w:tcW w:w="0" w:type="auto"/>
          </w:tcPr>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w:t>
            </w:r>
          </w:p>
          <w:p w:rsidR="00A40AAF" w:rsidRPr="002E4DEB" w:rsidRDefault="00A40AAF" w:rsidP="00F5345F">
            <w:pPr>
              <w:pStyle w:val="28"/>
              <w:shd w:val="clear" w:color="auto" w:fill="auto"/>
              <w:spacing w:line="240" w:lineRule="auto"/>
              <w:jc w:val="center"/>
              <w:rPr>
                <w:color w:val="auto"/>
                <w:sz w:val="20"/>
                <w:szCs w:val="20"/>
              </w:rPr>
            </w:pPr>
            <w:r w:rsidRPr="002E4DEB">
              <w:rPr>
                <w:color w:val="auto"/>
                <w:sz w:val="20"/>
                <w:szCs w:val="20"/>
              </w:rPr>
              <w:t>2-3</w:t>
            </w:r>
          </w:p>
        </w:tc>
      </w:tr>
    </w:tbl>
    <w:p w:rsidR="00052AE0" w:rsidRPr="00472820" w:rsidRDefault="00052AE0" w:rsidP="00A40AAF"/>
    <w:p w:rsidR="00052AE0" w:rsidRPr="00472820" w:rsidRDefault="00052AE0">
      <w:r w:rsidRPr="00472820">
        <w:br w:type="page"/>
      </w:r>
    </w:p>
    <w:p w:rsidR="00842923" w:rsidRDefault="00052AE0" w:rsidP="00842923">
      <w:pPr>
        <w:pStyle w:val="1"/>
        <w:ind w:firstLine="0"/>
        <w:jc w:val="center"/>
      </w:pPr>
      <w:bookmarkStart w:id="32" w:name="_Toc496173100"/>
      <w:bookmarkStart w:id="33" w:name="_Toc22023877"/>
      <w:bookmarkStart w:id="34" w:name="_Toc526791110"/>
      <w:r w:rsidRPr="00472820">
        <w:lastRenderedPageBreak/>
        <w:t xml:space="preserve">ПРИЛОЖЕНИЕ </w:t>
      </w:r>
      <w:bookmarkEnd w:id="32"/>
      <w:proofErr w:type="gramStart"/>
      <w:r w:rsidR="003E7739" w:rsidRPr="00472820">
        <w:t>В</w:t>
      </w:r>
      <w:bookmarkEnd w:id="33"/>
      <w:proofErr w:type="gramEnd"/>
      <w:r w:rsidR="00AC7BD9" w:rsidRPr="00472820">
        <w:t xml:space="preserve"> </w:t>
      </w:r>
    </w:p>
    <w:p w:rsidR="00052AE0" w:rsidRPr="00842923" w:rsidRDefault="00052AE0" w:rsidP="00842923">
      <w:pPr>
        <w:jc w:val="center"/>
        <w:rPr>
          <w:rFonts w:ascii="Times New Roman" w:hAnsi="Times New Roman" w:cs="Times New Roman"/>
          <w:sz w:val="24"/>
        </w:rPr>
      </w:pPr>
      <w:r w:rsidRPr="00842923">
        <w:rPr>
          <w:rFonts w:ascii="Times New Roman" w:hAnsi="Times New Roman" w:cs="Times New Roman"/>
          <w:sz w:val="24"/>
        </w:rPr>
        <w:t>Публикации</w:t>
      </w:r>
      <w:bookmarkEnd w:id="34"/>
    </w:p>
    <w:p w:rsidR="00052AE0" w:rsidRPr="00472820" w:rsidRDefault="00052AE0" w:rsidP="00052AE0">
      <w:pPr>
        <w:pStyle w:val="16"/>
        <w:tabs>
          <w:tab w:val="left" w:pos="993"/>
        </w:tabs>
        <w:spacing w:line="336" w:lineRule="auto"/>
        <w:ind w:firstLine="709"/>
        <w:rPr>
          <w:rFonts w:ascii="Times New Roman" w:hAnsi="Times New Roman"/>
          <w:szCs w:val="24"/>
        </w:rPr>
      </w:pPr>
      <w:r w:rsidRPr="00472820">
        <w:rPr>
          <w:rFonts w:ascii="Times New Roman" w:hAnsi="Times New Roman"/>
          <w:szCs w:val="24"/>
        </w:rPr>
        <w:t>По результатам исследований за отчетный период имеются следующие публикации:</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Жумагулов М.Г., Картджанов Н.Р. Экологическая безопасность сушки зерна // Материалы XVIII международной научно-практической конференции: Академическая наука –проблемы и достижения, North Charleston, USA, 28-29 января 2019 г. Том 2 – С.44-50</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Арпабеков М.И., Айтхожина А.С., Бижанов Д.А. Экологические аспекты сжигания топлива в инновационной вихревой горелке // Материалы VII международной научно – практической конференции: «Актуальные проблемы транспорта и энергетики: пути их инновационного решения», ЕНУ им. Л.Гумилева. – Астана, 19 марта 2019. – С. 39 – 43.</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Жумагулов М.Г., Картджанов Н.Р., Романенко С.В. Образования вредных выбросов при сжигании органического топлива // Материалы VII международной научно – практической конференции: «Актуальные проблемы транспорта и энергетики: пути их инновационного решения», ЕНУ им. Л.Гумилева. – Астана, 19 марта 2019. – С. 377 – 382.</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Жумагулов М.Г., Картджанов Н.Р. «Полевые» Опытные испытания сжигания топлива в вихревой горелке // Материалы ХХ международной научно – практической конференции: Актуальные направления фундаментальных и прикладных исследований, North Charleston, USA, 27-28 августа 2019 г. – С.53-57</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Жумагулов М.Г., Картджанов Н.Р. Критерии эффективности процессов сушки зерна // Материалы ХХ международной научно – практической конференции: Наука в современном информационном обществе, North Charleston, USA, 10-11 сентября 2019 г. – С.53-58</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Баубек А.А., Жумагулов М.Г., Картджанов Н.Р. Сушка зерна при различных слоях. Международный научно-практический журнал VІI GLOBAL SCIENCE AND INNOVATIONS: CENTRAL ASIA 2019, Нур-Султан, 28 сентября 2019,</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 xml:space="preserve">Баубек А.А., Жумагулов М.Г., Картджанов Н.Р. Испытания вихревого горелочного устройства. Вестник ПГУ. Энергетическая серия №4(2019). Павлодар. (Принято на публикацию. Выход в декабре. </w:t>
      </w:r>
      <w:r w:rsidRPr="00472820">
        <w:rPr>
          <w:rFonts w:ascii="Times New Roman" w:hAnsi="Times New Roman"/>
          <w:i/>
          <w:sz w:val="24"/>
          <w:szCs w:val="24"/>
          <w:lang w:val="kk-KZ"/>
        </w:rPr>
        <w:t>Справка ниже</w:t>
      </w:r>
      <w:r w:rsidRPr="00472820">
        <w:rPr>
          <w:rFonts w:ascii="Times New Roman" w:hAnsi="Times New Roman"/>
          <w:sz w:val="24"/>
          <w:szCs w:val="24"/>
          <w:lang w:val="kk-KZ"/>
        </w:rPr>
        <w:t>)</w:t>
      </w:r>
    </w:p>
    <w:p w:rsidR="00052AE0" w:rsidRPr="00472820" w:rsidRDefault="00052AE0" w:rsidP="00052AE0">
      <w:pPr>
        <w:pStyle w:val="a3"/>
        <w:numPr>
          <w:ilvl w:val="0"/>
          <w:numId w:val="22"/>
        </w:numPr>
        <w:tabs>
          <w:tab w:val="left" w:pos="993"/>
        </w:tabs>
        <w:spacing w:after="0" w:line="336" w:lineRule="auto"/>
        <w:ind w:left="0" w:firstLine="709"/>
        <w:jc w:val="both"/>
        <w:rPr>
          <w:rFonts w:ascii="Times New Roman" w:hAnsi="Times New Roman"/>
          <w:sz w:val="24"/>
          <w:szCs w:val="24"/>
          <w:lang w:val="kk-KZ"/>
        </w:rPr>
      </w:pPr>
      <w:r w:rsidRPr="00472820">
        <w:rPr>
          <w:rFonts w:ascii="Times New Roman" w:hAnsi="Times New Roman"/>
          <w:sz w:val="24"/>
          <w:szCs w:val="24"/>
          <w:lang w:val="kk-KZ"/>
        </w:rPr>
        <w:t xml:space="preserve">Баубек А.А., Жумагулов М.Г., Картджанов Н.Р. Testing of the vortex burner device. Вестник Евразийского национального университета имени Л.Н. Гумилева. Серия технические науки и технологии №4(129)/2019. (Принято на публикацию. Выход в декабре. </w:t>
      </w:r>
      <w:r w:rsidRPr="00472820">
        <w:rPr>
          <w:rFonts w:ascii="Times New Roman" w:hAnsi="Times New Roman"/>
          <w:i/>
          <w:sz w:val="24"/>
          <w:szCs w:val="24"/>
          <w:lang w:val="kk-KZ"/>
        </w:rPr>
        <w:t>Справка ниже</w:t>
      </w:r>
      <w:r w:rsidRPr="00472820">
        <w:rPr>
          <w:rFonts w:ascii="Times New Roman" w:hAnsi="Times New Roman"/>
          <w:sz w:val="24"/>
          <w:szCs w:val="24"/>
          <w:lang w:val="kk-KZ"/>
        </w:rPr>
        <w:t>)</w:t>
      </w:r>
    </w:p>
    <w:p w:rsidR="00052AE0" w:rsidRPr="00472820" w:rsidRDefault="00052AE0" w:rsidP="00052AE0">
      <w:pPr>
        <w:pStyle w:val="a3"/>
        <w:numPr>
          <w:ilvl w:val="0"/>
          <w:numId w:val="22"/>
        </w:numPr>
        <w:tabs>
          <w:tab w:val="left" w:pos="993"/>
        </w:tabs>
        <w:spacing w:after="0" w:line="240" w:lineRule="auto"/>
        <w:ind w:left="0" w:firstLine="709"/>
        <w:jc w:val="both"/>
        <w:rPr>
          <w:rFonts w:ascii="Times New Roman" w:hAnsi="Times New Roman"/>
          <w:noProof/>
          <w:sz w:val="24"/>
          <w:szCs w:val="24"/>
          <w:lang w:val="en-US" w:eastAsia="ru-RU"/>
        </w:rPr>
      </w:pPr>
      <w:r w:rsidRPr="00472820">
        <w:rPr>
          <w:rFonts w:ascii="Times New Roman" w:hAnsi="Times New Roman"/>
          <w:sz w:val="24"/>
          <w:szCs w:val="24"/>
          <w:lang w:val="kk-KZ"/>
        </w:rPr>
        <w:t xml:space="preserve">Baubek А.А., </w:t>
      </w:r>
      <w:proofErr w:type="spellStart"/>
      <w:r w:rsidRPr="00472820">
        <w:rPr>
          <w:rFonts w:ascii="Times New Roman" w:hAnsi="Times New Roman"/>
          <w:sz w:val="24"/>
          <w:szCs w:val="24"/>
          <w:lang w:val="en-US"/>
        </w:rPr>
        <w:t>Zhumagulov</w:t>
      </w:r>
      <w:proofErr w:type="spellEnd"/>
      <w:r w:rsidRPr="00472820">
        <w:rPr>
          <w:rFonts w:ascii="Times New Roman" w:hAnsi="Times New Roman"/>
          <w:sz w:val="24"/>
          <w:szCs w:val="24"/>
          <w:lang w:val="kk-KZ"/>
        </w:rPr>
        <w:t xml:space="preserve"> </w:t>
      </w:r>
      <w:r w:rsidRPr="00472820">
        <w:rPr>
          <w:rFonts w:ascii="Times New Roman" w:hAnsi="Times New Roman"/>
          <w:sz w:val="24"/>
          <w:szCs w:val="24"/>
          <w:lang w:val="en-US"/>
        </w:rPr>
        <w:t>M</w:t>
      </w:r>
      <w:r w:rsidRPr="00472820">
        <w:rPr>
          <w:rFonts w:ascii="Times New Roman" w:hAnsi="Times New Roman"/>
          <w:sz w:val="24"/>
          <w:szCs w:val="24"/>
          <w:lang w:val="kk-KZ"/>
        </w:rPr>
        <w:t>.</w:t>
      </w:r>
      <w:r w:rsidRPr="00472820">
        <w:rPr>
          <w:rFonts w:ascii="Times New Roman" w:hAnsi="Times New Roman"/>
          <w:sz w:val="24"/>
          <w:szCs w:val="24"/>
          <w:lang w:val="en-US"/>
        </w:rPr>
        <w:t>G</w:t>
      </w:r>
      <w:r w:rsidRPr="00472820">
        <w:rPr>
          <w:rFonts w:ascii="Times New Roman" w:hAnsi="Times New Roman"/>
          <w:sz w:val="24"/>
          <w:szCs w:val="24"/>
          <w:lang w:val="kk-KZ"/>
        </w:rPr>
        <w:t xml:space="preserve">., </w:t>
      </w:r>
      <w:proofErr w:type="spellStart"/>
      <w:r w:rsidRPr="00472820">
        <w:rPr>
          <w:rFonts w:ascii="Times New Roman" w:hAnsi="Times New Roman"/>
          <w:sz w:val="24"/>
          <w:szCs w:val="24"/>
          <w:lang w:val="en-US"/>
        </w:rPr>
        <w:t>Kartjanov</w:t>
      </w:r>
      <w:proofErr w:type="spellEnd"/>
      <w:r w:rsidRPr="00472820">
        <w:rPr>
          <w:rFonts w:ascii="Times New Roman" w:hAnsi="Times New Roman"/>
          <w:sz w:val="24"/>
          <w:szCs w:val="24"/>
          <w:lang w:val="kk-KZ"/>
        </w:rPr>
        <w:t xml:space="preserve"> </w:t>
      </w:r>
      <w:r w:rsidRPr="00472820">
        <w:rPr>
          <w:rFonts w:ascii="Times New Roman" w:hAnsi="Times New Roman"/>
          <w:sz w:val="24"/>
          <w:szCs w:val="24"/>
          <w:lang w:val="en-US"/>
        </w:rPr>
        <w:t>N</w:t>
      </w:r>
      <w:r w:rsidRPr="00472820">
        <w:rPr>
          <w:rFonts w:ascii="Times New Roman" w:hAnsi="Times New Roman"/>
          <w:sz w:val="24"/>
          <w:szCs w:val="24"/>
          <w:lang w:val="kk-KZ"/>
        </w:rPr>
        <w:t>.</w:t>
      </w:r>
      <w:r w:rsidRPr="00472820">
        <w:rPr>
          <w:rFonts w:ascii="Times New Roman" w:hAnsi="Times New Roman"/>
          <w:sz w:val="24"/>
          <w:szCs w:val="24"/>
          <w:lang w:val="en-US"/>
        </w:rPr>
        <w:t>R</w:t>
      </w:r>
      <w:r w:rsidRPr="00472820">
        <w:rPr>
          <w:rFonts w:ascii="Times New Roman" w:hAnsi="Times New Roman"/>
          <w:sz w:val="24"/>
          <w:szCs w:val="24"/>
          <w:lang w:val="kk-KZ"/>
        </w:rPr>
        <w:t xml:space="preserve">. Power efficient vortex burner device. International Turkic World congress on Science and Engineering, 17-18 </w:t>
      </w:r>
      <w:proofErr w:type="spellStart"/>
      <w:r w:rsidRPr="00472820">
        <w:rPr>
          <w:rFonts w:ascii="Times New Roman" w:hAnsi="Times New Roman"/>
          <w:sz w:val="24"/>
          <w:szCs w:val="24"/>
          <w:lang w:val="en-US"/>
        </w:rPr>
        <w:t>june</w:t>
      </w:r>
      <w:proofErr w:type="spellEnd"/>
      <w:r w:rsidRPr="00472820">
        <w:rPr>
          <w:rFonts w:ascii="Times New Roman" w:hAnsi="Times New Roman"/>
          <w:sz w:val="24"/>
          <w:szCs w:val="24"/>
          <w:lang w:val="en-US"/>
        </w:rPr>
        <w:t xml:space="preserve"> 2019 (</w:t>
      </w:r>
      <w:r w:rsidRPr="00472820">
        <w:rPr>
          <w:rFonts w:ascii="Times New Roman" w:hAnsi="Times New Roman"/>
          <w:sz w:val="24"/>
          <w:szCs w:val="24"/>
        </w:rPr>
        <w:t>Сертификат</w:t>
      </w:r>
      <w:r w:rsidRPr="00472820">
        <w:rPr>
          <w:rFonts w:ascii="Times New Roman" w:hAnsi="Times New Roman"/>
          <w:sz w:val="24"/>
          <w:szCs w:val="24"/>
          <w:lang w:val="en-US"/>
        </w:rPr>
        <w:t>)</w:t>
      </w:r>
    </w:p>
    <w:p w:rsidR="00052AE0" w:rsidRPr="00472820" w:rsidRDefault="00052AE0" w:rsidP="00052AE0">
      <w:pPr>
        <w:rPr>
          <w:rFonts w:ascii="Times New Roman" w:eastAsia="Times New Roman" w:hAnsi="Times New Roman"/>
          <w:b/>
          <w:bCs/>
          <w:kern w:val="32"/>
          <w:sz w:val="24"/>
          <w:szCs w:val="32"/>
          <w:lang w:val="en-US"/>
        </w:rPr>
      </w:pPr>
      <w:bookmarkStart w:id="35" w:name="_Toc526842558"/>
      <w:r w:rsidRPr="00472820">
        <w:rPr>
          <w:lang w:val="en-US"/>
        </w:rPr>
        <w:br w:type="page"/>
      </w:r>
    </w:p>
    <w:p w:rsidR="00052AE0" w:rsidRPr="002E4DEB" w:rsidRDefault="00052AE0" w:rsidP="00052AE0">
      <w:pPr>
        <w:pStyle w:val="1"/>
        <w:rPr>
          <w:lang w:val="en-US"/>
        </w:rPr>
        <w:sectPr w:rsidR="00052AE0" w:rsidRPr="002E4DEB" w:rsidSect="00566EA1">
          <w:pgSz w:w="11906" w:h="16838"/>
          <w:pgMar w:top="1134" w:right="567" w:bottom="1134" w:left="1701" w:header="709" w:footer="709" w:gutter="0"/>
          <w:cols w:space="708"/>
          <w:docGrid w:linePitch="360"/>
        </w:sectPr>
      </w:pPr>
    </w:p>
    <w:p w:rsidR="00842923" w:rsidRDefault="00052AE0" w:rsidP="00842923">
      <w:pPr>
        <w:pStyle w:val="1"/>
        <w:ind w:firstLine="0"/>
        <w:jc w:val="center"/>
      </w:pPr>
      <w:bookmarkStart w:id="36" w:name="_Toc22023878"/>
      <w:r w:rsidRPr="00472820">
        <w:lastRenderedPageBreak/>
        <w:t xml:space="preserve">ПРИЛОЖЕНИЕ </w:t>
      </w:r>
      <w:proofErr w:type="gramStart"/>
      <w:r w:rsidR="003E7739" w:rsidRPr="00472820">
        <w:t>С</w:t>
      </w:r>
      <w:bookmarkEnd w:id="36"/>
      <w:proofErr w:type="gramEnd"/>
    </w:p>
    <w:p w:rsidR="003E7739" w:rsidRPr="00472820" w:rsidRDefault="00052AE0" w:rsidP="00E41AC4">
      <w:pPr>
        <w:jc w:val="center"/>
        <w:sectPr w:rsidR="003E7739" w:rsidRPr="00472820" w:rsidSect="00052AE0">
          <w:pgSz w:w="16838" w:h="11906" w:orient="landscape"/>
          <w:pgMar w:top="1701" w:right="1134" w:bottom="567" w:left="1134" w:header="709" w:footer="709" w:gutter="0"/>
          <w:cols w:space="708"/>
          <w:docGrid w:linePitch="360"/>
        </w:sectPr>
      </w:pPr>
      <w:r w:rsidRPr="00842923">
        <w:rPr>
          <w:rFonts w:ascii="Times New Roman" w:hAnsi="Times New Roman" w:cs="Times New Roman"/>
          <w:sz w:val="24"/>
          <w:szCs w:val="24"/>
        </w:rPr>
        <w:t>Копии публикаций</w:t>
      </w:r>
      <w:bookmarkEnd w:id="35"/>
    </w:p>
    <w:p w:rsidR="00052AE0" w:rsidRPr="00472820" w:rsidRDefault="00052AE0" w:rsidP="00052AE0">
      <w:pPr>
        <w:rPr>
          <w:lang w:val="en-US"/>
        </w:rPr>
      </w:pPr>
      <w:r w:rsidRPr="00472820">
        <w:rPr>
          <w:noProof/>
          <w:lang w:eastAsia="ru-RU"/>
        </w:rPr>
        <w:lastRenderedPageBreak/>
        <w:drawing>
          <wp:inline distT="0" distB="0" distL="0" distR="0" wp14:anchorId="20B302D1" wp14:editId="0E7FC8EC">
            <wp:extent cx="3324225" cy="4526685"/>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250" t="8833" r="12500" b="17805"/>
                    <a:stretch/>
                  </pic:blipFill>
                  <pic:spPr bwMode="auto">
                    <a:xfrm>
                      <a:off x="0" y="0"/>
                      <a:ext cx="3321600" cy="4523110"/>
                    </a:xfrm>
                    <a:prstGeom prst="rect">
                      <a:avLst/>
                    </a:prstGeom>
                    <a:noFill/>
                    <a:ln>
                      <a:noFill/>
                    </a:ln>
                    <a:extLst>
                      <a:ext uri="{53640926-AAD7-44D8-BBD7-CCE9431645EC}">
                        <a14:shadowObscured xmlns:a14="http://schemas.microsoft.com/office/drawing/2010/main"/>
                      </a:ext>
                    </a:extLst>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513FD9C8" wp14:editId="1992B609">
            <wp:extent cx="3893107" cy="50387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877" t="19678" r="9317" b="6426"/>
                    <a:stretch/>
                  </pic:blipFill>
                  <pic:spPr bwMode="auto">
                    <a:xfrm>
                      <a:off x="0" y="0"/>
                      <a:ext cx="3895820" cy="5042237"/>
                    </a:xfrm>
                    <a:prstGeom prst="rect">
                      <a:avLst/>
                    </a:prstGeom>
                    <a:noFill/>
                    <a:ln>
                      <a:noFill/>
                    </a:ln>
                    <a:extLst>
                      <a:ext uri="{53640926-AAD7-44D8-BBD7-CCE9431645EC}">
                        <a14:shadowObscured xmlns:a14="http://schemas.microsoft.com/office/drawing/2010/main"/>
                      </a:ext>
                    </a:extLst>
                  </pic:spPr>
                </pic:pic>
              </a:graphicData>
            </a:graphic>
          </wp:inline>
        </w:drawing>
      </w:r>
    </w:p>
    <w:p w:rsidR="003E7739" w:rsidRPr="00472820" w:rsidRDefault="003E7739" w:rsidP="00052AE0">
      <w:pPr>
        <w:rPr>
          <w:lang w:val="en-US"/>
        </w:rPr>
        <w:sectPr w:rsidR="003E7739" w:rsidRPr="00472820" w:rsidSect="003E7739">
          <w:type w:val="continuous"/>
          <w:pgSz w:w="16838" w:h="11906" w:orient="landscape"/>
          <w:pgMar w:top="1701" w:right="1134" w:bottom="567" w:left="1134" w:header="709" w:footer="709" w:gutter="0"/>
          <w:cols w:num="2" w:space="708"/>
          <w:docGrid w:linePitch="360"/>
        </w:sectPr>
      </w:pPr>
    </w:p>
    <w:p w:rsidR="00052AE0" w:rsidRPr="00472820" w:rsidRDefault="00052AE0" w:rsidP="00052AE0">
      <w:pPr>
        <w:rPr>
          <w:lang w:val="en-US"/>
        </w:rPr>
      </w:pPr>
      <w:r w:rsidRPr="00472820">
        <w:rPr>
          <w:noProof/>
          <w:lang w:eastAsia="ru-RU"/>
        </w:rPr>
        <w:lastRenderedPageBreak/>
        <w:drawing>
          <wp:inline distT="0" distB="0" distL="0" distR="0" wp14:anchorId="2C5E2BB9" wp14:editId="33C01161">
            <wp:extent cx="3344791" cy="4733925"/>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0730" cy="4742331"/>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6A67806A" wp14:editId="1FB65BF8">
            <wp:extent cx="3603009" cy="5099384"/>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11044" cy="5110756"/>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31F2FD6E" wp14:editId="51F1319D">
            <wp:extent cx="3800380" cy="537872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03966" cy="5383802"/>
                    </a:xfrm>
                    <a:prstGeom prst="rect">
                      <a:avLst/>
                    </a:prstGeom>
                    <a:noFill/>
                    <a:ln>
                      <a:noFill/>
                    </a:ln>
                  </pic:spPr>
                </pic:pic>
              </a:graphicData>
            </a:graphic>
          </wp:inline>
        </w:drawing>
      </w:r>
      <w:r w:rsidRPr="00472820">
        <w:rPr>
          <w:noProof/>
          <w:lang w:eastAsia="ru-RU"/>
        </w:rPr>
        <w:lastRenderedPageBreak/>
        <w:drawing>
          <wp:inline distT="0" distB="0" distL="0" distR="0" wp14:anchorId="2D0926E8" wp14:editId="53266813">
            <wp:extent cx="3889918" cy="5505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90513" cy="5506293"/>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037379EC" wp14:editId="0018FE1F">
            <wp:extent cx="3905250" cy="5527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17203" cy="5544067"/>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59D9A541" wp14:editId="0DA59F16">
            <wp:extent cx="3712782" cy="5254747"/>
            <wp:effectExtent l="0" t="0" r="254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14382" cy="5257011"/>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25D4C265" wp14:editId="6E326764">
            <wp:extent cx="4000500" cy="566195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02802" cy="5665216"/>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1EB56B34" wp14:editId="30DE77BE">
            <wp:extent cx="3330532" cy="4713744"/>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3516" cy="4717968"/>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61A4834C" wp14:editId="7F4DDB30">
            <wp:extent cx="3816120" cy="54010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22913" cy="5410617"/>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68DEC5CF" wp14:editId="45577C54">
            <wp:extent cx="3573405" cy="504825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79626" cy="5057039"/>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48496C18" wp14:editId="43C4BCCB">
            <wp:extent cx="3649772" cy="5160239"/>
            <wp:effectExtent l="0" t="0" r="825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53317" cy="5165251"/>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6D8B9D0C" wp14:editId="2014C561">
            <wp:extent cx="3423240" cy="4844955"/>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8838" cy="4852878"/>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57E4E2FE" wp14:editId="02E5126E">
            <wp:extent cx="3903260" cy="5518633"/>
            <wp:effectExtent l="0" t="0" r="254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16972" cy="5538020"/>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2900A582" wp14:editId="18DA31C4">
            <wp:extent cx="3698544" cy="522919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05830" cy="5239495"/>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05B3E5E7" wp14:editId="61877D26">
            <wp:extent cx="3981450" cy="562918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5329" cy="5634667"/>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25D8F76B" wp14:editId="0F988AD5">
            <wp:extent cx="3365888" cy="4758869"/>
            <wp:effectExtent l="0" t="0" r="635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73071" cy="4769025"/>
                    </a:xfrm>
                    <a:prstGeom prst="rect">
                      <a:avLst/>
                    </a:prstGeom>
                    <a:noFill/>
                    <a:ln>
                      <a:noFill/>
                    </a:ln>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6A12C160" wp14:editId="6C918253">
            <wp:extent cx="4013400" cy="567690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022368" cy="5689585"/>
                    </a:xfrm>
                    <a:prstGeom prst="rect">
                      <a:avLst/>
                    </a:prstGeom>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25418D0F" wp14:editId="5ECD494C">
            <wp:extent cx="3911997" cy="553346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922542" cy="5548381"/>
                    </a:xfrm>
                    <a:prstGeom prst="rect">
                      <a:avLst/>
                    </a:prstGeom>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0481C214" wp14:editId="00FF281A">
            <wp:extent cx="4037461" cy="5710935"/>
            <wp:effectExtent l="0" t="0" r="127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042666" cy="5718297"/>
                    </a:xfrm>
                    <a:prstGeom prst="rect">
                      <a:avLst/>
                    </a:prstGeom>
                  </pic:spPr>
                </pic:pic>
              </a:graphicData>
            </a:graphic>
          </wp:inline>
        </w:drawing>
      </w:r>
    </w:p>
    <w:p w:rsidR="00052AE0" w:rsidRPr="00472820" w:rsidRDefault="00052AE0" w:rsidP="00052AE0">
      <w:pPr>
        <w:rPr>
          <w:lang w:val="en-US"/>
        </w:rPr>
      </w:pPr>
      <w:r w:rsidRPr="00472820">
        <w:rPr>
          <w:noProof/>
          <w:lang w:eastAsia="ru-RU"/>
        </w:rPr>
        <w:lastRenderedPageBreak/>
        <w:drawing>
          <wp:inline distT="0" distB="0" distL="0" distR="0" wp14:anchorId="57B20EB6" wp14:editId="64EB4ED5">
            <wp:extent cx="3463832" cy="4899546"/>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471634" cy="4910582"/>
                    </a:xfrm>
                    <a:prstGeom prst="rect">
                      <a:avLst/>
                    </a:prstGeom>
                  </pic:spPr>
                </pic:pic>
              </a:graphicData>
            </a:graphic>
          </wp:inline>
        </w:drawing>
      </w:r>
    </w:p>
    <w:p w:rsidR="003E7739" w:rsidRPr="00472820" w:rsidRDefault="003E7739" w:rsidP="00052AE0">
      <w:pPr>
        <w:rPr>
          <w:lang w:val="en-US"/>
        </w:rPr>
        <w:sectPr w:rsidR="003E7739" w:rsidRPr="00472820" w:rsidSect="003E7739">
          <w:type w:val="continuous"/>
          <w:pgSz w:w="16838" w:h="11906" w:orient="landscape"/>
          <w:pgMar w:top="1701" w:right="1134" w:bottom="567" w:left="1134" w:header="709" w:footer="709" w:gutter="0"/>
          <w:cols w:num="2" w:space="708"/>
          <w:docGrid w:linePitch="360"/>
        </w:sectPr>
      </w:pPr>
    </w:p>
    <w:p w:rsidR="00052AE0" w:rsidRPr="00472820" w:rsidRDefault="00052AE0" w:rsidP="00052AE0">
      <w:pPr>
        <w:rPr>
          <w:lang w:val="en-US"/>
        </w:rPr>
      </w:pPr>
      <w:r w:rsidRPr="00472820">
        <w:rPr>
          <w:noProof/>
          <w:lang w:eastAsia="ru-RU"/>
        </w:rPr>
        <w:lastRenderedPageBreak/>
        <w:drawing>
          <wp:inline distT="0" distB="0" distL="0" distR="0" wp14:anchorId="323C2A34" wp14:editId="492BEB26">
            <wp:extent cx="4107674" cy="581025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115056" cy="5820691"/>
                    </a:xfrm>
                    <a:prstGeom prst="rect">
                      <a:avLst/>
                    </a:prstGeom>
                  </pic:spPr>
                </pic:pic>
              </a:graphicData>
            </a:graphic>
          </wp:inline>
        </w:drawing>
      </w:r>
      <w:r w:rsidRPr="00472820">
        <w:rPr>
          <w:noProof/>
          <w:lang w:eastAsia="ru-RU"/>
        </w:rPr>
        <w:drawing>
          <wp:inline distT="0" distB="0" distL="0" distR="0" wp14:anchorId="34E8FDFA" wp14:editId="69642C3F">
            <wp:extent cx="4134609" cy="58483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136281" cy="5850715"/>
                    </a:xfrm>
                    <a:prstGeom prst="rect">
                      <a:avLst/>
                    </a:prstGeom>
                  </pic:spPr>
                </pic:pic>
              </a:graphicData>
            </a:graphic>
          </wp:inline>
        </w:drawing>
      </w:r>
    </w:p>
    <w:p w:rsidR="00052AE0" w:rsidRPr="00472820" w:rsidRDefault="00052AE0" w:rsidP="00052AE0">
      <w:pPr>
        <w:sectPr w:rsidR="00052AE0" w:rsidRPr="00472820" w:rsidSect="003E7739">
          <w:type w:val="continuous"/>
          <w:pgSz w:w="16838" w:h="11906" w:orient="landscape"/>
          <w:pgMar w:top="1701" w:right="1134" w:bottom="567" w:left="1134" w:header="709" w:footer="709" w:gutter="0"/>
          <w:cols w:space="708"/>
          <w:docGrid w:linePitch="360"/>
        </w:sectPr>
      </w:pPr>
      <w:bookmarkStart w:id="37" w:name="_Toc526842559"/>
    </w:p>
    <w:p w:rsidR="00052AE0" w:rsidRPr="00472820" w:rsidRDefault="00B33C7F" w:rsidP="00B33C7F">
      <w:pPr>
        <w:jc w:val="center"/>
        <w:rPr>
          <w:rFonts w:ascii="Times New Roman" w:eastAsia="Times New Roman" w:hAnsi="Times New Roman"/>
          <w:b/>
          <w:bCs/>
          <w:kern w:val="32"/>
          <w:sz w:val="24"/>
          <w:szCs w:val="32"/>
        </w:rPr>
      </w:pPr>
      <w:r w:rsidRPr="00472820">
        <w:rPr>
          <w:noProof/>
          <w:lang w:eastAsia="ru-RU"/>
        </w:rPr>
        <w:lastRenderedPageBreak/>
        <w:drawing>
          <wp:inline distT="0" distB="0" distL="0" distR="0" wp14:anchorId="3BB7E854" wp14:editId="1958BB0E">
            <wp:extent cx="7818504" cy="5500048"/>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тификат ТУрция Жумагулов.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29880" cy="5508050"/>
                    </a:xfrm>
                    <a:prstGeom prst="rect">
                      <a:avLst/>
                    </a:prstGeom>
                  </pic:spPr>
                </pic:pic>
              </a:graphicData>
            </a:graphic>
          </wp:inline>
        </w:drawing>
      </w:r>
      <w:r w:rsidR="00052AE0" w:rsidRPr="00472820">
        <w:br w:type="page"/>
      </w:r>
    </w:p>
    <w:p w:rsidR="00B33C7F" w:rsidRPr="00472820" w:rsidRDefault="00B33C7F" w:rsidP="00052AE0">
      <w:pPr>
        <w:pStyle w:val="1"/>
        <w:sectPr w:rsidR="00B33C7F" w:rsidRPr="00472820" w:rsidSect="00B33C7F">
          <w:pgSz w:w="16838" w:h="11906" w:orient="landscape"/>
          <w:pgMar w:top="1701" w:right="1134" w:bottom="567" w:left="1134" w:header="709" w:footer="709" w:gutter="0"/>
          <w:cols w:space="708"/>
          <w:docGrid w:linePitch="360"/>
        </w:sectPr>
      </w:pPr>
    </w:p>
    <w:p w:rsidR="00842923" w:rsidRDefault="00052AE0" w:rsidP="00842923">
      <w:pPr>
        <w:pStyle w:val="1"/>
        <w:ind w:firstLine="0"/>
        <w:jc w:val="center"/>
      </w:pPr>
      <w:bookmarkStart w:id="38" w:name="_Toc22023879"/>
      <w:r w:rsidRPr="00472820">
        <w:lastRenderedPageBreak/>
        <w:t xml:space="preserve">ПРИЛОЖЕНИЕ </w:t>
      </w:r>
      <w:r w:rsidR="003E7739" w:rsidRPr="00472820">
        <w:rPr>
          <w:lang w:val="en-US"/>
        </w:rPr>
        <w:t>D</w:t>
      </w:r>
      <w:bookmarkEnd w:id="38"/>
    </w:p>
    <w:p w:rsidR="00052AE0" w:rsidRPr="00842923" w:rsidRDefault="00052AE0" w:rsidP="00842923">
      <w:pPr>
        <w:jc w:val="center"/>
        <w:rPr>
          <w:rFonts w:ascii="Times New Roman" w:hAnsi="Times New Roman" w:cs="Times New Roman"/>
          <w:sz w:val="24"/>
          <w:szCs w:val="24"/>
        </w:rPr>
      </w:pPr>
      <w:r w:rsidRPr="00842923">
        <w:rPr>
          <w:rFonts w:ascii="Times New Roman" w:hAnsi="Times New Roman" w:cs="Times New Roman"/>
          <w:sz w:val="24"/>
          <w:szCs w:val="24"/>
        </w:rPr>
        <w:t>Календарный план</w:t>
      </w:r>
      <w:bookmarkEnd w:id="37"/>
    </w:p>
    <w:p w:rsidR="00052AE0" w:rsidRPr="00472820" w:rsidRDefault="00052AE0" w:rsidP="00052AE0">
      <w:pPr>
        <w:spacing w:after="0" w:line="360" w:lineRule="auto"/>
        <w:rPr>
          <w:rFonts w:ascii="Times New Roman" w:hAnsi="Times New Roman"/>
          <w:sz w:val="24"/>
          <w:szCs w:val="24"/>
        </w:rPr>
      </w:pPr>
      <w:r w:rsidRPr="00472820">
        <w:rPr>
          <w:rFonts w:ascii="Times New Roman" w:hAnsi="Times New Roman"/>
          <w:noProof/>
          <w:sz w:val="24"/>
          <w:szCs w:val="24"/>
          <w:lang w:eastAsia="ru-RU"/>
        </w:rPr>
        <w:drawing>
          <wp:inline distT="0" distB="0" distL="0" distR="0" wp14:anchorId="1136D4B5" wp14:editId="7F8ADFEB">
            <wp:extent cx="6071235" cy="8357235"/>
            <wp:effectExtent l="0" t="0" r="5715" b="5715"/>
            <wp:docPr id="41" name="Рисунок 41" descr="Календарный план 2018 год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алендарный план 2018 год - 0001.jpg"/>
                    <pic:cNvPicPr>
                      <a:picLocks noChangeAspect="1" noChangeArrowheads="1"/>
                    </pic:cNvPicPr>
                  </pic:nvPicPr>
                  <pic:blipFill>
                    <a:blip r:embed="rId57">
                      <a:lum bright="-10000" contrast="30000"/>
                      <a:extLst>
                        <a:ext uri="{28A0092B-C50C-407E-A947-70E740481C1C}">
                          <a14:useLocalDpi xmlns:a14="http://schemas.microsoft.com/office/drawing/2010/main" val="0"/>
                        </a:ext>
                      </a:extLst>
                    </a:blip>
                    <a:srcRect/>
                    <a:stretch>
                      <a:fillRect/>
                    </a:stretch>
                  </pic:blipFill>
                  <pic:spPr bwMode="auto">
                    <a:xfrm>
                      <a:off x="0" y="0"/>
                      <a:ext cx="6071235" cy="8357235"/>
                    </a:xfrm>
                    <a:prstGeom prst="rect">
                      <a:avLst/>
                    </a:prstGeom>
                    <a:noFill/>
                    <a:ln>
                      <a:noFill/>
                    </a:ln>
                  </pic:spPr>
                </pic:pic>
              </a:graphicData>
            </a:graphic>
          </wp:inline>
        </w:drawing>
      </w:r>
    </w:p>
    <w:p w:rsidR="00052AE0" w:rsidRPr="00472820" w:rsidRDefault="00052AE0" w:rsidP="00052AE0">
      <w:pPr>
        <w:spacing w:after="0" w:line="360" w:lineRule="auto"/>
        <w:rPr>
          <w:rFonts w:ascii="Times New Roman" w:hAnsi="Times New Roman"/>
          <w:sz w:val="24"/>
          <w:szCs w:val="24"/>
        </w:rPr>
      </w:pPr>
      <w:r w:rsidRPr="00472820">
        <w:rPr>
          <w:rFonts w:ascii="Times New Roman" w:hAnsi="Times New Roman"/>
          <w:noProof/>
          <w:sz w:val="24"/>
          <w:szCs w:val="24"/>
          <w:lang w:eastAsia="ru-RU"/>
        </w:rPr>
        <w:lastRenderedPageBreak/>
        <w:drawing>
          <wp:inline distT="0" distB="0" distL="0" distR="0" wp14:anchorId="07952D74" wp14:editId="00FD7C42">
            <wp:extent cx="5871776" cy="8782050"/>
            <wp:effectExtent l="0" t="0" r="0" b="0"/>
            <wp:docPr id="42" name="Рисунок 42" descr="Календарный план 2018 год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Календарный план 2018 год - 0002.jpg"/>
                    <pic:cNvPicPr>
                      <a:picLocks noChangeAspect="1" noChangeArrowheads="1"/>
                    </pic:cNvPicPr>
                  </pic:nvPicPr>
                  <pic:blipFill>
                    <a:blip r:embed="rId58">
                      <a:lum bright="-10000" contrast="30000"/>
                      <a:extLst>
                        <a:ext uri="{28A0092B-C50C-407E-A947-70E740481C1C}">
                          <a14:useLocalDpi xmlns:a14="http://schemas.microsoft.com/office/drawing/2010/main" val="0"/>
                        </a:ext>
                      </a:extLst>
                    </a:blip>
                    <a:srcRect/>
                    <a:stretch>
                      <a:fillRect/>
                    </a:stretch>
                  </pic:blipFill>
                  <pic:spPr bwMode="auto">
                    <a:xfrm>
                      <a:off x="0" y="0"/>
                      <a:ext cx="5871776" cy="8782050"/>
                    </a:xfrm>
                    <a:prstGeom prst="rect">
                      <a:avLst/>
                    </a:prstGeom>
                    <a:noFill/>
                    <a:ln>
                      <a:noFill/>
                    </a:ln>
                  </pic:spPr>
                </pic:pic>
              </a:graphicData>
            </a:graphic>
          </wp:inline>
        </w:drawing>
      </w:r>
      <w:r w:rsidRPr="00472820">
        <w:rPr>
          <w:rFonts w:ascii="Times New Roman" w:hAnsi="Times New Roman"/>
          <w:noProof/>
          <w:sz w:val="24"/>
          <w:szCs w:val="24"/>
          <w:lang w:eastAsia="ru-RU"/>
        </w:rPr>
        <w:lastRenderedPageBreak/>
        <w:drawing>
          <wp:inline distT="0" distB="0" distL="0" distR="0" wp14:anchorId="3B6C5508" wp14:editId="4606E517">
            <wp:extent cx="6124575" cy="9207500"/>
            <wp:effectExtent l="0" t="0" r="9525" b="0"/>
            <wp:docPr id="43" name="Рисунок 43" descr="Календарный план 2018 год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Календарный план 2018 год - 0003.jpg"/>
                    <pic:cNvPicPr>
                      <a:picLocks noChangeAspect="1" noChangeArrowheads="1"/>
                    </pic:cNvPicPr>
                  </pic:nvPicPr>
                  <pic:blipFill>
                    <a:blip r:embed="rId59">
                      <a:lum bright="-20000" contrast="40000"/>
                      <a:extLst>
                        <a:ext uri="{28A0092B-C50C-407E-A947-70E740481C1C}">
                          <a14:useLocalDpi xmlns:a14="http://schemas.microsoft.com/office/drawing/2010/main" val="0"/>
                        </a:ext>
                      </a:extLst>
                    </a:blip>
                    <a:srcRect/>
                    <a:stretch>
                      <a:fillRect/>
                    </a:stretch>
                  </pic:blipFill>
                  <pic:spPr bwMode="auto">
                    <a:xfrm>
                      <a:off x="0" y="0"/>
                      <a:ext cx="6124575" cy="9207500"/>
                    </a:xfrm>
                    <a:prstGeom prst="rect">
                      <a:avLst/>
                    </a:prstGeom>
                    <a:noFill/>
                    <a:ln>
                      <a:noFill/>
                    </a:ln>
                  </pic:spPr>
                </pic:pic>
              </a:graphicData>
            </a:graphic>
          </wp:inline>
        </w:drawing>
      </w:r>
      <w:r w:rsidRPr="00472820">
        <w:rPr>
          <w:rFonts w:ascii="Times New Roman" w:hAnsi="Times New Roman"/>
          <w:noProof/>
          <w:sz w:val="24"/>
          <w:szCs w:val="24"/>
          <w:lang w:eastAsia="ru-RU"/>
        </w:rPr>
        <w:lastRenderedPageBreak/>
        <w:drawing>
          <wp:inline distT="0" distB="0" distL="0" distR="0" wp14:anchorId="4A860488" wp14:editId="1268B3F8">
            <wp:extent cx="6113780" cy="9186545"/>
            <wp:effectExtent l="0" t="0" r="1270" b="0"/>
            <wp:docPr id="44" name="Рисунок 44" descr="Календарный план 2018 год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Календарный план 2018 год - 0004.jpg"/>
                    <pic:cNvPicPr>
                      <a:picLocks noChangeAspect="1" noChangeArrowheads="1"/>
                    </pic:cNvPicPr>
                  </pic:nvPicPr>
                  <pic:blipFill>
                    <a:blip r:embed="rId60">
                      <a:lum bright="-10000" contrast="30000"/>
                      <a:extLst>
                        <a:ext uri="{28A0092B-C50C-407E-A947-70E740481C1C}">
                          <a14:useLocalDpi xmlns:a14="http://schemas.microsoft.com/office/drawing/2010/main" val="0"/>
                        </a:ext>
                      </a:extLst>
                    </a:blip>
                    <a:srcRect/>
                    <a:stretch>
                      <a:fillRect/>
                    </a:stretch>
                  </pic:blipFill>
                  <pic:spPr bwMode="auto">
                    <a:xfrm>
                      <a:off x="0" y="0"/>
                      <a:ext cx="6113780" cy="9186545"/>
                    </a:xfrm>
                    <a:prstGeom prst="rect">
                      <a:avLst/>
                    </a:prstGeom>
                    <a:noFill/>
                    <a:ln>
                      <a:noFill/>
                    </a:ln>
                  </pic:spPr>
                </pic:pic>
              </a:graphicData>
            </a:graphic>
          </wp:inline>
        </w:drawing>
      </w:r>
      <w:r w:rsidRPr="00472820">
        <w:rPr>
          <w:rFonts w:ascii="Times New Roman" w:hAnsi="Times New Roman"/>
          <w:noProof/>
          <w:sz w:val="24"/>
          <w:szCs w:val="24"/>
          <w:lang w:eastAsia="ru-RU"/>
        </w:rPr>
        <w:lastRenderedPageBreak/>
        <w:drawing>
          <wp:inline distT="0" distB="0" distL="0" distR="0" wp14:anchorId="31BCB774" wp14:editId="2FD69C9B">
            <wp:extent cx="6124575" cy="5103495"/>
            <wp:effectExtent l="0" t="0" r="9525" b="1905"/>
            <wp:docPr id="45" name="Рисунок 45" descr="Календарный план 2018 год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Календарный план 2018 год - 000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5103495"/>
                    </a:xfrm>
                    <a:prstGeom prst="rect">
                      <a:avLst/>
                    </a:prstGeom>
                    <a:noFill/>
                    <a:ln>
                      <a:noFill/>
                    </a:ln>
                  </pic:spPr>
                </pic:pic>
              </a:graphicData>
            </a:graphic>
          </wp:inline>
        </w:drawing>
      </w:r>
    </w:p>
    <w:p w:rsidR="00052AE0" w:rsidRPr="00472820" w:rsidRDefault="00052AE0" w:rsidP="00052AE0">
      <w:pPr>
        <w:spacing w:after="0" w:line="360" w:lineRule="auto"/>
        <w:ind w:firstLine="709"/>
        <w:rPr>
          <w:rFonts w:ascii="Times New Roman" w:hAnsi="Times New Roman"/>
          <w:sz w:val="24"/>
          <w:szCs w:val="24"/>
          <w:lang w:val="en-US"/>
        </w:rPr>
      </w:pPr>
    </w:p>
    <w:p w:rsidR="00052AE0" w:rsidRPr="00472820" w:rsidRDefault="00052AE0" w:rsidP="00052AE0"/>
    <w:p w:rsidR="00A40AAF" w:rsidRPr="00472820" w:rsidRDefault="00A40AAF" w:rsidP="00A40AAF"/>
    <w:sectPr w:rsidR="00A40AAF" w:rsidRPr="00472820" w:rsidSect="00566EA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01F3" w:rsidRDefault="002301F3">
      <w:pPr>
        <w:spacing w:after="0" w:line="240" w:lineRule="auto"/>
      </w:pPr>
      <w:r>
        <w:separator/>
      </w:r>
    </w:p>
  </w:endnote>
  <w:endnote w:type="continuationSeparator" w:id="0">
    <w:p w:rsidR="002301F3" w:rsidRDefault="002301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85175"/>
      <w:docPartObj>
        <w:docPartGallery w:val="Page Numbers (Bottom of Page)"/>
        <w:docPartUnique/>
      </w:docPartObj>
    </w:sdtPr>
    <w:sdtContent>
      <w:p w:rsidR="00E41AC4" w:rsidRDefault="00E41AC4">
        <w:pPr>
          <w:pStyle w:val="af7"/>
          <w:jc w:val="center"/>
        </w:pPr>
        <w:r>
          <w:fldChar w:fldCharType="begin"/>
        </w:r>
        <w:r>
          <w:instrText>PAGE   \* MERGEFORMAT</w:instrText>
        </w:r>
        <w:r>
          <w:fldChar w:fldCharType="separate"/>
        </w:r>
        <w:r>
          <w:rPr>
            <w:noProof/>
          </w:rPr>
          <w:t>4</w:t>
        </w:r>
        <w:r>
          <w:fldChar w:fldCharType="end"/>
        </w:r>
      </w:p>
    </w:sdtContent>
  </w:sdt>
  <w:p w:rsidR="00E41AC4" w:rsidRDefault="00E41AC4">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01F3" w:rsidRDefault="002301F3">
      <w:pPr>
        <w:spacing w:after="0" w:line="240" w:lineRule="auto"/>
      </w:pPr>
      <w:r>
        <w:separator/>
      </w:r>
    </w:p>
  </w:footnote>
  <w:footnote w:type="continuationSeparator" w:id="0">
    <w:p w:rsidR="002301F3" w:rsidRDefault="002301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3C5E"/>
    <w:multiLevelType w:val="multilevel"/>
    <w:tmpl w:val="213422E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2744B51"/>
    <w:multiLevelType w:val="multilevel"/>
    <w:tmpl w:val="59D81B76"/>
    <w:lvl w:ilvl="0">
      <w:start w:val="5"/>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5E13D5"/>
    <w:multiLevelType w:val="multilevel"/>
    <w:tmpl w:val="22020BC4"/>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A342DA5"/>
    <w:multiLevelType w:val="multilevel"/>
    <w:tmpl w:val="932EC048"/>
    <w:lvl w:ilvl="0">
      <w:start w:val="1"/>
      <w:numFmt w:val="decimal"/>
      <w:lvlText w:val="7.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E5A4F18"/>
    <w:multiLevelType w:val="hybridMultilevel"/>
    <w:tmpl w:val="DBF4CC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B31980"/>
    <w:multiLevelType w:val="hybridMultilevel"/>
    <w:tmpl w:val="D1AAFF60"/>
    <w:lvl w:ilvl="0" w:tplc="050CDB60">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6">
    <w:nsid w:val="165A3DC7"/>
    <w:multiLevelType w:val="multilevel"/>
    <w:tmpl w:val="9E06F09C"/>
    <w:lvl w:ilvl="0">
      <w:start w:val="2"/>
      <w:numFmt w:val="decimal"/>
      <w:lvlText w:val="7.%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6D05B65"/>
    <w:multiLevelType w:val="multilevel"/>
    <w:tmpl w:val="0CE61DBE"/>
    <w:lvl w:ilvl="0">
      <w:start w:val="4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8162869"/>
    <w:multiLevelType w:val="hybridMultilevel"/>
    <w:tmpl w:val="FD82FAB0"/>
    <w:lvl w:ilvl="0" w:tplc="04190001">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9">
    <w:nsid w:val="19D36377"/>
    <w:multiLevelType w:val="hybridMultilevel"/>
    <w:tmpl w:val="3C0E405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683EC5"/>
    <w:multiLevelType w:val="multilevel"/>
    <w:tmpl w:val="BE44B230"/>
    <w:lvl w:ilvl="0">
      <w:start w:val="1"/>
      <w:numFmt w:val="decimal"/>
      <w:lvlText w:val="7.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4A61AA3"/>
    <w:multiLevelType w:val="multilevel"/>
    <w:tmpl w:val="3208D0C0"/>
    <w:lvl w:ilvl="0">
      <w:start w:val="1"/>
      <w:numFmt w:val="decimal"/>
      <w:lvlText w:val="7.3.%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5A0214C"/>
    <w:multiLevelType w:val="multilevel"/>
    <w:tmpl w:val="49A6F590"/>
    <w:lvl w:ilvl="0">
      <w:start w:val="2"/>
      <w:numFmt w:val="decimal"/>
      <w:lvlText w:val="17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5CE7DCC"/>
    <w:multiLevelType w:val="multilevel"/>
    <w:tmpl w:val="8E806300"/>
    <w:lvl w:ilvl="0">
      <w:start w:val="8"/>
      <w:numFmt w:val="decimal"/>
      <w:lvlText w:val="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57F00C5"/>
    <w:multiLevelType w:val="multilevel"/>
    <w:tmpl w:val="7090D5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5AD7223"/>
    <w:multiLevelType w:val="hybridMultilevel"/>
    <w:tmpl w:val="DBF4CC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95F3DA7"/>
    <w:multiLevelType w:val="multilevel"/>
    <w:tmpl w:val="C532AB52"/>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A620F4B"/>
    <w:multiLevelType w:val="multilevel"/>
    <w:tmpl w:val="AEB28D2A"/>
    <w:lvl w:ilvl="0">
      <w:start w:val="280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3763C04"/>
    <w:multiLevelType w:val="multilevel"/>
    <w:tmpl w:val="68A4D8CA"/>
    <w:lvl w:ilvl="0">
      <w:start w:val="4"/>
      <w:numFmt w:val="decimal"/>
      <w:lvlText w:val="7.%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E706057"/>
    <w:multiLevelType w:val="multilevel"/>
    <w:tmpl w:val="7D34D12C"/>
    <w:lvl w:ilvl="0">
      <w:start w:val="7"/>
      <w:numFmt w:val="decimal"/>
      <w:lvlText w:val="%1."/>
      <w:lvlJc w:val="left"/>
      <w:pPr>
        <w:ind w:left="360" w:hanging="360"/>
      </w:pPr>
      <w:rPr>
        <w:rFonts w:hint="default"/>
      </w:rPr>
    </w:lvl>
    <w:lvl w:ilvl="1">
      <w:start w:val="3"/>
      <w:numFmt w:val="decimal"/>
      <w:lvlText w:val="%1.%2."/>
      <w:lvlJc w:val="left"/>
      <w:pPr>
        <w:ind w:left="640" w:hanging="360"/>
      </w:pPr>
      <w:rPr>
        <w:rFonts w:hint="default"/>
      </w:rPr>
    </w:lvl>
    <w:lvl w:ilvl="2">
      <w:start w:val="1"/>
      <w:numFmt w:val="decimal"/>
      <w:lvlText w:val="%1.%2.%3."/>
      <w:lvlJc w:val="left"/>
      <w:pPr>
        <w:ind w:left="1280" w:hanging="720"/>
      </w:pPr>
      <w:rPr>
        <w:rFonts w:hint="default"/>
      </w:rPr>
    </w:lvl>
    <w:lvl w:ilvl="3">
      <w:start w:val="1"/>
      <w:numFmt w:val="decimal"/>
      <w:lvlText w:val="%1.%2.%3.%4."/>
      <w:lvlJc w:val="left"/>
      <w:pPr>
        <w:ind w:left="1560" w:hanging="720"/>
      </w:pPr>
      <w:rPr>
        <w:rFonts w:hint="default"/>
      </w:rPr>
    </w:lvl>
    <w:lvl w:ilvl="4">
      <w:start w:val="1"/>
      <w:numFmt w:val="decimal"/>
      <w:lvlText w:val="%1.%2.%3.%4.%5."/>
      <w:lvlJc w:val="left"/>
      <w:pPr>
        <w:ind w:left="2200" w:hanging="1080"/>
      </w:pPr>
      <w:rPr>
        <w:rFonts w:hint="default"/>
      </w:rPr>
    </w:lvl>
    <w:lvl w:ilvl="5">
      <w:start w:val="1"/>
      <w:numFmt w:val="decimal"/>
      <w:lvlText w:val="%1.%2.%3.%4.%5.%6."/>
      <w:lvlJc w:val="left"/>
      <w:pPr>
        <w:ind w:left="2480" w:hanging="1080"/>
      </w:pPr>
      <w:rPr>
        <w:rFonts w:hint="default"/>
      </w:rPr>
    </w:lvl>
    <w:lvl w:ilvl="6">
      <w:start w:val="1"/>
      <w:numFmt w:val="decimal"/>
      <w:lvlText w:val="%1.%2.%3.%4.%5.%6.%7."/>
      <w:lvlJc w:val="left"/>
      <w:pPr>
        <w:ind w:left="3120" w:hanging="1440"/>
      </w:pPr>
      <w:rPr>
        <w:rFonts w:hint="default"/>
      </w:rPr>
    </w:lvl>
    <w:lvl w:ilvl="7">
      <w:start w:val="1"/>
      <w:numFmt w:val="decimal"/>
      <w:lvlText w:val="%1.%2.%3.%4.%5.%6.%7.%8."/>
      <w:lvlJc w:val="left"/>
      <w:pPr>
        <w:ind w:left="3400" w:hanging="1440"/>
      </w:pPr>
      <w:rPr>
        <w:rFonts w:hint="default"/>
      </w:rPr>
    </w:lvl>
    <w:lvl w:ilvl="8">
      <w:start w:val="1"/>
      <w:numFmt w:val="decimal"/>
      <w:lvlText w:val="%1.%2.%3.%4.%5.%6.%7.%8.%9."/>
      <w:lvlJc w:val="left"/>
      <w:pPr>
        <w:ind w:left="4040" w:hanging="1800"/>
      </w:pPr>
      <w:rPr>
        <w:rFonts w:hint="default"/>
      </w:rPr>
    </w:lvl>
  </w:abstractNum>
  <w:abstractNum w:abstractNumId="20">
    <w:nsid w:val="530E7F17"/>
    <w:multiLevelType w:val="hybridMultilevel"/>
    <w:tmpl w:val="C7DCD7AC"/>
    <w:lvl w:ilvl="0" w:tplc="04190001">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1">
    <w:nsid w:val="5BE52CFB"/>
    <w:multiLevelType w:val="hybridMultilevel"/>
    <w:tmpl w:val="8B6AE2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CC70EC7"/>
    <w:multiLevelType w:val="hybridMultilevel"/>
    <w:tmpl w:val="2E66619E"/>
    <w:lvl w:ilvl="0" w:tplc="050CDB60">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3">
    <w:nsid w:val="653D0EE9"/>
    <w:multiLevelType w:val="hybridMultilevel"/>
    <w:tmpl w:val="44E46F34"/>
    <w:lvl w:ilvl="0" w:tplc="050CDB60">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4">
    <w:nsid w:val="6FC535C7"/>
    <w:multiLevelType w:val="hybridMultilevel"/>
    <w:tmpl w:val="9B4E70A6"/>
    <w:lvl w:ilvl="0" w:tplc="050CDB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36F325D"/>
    <w:multiLevelType w:val="multilevel"/>
    <w:tmpl w:val="B55C21C4"/>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74C74D30"/>
    <w:multiLevelType w:val="hybridMultilevel"/>
    <w:tmpl w:val="B95A26D4"/>
    <w:lvl w:ilvl="0" w:tplc="050CDB60">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7">
    <w:nsid w:val="77605DB9"/>
    <w:multiLevelType w:val="multilevel"/>
    <w:tmpl w:val="B2D670DE"/>
    <w:lvl w:ilvl="0">
      <w:start w:val="335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7D323318"/>
    <w:multiLevelType w:val="hybridMultilevel"/>
    <w:tmpl w:val="6E147B08"/>
    <w:lvl w:ilvl="0" w:tplc="04190001">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num w:numId="1">
    <w:abstractNumId w:val="15"/>
  </w:num>
  <w:num w:numId="2">
    <w:abstractNumId w:val="28"/>
  </w:num>
  <w:num w:numId="3">
    <w:abstractNumId w:val="20"/>
  </w:num>
  <w:num w:numId="4">
    <w:abstractNumId w:val="8"/>
  </w:num>
  <w:num w:numId="5">
    <w:abstractNumId w:val="4"/>
  </w:num>
  <w:num w:numId="6">
    <w:abstractNumId w:val="9"/>
  </w:num>
  <w:num w:numId="7">
    <w:abstractNumId w:val="0"/>
  </w:num>
  <w:num w:numId="8">
    <w:abstractNumId w:val="6"/>
  </w:num>
  <w:num w:numId="9">
    <w:abstractNumId w:val="10"/>
  </w:num>
  <w:num w:numId="10">
    <w:abstractNumId w:val="2"/>
  </w:num>
  <w:num w:numId="11">
    <w:abstractNumId w:val="11"/>
  </w:num>
  <w:num w:numId="12">
    <w:abstractNumId w:val="19"/>
  </w:num>
  <w:num w:numId="13">
    <w:abstractNumId w:val="12"/>
  </w:num>
  <w:num w:numId="14">
    <w:abstractNumId w:val="13"/>
  </w:num>
  <w:num w:numId="15">
    <w:abstractNumId w:val="14"/>
  </w:num>
  <w:num w:numId="16">
    <w:abstractNumId w:val="1"/>
  </w:num>
  <w:num w:numId="17">
    <w:abstractNumId w:val="27"/>
  </w:num>
  <w:num w:numId="18">
    <w:abstractNumId w:val="18"/>
  </w:num>
  <w:num w:numId="19">
    <w:abstractNumId w:val="17"/>
  </w:num>
  <w:num w:numId="20">
    <w:abstractNumId w:val="3"/>
  </w:num>
  <w:num w:numId="21">
    <w:abstractNumId w:val="7"/>
  </w:num>
  <w:num w:numId="22">
    <w:abstractNumId w:val="21"/>
  </w:num>
  <w:num w:numId="23">
    <w:abstractNumId w:val="26"/>
  </w:num>
  <w:num w:numId="24">
    <w:abstractNumId w:val="22"/>
  </w:num>
  <w:num w:numId="25">
    <w:abstractNumId w:val="23"/>
  </w:num>
  <w:num w:numId="26">
    <w:abstractNumId w:val="5"/>
  </w:num>
  <w:num w:numId="27">
    <w:abstractNumId w:val="24"/>
  </w:num>
  <w:num w:numId="28">
    <w:abstractNumId w:val="16"/>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C56"/>
    <w:rsid w:val="00004D00"/>
    <w:rsid w:val="0001086E"/>
    <w:rsid w:val="0002774A"/>
    <w:rsid w:val="00027DF8"/>
    <w:rsid w:val="00042D36"/>
    <w:rsid w:val="00052AE0"/>
    <w:rsid w:val="000549D8"/>
    <w:rsid w:val="000A785F"/>
    <w:rsid w:val="000B3104"/>
    <w:rsid w:val="000B34EF"/>
    <w:rsid w:val="001444C7"/>
    <w:rsid w:val="00144F76"/>
    <w:rsid w:val="00156868"/>
    <w:rsid w:val="00193917"/>
    <w:rsid w:val="001A58D7"/>
    <w:rsid w:val="001A62FF"/>
    <w:rsid w:val="001D379E"/>
    <w:rsid w:val="001D629A"/>
    <w:rsid w:val="001E3623"/>
    <w:rsid w:val="001E77D0"/>
    <w:rsid w:val="00201FD8"/>
    <w:rsid w:val="0021604D"/>
    <w:rsid w:val="00227AFB"/>
    <w:rsid w:val="002301F3"/>
    <w:rsid w:val="00233A73"/>
    <w:rsid w:val="00285790"/>
    <w:rsid w:val="002E4DEB"/>
    <w:rsid w:val="00314868"/>
    <w:rsid w:val="003329F4"/>
    <w:rsid w:val="00354937"/>
    <w:rsid w:val="00356FEF"/>
    <w:rsid w:val="00390081"/>
    <w:rsid w:val="003A5A94"/>
    <w:rsid w:val="003B3BCC"/>
    <w:rsid w:val="003C16B0"/>
    <w:rsid w:val="003C33EC"/>
    <w:rsid w:val="003E261B"/>
    <w:rsid w:val="003E7739"/>
    <w:rsid w:val="003F48AD"/>
    <w:rsid w:val="00402E43"/>
    <w:rsid w:val="00414C34"/>
    <w:rsid w:val="00433FEC"/>
    <w:rsid w:val="00440817"/>
    <w:rsid w:val="00455150"/>
    <w:rsid w:val="00455CFB"/>
    <w:rsid w:val="00472820"/>
    <w:rsid w:val="004748B7"/>
    <w:rsid w:val="004764A7"/>
    <w:rsid w:val="004925B2"/>
    <w:rsid w:val="004A4336"/>
    <w:rsid w:val="00510FFA"/>
    <w:rsid w:val="00521420"/>
    <w:rsid w:val="00544BA8"/>
    <w:rsid w:val="0054609C"/>
    <w:rsid w:val="005539E9"/>
    <w:rsid w:val="005600F3"/>
    <w:rsid w:val="00566EA1"/>
    <w:rsid w:val="005B5D90"/>
    <w:rsid w:val="005B64C2"/>
    <w:rsid w:val="005F2B1C"/>
    <w:rsid w:val="00625979"/>
    <w:rsid w:val="0062755A"/>
    <w:rsid w:val="00635D01"/>
    <w:rsid w:val="006728A6"/>
    <w:rsid w:val="006811E5"/>
    <w:rsid w:val="006A0E74"/>
    <w:rsid w:val="006A4A09"/>
    <w:rsid w:val="006A76D1"/>
    <w:rsid w:val="006C2F6B"/>
    <w:rsid w:val="006C5AB3"/>
    <w:rsid w:val="00737090"/>
    <w:rsid w:val="007513E2"/>
    <w:rsid w:val="00783CD2"/>
    <w:rsid w:val="0079166F"/>
    <w:rsid w:val="00793308"/>
    <w:rsid w:val="007A10CF"/>
    <w:rsid w:val="007B0D75"/>
    <w:rsid w:val="007C4E8A"/>
    <w:rsid w:val="007D2C1C"/>
    <w:rsid w:val="007E75E0"/>
    <w:rsid w:val="008257C3"/>
    <w:rsid w:val="00836260"/>
    <w:rsid w:val="00842923"/>
    <w:rsid w:val="0089770E"/>
    <w:rsid w:val="008A649F"/>
    <w:rsid w:val="008C52EB"/>
    <w:rsid w:val="008C6E0B"/>
    <w:rsid w:val="008D30A7"/>
    <w:rsid w:val="00903CB4"/>
    <w:rsid w:val="00925AB8"/>
    <w:rsid w:val="0093462D"/>
    <w:rsid w:val="00953197"/>
    <w:rsid w:val="00972F79"/>
    <w:rsid w:val="0099073F"/>
    <w:rsid w:val="009B0D55"/>
    <w:rsid w:val="009D18F6"/>
    <w:rsid w:val="009D20F9"/>
    <w:rsid w:val="009F1781"/>
    <w:rsid w:val="00A22D1B"/>
    <w:rsid w:val="00A259D4"/>
    <w:rsid w:val="00A40AAF"/>
    <w:rsid w:val="00A4281F"/>
    <w:rsid w:val="00A7170F"/>
    <w:rsid w:val="00A80B3C"/>
    <w:rsid w:val="00A91096"/>
    <w:rsid w:val="00AA24E5"/>
    <w:rsid w:val="00AC7BD9"/>
    <w:rsid w:val="00AD673A"/>
    <w:rsid w:val="00AE38F8"/>
    <w:rsid w:val="00B10963"/>
    <w:rsid w:val="00B11232"/>
    <w:rsid w:val="00B14D69"/>
    <w:rsid w:val="00B176D0"/>
    <w:rsid w:val="00B33C7F"/>
    <w:rsid w:val="00B4570D"/>
    <w:rsid w:val="00B6010E"/>
    <w:rsid w:val="00B71A75"/>
    <w:rsid w:val="00B962E2"/>
    <w:rsid w:val="00BB3997"/>
    <w:rsid w:val="00C42D3F"/>
    <w:rsid w:val="00C5454D"/>
    <w:rsid w:val="00C56F65"/>
    <w:rsid w:val="00C6691D"/>
    <w:rsid w:val="00C70164"/>
    <w:rsid w:val="00C866E8"/>
    <w:rsid w:val="00CC7DF7"/>
    <w:rsid w:val="00CD28E2"/>
    <w:rsid w:val="00CE46AA"/>
    <w:rsid w:val="00CE53FF"/>
    <w:rsid w:val="00CF61FA"/>
    <w:rsid w:val="00D022DA"/>
    <w:rsid w:val="00D15411"/>
    <w:rsid w:val="00D258F8"/>
    <w:rsid w:val="00D3505F"/>
    <w:rsid w:val="00D35B0B"/>
    <w:rsid w:val="00D37E5B"/>
    <w:rsid w:val="00D43D3F"/>
    <w:rsid w:val="00D46C56"/>
    <w:rsid w:val="00D746A9"/>
    <w:rsid w:val="00D757B2"/>
    <w:rsid w:val="00D91179"/>
    <w:rsid w:val="00DA2EA6"/>
    <w:rsid w:val="00DA6A8A"/>
    <w:rsid w:val="00DE34E0"/>
    <w:rsid w:val="00DF1C53"/>
    <w:rsid w:val="00DF3D35"/>
    <w:rsid w:val="00E30042"/>
    <w:rsid w:val="00E41AC4"/>
    <w:rsid w:val="00E44400"/>
    <w:rsid w:val="00E50B61"/>
    <w:rsid w:val="00E568D0"/>
    <w:rsid w:val="00E71053"/>
    <w:rsid w:val="00EB620C"/>
    <w:rsid w:val="00F00FB4"/>
    <w:rsid w:val="00F1414F"/>
    <w:rsid w:val="00F20E67"/>
    <w:rsid w:val="00F37BCE"/>
    <w:rsid w:val="00F5345F"/>
    <w:rsid w:val="00F630FE"/>
    <w:rsid w:val="00F6559C"/>
    <w:rsid w:val="00F72F23"/>
    <w:rsid w:val="00F81C14"/>
    <w:rsid w:val="00F87B9E"/>
    <w:rsid w:val="00FB2D5D"/>
    <w:rsid w:val="00FD58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F1C53"/>
    <w:pPr>
      <w:keepNext/>
      <w:spacing w:after="0" w:line="360" w:lineRule="auto"/>
      <w:ind w:firstLine="709"/>
      <w:jc w:val="both"/>
      <w:outlineLvl w:val="0"/>
    </w:pPr>
    <w:rPr>
      <w:rFonts w:ascii="Times New Roman" w:eastAsia="Times New Roman" w:hAnsi="Times New Roman" w:cs="Times New Roman"/>
      <w:bCs/>
      <w:kern w:val="32"/>
      <w:sz w:val="24"/>
      <w:szCs w:val="32"/>
    </w:rPr>
  </w:style>
  <w:style w:type="paragraph" w:styleId="2">
    <w:name w:val="heading 2"/>
    <w:basedOn w:val="a"/>
    <w:next w:val="a"/>
    <w:link w:val="20"/>
    <w:uiPriority w:val="9"/>
    <w:unhideWhenUsed/>
    <w:qFormat/>
    <w:rsid w:val="00DF1C53"/>
    <w:pPr>
      <w:keepNext/>
      <w:keepLines/>
      <w:spacing w:after="0" w:line="360" w:lineRule="auto"/>
      <w:ind w:firstLine="709"/>
      <w:outlineLvl w:val="1"/>
    </w:pPr>
    <w:rPr>
      <w:rFonts w:ascii="Times New Roman" w:eastAsiaTheme="majorEastAsia" w:hAnsi="Times New Roman" w:cstheme="majorBidi"/>
      <w:bCs/>
      <w:sz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2D3F"/>
    <w:pPr>
      <w:ind w:left="720"/>
      <w:contextualSpacing/>
    </w:pPr>
  </w:style>
  <w:style w:type="character" w:customStyle="1" w:styleId="5">
    <w:name w:val="Основной текст (5)_"/>
    <w:basedOn w:val="a0"/>
    <w:link w:val="50"/>
    <w:rsid w:val="00C42D3F"/>
    <w:rPr>
      <w:rFonts w:ascii="Times New Roman" w:eastAsia="Times New Roman" w:hAnsi="Times New Roman" w:cs="Times New Roman"/>
      <w:sz w:val="13"/>
      <w:szCs w:val="13"/>
      <w:shd w:val="clear" w:color="auto" w:fill="FFFFFF"/>
    </w:rPr>
  </w:style>
  <w:style w:type="paragraph" w:customStyle="1" w:styleId="50">
    <w:name w:val="Основной текст (5)"/>
    <w:basedOn w:val="a"/>
    <w:link w:val="5"/>
    <w:rsid w:val="00C42D3F"/>
    <w:pPr>
      <w:shd w:val="clear" w:color="auto" w:fill="FFFFFF"/>
      <w:spacing w:after="0" w:line="221" w:lineRule="exact"/>
    </w:pPr>
    <w:rPr>
      <w:rFonts w:ascii="Times New Roman" w:eastAsia="Times New Roman" w:hAnsi="Times New Roman" w:cs="Times New Roman"/>
      <w:sz w:val="13"/>
      <w:szCs w:val="13"/>
    </w:rPr>
  </w:style>
  <w:style w:type="character" w:customStyle="1" w:styleId="mail-message-sender-email">
    <w:name w:val="mail-message-sender-email"/>
    <w:basedOn w:val="a0"/>
    <w:rsid w:val="00C42D3F"/>
  </w:style>
  <w:style w:type="character" w:customStyle="1" w:styleId="Bodytext2Sylfaen">
    <w:name w:val="Body text (2) + Sylfaen"/>
    <w:aliases w:val="6,5 pt,Not Bold"/>
    <w:basedOn w:val="a0"/>
    <w:uiPriority w:val="99"/>
    <w:rsid w:val="00C42D3F"/>
    <w:rPr>
      <w:rFonts w:ascii="Sylfaen" w:hAnsi="Sylfaen" w:cs="Sylfaen"/>
      <w:b w:val="0"/>
      <w:bCs w:val="0"/>
      <w:sz w:val="13"/>
      <w:szCs w:val="13"/>
      <w:u w:val="none"/>
    </w:rPr>
  </w:style>
  <w:style w:type="character" w:customStyle="1" w:styleId="21">
    <w:name w:val="Основной текст (2)_"/>
    <w:basedOn w:val="a0"/>
    <w:link w:val="210"/>
    <w:locked/>
    <w:rsid w:val="00C42D3F"/>
    <w:rPr>
      <w:rFonts w:ascii="Times New Roman" w:hAnsi="Times New Roman" w:cs="Times New Roman"/>
      <w:sz w:val="28"/>
      <w:szCs w:val="28"/>
      <w:shd w:val="clear" w:color="auto" w:fill="FFFFFF"/>
    </w:rPr>
  </w:style>
  <w:style w:type="character" w:customStyle="1" w:styleId="24">
    <w:name w:val="Основной текст (2)4"/>
    <w:basedOn w:val="21"/>
    <w:uiPriority w:val="99"/>
    <w:rsid w:val="00C42D3F"/>
    <w:rPr>
      <w:rFonts w:ascii="Times New Roman" w:hAnsi="Times New Roman" w:cs="Times New Roman"/>
      <w:sz w:val="28"/>
      <w:szCs w:val="28"/>
      <w:u w:val="single"/>
      <w:shd w:val="clear" w:color="auto" w:fill="FFFFFF"/>
    </w:rPr>
  </w:style>
  <w:style w:type="paragraph" w:customStyle="1" w:styleId="210">
    <w:name w:val="Основной текст (2)1"/>
    <w:basedOn w:val="a"/>
    <w:link w:val="21"/>
    <w:rsid w:val="00C42D3F"/>
    <w:pPr>
      <w:widowControl w:val="0"/>
      <w:shd w:val="clear" w:color="auto" w:fill="FFFFFF"/>
      <w:spacing w:after="60" w:line="470" w:lineRule="exact"/>
      <w:ind w:hanging="1420"/>
      <w:jc w:val="both"/>
    </w:pPr>
    <w:rPr>
      <w:rFonts w:ascii="Times New Roman" w:hAnsi="Times New Roman" w:cs="Times New Roman"/>
      <w:sz w:val="28"/>
      <w:szCs w:val="28"/>
    </w:rPr>
  </w:style>
  <w:style w:type="paragraph" w:styleId="a4">
    <w:name w:val="Balloon Text"/>
    <w:basedOn w:val="a"/>
    <w:link w:val="a5"/>
    <w:uiPriority w:val="99"/>
    <w:semiHidden/>
    <w:unhideWhenUsed/>
    <w:rsid w:val="00C42D3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42D3F"/>
    <w:rPr>
      <w:rFonts w:ascii="Tahoma" w:hAnsi="Tahoma" w:cs="Tahoma"/>
      <w:sz w:val="16"/>
      <w:szCs w:val="16"/>
    </w:rPr>
  </w:style>
  <w:style w:type="character" w:customStyle="1" w:styleId="22">
    <w:name w:val="Основной текст (2) + Курсив"/>
    <w:basedOn w:val="21"/>
    <w:rsid w:val="008C6E0B"/>
    <w:rPr>
      <w:rFonts w:ascii="Times New Roman" w:hAnsi="Times New Roman" w:cs="Times New Roman"/>
      <w:i/>
      <w:iCs/>
      <w:sz w:val="28"/>
      <w:szCs w:val="28"/>
      <w:shd w:val="clear" w:color="auto" w:fill="FFFFFF"/>
    </w:rPr>
  </w:style>
  <w:style w:type="character" w:customStyle="1" w:styleId="23">
    <w:name w:val="Основной текст (2) + Малые прописные"/>
    <w:basedOn w:val="21"/>
    <w:uiPriority w:val="99"/>
    <w:rsid w:val="008C6E0B"/>
    <w:rPr>
      <w:rFonts w:ascii="Times New Roman" w:hAnsi="Times New Roman" w:cs="Times New Roman"/>
      <w:smallCaps/>
      <w:sz w:val="28"/>
      <w:szCs w:val="28"/>
      <w:shd w:val="clear" w:color="auto" w:fill="FFFFFF"/>
      <w:lang w:val="en-US" w:eastAsia="en-US"/>
    </w:rPr>
  </w:style>
  <w:style w:type="character" w:customStyle="1" w:styleId="212pt2">
    <w:name w:val="Основной текст (2) + 12 pt2"/>
    <w:aliases w:val="Малые прописные2"/>
    <w:basedOn w:val="21"/>
    <w:uiPriority w:val="99"/>
    <w:rsid w:val="008C6E0B"/>
    <w:rPr>
      <w:rFonts w:ascii="Times New Roman" w:hAnsi="Times New Roman" w:cs="Times New Roman"/>
      <w:smallCaps/>
      <w:sz w:val="24"/>
      <w:szCs w:val="24"/>
      <w:shd w:val="clear" w:color="auto" w:fill="FFFFFF"/>
    </w:rPr>
  </w:style>
  <w:style w:type="table" w:styleId="a6">
    <w:name w:val="Table Grid"/>
    <w:basedOn w:val="a1"/>
    <w:uiPriority w:val="59"/>
    <w:rsid w:val="008C6E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Основной текст (15)_"/>
    <w:basedOn w:val="a0"/>
    <w:link w:val="150"/>
    <w:uiPriority w:val="99"/>
    <w:locked/>
    <w:rsid w:val="008C6E0B"/>
    <w:rPr>
      <w:rFonts w:ascii="Times New Roman" w:hAnsi="Times New Roman" w:cs="Times New Roman"/>
      <w:b/>
      <w:bCs/>
      <w:i/>
      <w:iCs/>
      <w:sz w:val="28"/>
      <w:szCs w:val="28"/>
      <w:shd w:val="clear" w:color="auto" w:fill="FFFFFF"/>
    </w:rPr>
  </w:style>
  <w:style w:type="character" w:customStyle="1" w:styleId="151">
    <w:name w:val="Основной текст (15) + Не полужирный1"/>
    <w:aliases w:val="Не курсив1"/>
    <w:basedOn w:val="15"/>
    <w:uiPriority w:val="99"/>
    <w:rsid w:val="008C6E0B"/>
    <w:rPr>
      <w:rFonts w:ascii="Times New Roman" w:hAnsi="Times New Roman" w:cs="Times New Roman"/>
      <w:b w:val="0"/>
      <w:bCs w:val="0"/>
      <w:i w:val="0"/>
      <w:iCs w:val="0"/>
      <w:sz w:val="28"/>
      <w:szCs w:val="28"/>
      <w:shd w:val="clear" w:color="auto" w:fill="FFFFFF"/>
    </w:rPr>
  </w:style>
  <w:style w:type="character" w:customStyle="1" w:styleId="212pt1">
    <w:name w:val="Основной текст (2) + 12 pt1"/>
    <w:aliases w:val="Малые прописные1"/>
    <w:basedOn w:val="21"/>
    <w:uiPriority w:val="99"/>
    <w:rsid w:val="008C6E0B"/>
    <w:rPr>
      <w:rFonts w:ascii="Times New Roman" w:hAnsi="Times New Roman" w:cs="Times New Roman"/>
      <w:smallCaps/>
      <w:sz w:val="24"/>
      <w:szCs w:val="24"/>
      <w:u w:val="single"/>
      <w:shd w:val="clear" w:color="auto" w:fill="FFFFFF"/>
    </w:rPr>
  </w:style>
  <w:style w:type="character" w:customStyle="1" w:styleId="25">
    <w:name w:val="Основной текст (2) + Полужирный"/>
    <w:aliases w:val="Курсив1"/>
    <w:basedOn w:val="21"/>
    <w:rsid w:val="008C6E0B"/>
    <w:rPr>
      <w:rFonts w:ascii="Times New Roman" w:hAnsi="Times New Roman" w:cs="Times New Roman"/>
      <w:b/>
      <w:bCs/>
      <w:i/>
      <w:iCs/>
      <w:sz w:val="28"/>
      <w:szCs w:val="28"/>
      <w:shd w:val="clear" w:color="auto" w:fill="FFFFFF"/>
    </w:rPr>
  </w:style>
  <w:style w:type="paragraph" w:customStyle="1" w:styleId="150">
    <w:name w:val="Основной текст (15)"/>
    <w:basedOn w:val="a"/>
    <w:link w:val="15"/>
    <w:uiPriority w:val="99"/>
    <w:rsid w:val="008C6E0B"/>
    <w:pPr>
      <w:widowControl w:val="0"/>
      <w:shd w:val="clear" w:color="auto" w:fill="FFFFFF"/>
      <w:spacing w:after="0" w:line="485" w:lineRule="exact"/>
      <w:ind w:firstLine="760"/>
      <w:jc w:val="both"/>
    </w:pPr>
    <w:rPr>
      <w:rFonts w:ascii="Times New Roman" w:hAnsi="Times New Roman" w:cs="Times New Roman"/>
      <w:b/>
      <w:bCs/>
      <w:i/>
      <w:iCs/>
      <w:sz w:val="28"/>
      <w:szCs w:val="28"/>
    </w:rPr>
  </w:style>
  <w:style w:type="character" w:customStyle="1" w:styleId="Heading3">
    <w:name w:val="Heading #3_"/>
    <w:basedOn w:val="a0"/>
    <w:link w:val="Heading30"/>
    <w:uiPriority w:val="99"/>
    <w:rsid w:val="00566EA1"/>
    <w:rPr>
      <w:rFonts w:ascii="Times New Roman" w:hAnsi="Times New Roman" w:cs="Times New Roman"/>
      <w:b/>
      <w:bCs/>
      <w:sz w:val="28"/>
      <w:szCs w:val="28"/>
      <w:shd w:val="clear" w:color="auto" w:fill="FFFFFF"/>
    </w:rPr>
  </w:style>
  <w:style w:type="paragraph" w:customStyle="1" w:styleId="Heading30">
    <w:name w:val="Heading #3"/>
    <w:basedOn w:val="a"/>
    <w:link w:val="Heading3"/>
    <w:uiPriority w:val="99"/>
    <w:rsid w:val="00566EA1"/>
    <w:pPr>
      <w:widowControl w:val="0"/>
      <w:shd w:val="clear" w:color="auto" w:fill="FFFFFF"/>
      <w:spacing w:after="240" w:line="480" w:lineRule="exact"/>
      <w:ind w:hanging="1520"/>
      <w:jc w:val="center"/>
      <w:outlineLvl w:val="2"/>
    </w:pPr>
    <w:rPr>
      <w:rFonts w:ascii="Times New Roman" w:hAnsi="Times New Roman" w:cs="Times New Roman"/>
      <w:b/>
      <w:bCs/>
      <w:sz w:val="28"/>
      <w:szCs w:val="28"/>
    </w:rPr>
  </w:style>
  <w:style w:type="character" w:customStyle="1" w:styleId="Bodytext2">
    <w:name w:val="Body text (2)_"/>
    <w:basedOn w:val="a0"/>
    <w:link w:val="Bodytext21"/>
    <w:uiPriority w:val="99"/>
    <w:rsid w:val="00566EA1"/>
    <w:rPr>
      <w:rFonts w:ascii="Times New Roman" w:hAnsi="Times New Roman" w:cs="Times New Roman"/>
      <w:sz w:val="28"/>
      <w:szCs w:val="28"/>
      <w:shd w:val="clear" w:color="auto" w:fill="FFFFFF"/>
    </w:rPr>
  </w:style>
  <w:style w:type="character" w:customStyle="1" w:styleId="Bodytext2Bold">
    <w:name w:val="Body text (2) + Bold"/>
    <w:basedOn w:val="Bodytext2"/>
    <w:uiPriority w:val="99"/>
    <w:rsid w:val="00566EA1"/>
    <w:rPr>
      <w:rFonts w:ascii="Times New Roman" w:hAnsi="Times New Roman" w:cs="Times New Roman"/>
      <w:b/>
      <w:bCs/>
      <w:sz w:val="28"/>
      <w:szCs w:val="28"/>
      <w:shd w:val="clear" w:color="auto" w:fill="FFFFFF"/>
    </w:rPr>
  </w:style>
  <w:style w:type="character" w:customStyle="1" w:styleId="Bodytext2SmallCaps">
    <w:name w:val="Body text (2) + Small Caps"/>
    <w:basedOn w:val="Bodytext2"/>
    <w:uiPriority w:val="99"/>
    <w:rsid w:val="00566EA1"/>
    <w:rPr>
      <w:rFonts w:ascii="Times New Roman" w:hAnsi="Times New Roman" w:cs="Times New Roman"/>
      <w:smallCaps/>
      <w:sz w:val="28"/>
      <w:szCs w:val="28"/>
      <w:shd w:val="clear" w:color="auto" w:fill="FFFFFF"/>
      <w:lang w:val="en-US" w:eastAsia="en-US"/>
    </w:rPr>
  </w:style>
  <w:style w:type="paragraph" w:customStyle="1" w:styleId="Bodytext21">
    <w:name w:val="Body text (2)1"/>
    <w:basedOn w:val="a"/>
    <w:link w:val="Bodytext2"/>
    <w:uiPriority w:val="99"/>
    <w:rsid w:val="00566EA1"/>
    <w:pPr>
      <w:widowControl w:val="0"/>
      <w:shd w:val="clear" w:color="auto" w:fill="FFFFFF"/>
      <w:spacing w:before="60" w:after="0" w:line="504" w:lineRule="exact"/>
      <w:jc w:val="both"/>
    </w:pPr>
    <w:rPr>
      <w:rFonts w:ascii="Times New Roman" w:hAnsi="Times New Roman" w:cs="Times New Roman"/>
      <w:sz w:val="28"/>
      <w:szCs w:val="28"/>
    </w:rPr>
  </w:style>
  <w:style w:type="character" w:customStyle="1" w:styleId="Bodytext213pt">
    <w:name w:val="Body text (2) + 13 pt"/>
    <w:aliases w:val="Italic"/>
    <w:basedOn w:val="Bodytext2"/>
    <w:uiPriority w:val="99"/>
    <w:rsid w:val="00566EA1"/>
    <w:rPr>
      <w:rFonts w:ascii="Times New Roman" w:hAnsi="Times New Roman" w:cs="Times New Roman"/>
      <w:i/>
      <w:iCs/>
      <w:sz w:val="26"/>
      <w:szCs w:val="26"/>
      <w:u w:val="none"/>
      <w:shd w:val="clear" w:color="auto" w:fill="FFFFFF"/>
    </w:rPr>
  </w:style>
  <w:style w:type="character" w:customStyle="1" w:styleId="Picturecaption">
    <w:name w:val="Picture caption_"/>
    <w:basedOn w:val="a0"/>
    <w:link w:val="Picturecaption0"/>
    <w:uiPriority w:val="99"/>
    <w:rsid w:val="00566EA1"/>
    <w:rPr>
      <w:rFonts w:ascii="Times New Roman" w:hAnsi="Times New Roman" w:cs="Times New Roman"/>
      <w:sz w:val="28"/>
      <w:szCs w:val="28"/>
      <w:shd w:val="clear" w:color="auto" w:fill="FFFFFF"/>
    </w:rPr>
  </w:style>
  <w:style w:type="paragraph" w:customStyle="1" w:styleId="Picturecaption0">
    <w:name w:val="Picture caption"/>
    <w:basedOn w:val="a"/>
    <w:link w:val="Picturecaption"/>
    <w:uiPriority w:val="99"/>
    <w:rsid w:val="00566EA1"/>
    <w:pPr>
      <w:widowControl w:val="0"/>
      <w:shd w:val="clear" w:color="auto" w:fill="FFFFFF"/>
      <w:spacing w:after="120" w:line="240" w:lineRule="atLeast"/>
      <w:jc w:val="right"/>
    </w:pPr>
    <w:rPr>
      <w:rFonts w:ascii="Times New Roman" w:hAnsi="Times New Roman" w:cs="Times New Roman"/>
      <w:sz w:val="28"/>
      <w:szCs w:val="28"/>
    </w:rPr>
  </w:style>
  <w:style w:type="character" w:styleId="a7">
    <w:name w:val="Hyperlink"/>
    <w:basedOn w:val="a0"/>
    <w:uiPriority w:val="99"/>
    <w:unhideWhenUsed/>
    <w:rsid w:val="00566EA1"/>
    <w:rPr>
      <w:color w:val="0000FF"/>
      <w:u w:val="single"/>
    </w:rPr>
  </w:style>
  <w:style w:type="character" w:styleId="a8">
    <w:name w:val="annotation reference"/>
    <w:basedOn w:val="a0"/>
    <w:uiPriority w:val="99"/>
    <w:semiHidden/>
    <w:unhideWhenUsed/>
    <w:rsid w:val="00566EA1"/>
    <w:rPr>
      <w:sz w:val="16"/>
      <w:szCs w:val="16"/>
    </w:rPr>
  </w:style>
  <w:style w:type="paragraph" w:styleId="a9">
    <w:name w:val="annotation text"/>
    <w:basedOn w:val="a"/>
    <w:link w:val="aa"/>
    <w:uiPriority w:val="99"/>
    <w:semiHidden/>
    <w:unhideWhenUsed/>
    <w:rsid w:val="00566EA1"/>
    <w:pPr>
      <w:spacing w:line="240" w:lineRule="auto"/>
    </w:pPr>
    <w:rPr>
      <w:sz w:val="20"/>
      <w:szCs w:val="20"/>
    </w:rPr>
  </w:style>
  <w:style w:type="character" w:customStyle="1" w:styleId="aa">
    <w:name w:val="Текст примечания Знак"/>
    <w:basedOn w:val="a0"/>
    <w:link w:val="a9"/>
    <w:uiPriority w:val="99"/>
    <w:semiHidden/>
    <w:rsid w:val="00566EA1"/>
    <w:rPr>
      <w:sz w:val="20"/>
      <w:szCs w:val="20"/>
    </w:rPr>
  </w:style>
  <w:style w:type="paragraph" w:styleId="ab">
    <w:name w:val="annotation subject"/>
    <w:basedOn w:val="a9"/>
    <w:next w:val="a9"/>
    <w:link w:val="ac"/>
    <w:uiPriority w:val="99"/>
    <w:semiHidden/>
    <w:unhideWhenUsed/>
    <w:rsid w:val="00566EA1"/>
    <w:rPr>
      <w:b/>
      <w:bCs/>
    </w:rPr>
  </w:style>
  <w:style w:type="character" w:customStyle="1" w:styleId="ac">
    <w:name w:val="Тема примечания Знак"/>
    <w:basedOn w:val="aa"/>
    <w:link w:val="ab"/>
    <w:uiPriority w:val="99"/>
    <w:semiHidden/>
    <w:rsid w:val="00566EA1"/>
    <w:rPr>
      <w:b/>
      <w:bCs/>
      <w:sz w:val="20"/>
      <w:szCs w:val="20"/>
    </w:rPr>
  </w:style>
  <w:style w:type="character" w:customStyle="1" w:styleId="26">
    <w:name w:val="Подпись к картинке (2)_"/>
    <w:basedOn w:val="a0"/>
    <w:link w:val="27"/>
    <w:rsid w:val="0054609C"/>
    <w:rPr>
      <w:rFonts w:ascii="Arial Unicode MS" w:eastAsia="Arial Unicode MS" w:hAnsi="Arial Unicode MS" w:cs="Arial Unicode MS"/>
      <w:sz w:val="17"/>
      <w:szCs w:val="17"/>
      <w:shd w:val="clear" w:color="auto" w:fill="FFFFFF"/>
    </w:rPr>
  </w:style>
  <w:style w:type="character" w:customStyle="1" w:styleId="ad">
    <w:name w:val="Подпись к картинке_"/>
    <w:basedOn w:val="a0"/>
    <w:link w:val="ae"/>
    <w:rsid w:val="0054609C"/>
    <w:rPr>
      <w:rFonts w:ascii="Times New Roman" w:eastAsia="Times New Roman" w:hAnsi="Times New Roman" w:cs="Times New Roman"/>
      <w:sz w:val="28"/>
      <w:szCs w:val="28"/>
      <w:shd w:val="clear" w:color="auto" w:fill="FFFFFF"/>
    </w:rPr>
  </w:style>
  <w:style w:type="character" w:customStyle="1" w:styleId="13">
    <w:name w:val="Заголовок №13_"/>
    <w:basedOn w:val="a0"/>
    <w:link w:val="130"/>
    <w:rsid w:val="0054609C"/>
    <w:rPr>
      <w:rFonts w:ascii="Times New Roman" w:eastAsia="Times New Roman" w:hAnsi="Times New Roman" w:cs="Times New Roman"/>
      <w:b/>
      <w:bCs/>
      <w:sz w:val="28"/>
      <w:szCs w:val="28"/>
      <w:shd w:val="clear" w:color="auto" w:fill="FFFFFF"/>
    </w:rPr>
  </w:style>
  <w:style w:type="character" w:customStyle="1" w:styleId="2Exact">
    <w:name w:val="Подпись к картинке (2) Exact"/>
    <w:basedOn w:val="a0"/>
    <w:rsid w:val="0054609C"/>
    <w:rPr>
      <w:rFonts w:ascii="Arial Unicode MS" w:eastAsia="Arial Unicode MS" w:hAnsi="Arial Unicode MS" w:cs="Arial Unicode MS"/>
      <w:b w:val="0"/>
      <w:bCs w:val="0"/>
      <w:i w:val="0"/>
      <w:iCs w:val="0"/>
      <w:smallCaps w:val="0"/>
      <w:strike w:val="0"/>
      <w:spacing w:val="0"/>
      <w:sz w:val="17"/>
      <w:szCs w:val="17"/>
      <w:u w:val="none"/>
    </w:rPr>
  </w:style>
  <w:style w:type="character" w:customStyle="1" w:styleId="Exact">
    <w:name w:val="Подпись к картинке Exact"/>
    <w:basedOn w:val="a0"/>
    <w:rsid w:val="0054609C"/>
    <w:rPr>
      <w:rFonts w:ascii="Times New Roman" w:eastAsia="Times New Roman" w:hAnsi="Times New Roman" w:cs="Times New Roman"/>
      <w:b w:val="0"/>
      <w:bCs w:val="0"/>
      <w:i w:val="0"/>
      <w:iCs w:val="0"/>
      <w:smallCaps w:val="0"/>
      <w:strike w:val="0"/>
      <w:sz w:val="28"/>
      <w:szCs w:val="28"/>
      <w:u w:val="none"/>
    </w:rPr>
  </w:style>
  <w:style w:type="character" w:customStyle="1" w:styleId="Exact0">
    <w:name w:val="Подпись к картинке + Курсив Exact"/>
    <w:basedOn w:val="ad"/>
    <w:rsid w:val="0054609C"/>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paragraph" w:customStyle="1" w:styleId="28">
    <w:name w:val="Основной текст (2)"/>
    <w:basedOn w:val="a"/>
    <w:rsid w:val="0054609C"/>
    <w:pPr>
      <w:widowControl w:val="0"/>
      <w:shd w:val="clear" w:color="auto" w:fill="FFFFFF"/>
      <w:spacing w:after="0" w:line="480" w:lineRule="exact"/>
      <w:jc w:val="both"/>
    </w:pPr>
    <w:rPr>
      <w:rFonts w:ascii="Times New Roman" w:eastAsia="Times New Roman" w:hAnsi="Times New Roman" w:cs="Times New Roman"/>
      <w:color w:val="000000"/>
      <w:sz w:val="28"/>
      <w:szCs w:val="28"/>
      <w:lang w:eastAsia="ru-RU" w:bidi="ru-RU"/>
    </w:rPr>
  </w:style>
  <w:style w:type="paragraph" w:customStyle="1" w:styleId="27">
    <w:name w:val="Подпись к картинке (2)"/>
    <w:basedOn w:val="a"/>
    <w:link w:val="26"/>
    <w:rsid w:val="0054609C"/>
    <w:pPr>
      <w:widowControl w:val="0"/>
      <w:shd w:val="clear" w:color="auto" w:fill="FFFFFF"/>
      <w:spacing w:after="60" w:line="0" w:lineRule="atLeast"/>
      <w:jc w:val="both"/>
    </w:pPr>
    <w:rPr>
      <w:rFonts w:ascii="Arial Unicode MS" w:eastAsia="Arial Unicode MS" w:hAnsi="Arial Unicode MS" w:cs="Arial Unicode MS"/>
      <w:sz w:val="17"/>
      <w:szCs w:val="17"/>
    </w:rPr>
  </w:style>
  <w:style w:type="paragraph" w:customStyle="1" w:styleId="ae">
    <w:name w:val="Подпись к картинке"/>
    <w:basedOn w:val="a"/>
    <w:link w:val="ad"/>
    <w:rsid w:val="0054609C"/>
    <w:pPr>
      <w:widowControl w:val="0"/>
      <w:shd w:val="clear" w:color="auto" w:fill="FFFFFF"/>
      <w:spacing w:before="180" w:after="0" w:line="326" w:lineRule="exact"/>
      <w:jc w:val="center"/>
    </w:pPr>
    <w:rPr>
      <w:rFonts w:ascii="Times New Roman" w:eastAsia="Times New Roman" w:hAnsi="Times New Roman" w:cs="Times New Roman"/>
      <w:sz w:val="28"/>
      <w:szCs w:val="28"/>
    </w:rPr>
  </w:style>
  <w:style w:type="paragraph" w:customStyle="1" w:styleId="130">
    <w:name w:val="Заголовок №13"/>
    <w:basedOn w:val="a"/>
    <w:link w:val="13"/>
    <w:rsid w:val="0054609C"/>
    <w:pPr>
      <w:widowControl w:val="0"/>
      <w:shd w:val="clear" w:color="auto" w:fill="FFFFFF"/>
      <w:spacing w:before="360" w:after="360" w:line="0" w:lineRule="atLeast"/>
      <w:ind w:hanging="1420"/>
      <w:jc w:val="both"/>
    </w:pPr>
    <w:rPr>
      <w:rFonts w:ascii="Times New Roman" w:eastAsia="Times New Roman" w:hAnsi="Times New Roman" w:cs="Times New Roman"/>
      <w:b/>
      <w:bCs/>
      <w:sz w:val="28"/>
      <w:szCs w:val="28"/>
    </w:rPr>
  </w:style>
  <w:style w:type="character" w:customStyle="1" w:styleId="6Exact">
    <w:name w:val="Основной текст (6) Exact"/>
    <w:basedOn w:val="a0"/>
    <w:link w:val="6"/>
    <w:rsid w:val="001A62FF"/>
    <w:rPr>
      <w:rFonts w:ascii="Arial Unicode MS" w:eastAsia="Arial Unicode MS" w:hAnsi="Arial Unicode MS" w:cs="Arial Unicode MS"/>
      <w:spacing w:val="-10"/>
      <w:sz w:val="26"/>
      <w:szCs w:val="26"/>
      <w:shd w:val="clear" w:color="auto" w:fill="FFFFFF"/>
    </w:rPr>
  </w:style>
  <w:style w:type="character" w:customStyle="1" w:styleId="51">
    <w:name w:val="Основной текст (5) + Не курсив"/>
    <w:basedOn w:val="5"/>
    <w:rsid w:val="001A62F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paragraph" w:customStyle="1" w:styleId="6">
    <w:name w:val="Основной текст (6)"/>
    <w:basedOn w:val="a"/>
    <w:link w:val="6Exact"/>
    <w:rsid w:val="001A62FF"/>
    <w:pPr>
      <w:widowControl w:val="0"/>
      <w:shd w:val="clear" w:color="auto" w:fill="FFFFFF"/>
      <w:spacing w:after="0" w:line="0" w:lineRule="atLeast"/>
    </w:pPr>
    <w:rPr>
      <w:rFonts w:ascii="Arial Unicode MS" w:eastAsia="Arial Unicode MS" w:hAnsi="Arial Unicode MS" w:cs="Arial Unicode MS"/>
      <w:spacing w:val="-10"/>
      <w:sz w:val="26"/>
      <w:szCs w:val="26"/>
    </w:rPr>
  </w:style>
  <w:style w:type="character" w:customStyle="1" w:styleId="af">
    <w:name w:val="Колонтитул_"/>
    <w:basedOn w:val="a0"/>
    <w:rsid w:val="009B0D55"/>
    <w:rPr>
      <w:rFonts w:ascii="Times New Roman" w:eastAsia="Times New Roman" w:hAnsi="Times New Roman" w:cs="Times New Roman"/>
      <w:b w:val="0"/>
      <w:bCs w:val="0"/>
      <w:i w:val="0"/>
      <w:iCs w:val="0"/>
      <w:smallCaps w:val="0"/>
      <w:strike w:val="0"/>
      <w:u w:val="none"/>
    </w:rPr>
  </w:style>
  <w:style w:type="character" w:customStyle="1" w:styleId="af0">
    <w:name w:val="Колонтитул"/>
    <w:basedOn w:val="af"/>
    <w:rsid w:val="009B0D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Candara10pt">
    <w:name w:val="Основной текст (2) + Candara;10 pt;Полужирный"/>
    <w:basedOn w:val="21"/>
    <w:rsid w:val="009B0D55"/>
    <w:rPr>
      <w:rFonts w:ascii="Candara" w:eastAsia="Candara" w:hAnsi="Candara" w:cs="Candara"/>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0Exact">
    <w:name w:val="Основной текст (10) Exact"/>
    <w:basedOn w:val="a0"/>
    <w:link w:val="100"/>
    <w:rsid w:val="003A5A94"/>
    <w:rPr>
      <w:rFonts w:ascii="Times New Roman" w:eastAsia="Times New Roman" w:hAnsi="Times New Roman" w:cs="Times New Roman"/>
      <w:i/>
      <w:iCs/>
      <w:shd w:val="clear" w:color="auto" w:fill="FFFFFF"/>
    </w:rPr>
  </w:style>
  <w:style w:type="character" w:customStyle="1" w:styleId="12">
    <w:name w:val="Основной текст (12)_"/>
    <w:basedOn w:val="a0"/>
    <w:link w:val="120"/>
    <w:rsid w:val="003A5A94"/>
    <w:rPr>
      <w:rFonts w:ascii="Arial Unicode MS" w:eastAsia="Arial Unicode MS" w:hAnsi="Arial Unicode MS" w:cs="Arial Unicode MS"/>
      <w:sz w:val="17"/>
      <w:szCs w:val="17"/>
      <w:shd w:val="clear" w:color="auto" w:fill="FFFFFF"/>
      <w:lang w:val="en-US" w:bidi="en-US"/>
    </w:rPr>
  </w:style>
  <w:style w:type="character" w:customStyle="1" w:styleId="2Arial12pt">
    <w:name w:val="Основной текст (2) + Arial;12 pt;Полужирный"/>
    <w:basedOn w:val="21"/>
    <w:rsid w:val="003A5A94"/>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100">
    <w:name w:val="Основной текст (10)"/>
    <w:basedOn w:val="a"/>
    <w:link w:val="10Exact"/>
    <w:rsid w:val="003A5A94"/>
    <w:pPr>
      <w:widowControl w:val="0"/>
      <w:shd w:val="clear" w:color="auto" w:fill="FFFFFF"/>
      <w:spacing w:after="0" w:line="0" w:lineRule="atLeast"/>
    </w:pPr>
    <w:rPr>
      <w:rFonts w:ascii="Times New Roman" w:eastAsia="Times New Roman" w:hAnsi="Times New Roman" w:cs="Times New Roman"/>
      <w:i/>
      <w:iCs/>
    </w:rPr>
  </w:style>
  <w:style w:type="paragraph" w:customStyle="1" w:styleId="120">
    <w:name w:val="Основной текст (12)"/>
    <w:basedOn w:val="a"/>
    <w:link w:val="12"/>
    <w:rsid w:val="003A5A94"/>
    <w:pPr>
      <w:widowControl w:val="0"/>
      <w:shd w:val="clear" w:color="auto" w:fill="FFFFFF"/>
      <w:spacing w:after="0" w:line="0" w:lineRule="atLeast"/>
    </w:pPr>
    <w:rPr>
      <w:rFonts w:ascii="Arial Unicode MS" w:eastAsia="Arial Unicode MS" w:hAnsi="Arial Unicode MS" w:cs="Arial Unicode MS"/>
      <w:sz w:val="17"/>
      <w:szCs w:val="17"/>
      <w:lang w:val="en-US" w:bidi="en-US"/>
    </w:rPr>
  </w:style>
  <w:style w:type="character" w:customStyle="1" w:styleId="39">
    <w:name w:val="Основной текст (39)_"/>
    <w:basedOn w:val="a0"/>
    <w:link w:val="390"/>
    <w:rsid w:val="00DE34E0"/>
    <w:rPr>
      <w:rFonts w:ascii="Times New Roman" w:eastAsia="Times New Roman" w:hAnsi="Times New Roman" w:cs="Times New Roman"/>
      <w:sz w:val="13"/>
      <w:szCs w:val="13"/>
      <w:shd w:val="clear" w:color="auto" w:fill="FFFFFF"/>
    </w:rPr>
  </w:style>
  <w:style w:type="paragraph" w:customStyle="1" w:styleId="390">
    <w:name w:val="Основной текст (39)"/>
    <w:basedOn w:val="a"/>
    <w:link w:val="39"/>
    <w:rsid w:val="00DE34E0"/>
    <w:pPr>
      <w:widowControl w:val="0"/>
      <w:shd w:val="clear" w:color="auto" w:fill="FFFFFF"/>
      <w:spacing w:after="0" w:line="0" w:lineRule="atLeast"/>
    </w:pPr>
    <w:rPr>
      <w:rFonts w:ascii="Times New Roman" w:eastAsia="Times New Roman" w:hAnsi="Times New Roman" w:cs="Times New Roman"/>
      <w:sz w:val="13"/>
      <w:szCs w:val="13"/>
    </w:rPr>
  </w:style>
  <w:style w:type="character" w:customStyle="1" w:styleId="af1">
    <w:name w:val="Подпись к таблице_"/>
    <w:basedOn w:val="a0"/>
    <w:rsid w:val="0002774A"/>
    <w:rPr>
      <w:rFonts w:ascii="Times New Roman" w:eastAsia="Times New Roman" w:hAnsi="Times New Roman" w:cs="Times New Roman"/>
      <w:b w:val="0"/>
      <w:bCs w:val="0"/>
      <w:i w:val="0"/>
      <w:iCs w:val="0"/>
      <w:smallCaps w:val="0"/>
      <w:strike w:val="0"/>
      <w:sz w:val="28"/>
      <w:szCs w:val="28"/>
      <w:u w:val="none"/>
    </w:rPr>
  </w:style>
  <w:style w:type="character" w:customStyle="1" w:styleId="af2">
    <w:name w:val="Подпись к таблице"/>
    <w:basedOn w:val="af1"/>
    <w:rsid w:val="0002774A"/>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214pt">
    <w:name w:val="Основной текст (2) + 14 pt"/>
    <w:basedOn w:val="21"/>
    <w:rsid w:val="0002774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5pt">
    <w:name w:val="Основной текст (2) + 9;5 pt"/>
    <w:basedOn w:val="21"/>
    <w:rsid w:val="0002774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styleId="af3">
    <w:name w:val="Placeholder Text"/>
    <w:basedOn w:val="a0"/>
    <w:uiPriority w:val="99"/>
    <w:semiHidden/>
    <w:rsid w:val="008D30A7"/>
    <w:rPr>
      <w:color w:val="808080"/>
    </w:rPr>
  </w:style>
  <w:style w:type="character" w:customStyle="1" w:styleId="10">
    <w:name w:val="Заголовок 1 Знак"/>
    <w:basedOn w:val="a0"/>
    <w:link w:val="1"/>
    <w:uiPriority w:val="9"/>
    <w:rsid w:val="00DF1C53"/>
    <w:rPr>
      <w:rFonts w:ascii="Times New Roman" w:eastAsia="Times New Roman" w:hAnsi="Times New Roman" w:cs="Times New Roman"/>
      <w:bCs/>
      <w:kern w:val="32"/>
      <w:sz w:val="24"/>
      <w:szCs w:val="32"/>
    </w:rPr>
  </w:style>
  <w:style w:type="paragraph" w:styleId="af4">
    <w:name w:val="Normal (Web)"/>
    <w:aliases w:val="Обычный (веб) Знак,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Знак Знак3,Знак4"/>
    <w:basedOn w:val="a"/>
    <w:link w:val="11"/>
    <w:unhideWhenUsed/>
    <w:rsid w:val="00B10963"/>
    <w:pPr>
      <w:spacing w:before="100" w:beforeAutospacing="1" w:after="100" w:afterAutospacing="1" w:line="240" w:lineRule="auto"/>
    </w:pPr>
    <w:rPr>
      <w:rFonts w:ascii="Times New Roman" w:eastAsia="Times New Roman" w:hAnsi="Times New Roman" w:cs="Times New Roman"/>
      <w:sz w:val="24"/>
      <w:szCs w:val="24"/>
      <w:lang w:val="x-none" w:eastAsia="ru-RU"/>
    </w:rPr>
  </w:style>
  <w:style w:type="paragraph" w:customStyle="1" w:styleId="101">
    <w:name w:val="Обычный (веб)10"/>
    <w:basedOn w:val="a"/>
    <w:rsid w:val="00B10963"/>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styleId="af5">
    <w:name w:val="header"/>
    <w:basedOn w:val="a"/>
    <w:link w:val="af6"/>
    <w:rsid w:val="00B1096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6">
    <w:name w:val="Верхний колонтитул Знак"/>
    <w:basedOn w:val="a0"/>
    <w:link w:val="af5"/>
    <w:rsid w:val="00B10963"/>
    <w:rPr>
      <w:rFonts w:ascii="Times New Roman" w:eastAsia="Times New Roman" w:hAnsi="Times New Roman" w:cs="Times New Roman"/>
      <w:sz w:val="24"/>
      <w:szCs w:val="24"/>
    </w:rPr>
  </w:style>
  <w:style w:type="paragraph" w:styleId="af7">
    <w:name w:val="footer"/>
    <w:basedOn w:val="a"/>
    <w:link w:val="af8"/>
    <w:uiPriority w:val="99"/>
    <w:rsid w:val="00B1096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8">
    <w:name w:val="Нижний колонтитул Знак"/>
    <w:basedOn w:val="a0"/>
    <w:link w:val="af7"/>
    <w:uiPriority w:val="99"/>
    <w:rsid w:val="00B10963"/>
    <w:rPr>
      <w:rFonts w:ascii="Times New Roman" w:eastAsia="Times New Roman" w:hAnsi="Times New Roman" w:cs="Times New Roman"/>
      <w:sz w:val="24"/>
      <w:szCs w:val="24"/>
    </w:rPr>
  </w:style>
  <w:style w:type="paragraph" w:customStyle="1" w:styleId="af9">
    <w:name w:val="Без интервала Знак Знак"/>
    <w:link w:val="afa"/>
    <w:uiPriority w:val="1"/>
    <w:qFormat/>
    <w:rsid w:val="00B10963"/>
    <w:pPr>
      <w:spacing w:after="0" w:line="240" w:lineRule="auto"/>
    </w:pPr>
    <w:rPr>
      <w:rFonts w:ascii="Times New Roman" w:eastAsia="Times New Roman" w:hAnsi="Times New Roman" w:cs="Times New Roman"/>
      <w:sz w:val="24"/>
      <w:szCs w:val="24"/>
      <w:lang w:eastAsia="ru-RU"/>
    </w:rPr>
  </w:style>
  <w:style w:type="character" w:customStyle="1" w:styleId="afa">
    <w:name w:val="Без интервала Знак Знак Знак"/>
    <w:link w:val="af9"/>
    <w:uiPriority w:val="1"/>
    <w:locked/>
    <w:rsid w:val="00B10963"/>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Обычный (Web)1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Знак Знак Знак Знак"/>
    <w:link w:val="af4"/>
    <w:locked/>
    <w:rsid w:val="00B10963"/>
    <w:rPr>
      <w:rFonts w:ascii="Times New Roman" w:eastAsia="Times New Roman" w:hAnsi="Times New Roman" w:cs="Times New Roman"/>
      <w:sz w:val="24"/>
      <w:szCs w:val="24"/>
      <w:lang w:val="x-none" w:eastAsia="ru-RU"/>
    </w:rPr>
  </w:style>
  <w:style w:type="paragraph" w:customStyle="1" w:styleId="afb">
    <w:name w:val="Таблица (отчет)"/>
    <w:basedOn w:val="a"/>
    <w:rsid w:val="00B10963"/>
    <w:pPr>
      <w:spacing w:after="0" w:line="240" w:lineRule="auto"/>
      <w:jc w:val="both"/>
    </w:pPr>
    <w:rPr>
      <w:rFonts w:ascii="Times New Roman" w:eastAsia="Times New Roman" w:hAnsi="Times New Roman" w:cs="Times New Roman"/>
      <w:sz w:val="24"/>
      <w:szCs w:val="20"/>
      <w:lang w:eastAsia="ru-RU"/>
    </w:rPr>
  </w:style>
  <w:style w:type="paragraph" w:customStyle="1" w:styleId="afc">
    <w:name w:val="Коды"/>
    <w:basedOn w:val="a"/>
    <w:rsid w:val="00B10963"/>
    <w:pPr>
      <w:spacing w:after="0" w:line="240" w:lineRule="auto"/>
      <w:ind w:firstLine="709"/>
    </w:pPr>
    <w:rPr>
      <w:rFonts w:ascii="Arial Unicode MS" w:eastAsia="Arial Unicode MS" w:hAnsi="Arial Unicode MS" w:cs="Times New Roman"/>
      <w:i/>
      <w:sz w:val="16"/>
      <w:szCs w:val="20"/>
      <w:lang w:eastAsia="ru-RU"/>
    </w:rPr>
  </w:style>
  <w:style w:type="character" w:customStyle="1" w:styleId="20">
    <w:name w:val="Заголовок 2 Знак"/>
    <w:basedOn w:val="a0"/>
    <w:link w:val="2"/>
    <w:uiPriority w:val="9"/>
    <w:rsid w:val="00DF1C53"/>
    <w:rPr>
      <w:rFonts w:ascii="Times New Roman" w:eastAsiaTheme="majorEastAsia" w:hAnsi="Times New Roman" w:cstheme="majorBidi"/>
      <w:bCs/>
      <w:sz w:val="24"/>
      <w:szCs w:val="26"/>
    </w:rPr>
  </w:style>
  <w:style w:type="paragraph" w:styleId="afd">
    <w:name w:val="TOC Heading"/>
    <w:basedOn w:val="1"/>
    <w:next w:val="a"/>
    <w:uiPriority w:val="39"/>
    <w:unhideWhenUsed/>
    <w:qFormat/>
    <w:rsid w:val="00DF1C53"/>
    <w:pPr>
      <w:keepLines/>
      <w:spacing w:before="480" w:line="276" w:lineRule="auto"/>
      <w:ind w:firstLine="0"/>
      <w:jc w:val="left"/>
      <w:outlineLvl w:val="9"/>
    </w:pPr>
    <w:rPr>
      <w:rFonts w:asciiTheme="majorHAnsi" w:eastAsiaTheme="majorEastAsia" w:hAnsiTheme="majorHAnsi" w:cstheme="majorBidi"/>
      <w:b/>
      <w:color w:val="365F91" w:themeColor="accent1" w:themeShade="BF"/>
      <w:kern w:val="0"/>
      <w:sz w:val="28"/>
      <w:szCs w:val="28"/>
      <w:lang w:eastAsia="ru-RU"/>
    </w:rPr>
  </w:style>
  <w:style w:type="paragraph" w:styleId="14">
    <w:name w:val="toc 1"/>
    <w:basedOn w:val="a"/>
    <w:next w:val="a"/>
    <w:autoRedefine/>
    <w:uiPriority w:val="39"/>
    <w:unhideWhenUsed/>
    <w:rsid w:val="00DF1C53"/>
    <w:pPr>
      <w:spacing w:after="100"/>
    </w:pPr>
  </w:style>
  <w:style w:type="paragraph" w:styleId="3">
    <w:name w:val="toc 3"/>
    <w:basedOn w:val="a"/>
    <w:next w:val="a"/>
    <w:autoRedefine/>
    <w:uiPriority w:val="39"/>
    <w:unhideWhenUsed/>
    <w:rsid w:val="00DF1C53"/>
    <w:pPr>
      <w:spacing w:after="100"/>
      <w:ind w:left="440"/>
    </w:pPr>
  </w:style>
  <w:style w:type="paragraph" w:styleId="29">
    <w:name w:val="toc 2"/>
    <w:basedOn w:val="a"/>
    <w:next w:val="a"/>
    <w:autoRedefine/>
    <w:uiPriority w:val="39"/>
    <w:unhideWhenUsed/>
    <w:rsid w:val="00DF1C53"/>
    <w:pPr>
      <w:spacing w:after="100"/>
      <w:ind w:left="220"/>
    </w:pPr>
  </w:style>
  <w:style w:type="paragraph" w:customStyle="1" w:styleId="16">
    <w:name w:val="Обычный1"/>
    <w:rsid w:val="00052AE0"/>
    <w:pPr>
      <w:widowControl w:val="0"/>
      <w:spacing w:after="0" w:line="480" w:lineRule="auto"/>
      <w:ind w:firstLine="680"/>
      <w:jc w:val="both"/>
    </w:pPr>
    <w:rPr>
      <w:rFonts w:ascii="Courier New" w:eastAsia="Times New Roman" w:hAnsi="Courier New" w:cs="Times New Roman"/>
      <w:snapToGrid w:val="0"/>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F1C53"/>
    <w:pPr>
      <w:keepNext/>
      <w:spacing w:after="0" w:line="360" w:lineRule="auto"/>
      <w:ind w:firstLine="709"/>
      <w:jc w:val="both"/>
      <w:outlineLvl w:val="0"/>
    </w:pPr>
    <w:rPr>
      <w:rFonts w:ascii="Times New Roman" w:eastAsia="Times New Roman" w:hAnsi="Times New Roman" w:cs="Times New Roman"/>
      <w:bCs/>
      <w:kern w:val="32"/>
      <w:sz w:val="24"/>
      <w:szCs w:val="32"/>
    </w:rPr>
  </w:style>
  <w:style w:type="paragraph" w:styleId="2">
    <w:name w:val="heading 2"/>
    <w:basedOn w:val="a"/>
    <w:next w:val="a"/>
    <w:link w:val="20"/>
    <w:uiPriority w:val="9"/>
    <w:unhideWhenUsed/>
    <w:qFormat/>
    <w:rsid w:val="00DF1C53"/>
    <w:pPr>
      <w:keepNext/>
      <w:keepLines/>
      <w:spacing w:after="0" w:line="360" w:lineRule="auto"/>
      <w:ind w:firstLine="709"/>
      <w:outlineLvl w:val="1"/>
    </w:pPr>
    <w:rPr>
      <w:rFonts w:ascii="Times New Roman" w:eastAsiaTheme="majorEastAsia" w:hAnsi="Times New Roman" w:cstheme="majorBidi"/>
      <w:bCs/>
      <w:sz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2D3F"/>
    <w:pPr>
      <w:ind w:left="720"/>
      <w:contextualSpacing/>
    </w:pPr>
  </w:style>
  <w:style w:type="character" w:customStyle="1" w:styleId="5">
    <w:name w:val="Основной текст (5)_"/>
    <w:basedOn w:val="a0"/>
    <w:link w:val="50"/>
    <w:rsid w:val="00C42D3F"/>
    <w:rPr>
      <w:rFonts w:ascii="Times New Roman" w:eastAsia="Times New Roman" w:hAnsi="Times New Roman" w:cs="Times New Roman"/>
      <w:sz w:val="13"/>
      <w:szCs w:val="13"/>
      <w:shd w:val="clear" w:color="auto" w:fill="FFFFFF"/>
    </w:rPr>
  </w:style>
  <w:style w:type="paragraph" w:customStyle="1" w:styleId="50">
    <w:name w:val="Основной текст (5)"/>
    <w:basedOn w:val="a"/>
    <w:link w:val="5"/>
    <w:rsid w:val="00C42D3F"/>
    <w:pPr>
      <w:shd w:val="clear" w:color="auto" w:fill="FFFFFF"/>
      <w:spacing w:after="0" w:line="221" w:lineRule="exact"/>
    </w:pPr>
    <w:rPr>
      <w:rFonts w:ascii="Times New Roman" w:eastAsia="Times New Roman" w:hAnsi="Times New Roman" w:cs="Times New Roman"/>
      <w:sz w:val="13"/>
      <w:szCs w:val="13"/>
    </w:rPr>
  </w:style>
  <w:style w:type="character" w:customStyle="1" w:styleId="mail-message-sender-email">
    <w:name w:val="mail-message-sender-email"/>
    <w:basedOn w:val="a0"/>
    <w:rsid w:val="00C42D3F"/>
  </w:style>
  <w:style w:type="character" w:customStyle="1" w:styleId="Bodytext2Sylfaen">
    <w:name w:val="Body text (2) + Sylfaen"/>
    <w:aliases w:val="6,5 pt,Not Bold"/>
    <w:basedOn w:val="a0"/>
    <w:uiPriority w:val="99"/>
    <w:rsid w:val="00C42D3F"/>
    <w:rPr>
      <w:rFonts w:ascii="Sylfaen" w:hAnsi="Sylfaen" w:cs="Sylfaen"/>
      <w:b w:val="0"/>
      <w:bCs w:val="0"/>
      <w:sz w:val="13"/>
      <w:szCs w:val="13"/>
      <w:u w:val="none"/>
    </w:rPr>
  </w:style>
  <w:style w:type="character" w:customStyle="1" w:styleId="21">
    <w:name w:val="Основной текст (2)_"/>
    <w:basedOn w:val="a0"/>
    <w:link w:val="210"/>
    <w:locked/>
    <w:rsid w:val="00C42D3F"/>
    <w:rPr>
      <w:rFonts w:ascii="Times New Roman" w:hAnsi="Times New Roman" w:cs="Times New Roman"/>
      <w:sz w:val="28"/>
      <w:szCs w:val="28"/>
      <w:shd w:val="clear" w:color="auto" w:fill="FFFFFF"/>
    </w:rPr>
  </w:style>
  <w:style w:type="character" w:customStyle="1" w:styleId="24">
    <w:name w:val="Основной текст (2)4"/>
    <w:basedOn w:val="21"/>
    <w:uiPriority w:val="99"/>
    <w:rsid w:val="00C42D3F"/>
    <w:rPr>
      <w:rFonts w:ascii="Times New Roman" w:hAnsi="Times New Roman" w:cs="Times New Roman"/>
      <w:sz w:val="28"/>
      <w:szCs w:val="28"/>
      <w:u w:val="single"/>
      <w:shd w:val="clear" w:color="auto" w:fill="FFFFFF"/>
    </w:rPr>
  </w:style>
  <w:style w:type="paragraph" w:customStyle="1" w:styleId="210">
    <w:name w:val="Основной текст (2)1"/>
    <w:basedOn w:val="a"/>
    <w:link w:val="21"/>
    <w:rsid w:val="00C42D3F"/>
    <w:pPr>
      <w:widowControl w:val="0"/>
      <w:shd w:val="clear" w:color="auto" w:fill="FFFFFF"/>
      <w:spacing w:after="60" w:line="470" w:lineRule="exact"/>
      <w:ind w:hanging="1420"/>
      <w:jc w:val="both"/>
    </w:pPr>
    <w:rPr>
      <w:rFonts w:ascii="Times New Roman" w:hAnsi="Times New Roman" w:cs="Times New Roman"/>
      <w:sz w:val="28"/>
      <w:szCs w:val="28"/>
    </w:rPr>
  </w:style>
  <w:style w:type="paragraph" w:styleId="a4">
    <w:name w:val="Balloon Text"/>
    <w:basedOn w:val="a"/>
    <w:link w:val="a5"/>
    <w:uiPriority w:val="99"/>
    <w:semiHidden/>
    <w:unhideWhenUsed/>
    <w:rsid w:val="00C42D3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42D3F"/>
    <w:rPr>
      <w:rFonts w:ascii="Tahoma" w:hAnsi="Tahoma" w:cs="Tahoma"/>
      <w:sz w:val="16"/>
      <w:szCs w:val="16"/>
    </w:rPr>
  </w:style>
  <w:style w:type="character" w:customStyle="1" w:styleId="22">
    <w:name w:val="Основной текст (2) + Курсив"/>
    <w:basedOn w:val="21"/>
    <w:rsid w:val="008C6E0B"/>
    <w:rPr>
      <w:rFonts w:ascii="Times New Roman" w:hAnsi="Times New Roman" w:cs="Times New Roman"/>
      <w:i/>
      <w:iCs/>
      <w:sz w:val="28"/>
      <w:szCs w:val="28"/>
      <w:shd w:val="clear" w:color="auto" w:fill="FFFFFF"/>
    </w:rPr>
  </w:style>
  <w:style w:type="character" w:customStyle="1" w:styleId="23">
    <w:name w:val="Основной текст (2) + Малые прописные"/>
    <w:basedOn w:val="21"/>
    <w:uiPriority w:val="99"/>
    <w:rsid w:val="008C6E0B"/>
    <w:rPr>
      <w:rFonts w:ascii="Times New Roman" w:hAnsi="Times New Roman" w:cs="Times New Roman"/>
      <w:smallCaps/>
      <w:sz w:val="28"/>
      <w:szCs w:val="28"/>
      <w:shd w:val="clear" w:color="auto" w:fill="FFFFFF"/>
      <w:lang w:val="en-US" w:eastAsia="en-US"/>
    </w:rPr>
  </w:style>
  <w:style w:type="character" w:customStyle="1" w:styleId="212pt2">
    <w:name w:val="Основной текст (2) + 12 pt2"/>
    <w:aliases w:val="Малые прописные2"/>
    <w:basedOn w:val="21"/>
    <w:uiPriority w:val="99"/>
    <w:rsid w:val="008C6E0B"/>
    <w:rPr>
      <w:rFonts w:ascii="Times New Roman" w:hAnsi="Times New Roman" w:cs="Times New Roman"/>
      <w:smallCaps/>
      <w:sz w:val="24"/>
      <w:szCs w:val="24"/>
      <w:shd w:val="clear" w:color="auto" w:fill="FFFFFF"/>
    </w:rPr>
  </w:style>
  <w:style w:type="table" w:styleId="a6">
    <w:name w:val="Table Grid"/>
    <w:basedOn w:val="a1"/>
    <w:uiPriority w:val="59"/>
    <w:rsid w:val="008C6E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Основной текст (15)_"/>
    <w:basedOn w:val="a0"/>
    <w:link w:val="150"/>
    <w:uiPriority w:val="99"/>
    <w:locked/>
    <w:rsid w:val="008C6E0B"/>
    <w:rPr>
      <w:rFonts w:ascii="Times New Roman" w:hAnsi="Times New Roman" w:cs="Times New Roman"/>
      <w:b/>
      <w:bCs/>
      <w:i/>
      <w:iCs/>
      <w:sz w:val="28"/>
      <w:szCs w:val="28"/>
      <w:shd w:val="clear" w:color="auto" w:fill="FFFFFF"/>
    </w:rPr>
  </w:style>
  <w:style w:type="character" w:customStyle="1" w:styleId="151">
    <w:name w:val="Основной текст (15) + Не полужирный1"/>
    <w:aliases w:val="Не курсив1"/>
    <w:basedOn w:val="15"/>
    <w:uiPriority w:val="99"/>
    <w:rsid w:val="008C6E0B"/>
    <w:rPr>
      <w:rFonts w:ascii="Times New Roman" w:hAnsi="Times New Roman" w:cs="Times New Roman"/>
      <w:b w:val="0"/>
      <w:bCs w:val="0"/>
      <w:i w:val="0"/>
      <w:iCs w:val="0"/>
      <w:sz w:val="28"/>
      <w:szCs w:val="28"/>
      <w:shd w:val="clear" w:color="auto" w:fill="FFFFFF"/>
    </w:rPr>
  </w:style>
  <w:style w:type="character" w:customStyle="1" w:styleId="212pt1">
    <w:name w:val="Основной текст (2) + 12 pt1"/>
    <w:aliases w:val="Малые прописные1"/>
    <w:basedOn w:val="21"/>
    <w:uiPriority w:val="99"/>
    <w:rsid w:val="008C6E0B"/>
    <w:rPr>
      <w:rFonts w:ascii="Times New Roman" w:hAnsi="Times New Roman" w:cs="Times New Roman"/>
      <w:smallCaps/>
      <w:sz w:val="24"/>
      <w:szCs w:val="24"/>
      <w:u w:val="single"/>
      <w:shd w:val="clear" w:color="auto" w:fill="FFFFFF"/>
    </w:rPr>
  </w:style>
  <w:style w:type="character" w:customStyle="1" w:styleId="25">
    <w:name w:val="Основной текст (2) + Полужирный"/>
    <w:aliases w:val="Курсив1"/>
    <w:basedOn w:val="21"/>
    <w:rsid w:val="008C6E0B"/>
    <w:rPr>
      <w:rFonts w:ascii="Times New Roman" w:hAnsi="Times New Roman" w:cs="Times New Roman"/>
      <w:b/>
      <w:bCs/>
      <w:i/>
      <w:iCs/>
      <w:sz w:val="28"/>
      <w:szCs w:val="28"/>
      <w:shd w:val="clear" w:color="auto" w:fill="FFFFFF"/>
    </w:rPr>
  </w:style>
  <w:style w:type="paragraph" w:customStyle="1" w:styleId="150">
    <w:name w:val="Основной текст (15)"/>
    <w:basedOn w:val="a"/>
    <w:link w:val="15"/>
    <w:uiPriority w:val="99"/>
    <w:rsid w:val="008C6E0B"/>
    <w:pPr>
      <w:widowControl w:val="0"/>
      <w:shd w:val="clear" w:color="auto" w:fill="FFFFFF"/>
      <w:spacing w:after="0" w:line="485" w:lineRule="exact"/>
      <w:ind w:firstLine="760"/>
      <w:jc w:val="both"/>
    </w:pPr>
    <w:rPr>
      <w:rFonts w:ascii="Times New Roman" w:hAnsi="Times New Roman" w:cs="Times New Roman"/>
      <w:b/>
      <w:bCs/>
      <w:i/>
      <w:iCs/>
      <w:sz w:val="28"/>
      <w:szCs w:val="28"/>
    </w:rPr>
  </w:style>
  <w:style w:type="character" w:customStyle="1" w:styleId="Heading3">
    <w:name w:val="Heading #3_"/>
    <w:basedOn w:val="a0"/>
    <w:link w:val="Heading30"/>
    <w:uiPriority w:val="99"/>
    <w:rsid w:val="00566EA1"/>
    <w:rPr>
      <w:rFonts w:ascii="Times New Roman" w:hAnsi="Times New Roman" w:cs="Times New Roman"/>
      <w:b/>
      <w:bCs/>
      <w:sz w:val="28"/>
      <w:szCs w:val="28"/>
      <w:shd w:val="clear" w:color="auto" w:fill="FFFFFF"/>
    </w:rPr>
  </w:style>
  <w:style w:type="paragraph" w:customStyle="1" w:styleId="Heading30">
    <w:name w:val="Heading #3"/>
    <w:basedOn w:val="a"/>
    <w:link w:val="Heading3"/>
    <w:uiPriority w:val="99"/>
    <w:rsid w:val="00566EA1"/>
    <w:pPr>
      <w:widowControl w:val="0"/>
      <w:shd w:val="clear" w:color="auto" w:fill="FFFFFF"/>
      <w:spacing w:after="240" w:line="480" w:lineRule="exact"/>
      <w:ind w:hanging="1520"/>
      <w:jc w:val="center"/>
      <w:outlineLvl w:val="2"/>
    </w:pPr>
    <w:rPr>
      <w:rFonts w:ascii="Times New Roman" w:hAnsi="Times New Roman" w:cs="Times New Roman"/>
      <w:b/>
      <w:bCs/>
      <w:sz w:val="28"/>
      <w:szCs w:val="28"/>
    </w:rPr>
  </w:style>
  <w:style w:type="character" w:customStyle="1" w:styleId="Bodytext2">
    <w:name w:val="Body text (2)_"/>
    <w:basedOn w:val="a0"/>
    <w:link w:val="Bodytext21"/>
    <w:uiPriority w:val="99"/>
    <w:rsid w:val="00566EA1"/>
    <w:rPr>
      <w:rFonts w:ascii="Times New Roman" w:hAnsi="Times New Roman" w:cs="Times New Roman"/>
      <w:sz w:val="28"/>
      <w:szCs w:val="28"/>
      <w:shd w:val="clear" w:color="auto" w:fill="FFFFFF"/>
    </w:rPr>
  </w:style>
  <w:style w:type="character" w:customStyle="1" w:styleId="Bodytext2Bold">
    <w:name w:val="Body text (2) + Bold"/>
    <w:basedOn w:val="Bodytext2"/>
    <w:uiPriority w:val="99"/>
    <w:rsid w:val="00566EA1"/>
    <w:rPr>
      <w:rFonts w:ascii="Times New Roman" w:hAnsi="Times New Roman" w:cs="Times New Roman"/>
      <w:b/>
      <w:bCs/>
      <w:sz w:val="28"/>
      <w:szCs w:val="28"/>
      <w:shd w:val="clear" w:color="auto" w:fill="FFFFFF"/>
    </w:rPr>
  </w:style>
  <w:style w:type="character" w:customStyle="1" w:styleId="Bodytext2SmallCaps">
    <w:name w:val="Body text (2) + Small Caps"/>
    <w:basedOn w:val="Bodytext2"/>
    <w:uiPriority w:val="99"/>
    <w:rsid w:val="00566EA1"/>
    <w:rPr>
      <w:rFonts w:ascii="Times New Roman" w:hAnsi="Times New Roman" w:cs="Times New Roman"/>
      <w:smallCaps/>
      <w:sz w:val="28"/>
      <w:szCs w:val="28"/>
      <w:shd w:val="clear" w:color="auto" w:fill="FFFFFF"/>
      <w:lang w:val="en-US" w:eastAsia="en-US"/>
    </w:rPr>
  </w:style>
  <w:style w:type="paragraph" w:customStyle="1" w:styleId="Bodytext21">
    <w:name w:val="Body text (2)1"/>
    <w:basedOn w:val="a"/>
    <w:link w:val="Bodytext2"/>
    <w:uiPriority w:val="99"/>
    <w:rsid w:val="00566EA1"/>
    <w:pPr>
      <w:widowControl w:val="0"/>
      <w:shd w:val="clear" w:color="auto" w:fill="FFFFFF"/>
      <w:spacing w:before="60" w:after="0" w:line="504" w:lineRule="exact"/>
      <w:jc w:val="both"/>
    </w:pPr>
    <w:rPr>
      <w:rFonts w:ascii="Times New Roman" w:hAnsi="Times New Roman" w:cs="Times New Roman"/>
      <w:sz w:val="28"/>
      <w:szCs w:val="28"/>
    </w:rPr>
  </w:style>
  <w:style w:type="character" w:customStyle="1" w:styleId="Bodytext213pt">
    <w:name w:val="Body text (2) + 13 pt"/>
    <w:aliases w:val="Italic"/>
    <w:basedOn w:val="Bodytext2"/>
    <w:uiPriority w:val="99"/>
    <w:rsid w:val="00566EA1"/>
    <w:rPr>
      <w:rFonts w:ascii="Times New Roman" w:hAnsi="Times New Roman" w:cs="Times New Roman"/>
      <w:i/>
      <w:iCs/>
      <w:sz w:val="26"/>
      <w:szCs w:val="26"/>
      <w:u w:val="none"/>
      <w:shd w:val="clear" w:color="auto" w:fill="FFFFFF"/>
    </w:rPr>
  </w:style>
  <w:style w:type="character" w:customStyle="1" w:styleId="Picturecaption">
    <w:name w:val="Picture caption_"/>
    <w:basedOn w:val="a0"/>
    <w:link w:val="Picturecaption0"/>
    <w:uiPriority w:val="99"/>
    <w:rsid w:val="00566EA1"/>
    <w:rPr>
      <w:rFonts w:ascii="Times New Roman" w:hAnsi="Times New Roman" w:cs="Times New Roman"/>
      <w:sz w:val="28"/>
      <w:szCs w:val="28"/>
      <w:shd w:val="clear" w:color="auto" w:fill="FFFFFF"/>
    </w:rPr>
  </w:style>
  <w:style w:type="paragraph" w:customStyle="1" w:styleId="Picturecaption0">
    <w:name w:val="Picture caption"/>
    <w:basedOn w:val="a"/>
    <w:link w:val="Picturecaption"/>
    <w:uiPriority w:val="99"/>
    <w:rsid w:val="00566EA1"/>
    <w:pPr>
      <w:widowControl w:val="0"/>
      <w:shd w:val="clear" w:color="auto" w:fill="FFFFFF"/>
      <w:spacing w:after="120" w:line="240" w:lineRule="atLeast"/>
      <w:jc w:val="right"/>
    </w:pPr>
    <w:rPr>
      <w:rFonts w:ascii="Times New Roman" w:hAnsi="Times New Roman" w:cs="Times New Roman"/>
      <w:sz w:val="28"/>
      <w:szCs w:val="28"/>
    </w:rPr>
  </w:style>
  <w:style w:type="character" w:styleId="a7">
    <w:name w:val="Hyperlink"/>
    <w:basedOn w:val="a0"/>
    <w:uiPriority w:val="99"/>
    <w:unhideWhenUsed/>
    <w:rsid w:val="00566EA1"/>
    <w:rPr>
      <w:color w:val="0000FF"/>
      <w:u w:val="single"/>
    </w:rPr>
  </w:style>
  <w:style w:type="character" w:styleId="a8">
    <w:name w:val="annotation reference"/>
    <w:basedOn w:val="a0"/>
    <w:uiPriority w:val="99"/>
    <w:semiHidden/>
    <w:unhideWhenUsed/>
    <w:rsid w:val="00566EA1"/>
    <w:rPr>
      <w:sz w:val="16"/>
      <w:szCs w:val="16"/>
    </w:rPr>
  </w:style>
  <w:style w:type="paragraph" w:styleId="a9">
    <w:name w:val="annotation text"/>
    <w:basedOn w:val="a"/>
    <w:link w:val="aa"/>
    <w:uiPriority w:val="99"/>
    <w:semiHidden/>
    <w:unhideWhenUsed/>
    <w:rsid w:val="00566EA1"/>
    <w:pPr>
      <w:spacing w:line="240" w:lineRule="auto"/>
    </w:pPr>
    <w:rPr>
      <w:sz w:val="20"/>
      <w:szCs w:val="20"/>
    </w:rPr>
  </w:style>
  <w:style w:type="character" w:customStyle="1" w:styleId="aa">
    <w:name w:val="Текст примечания Знак"/>
    <w:basedOn w:val="a0"/>
    <w:link w:val="a9"/>
    <w:uiPriority w:val="99"/>
    <w:semiHidden/>
    <w:rsid w:val="00566EA1"/>
    <w:rPr>
      <w:sz w:val="20"/>
      <w:szCs w:val="20"/>
    </w:rPr>
  </w:style>
  <w:style w:type="paragraph" w:styleId="ab">
    <w:name w:val="annotation subject"/>
    <w:basedOn w:val="a9"/>
    <w:next w:val="a9"/>
    <w:link w:val="ac"/>
    <w:uiPriority w:val="99"/>
    <w:semiHidden/>
    <w:unhideWhenUsed/>
    <w:rsid w:val="00566EA1"/>
    <w:rPr>
      <w:b/>
      <w:bCs/>
    </w:rPr>
  </w:style>
  <w:style w:type="character" w:customStyle="1" w:styleId="ac">
    <w:name w:val="Тема примечания Знак"/>
    <w:basedOn w:val="aa"/>
    <w:link w:val="ab"/>
    <w:uiPriority w:val="99"/>
    <w:semiHidden/>
    <w:rsid w:val="00566EA1"/>
    <w:rPr>
      <w:b/>
      <w:bCs/>
      <w:sz w:val="20"/>
      <w:szCs w:val="20"/>
    </w:rPr>
  </w:style>
  <w:style w:type="character" w:customStyle="1" w:styleId="26">
    <w:name w:val="Подпись к картинке (2)_"/>
    <w:basedOn w:val="a0"/>
    <w:link w:val="27"/>
    <w:rsid w:val="0054609C"/>
    <w:rPr>
      <w:rFonts w:ascii="Arial Unicode MS" w:eastAsia="Arial Unicode MS" w:hAnsi="Arial Unicode MS" w:cs="Arial Unicode MS"/>
      <w:sz w:val="17"/>
      <w:szCs w:val="17"/>
      <w:shd w:val="clear" w:color="auto" w:fill="FFFFFF"/>
    </w:rPr>
  </w:style>
  <w:style w:type="character" w:customStyle="1" w:styleId="ad">
    <w:name w:val="Подпись к картинке_"/>
    <w:basedOn w:val="a0"/>
    <w:link w:val="ae"/>
    <w:rsid w:val="0054609C"/>
    <w:rPr>
      <w:rFonts w:ascii="Times New Roman" w:eastAsia="Times New Roman" w:hAnsi="Times New Roman" w:cs="Times New Roman"/>
      <w:sz w:val="28"/>
      <w:szCs w:val="28"/>
      <w:shd w:val="clear" w:color="auto" w:fill="FFFFFF"/>
    </w:rPr>
  </w:style>
  <w:style w:type="character" w:customStyle="1" w:styleId="13">
    <w:name w:val="Заголовок №13_"/>
    <w:basedOn w:val="a0"/>
    <w:link w:val="130"/>
    <w:rsid w:val="0054609C"/>
    <w:rPr>
      <w:rFonts w:ascii="Times New Roman" w:eastAsia="Times New Roman" w:hAnsi="Times New Roman" w:cs="Times New Roman"/>
      <w:b/>
      <w:bCs/>
      <w:sz w:val="28"/>
      <w:szCs w:val="28"/>
      <w:shd w:val="clear" w:color="auto" w:fill="FFFFFF"/>
    </w:rPr>
  </w:style>
  <w:style w:type="character" w:customStyle="1" w:styleId="2Exact">
    <w:name w:val="Подпись к картинке (2) Exact"/>
    <w:basedOn w:val="a0"/>
    <w:rsid w:val="0054609C"/>
    <w:rPr>
      <w:rFonts w:ascii="Arial Unicode MS" w:eastAsia="Arial Unicode MS" w:hAnsi="Arial Unicode MS" w:cs="Arial Unicode MS"/>
      <w:b w:val="0"/>
      <w:bCs w:val="0"/>
      <w:i w:val="0"/>
      <w:iCs w:val="0"/>
      <w:smallCaps w:val="0"/>
      <w:strike w:val="0"/>
      <w:spacing w:val="0"/>
      <w:sz w:val="17"/>
      <w:szCs w:val="17"/>
      <w:u w:val="none"/>
    </w:rPr>
  </w:style>
  <w:style w:type="character" w:customStyle="1" w:styleId="Exact">
    <w:name w:val="Подпись к картинке Exact"/>
    <w:basedOn w:val="a0"/>
    <w:rsid w:val="0054609C"/>
    <w:rPr>
      <w:rFonts w:ascii="Times New Roman" w:eastAsia="Times New Roman" w:hAnsi="Times New Roman" w:cs="Times New Roman"/>
      <w:b w:val="0"/>
      <w:bCs w:val="0"/>
      <w:i w:val="0"/>
      <w:iCs w:val="0"/>
      <w:smallCaps w:val="0"/>
      <w:strike w:val="0"/>
      <w:sz w:val="28"/>
      <w:szCs w:val="28"/>
      <w:u w:val="none"/>
    </w:rPr>
  </w:style>
  <w:style w:type="character" w:customStyle="1" w:styleId="Exact0">
    <w:name w:val="Подпись к картинке + Курсив Exact"/>
    <w:basedOn w:val="ad"/>
    <w:rsid w:val="0054609C"/>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paragraph" w:customStyle="1" w:styleId="28">
    <w:name w:val="Основной текст (2)"/>
    <w:basedOn w:val="a"/>
    <w:rsid w:val="0054609C"/>
    <w:pPr>
      <w:widowControl w:val="0"/>
      <w:shd w:val="clear" w:color="auto" w:fill="FFFFFF"/>
      <w:spacing w:after="0" w:line="480" w:lineRule="exact"/>
      <w:jc w:val="both"/>
    </w:pPr>
    <w:rPr>
      <w:rFonts w:ascii="Times New Roman" w:eastAsia="Times New Roman" w:hAnsi="Times New Roman" w:cs="Times New Roman"/>
      <w:color w:val="000000"/>
      <w:sz w:val="28"/>
      <w:szCs w:val="28"/>
      <w:lang w:eastAsia="ru-RU" w:bidi="ru-RU"/>
    </w:rPr>
  </w:style>
  <w:style w:type="paragraph" w:customStyle="1" w:styleId="27">
    <w:name w:val="Подпись к картинке (2)"/>
    <w:basedOn w:val="a"/>
    <w:link w:val="26"/>
    <w:rsid w:val="0054609C"/>
    <w:pPr>
      <w:widowControl w:val="0"/>
      <w:shd w:val="clear" w:color="auto" w:fill="FFFFFF"/>
      <w:spacing w:after="60" w:line="0" w:lineRule="atLeast"/>
      <w:jc w:val="both"/>
    </w:pPr>
    <w:rPr>
      <w:rFonts w:ascii="Arial Unicode MS" w:eastAsia="Arial Unicode MS" w:hAnsi="Arial Unicode MS" w:cs="Arial Unicode MS"/>
      <w:sz w:val="17"/>
      <w:szCs w:val="17"/>
    </w:rPr>
  </w:style>
  <w:style w:type="paragraph" w:customStyle="1" w:styleId="ae">
    <w:name w:val="Подпись к картинке"/>
    <w:basedOn w:val="a"/>
    <w:link w:val="ad"/>
    <w:rsid w:val="0054609C"/>
    <w:pPr>
      <w:widowControl w:val="0"/>
      <w:shd w:val="clear" w:color="auto" w:fill="FFFFFF"/>
      <w:spacing w:before="180" w:after="0" w:line="326" w:lineRule="exact"/>
      <w:jc w:val="center"/>
    </w:pPr>
    <w:rPr>
      <w:rFonts w:ascii="Times New Roman" w:eastAsia="Times New Roman" w:hAnsi="Times New Roman" w:cs="Times New Roman"/>
      <w:sz w:val="28"/>
      <w:szCs w:val="28"/>
    </w:rPr>
  </w:style>
  <w:style w:type="paragraph" w:customStyle="1" w:styleId="130">
    <w:name w:val="Заголовок №13"/>
    <w:basedOn w:val="a"/>
    <w:link w:val="13"/>
    <w:rsid w:val="0054609C"/>
    <w:pPr>
      <w:widowControl w:val="0"/>
      <w:shd w:val="clear" w:color="auto" w:fill="FFFFFF"/>
      <w:spacing w:before="360" w:after="360" w:line="0" w:lineRule="atLeast"/>
      <w:ind w:hanging="1420"/>
      <w:jc w:val="both"/>
    </w:pPr>
    <w:rPr>
      <w:rFonts w:ascii="Times New Roman" w:eastAsia="Times New Roman" w:hAnsi="Times New Roman" w:cs="Times New Roman"/>
      <w:b/>
      <w:bCs/>
      <w:sz w:val="28"/>
      <w:szCs w:val="28"/>
    </w:rPr>
  </w:style>
  <w:style w:type="character" w:customStyle="1" w:styleId="6Exact">
    <w:name w:val="Основной текст (6) Exact"/>
    <w:basedOn w:val="a0"/>
    <w:link w:val="6"/>
    <w:rsid w:val="001A62FF"/>
    <w:rPr>
      <w:rFonts w:ascii="Arial Unicode MS" w:eastAsia="Arial Unicode MS" w:hAnsi="Arial Unicode MS" w:cs="Arial Unicode MS"/>
      <w:spacing w:val="-10"/>
      <w:sz w:val="26"/>
      <w:szCs w:val="26"/>
      <w:shd w:val="clear" w:color="auto" w:fill="FFFFFF"/>
    </w:rPr>
  </w:style>
  <w:style w:type="character" w:customStyle="1" w:styleId="51">
    <w:name w:val="Основной текст (5) + Не курсив"/>
    <w:basedOn w:val="5"/>
    <w:rsid w:val="001A62F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paragraph" w:customStyle="1" w:styleId="6">
    <w:name w:val="Основной текст (6)"/>
    <w:basedOn w:val="a"/>
    <w:link w:val="6Exact"/>
    <w:rsid w:val="001A62FF"/>
    <w:pPr>
      <w:widowControl w:val="0"/>
      <w:shd w:val="clear" w:color="auto" w:fill="FFFFFF"/>
      <w:spacing w:after="0" w:line="0" w:lineRule="atLeast"/>
    </w:pPr>
    <w:rPr>
      <w:rFonts w:ascii="Arial Unicode MS" w:eastAsia="Arial Unicode MS" w:hAnsi="Arial Unicode MS" w:cs="Arial Unicode MS"/>
      <w:spacing w:val="-10"/>
      <w:sz w:val="26"/>
      <w:szCs w:val="26"/>
    </w:rPr>
  </w:style>
  <w:style w:type="character" w:customStyle="1" w:styleId="af">
    <w:name w:val="Колонтитул_"/>
    <w:basedOn w:val="a0"/>
    <w:rsid w:val="009B0D55"/>
    <w:rPr>
      <w:rFonts w:ascii="Times New Roman" w:eastAsia="Times New Roman" w:hAnsi="Times New Roman" w:cs="Times New Roman"/>
      <w:b w:val="0"/>
      <w:bCs w:val="0"/>
      <w:i w:val="0"/>
      <w:iCs w:val="0"/>
      <w:smallCaps w:val="0"/>
      <w:strike w:val="0"/>
      <w:u w:val="none"/>
    </w:rPr>
  </w:style>
  <w:style w:type="character" w:customStyle="1" w:styleId="af0">
    <w:name w:val="Колонтитул"/>
    <w:basedOn w:val="af"/>
    <w:rsid w:val="009B0D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Candara10pt">
    <w:name w:val="Основной текст (2) + Candara;10 pt;Полужирный"/>
    <w:basedOn w:val="21"/>
    <w:rsid w:val="009B0D55"/>
    <w:rPr>
      <w:rFonts w:ascii="Candara" w:eastAsia="Candara" w:hAnsi="Candara" w:cs="Candara"/>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0Exact">
    <w:name w:val="Основной текст (10) Exact"/>
    <w:basedOn w:val="a0"/>
    <w:link w:val="100"/>
    <w:rsid w:val="003A5A94"/>
    <w:rPr>
      <w:rFonts w:ascii="Times New Roman" w:eastAsia="Times New Roman" w:hAnsi="Times New Roman" w:cs="Times New Roman"/>
      <w:i/>
      <w:iCs/>
      <w:shd w:val="clear" w:color="auto" w:fill="FFFFFF"/>
    </w:rPr>
  </w:style>
  <w:style w:type="character" w:customStyle="1" w:styleId="12">
    <w:name w:val="Основной текст (12)_"/>
    <w:basedOn w:val="a0"/>
    <w:link w:val="120"/>
    <w:rsid w:val="003A5A94"/>
    <w:rPr>
      <w:rFonts w:ascii="Arial Unicode MS" w:eastAsia="Arial Unicode MS" w:hAnsi="Arial Unicode MS" w:cs="Arial Unicode MS"/>
      <w:sz w:val="17"/>
      <w:szCs w:val="17"/>
      <w:shd w:val="clear" w:color="auto" w:fill="FFFFFF"/>
      <w:lang w:val="en-US" w:bidi="en-US"/>
    </w:rPr>
  </w:style>
  <w:style w:type="character" w:customStyle="1" w:styleId="2Arial12pt">
    <w:name w:val="Основной текст (2) + Arial;12 pt;Полужирный"/>
    <w:basedOn w:val="21"/>
    <w:rsid w:val="003A5A94"/>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100">
    <w:name w:val="Основной текст (10)"/>
    <w:basedOn w:val="a"/>
    <w:link w:val="10Exact"/>
    <w:rsid w:val="003A5A94"/>
    <w:pPr>
      <w:widowControl w:val="0"/>
      <w:shd w:val="clear" w:color="auto" w:fill="FFFFFF"/>
      <w:spacing w:after="0" w:line="0" w:lineRule="atLeast"/>
    </w:pPr>
    <w:rPr>
      <w:rFonts w:ascii="Times New Roman" w:eastAsia="Times New Roman" w:hAnsi="Times New Roman" w:cs="Times New Roman"/>
      <w:i/>
      <w:iCs/>
    </w:rPr>
  </w:style>
  <w:style w:type="paragraph" w:customStyle="1" w:styleId="120">
    <w:name w:val="Основной текст (12)"/>
    <w:basedOn w:val="a"/>
    <w:link w:val="12"/>
    <w:rsid w:val="003A5A94"/>
    <w:pPr>
      <w:widowControl w:val="0"/>
      <w:shd w:val="clear" w:color="auto" w:fill="FFFFFF"/>
      <w:spacing w:after="0" w:line="0" w:lineRule="atLeast"/>
    </w:pPr>
    <w:rPr>
      <w:rFonts w:ascii="Arial Unicode MS" w:eastAsia="Arial Unicode MS" w:hAnsi="Arial Unicode MS" w:cs="Arial Unicode MS"/>
      <w:sz w:val="17"/>
      <w:szCs w:val="17"/>
      <w:lang w:val="en-US" w:bidi="en-US"/>
    </w:rPr>
  </w:style>
  <w:style w:type="character" w:customStyle="1" w:styleId="39">
    <w:name w:val="Основной текст (39)_"/>
    <w:basedOn w:val="a0"/>
    <w:link w:val="390"/>
    <w:rsid w:val="00DE34E0"/>
    <w:rPr>
      <w:rFonts w:ascii="Times New Roman" w:eastAsia="Times New Roman" w:hAnsi="Times New Roman" w:cs="Times New Roman"/>
      <w:sz w:val="13"/>
      <w:szCs w:val="13"/>
      <w:shd w:val="clear" w:color="auto" w:fill="FFFFFF"/>
    </w:rPr>
  </w:style>
  <w:style w:type="paragraph" w:customStyle="1" w:styleId="390">
    <w:name w:val="Основной текст (39)"/>
    <w:basedOn w:val="a"/>
    <w:link w:val="39"/>
    <w:rsid w:val="00DE34E0"/>
    <w:pPr>
      <w:widowControl w:val="0"/>
      <w:shd w:val="clear" w:color="auto" w:fill="FFFFFF"/>
      <w:spacing w:after="0" w:line="0" w:lineRule="atLeast"/>
    </w:pPr>
    <w:rPr>
      <w:rFonts w:ascii="Times New Roman" w:eastAsia="Times New Roman" w:hAnsi="Times New Roman" w:cs="Times New Roman"/>
      <w:sz w:val="13"/>
      <w:szCs w:val="13"/>
    </w:rPr>
  </w:style>
  <w:style w:type="character" w:customStyle="1" w:styleId="af1">
    <w:name w:val="Подпись к таблице_"/>
    <w:basedOn w:val="a0"/>
    <w:rsid w:val="0002774A"/>
    <w:rPr>
      <w:rFonts w:ascii="Times New Roman" w:eastAsia="Times New Roman" w:hAnsi="Times New Roman" w:cs="Times New Roman"/>
      <w:b w:val="0"/>
      <w:bCs w:val="0"/>
      <w:i w:val="0"/>
      <w:iCs w:val="0"/>
      <w:smallCaps w:val="0"/>
      <w:strike w:val="0"/>
      <w:sz w:val="28"/>
      <w:szCs w:val="28"/>
      <w:u w:val="none"/>
    </w:rPr>
  </w:style>
  <w:style w:type="character" w:customStyle="1" w:styleId="af2">
    <w:name w:val="Подпись к таблице"/>
    <w:basedOn w:val="af1"/>
    <w:rsid w:val="0002774A"/>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214pt">
    <w:name w:val="Основной текст (2) + 14 pt"/>
    <w:basedOn w:val="21"/>
    <w:rsid w:val="0002774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5pt">
    <w:name w:val="Основной текст (2) + 9;5 pt"/>
    <w:basedOn w:val="21"/>
    <w:rsid w:val="0002774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styleId="af3">
    <w:name w:val="Placeholder Text"/>
    <w:basedOn w:val="a0"/>
    <w:uiPriority w:val="99"/>
    <w:semiHidden/>
    <w:rsid w:val="008D30A7"/>
    <w:rPr>
      <w:color w:val="808080"/>
    </w:rPr>
  </w:style>
  <w:style w:type="character" w:customStyle="1" w:styleId="10">
    <w:name w:val="Заголовок 1 Знак"/>
    <w:basedOn w:val="a0"/>
    <w:link w:val="1"/>
    <w:uiPriority w:val="9"/>
    <w:rsid w:val="00DF1C53"/>
    <w:rPr>
      <w:rFonts w:ascii="Times New Roman" w:eastAsia="Times New Roman" w:hAnsi="Times New Roman" w:cs="Times New Roman"/>
      <w:bCs/>
      <w:kern w:val="32"/>
      <w:sz w:val="24"/>
      <w:szCs w:val="32"/>
    </w:rPr>
  </w:style>
  <w:style w:type="paragraph" w:styleId="af4">
    <w:name w:val="Normal (Web)"/>
    <w:aliases w:val="Обычный (веб) Знак,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Знак Знак3,Знак4"/>
    <w:basedOn w:val="a"/>
    <w:link w:val="11"/>
    <w:unhideWhenUsed/>
    <w:rsid w:val="00B10963"/>
    <w:pPr>
      <w:spacing w:before="100" w:beforeAutospacing="1" w:after="100" w:afterAutospacing="1" w:line="240" w:lineRule="auto"/>
    </w:pPr>
    <w:rPr>
      <w:rFonts w:ascii="Times New Roman" w:eastAsia="Times New Roman" w:hAnsi="Times New Roman" w:cs="Times New Roman"/>
      <w:sz w:val="24"/>
      <w:szCs w:val="24"/>
      <w:lang w:val="x-none" w:eastAsia="ru-RU"/>
    </w:rPr>
  </w:style>
  <w:style w:type="paragraph" w:customStyle="1" w:styleId="101">
    <w:name w:val="Обычный (веб)10"/>
    <w:basedOn w:val="a"/>
    <w:rsid w:val="00B10963"/>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styleId="af5">
    <w:name w:val="header"/>
    <w:basedOn w:val="a"/>
    <w:link w:val="af6"/>
    <w:rsid w:val="00B1096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6">
    <w:name w:val="Верхний колонтитул Знак"/>
    <w:basedOn w:val="a0"/>
    <w:link w:val="af5"/>
    <w:rsid w:val="00B10963"/>
    <w:rPr>
      <w:rFonts w:ascii="Times New Roman" w:eastAsia="Times New Roman" w:hAnsi="Times New Roman" w:cs="Times New Roman"/>
      <w:sz w:val="24"/>
      <w:szCs w:val="24"/>
    </w:rPr>
  </w:style>
  <w:style w:type="paragraph" w:styleId="af7">
    <w:name w:val="footer"/>
    <w:basedOn w:val="a"/>
    <w:link w:val="af8"/>
    <w:uiPriority w:val="99"/>
    <w:rsid w:val="00B1096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8">
    <w:name w:val="Нижний колонтитул Знак"/>
    <w:basedOn w:val="a0"/>
    <w:link w:val="af7"/>
    <w:uiPriority w:val="99"/>
    <w:rsid w:val="00B10963"/>
    <w:rPr>
      <w:rFonts w:ascii="Times New Roman" w:eastAsia="Times New Roman" w:hAnsi="Times New Roman" w:cs="Times New Roman"/>
      <w:sz w:val="24"/>
      <w:szCs w:val="24"/>
    </w:rPr>
  </w:style>
  <w:style w:type="paragraph" w:customStyle="1" w:styleId="af9">
    <w:name w:val="Без интервала Знак Знак"/>
    <w:link w:val="afa"/>
    <w:uiPriority w:val="1"/>
    <w:qFormat/>
    <w:rsid w:val="00B10963"/>
    <w:pPr>
      <w:spacing w:after="0" w:line="240" w:lineRule="auto"/>
    </w:pPr>
    <w:rPr>
      <w:rFonts w:ascii="Times New Roman" w:eastAsia="Times New Roman" w:hAnsi="Times New Roman" w:cs="Times New Roman"/>
      <w:sz w:val="24"/>
      <w:szCs w:val="24"/>
      <w:lang w:eastAsia="ru-RU"/>
    </w:rPr>
  </w:style>
  <w:style w:type="character" w:customStyle="1" w:styleId="afa">
    <w:name w:val="Без интервала Знак Знак Знак"/>
    <w:link w:val="af9"/>
    <w:uiPriority w:val="1"/>
    <w:locked/>
    <w:rsid w:val="00B10963"/>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Обычный (Web)1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Знак Знак Знак Знак"/>
    <w:link w:val="af4"/>
    <w:locked/>
    <w:rsid w:val="00B10963"/>
    <w:rPr>
      <w:rFonts w:ascii="Times New Roman" w:eastAsia="Times New Roman" w:hAnsi="Times New Roman" w:cs="Times New Roman"/>
      <w:sz w:val="24"/>
      <w:szCs w:val="24"/>
      <w:lang w:val="x-none" w:eastAsia="ru-RU"/>
    </w:rPr>
  </w:style>
  <w:style w:type="paragraph" w:customStyle="1" w:styleId="afb">
    <w:name w:val="Таблица (отчет)"/>
    <w:basedOn w:val="a"/>
    <w:rsid w:val="00B10963"/>
    <w:pPr>
      <w:spacing w:after="0" w:line="240" w:lineRule="auto"/>
      <w:jc w:val="both"/>
    </w:pPr>
    <w:rPr>
      <w:rFonts w:ascii="Times New Roman" w:eastAsia="Times New Roman" w:hAnsi="Times New Roman" w:cs="Times New Roman"/>
      <w:sz w:val="24"/>
      <w:szCs w:val="20"/>
      <w:lang w:eastAsia="ru-RU"/>
    </w:rPr>
  </w:style>
  <w:style w:type="paragraph" w:customStyle="1" w:styleId="afc">
    <w:name w:val="Коды"/>
    <w:basedOn w:val="a"/>
    <w:rsid w:val="00B10963"/>
    <w:pPr>
      <w:spacing w:after="0" w:line="240" w:lineRule="auto"/>
      <w:ind w:firstLine="709"/>
    </w:pPr>
    <w:rPr>
      <w:rFonts w:ascii="Arial Unicode MS" w:eastAsia="Arial Unicode MS" w:hAnsi="Arial Unicode MS" w:cs="Times New Roman"/>
      <w:i/>
      <w:sz w:val="16"/>
      <w:szCs w:val="20"/>
      <w:lang w:eastAsia="ru-RU"/>
    </w:rPr>
  </w:style>
  <w:style w:type="character" w:customStyle="1" w:styleId="20">
    <w:name w:val="Заголовок 2 Знак"/>
    <w:basedOn w:val="a0"/>
    <w:link w:val="2"/>
    <w:uiPriority w:val="9"/>
    <w:rsid w:val="00DF1C53"/>
    <w:rPr>
      <w:rFonts w:ascii="Times New Roman" w:eastAsiaTheme="majorEastAsia" w:hAnsi="Times New Roman" w:cstheme="majorBidi"/>
      <w:bCs/>
      <w:sz w:val="24"/>
      <w:szCs w:val="26"/>
    </w:rPr>
  </w:style>
  <w:style w:type="paragraph" w:styleId="afd">
    <w:name w:val="TOC Heading"/>
    <w:basedOn w:val="1"/>
    <w:next w:val="a"/>
    <w:uiPriority w:val="39"/>
    <w:unhideWhenUsed/>
    <w:qFormat/>
    <w:rsid w:val="00DF1C53"/>
    <w:pPr>
      <w:keepLines/>
      <w:spacing w:before="480" w:line="276" w:lineRule="auto"/>
      <w:ind w:firstLine="0"/>
      <w:jc w:val="left"/>
      <w:outlineLvl w:val="9"/>
    </w:pPr>
    <w:rPr>
      <w:rFonts w:asciiTheme="majorHAnsi" w:eastAsiaTheme="majorEastAsia" w:hAnsiTheme="majorHAnsi" w:cstheme="majorBidi"/>
      <w:b/>
      <w:color w:val="365F91" w:themeColor="accent1" w:themeShade="BF"/>
      <w:kern w:val="0"/>
      <w:sz w:val="28"/>
      <w:szCs w:val="28"/>
      <w:lang w:eastAsia="ru-RU"/>
    </w:rPr>
  </w:style>
  <w:style w:type="paragraph" w:styleId="14">
    <w:name w:val="toc 1"/>
    <w:basedOn w:val="a"/>
    <w:next w:val="a"/>
    <w:autoRedefine/>
    <w:uiPriority w:val="39"/>
    <w:unhideWhenUsed/>
    <w:rsid w:val="00DF1C53"/>
    <w:pPr>
      <w:spacing w:after="100"/>
    </w:pPr>
  </w:style>
  <w:style w:type="paragraph" w:styleId="3">
    <w:name w:val="toc 3"/>
    <w:basedOn w:val="a"/>
    <w:next w:val="a"/>
    <w:autoRedefine/>
    <w:uiPriority w:val="39"/>
    <w:unhideWhenUsed/>
    <w:rsid w:val="00DF1C53"/>
    <w:pPr>
      <w:spacing w:after="100"/>
      <w:ind w:left="440"/>
    </w:pPr>
  </w:style>
  <w:style w:type="paragraph" w:styleId="29">
    <w:name w:val="toc 2"/>
    <w:basedOn w:val="a"/>
    <w:next w:val="a"/>
    <w:autoRedefine/>
    <w:uiPriority w:val="39"/>
    <w:unhideWhenUsed/>
    <w:rsid w:val="00DF1C53"/>
    <w:pPr>
      <w:spacing w:after="100"/>
      <w:ind w:left="220"/>
    </w:pPr>
  </w:style>
  <w:style w:type="paragraph" w:customStyle="1" w:styleId="16">
    <w:name w:val="Обычный1"/>
    <w:rsid w:val="00052AE0"/>
    <w:pPr>
      <w:widowControl w:val="0"/>
      <w:spacing w:after="0" w:line="480" w:lineRule="auto"/>
      <w:ind w:firstLine="680"/>
      <w:jc w:val="both"/>
    </w:pPr>
    <w:rPr>
      <w:rFonts w:ascii="Courier New" w:eastAsia="Times New Roman" w:hAnsi="Courier New" w:cs="Times New Roman"/>
      <w:snapToGrid w:val="0"/>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69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chart" Target="charts/chart3.xml"/><Relationship Id="rId26" Type="http://schemas.openxmlformats.org/officeDocument/2006/relationships/chart" Target="charts/chart9.xml"/><Relationship Id="rId39" Type="http://schemas.openxmlformats.org/officeDocument/2006/relationships/image" Target="media/image15.emf"/><Relationship Id="rId21" Type="http://schemas.openxmlformats.org/officeDocument/2006/relationships/image" Target="media/image3.png"/><Relationship Id="rId34"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3.emf"/><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5.png"/><Relationship Id="rId41" Type="http://schemas.openxmlformats.org/officeDocument/2006/relationships/image" Target="media/image17.emf"/><Relationship Id="rId54" Type="http://schemas.openxmlformats.org/officeDocument/2006/relationships/image" Target="media/image3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Data" Target="diagrams/data1.xml"/><Relationship Id="rId24" Type="http://schemas.openxmlformats.org/officeDocument/2006/relationships/chart" Target="charts/chart7.xml"/><Relationship Id="rId32" Type="http://schemas.openxmlformats.org/officeDocument/2006/relationships/image" Target="media/image8.emf"/><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image" Target="media/image21.emf"/><Relationship Id="rId53" Type="http://schemas.openxmlformats.org/officeDocument/2006/relationships/image" Target="media/image29.png"/><Relationship Id="rId58" Type="http://schemas.openxmlformats.org/officeDocument/2006/relationships/image" Target="media/image34.jpeg"/><Relationship Id="rId5"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footer" Target="footer1.xml"/><Relationship Id="rId28" Type="http://schemas.openxmlformats.org/officeDocument/2006/relationships/image" Target="media/image4.png"/><Relationship Id="rId36" Type="http://schemas.openxmlformats.org/officeDocument/2006/relationships/image" Target="media/image12.emf"/><Relationship Id="rId49" Type="http://schemas.openxmlformats.org/officeDocument/2006/relationships/image" Target="media/image25.emf"/><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image" Target="media/image7.png"/><Relationship Id="rId44" Type="http://schemas.openxmlformats.org/officeDocument/2006/relationships/image" Target="media/image20.emf"/><Relationship Id="rId52" Type="http://schemas.openxmlformats.org/officeDocument/2006/relationships/image" Target="media/image28.png"/><Relationship Id="rId60"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diagramColors" Target="diagrams/colors1.xm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image" Target="media/image6.jpeg"/><Relationship Id="rId35"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image" Target="media/image24.emf"/><Relationship Id="rId56"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chart" Target="charts/chart2.xml"/><Relationship Id="rId25" Type="http://schemas.openxmlformats.org/officeDocument/2006/relationships/chart" Target="charts/chart8.xml"/><Relationship Id="rId33" Type="http://schemas.openxmlformats.org/officeDocument/2006/relationships/image" Target="media/image9.emf"/><Relationship Id="rId38" Type="http://schemas.openxmlformats.org/officeDocument/2006/relationships/image" Target="media/image14.emf"/><Relationship Id="rId46" Type="http://schemas.openxmlformats.org/officeDocument/2006/relationships/image" Target="media/image22.emf"/><Relationship Id="rId59" Type="http://schemas.openxmlformats.org/officeDocument/2006/relationships/image" Target="media/image3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YandexDisk\&#1087;&#1088;&#1086;&#1077;&#1082;&#1090;%20&#1047;&#1077;&#1088;&#1085;&#1086;&#1089;&#1091;&#1096;&#1080;&#1083;&#1082;&#1072;\&#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Lab\YandexDisk\&#1087;&#1088;&#1086;&#1077;&#1082;&#1090;%20&#1047;&#1077;&#1088;&#1085;&#1086;&#1089;&#1091;&#1096;&#1080;&#1083;&#1082;&#1072;\&#1089;&#1090;&#1072;&#1090;&#1100;&#1080;\&#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YandexDisk\&#1087;&#1088;&#1086;&#1077;&#1082;&#1090;%20&#1047;&#1077;&#1088;&#1085;&#1086;&#1089;&#1091;&#1096;&#1080;&#1083;&#1082;&#1072;\&#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YandexDisk\&#1087;&#1088;&#1086;&#1077;&#1082;&#1090;%20&#1047;&#1077;&#1088;&#1085;&#1086;&#1089;&#1091;&#1096;&#1080;&#1083;&#1082;&#1072;\&#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YandexDisk\&#1087;&#1088;&#1086;&#1077;&#1082;&#1090;%20&#1047;&#1077;&#1088;&#1085;&#1086;&#1089;&#1091;&#1096;&#1080;&#1083;&#1082;&#1072;\&#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YandexDisk\&#1087;&#1088;&#1086;&#1077;&#1082;&#1090;%20&#1047;&#1077;&#1088;&#1085;&#1086;&#1089;&#1091;&#1096;&#1080;&#1083;&#1082;&#1072;\&#1086;&#1090;&#1095;&#1077;&#1090;%202019\&#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Lab\YandexDisk\&#1087;&#1088;&#1086;&#1077;&#1082;&#1090;%20&#1047;&#1077;&#1088;&#1085;&#1086;&#1089;&#1091;&#1096;&#1080;&#1083;&#1082;&#1072;\&#1086;&#1090;&#1095;&#1077;&#1090;%202019\&#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Lab\YandexDisk\&#1087;&#1088;&#1086;&#1077;&#1082;&#1090;%20&#1047;&#1077;&#1088;&#1085;&#1086;&#1089;&#1091;&#1096;&#1080;&#1083;&#1082;&#1072;\&#1089;&#1090;&#1072;&#1090;&#1100;&#1080;\&#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Lab\YandexDisk\&#1087;&#1088;&#1086;&#1077;&#1082;&#1090;%20&#1047;&#1077;&#1088;&#1085;&#1086;&#1089;&#1091;&#1096;&#1080;&#1083;&#1082;&#1072;\&#1089;&#1090;&#1072;&#1090;&#1100;&#1080;\&#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Lab\YandexDisk\&#1087;&#1088;&#1086;&#1077;&#1082;&#1090;%20&#1047;&#1077;&#1088;&#1085;&#1086;&#1089;&#1091;&#1096;&#1080;&#1083;&#1082;&#1072;\&#1089;&#1090;&#1072;&#1090;&#1100;&#1080;\&#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438359678724372E-2"/>
          <c:y val="4.2908288637833317E-2"/>
          <c:w val="0.86256665285260392"/>
          <c:h val="0.73600943360340831"/>
        </c:manualLayout>
      </c:layout>
      <c:scatterChart>
        <c:scatterStyle val="smoothMarker"/>
        <c:varyColors val="0"/>
        <c:ser>
          <c:idx val="0"/>
          <c:order val="0"/>
          <c:xVal>
            <c:numRef>
              <c:f>Лист2!$A$6:$A$21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Лист2!$B$6:$B$21</c:f>
              <c:numCache>
                <c:formatCode>General</c:formatCode>
                <c:ptCount val="16"/>
                <c:pt idx="0">
                  <c:v>0.19915530000000001</c:v>
                </c:pt>
                <c:pt idx="1">
                  <c:v>0.46615529999999999</c:v>
                </c:pt>
                <c:pt idx="2">
                  <c:v>0.73315530000000007</c:v>
                </c:pt>
                <c:pt idx="3">
                  <c:v>1.0001553000000001</c:v>
                </c:pt>
                <c:pt idx="4">
                  <c:v>1.2671553000000002</c:v>
                </c:pt>
                <c:pt idx="5">
                  <c:v>1.5341553000000001</c:v>
                </c:pt>
                <c:pt idx="6">
                  <c:v>1.8011553000000002</c:v>
                </c:pt>
                <c:pt idx="7">
                  <c:v>2.0681553000000004</c:v>
                </c:pt>
                <c:pt idx="8">
                  <c:v>2.3351553000000003</c:v>
                </c:pt>
                <c:pt idx="9">
                  <c:v>2.6021553000000002</c:v>
                </c:pt>
                <c:pt idx="10">
                  <c:v>2.8691553000000001</c:v>
                </c:pt>
                <c:pt idx="11">
                  <c:v>3.1361553000000004</c:v>
                </c:pt>
                <c:pt idx="12">
                  <c:v>3.4031553000000003</c:v>
                </c:pt>
                <c:pt idx="13">
                  <c:v>3.6701553000000002</c:v>
                </c:pt>
                <c:pt idx="14">
                  <c:v>3.9371553000000001</c:v>
                </c:pt>
                <c:pt idx="15">
                  <c:v>4.2041553</c:v>
                </c:pt>
              </c:numCache>
            </c:numRef>
          </c:yVal>
          <c:smooth val="1"/>
        </c:ser>
        <c:ser>
          <c:idx val="1"/>
          <c:order val="1"/>
          <c:xVal>
            <c:numRef>
              <c:f>Лист2!$A$6:$A$21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Лист2!$C$6:$C$13</c:f>
              <c:numCache>
                <c:formatCode>General</c:formatCode>
                <c:ptCount val="8"/>
                <c:pt idx="0">
                  <c:v>0.15723572</c:v>
                </c:pt>
                <c:pt idx="1">
                  <c:v>0.36803572000000001</c:v>
                </c:pt>
                <c:pt idx="2">
                  <c:v>0.57883572000000005</c:v>
                </c:pt>
                <c:pt idx="3">
                  <c:v>0.78963572000000015</c:v>
                </c:pt>
                <c:pt idx="4">
                  <c:v>1.00043572</c:v>
                </c:pt>
                <c:pt idx="5">
                  <c:v>1.2112357200000001</c:v>
                </c:pt>
                <c:pt idx="6">
                  <c:v>1.4220357200000002</c:v>
                </c:pt>
                <c:pt idx="7">
                  <c:v>1.6328357200000001</c:v>
                </c:pt>
              </c:numCache>
            </c:numRef>
          </c:yVal>
          <c:smooth val="1"/>
        </c:ser>
        <c:ser>
          <c:idx val="2"/>
          <c:order val="2"/>
          <c:xVal>
            <c:numRef>
              <c:f>Лист2!$A$6:$A$21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Лист2!$D$6:$D$15</c:f>
              <c:numCache>
                <c:formatCode>General</c:formatCode>
                <c:ptCount val="10"/>
                <c:pt idx="0">
                  <c:v>7.2799839999999991E-2</c:v>
                </c:pt>
                <c:pt idx="1">
                  <c:v>0.17039984</c:v>
                </c:pt>
                <c:pt idx="2">
                  <c:v>0.26799983999999999</c:v>
                </c:pt>
                <c:pt idx="3">
                  <c:v>0.36559984000000001</c:v>
                </c:pt>
                <c:pt idx="4">
                  <c:v>0.46319984000000003</c:v>
                </c:pt>
                <c:pt idx="5">
                  <c:v>0.56079984000000005</c:v>
                </c:pt>
                <c:pt idx="6">
                  <c:v>0.65839983999999996</c:v>
                </c:pt>
                <c:pt idx="7">
                  <c:v>0.75599983999999998</c:v>
                </c:pt>
                <c:pt idx="8">
                  <c:v>0.85359984</c:v>
                </c:pt>
                <c:pt idx="9">
                  <c:v>0.95119984000000002</c:v>
                </c:pt>
              </c:numCache>
            </c:numRef>
          </c:yVal>
          <c:smooth val="1"/>
        </c:ser>
        <c:ser>
          <c:idx val="3"/>
          <c:order val="3"/>
          <c:xVal>
            <c:numRef>
              <c:f>Лист2!$A$6:$A$21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Лист2!$E$6:$E$21</c:f>
              <c:numCache>
                <c:formatCode>General</c:formatCode>
                <c:ptCount val="16"/>
                <c:pt idx="0">
                  <c:v>4.8931039999999995E-2</c:v>
                </c:pt>
                <c:pt idx="1">
                  <c:v>0.11453104</c:v>
                </c:pt>
                <c:pt idx="2">
                  <c:v>0.18013103999999999</c:v>
                </c:pt>
                <c:pt idx="3">
                  <c:v>0.24573104000000001</c:v>
                </c:pt>
                <c:pt idx="4">
                  <c:v>0.31133104</c:v>
                </c:pt>
                <c:pt idx="5">
                  <c:v>0.37693103999999999</c:v>
                </c:pt>
                <c:pt idx="6">
                  <c:v>0.44253103999999999</c:v>
                </c:pt>
                <c:pt idx="7">
                  <c:v>0.50813103999999998</c:v>
                </c:pt>
                <c:pt idx="8">
                  <c:v>0.57373103999999997</c:v>
                </c:pt>
                <c:pt idx="9">
                  <c:v>0.63933103999999996</c:v>
                </c:pt>
                <c:pt idx="10">
                  <c:v>0.70493103999999995</c:v>
                </c:pt>
                <c:pt idx="11">
                  <c:v>0.77053104000000006</c:v>
                </c:pt>
                <c:pt idx="12">
                  <c:v>0.83613104000000005</c:v>
                </c:pt>
                <c:pt idx="13">
                  <c:v>0.90173104000000004</c:v>
                </c:pt>
                <c:pt idx="14">
                  <c:v>0.96733104000000003</c:v>
                </c:pt>
                <c:pt idx="15">
                  <c:v>1.03293104</c:v>
                </c:pt>
              </c:numCache>
            </c:numRef>
          </c:yVal>
          <c:smooth val="1"/>
        </c:ser>
        <c:dLbls>
          <c:showLegendKey val="0"/>
          <c:showVal val="0"/>
          <c:showCatName val="0"/>
          <c:showSerName val="0"/>
          <c:showPercent val="0"/>
          <c:showBubbleSize val="0"/>
        </c:dLbls>
        <c:axId val="273853056"/>
        <c:axId val="273912576"/>
      </c:scatterChart>
      <c:valAx>
        <c:axId val="273853056"/>
        <c:scaling>
          <c:orientation val="minMax"/>
          <c:min val="40"/>
        </c:scaling>
        <c:delete val="0"/>
        <c:axPos val="b"/>
        <c:title>
          <c:tx>
            <c:rich>
              <a:bodyPr/>
              <a:lstStyle/>
              <a:p>
                <a:pPr>
                  <a:defRPr/>
                </a:pPr>
                <a:r>
                  <a:rPr lang="ru-RU" b="0"/>
                  <a:t>Температура</a:t>
                </a:r>
                <a:r>
                  <a:rPr lang="ru-RU" b="0" baseline="0"/>
                  <a:t> агента сушки </a:t>
                </a:r>
                <a:r>
                  <a:rPr lang="en-US" b="0" baseline="0"/>
                  <a:t>ta.c., °C</a:t>
                </a:r>
                <a:endParaRPr lang="ru-RU" b="0"/>
              </a:p>
            </c:rich>
          </c:tx>
          <c:overlay val="0"/>
        </c:title>
        <c:numFmt formatCode="General" sourceLinked="1"/>
        <c:majorTickMark val="none"/>
        <c:minorTickMark val="none"/>
        <c:tickLblPos val="nextTo"/>
        <c:crossAx val="273912576"/>
        <c:crosses val="autoZero"/>
        <c:crossBetween val="midCat"/>
      </c:valAx>
      <c:valAx>
        <c:axId val="273912576"/>
        <c:scaling>
          <c:orientation val="minMax"/>
          <c:min val="0"/>
        </c:scaling>
        <c:delete val="0"/>
        <c:axPos val="l"/>
        <c:majorGridlines/>
        <c:title>
          <c:tx>
            <c:rich>
              <a:bodyPr/>
              <a:lstStyle/>
              <a:p>
                <a:pPr>
                  <a:defRPr/>
                </a:pPr>
                <a:r>
                  <a:rPr lang="kk-KZ" b="0"/>
                  <a:t>Коэффициент</a:t>
                </a:r>
                <a:r>
                  <a:rPr lang="kk-KZ" b="0" baseline="0"/>
                  <a:t> Кв</a:t>
                </a:r>
                <a:endParaRPr lang="ru-RU" b="0"/>
              </a:p>
            </c:rich>
          </c:tx>
          <c:overlay val="0"/>
        </c:title>
        <c:numFmt formatCode="General" sourceLinked="1"/>
        <c:majorTickMark val="none"/>
        <c:minorTickMark val="none"/>
        <c:tickLblPos val="nextTo"/>
        <c:crossAx val="273853056"/>
        <c:crosses val="autoZero"/>
        <c:crossBetween val="midCat"/>
      </c:valAx>
    </c:plotArea>
    <c:legend>
      <c:legendPos val="r"/>
      <c:layout>
        <c:manualLayout>
          <c:xMode val="edge"/>
          <c:yMode val="edge"/>
          <c:x val="6.6278096816845267E-2"/>
          <c:y val="0.9206150100802617"/>
          <c:w val="0.82595247962425755"/>
          <c:h val="6.6982235916162647E-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573764446622167E-2"/>
          <c:y val="3.4449312342842514E-2"/>
          <c:w val="0.88586718214393234"/>
          <c:h val="0.77619478781967777"/>
        </c:manualLayout>
      </c:layout>
      <c:scatterChart>
        <c:scatterStyle val="smoothMarker"/>
        <c:varyColors val="0"/>
        <c:ser>
          <c:idx val="0"/>
          <c:order val="0"/>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Лист3!$AF$34:$AF$57</c:f>
              <c:numCache>
                <c:formatCode>General</c:formatCode>
                <c:ptCount val="24"/>
                <c:pt idx="0">
                  <c:v>13.89</c:v>
                </c:pt>
                <c:pt idx="1">
                  <c:v>13.24</c:v>
                </c:pt>
                <c:pt idx="2">
                  <c:v>12.75</c:v>
                </c:pt>
                <c:pt idx="3">
                  <c:v>12.35</c:v>
                </c:pt>
                <c:pt idx="4">
                  <c:v>12.04</c:v>
                </c:pt>
                <c:pt idx="5">
                  <c:v>11.81</c:v>
                </c:pt>
              </c:numCache>
            </c:numRef>
          </c:yVal>
          <c:smooth val="1"/>
        </c:ser>
        <c:ser>
          <c:idx val="1"/>
          <c:order val="1"/>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Лист3!$AG$34:$AG$57</c:f>
              <c:numCache>
                <c:formatCode>General</c:formatCode>
                <c:ptCount val="24"/>
                <c:pt idx="14">
                  <c:v>16.63</c:v>
                </c:pt>
                <c:pt idx="15">
                  <c:v>15.88</c:v>
                </c:pt>
                <c:pt idx="16">
                  <c:v>15.38</c:v>
                </c:pt>
                <c:pt idx="17">
                  <c:v>15.13</c:v>
                </c:pt>
                <c:pt idx="18">
                  <c:v>14.83</c:v>
                </c:pt>
              </c:numCache>
            </c:numRef>
          </c:yVal>
          <c:smooth val="1"/>
        </c:ser>
        <c:ser>
          <c:idx val="2"/>
          <c:order val="2"/>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Лист3!$AH$34:$AH$57</c:f>
              <c:numCache>
                <c:formatCode>General</c:formatCode>
                <c:ptCount val="24"/>
                <c:pt idx="19">
                  <c:v>11.59</c:v>
                </c:pt>
                <c:pt idx="20">
                  <c:v>11.24</c:v>
                </c:pt>
                <c:pt idx="21">
                  <c:v>11.08</c:v>
                </c:pt>
                <c:pt idx="22">
                  <c:v>11</c:v>
                </c:pt>
                <c:pt idx="23">
                  <c:v>10.92</c:v>
                </c:pt>
              </c:numCache>
            </c:numRef>
          </c:yVal>
          <c:smooth val="1"/>
        </c:ser>
        <c:dLbls>
          <c:showLegendKey val="0"/>
          <c:showVal val="0"/>
          <c:showCatName val="0"/>
          <c:showSerName val="0"/>
          <c:showPercent val="0"/>
          <c:showBubbleSize val="0"/>
        </c:dLbls>
        <c:axId val="173167744"/>
        <c:axId val="173169664"/>
      </c:scatterChart>
      <c:valAx>
        <c:axId val="173167744"/>
        <c:scaling>
          <c:orientation val="minMax"/>
          <c:min val="100"/>
        </c:scaling>
        <c:delete val="0"/>
        <c:axPos val="b"/>
        <c:title>
          <c:tx>
            <c:rich>
              <a:bodyPr/>
              <a:lstStyle/>
              <a:p>
                <a:pPr>
                  <a:defRPr/>
                </a:pPr>
                <a:r>
                  <a:rPr lang="ru-RU"/>
                  <a:t>Температура агента сушки </a:t>
                </a:r>
                <a:r>
                  <a:rPr lang="en-US"/>
                  <a:t>t</a:t>
                </a:r>
                <a:r>
                  <a:rPr lang="ru-RU"/>
                  <a:t>а.с., °С</a:t>
                </a:r>
              </a:p>
            </c:rich>
          </c:tx>
          <c:overlay val="0"/>
        </c:title>
        <c:numFmt formatCode="General" sourceLinked="1"/>
        <c:majorTickMark val="none"/>
        <c:minorTickMark val="none"/>
        <c:tickLblPos val="nextTo"/>
        <c:crossAx val="173169664"/>
        <c:crosses val="autoZero"/>
        <c:crossBetween val="midCat"/>
      </c:valAx>
      <c:valAx>
        <c:axId val="173169664"/>
        <c:scaling>
          <c:orientation val="minMax"/>
          <c:min val="8"/>
        </c:scaling>
        <c:delete val="0"/>
        <c:axPos val="l"/>
        <c:majorGridlines/>
        <c:title>
          <c:tx>
            <c:rich>
              <a:bodyPr/>
              <a:lstStyle/>
              <a:p>
                <a:pPr>
                  <a:defRPr/>
                </a:pPr>
                <a:r>
                  <a:rPr lang="ru-RU"/>
                  <a:t>Расход условного топлива В, кг/план.т.</a:t>
                </a:r>
              </a:p>
            </c:rich>
          </c:tx>
          <c:overlay val="0"/>
        </c:title>
        <c:numFmt formatCode="General" sourceLinked="1"/>
        <c:majorTickMark val="none"/>
        <c:minorTickMark val="none"/>
        <c:tickLblPos val="nextTo"/>
        <c:crossAx val="173167744"/>
        <c:crosses val="autoZero"/>
        <c:crossBetween val="midCat"/>
      </c:valAx>
    </c:plotArea>
    <c:legend>
      <c:legendPos val="r"/>
      <c:layout>
        <c:manualLayout>
          <c:xMode val="edge"/>
          <c:yMode val="edge"/>
          <c:x val="0.18506953199808632"/>
          <c:y val="0.93711403879963684"/>
          <c:w val="0.59262077049905326"/>
          <c:h val="6.2828546494184734E-2"/>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432432561174863E-2"/>
          <c:y val="4.3667727374786115E-2"/>
          <c:w val="0.87764570263562791"/>
          <c:h val="0.74378896566073838"/>
        </c:manualLayout>
      </c:layout>
      <c:scatterChart>
        <c:scatterStyle val="smoothMarker"/>
        <c:varyColors val="0"/>
        <c:ser>
          <c:idx val="0"/>
          <c:order val="0"/>
          <c:tx>
            <c:v>ДСП-32</c:v>
          </c:tx>
          <c:xVal>
            <c:numRef>
              <c:f>Лист2!$A$26:$A$41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Лист2!$B$26:$B$32</c:f>
              <c:numCache>
                <c:formatCode>General</c:formatCode>
                <c:ptCount val="7"/>
                <c:pt idx="0">
                  <c:v>5.0293053399999996</c:v>
                </c:pt>
                <c:pt idx="1">
                  <c:v>11.77190534</c:v>
                </c:pt>
                <c:pt idx="2">
                  <c:v>18.514505339999999</c:v>
                </c:pt>
                <c:pt idx="3">
                  <c:v>25.257105340000003</c:v>
                </c:pt>
                <c:pt idx="4">
                  <c:v>31.999705340000002</c:v>
                </c:pt>
                <c:pt idx="5">
                  <c:v>38.742305340000001</c:v>
                </c:pt>
                <c:pt idx="6">
                  <c:v>45.484905339999997</c:v>
                </c:pt>
              </c:numCache>
            </c:numRef>
          </c:yVal>
          <c:smooth val="1"/>
        </c:ser>
        <c:ser>
          <c:idx val="1"/>
          <c:order val="1"/>
          <c:tx>
            <c:v>ПГС-50</c:v>
          </c:tx>
          <c:xVal>
            <c:numRef>
              <c:f>Лист2!$A$26:$A$41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Лист2!$C$26:$C$38</c:f>
              <c:numCache>
                <c:formatCode>General</c:formatCode>
                <c:ptCount val="13"/>
                <c:pt idx="0">
                  <c:v>3.6399919999999999</c:v>
                </c:pt>
                <c:pt idx="1">
                  <c:v>8.5199920000000002</c:v>
                </c:pt>
                <c:pt idx="2">
                  <c:v>13.399991999999999</c:v>
                </c:pt>
                <c:pt idx="3">
                  <c:v>18.279992</c:v>
                </c:pt>
                <c:pt idx="4">
                  <c:v>23.159992000000003</c:v>
                </c:pt>
                <c:pt idx="5">
                  <c:v>28.039992000000002</c:v>
                </c:pt>
                <c:pt idx="6">
                  <c:v>32.919992000000001</c:v>
                </c:pt>
                <c:pt idx="7">
                  <c:v>37.799992000000003</c:v>
                </c:pt>
                <c:pt idx="8">
                  <c:v>42.679991999999999</c:v>
                </c:pt>
                <c:pt idx="9">
                  <c:v>47.559992000000001</c:v>
                </c:pt>
                <c:pt idx="10">
                  <c:v>52.439992000000004</c:v>
                </c:pt>
                <c:pt idx="11">
                  <c:v>57.319991999999999</c:v>
                </c:pt>
                <c:pt idx="12">
                  <c:v>62.199992000000002</c:v>
                </c:pt>
              </c:numCache>
            </c:numRef>
          </c:yVal>
          <c:smooth val="1"/>
        </c:ser>
        <c:ser>
          <c:idx val="2"/>
          <c:order val="2"/>
          <c:tx>
            <c:v>ГРС-50</c:v>
          </c:tx>
          <c:xVal>
            <c:numRef>
              <c:f>Лист2!$A$26:$A$41</c:f>
              <c:numCache>
                <c:formatCode>General</c:formatCode>
                <c:ptCount val="16"/>
                <c:pt idx="0">
                  <c:v>60</c:v>
                </c:pt>
                <c:pt idx="1">
                  <c:v>80</c:v>
                </c:pt>
                <c:pt idx="2">
                  <c:v>100</c:v>
                </c:pt>
                <c:pt idx="3">
                  <c:v>120</c:v>
                </c:pt>
                <c:pt idx="4">
                  <c:v>140</c:v>
                </c:pt>
                <c:pt idx="5">
                  <c:v>160</c:v>
                </c:pt>
                <c:pt idx="6">
                  <c:v>180</c:v>
                </c:pt>
                <c:pt idx="7">
                  <c:v>200</c:v>
                </c:pt>
                <c:pt idx="8">
                  <c:v>220</c:v>
                </c:pt>
                <c:pt idx="9">
                  <c:v>240</c:v>
                </c:pt>
                <c:pt idx="10">
                  <c:v>260</c:v>
                </c:pt>
                <c:pt idx="11">
                  <c:v>280</c:v>
                </c:pt>
                <c:pt idx="12">
                  <c:v>300</c:v>
                </c:pt>
                <c:pt idx="13">
                  <c:v>320</c:v>
                </c:pt>
                <c:pt idx="14">
                  <c:v>340</c:v>
                </c:pt>
                <c:pt idx="15">
                  <c:v>360</c:v>
                </c:pt>
              </c:numCache>
            </c:numRef>
          </c:xVal>
          <c:yVal>
            <c:numRef>
              <c:f>Лист2!$D$26:$D$41</c:f>
              <c:numCache>
                <c:formatCode>General</c:formatCode>
                <c:ptCount val="16"/>
                <c:pt idx="0">
                  <c:v>2.4462536399999997</c:v>
                </c:pt>
                <c:pt idx="1">
                  <c:v>5.7258536399999995</c:v>
                </c:pt>
                <c:pt idx="2">
                  <c:v>9.0054536399999989</c:v>
                </c:pt>
                <c:pt idx="3">
                  <c:v>12.285053639999999</c:v>
                </c:pt>
                <c:pt idx="4">
                  <c:v>15.56465364</c:v>
                </c:pt>
                <c:pt idx="5">
                  <c:v>18.844253639999998</c:v>
                </c:pt>
                <c:pt idx="6">
                  <c:v>22.12385364</c:v>
                </c:pt>
                <c:pt idx="7">
                  <c:v>25.403453639999999</c:v>
                </c:pt>
                <c:pt idx="8">
                  <c:v>28.683053639999997</c:v>
                </c:pt>
                <c:pt idx="9">
                  <c:v>31.962653639999999</c:v>
                </c:pt>
                <c:pt idx="10">
                  <c:v>35.242253640000001</c:v>
                </c:pt>
                <c:pt idx="11">
                  <c:v>38.521853639999996</c:v>
                </c:pt>
                <c:pt idx="12">
                  <c:v>41.801453639999998</c:v>
                </c:pt>
                <c:pt idx="13">
                  <c:v>45.08105364</c:v>
                </c:pt>
                <c:pt idx="14">
                  <c:v>48.360653639999995</c:v>
                </c:pt>
                <c:pt idx="15">
                  <c:v>51.640253639999997</c:v>
                </c:pt>
              </c:numCache>
            </c:numRef>
          </c:yVal>
          <c:smooth val="1"/>
        </c:ser>
        <c:dLbls>
          <c:showLegendKey val="0"/>
          <c:showVal val="0"/>
          <c:showCatName val="0"/>
          <c:showSerName val="0"/>
          <c:showPercent val="0"/>
          <c:showBubbleSize val="0"/>
        </c:dLbls>
        <c:axId val="168954112"/>
        <c:axId val="168960384"/>
      </c:scatterChart>
      <c:valAx>
        <c:axId val="168954112"/>
        <c:scaling>
          <c:orientation val="minMax"/>
          <c:min val="50"/>
        </c:scaling>
        <c:delete val="0"/>
        <c:axPos val="b"/>
        <c:title>
          <c:tx>
            <c:rich>
              <a:bodyPr/>
              <a:lstStyle/>
              <a:p>
                <a:pPr>
                  <a:defRPr/>
                </a:pPr>
                <a:r>
                  <a:rPr lang="ru-RU" b="0"/>
                  <a:t>Температура агента</a:t>
                </a:r>
                <a:r>
                  <a:rPr lang="ru-RU" b="0" baseline="0"/>
                  <a:t> сушки </a:t>
                </a:r>
                <a:r>
                  <a:rPr lang="en-US" b="0" baseline="0"/>
                  <a:t>t</a:t>
                </a:r>
                <a:r>
                  <a:rPr lang="kk-KZ" b="0" baseline="0"/>
                  <a:t>а.с., °С</a:t>
                </a:r>
                <a:endParaRPr lang="ru-RU" b="0"/>
              </a:p>
            </c:rich>
          </c:tx>
          <c:overlay val="0"/>
        </c:title>
        <c:numFmt formatCode="General" sourceLinked="1"/>
        <c:majorTickMark val="none"/>
        <c:minorTickMark val="none"/>
        <c:tickLblPos val="nextTo"/>
        <c:crossAx val="168960384"/>
        <c:crosses val="autoZero"/>
        <c:crossBetween val="midCat"/>
      </c:valAx>
      <c:valAx>
        <c:axId val="168960384"/>
        <c:scaling>
          <c:orientation val="minMax"/>
        </c:scaling>
        <c:delete val="0"/>
        <c:axPos val="l"/>
        <c:majorGridlines/>
        <c:title>
          <c:tx>
            <c:rich>
              <a:bodyPr/>
              <a:lstStyle/>
              <a:p>
                <a:pPr>
                  <a:defRPr/>
                </a:pPr>
                <a:r>
                  <a:rPr lang="ru-RU" b="0"/>
                  <a:t>Производительность </a:t>
                </a:r>
                <a:r>
                  <a:rPr lang="en-US" b="0"/>
                  <a:t>G</a:t>
                </a:r>
                <a:r>
                  <a:rPr lang="kk-KZ" b="0"/>
                  <a:t>,</a:t>
                </a:r>
                <a:r>
                  <a:rPr lang="kk-KZ" b="0" baseline="0"/>
                  <a:t> план.т/ч</a:t>
                </a:r>
                <a:endParaRPr lang="ru-RU" b="0"/>
              </a:p>
            </c:rich>
          </c:tx>
          <c:overlay val="0"/>
        </c:title>
        <c:numFmt formatCode="General" sourceLinked="1"/>
        <c:majorTickMark val="none"/>
        <c:minorTickMark val="none"/>
        <c:tickLblPos val="nextTo"/>
        <c:crossAx val="168954112"/>
        <c:crosses val="autoZero"/>
        <c:crossBetween val="midCat"/>
      </c:valAx>
    </c:plotArea>
    <c:legend>
      <c:legendPos val="r"/>
      <c:layout>
        <c:manualLayout>
          <c:xMode val="edge"/>
          <c:yMode val="edge"/>
          <c:x val="0.21115721990449279"/>
          <c:y val="0.91315558098640692"/>
          <c:w val="0.58849739327968065"/>
          <c:h val="7.91657891331322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780183727034131E-2"/>
          <c:y val="5.1400554097404488E-2"/>
          <c:w val="0.87446981627296583"/>
          <c:h val="0.77148512685914261"/>
        </c:manualLayout>
      </c:layout>
      <c:scatterChart>
        <c:scatterStyle val="smoothMarker"/>
        <c:varyColors val="0"/>
        <c:ser>
          <c:idx val="0"/>
          <c:order val="0"/>
          <c:xVal>
            <c:numRef>
              <c:f>Лист2!$B$47:$B$53</c:f>
              <c:numCache>
                <c:formatCode>General</c:formatCode>
                <c:ptCount val="7"/>
                <c:pt idx="0">
                  <c:v>35</c:v>
                </c:pt>
                <c:pt idx="1">
                  <c:v>40</c:v>
                </c:pt>
                <c:pt idx="2">
                  <c:v>45</c:v>
                </c:pt>
                <c:pt idx="3">
                  <c:v>50</c:v>
                </c:pt>
                <c:pt idx="4">
                  <c:v>55</c:v>
                </c:pt>
                <c:pt idx="5">
                  <c:v>60</c:v>
                </c:pt>
                <c:pt idx="6">
                  <c:v>65</c:v>
                </c:pt>
              </c:numCache>
            </c:numRef>
          </c:xVal>
          <c:yVal>
            <c:numRef>
              <c:f>Лист2!$C$47:$C$53</c:f>
              <c:numCache>
                <c:formatCode>General</c:formatCode>
                <c:ptCount val="7"/>
                <c:pt idx="0">
                  <c:v>28.699620000000003</c:v>
                </c:pt>
                <c:pt idx="1">
                  <c:v>32.959620000000001</c:v>
                </c:pt>
                <c:pt idx="2">
                  <c:v>37.219619999999999</c:v>
                </c:pt>
                <c:pt idx="3">
                  <c:v>41.479620000000004</c:v>
                </c:pt>
                <c:pt idx="4">
                  <c:v>45.739620000000002</c:v>
                </c:pt>
                <c:pt idx="5">
                  <c:v>49.99962</c:v>
                </c:pt>
                <c:pt idx="6">
                  <c:v>54.259619999999998</c:v>
                </c:pt>
              </c:numCache>
            </c:numRef>
          </c:yVal>
          <c:smooth val="1"/>
        </c:ser>
        <c:dLbls>
          <c:showLegendKey val="0"/>
          <c:showVal val="0"/>
          <c:showCatName val="0"/>
          <c:showSerName val="0"/>
          <c:showPercent val="0"/>
          <c:showBubbleSize val="0"/>
        </c:dLbls>
        <c:axId val="168980864"/>
        <c:axId val="168982784"/>
      </c:scatterChart>
      <c:valAx>
        <c:axId val="168980864"/>
        <c:scaling>
          <c:orientation val="minMax"/>
          <c:min val="30"/>
        </c:scaling>
        <c:delete val="0"/>
        <c:axPos val="b"/>
        <c:majorGridlines/>
        <c:minorGridlines/>
        <c:title>
          <c:tx>
            <c:rich>
              <a:bodyPr/>
              <a:lstStyle/>
              <a:p>
                <a:pPr>
                  <a:defRPr/>
                </a:pPr>
                <a:r>
                  <a:rPr lang="ru-RU" b="0"/>
                  <a:t>Тепмпература</a:t>
                </a:r>
                <a:r>
                  <a:rPr lang="ru-RU" b="0" baseline="0"/>
                  <a:t> нагрева зерна Тз, °С</a:t>
                </a:r>
                <a:endParaRPr lang="ru-RU" b="0"/>
              </a:p>
            </c:rich>
          </c:tx>
          <c:overlay val="0"/>
        </c:title>
        <c:numFmt formatCode="General" sourceLinked="1"/>
        <c:majorTickMark val="out"/>
        <c:minorTickMark val="none"/>
        <c:tickLblPos val="nextTo"/>
        <c:crossAx val="168982784"/>
        <c:crosses val="autoZero"/>
        <c:crossBetween val="midCat"/>
      </c:valAx>
      <c:valAx>
        <c:axId val="168982784"/>
        <c:scaling>
          <c:orientation val="minMax"/>
          <c:min val="20"/>
        </c:scaling>
        <c:delete val="0"/>
        <c:axPos val="l"/>
        <c:majorGridlines/>
        <c:minorGridlines/>
        <c:title>
          <c:tx>
            <c:rich>
              <a:bodyPr/>
              <a:lstStyle/>
              <a:p>
                <a:pPr>
                  <a:defRPr/>
                </a:pPr>
                <a:r>
                  <a:rPr lang="ru-RU" b="0"/>
                  <a:t>Производтельность </a:t>
                </a:r>
                <a:r>
                  <a:rPr lang="en-US" b="0"/>
                  <a:t>G</a:t>
                </a:r>
                <a:r>
                  <a:rPr lang="kk-KZ" b="0"/>
                  <a:t>,</a:t>
                </a:r>
                <a:r>
                  <a:rPr lang="kk-KZ" b="0" baseline="0"/>
                  <a:t> план.т/ч</a:t>
                </a:r>
                <a:endParaRPr lang="ru-RU" b="0"/>
              </a:p>
            </c:rich>
          </c:tx>
          <c:overlay val="0"/>
        </c:title>
        <c:numFmt formatCode="General" sourceLinked="1"/>
        <c:majorTickMark val="out"/>
        <c:minorTickMark val="none"/>
        <c:tickLblPos val="nextTo"/>
        <c:crossAx val="168980864"/>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64129483814525"/>
          <c:y val="5.1400554097404488E-2"/>
          <c:w val="0.84876137357830272"/>
          <c:h val="0.71129994167395738"/>
        </c:manualLayout>
      </c:layout>
      <c:scatterChart>
        <c:scatterStyle val="smoothMarker"/>
        <c:varyColors val="0"/>
        <c:ser>
          <c:idx val="0"/>
          <c:order val="0"/>
          <c:tx>
            <c:v>ГРС-50</c:v>
          </c:tx>
          <c:xVal>
            <c:numRef>
              <c:f>Лист2!$B$65:$B$75</c:f>
              <c:numCache>
                <c:formatCode>General</c:formatCode>
                <c:ptCount val="11"/>
                <c:pt idx="0">
                  <c:v>15</c:v>
                </c:pt>
                <c:pt idx="1">
                  <c:v>20</c:v>
                </c:pt>
                <c:pt idx="2">
                  <c:v>25</c:v>
                </c:pt>
                <c:pt idx="3">
                  <c:v>30</c:v>
                </c:pt>
                <c:pt idx="4">
                  <c:v>35</c:v>
                </c:pt>
                <c:pt idx="5">
                  <c:v>40</c:v>
                </c:pt>
                <c:pt idx="6">
                  <c:v>45</c:v>
                </c:pt>
                <c:pt idx="7">
                  <c:v>50</c:v>
                </c:pt>
                <c:pt idx="8">
                  <c:v>55</c:v>
                </c:pt>
                <c:pt idx="9">
                  <c:v>60</c:v>
                </c:pt>
                <c:pt idx="10">
                  <c:v>65</c:v>
                </c:pt>
              </c:numCache>
            </c:numRef>
          </c:xVal>
          <c:yVal>
            <c:numRef>
              <c:f>Лист2!$C$65:$C$75</c:f>
              <c:numCache>
                <c:formatCode>General</c:formatCode>
                <c:ptCount val="11"/>
                <c:pt idx="0">
                  <c:v>120.05000000000001</c:v>
                </c:pt>
                <c:pt idx="1">
                  <c:v>145.6</c:v>
                </c:pt>
                <c:pt idx="2">
                  <c:v>171.15</c:v>
                </c:pt>
                <c:pt idx="3">
                  <c:v>196.70000000000002</c:v>
                </c:pt>
                <c:pt idx="4">
                  <c:v>222.25000000000003</c:v>
                </c:pt>
                <c:pt idx="5">
                  <c:v>247.8</c:v>
                </c:pt>
                <c:pt idx="6">
                  <c:v>273.35000000000002</c:v>
                </c:pt>
                <c:pt idx="7">
                  <c:v>298.90000000000003</c:v>
                </c:pt>
                <c:pt idx="8">
                  <c:v>324.45</c:v>
                </c:pt>
                <c:pt idx="9">
                  <c:v>350</c:v>
                </c:pt>
                <c:pt idx="10">
                  <c:v>375.55</c:v>
                </c:pt>
              </c:numCache>
            </c:numRef>
          </c:yVal>
          <c:smooth val="1"/>
        </c:ser>
        <c:ser>
          <c:idx val="1"/>
          <c:order val="1"/>
          <c:tx>
            <c:v>ПГС-50</c:v>
          </c:tx>
          <c:xVal>
            <c:numRef>
              <c:f>Лист2!$B$65:$B$75</c:f>
              <c:numCache>
                <c:formatCode>General</c:formatCode>
                <c:ptCount val="11"/>
                <c:pt idx="0">
                  <c:v>15</c:v>
                </c:pt>
                <c:pt idx="1">
                  <c:v>20</c:v>
                </c:pt>
                <c:pt idx="2">
                  <c:v>25</c:v>
                </c:pt>
                <c:pt idx="3">
                  <c:v>30</c:v>
                </c:pt>
                <c:pt idx="4">
                  <c:v>35</c:v>
                </c:pt>
                <c:pt idx="5">
                  <c:v>40</c:v>
                </c:pt>
                <c:pt idx="6">
                  <c:v>45</c:v>
                </c:pt>
                <c:pt idx="7">
                  <c:v>50</c:v>
                </c:pt>
                <c:pt idx="8">
                  <c:v>55</c:v>
                </c:pt>
                <c:pt idx="9">
                  <c:v>60</c:v>
                </c:pt>
                <c:pt idx="10">
                  <c:v>65</c:v>
                </c:pt>
              </c:numCache>
            </c:numRef>
          </c:xVal>
          <c:yVal>
            <c:numRef>
              <c:f>Лист2!$D$65:$D$75</c:f>
              <c:numCache>
                <c:formatCode>General</c:formatCode>
                <c:ptCount val="11"/>
                <c:pt idx="0">
                  <c:v>95</c:v>
                </c:pt>
                <c:pt idx="1">
                  <c:v>112.19999999999999</c:v>
                </c:pt>
                <c:pt idx="2">
                  <c:v>129.4</c:v>
                </c:pt>
                <c:pt idx="3">
                  <c:v>146.6</c:v>
                </c:pt>
                <c:pt idx="4">
                  <c:v>163.79999999999998</c:v>
                </c:pt>
                <c:pt idx="5">
                  <c:v>181</c:v>
                </c:pt>
                <c:pt idx="6">
                  <c:v>198.20000000000002</c:v>
                </c:pt>
                <c:pt idx="7">
                  <c:v>215.4</c:v>
                </c:pt>
                <c:pt idx="8">
                  <c:v>232.6</c:v>
                </c:pt>
                <c:pt idx="9">
                  <c:v>249.8</c:v>
                </c:pt>
                <c:pt idx="10">
                  <c:v>267</c:v>
                </c:pt>
              </c:numCache>
            </c:numRef>
          </c:yVal>
          <c:smooth val="1"/>
        </c:ser>
        <c:ser>
          <c:idx val="2"/>
          <c:order val="2"/>
          <c:tx>
            <c:v>ДСП-32</c:v>
          </c:tx>
          <c:xVal>
            <c:numRef>
              <c:f>Лист2!$B$65:$B$75</c:f>
              <c:numCache>
                <c:formatCode>General</c:formatCode>
                <c:ptCount val="11"/>
                <c:pt idx="0">
                  <c:v>15</c:v>
                </c:pt>
                <c:pt idx="1">
                  <c:v>20</c:v>
                </c:pt>
                <c:pt idx="2">
                  <c:v>25</c:v>
                </c:pt>
                <c:pt idx="3">
                  <c:v>30</c:v>
                </c:pt>
                <c:pt idx="4">
                  <c:v>35</c:v>
                </c:pt>
                <c:pt idx="5">
                  <c:v>40</c:v>
                </c:pt>
                <c:pt idx="6">
                  <c:v>45</c:v>
                </c:pt>
                <c:pt idx="7">
                  <c:v>50</c:v>
                </c:pt>
                <c:pt idx="8">
                  <c:v>55</c:v>
                </c:pt>
                <c:pt idx="9">
                  <c:v>60</c:v>
                </c:pt>
                <c:pt idx="10">
                  <c:v>65</c:v>
                </c:pt>
              </c:numCache>
            </c:numRef>
          </c:xVal>
          <c:yVal>
            <c:numRef>
              <c:f>Лист2!$E$65:$E$75</c:f>
              <c:numCache>
                <c:formatCode>General</c:formatCode>
                <c:ptCount val="11"/>
                <c:pt idx="0">
                  <c:v>72.38</c:v>
                </c:pt>
                <c:pt idx="1">
                  <c:v>82.039999999999992</c:v>
                </c:pt>
                <c:pt idx="2">
                  <c:v>91.699999999999989</c:v>
                </c:pt>
                <c:pt idx="3">
                  <c:v>101.36</c:v>
                </c:pt>
                <c:pt idx="4">
                  <c:v>111.02000000000001</c:v>
                </c:pt>
                <c:pt idx="5">
                  <c:v>120.68</c:v>
                </c:pt>
                <c:pt idx="6">
                  <c:v>130.34</c:v>
                </c:pt>
                <c:pt idx="7">
                  <c:v>140</c:v>
                </c:pt>
                <c:pt idx="8">
                  <c:v>149.66</c:v>
                </c:pt>
                <c:pt idx="9">
                  <c:v>159.32</c:v>
                </c:pt>
                <c:pt idx="10">
                  <c:v>168.98</c:v>
                </c:pt>
              </c:numCache>
            </c:numRef>
          </c:yVal>
          <c:smooth val="1"/>
        </c:ser>
        <c:ser>
          <c:idx val="3"/>
          <c:order val="3"/>
          <c:tx>
            <c:v>общ.</c:v>
          </c:tx>
          <c:xVal>
            <c:numRef>
              <c:f>Лист2!$B$65:$B$75</c:f>
              <c:numCache>
                <c:formatCode>General</c:formatCode>
                <c:ptCount val="11"/>
                <c:pt idx="0">
                  <c:v>15</c:v>
                </c:pt>
                <c:pt idx="1">
                  <c:v>20</c:v>
                </c:pt>
                <c:pt idx="2">
                  <c:v>25</c:v>
                </c:pt>
                <c:pt idx="3">
                  <c:v>30</c:v>
                </c:pt>
                <c:pt idx="4">
                  <c:v>35</c:v>
                </c:pt>
                <c:pt idx="5">
                  <c:v>40</c:v>
                </c:pt>
                <c:pt idx="6">
                  <c:v>45</c:v>
                </c:pt>
                <c:pt idx="7">
                  <c:v>50</c:v>
                </c:pt>
                <c:pt idx="8">
                  <c:v>55</c:v>
                </c:pt>
                <c:pt idx="9">
                  <c:v>60</c:v>
                </c:pt>
                <c:pt idx="10">
                  <c:v>65</c:v>
                </c:pt>
              </c:numCache>
            </c:numRef>
          </c:xVal>
          <c:yVal>
            <c:numRef>
              <c:f>Лист2!$F$65:$F$75</c:f>
              <c:numCache>
                <c:formatCode>General</c:formatCode>
                <c:ptCount val="11"/>
                <c:pt idx="0">
                  <c:v>63.05</c:v>
                </c:pt>
                <c:pt idx="1">
                  <c:v>69.599999999999994</c:v>
                </c:pt>
                <c:pt idx="2">
                  <c:v>76.150000000000006</c:v>
                </c:pt>
                <c:pt idx="3">
                  <c:v>82.7</c:v>
                </c:pt>
                <c:pt idx="4">
                  <c:v>89.25</c:v>
                </c:pt>
                <c:pt idx="5">
                  <c:v>95.800000000000011</c:v>
                </c:pt>
                <c:pt idx="6">
                  <c:v>102.35</c:v>
                </c:pt>
                <c:pt idx="7">
                  <c:v>108.9</c:v>
                </c:pt>
                <c:pt idx="8">
                  <c:v>115.44999999999999</c:v>
                </c:pt>
                <c:pt idx="9">
                  <c:v>122</c:v>
                </c:pt>
                <c:pt idx="10">
                  <c:v>128.55000000000001</c:v>
                </c:pt>
              </c:numCache>
            </c:numRef>
          </c:yVal>
          <c:smooth val="1"/>
        </c:ser>
        <c:dLbls>
          <c:showLegendKey val="0"/>
          <c:showVal val="0"/>
          <c:showCatName val="0"/>
          <c:showSerName val="0"/>
          <c:showPercent val="0"/>
          <c:showBubbleSize val="0"/>
        </c:dLbls>
        <c:axId val="169005440"/>
        <c:axId val="169007360"/>
      </c:scatterChart>
      <c:valAx>
        <c:axId val="169005440"/>
        <c:scaling>
          <c:orientation val="minMax"/>
          <c:min val="15"/>
        </c:scaling>
        <c:delete val="0"/>
        <c:axPos val="b"/>
        <c:title>
          <c:tx>
            <c:rich>
              <a:bodyPr/>
              <a:lstStyle/>
              <a:p>
                <a:pPr>
                  <a:defRPr b="0"/>
                </a:pPr>
                <a:r>
                  <a:rPr lang="ru-RU" b="0"/>
                  <a:t>Температура</a:t>
                </a:r>
                <a:r>
                  <a:rPr lang="ru-RU" b="0" baseline="0"/>
                  <a:t> нагрева зерна Тз, °С</a:t>
                </a:r>
                <a:endParaRPr lang="ru-RU" b="0"/>
              </a:p>
            </c:rich>
          </c:tx>
          <c:overlay val="0"/>
        </c:title>
        <c:numFmt formatCode="General" sourceLinked="1"/>
        <c:majorTickMark val="none"/>
        <c:minorTickMark val="none"/>
        <c:tickLblPos val="nextTo"/>
        <c:crossAx val="169007360"/>
        <c:crosses val="autoZero"/>
        <c:crossBetween val="midCat"/>
      </c:valAx>
      <c:valAx>
        <c:axId val="169007360"/>
        <c:scaling>
          <c:orientation val="minMax"/>
          <c:min val="50"/>
        </c:scaling>
        <c:delete val="0"/>
        <c:axPos val="l"/>
        <c:majorGridlines/>
        <c:title>
          <c:tx>
            <c:rich>
              <a:bodyPr/>
              <a:lstStyle/>
              <a:p>
                <a:pPr>
                  <a:defRPr b="0"/>
                </a:pPr>
                <a:r>
                  <a:rPr lang="ru-RU" b="0"/>
                  <a:t>Температура агента сушки </a:t>
                </a:r>
                <a:r>
                  <a:rPr lang="en-US" b="0"/>
                  <a:t>t</a:t>
                </a:r>
                <a:r>
                  <a:rPr lang="kk-KZ" b="0"/>
                  <a:t>а.с.,</a:t>
                </a:r>
                <a:r>
                  <a:rPr lang="kk-KZ" b="0" baseline="0"/>
                  <a:t> °С</a:t>
                </a:r>
                <a:endParaRPr lang="ru-RU" b="0"/>
              </a:p>
            </c:rich>
          </c:tx>
          <c:overlay val="0"/>
        </c:title>
        <c:numFmt formatCode="General" sourceLinked="1"/>
        <c:majorTickMark val="none"/>
        <c:minorTickMark val="none"/>
        <c:tickLblPos val="nextTo"/>
        <c:crossAx val="169005440"/>
        <c:crosses val="autoZero"/>
        <c:crossBetween val="midCat"/>
      </c:valAx>
    </c:plotArea>
    <c:legend>
      <c:legendPos val="r"/>
      <c:layout>
        <c:manualLayout>
          <c:xMode val="edge"/>
          <c:yMode val="edge"/>
          <c:x val="0.10504155730533683"/>
          <c:y val="0.91126932050160392"/>
          <c:w val="0.77273622047244084"/>
          <c:h val="7.5609507144940219E-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19968411028268"/>
          <c:y val="4.2846186196552422E-2"/>
          <c:w val="0.85460566625313317"/>
          <c:h val="0.73233303594652877"/>
        </c:manualLayout>
      </c:layout>
      <c:scatterChart>
        <c:scatterStyle val="smoothMarker"/>
        <c:varyColors val="0"/>
        <c:ser>
          <c:idx val="0"/>
          <c:order val="0"/>
          <c:tx>
            <c:v>Тнагр.норм.50°С</c:v>
          </c:tx>
          <c:xVal>
            <c:numRef>
              <c:f>Лист1!$C$7:$C$16</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Лист1!$D$7:$D$16</c:f>
              <c:numCache>
                <c:formatCode>General</c:formatCode>
                <c:ptCount val="10"/>
                <c:pt idx="0">
                  <c:v>2.7</c:v>
                </c:pt>
                <c:pt idx="1">
                  <c:v>5.7</c:v>
                </c:pt>
                <c:pt idx="2">
                  <c:v>9</c:v>
                </c:pt>
                <c:pt idx="3">
                  <c:v>12.6</c:v>
                </c:pt>
                <c:pt idx="4">
                  <c:v>16.8</c:v>
                </c:pt>
              </c:numCache>
            </c:numRef>
          </c:yVal>
          <c:smooth val="1"/>
        </c:ser>
        <c:ser>
          <c:idx val="1"/>
          <c:order val="1"/>
          <c:tx>
            <c:v>Тнагр.норм.55°С</c:v>
          </c:tx>
          <c:xVal>
            <c:numRef>
              <c:f>Лист1!$C$7:$C$16</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Лист1!$E$7:$E$16</c:f>
              <c:numCache>
                <c:formatCode>General</c:formatCode>
                <c:ptCount val="10"/>
                <c:pt idx="0">
                  <c:v>1.8</c:v>
                </c:pt>
                <c:pt idx="1">
                  <c:v>3.7</c:v>
                </c:pt>
                <c:pt idx="2">
                  <c:v>5.7</c:v>
                </c:pt>
                <c:pt idx="3">
                  <c:v>7.9</c:v>
                </c:pt>
                <c:pt idx="4">
                  <c:v>10.199999999999999</c:v>
                </c:pt>
                <c:pt idx="5">
                  <c:v>12.6</c:v>
                </c:pt>
                <c:pt idx="6">
                  <c:v>15.3</c:v>
                </c:pt>
                <c:pt idx="7">
                  <c:v>18.3</c:v>
                </c:pt>
                <c:pt idx="8">
                  <c:v>21.5</c:v>
                </c:pt>
                <c:pt idx="9">
                  <c:v>25.2</c:v>
                </c:pt>
              </c:numCache>
            </c:numRef>
          </c:yVal>
          <c:smooth val="1"/>
        </c:ser>
        <c:ser>
          <c:idx val="2"/>
          <c:order val="2"/>
          <c:tx>
            <c:v>Тнагр.норм.60°С</c:v>
          </c:tx>
          <c:xVal>
            <c:numRef>
              <c:f>Лист1!$C$7:$C$16</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Лист1!$F$7:$F$16</c:f>
              <c:numCache>
                <c:formatCode>General</c:formatCode>
                <c:ptCount val="10"/>
                <c:pt idx="0">
                  <c:v>1.1000000000000001</c:v>
                </c:pt>
                <c:pt idx="1">
                  <c:v>2.7</c:v>
                </c:pt>
                <c:pt idx="2">
                  <c:v>4.2</c:v>
                </c:pt>
                <c:pt idx="3">
                  <c:v>5.7</c:v>
                </c:pt>
                <c:pt idx="4">
                  <c:v>7.3</c:v>
                </c:pt>
                <c:pt idx="5">
                  <c:v>9</c:v>
                </c:pt>
                <c:pt idx="6">
                  <c:v>10.8</c:v>
                </c:pt>
                <c:pt idx="7">
                  <c:v>12.6</c:v>
                </c:pt>
                <c:pt idx="8">
                  <c:v>14.6</c:v>
                </c:pt>
                <c:pt idx="9">
                  <c:v>16.600000000000001</c:v>
                </c:pt>
              </c:numCache>
            </c:numRef>
          </c:yVal>
          <c:smooth val="1"/>
        </c:ser>
        <c:ser>
          <c:idx val="3"/>
          <c:order val="3"/>
          <c:tx>
            <c:v>Тнагр.норм.65°С</c:v>
          </c:tx>
          <c:xVal>
            <c:numRef>
              <c:f>Лист1!$C$7:$C$16</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Лист1!$G$7:$G$16</c:f>
              <c:numCache>
                <c:formatCode>General</c:formatCode>
                <c:ptCount val="10"/>
                <c:pt idx="0">
                  <c:v>1.1000000000000001</c:v>
                </c:pt>
                <c:pt idx="1">
                  <c:v>2.2000000000000002</c:v>
                </c:pt>
                <c:pt idx="2">
                  <c:v>3.3</c:v>
                </c:pt>
                <c:pt idx="3">
                  <c:v>4.5</c:v>
                </c:pt>
                <c:pt idx="4">
                  <c:v>5.7</c:v>
                </c:pt>
                <c:pt idx="5">
                  <c:v>7</c:v>
                </c:pt>
                <c:pt idx="6">
                  <c:v>8.3000000000000007</c:v>
                </c:pt>
                <c:pt idx="7">
                  <c:v>9.6999999999999993</c:v>
                </c:pt>
                <c:pt idx="8">
                  <c:v>11.1</c:v>
                </c:pt>
                <c:pt idx="9">
                  <c:v>12.6</c:v>
                </c:pt>
              </c:numCache>
            </c:numRef>
          </c:yVal>
          <c:smooth val="1"/>
        </c:ser>
        <c:dLbls>
          <c:showLegendKey val="0"/>
          <c:showVal val="0"/>
          <c:showCatName val="0"/>
          <c:showSerName val="0"/>
          <c:showPercent val="0"/>
          <c:showBubbleSize val="0"/>
        </c:dLbls>
        <c:axId val="169227008"/>
        <c:axId val="169228928"/>
      </c:scatterChart>
      <c:valAx>
        <c:axId val="169227008"/>
        <c:scaling>
          <c:orientation val="minMax"/>
        </c:scaling>
        <c:delete val="0"/>
        <c:axPos val="b"/>
        <c:title>
          <c:tx>
            <c:rich>
              <a:bodyPr/>
              <a:lstStyle/>
              <a:p>
                <a:pPr>
                  <a:defRPr/>
                </a:pPr>
                <a:r>
                  <a:rPr lang="ru-RU"/>
                  <a:t>Недогрев зерна, °С</a:t>
                </a:r>
              </a:p>
            </c:rich>
          </c:tx>
          <c:overlay val="0"/>
        </c:title>
        <c:numFmt formatCode="General" sourceLinked="1"/>
        <c:majorTickMark val="none"/>
        <c:minorTickMark val="none"/>
        <c:tickLblPos val="nextTo"/>
        <c:crossAx val="169228928"/>
        <c:crosses val="autoZero"/>
        <c:crossBetween val="midCat"/>
      </c:valAx>
      <c:valAx>
        <c:axId val="169228928"/>
        <c:scaling>
          <c:orientation val="minMax"/>
        </c:scaling>
        <c:delete val="0"/>
        <c:axPos val="l"/>
        <c:majorGridlines/>
        <c:title>
          <c:tx>
            <c:rich>
              <a:bodyPr/>
              <a:lstStyle/>
              <a:p>
                <a:pPr>
                  <a:defRPr/>
                </a:pPr>
                <a:r>
                  <a:rPr lang="ru-RU"/>
                  <a:t>Снижение производительности, %</a:t>
                </a:r>
              </a:p>
            </c:rich>
          </c:tx>
          <c:overlay val="0"/>
        </c:title>
        <c:numFmt formatCode="General" sourceLinked="1"/>
        <c:majorTickMark val="none"/>
        <c:minorTickMark val="none"/>
        <c:tickLblPos val="nextTo"/>
        <c:crossAx val="169227008"/>
        <c:crosses val="autoZero"/>
        <c:crossBetween val="midCat"/>
      </c:valAx>
    </c:plotArea>
    <c:legend>
      <c:legendPos val="r"/>
      <c:layout>
        <c:manualLayout>
          <c:xMode val="edge"/>
          <c:yMode val="edge"/>
          <c:x val="0.11235334329189559"/>
          <c:y val="0.91614725265642583"/>
          <c:w val="0.86067110582238315"/>
          <c:h val="8.2321853554420552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3490093977432"/>
          <c:y val="4.3348044815708864E-2"/>
          <c:w val="0.8236406236737851"/>
          <c:h val="0.6914729502095821"/>
        </c:manualLayout>
      </c:layout>
      <c:scatterChart>
        <c:scatterStyle val="smoothMarker"/>
        <c:varyColors val="0"/>
        <c:ser>
          <c:idx val="0"/>
          <c:order val="0"/>
          <c:tx>
            <c:v>tа.с.=110</c:v>
          </c:tx>
          <c:xVal>
            <c:numRef>
              <c:f>Лист1!$V$7:$V$11</c:f>
              <c:numCache>
                <c:formatCode>General</c:formatCode>
                <c:ptCount val="5"/>
                <c:pt idx="0">
                  <c:v>100</c:v>
                </c:pt>
                <c:pt idx="1">
                  <c:v>110</c:v>
                </c:pt>
                <c:pt idx="2">
                  <c:v>130</c:v>
                </c:pt>
                <c:pt idx="3">
                  <c:v>140</c:v>
                </c:pt>
                <c:pt idx="4">
                  <c:v>150</c:v>
                </c:pt>
              </c:numCache>
            </c:numRef>
          </c:xVal>
          <c:yVal>
            <c:numRef>
              <c:f>Лист1!$W$7:$W$11</c:f>
              <c:numCache>
                <c:formatCode>General</c:formatCode>
                <c:ptCount val="5"/>
                <c:pt idx="1">
                  <c:v>100</c:v>
                </c:pt>
                <c:pt idx="2">
                  <c:v>74.900000000000006</c:v>
                </c:pt>
                <c:pt idx="3">
                  <c:v>69.400000000000006</c:v>
                </c:pt>
                <c:pt idx="4">
                  <c:v>63.1</c:v>
                </c:pt>
              </c:numCache>
            </c:numRef>
          </c:yVal>
          <c:smooth val="1"/>
        </c:ser>
        <c:ser>
          <c:idx val="1"/>
          <c:order val="1"/>
          <c:tx>
            <c:v>tа.с.=130</c:v>
          </c:tx>
          <c:xVal>
            <c:numRef>
              <c:f>Лист1!$V$7:$V$11</c:f>
              <c:numCache>
                <c:formatCode>General</c:formatCode>
                <c:ptCount val="5"/>
                <c:pt idx="0">
                  <c:v>100</c:v>
                </c:pt>
                <c:pt idx="1">
                  <c:v>110</c:v>
                </c:pt>
                <c:pt idx="2">
                  <c:v>130</c:v>
                </c:pt>
                <c:pt idx="3">
                  <c:v>140</c:v>
                </c:pt>
                <c:pt idx="4">
                  <c:v>150</c:v>
                </c:pt>
              </c:numCache>
            </c:numRef>
          </c:xVal>
          <c:yVal>
            <c:numRef>
              <c:f>Лист1!$X$7:$X$11</c:f>
              <c:numCache>
                <c:formatCode>General</c:formatCode>
                <c:ptCount val="5"/>
                <c:pt idx="1">
                  <c:v>133.5</c:v>
                </c:pt>
                <c:pt idx="2">
                  <c:v>100</c:v>
                </c:pt>
                <c:pt idx="3">
                  <c:v>92.7</c:v>
                </c:pt>
                <c:pt idx="4">
                  <c:v>84.2</c:v>
                </c:pt>
              </c:numCache>
            </c:numRef>
          </c:yVal>
          <c:smooth val="1"/>
        </c:ser>
        <c:dLbls>
          <c:showLegendKey val="0"/>
          <c:showVal val="0"/>
          <c:showCatName val="0"/>
          <c:showSerName val="0"/>
          <c:showPercent val="0"/>
          <c:showBubbleSize val="0"/>
        </c:dLbls>
        <c:axId val="169258368"/>
        <c:axId val="169272832"/>
      </c:scatterChart>
      <c:valAx>
        <c:axId val="169258368"/>
        <c:scaling>
          <c:orientation val="minMax"/>
          <c:min val="100"/>
        </c:scaling>
        <c:delete val="0"/>
        <c:axPos val="b"/>
        <c:title>
          <c:tx>
            <c:rich>
              <a:bodyPr/>
              <a:lstStyle/>
              <a:p>
                <a:pPr>
                  <a:defRPr/>
                </a:pPr>
                <a:r>
                  <a:rPr lang="ru-RU"/>
                  <a:t>Температура агента сушки </a:t>
                </a:r>
                <a:r>
                  <a:rPr lang="en-US"/>
                  <a:t>t</a:t>
                </a:r>
                <a:r>
                  <a:rPr lang="ru-RU"/>
                  <a:t>а.с., °С</a:t>
                </a:r>
              </a:p>
            </c:rich>
          </c:tx>
          <c:overlay val="0"/>
        </c:title>
        <c:numFmt formatCode="General" sourceLinked="1"/>
        <c:majorTickMark val="none"/>
        <c:minorTickMark val="none"/>
        <c:tickLblPos val="nextTo"/>
        <c:crossAx val="169272832"/>
        <c:crosses val="autoZero"/>
        <c:crossBetween val="midCat"/>
      </c:valAx>
      <c:valAx>
        <c:axId val="169272832"/>
        <c:scaling>
          <c:orientation val="minMax"/>
        </c:scaling>
        <c:delete val="0"/>
        <c:axPos val="l"/>
        <c:majorGridlines/>
        <c:title>
          <c:tx>
            <c:rich>
              <a:bodyPr/>
              <a:lstStyle/>
              <a:p>
                <a:pPr>
                  <a:defRPr/>
                </a:pPr>
                <a:r>
                  <a:rPr lang="kk-KZ"/>
                  <a:t>Затраты теплотыы Пт, %</a:t>
                </a:r>
                <a:endParaRPr lang="ru-RU"/>
              </a:p>
            </c:rich>
          </c:tx>
          <c:overlay val="0"/>
        </c:title>
        <c:numFmt formatCode="General" sourceLinked="1"/>
        <c:majorTickMark val="none"/>
        <c:minorTickMark val="none"/>
        <c:tickLblPos val="nextTo"/>
        <c:crossAx val="169258368"/>
        <c:crosses val="autoZero"/>
        <c:crossBetween val="midCat"/>
      </c:valAx>
    </c:plotArea>
    <c:legend>
      <c:legendPos val="r"/>
      <c:layout>
        <c:manualLayout>
          <c:xMode val="edge"/>
          <c:yMode val="edge"/>
          <c:x val="0.33179155730533683"/>
          <c:y val="0.9397249893313474"/>
          <c:w val="0.37376399825021878"/>
          <c:h val="5.6029253026968678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08129753011644"/>
          <c:y val="2.6783021097123355E-2"/>
          <c:w val="0.79773066828184935"/>
          <c:h val="0.76810698135028632"/>
        </c:manualLayout>
      </c:layout>
      <c:scatterChart>
        <c:scatterStyle val="smoothMarker"/>
        <c:varyColors val="0"/>
        <c:ser>
          <c:idx val="0"/>
          <c:order val="0"/>
          <c:tx>
            <c:v>пл.м.п.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Лист3!$Q$34:$Q$57</c:f>
              <c:numCache>
                <c:formatCode>General</c:formatCode>
                <c:ptCount val="24"/>
                <c:pt idx="0">
                  <c:v>6068</c:v>
                </c:pt>
                <c:pt idx="1">
                  <c:v>5897</c:v>
                </c:pt>
                <c:pt idx="2">
                  <c:v>5790</c:v>
                </c:pt>
                <c:pt idx="3">
                  <c:v>5748</c:v>
                </c:pt>
                <c:pt idx="4">
                  <c:v>5760</c:v>
                </c:pt>
                <c:pt idx="5">
                  <c:v>5841</c:v>
                </c:pt>
              </c:numCache>
            </c:numRef>
          </c:yVal>
          <c:smooth val="1"/>
        </c:ser>
        <c:ser>
          <c:idx val="1"/>
          <c:order val="1"/>
          <c:tx>
            <c:v>пл.п.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Лист3!$R$34:$R$57</c:f>
              <c:numCache>
                <c:formatCode>General</c:formatCode>
                <c:ptCount val="24"/>
                <c:pt idx="6">
                  <c:v>5561</c:v>
                </c:pt>
                <c:pt idx="7">
                  <c:v>5265</c:v>
                </c:pt>
                <c:pt idx="8">
                  <c:v>5902</c:v>
                </c:pt>
              </c:numCache>
            </c:numRef>
          </c:yVal>
          <c:smooth val="1"/>
        </c:ser>
        <c:ser>
          <c:idx val="2"/>
          <c:order val="2"/>
          <c:tx>
            <c:v>кип.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Лист3!$S$34:$S$57</c:f>
              <c:numCache>
                <c:formatCode>General</c:formatCode>
                <c:ptCount val="24"/>
                <c:pt idx="9">
                  <c:v>31922</c:v>
                </c:pt>
                <c:pt idx="10">
                  <c:v>18677</c:v>
                </c:pt>
                <c:pt idx="11">
                  <c:v>15199</c:v>
                </c:pt>
                <c:pt idx="12">
                  <c:v>13570</c:v>
                </c:pt>
                <c:pt idx="13">
                  <c:v>12586</c:v>
                </c:pt>
              </c:numCache>
            </c:numRef>
          </c:yVal>
          <c:smooth val="1"/>
        </c:ser>
        <c:ser>
          <c:idx val="3"/>
          <c:order val="3"/>
          <c:tx>
            <c:v>взв.</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Лист3!$T$34:$T$57</c:f>
              <c:numCache>
                <c:formatCode>General</c:formatCode>
                <c:ptCount val="24"/>
                <c:pt idx="14">
                  <c:v>13013</c:v>
                </c:pt>
                <c:pt idx="15">
                  <c:v>18520</c:v>
                </c:pt>
                <c:pt idx="16">
                  <c:v>19205</c:v>
                </c:pt>
                <c:pt idx="17">
                  <c:v>20627</c:v>
                </c:pt>
                <c:pt idx="18">
                  <c:v>22582</c:v>
                </c:pt>
              </c:numCache>
            </c:numRef>
          </c:yVal>
          <c:smooth val="1"/>
        </c:ser>
        <c:ser>
          <c:idx val="4"/>
          <c:order val="4"/>
          <c:tx>
            <c:v>пад.</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Лист3!$U$34:$U$57</c:f>
              <c:numCache>
                <c:formatCode>General</c:formatCode>
                <c:ptCount val="24"/>
                <c:pt idx="19">
                  <c:v>8369</c:v>
                </c:pt>
                <c:pt idx="20">
                  <c:v>11163</c:v>
                </c:pt>
                <c:pt idx="21">
                  <c:v>12922</c:v>
                </c:pt>
                <c:pt idx="22">
                  <c:v>14949</c:v>
                </c:pt>
                <c:pt idx="23">
                  <c:v>20701</c:v>
                </c:pt>
              </c:numCache>
            </c:numRef>
          </c:yVal>
          <c:smooth val="1"/>
        </c:ser>
        <c:dLbls>
          <c:showLegendKey val="0"/>
          <c:showVal val="0"/>
          <c:showCatName val="0"/>
          <c:showSerName val="0"/>
          <c:showPercent val="0"/>
          <c:showBubbleSize val="0"/>
        </c:dLbls>
        <c:axId val="171471616"/>
        <c:axId val="171473536"/>
      </c:scatterChart>
      <c:valAx>
        <c:axId val="171471616"/>
        <c:scaling>
          <c:orientation val="minMax"/>
          <c:max val="380"/>
          <c:min val="50"/>
        </c:scaling>
        <c:delete val="0"/>
        <c:axPos val="b"/>
        <c:title>
          <c:tx>
            <c:rich>
              <a:bodyPr/>
              <a:lstStyle/>
              <a:p>
                <a:pPr>
                  <a:defRPr/>
                </a:pPr>
                <a:r>
                  <a:rPr lang="ru-RU"/>
                  <a:t>Температура агента сушки </a:t>
                </a:r>
                <a:r>
                  <a:rPr lang="en-US"/>
                  <a:t>t</a:t>
                </a:r>
                <a:r>
                  <a:rPr lang="ru-RU"/>
                  <a:t>а.с., °С</a:t>
                </a:r>
              </a:p>
            </c:rich>
          </c:tx>
          <c:overlay val="0"/>
        </c:title>
        <c:numFmt formatCode="General" sourceLinked="1"/>
        <c:majorTickMark val="none"/>
        <c:minorTickMark val="none"/>
        <c:tickLblPos val="nextTo"/>
        <c:crossAx val="171473536"/>
        <c:crosses val="autoZero"/>
        <c:crossBetween val="midCat"/>
      </c:valAx>
      <c:valAx>
        <c:axId val="171473536"/>
        <c:scaling>
          <c:orientation val="minMax"/>
          <c:min val="0"/>
        </c:scaling>
        <c:delete val="0"/>
        <c:axPos val="l"/>
        <c:majorGridlines/>
        <c:title>
          <c:tx>
            <c:rich>
              <a:bodyPr/>
              <a:lstStyle/>
              <a:p>
                <a:pPr>
                  <a:defRPr/>
                </a:pPr>
                <a:r>
                  <a:rPr lang="ru-RU"/>
                  <a:t>Удельные затраты тепла </a:t>
                </a:r>
                <a:r>
                  <a:rPr lang="en-US"/>
                  <a:t>q</a:t>
                </a:r>
                <a:r>
                  <a:rPr lang="ru-RU"/>
                  <a:t>, кДж/кг исп. влаги</a:t>
                </a:r>
              </a:p>
            </c:rich>
          </c:tx>
          <c:overlay val="0"/>
        </c:title>
        <c:numFmt formatCode="General" sourceLinked="1"/>
        <c:majorTickMark val="none"/>
        <c:minorTickMark val="none"/>
        <c:tickLblPos val="nextTo"/>
        <c:crossAx val="171471616"/>
        <c:crosses val="autoZero"/>
        <c:crossBetween val="midCat"/>
      </c:valAx>
    </c:plotArea>
    <c:legend>
      <c:legendPos val="r"/>
      <c:layout>
        <c:manualLayout>
          <c:xMode val="edge"/>
          <c:yMode val="edge"/>
          <c:x val="0.18601805578699343"/>
          <c:y val="0.94421170378242025"/>
          <c:w val="0.61817772662784731"/>
          <c:h val="5.4931741370393826E-2"/>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140313974486"/>
          <c:y val="3.0299273064134914E-2"/>
          <c:w val="0.8587030421497851"/>
          <c:h val="0.81340931832529539"/>
        </c:manualLayout>
      </c:layout>
      <c:scatterChart>
        <c:scatterStyle val="smoothMarker"/>
        <c:varyColors val="0"/>
        <c:ser>
          <c:idx val="0"/>
          <c:order val="0"/>
          <c:tx>
            <c:v>пл.м.п.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Лист3!$V$34:$V$57</c:f>
              <c:numCache>
                <c:formatCode>General</c:formatCode>
                <c:ptCount val="24"/>
                <c:pt idx="0">
                  <c:v>14.48</c:v>
                </c:pt>
                <c:pt idx="1">
                  <c:v>14.07</c:v>
                </c:pt>
                <c:pt idx="2">
                  <c:v>13.82</c:v>
                </c:pt>
                <c:pt idx="3">
                  <c:v>13.72</c:v>
                </c:pt>
                <c:pt idx="4">
                  <c:v>13.75</c:v>
                </c:pt>
                <c:pt idx="5">
                  <c:v>13.94</c:v>
                </c:pt>
              </c:numCache>
            </c:numRef>
          </c:yVal>
          <c:smooth val="1"/>
        </c:ser>
        <c:ser>
          <c:idx val="1"/>
          <c:order val="1"/>
          <c:tx>
            <c:v>пл.п.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Лист3!$W$34:$W$57</c:f>
              <c:numCache>
                <c:formatCode>General</c:formatCode>
                <c:ptCount val="24"/>
                <c:pt idx="6">
                  <c:v>13.27</c:v>
                </c:pt>
                <c:pt idx="7">
                  <c:v>12.57</c:v>
                </c:pt>
                <c:pt idx="8">
                  <c:v>14.09</c:v>
                </c:pt>
              </c:numCache>
            </c:numRef>
          </c:yVal>
          <c:smooth val="1"/>
        </c:ser>
        <c:ser>
          <c:idx val="2"/>
          <c:order val="2"/>
          <c:tx>
            <c:v>кип.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Лист3!$X$34:$X$57</c:f>
              <c:numCache>
                <c:formatCode>General</c:formatCode>
                <c:ptCount val="24"/>
                <c:pt idx="9">
                  <c:v>76.19</c:v>
                </c:pt>
                <c:pt idx="10">
                  <c:v>44.58</c:v>
                </c:pt>
                <c:pt idx="11">
                  <c:v>36.270000000000003</c:v>
                </c:pt>
                <c:pt idx="12">
                  <c:v>32.39</c:v>
                </c:pt>
                <c:pt idx="13">
                  <c:v>30.04</c:v>
                </c:pt>
              </c:numCache>
            </c:numRef>
          </c:yVal>
          <c:smooth val="1"/>
        </c:ser>
        <c:ser>
          <c:idx val="3"/>
          <c:order val="3"/>
          <c:tx>
            <c:v>взв.</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Лист3!$Y$34:$Y$57</c:f>
              <c:numCache>
                <c:formatCode>General</c:formatCode>
                <c:ptCount val="24"/>
                <c:pt idx="14">
                  <c:v>31.06</c:v>
                </c:pt>
                <c:pt idx="15">
                  <c:v>44.2</c:v>
                </c:pt>
                <c:pt idx="16">
                  <c:v>45.84</c:v>
                </c:pt>
                <c:pt idx="17">
                  <c:v>49.23</c:v>
                </c:pt>
                <c:pt idx="18">
                  <c:v>53.89</c:v>
                </c:pt>
              </c:numCache>
            </c:numRef>
          </c:yVal>
          <c:smooth val="1"/>
        </c:ser>
        <c:ser>
          <c:idx val="4"/>
          <c:order val="4"/>
          <c:tx>
            <c:v>пад.</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Лист3!$Z$34:$Z$57</c:f>
              <c:numCache>
                <c:formatCode>General</c:formatCode>
                <c:ptCount val="24"/>
                <c:pt idx="19">
                  <c:v>19.97</c:v>
                </c:pt>
                <c:pt idx="20">
                  <c:v>26.64</c:v>
                </c:pt>
                <c:pt idx="21">
                  <c:v>30.84</c:v>
                </c:pt>
                <c:pt idx="22">
                  <c:v>35.68</c:v>
                </c:pt>
                <c:pt idx="23">
                  <c:v>49.41</c:v>
                </c:pt>
              </c:numCache>
            </c:numRef>
          </c:yVal>
          <c:smooth val="1"/>
        </c:ser>
        <c:dLbls>
          <c:showLegendKey val="0"/>
          <c:showVal val="0"/>
          <c:showCatName val="0"/>
          <c:showSerName val="0"/>
          <c:showPercent val="0"/>
          <c:showBubbleSize val="0"/>
        </c:dLbls>
        <c:axId val="171513728"/>
        <c:axId val="171515904"/>
      </c:scatterChart>
      <c:valAx>
        <c:axId val="171513728"/>
        <c:scaling>
          <c:orientation val="minMax"/>
          <c:max val="380"/>
          <c:min val="50"/>
        </c:scaling>
        <c:delete val="0"/>
        <c:axPos val="b"/>
        <c:title>
          <c:tx>
            <c:rich>
              <a:bodyPr/>
              <a:lstStyle/>
              <a:p>
                <a:pPr>
                  <a:defRPr/>
                </a:pPr>
                <a:r>
                  <a:rPr lang="ru-RU"/>
                  <a:t>Температура агента сушки </a:t>
                </a:r>
                <a:r>
                  <a:rPr lang="en-US"/>
                  <a:t>t</a:t>
                </a:r>
                <a:r>
                  <a:rPr lang="ru-RU"/>
                  <a:t>а.с., °С</a:t>
                </a:r>
              </a:p>
            </c:rich>
          </c:tx>
          <c:overlay val="0"/>
        </c:title>
        <c:numFmt formatCode="General" sourceLinked="1"/>
        <c:majorTickMark val="none"/>
        <c:minorTickMark val="none"/>
        <c:tickLblPos val="nextTo"/>
        <c:crossAx val="171515904"/>
        <c:crosses val="autoZero"/>
        <c:crossBetween val="midCat"/>
      </c:valAx>
      <c:valAx>
        <c:axId val="171515904"/>
        <c:scaling>
          <c:orientation val="minMax"/>
        </c:scaling>
        <c:delete val="0"/>
        <c:axPos val="l"/>
        <c:majorGridlines/>
        <c:title>
          <c:tx>
            <c:rich>
              <a:bodyPr/>
              <a:lstStyle/>
              <a:p>
                <a:pPr>
                  <a:defRPr/>
                </a:pPr>
                <a:r>
                  <a:rPr lang="ru-RU"/>
                  <a:t>Расход условного топлива В, кг/план.т.</a:t>
                </a:r>
              </a:p>
            </c:rich>
          </c:tx>
          <c:overlay val="0"/>
        </c:title>
        <c:numFmt formatCode="General" sourceLinked="1"/>
        <c:majorTickMark val="none"/>
        <c:minorTickMark val="none"/>
        <c:tickLblPos val="nextTo"/>
        <c:crossAx val="171513728"/>
        <c:crosses val="autoZero"/>
        <c:crossBetween val="midCat"/>
      </c:valAx>
    </c:plotArea>
    <c:legend>
      <c:legendPos val="r"/>
      <c:layout>
        <c:manualLayout>
          <c:xMode val="edge"/>
          <c:yMode val="edge"/>
          <c:x val="0.14146235886830114"/>
          <c:y val="0.94155876090287571"/>
          <c:w val="0.68895846486515766"/>
          <c:h val="5.8441311462868968E-2"/>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69887692626469"/>
          <c:y val="3.0228567606411624E-2"/>
          <c:w val="0.84119579651924048"/>
          <c:h val="0.79272479444865585"/>
        </c:manualLayout>
      </c:layout>
      <c:scatterChart>
        <c:scatterStyle val="smoothMarker"/>
        <c:varyColors val="0"/>
        <c:ser>
          <c:idx val="0"/>
          <c:order val="0"/>
          <c:tx>
            <c:v>пл.м.п.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Лист3!$AA$34:$AA$57</c:f>
              <c:numCache>
                <c:formatCode>General</c:formatCode>
                <c:ptCount val="24"/>
                <c:pt idx="0">
                  <c:v>0.108</c:v>
                </c:pt>
                <c:pt idx="1">
                  <c:v>0.13800000000000001</c:v>
                </c:pt>
                <c:pt idx="2">
                  <c:v>0.16900000000000001</c:v>
                </c:pt>
                <c:pt idx="3">
                  <c:v>0.20100000000000001</c:v>
                </c:pt>
                <c:pt idx="4">
                  <c:v>0.23400000000000001</c:v>
                </c:pt>
                <c:pt idx="5">
                  <c:v>0.26700000000000002</c:v>
                </c:pt>
              </c:numCache>
            </c:numRef>
          </c:yVal>
          <c:smooth val="1"/>
        </c:ser>
        <c:ser>
          <c:idx val="1"/>
          <c:order val="1"/>
          <c:tx>
            <c:v>пл.п.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Лист3!$AB$34:$AB$57</c:f>
              <c:numCache>
                <c:formatCode>General</c:formatCode>
                <c:ptCount val="24"/>
                <c:pt idx="6">
                  <c:v>3.0000000000000001E-3</c:v>
                </c:pt>
                <c:pt idx="7">
                  <c:v>8.2000000000000003E-2</c:v>
                </c:pt>
                <c:pt idx="8">
                  <c:v>0.153</c:v>
                </c:pt>
              </c:numCache>
            </c:numRef>
          </c:yVal>
          <c:smooth val="1"/>
        </c:ser>
        <c:ser>
          <c:idx val="2"/>
          <c:order val="2"/>
          <c:tx>
            <c:v>кип.</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Лист3!$AC$34:$AC$57</c:f>
              <c:numCache>
                <c:formatCode>General</c:formatCode>
                <c:ptCount val="24"/>
                <c:pt idx="9">
                  <c:v>0.27300000000000002</c:v>
                </c:pt>
                <c:pt idx="10">
                  <c:v>0.25800000000000001</c:v>
                </c:pt>
                <c:pt idx="11">
                  <c:v>0.255</c:v>
                </c:pt>
                <c:pt idx="12">
                  <c:v>0.25600000000000001</c:v>
                </c:pt>
                <c:pt idx="13">
                  <c:v>0.25900000000000001</c:v>
                </c:pt>
              </c:numCache>
            </c:numRef>
          </c:yVal>
          <c:smooth val="1"/>
        </c:ser>
        <c:ser>
          <c:idx val="3"/>
          <c:order val="3"/>
          <c:tx>
            <c:v>взв.</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Лист3!$AD$34:$AD$57</c:f>
              <c:numCache>
                <c:formatCode>General</c:formatCode>
                <c:ptCount val="24"/>
                <c:pt idx="14">
                  <c:v>0.17699999999999999</c:v>
                </c:pt>
                <c:pt idx="15">
                  <c:v>0.224</c:v>
                </c:pt>
                <c:pt idx="16">
                  <c:v>0.27800000000000002</c:v>
                </c:pt>
                <c:pt idx="17">
                  <c:v>0.309</c:v>
                </c:pt>
                <c:pt idx="18">
                  <c:v>0.36499999999999999</c:v>
                </c:pt>
              </c:numCache>
            </c:numRef>
          </c:yVal>
          <c:smooth val="1"/>
        </c:ser>
        <c:ser>
          <c:idx val="4"/>
          <c:order val="4"/>
          <c:tx>
            <c:v>пад.</c:v>
          </c:tx>
          <c:xVal>
            <c:numRef>
              <c:f>Лист3!$P$34:$P$57</c:f>
              <c:numCache>
                <c:formatCode>General</c:formatCode>
                <c:ptCount val="24"/>
                <c:pt idx="0">
                  <c:v>110</c:v>
                </c:pt>
                <c:pt idx="1">
                  <c:v>120</c:v>
                </c:pt>
                <c:pt idx="2">
                  <c:v>130</c:v>
                </c:pt>
                <c:pt idx="3">
                  <c:v>140</c:v>
                </c:pt>
                <c:pt idx="4">
                  <c:v>150</c:v>
                </c:pt>
                <c:pt idx="5">
                  <c:v>160</c:v>
                </c:pt>
                <c:pt idx="6">
                  <c:v>110</c:v>
                </c:pt>
                <c:pt idx="7">
                  <c:v>130</c:v>
                </c:pt>
                <c:pt idx="8">
                  <c:v>150</c:v>
                </c:pt>
                <c:pt idx="9">
                  <c:v>60</c:v>
                </c:pt>
                <c:pt idx="10">
                  <c:v>80</c:v>
                </c:pt>
                <c:pt idx="11">
                  <c:v>100</c:v>
                </c:pt>
                <c:pt idx="12">
                  <c:v>120</c:v>
                </c:pt>
                <c:pt idx="13">
                  <c:v>140</c:v>
                </c:pt>
                <c:pt idx="14">
                  <c:v>170</c:v>
                </c:pt>
                <c:pt idx="15">
                  <c:v>200</c:v>
                </c:pt>
                <c:pt idx="16">
                  <c:v>230</c:v>
                </c:pt>
                <c:pt idx="17">
                  <c:v>250</c:v>
                </c:pt>
                <c:pt idx="18">
                  <c:v>280</c:v>
                </c:pt>
                <c:pt idx="19">
                  <c:v>250</c:v>
                </c:pt>
                <c:pt idx="20">
                  <c:v>300</c:v>
                </c:pt>
                <c:pt idx="21">
                  <c:v>330</c:v>
                </c:pt>
                <c:pt idx="22">
                  <c:v>350</c:v>
                </c:pt>
                <c:pt idx="23">
                  <c:v>370</c:v>
                </c:pt>
              </c:numCache>
            </c:numRef>
          </c:xVal>
          <c:yVal>
            <c:numRef>
              <c:f>Лист3!$AE$34:$AE$57</c:f>
              <c:numCache>
                <c:formatCode>General</c:formatCode>
                <c:ptCount val="24"/>
                <c:pt idx="19">
                  <c:v>0.30199999999999999</c:v>
                </c:pt>
                <c:pt idx="20">
                  <c:v>0.36499999999999999</c:v>
                </c:pt>
                <c:pt idx="21">
                  <c:v>0.40200000000000002</c:v>
                </c:pt>
                <c:pt idx="22">
                  <c:v>0.42599999999999999</c:v>
                </c:pt>
                <c:pt idx="23">
                  <c:v>0.45</c:v>
                </c:pt>
              </c:numCache>
            </c:numRef>
          </c:yVal>
          <c:smooth val="1"/>
        </c:ser>
        <c:dLbls>
          <c:showLegendKey val="0"/>
          <c:showVal val="0"/>
          <c:showCatName val="0"/>
          <c:showSerName val="0"/>
          <c:showPercent val="0"/>
          <c:showBubbleSize val="0"/>
        </c:dLbls>
        <c:axId val="171551744"/>
        <c:axId val="171558016"/>
      </c:scatterChart>
      <c:valAx>
        <c:axId val="171551744"/>
        <c:scaling>
          <c:orientation val="minMax"/>
          <c:max val="380"/>
          <c:min val="50"/>
        </c:scaling>
        <c:delete val="0"/>
        <c:axPos val="b"/>
        <c:title>
          <c:tx>
            <c:rich>
              <a:bodyPr/>
              <a:lstStyle/>
              <a:p>
                <a:pPr algn="ctr" rtl="0">
                  <a:defRPr/>
                </a:pPr>
                <a:r>
                  <a:rPr lang="ru-RU"/>
                  <a:t>Температура агента сушки </a:t>
                </a:r>
                <a:r>
                  <a:rPr lang="en-US"/>
                  <a:t>t</a:t>
                </a:r>
                <a:r>
                  <a:rPr lang="ru-RU"/>
                  <a:t>а.с., °С</a:t>
                </a:r>
              </a:p>
            </c:rich>
          </c:tx>
          <c:overlay val="0"/>
        </c:title>
        <c:numFmt formatCode="General" sourceLinked="1"/>
        <c:majorTickMark val="none"/>
        <c:minorTickMark val="none"/>
        <c:tickLblPos val="nextTo"/>
        <c:crossAx val="171558016"/>
        <c:crosses val="autoZero"/>
        <c:crossBetween val="midCat"/>
      </c:valAx>
      <c:valAx>
        <c:axId val="171558016"/>
        <c:scaling>
          <c:orientation val="minMax"/>
        </c:scaling>
        <c:delete val="0"/>
        <c:axPos val="l"/>
        <c:majorGridlines/>
        <c:title>
          <c:tx>
            <c:rich>
              <a:bodyPr/>
              <a:lstStyle/>
              <a:p>
                <a:pPr>
                  <a:defRPr/>
                </a:pPr>
                <a:r>
                  <a:rPr lang="ru-RU"/>
                  <a:t>Коэффициент эффективности затрат тепла на нагрев зерна с/</a:t>
                </a:r>
                <a:r>
                  <a:rPr lang="en-US"/>
                  <a:t>q</a:t>
                </a:r>
                <a:endParaRPr lang="ru-RU"/>
              </a:p>
            </c:rich>
          </c:tx>
          <c:overlay val="0"/>
        </c:title>
        <c:numFmt formatCode="General" sourceLinked="1"/>
        <c:majorTickMark val="none"/>
        <c:minorTickMark val="none"/>
        <c:tickLblPos val="nextTo"/>
        <c:crossAx val="171551744"/>
        <c:crosses val="autoZero"/>
        <c:crossBetween val="midCat"/>
      </c:valAx>
    </c:plotArea>
    <c:legend>
      <c:legendPos val="r"/>
      <c:layout>
        <c:manualLayout>
          <c:xMode val="edge"/>
          <c:yMode val="edge"/>
          <c:x val="0.26669455205067544"/>
          <c:y val="0.9323410643048986"/>
          <c:w val="0.48123731177030532"/>
          <c:h val="6.6472963609608499E-2"/>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510672-7A87-405B-996C-39C1C117339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17777F2D-D9B4-438E-851A-CD588B59039A}">
      <dgm:prSet phldrT="[Текст]" custT="1"/>
      <dgm:spPr/>
      <dgm:t>
        <a:bodyPr/>
        <a:lstStyle/>
        <a:p>
          <a:pPr algn="ctr"/>
          <a:r>
            <a:rPr lang="ru-RU" sz="1200">
              <a:latin typeface="Times New Roman" panose="02020603050405020304" pitchFamily="18" charset="0"/>
              <a:cs typeface="Times New Roman" panose="02020603050405020304" pitchFamily="18" charset="0"/>
            </a:rPr>
            <a:t>Пути интенсификации процесса сушки</a:t>
          </a:r>
        </a:p>
      </dgm:t>
    </dgm:pt>
    <dgm:pt modelId="{5E74A966-A254-4AF4-8516-6AA7FEDB676E}" type="parTrans" cxnId="{00ACFC43-93BF-48AD-BE2C-9818FCCDA45B}">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358DCB97-E188-400E-9467-29DE61CFB465}" type="sibTrans" cxnId="{00ACFC43-93BF-48AD-BE2C-9818FCCDA45B}">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479D53F3-1284-4891-90CF-5932194C5BA1}">
      <dgm:prSet phldrT="[Текст]" custT="1"/>
      <dgm:spPr/>
      <dgm:t>
        <a:bodyPr/>
        <a:lstStyle/>
        <a:p>
          <a:pPr algn="ctr"/>
          <a:r>
            <a:rPr lang="ru-RU" sz="1200">
              <a:latin typeface="Times New Roman" panose="02020603050405020304" pitchFamily="18" charset="0"/>
              <a:cs typeface="Times New Roman" panose="02020603050405020304" pitchFamily="18" charset="0"/>
            </a:rPr>
            <a:t>В области внешнего тепло-и влагообмена</a:t>
          </a:r>
        </a:p>
      </dgm:t>
    </dgm:pt>
    <dgm:pt modelId="{9E6D6B2C-9116-4356-B677-3F61D0489067}" type="parTrans" cxnId="{29A73CE3-A89A-4A35-9F81-4FCC58C31442}">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CEEB8CEF-A26F-43CC-8EFE-1089226D7C3C}" type="sibTrans" cxnId="{29A73CE3-A89A-4A35-9F81-4FCC58C31442}">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B3DC720-3132-400E-9611-4FCFE57E76A2}">
      <dgm:prSet phldrT="[Текст]" custT="1"/>
      <dgm:spPr/>
      <dgm:t>
        <a:bodyPr/>
        <a:lstStyle/>
        <a:p>
          <a:pPr algn="ctr"/>
          <a:r>
            <a:rPr lang="ru-RU" sz="1200">
              <a:latin typeface="Times New Roman" panose="02020603050405020304" pitchFamily="18" charset="0"/>
              <a:cs typeface="Times New Roman" panose="02020603050405020304" pitchFamily="18" charset="0"/>
            </a:rPr>
            <a:t>В области внутреннего влагопереноса</a:t>
          </a:r>
        </a:p>
      </dgm:t>
    </dgm:pt>
    <dgm:pt modelId="{B6183BD7-1ABB-4208-BFFE-60A96478D7B2}" type="parTrans" cxnId="{5AFFC0F7-1156-436B-AB57-611870FE3E9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61B2FFB-7987-41EC-920D-084E9E8313F1}" type="sibTrans" cxnId="{5AFFC0F7-1156-436B-AB57-611870FE3E9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04499FB-42C9-455B-BB4A-9D47BF223C5D}">
      <dgm:prSet phldrT="[Текст]" custT="1"/>
      <dgm:spPr/>
      <dgm:t>
        <a:bodyPr/>
        <a:lstStyle/>
        <a:p>
          <a:pPr algn="ctr"/>
          <a:r>
            <a:rPr lang="ru-RU" sz="1200">
              <a:latin typeface="Times New Roman" panose="02020603050405020304" pitchFamily="18" charset="0"/>
              <a:cs typeface="Times New Roman" panose="02020603050405020304" pitchFamily="18" charset="0"/>
            </a:rPr>
            <a:t>Рациональное сочетание технологических приемов обезвоживания зерна</a:t>
          </a:r>
        </a:p>
      </dgm:t>
    </dgm:pt>
    <dgm:pt modelId="{F0DF6583-48F9-4088-BFB6-C684B6F5E9E4}" type="parTrans" cxnId="{C3DA66DC-63A4-4BF2-A333-4954B575CC5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C6C663B-8FFF-4AD1-B50C-5F48416F2D74}" type="sibTrans" cxnId="{C3DA66DC-63A4-4BF2-A333-4954B575CC5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23AF4A5-DF9B-4F96-800F-D66846862AD2}">
      <dgm:prSet phldrT="[Текст]" custT="1"/>
      <dgm:spPr/>
      <dgm:t>
        <a:bodyPr/>
        <a:lstStyle/>
        <a:p>
          <a:pPr algn="ctr"/>
          <a:r>
            <a:rPr lang="ru-RU" sz="1200">
              <a:latin typeface="Times New Roman" panose="02020603050405020304" pitchFamily="18" charset="0"/>
              <a:cs typeface="Times New Roman" panose="02020603050405020304" pitchFamily="18" charset="0"/>
            </a:rPr>
            <a:t>Повышение температуры зерна, подаваемого на сушку и охлаждение</a:t>
          </a:r>
        </a:p>
      </dgm:t>
    </dgm:pt>
    <dgm:pt modelId="{DD60B03F-6550-4489-89EB-D421008641C4}" type="parTrans" cxnId="{12557642-642F-47CE-A413-24C1A7BF117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05898B44-0BAE-480E-BCB2-6A1BB9879B90}" type="sibTrans" cxnId="{12557642-642F-47CE-A413-24C1A7BF117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4C4D924C-631E-441D-A142-28955828D290}">
      <dgm:prSet phldrT="[Текст]" custT="1"/>
      <dgm:spPr/>
      <dgm:t>
        <a:bodyPr/>
        <a:lstStyle/>
        <a:p>
          <a:pPr algn="ctr"/>
          <a:r>
            <a:rPr lang="ru-RU" sz="1200">
              <a:latin typeface="Times New Roman" panose="02020603050405020304" pitchFamily="18" charset="0"/>
              <a:cs typeface="Times New Roman" panose="02020603050405020304" pitchFamily="18" charset="0"/>
            </a:rPr>
            <a:t>Организация непрерывного выпуска зерна</a:t>
          </a:r>
        </a:p>
      </dgm:t>
    </dgm:pt>
    <dgm:pt modelId="{BCC1E473-AF13-41D1-ABB9-7B2DF164ACC4}" type="parTrans" cxnId="{0047770C-05D8-4887-8DCC-8143820C601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AF1AF31B-E932-48B6-AB7D-23B250AA2AFF}" type="sibTrans" cxnId="{0047770C-05D8-4887-8DCC-8143820C601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34733AB1-E9FB-4EC2-9946-CDD171D9B3FD}">
      <dgm:prSet phldrT="[Текст]" custT="1"/>
      <dgm:spPr/>
      <dgm:t>
        <a:bodyPr/>
        <a:lstStyle/>
        <a:p>
          <a:pPr algn="ctr"/>
          <a:r>
            <a:rPr lang="ru-RU" sz="1200">
              <a:latin typeface="Times New Roman" panose="02020603050405020304" pitchFamily="18" charset="0"/>
              <a:cs typeface="Times New Roman" panose="02020603050405020304" pitchFamily="18" charset="0"/>
            </a:rPr>
            <a:t>Равномерное распределение агента сушки</a:t>
          </a:r>
        </a:p>
      </dgm:t>
    </dgm:pt>
    <dgm:pt modelId="{A158E7C3-1465-4617-9A1B-43B2FCC8C2B3}" type="parTrans" cxnId="{1FD79C22-B83E-4385-BA07-6A6B5B706FE4}">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939F5C0-D66B-460D-851D-7A16762A5636}" type="sibTrans" cxnId="{1FD79C22-B83E-4385-BA07-6A6B5B706FE4}">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C2E25363-4F2F-4027-9E21-2AA34E83C926}">
      <dgm:prSet phldrT="[Текст]" custT="1"/>
      <dgm:spPr/>
      <dgm:t>
        <a:bodyPr/>
        <a:lstStyle/>
        <a:p>
          <a:pPr algn="ctr"/>
          <a:r>
            <a:rPr lang="ru-RU" sz="1200">
              <a:latin typeface="Times New Roman" panose="02020603050405020304" pitchFamily="18" charset="0"/>
              <a:cs typeface="Times New Roman" panose="02020603050405020304" pitchFamily="18" charset="0"/>
            </a:rPr>
            <a:t>Изменение состояние зернового слоя</a:t>
          </a:r>
        </a:p>
      </dgm:t>
    </dgm:pt>
    <dgm:pt modelId="{9A3010D6-55AC-4E64-9669-E4942233DAE4}" type="parTrans" cxnId="{92AB1247-DE59-4E03-A9DC-4BD48496E59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266CAC58-8D3F-43DE-B66D-F42116924AA5}" type="sibTrans" cxnId="{92AB1247-DE59-4E03-A9DC-4BD48496E59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7B5856AB-17C9-42AE-B29E-EA54B542AFE5}">
      <dgm:prSet phldrT="[Текст]" custT="1"/>
      <dgm:spPr/>
      <dgm:t>
        <a:bodyPr/>
        <a:lstStyle/>
        <a:p>
          <a:pPr algn="ctr"/>
          <a:r>
            <a:rPr lang="ru-RU" sz="1200">
              <a:latin typeface="Times New Roman" panose="02020603050405020304" pitchFamily="18" charset="0"/>
              <a:cs typeface="Times New Roman" panose="02020603050405020304" pitchFamily="18" charset="0"/>
            </a:rPr>
            <a:t>Увеличение активной поверхности зерна, участвующей в процессе тепло-и влагообмена с агентом сушки</a:t>
          </a:r>
        </a:p>
      </dgm:t>
    </dgm:pt>
    <dgm:pt modelId="{E07A905A-9BAE-46D4-9D6C-D47552535C1A}" type="parTrans" cxnId="{4BA61453-943C-4820-A814-26F6CFC890EF}">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74BEC75E-8347-4035-84BD-C4F017C38F8E}" type="sibTrans" cxnId="{4BA61453-943C-4820-A814-26F6CFC890EF}">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7E173362-031A-4A43-83D0-D5E0571A3C4F}">
      <dgm:prSet phldrT="[Текст]" custT="1"/>
      <dgm:spPr/>
      <dgm:t>
        <a:bodyPr/>
        <a:lstStyle/>
        <a:p>
          <a:pPr algn="ctr"/>
          <a:r>
            <a:rPr lang="ru-RU" sz="1200">
              <a:latin typeface="Times New Roman" panose="02020603050405020304" pitchFamily="18" charset="0"/>
              <a:cs typeface="Times New Roman" panose="02020603050405020304" pitchFamily="18" charset="0"/>
            </a:rPr>
            <a:t>Повышение скорости агента сушки</a:t>
          </a:r>
        </a:p>
      </dgm:t>
    </dgm:pt>
    <dgm:pt modelId="{02439EAA-1D98-4AB6-87DC-8D30A8E17F3E}" type="parTrans" cxnId="{14810734-B4A0-4E6D-A591-F07989B2026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05C3EB3-4B93-4781-8A8A-D98CE86A4730}" type="sibTrans" cxnId="{14810734-B4A0-4E6D-A591-F07989B2026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C50656E-A3CF-49FC-8CA4-4DF654C92DD3}">
      <dgm:prSet phldrT="[Текст]" custT="1"/>
      <dgm:spPr/>
      <dgm:t>
        <a:bodyPr/>
        <a:lstStyle/>
        <a:p>
          <a:pPr algn="ctr"/>
          <a:r>
            <a:rPr lang="ru-RU" sz="1200">
              <a:latin typeface="Times New Roman" panose="02020603050405020304" pitchFamily="18" charset="0"/>
              <a:cs typeface="Times New Roman" panose="02020603050405020304" pitchFamily="18" charset="0"/>
            </a:rPr>
            <a:t>Повышение температуры агента сушки</a:t>
          </a:r>
        </a:p>
      </dgm:t>
    </dgm:pt>
    <dgm:pt modelId="{566D0766-66BF-47E8-84B0-79F46CA30D07}">
      <dgm:prSet phldrT="[Текст]" custT="1"/>
      <dgm:spPr/>
      <dgm:t>
        <a:bodyPr/>
        <a:lstStyle/>
        <a:p>
          <a:pPr algn="ctr"/>
          <a:r>
            <a:rPr lang="ru-RU" sz="1200">
              <a:latin typeface="Times New Roman" panose="02020603050405020304" pitchFamily="18" charset="0"/>
              <a:cs typeface="Times New Roman" panose="02020603050405020304" pitchFamily="18" charset="0"/>
            </a:rPr>
            <a:t>Снижение неравномерности нагрева (перегрева) зерна</a:t>
          </a:r>
        </a:p>
      </dgm:t>
    </dgm:pt>
    <dgm:pt modelId="{76F30F7F-2D16-40CD-A0C2-CF019F0DAEFD}" type="sibTrans" cxnId="{1C55E3EA-C10E-4A5F-ACB4-82BAD60C602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9DEF45E1-3BE5-42CF-BAC9-87499650EFA3}" type="parTrans" cxnId="{1C55E3EA-C10E-4A5F-ACB4-82BAD60C602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3A1083C6-AF89-48F4-B31D-D5069E055995}" type="sibTrans" cxnId="{99C70E7E-05E2-4B4E-84EE-25C1AAB6D42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83FCF6E2-4EEF-4619-ACDC-5441CFF9333E}" type="parTrans" cxnId="{99C70E7E-05E2-4B4E-84EE-25C1AAB6D42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DECFC942-38EE-43F1-8C08-4B9640C79CAA}" type="pres">
      <dgm:prSet presAssocID="{99510672-7A87-405B-996C-39C1C1173393}" presName="hierChild1" presStyleCnt="0">
        <dgm:presLayoutVars>
          <dgm:orgChart val="1"/>
          <dgm:chPref val="1"/>
          <dgm:dir/>
          <dgm:animOne val="branch"/>
          <dgm:animLvl val="lvl"/>
          <dgm:resizeHandles/>
        </dgm:presLayoutVars>
      </dgm:prSet>
      <dgm:spPr/>
      <dgm:t>
        <a:bodyPr/>
        <a:lstStyle/>
        <a:p>
          <a:endParaRPr lang="ru-RU"/>
        </a:p>
      </dgm:t>
    </dgm:pt>
    <dgm:pt modelId="{4F683B61-7FEB-438B-BAEB-0254D28804DC}" type="pres">
      <dgm:prSet presAssocID="{17777F2D-D9B4-438E-851A-CD588B59039A}" presName="hierRoot1" presStyleCnt="0">
        <dgm:presLayoutVars>
          <dgm:hierBranch val="init"/>
        </dgm:presLayoutVars>
      </dgm:prSet>
      <dgm:spPr/>
    </dgm:pt>
    <dgm:pt modelId="{143610C2-03B8-44AF-8408-1152843CB0D8}" type="pres">
      <dgm:prSet presAssocID="{17777F2D-D9B4-438E-851A-CD588B59039A}" presName="rootComposite1" presStyleCnt="0"/>
      <dgm:spPr/>
    </dgm:pt>
    <dgm:pt modelId="{92802BB8-2544-4E48-8A3D-2E7F9E39F313}" type="pres">
      <dgm:prSet presAssocID="{17777F2D-D9B4-438E-851A-CD588B59039A}" presName="rootText1" presStyleLbl="node0" presStyleIdx="0" presStyleCnt="1" custScaleX="279490" custScaleY="78549" custLinFactNeighborX="-15324" custLinFactNeighborY="-81928">
        <dgm:presLayoutVars>
          <dgm:chPref val="3"/>
        </dgm:presLayoutVars>
      </dgm:prSet>
      <dgm:spPr/>
      <dgm:t>
        <a:bodyPr/>
        <a:lstStyle/>
        <a:p>
          <a:endParaRPr lang="ru-RU"/>
        </a:p>
      </dgm:t>
    </dgm:pt>
    <dgm:pt modelId="{801BF9C1-0D52-4F75-9880-6D1CA16EB53E}" type="pres">
      <dgm:prSet presAssocID="{17777F2D-D9B4-438E-851A-CD588B59039A}" presName="rootConnector1" presStyleLbl="node1" presStyleIdx="0" presStyleCnt="0"/>
      <dgm:spPr/>
      <dgm:t>
        <a:bodyPr/>
        <a:lstStyle/>
        <a:p>
          <a:endParaRPr lang="ru-RU"/>
        </a:p>
      </dgm:t>
    </dgm:pt>
    <dgm:pt modelId="{F569B448-FC16-4C82-B0C5-4F62C85800E0}" type="pres">
      <dgm:prSet presAssocID="{17777F2D-D9B4-438E-851A-CD588B59039A}" presName="hierChild2" presStyleCnt="0"/>
      <dgm:spPr/>
    </dgm:pt>
    <dgm:pt modelId="{19CAFBBD-85A6-4077-9720-D397797F4CD8}" type="pres">
      <dgm:prSet presAssocID="{9E6D6B2C-9116-4356-B677-3F61D0489067}" presName="Name37" presStyleLbl="parChTrans1D2" presStyleIdx="0" presStyleCnt="2"/>
      <dgm:spPr/>
      <dgm:t>
        <a:bodyPr/>
        <a:lstStyle/>
        <a:p>
          <a:endParaRPr lang="ru-RU"/>
        </a:p>
      </dgm:t>
    </dgm:pt>
    <dgm:pt modelId="{C1A3C52C-B8E8-481B-B0A1-21DDA8DB6BF0}" type="pres">
      <dgm:prSet presAssocID="{479D53F3-1284-4891-90CF-5932194C5BA1}" presName="hierRoot2" presStyleCnt="0">
        <dgm:presLayoutVars>
          <dgm:hierBranch val="init"/>
        </dgm:presLayoutVars>
      </dgm:prSet>
      <dgm:spPr/>
    </dgm:pt>
    <dgm:pt modelId="{071B5DA1-86F6-481D-964B-5A73302E91CC}" type="pres">
      <dgm:prSet presAssocID="{479D53F3-1284-4891-90CF-5932194C5BA1}" presName="rootComposite" presStyleCnt="0"/>
      <dgm:spPr/>
    </dgm:pt>
    <dgm:pt modelId="{2F4C5C29-271A-4D69-AC09-09BDF9659EBA}" type="pres">
      <dgm:prSet presAssocID="{479D53F3-1284-4891-90CF-5932194C5BA1}" presName="rootText" presStyleLbl="node2" presStyleIdx="0" presStyleCnt="2" custScaleX="194327" custScaleY="126563" custLinFactNeighborX="-39700" custLinFactNeighborY="-15112">
        <dgm:presLayoutVars>
          <dgm:chPref val="3"/>
        </dgm:presLayoutVars>
      </dgm:prSet>
      <dgm:spPr/>
      <dgm:t>
        <a:bodyPr/>
        <a:lstStyle/>
        <a:p>
          <a:endParaRPr lang="ru-RU"/>
        </a:p>
      </dgm:t>
    </dgm:pt>
    <dgm:pt modelId="{75902006-2195-411E-AB6C-8646F0D3C778}" type="pres">
      <dgm:prSet presAssocID="{479D53F3-1284-4891-90CF-5932194C5BA1}" presName="rootConnector" presStyleLbl="node2" presStyleIdx="0" presStyleCnt="2"/>
      <dgm:spPr/>
      <dgm:t>
        <a:bodyPr/>
        <a:lstStyle/>
        <a:p>
          <a:endParaRPr lang="ru-RU"/>
        </a:p>
      </dgm:t>
    </dgm:pt>
    <dgm:pt modelId="{BCED8C74-B445-4426-9711-189E2A8205A7}" type="pres">
      <dgm:prSet presAssocID="{479D53F3-1284-4891-90CF-5932194C5BA1}" presName="hierChild4" presStyleCnt="0"/>
      <dgm:spPr/>
    </dgm:pt>
    <dgm:pt modelId="{F23A259E-7152-43DF-963B-358C6511580C}" type="pres">
      <dgm:prSet presAssocID="{BCC1E473-AF13-41D1-ABB9-7B2DF164ACC4}" presName="Name37" presStyleLbl="parChTrans1D3" presStyleIdx="0" presStyleCnt="5"/>
      <dgm:spPr/>
      <dgm:t>
        <a:bodyPr/>
        <a:lstStyle/>
        <a:p>
          <a:endParaRPr lang="ru-RU"/>
        </a:p>
      </dgm:t>
    </dgm:pt>
    <dgm:pt modelId="{BD8FA1E0-4B4D-41FF-AB54-D2D35612243D}" type="pres">
      <dgm:prSet presAssocID="{4C4D924C-631E-441D-A142-28955828D290}" presName="hierRoot2" presStyleCnt="0">
        <dgm:presLayoutVars>
          <dgm:hierBranch val="init"/>
        </dgm:presLayoutVars>
      </dgm:prSet>
      <dgm:spPr/>
    </dgm:pt>
    <dgm:pt modelId="{C8AD0B53-8378-4F24-A671-3AAFF024C92E}" type="pres">
      <dgm:prSet presAssocID="{4C4D924C-631E-441D-A142-28955828D290}" presName="rootComposite" presStyleCnt="0"/>
      <dgm:spPr/>
    </dgm:pt>
    <dgm:pt modelId="{2C1DE477-85AE-4C66-983E-9040E6C23AFC}" type="pres">
      <dgm:prSet presAssocID="{4C4D924C-631E-441D-A142-28955828D290}" presName="rootText" presStyleLbl="node3" presStyleIdx="0" presStyleCnt="5" custScaleX="111988" custScaleY="175829">
        <dgm:presLayoutVars>
          <dgm:chPref val="3"/>
        </dgm:presLayoutVars>
      </dgm:prSet>
      <dgm:spPr/>
      <dgm:t>
        <a:bodyPr/>
        <a:lstStyle/>
        <a:p>
          <a:endParaRPr lang="ru-RU"/>
        </a:p>
      </dgm:t>
    </dgm:pt>
    <dgm:pt modelId="{5D3CE18D-A87D-4F3F-AD09-DC136E808188}" type="pres">
      <dgm:prSet presAssocID="{4C4D924C-631E-441D-A142-28955828D290}" presName="rootConnector" presStyleLbl="node3" presStyleIdx="0" presStyleCnt="5"/>
      <dgm:spPr/>
      <dgm:t>
        <a:bodyPr/>
        <a:lstStyle/>
        <a:p>
          <a:endParaRPr lang="ru-RU"/>
        </a:p>
      </dgm:t>
    </dgm:pt>
    <dgm:pt modelId="{3B30A2EE-D6A5-46CD-95D5-989068726E38}" type="pres">
      <dgm:prSet presAssocID="{4C4D924C-631E-441D-A142-28955828D290}" presName="hierChild4" presStyleCnt="0"/>
      <dgm:spPr/>
    </dgm:pt>
    <dgm:pt modelId="{850587C7-540D-42F6-B241-41552708207A}" type="pres">
      <dgm:prSet presAssocID="{9DEF45E1-3BE5-42CF-BAC9-87499650EFA3}" presName="Name37" presStyleLbl="parChTrans1D4" presStyleIdx="0" presStyleCnt="4"/>
      <dgm:spPr/>
      <dgm:t>
        <a:bodyPr/>
        <a:lstStyle/>
        <a:p>
          <a:endParaRPr lang="ru-RU"/>
        </a:p>
      </dgm:t>
    </dgm:pt>
    <dgm:pt modelId="{9465DB26-95CB-40BB-A063-9341D0E5F7F5}" type="pres">
      <dgm:prSet presAssocID="{566D0766-66BF-47E8-84B0-79F46CA30D07}" presName="hierRoot2" presStyleCnt="0">
        <dgm:presLayoutVars>
          <dgm:hierBranch val="init"/>
        </dgm:presLayoutVars>
      </dgm:prSet>
      <dgm:spPr/>
    </dgm:pt>
    <dgm:pt modelId="{C0A6AD1A-94A0-43C7-940E-D033B43B6E58}" type="pres">
      <dgm:prSet presAssocID="{566D0766-66BF-47E8-84B0-79F46CA30D07}" presName="rootComposite" presStyleCnt="0"/>
      <dgm:spPr/>
    </dgm:pt>
    <dgm:pt modelId="{62DD44B0-DD25-4F9C-ABA6-4EB368D45975}" type="pres">
      <dgm:prSet presAssocID="{566D0766-66BF-47E8-84B0-79F46CA30D07}" presName="rootText" presStyleLbl="node4" presStyleIdx="0" presStyleCnt="4" custScaleX="133565" custScaleY="156165" custLinFactY="53987" custLinFactNeighborX="683" custLinFactNeighborY="100000">
        <dgm:presLayoutVars>
          <dgm:chPref val="3"/>
        </dgm:presLayoutVars>
      </dgm:prSet>
      <dgm:spPr/>
      <dgm:t>
        <a:bodyPr/>
        <a:lstStyle/>
        <a:p>
          <a:endParaRPr lang="ru-RU"/>
        </a:p>
      </dgm:t>
    </dgm:pt>
    <dgm:pt modelId="{5508ADFB-9272-40ED-A63F-09468B70ED87}" type="pres">
      <dgm:prSet presAssocID="{566D0766-66BF-47E8-84B0-79F46CA30D07}" presName="rootConnector" presStyleLbl="node4" presStyleIdx="0" presStyleCnt="4"/>
      <dgm:spPr/>
      <dgm:t>
        <a:bodyPr/>
        <a:lstStyle/>
        <a:p>
          <a:endParaRPr lang="ru-RU"/>
        </a:p>
      </dgm:t>
    </dgm:pt>
    <dgm:pt modelId="{81F2C880-B404-479C-A5BC-B7E412FAC3ED}" type="pres">
      <dgm:prSet presAssocID="{566D0766-66BF-47E8-84B0-79F46CA30D07}" presName="hierChild4" presStyleCnt="0"/>
      <dgm:spPr/>
    </dgm:pt>
    <dgm:pt modelId="{252096B9-9AA8-4477-B2E6-51EDA8242CD6}" type="pres">
      <dgm:prSet presAssocID="{83FCF6E2-4EEF-4619-ACDC-5441CFF9333E}" presName="Name37" presStyleLbl="parChTrans1D4" presStyleIdx="1" presStyleCnt="4"/>
      <dgm:spPr/>
      <dgm:t>
        <a:bodyPr/>
        <a:lstStyle/>
        <a:p>
          <a:endParaRPr lang="ru-RU"/>
        </a:p>
      </dgm:t>
    </dgm:pt>
    <dgm:pt modelId="{D452EBF6-25F1-48C5-BE8E-AEAEF4478A57}" type="pres">
      <dgm:prSet presAssocID="{6C50656E-A3CF-49FC-8CA4-4DF654C92DD3}" presName="hierRoot2" presStyleCnt="0">
        <dgm:presLayoutVars>
          <dgm:hierBranch val="init"/>
        </dgm:presLayoutVars>
      </dgm:prSet>
      <dgm:spPr/>
    </dgm:pt>
    <dgm:pt modelId="{8CF9E0B5-9EE6-4669-9B45-ED652F545557}" type="pres">
      <dgm:prSet presAssocID="{6C50656E-A3CF-49FC-8CA4-4DF654C92DD3}" presName="rootComposite" presStyleCnt="0"/>
      <dgm:spPr/>
    </dgm:pt>
    <dgm:pt modelId="{72BCE75A-DAC0-4191-86AC-946E9F5D7BFD}" type="pres">
      <dgm:prSet presAssocID="{6C50656E-A3CF-49FC-8CA4-4DF654C92DD3}" presName="rootText" presStyleLbl="node4" presStyleIdx="1" presStyleCnt="4" custScaleX="121750" custScaleY="129726" custLinFactY="61767" custLinFactNeighborX="14267" custLinFactNeighborY="100000">
        <dgm:presLayoutVars>
          <dgm:chPref val="3"/>
        </dgm:presLayoutVars>
      </dgm:prSet>
      <dgm:spPr/>
      <dgm:t>
        <a:bodyPr/>
        <a:lstStyle/>
        <a:p>
          <a:endParaRPr lang="ru-RU"/>
        </a:p>
      </dgm:t>
    </dgm:pt>
    <dgm:pt modelId="{33287C9D-4164-4486-BFD1-744224B8BAD6}" type="pres">
      <dgm:prSet presAssocID="{6C50656E-A3CF-49FC-8CA4-4DF654C92DD3}" presName="rootConnector" presStyleLbl="node4" presStyleIdx="1" presStyleCnt="4"/>
      <dgm:spPr/>
      <dgm:t>
        <a:bodyPr/>
        <a:lstStyle/>
        <a:p>
          <a:endParaRPr lang="ru-RU"/>
        </a:p>
      </dgm:t>
    </dgm:pt>
    <dgm:pt modelId="{0C5F4522-D35F-492F-AC77-6EBC1EC35F41}" type="pres">
      <dgm:prSet presAssocID="{6C50656E-A3CF-49FC-8CA4-4DF654C92DD3}" presName="hierChild4" presStyleCnt="0"/>
      <dgm:spPr/>
    </dgm:pt>
    <dgm:pt modelId="{FE5C606C-EFBD-49F0-8B84-FB999D795DF1}" type="pres">
      <dgm:prSet presAssocID="{6C50656E-A3CF-49FC-8CA4-4DF654C92DD3}" presName="hierChild5" presStyleCnt="0"/>
      <dgm:spPr/>
    </dgm:pt>
    <dgm:pt modelId="{109A4F2D-1C96-4721-A235-1B37388DA373}" type="pres">
      <dgm:prSet presAssocID="{566D0766-66BF-47E8-84B0-79F46CA30D07}" presName="hierChild5" presStyleCnt="0"/>
      <dgm:spPr/>
    </dgm:pt>
    <dgm:pt modelId="{4FD4403A-BB44-418A-8044-4BF7236D6337}" type="pres">
      <dgm:prSet presAssocID="{4C4D924C-631E-441D-A142-28955828D290}" presName="hierChild5" presStyleCnt="0"/>
      <dgm:spPr/>
    </dgm:pt>
    <dgm:pt modelId="{3F7A77D2-6145-4FA4-86DE-D9B20E490BF5}" type="pres">
      <dgm:prSet presAssocID="{A158E7C3-1465-4617-9A1B-43B2FCC8C2B3}" presName="Name37" presStyleLbl="parChTrans1D3" presStyleIdx="1" presStyleCnt="5"/>
      <dgm:spPr/>
      <dgm:t>
        <a:bodyPr/>
        <a:lstStyle/>
        <a:p>
          <a:endParaRPr lang="ru-RU"/>
        </a:p>
      </dgm:t>
    </dgm:pt>
    <dgm:pt modelId="{77047565-6663-490B-9A83-1EF9A106F775}" type="pres">
      <dgm:prSet presAssocID="{34733AB1-E9FB-4EC2-9946-CDD171D9B3FD}" presName="hierRoot2" presStyleCnt="0">
        <dgm:presLayoutVars>
          <dgm:hierBranch val="init"/>
        </dgm:presLayoutVars>
      </dgm:prSet>
      <dgm:spPr/>
    </dgm:pt>
    <dgm:pt modelId="{9DC6042A-908C-4971-8BC3-716FC7A687D0}" type="pres">
      <dgm:prSet presAssocID="{34733AB1-E9FB-4EC2-9946-CDD171D9B3FD}" presName="rootComposite" presStyleCnt="0"/>
      <dgm:spPr/>
    </dgm:pt>
    <dgm:pt modelId="{ADB47384-88A2-4326-A054-6AF82B65E695}" type="pres">
      <dgm:prSet presAssocID="{34733AB1-E9FB-4EC2-9946-CDD171D9B3FD}" presName="rootText" presStyleLbl="node3" presStyleIdx="1" presStyleCnt="5" custScaleX="117907" custScaleY="169984">
        <dgm:presLayoutVars>
          <dgm:chPref val="3"/>
        </dgm:presLayoutVars>
      </dgm:prSet>
      <dgm:spPr/>
      <dgm:t>
        <a:bodyPr/>
        <a:lstStyle/>
        <a:p>
          <a:endParaRPr lang="ru-RU"/>
        </a:p>
      </dgm:t>
    </dgm:pt>
    <dgm:pt modelId="{10DD2BA0-5574-4D09-91EC-58A4A684A5FC}" type="pres">
      <dgm:prSet presAssocID="{34733AB1-E9FB-4EC2-9946-CDD171D9B3FD}" presName="rootConnector" presStyleLbl="node3" presStyleIdx="1" presStyleCnt="5"/>
      <dgm:spPr/>
      <dgm:t>
        <a:bodyPr/>
        <a:lstStyle/>
        <a:p>
          <a:endParaRPr lang="ru-RU"/>
        </a:p>
      </dgm:t>
    </dgm:pt>
    <dgm:pt modelId="{0927E422-DA5B-4FA8-8C08-EE770DB394C5}" type="pres">
      <dgm:prSet presAssocID="{34733AB1-E9FB-4EC2-9946-CDD171D9B3FD}" presName="hierChild4" presStyleCnt="0"/>
      <dgm:spPr/>
    </dgm:pt>
    <dgm:pt modelId="{06D9AD17-18B0-4A4B-96B7-EC79C4864059}" type="pres">
      <dgm:prSet presAssocID="{34733AB1-E9FB-4EC2-9946-CDD171D9B3FD}" presName="hierChild5" presStyleCnt="0"/>
      <dgm:spPr/>
    </dgm:pt>
    <dgm:pt modelId="{0B06EFA2-FA46-46E4-98A7-72380CE7D617}" type="pres">
      <dgm:prSet presAssocID="{9A3010D6-55AC-4E64-9669-E4942233DAE4}" presName="Name37" presStyleLbl="parChTrans1D3" presStyleIdx="2" presStyleCnt="5"/>
      <dgm:spPr/>
      <dgm:t>
        <a:bodyPr/>
        <a:lstStyle/>
        <a:p>
          <a:endParaRPr lang="ru-RU"/>
        </a:p>
      </dgm:t>
    </dgm:pt>
    <dgm:pt modelId="{3A709615-E102-4177-AAD2-94FD742DE9E1}" type="pres">
      <dgm:prSet presAssocID="{C2E25363-4F2F-4027-9E21-2AA34E83C926}" presName="hierRoot2" presStyleCnt="0">
        <dgm:presLayoutVars>
          <dgm:hierBranch val="init"/>
        </dgm:presLayoutVars>
      </dgm:prSet>
      <dgm:spPr/>
    </dgm:pt>
    <dgm:pt modelId="{DCC1DE58-0BF5-4235-B758-71A05911DDFF}" type="pres">
      <dgm:prSet presAssocID="{C2E25363-4F2F-4027-9E21-2AA34E83C926}" presName="rootComposite" presStyleCnt="0"/>
      <dgm:spPr/>
    </dgm:pt>
    <dgm:pt modelId="{1F9488E8-FA1F-4412-8835-01DDBC4A67B9}" type="pres">
      <dgm:prSet presAssocID="{C2E25363-4F2F-4027-9E21-2AA34E83C926}" presName="rootText" presStyleLbl="node3" presStyleIdx="2" presStyleCnt="5" custScaleX="106675" custScaleY="172142">
        <dgm:presLayoutVars>
          <dgm:chPref val="3"/>
        </dgm:presLayoutVars>
      </dgm:prSet>
      <dgm:spPr/>
      <dgm:t>
        <a:bodyPr/>
        <a:lstStyle/>
        <a:p>
          <a:endParaRPr lang="ru-RU"/>
        </a:p>
      </dgm:t>
    </dgm:pt>
    <dgm:pt modelId="{2F233FAC-3F2E-4646-BD49-E8BBE6CEDB4F}" type="pres">
      <dgm:prSet presAssocID="{C2E25363-4F2F-4027-9E21-2AA34E83C926}" presName="rootConnector" presStyleLbl="node3" presStyleIdx="2" presStyleCnt="5"/>
      <dgm:spPr/>
      <dgm:t>
        <a:bodyPr/>
        <a:lstStyle/>
        <a:p>
          <a:endParaRPr lang="ru-RU"/>
        </a:p>
      </dgm:t>
    </dgm:pt>
    <dgm:pt modelId="{42746A37-A6A6-47BD-98A7-69A422230E56}" type="pres">
      <dgm:prSet presAssocID="{C2E25363-4F2F-4027-9E21-2AA34E83C926}" presName="hierChild4" presStyleCnt="0"/>
      <dgm:spPr/>
    </dgm:pt>
    <dgm:pt modelId="{D146A6DC-EC99-4CE7-8B99-28EC8F897B3C}" type="pres">
      <dgm:prSet presAssocID="{E07A905A-9BAE-46D4-9D6C-D47552535C1A}" presName="Name37" presStyleLbl="parChTrans1D4" presStyleIdx="2" presStyleCnt="4"/>
      <dgm:spPr/>
      <dgm:t>
        <a:bodyPr/>
        <a:lstStyle/>
        <a:p>
          <a:endParaRPr lang="ru-RU"/>
        </a:p>
      </dgm:t>
    </dgm:pt>
    <dgm:pt modelId="{CDF9C0FC-E44D-465C-821B-3D5AB2BBE1F2}" type="pres">
      <dgm:prSet presAssocID="{7B5856AB-17C9-42AE-B29E-EA54B542AFE5}" presName="hierRoot2" presStyleCnt="0">
        <dgm:presLayoutVars>
          <dgm:hierBranch val="init"/>
        </dgm:presLayoutVars>
      </dgm:prSet>
      <dgm:spPr/>
    </dgm:pt>
    <dgm:pt modelId="{B98FC68D-E19E-4766-A693-A29381D6D185}" type="pres">
      <dgm:prSet presAssocID="{7B5856AB-17C9-42AE-B29E-EA54B542AFE5}" presName="rootComposite" presStyleCnt="0"/>
      <dgm:spPr/>
    </dgm:pt>
    <dgm:pt modelId="{42347F7A-B54B-40EE-B5E4-C613926DF32B}" type="pres">
      <dgm:prSet presAssocID="{7B5856AB-17C9-42AE-B29E-EA54B542AFE5}" presName="rootText" presStyleLbl="node4" presStyleIdx="2" presStyleCnt="4" custScaleX="208928" custScaleY="186488" custLinFactY="35892" custLinFactNeighborX="1" custLinFactNeighborY="100000">
        <dgm:presLayoutVars>
          <dgm:chPref val="3"/>
        </dgm:presLayoutVars>
      </dgm:prSet>
      <dgm:spPr/>
      <dgm:t>
        <a:bodyPr/>
        <a:lstStyle/>
        <a:p>
          <a:endParaRPr lang="ru-RU"/>
        </a:p>
      </dgm:t>
    </dgm:pt>
    <dgm:pt modelId="{ABC62D5E-9402-4A6F-B5C7-4C70DF54390A}" type="pres">
      <dgm:prSet presAssocID="{7B5856AB-17C9-42AE-B29E-EA54B542AFE5}" presName="rootConnector" presStyleLbl="node4" presStyleIdx="2" presStyleCnt="4"/>
      <dgm:spPr/>
      <dgm:t>
        <a:bodyPr/>
        <a:lstStyle/>
        <a:p>
          <a:endParaRPr lang="ru-RU"/>
        </a:p>
      </dgm:t>
    </dgm:pt>
    <dgm:pt modelId="{46C08E64-EC67-49E0-9E02-4C48B703D795}" type="pres">
      <dgm:prSet presAssocID="{7B5856AB-17C9-42AE-B29E-EA54B542AFE5}" presName="hierChild4" presStyleCnt="0"/>
      <dgm:spPr/>
    </dgm:pt>
    <dgm:pt modelId="{49C1EC55-3F46-426A-A741-9E353D8CD070}" type="pres">
      <dgm:prSet presAssocID="{02439EAA-1D98-4AB6-87DC-8D30A8E17F3E}" presName="Name37" presStyleLbl="parChTrans1D4" presStyleIdx="3" presStyleCnt="4"/>
      <dgm:spPr/>
      <dgm:t>
        <a:bodyPr/>
        <a:lstStyle/>
        <a:p>
          <a:endParaRPr lang="ru-RU"/>
        </a:p>
      </dgm:t>
    </dgm:pt>
    <dgm:pt modelId="{98D51BC3-6190-4181-9677-CCEDD17424E3}" type="pres">
      <dgm:prSet presAssocID="{7E173362-031A-4A43-83D0-D5E0571A3C4F}" presName="hierRoot2" presStyleCnt="0">
        <dgm:presLayoutVars>
          <dgm:hierBranch val="init"/>
        </dgm:presLayoutVars>
      </dgm:prSet>
      <dgm:spPr/>
    </dgm:pt>
    <dgm:pt modelId="{C40E5A86-AA17-438F-8073-199E6E580D48}" type="pres">
      <dgm:prSet presAssocID="{7E173362-031A-4A43-83D0-D5E0571A3C4F}" presName="rootComposite" presStyleCnt="0"/>
      <dgm:spPr/>
    </dgm:pt>
    <dgm:pt modelId="{CABE2795-CE36-42B2-AD28-845B7DCB19F7}" type="pres">
      <dgm:prSet presAssocID="{7E173362-031A-4A43-83D0-D5E0571A3C4F}" presName="rootText" presStyleLbl="node4" presStyleIdx="3" presStyleCnt="4" custScaleX="119324" custScaleY="130779" custLinFactY="28166" custLinFactNeighborX="1062" custLinFactNeighborY="100000">
        <dgm:presLayoutVars>
          <dgm:chPref val="3"/>
        </dgm:presLayoutVars>
      </dgm:prSet>
      <dgm:spPr/>
      <dgm:t>
        <a:bodyPr/>
        <a:lstStyle/>
        <a:p>
          <a:endParaRPr lang="ru-RU"/>
        </a:p>
      </dgm:t>
    </dgm:pt>
    <dgm:pt modelId="{7700B30D-FB42-414D-AC45-79D2B1ACF496}" type="pres">
      <dgm:prSet presAssocID="{7E173362-031A-4A43-83D0-D5E0571A3C4F}" presName="rootConnector" presStyleLbl="node4" presStyleIdx="3" presStyleCnt="4"/>
      <dgm:spPr/>
      <dgm:t>
        <a:bodyPr/>
        <a:lstStyle/>
        <a:p>
          <a:endParaRPr lang="ru-RU"/>
        </a:p>
      </dgm:t>
    </dgm:pt>
    <dgm:pt modelId="{CB89371D-B173-40E9-947E-AA67D2B9997A}" type="pres">
      <dgm:prSet presAssocID="{7E173362-031A-4A43-83D0-D5E0571A3C4F}" presName="hierChild4" presStyleCnt="0"/>
      <dgm:spPr/>
    </dgm:pt>
    <dgm:pt modelId="{FE30B339-AD4E-4F3C-B956-C6DF03E7646D}" type="pres">
      <dgm:prSet presAssocID="{7E173362-031A-4A43-83D0-D5E0571A3C4F}" presName="hierChild5" presStyleCnt="0"/>
      <dgm:spPr/>
    </dgm:pt>
    <dgm:pt modelId="{1A99392D-BA9C-436F-A1ED-FD69ACAFB47F}" type="pres">
      <dgm:prSet presAssocID="{7B5856AB-17C9-42AE-B29E-EA54B542AFE5}" presName="hierChild5" presStyleCnt="0"/>
      <dgm:spPr/>
    </dgm:pt>
    <dgm:pt modelId="{7F6847E2-FDEA-441F-A4E6-B81EC5E94488}" type="pres">
      <dgm:prSet presAssocID="{C2E25363-4F2F-4027-9E21-2AA34E83C926}" presName="hierChild5" presStyleCnt="0"/>
      <dgm:spPr/>
    </dgm:pt>
    <dgm:pt modelId="{B82C59A6-0BC5-4C5D-AE21-2C88428F3168}" type="pres">
      <dgm:prSet presAssocID="{479D53F3-1284-4891-90CF-5932194C5BA1}" presName="hierChild5" presStyleCnt="0"/>
      <dgm:spPr/>
    </dgm:pt>
    <dgm:pt modelId="{F3E47715-0948-4223-B32F-A4BF6FB64803}" type="pres">
      <dgm:prSet presAssocID="{B6183BD7-1ABB-4208-BFFE-60A96478D7B2}" presName="Name37" presStyleLbl="parChTrans1D2" presStyleIdx="1" presStyleCnt="2"/>
      <dgm:spPr/>
      <dgm:t>
        <a:bodyPr/>
        <a:lstStyle/>
        <a:p>
          <a:endParaRPr lang="ru-RU"/>
        </a:p>
      </dgm:t>
    </dgm:pt>
    <dgm:pt modelId="{66E1A2D9-2CAE-47DE-B232-28811F76CF48}" type="pres">
      <dgm:prSet presAssocID="{EB3DC720-3132-400E-9611-4FCFE57E76A2}" presName="hierRoot2" presStyleCnt="0">
        <dgm:presLayoutVars>
          <dgm:hierBranch val="init"/>
        </dgm:presLayoutVars>
      </dgm:prSet>
      <dgm:spPr/>
    </dgm:pt>
    <dgm:pt modelId="{7E88A03D-8C82-463A-A3F3-2FDB159F6FA4}" type="pres">
      <dgm:prSet presAssocID="{EB3DC720-3132-400E-9611-4FCFE57E76A2}" presName="rootComposite" presStyleCnt="0"/>
      <dgm:spPr/>
    </dgm:pt>
    <dgm:pt modelId="{DD067994-A834-484A-8D9F-1C80EF05B101}" type="pres">
      <dgm:prSet presAssocID="{EB3DC720-3132-400E-9611-4FCFE57E76A2}" presName="rootText" presStyleLbl="node2" presStyleIdx="1" presStyleCnt="2" custScaleX="187230" custScaleY="144061" custLinFactNeighborX="284" custLinFactNeighborY="-15112">
        <dgm:presLayoutVars>
          <dgm:chPref val="3"/>
        </dgm:presLayoutVars>
      </dgm:prSet>
      <dgm:spPr/>
      <dgm:t>
        <a:bodyPr/>
        <a:lstStyle/>
        <a:p>
          <a:endParaRPr lang="ru-RU"/>
        </a:p>
      </dgm:t>
    </dgm:pt>
    <dgm:pt modelId="{90D0A9D9-4096-44BD-B9E6-659A1AFF98E4}" type="pres">
      <dgm:prSet presAssocID="{EB3DC720-3132-400E-9611-4FCFE57E76A2}" presName="rootConnector" presStyleLbl="node2" presStyleIdx="1" presStyleCnt="2"/>
      <dgm:spPr/>
      <dgm:t>
        <a:bodyPr/>
        <a:lstStyle/>
        <a:p>
          <a:endParaRPr lang="ru-RU"/>
        </a:p>
      </dgm:t>
    </dgm:pt>
    <dgm:pt modelId="{18552A5F-8DA5-419D-8821-79B20D9DCCF2}" type="pres">
      <dgm:prSet presAssocID="{EB3DC720-3132-400E-9611-4FCFE57E76A2}" presName="hierChild4" presStyleCnt="0"/>
      <dgm:spPr/>
    </dgm:pt>
    <dgm:pt modelId="{FBCFF500-C138-4CCA-B81E-F9E33955C4DC}" type="pres">
      <dgm:prSet presAssocID="{F0DF6583-48F9-4088-BFB6-C684B6F5E9E4}" presName="Name37" presStyleLbl="parChTrans1D3" presStyleIdx="3" presStyleCnt="5"/>
      <dgm:spPr/>
      <dgm:t>
        <a:bodyPr/>
        <a:lstStyle/>
        <a:p>
          <a:endParaRPr lang="ru-RU"/>
        </a:p>
      </dgm:t>
    </dgm:pt>
    <dgm:pt modelId="{3B0ECB01-3743-4333-AB4B-4CCC9CE86AC4}" type="pres">
      <dgm:prSet presAssocID="{604499FB-42C9-455B-BB4A-9D47BF223C5D}" presName="hierRoot2" presStyleCnt="0">
        <dgm:presLayoutVars>
          <dgm:hierBranch val="init"/>
        </dgm:presLayoutVars>
      </dgm:prSet>
      <dgm:spPr/>
    </dgm:pt>
    <dgm:pt modelId="{F456EAC5-0630-4E86-A11A-F2AE6799B041}" type="pres">
      <dgm:prSet presAssocID="{604499FB-42C9-455B-BB4A-9D47BF223C5D}" presName="rootComposite" presStyleCnt="0"/>
      <dgm:spPr/>
    </dgm:pt>
    <dgm:pt modelId="{4B881DE8-A233-4CCC-B2D5-BA3DBBFCAA5D}" type="pres">
      <dgm:prSet presAssocID="{604499FB-42C9-455B-BB4A-9D47BF223C5D}" presName="rootText" presStyleLbl="node3" presStyleIdx="3" presStyleCnt="5" custScaleX="152287" custScaleY="189670" custLinFactY="61782" custLinFactNeighborX="506" custLinFactNeighborY="100000">
        <dgm:presLayoutVars>
          <dgm:chPref val="3"/>
        </dgm:presLayoutVars>
      </dgm:prSet>
      <dgm:spPr/>
      <dgm:t>
        <a:bodyPr/>
        <a:lstStyle/>
        <a:p>
          <a:endParaRPr lang="ru-RU"/>
        </a:p>
      </dgm:t>
    </dgm:pt>
    <dgm:pt modelId="{9DCD499B-D883-4320-9D26-2ED6E3181659}" type="pres">
      <dgm:prSet presAssocID="{604499FB-42C9-455B-BB4A-9D47BF223C5D}" presName="rootConnector" presStyleLbl="node3" presStyleIdx="3" presStyleCnt="5"/>
      <dgm:spPr/>
      <dgm:t>
        <a:bodyPr/>
        <a:lstStyle/>
        <a:p>
          <a:endParaRPr lang="ru-RU"/>
        </a:p>
      </dgm:t>
    </dgm:pt>
    <dgm:pt modelId="{C38D3B3D-E9F9-4E0B-965D-3372709931C7}" type="pres">
      <dgm:prSet presAssocID="{604499FB-42C9-455B-BB4A-9D47BF223C5D}" presName="hierChild4" presStyleCnt="0"/>
      <dgm:spPr/>
    </dgm:pt>
    <dgm:pt modelId="{391BD230-7FA5-4194-A87B-F0FEAD783710}" type="pres">
      <dgm:prSet presAssocID="{604499FB-42C9-455B-BB4A-9D47BF223C5D}" presName="hierChild5" presStyleCnt="0"/>
      <dgm:spPr/>
    </dgm:pt>
    <dgm:pt modelId="{2FEC17F5-E398-4BD0-BDC7-82CB517439A2}" type="pres">
      <dgm:prSet presAssocID="{DD60B03F-6550-4489-89EB-D421008641C4}" presName="Name37" presStyleLbl="parChTrans1D3" presStyleIdx="4" presStyleCnt="5"/>
      <dgm:spPr/>
      <dgm:t>
        <a:bodyPr/>
        <a:lstStyle/>
        <a:p>
          <a:endParaRPr lang="ru-RU"/>
        </a:p>
      </dgm:t>
    </dgm:pt>
    <dgm:pt modelId="{5C1500E1-962F-4C6E-AB14-772D26BA6C81}" type="pres">
      <dgm:prSet presAssocID="{123AF4A5-DF9B-4F96-800F-D66846862AD2}" presName="hierRoot2" presStyleCnt="0">
        <dgm:presLayoutVars>
          <dgm:hierBranch val="init"/>
        </dgm:presLayoutVars>
      </dgm:prSet>
      <dgm:spPr/>
    </dgm:pt>
    <dgm:pt modelId="{39FA306B-3129-4497-8C05-B32C0FEEA41A}" type="pres">
      <dgm:prSet presAssocID="{123AF4A5-DF9B-4F96-800F-D66846862AD2}" presName="rootComposite" presStyleCnt="0"/>
      <dgm:spPr/>
    </dgm:pt>
    <dgm:pt modelId="{1060E62A-1A34-47C2-B862-7234CF6B5691}" type="pres">
      <dgm:prSet presAssocID="{123AF4A5-DF9B-4F96-800F-D66846862AD2}" presName="rootText" presStyleLbl="node3" presStyleIdx="4" presStyleCnt="5" custScaleX="152067" custScaleY="172241" custLinFactY="-100000" custLinFactNeighborX="1915" custLinFactNeighborY="-165761">
        <dgm:presLayoutVars>
          <dgm:chPref val="3"/>
        </dgm:presLayoutVars>
      </dgm:prSet>
      <dgm:spPr/>
      <dgm:t>
        <a:bodyPr/>
        <a:lstStyle/>
        <a:p>
          <a:endParaRPr lang="ru-RU"/>
        </a:p>
      </dgm:t>
    </dgm:pt>
    <dgm:pt modelId="{10E01CFF-49D3-4AB6-8D7D-C5EA78F3DCE7}" type="pres">
      <dgm:prSet presAssocID="{123AF4A5-DF9B-4F96-800F-D66846862AD2}" presName="rootConnector" presStyleLbl="node3" presStyleIdx="4" presStyleCnt="5"/>
      <dgm:spPr/>
      <dgm:t>
        <a:bodyPr/>
        <a:lstStyle/>
        <a:p>
          <a:endParaRPr lang="ru-RU"/>
        </a:p>
      </dgm:t>
    </dgm:pt>
    <dgm:pt modelId="{DDDE9004-86FF-4203-A690-1F06AE7A926B}" type="pres">
      <dgm:prSet presAssocID="{123AF4A5-DF9B-4F96-800F-D66846862AD2}" presName="hierChild4" presStyleCnt="0"/>
      <dgm:spPr/>
    </dgm:pt>
    <dgm:pt modelId="{BC607355-FA04-4DFE-BFD3-6950874A9B62}" type="pres">
      <dgm:prSet presAssocID="{123AF4A5-DF9B-4F96-800F-D66846862AD2}" presName="hierChild5" presStyleCnt="0"/>
      <dgm:spPr/>
    </dgm:pt>
    <dgm:pt modelId="{CC540422-A7E5-4373-BB3B-B38D53E64C51}" type="pres">
      <dgm:prSet presAssocID="{EB3DC720-3132-400E-9611-4FCFE57E76A2}" presName="hierChild5" presStyleCnt="0"/>
      <dgm:spPr/>
    </dgm:pt>
    <dgm:pt modelId="{F0515114-61DD-419C-9EEB-9EA711D236C3}" type="pres">
      <dgm:prSet presAssocID="{17777F2D-D9B4-438E-851A-CD588B59039A}" presName="hierChild3" presStyleCnt="0"/>
      <dgm:spPr/>
    </dgm:pt>
  </dgm:ptLst>
  <dgm:cxnLst>
    <dgm:cxn modelId="{96AE7A2B-CA32-4F9C-B701-B3EDB9A9FD9B}" type="presOf" srcId="{4C4D924C-631E-441D-A142-28955828D290}" destId="{2C1DE477-85AE-4C66-983E-9040E6C23AFC}" srcOrd="0" destOrd="0" presId="urn:microsoft.com/office/officeart/2005/8/layout/orgChart1"/>
    <dgm:cxn modelId="{D8436C66-597C-4A26-9789-5C6ED81118AA}" type="presOf" srcId="{E07A905A-9BAE-46D4-9D6C-D47552535C1A}" destId="{D146A6DC-EC99-4CE7-8B99-28EC8F897B3C}" srcOrd="0" destOrd="0" presId="urn:microsoft.com/office/officeart/2005/8/layout/orgChart1"/>
    <dgm:cxn modelId="{87431CA2-3021-4DAD-BD86-BB1A8E5DF391}" type="presOf" srcId="{34733AB1-E9FB-4EC2-9946-CDD171D9B3FD}" destId="{ADB47384-88A2-4326-A054-6AF82B65E695}" srcOrd="0" destOrd="0" presId="urn:microsoft.com/office/officeart/2005/8/layout/orgChart1"/>
    <dgm:cxn modelId="{D1907234-59B8-4ADB-95EF-326E60E4A687}" type="presOf" srcId="{7B5856AB-17C9-42AE-B29E-EA54B542AFE5}" destId="{42347F7A-B54B-40EE-B5E4-C613926DF32B}" srcOrd="0" destOrd="0" presId="urn:microsoft.com/office/officeart/2005/8/layout/orgChart1"/>
    <dgm:cxn modelId="{A48CCB0E-D69A-486C-ADF2-0669E9339A31}" type="presOf" srcId="{BCC1E473-AF13-41D1-ABB9-7B2DF164ACC4}" destId="{F23A259E-7152-43DF-963B-358C6511580C}" srcOrd="0" destOrd="0" presId="urn:microsoft.com/office/officeart/2005/8/layout/orgChart1"/>
    <dgm:cxn modelId="{FD2D4446-4F77-47CB-94E4-FD8898D844C3}" type="presOf" srcId="{479D53F3-1284-4891-90CF-5932194C5BA1}" destId="{75902006-2195-411E-AB6C-8646F0D3C778}" srcOrd="1" destOrd="0" presId="urn:microsoft.com/office/officeart/2005/8/layout/orgChart1"/>
    <dgm:cxn modelId="{A2EDE8D9-7B8C-4311-9E31-51640E724DDE}" type="presOf" srcId="{DD60B03F-6550-4489-89EB-D421008641C4}" destId="{2FEC17F5-E398-4BD0-BDC7-82CB517439A2}" srcOrd="0" destOrd="0" presId="urn:microsoft.com/office/officeart/2005/8/layout/orgChart1"/>
    <dgm:cxn modelId="{E9CF14F1-3FCD-48BF-88C6-8F85D6A13036}" type="presOf" srcId="{566D0766-66BF-47E8-84B0-79F46CA30D07}" destId="{62DD44B0-DD25-4F9C-ABA6-4EB368D45975}" srcOrd="0" destOrd="0" presId="urn:microsoft.com/office/officeart/2005/8/layout/orgChart1"/>
    <dgm:cxn modelId="{92AB1247-DE59-4E03-A9DC-4BD48496E597}" srcId="{479D53F3-1284-4891-90CF-5932194C5BA1}" destId="{C2E25363-4F2F-4027-9E21-2AA34E83C926}" srcOrd="2" destOrd="0" parTransId="{9A3010D6-55AC-4E64-9669-E4942233DAE4}" sibTransId="{266CAC58-8D3F-43DE-B66D-F42116924AA5}"/>
    <dgm:cxn modelId="{AC4A983F-7B36-484C-B540-933D2E23CA5C}" type="presOf" srcId="{123AF4A5-DF9B-4F96-800F-D66846862AD2}" destId="{10E01CFF-49D3-4AB6-8D7D-C5EA78F3DCE7}" srcOrd="1" destOrd="0" presId="urn:microsoft.com/office/officeart/2005/8/layout/orgChart1"/>
    <dgm:cxn modelId="{65E18377-0444-4E5E-9034-4A892DA304B9}" type="presOf" srcId="{566D0766-66BF-47E8-84B0-79F46CA30D07}" destId="{5508ADFB-9272-40ED-A63F-09468B70ED87}" srcOrd="1" destOrd="0" presId="urn:microsoft.com/office/officeart/2005/8/layout/orgChart1"/>
    <dgm:cxn modelId="{3C9240E1-E2F1-46B9-A0AC-3DA23A71F8EB}" type="presOf" srcId="{A158E7C3-1465-4617-9A1B-43B2FCC8C2B3}" destId="{3F7A77D2-6145-4FA4-86DE-D9B20E490BF5}" srcOrd="0" destOrd="0" presId="urn:microsoft.com/office/officeart/2005/8/layout/orgChart1"/>
    <dgm:cxn modelId="{0282B46D-5EDD-4D1C-BACF-3E24D830BBBB}" type="presOf" srcId="{C2E25363-4F2F-4027-9E21-2AA34E83C926}" destId="{1F9488E8-FA1F-4412-8835-01DDBC4A67B9}" srcOrd="0" destOrd="0" presId="urn:microsoft.com/office/officeart/2005/8/layout/orgChart1"/>
    <dgm:cxn modelId="{C3FB1C43-F66A-4B2C-8DC9-152D560D990B}" type="presOf" srcId="{7E173362-031A-4A43-83D0-D5E0571A3C4F}" destId="{CABE2795-CE36-42B2-AD28-845B7DCB19F7}" srcOrd="0" destOrd="0" presId="urn:microsoft.com/office/officeart/2005/8/layout/orgChart1"/>
    <dgm:cxn modelId="{2EA7DF1E-D16C-499D-AE0E-35DB70563B52}" type="presOf" srcId="{604499FB-42C9-455B-BB4A-9D47BF223C5D}" destId="{4B881DE8-A233-4CCC-B2D5-BA3DBBFCAA5D}" srcOrd="0" destOrd="0" presId="urn:microsoft.com/office/officeart/2005/8/layout/orgChart1"/>
    <dgm:cxn modelId="{1FF1DC19-9766-4AFD-89C8-8F08CEEA6B11}" type="presOf" srcId="{604499FB-42C9-455B-BB4A-9D47BF223C5D}" destId="{9DCD499B-D883-4320-9D26-2ED6E3181659}" srcOrd="1" destOrd="0" presId="urn:microsoft.com/office/officeart/2005/8/layout/orgChart1"/>
    <dgm:cxn modelId="{29A73CE3-A89A-4A35-9F81-4FCC58C31442}" srcId="{17777F2D-D9B4-438E-851A-CD588B59039A}" destId="{479D53F3-1284-4891-90CF-5932194C5BA1}" srcOrd="0" destOrd="0" parTransId="{9E6D6B2C-9116-4356-B677-3F61D0489067}" sibTransId="{CEEB8CEF-A26F-43CC-8EFE-1089226D7C3C}"/>
    <dgm:cxn modelId="{1C55E3EA-C10E-4A5F-ACB4-82BAD60C6026}" srcId="{4C4D924C-631E-441D-A142-28955828D290}" destId="{566D0766-66BF-47E8-84B0-79F46CA30D07}" srcOrd="0" destOrd="0" parTransId="{9DEF45E1-3BE5-42CF-BAC9-87499650EFA3}" sibTransId="{76F30F7F-2D16-40CD-A0C2-CF019F0DAEFD}"/>
    <dgm:cxn modelId="{C3DA66DC-63A4-4BF2-A333-4954B575CC56}" srcId="{EB3DC720-3132-400E-9611-4FCFE57E76A2}" destId="{604499FB-42C9-455B-BB4A-9D47BF223C5D}" srcOrd="0" destOrd="0" parTransId="{F0DF6583-48F9-4088-BFB6-C684B6F5E9E4}" sibTransId="{EC6C663B-8FFF-4AD1-B50C-5F48416F2D74}"/>
    <dgm:cxn modelId="{49C713A9-616D-42DF-BBE6-6D0B56F9A0EE}" type="presOf" srcId="{9DEF45E1-3BE5-42CF-BAC9-87499650EFA3}" destId="{850587C7-540D-42F6-B241-41552708207A}" srcOrd="0" destOrd="0" presId="urn:microsoft.com/office/officeart/2005/8/layout/orgChart1"/>
    <dgm:cxn modelId="{58E32704-BC8E-40FB-BE6D-52F1636EF864}" type="presOf" srcId="{7E173362-031A-4A43-83D0-D5E0571A3C4F}" destId="{7700B30D-FB42-414D-AC45-79D2B1ACF496}" srcOrd="1" destOrd="0" presId="urn:microsoft.com/office/officeart/2005/8/layout/orgChart1"/>
    <dgm:cxn modelId="{1FAC97AF-331D-4F9A-9B81-679D1F36F807}" type="presOf" srcId="{EB3DC720-3132-400E-9611-4FCFE57E76A2}" destId="{DD067994-A834-484A-8D9F-1C80EF05B101}" srcOrd="0" destOrd="0" presId="urn:microsoft.com/office/officeart/2005/8/layout/orgChart1"/>
    <dgm:cxn modelId="{ACE88579-1208-4307-BDDB-5D2909F7FB99}" type="presOf" srcId="{123AF4A5-DF9B-4F96-800F-D66846862AD2}" destId="{1060E62A-1A34-47C2-B862-7234CF6B5691}" srcOrd="0" destOrd="0" presId="urn:microsoft.com/office/officeart/2005/8/layout/orgChart1"/>
    <dgm:cxn modelId="{BF3FAA8E-061C-4C45-A269-BC2407036184}" type="presOf" srcId="{C2E25363-4F2F-4027-9E21-2AA34E83C926}" destId="{2F233FAC-3F2E-4646-BD49-E8BBE6CEDB4F}" srcOrd="1" destOrd="0" presId="urn:microsoft.com/office/officeart/2005/8/layout/orgChart1"/>
    <dgm:cxn modelId="{12557642-642F-47CE-A413-24C1A7BF1173}" srcId="{EB3DC720-3132-400E-9611-4FCFE57E76A2}" destId="{123AF4A5-DF9B-4F96-800F-D66846862AD2}" srcOrd="1" destOrd="0" parTransId="{DD60B03F-6550-4489-89EB-D421008641C4}" sibTransId="{05898B44-0BAE-480E-BCB2-6A1BB9879B90}"/>
    <dgm:cxn modelId="{1FD79C22-B83E-4385-BA07-6A6B5B706FE4}" srcId="{479D53F3-1284-4891-90CF-5932194C5BA1}" destId="{34733AB1-E9FB-4EC2-9946-CDD171D9B3FD}" srcOrd="1" destOrd="0" parTransId="{A158E7C3-1465-4617-9A1B-43B2FCC8C2B3}" sibTransId="{1939F5C0-D66B-460D-851D-7A16762A5636}"/>
    <dgm:cxn modelId="{9250D8CE-3155-4B58-82B9-E7309EAFF068}" type="presOf" srcId="{B6183BD7-1ABB-4208-BFFE-60A96478D7B2}" destId="{F3E47715-0948-4223-B32F-A4BF6FB64803}" srcOrd="0" destOrd="0" presId="urn:microsoft.com/office/officeart/2005/8/layout/orgChart1"/>
    <dgm:cxn modelId="{DD12C34C-CF02-4012-8F88-148D14199529}" type="presOf" srcId="{83FCF6E2-4EEF-4619-ACDC-5441CFF9333E}" destId="{252096B9-9AA8-4477-B2E6-51EDA8242CD6}" srcOrd="0" destOrd="0" presId="urn:microsoft.com/office/officeart/2005/8/layout/orgChart1"/>
    <dgm:cxn modelId="{5AFFC0F7-1156-436B-AB57-611870FE3E95}" srcId="{17777F2D-D9B4-438E-851A-CD588B59039A}" destId="{EB3DC720-3132-400E-9611-4FCFE57E76A2}" srcOrd="1" destOrd="0" parTransId="{B6183BD7-1ABB-4208-BFFE-60A96478D7B2}" sibTransId="{661B2FFB-7987-41EC-920D-084E9E8313F1}"/>
    <dgm:cxn modelId="{14810734-B4A0-4E6D-A591-F07989B20265}" srcId="{7B5856AB-17C9-42AE-B29E-EA54B542AFE5}" destId="{7E173362-031A-4A43-83D0-D5E0571A3C4F}" srcOrd="0" destOrd="0" parTransId="{02439EAA-1D98-4AB6-87DC-8D30A8E17F3E}" sibTransId="{605C3EB3-4B93-4781-8A8A-D98CE86A4730}"/>
    <dgm:cxn modelId="{52981184-3D18-4BF2-B584-E265AAB35EC9}" type="presOf" srcId="{17777F2D-D9B4-438E-851A-CD588B59039A}" destId="{92802BB8-2544-4E48-8A3D-2E7F9E39F313}" srcOrd="0" destOrd="0" presId="urn:microsoft.com/office/officeart/2005/8/layout/orgChart1"/>
    <dgm:cxn modelId="{A9915D15-C33F-4491-A00F-065D565EEB1F}" type="presOf" srcId="{99510672-7A87-405B-996C-39C1C1173393}" destId="{DECFC942-38EE-43F1-8C08-4B9640C79CAA}" srcOrd="0" destOrd="0" presId="urn:microsoft.com/office/officeart/2005/8/layout/orgChart1"/>
    <dgm:cxn modelId="{0047770C-05D8-4887-8DCC-8143820C6016}" srcId="{479D53F3-1284-4891-90CF-5932194C5BA1}" destId="{4C4D924C-631E-441D-A142-28955828D290}" srcOrd="0" destOrd="0" parTransId="{BCC1E473-AF13-41D1-ABB9-7B2DF164ACC4}" sibTransId="{AF1AF31B-E932-48B6-AB7D-23B250AA2AFF}"/>
    <dgm:cxn modelId="{A7436F46-540A-487F-BD38-F882D4045954}" type="presOf" srcId="{02439EAA-1D98-4AB6-87DC-8D30A8E17F3E}" destId="{49C1EC55-3F46-426A-A741-9E353D8CD070}" srcOrd="0" destOrd="0" presId="urn:microsoft.com/office/officeart/2005/8/layout/orgChart1"/>
    <dgm:cxn modelId="{FEB03F3D-0899-4254-9457-D4D0DCE91E79}" type="presOf" srcId="{EB3DC720-3132-400E-9611-4FCFE57E76A2}" destId="{90D0A9D9-4096-44BD-B9E6-659A1AFF98E4}" srcOrd="1" destOrd="0" presId="urn:microsoft.com/office/officeart/2005/8/layout/orgChart1"/>
    <dgm:cxn modelId="{327C8646-58E2-454E-B8A9-E45B6F5C22FF}" type="presOf" srcId="{34733AB1-E9FB-4EC2-9946-CDD171D9B3FD}" destId="{10DD2BA0-5574-4D09-91EC-58A4A684A5FC}" srcOrd="1" destOrd="0" presId="urn:microsoft.com/office/officeart/2005/8/layout/orgChart1"/>
    <dgm:cxn modelId="{1244AA67-AF31-405E-A015-89AEC19C3924}" type="presOf" srcId="{479D53F3-1284-4891-90CF-5932194C5BA1}" destId="{2F4C5C29-271A-4D69-AC09-09BDF9659EBA}" srcOrd="0" destOrd="0" presId="urn:microsoft.com/office/officeart/2005/8/layout/orgChart1"/>
    <dgm:cxn modelId="{A18E78F7-B975-447F-A7C0-2B2C434B6C70}" type="presOf" srcId="{4C4D924C-631E-441D-A142-28955828D290}" destId="{5D3CE18D-A87D-4F3F-AD09-DC136E808188}" srcOrd="1" destOrd="0" presId="urn:microsoft.com/office/officeart/2005/8/layout/orgChart1"/>
    <dgm:cxn modelId="{209CB7A2-C2A6-4529-B0CD-36B6D3BE01C7}" type="presOf" srcId="{6C50656E-A3CF-49FC-8CA4-4DF654C92DD3}" destId="{72BCE75A-DAC0-4191-86AC-946E9F5D7BFD}" srcOrd="0" destOrd="0" presId="urn:microsoft.com/office/officeart/2005/8/layout/orgChart1"/>
    <dgm:cxn modelId="{9CF482C8-4A49-4BDA-A69E-DA42B9A0C69C}" type="presOf" srcId="{6C50656E-A3CF-49FC-8CA4-4DF654C92DD3}" destId="{33287C9D-4164-4486-BFD1-744224B8BAD6}" srcOrd="1" destOrd="0" presId="urn:microsoft.com/office/officeart/2005/8/layout/orgChart1"/>
    <dgm:cxn modelId="{00ACFC43-93BF-48AD-BE2C-9818FCCDA45B}" srcId="{99510672-7A87-405B-996C-39C1C1173393}" destId="{17777F2D-D9B4-438E-851A-CD588B59039A}" srcOrd="0" destOrd="0" parTransId="{5E74A966-A254-4AF4-8516-6AA7FEDB676E}" sibTransId="{358DCB97-E188-400E-9467-29DE61CFB465}"/>
    <dgm:cxn modelId="{4BA61453-943C-4820-A814-26F6CFC890EF}" srcId="{C2E25363-4F2F-4027-9E21-2AA34E83C926}" destId="{7B5856AB-17C9-42AE-B29E-EA54B542AFE5}" srcOrd="0" destOrd="0" parTransId="{E07A905A-9BAE-46D4-9D6C-D47552535C1A}" sibTransId="{74BEC75E-8347-4035-84BD-C4F017C38F8E}"/>
    <dgm:cxn modelId="{7AA6D75B-B38D-4C7F-A9AE-8C63B1F96735}" type="presOf" srcId="{17777F2D-D9B4-438E-851A-CD588B59039A}" destId="{801BF9C1-0D52-4F75-9880-6D1CA16EB53E}" srcOrd="1" destOrd="0" presId="urn:microsoft.com/office/officeart/2005/8/layout/orgChart1"/>
    <dgm:cxn modelId="{C656CC5F-1626-496A-B8E6-D4C298D4F0BF}" type="presOf" srcId="{7B5856AB-17C9-42AE-B29E-EA54B542AFE5}" destId="{ABC62D5E-9402-4A6F-B5C7-4C70DF54390A}" srcOrd="1" destOrd="0" presId="urn:microsoft.com/office/officeart/2005/8/layout/orgChart1"/>
    <dgm:cxn modelId="{3BC6C5C8-B074-4BA2-A2CD-7460871234A9}" type="presOf" srcId="{F0DF6583-48F9-4088-BFB6-C684B6F5E9E4}" destId="{FBCFF500-C138-4CCA-B81E-F9E33955C4DC}" srcOrd="0" destOrd="0" presId="urn:microsoft.com/office/officeart/2005/8/layout/orgChart1"/>
    <dgm:cxn modelId="{2E05E4D4-F276-468A-9994-218A2DA9CFEB}" type="presOf" srcId="{9E6D6B2C-9116-4356-B677-3F61D0489067}" destId="{19CAFBBD-85A6-4077-9720-D397797F4CD8}" srcOrd="0" destOrd="0" presId="urn:microsoft.com/office/officeart/2005/8/layout/orgChart1"/>
    <dgm:cxn modelId="{99C70E7E-05E2-4B4E-84EE-25C1AAB6D428}" srcId="{566D0766-66BF-47E8-84B0-79F46CA30D07}" destId="{6C50656E-A3CF-49FC-8CA4-4DF654C92DD3}" srcOrd="0" destOrd="0" parTransId="{83FCF6E2-4EEF-4619-ACDC-5441CFF9333E}" sibTransId="{3A1083C6-AF89-48F4-B31D-D5069E055995}"/>
    <dgm:cxn modelId="{C09BC4F6-D911-4124-94A7-62C5958BA2E1}" type="presOf" srcId="{9A3010D6-55AC-4E64-9669-E4942233DAE4}" destId="{0B06EFA2-FA46-46E4-98A7-72380CE7D617}" srcOrd="0" destOrd="0" presId="urn:microsoft.com/office/officeart/2005/8/layout/orgChart1"/>
    <dgm:cxn modelId="{904358B5-280B-43B4-85DF-9E2C315E7606}" type="presParOf" srcId="{DECFC942-38EE-43F1-8C08-4B9640C79CAA}" destId="{4F683B61-7FEB-438B-BAEB-0254D28804DC}" srcOrd="0" destOrd="0" presId="urn:microsoft.com/office/officeart/2005/8/layout/orgChart1"/>
    <dgm:cxn modelId="{D4778F9D-4537-40CB-8DED-BE7530A5E405}" type="presParOf" srcId="{4F683B61-7FEB-438B-BAEB-0254D28804DC}" destId="{143610C2-03B8-44AF-8408-1152843CB0D8}" srcOrd="0" destOrd="0" presId="urn:microsoft.com/office/officeart/2005/8/layout/orgChart1"/>
    <dgm:cxn modelId="{72368127-C864-49D2-91AE-0946FCE39D1B}" type="presParOf" srcId="{143610C2-03B8-44AF-8408-1152843CB0D8}" destId="{92802BB8-2544-4E48-8A3D-2E7F9E39F313}" srcOrd="0" destOrd="0" presId="urn:microsoft.com/office/officeart/2005/8/layout/orgChart1"/>
    <dgm:cxn modelId="{B91EB986-870A-4E01-963E-955EEC45611C}" type="presParOf" srcId="{143610C2-03B8-44AF-8408-1152843CB0D8}" destId="{801BF9C1-0D52-4F75-9880-6D1CA16EB53E}" srcOrd="1" destOrd="0" presId="urn:microsoft.com/office/officeart/2005/8/layout/orgChart1"/>
    <dgm:cxn modelId="{3DD7791E-31B7-4959-B984-8F5FBB172C3C}" type="presParOf" srcId="{4F683B61-7FEB-438B-BAEB-0254D28804DC}" destId="{F569B448-FC16-4C82-B0C5-4F62C85800E0}" srcOrd="1" destOrd="0" presId="urn:microsoft.com/office/officeart/2005/8/layout/orgChart1"/>
    <dgm:cxn modelId="{DE8578B6-7076-44E7-991A-F3E67EAF60EC}" type="presParOf" srcId="{F569B448-FC16-4C82-B0C5-4F62C85800E0}" destId="{19CAFBBD-85A6-4077-9720-D397797F4CD8}" srcOrd="0" destOrd="0" presId="urn:microsoft.com/office/officeart/2005/8/layout/orgChart1"/>
    <dgm:cxn modelId="{E6DBE9FA-6DD3-4B97-8911-8E633B7AA2C4}" type="presParOf" srcId="{F569B448-FC16-4C82-B0C5-4F62C85800E0}" destId="{C1A3C52C-B8E8-481B-B0A1-21DDA8DB6BF0}" srcOrd="1" destOrd="0" presId="urn:microsoft.com/office/officeart/2005/8/layout/orgChart1"/>
    <dgm:cxn modelId="{E9DB0ECC-33B9-4102-B487-52065B3DCCD6}" type="presParOf" srcId="{C1A3C52C-B8E8-481B-B0A1-21DDA8DB6BF0}" destId="{071B5DA1-86F6-481D-964B-5A73302E91CC}" srcOrd="0" destOrd="0" presId="urn:microsoft.com/office/officeart/2005/8/layout/orgChart1"/>
    <dgm:cxn modelId="{F68075CD-3830-45FC-B874-8359BCE08207}" type="presParOf" srcId="{071B5DA1-86F6-481D-964B-5A73302E91CC}" destId="{2F4C5C29-271A-4D69-AC09-09BDF9659EBA}" srcOrd="0" destOrd="0" presId="urn:microsoft.com/office/officeart/2005/8/layout/orgChart1"/>
    <dgm:cxn modelId="{33509B72-EF5C-4335-8493-0AE5FF266720}" type="presParOf" srcId="{071B5DA1-86F6-481D-964B-5A73302E91CC}" destId="{75902006-2195-411E-AB6C-8646F0D3C778}" srcOrd="1" destOrd="0" presId="urn:microsoft.com/office/officeart/2005/8/layout/orgChart1"/>
    <dgm:cxn modelId="{A1D78A5C-3524-4477-86A4-59459E9BA484}" type="presParOf" srcId="{C1A3C52C-B8E8-481B-B0A1-21DDA8DB6BF0}" destId="{BCED8C74-B445-4426-9711-189E2A8205A7}" srcOrd="1" destOrd="0" presId="urn:microsoft.com/office/officeart/2005/8/layout/orgChart1"/>
    <dgm:cxn modelId="{3D134034-7F98-4734-BAD7-4BD3497B7B22}" type="presParOf" srcId="{BCED8C74-B445-4426-9711-189E2A8205A7}" destId="{F23A259E-7152-43DF-963B-358C6511580C}" srcOrd="0" destOrd="0" presId="urn:microsoft.com/office/officeart/2005/8/layout/orgChart1"/>
    <dgm:cxn modelId="{C643F772-F19F-4FEF-8E4C-B0CB13F32BBE}" type="presParOf" srcId="{BCED8C74-B445-4426-9711-189E2A8205A7}" destId="{BD8FA1E0-4B4D-41FF-AB54-D2D35612243D}" srcOrd="1" destOrd="0" presId="urn:microsoft.com/office/officeart/2005/8/layout/orgChart1"/>
    <dgm:cxn modelId="{F585A9ED-A786-4FED-AC29-2D5307ED664D}" type="presParOf" srcId="{BD8FA1E0-4B4D-41FF-AB54-D2D35612243D}" destId="{C8AD0B53-8378-4F24-A671-3AAFF024C92E}" srcOrd="0" destOrd="0" presId="urn:microsoft.com/office/officeart/2005/8/layout/orgChart1"/>
    <dgm:cxn modelId="{4D0D9587-EE1C-4EC0-8BF2-5057BDFF1026}" type="presParOf" srcId="{C8AD0B53-8378-4F24-A671-3AAFF024C92E}" destId="{2C1DE477-85AE-4C66-983E-9040E6C23AFC}" srcOrd="0" destOrd="0" presId="urn:microsoft.com/office/officeart/2005/8/layout/orgChart1"/>
    <dgm:cxn modelId="{28C6D9A4-5D9F-469E-8AAE-69A07D09684B}" type="presParOf" srcId="{C8AD0B53-8378-4F24-A671-3AAFF024C92E}" destId="{5D3CE18D-A87D-4F3F-AD09-DC136E808188}" srcOrd="1" destOrd="0" presId="urn:microsoft.com/office/officeart/2005/8/layout/orgChart1"/>
    <dgm:cxn modelId="{44D52348-7A78-4779-9BB2-A7ED11BCA62F}" type="presParOf" srcId="{BD8FA1E0-4B4D-41FF-AB54-D2D35612243D}" destId="{3B30A2EE-D6A5-46CD-95D5-989068726E38}" srcOrd="1" destOrd="0" presId="urn:microsoft.com/office/officeart/2005/8/layout/orgChart1"/>
    <dgm:cxn modelId="{69807797-E696-47C5-93D9-B7F9A3B448BD}" type="presParOf" srcId="{3B30A2EE-D6A5-46CD-95D5-989068726E38}" destId="{850587C7-540D-42F6-B241-41552708207A}" srcOrd="0" destOrd="0" presId="urn:microsoft.com/office/officeart/2005/8/layout/orgChart1"/>
    <dgm:cxn modelId="{58B51F71-2F3A-4360-A759-9402E4288124}" type="presParOf" srcId="{3B30A2EE-D6A5-46CD-95D5-989068726E38}" destId="{9465DB26-95CB-40BB-A063-9341D0E5F7F5}" srcOrd="1" destOrd="0" presId="urn:microsoft.com/office/officeart/2005/8/layout/orgChart1"/>
    <dgm:cxn modelId="{85343262-4D9B-4EDA-BE8E-8F03B4180BC4}" type="presParOf" srcId="{9465DB26-95CB-40BB-A063-9341D0E5F7F5}" destId="{C0A6AD1A-94A0-43C7-940E-D033B43B6E58}" srcOrd="0" destOrd="0" presId="urn:microsoft.com/office/officeart/2005/8/layout/orgChart1"/>
    <dgm:cxn modelId="{02DB3707-C8B5-488F-BFFC-B2D1A884741D}" type="presParOf" srcId="{C0A6AD1A-94A0-43C7-940E-D033B43B6E58}" destId="{62DD44B0-DD25-4F9C-ABA6-4EB368D45975}" srcOrd="0" destOrd="0" presId="urn:microsoft.com/office/officeart/2005/8/layout/orgChart1"/>
    <dgm:cxn modelId="{67F6677E-20BC-49C6-B5FD-F2433D358B45}" type="presParOf" srcId="{C0A6AD1A-94A0-43C7-940E-D033B43B6E58}" destId="{5508ADFB-9272-40ED-A63F-09468B70ED87}" srcOrd="1" destOrd="0" presId="urn:microsoft.com/office/officeart/2005/8/layout/orgChart1"/>
    <dgm:cxn modelId="{DB5DE8E7-7B0F-434A-9D88-8D4154928080}" type="presParOf" srcId="{9465DB26-95CB-40BB-A063-9341D0E5F7F5}" destId="{81F2C880-B404-479C-A5BC-B7E412FAC3ED}" srcOrd="1" destOrd="0" presId="urn:microsoft.com/office/officeart/2005/8/layout/orgChart1"/>
    <dgm:cxn modelId="{6FCB32E5-E0AC-4FC6-B31A-4285412D10C6}" type="presParOf" srcId="{81F2C880-B404-479C-A5BC-B7E412FAC3ED}" destId="{252096B9-9AA8-4477-B2E6-51EDA8242CD6}" srcOrd="0" destOrd="0" presId="urn:microsoft.com/office/officeart/2005/8/layout/orgChart1"/>
    <dgm:cxn modelId="{5F272697-5746-4950-8466-C1D0B9D18EDE}" type="presParOf" srcId="{81F2C880-B404-479C-A5BC-B7E412FAC3ED}" destId="{D452EBF6-25F1-48C5-BE8E-AEAEF4478A57}" srcOrd="1" destOrd="0" presId="urn:microsoft.com/office/officeart/2005/8/layout/orgChart1"/>
    <dgm:cxn modelId="{CF949ABD-0403-4621-9E9E-3E7AE8FCA7F1}" type="presParOf" srcId="{D452EBF6-25F1-48C5-BE8E-AEAEF4478A57}" destId="{8CF9E0B5-9EE6-4669-9B45-ED652F545557}" srcOrd="0" destOrd="0" presId="urn:microsoft.com/office/officeart/2005/8/layout/orgChart1"/>
    <dgm:cxn modelId="{71EBCBBC-5EAD-4AF1-8713-368B8DFF67BD}" type="presParOf" srcId="{8CF9E0B5-9EE6-4669-9B45-ED652F545557}" destId="{72BCE75A-DAC0-4191-86AC-946E9F5D7BFD}" srcOrd="0" destOrd="0" presId="urn:microsoft.com/office/officeart/2005/8/layout/orgChart1"/>
    <dgm:cxn modelId="{410CE62C-9AE3-4B05-8816-44DE5967FF4D}" type="presParOf" srcId="{8CF9E0B5-9EE6-4669-9B45-ED652F545557}" destId="{33287C9D-4164-4486-BFD1-744224B8BAD6}" srcOrd="1" destOrd="0" presId="urn:microsoft.com/office/officeart/2005/8/layout/orgChart1"/>
    <dgm:cxn modelId="{E2D555B3-3B27-41BD-BFBA-749547BE9334}" type="presParOf" srcId="{D452EBF6-25F1-48C5-BE8E-AEAEF4478A57}" destId="{0C5F4522-D35F-492F-AC77-6EBC1EC35F41}" srcOrd="1" destOrd="0" presId="urn:microsoft.com/office/officeart/2005/8/layout/orgChart1"/>
    <dgm:cxn modelId="{7597AA73-F613-4BDD-A6BD-1E719E9E786F}" type="presParOf" srcId="{D452EBF6-25F1-48C5-BE8E-AEAEF4478A57}" destId="{FE5C606C-EFBD-49F0-8B84-FB999D795DF1}" srcOrd="2" destOrd="0" presId="urn:microsoft.com/office/officeart/2005/8/layout/orgChart1"/>
    <dgm:cxn modelId="{92D5613A-5F5B-4F56-8D69-5E85D440E948}" type="presParOf" srcId="{9465DB26-95CB-40BB-A063-9341D0E5F7F5}" destId="{109A4F2D-1C96-4721-A235-1B37388DA373}" srcOrd="2" destOrd="0" presId="urn:microsoft.com/office/officeart/2005/8/layout/orgChart1"/>
    <dgm:cxn modelId="{DA631B4A-B72C-49B3-9311-0156C5C89059}" type="presParOf" srcId="{BD8FA1E0-4B4D-41FF-AB54-D2D35612243D}" destId="{4FD4403A-BB44-418A-8044-4BF7236D6337}" srcOrd="2" destOrd="0" presId="urn:microsoft.com/office/officeart/2005/8/layout/orgChart1"/>
    <dgm:cxn modelId="{53CA1DE9-D2E2-4056-A5AD-B23D313D242A}" type="presParOf" srcId="{BCED8C74-B445-4426-9711-189E2A8205A7}" destId="{3F7A77D2-6145-4FA4-86DE-D9B20E490BF5}" srcOrd="2" destOrd="0" presId="urn:microsoft.com/office/officeart/2005/8/layout/orgChart1"/>
    <dgm:cxn modelId="{D9C172EA-212A-44FD-9154-A42284B3245F}" type="presParOf" srcId="{BCED8C74-B445-4426-9711-189E2A8205A7}" destId="{77047565-6663-490B-9A83-1EF9A106F775}" srcOrd="3" destOrd="0" presId="urn:microsoft.com/office/officeart/2005/8/layout/orgChart1"/>
    <dgm:cxn modelId="{12205812-B1CC-4DA8-9A34-C788C8B7238A}" type="presParOf" srcId="{77047565-6663-490B-9A83-1EF9A106F775}" destId="{9DC6042A-908C-4971-8BC3-716FC7A687D0}" srcOrd="0" destOrd="0" presId="urn:microsoft.com/office/officeart/2005/8/layout/orgChart1"/>
    <dgm:cxn modelId="{B2BE89C5-CE30-48D8-8D1C-3ADE103BA583}" type="presParOf" srcId="{9DC6042A-908C-4971-8BC3-716FC7A687D0}" destId="{ADB47384-88A2-4326-A054-6AF82B65E695}" srcOrd="0" destOrd="0" presId="urn:microsoft.com/office/officeart/2005/8/layout/orgChart1"/>
    <dgm:cxn modelId="{7FEF3281-DEAA-426E-9FCC-A198FD40C316}" type="presParOf" srcId="{9DC6042A-908C-4971-8BC3-716FC7A687D0}" destId="{10DD2BA0-5574-4D09-91EC-58A4A684A5FC}" srcOrd="1" destOrd="0" presId="urn:microsoft.com/office/officeart/2005/8/layout/orgChart1"/>
    <dgm:cxn modelId="{CC02592E-38E4-44AC-972D-5BC3923E1AA4}" type="presParOf" srcId="{77047565-6663-490B-9A83-1EF9A106F775}" destId="{0927E422-DA5B-4FA8-8C08-EE770DB394C5}" srcOrd="1" destOrd="0" presId="urn:microsoft.com/office/officeart/2005/8/layout/orgChart1"/>
    <dgm:cxn modelId="{85C72E1C-9CEC-40F4-A53D-43EE8C7B2428}" type="presParOf" srcId="{77047565-6663-490B-9A83-1EF9A106F775}" destId="{06D9AD17-18B0-4A4B-96B7-EC79C4864059}" srcOrd="2" destOrd="0" presId="urn:microsoft.com/office/officeart/2005/8/layout/orgChart1"/>
    <dgm:cxn modelId="{B9198EB5-0531-49F0-9335-9A44B4D2A0DC}" type="presParOf" srcId="{BCED8C74-B445-4426-9711-189E2A8205A7}" destId="{0B06EFA2-FA46-46E4-98A7-72380CE7D617}" srcOrd="4" destOrd="0" presId="urn:microsoft.com/office/officeart/2005/8/layout/orgChart1"/>
    <dgm:cxn modelId="{7642C003-7862-4A96-AF18-4EC624DC32EF}" type="presParOf" srcId="{BCED8C74-B445-4426-9711-189E2A8205A7}" destId="{3A709615-E102-4177-AAD2-94FD742DE9E1}" srcOrd="5" destOrd="0" presId="urn:microsoft.com/office/officeart/2005/8/layout/orgChart1"/>
    <dgm:cxn modelId="{0A7CE762-ABBA-4C28-9C34-B4692A5DDE6B}" type="presParOf" srcId="{3A709615-E102-4177-AAD2-94FD742DE9E1}" destId="{DCC1DE58-0BF5-4235-B758-71A05911DDFF}" srcOrd="0" destOrd="0" presId="urn:microsoft.com/office/officeart/2005/8/layout/orgChart1"/>
    <dgm:cxn modelId="{9A00273A-22C3-4B92-BA64-7665C6330E1F}" type="presParOf" srcId="{DCC1DE58-0BF5-4235-B758-71A05911DDFF}" destId="{1F9488E8-FA1F-4412-8835-01DDBC4A67B9}" srcOrd="0" destOrd="0" presId="urn:microsoft.com/office/officeart/2005/8/layout/orgChart1"/>
    <dgm:cxn modelId="{CD865155-9286-452A-83C6-8C8DFA508382}" type="presParOf" srcId="{DCC1DE58-0BF5-4235-B758-71A05911DDFF}" destId="{2F233FAC-3F2E-4646-BD49-E8BBE6CEDB4F}" srcOrd="1" destOrd="0" presId="urn:microsoft.com/office/officeart/2005/8/layout/orgChart1"/>
    <dgm:cxn modelId="{3CBB1E86-ED39-4C17-B188-BB845CF09E30}" type="presParOf" srcId="{3A709615-E102-4177-AAD2-94FD742DE9E1}" destId="{42746A37-A6A6-47BD-98A7-69A422230E56}" srcOrd="1" destOrd="0" presId="urn:microsoft.com/office/officeart/2005/8/layout/orgChart1"/>
    <dgm:cxn modelId="{17461204-1C23-4E0B-AB36-4AA26CDD4859}" type="presParOf" srcId="{42746A37-A6A6-47BD-98A7-69A422230E56}" destId="{D146A6DC-EC99-4CE7-8B99-28EC8F897B3C}" srcOrd="0" destOrd="0" presId="urn:microsoft.com/office/officeart/2005/8/layout/orgChart1"/>
    <dgm:cxn modelId="{9D050DE7-A65C-4B27-A467-F6911EB9B2FA}" type="presParOf" srcId="{42746A37-A6A6-47BD-98A7-69A422230E56}" destId="{CDF9C0FC-E44D-465C-821B-3D5AB2BBE1F2}" srcOrd="1" destOrd="0" presId="urn:microsoft.com/office/officeart/2005/8/layout/orgChart1"/>
    <dgm:cxn modelId="{5BDFC59E-43F1-4AA6-99A8-DE033E0D52C3}" type="presParOf" srcId="{CDF9C0FC-E44D-465C-821B-3D5AB2BBE1F2}" destId="{B98FC68D-E19E-4766-A693-A29381D6D185}" srcOrd="0" destOrd="0" presId="urn:microsoft.com/office/officeart/2005/8/layout/orgChart1"/>
    <dgm:cxn modelId="{BBE3DC67-3A5D-40EB-90FF-0EFC95265B1D}" type="presParOf" srcId="{B98FC68D-E19E-4766-A693-A29381D6D185}" destId="{42347F7A-B54B-40EE-B5E4-C613926DF32B}" srcOrd="0" destOrd="0" presId="urn:microsoft.com/office/officeart/2005/8/layout/orgChart1"/>
    <dgm:cxn modelId="{7F1855CE-8FDB-4EF2-A118-0F2919F70762}" type="presParOf" srcId="{B98FC68D-E19E-4766-A693-A29381D6D185}" destId="{ABC62D5E-9402-4A6F-B5C7-4C70DF54390A}" srcOrd="1" destOrd="0" presId="urn:microsoft.com/office/officeart/2005/8/layout/orgChart1"/>
    <dgm:cxn modelId="{67DF835C-719F-48C4-B3B7-27D85C7A3391}" type="presParOf" srcId="{CDF9C0FC-E44D-465C-821B-3D5AB2BBE1F2}" destId="{46C08E64-EC67-49E0-9E02-4C48B703D795}" srcOrd="1" destOrd="0" presId="urn:microsoft.com/office/officeart/2005/8/layout/orgChart1"/>
    <dgm:cxn modelId="{4397BFD5-5610-40B9-B8C3-081EFE153625}" type="presParOf" srcId="{46C08E64-EC67-49E0-9E02-4C48B703D795}" destId="{49C1EC55-3F46-426A-A741-9E353D8CD070}" srcOrd="0" destOrd="0" presId="urn:microsoft.com/office/officeart/2005/8/layout/orgChart1"/>
    <dgm:cxn modelId="{A733758F-5025-4656-915B-2D517EBE83C9}" type="presParOf" srcId="{46C08E64-EC67-49E0-9E02-4C48B703D795}" destId="{98D51BC3-6190-4181-9677-CCEDD17424E3}" srcOrd="1" destOrd="0" presId="urn:microsoft.com/office/officeart/2005/8/layout/orgChart1"/>
    <dgm:cxn modelId="{DE72AC84-270D-4F71-9B3F-FD2A9F588107}" type="presParOf" srcId="{98D51BC3-6190-4181-9677-CCEDD17424E3}" destId="{C40E5A86-AA17-438F-8073-199E6E580D48}" srcOrd="0" destOrd="0" presId="urn:microsoft.com/office/officeart/2005/8/layout/orgChart1"/>
    <dgm:cxn modelId="{90DAB888-5D68-466B-9E47-891D1F201854}" type="presParOf" srcId="{C40E5A86-AA17-438F-8073-199E6E580D48}" destId="{CABE2795-CE36-42B2-AD28-845B7DCB19F7}" srcOrd="0" destOrd="0" presId="urn:microsoft.com/office/officeart/2005/8/layout/orgChart1"/>
    <dgm:cxn modelId="{76392DF8-AB0B-4BDF-B923-DB1D212F60D7}" type="presParOf" srcId="{C40E5A86-AA17-438F-8073-199E6E580D48}" destId="{7700B30D-FB42-414D-AC45-79D2B1ACF496}" srcOrd="1" destOrd="0" presId="urn:microsoft.com/office/officeart/2005/8/layout/orgChart1"/>
    <dgm:cxn modelId="{DD9C5162-1783-4920-999A-A05B3EA9500F}" type="presParOf" srcId="{98D51BC3-6190-4181-9677-CCEDD17424E3}" destId="{CB89371D-B173-40E9-947E-AA67D2B9997A}" srcOrd="1" destOrd="0" presId="urn:microsoft.com/office/officeart/2005/8/layout/orgChart1"/>
    <dgm:cxn modelId="{B0271A47-876E-49AB-A1D7-10E2B1801F20}" type="presParOf" srcId="{98D51BC3-6190-4181-9677-CCEDD17424E3}" destId="{FE30B339-AD4E-4F3C-B956-C6DF03E7646D}" srcOrd="2" destOrd="0" presId="urn:microsoft.com/office/officeart/2005/8/layout/orgChart1"/>
    <dgm:cxn modelId="{E34E4E86-C624-4E72-92F1-589C9089C01F}" type="presParOf" srcId="{CDF9C0FC-E44D-465C-821B-3D5AB2BBE1F2}" destId="{1A99392D-BA9C-436F-A1ED-FD69ACAFB47F}" srcOrd="2" destOrd="0" presId="urn:microsoft.com/office/officeart/2005/8/layout/orgChart1"/>
    <dgm:cxn modelId="{D2A9AFB9-9795-4597-A208-84DD5AE14248}" type="presParOf" srcId="{3A709615-E102-4177-AAD2-94FD742DE9E1}" destId="{7F6847E2-FDEA-441F-A4E6-B81EC5E94488}" srcOrd="2" destOrd="0" presId="urn:microsoft.com/office/officeart/2005/8/layout/orgChart1"/>
    <dgm:cxn modelId="{2A79C155-57AE-4EA0-AD3C-0897194354E9}" type="presParOf" srcId="{C1A3C52C-B8E8-481B-B0A1-21DDA8DB6BF0}" destId="{B82C59A6-0BC5-4C5D-AE21-2C88428F3168}" srcOrd="2" destOrd="0" presId="urn:microsoft.com/office/officeart/2005/8/layout/orgChart1"/>
    <dgm:cxn modelId="{C58093CA-6412-485F-821B-FD9018FE2D39}" type="presParOf" srcId="{F569B448-FC16-4C82-B0C5-4F62C85800E0}" destId="{F3E47715-0948-4223-B32F-A4BF6FB64803}" srcOrd="2" destOrd="0" presId="urn:microsoft.com/office/officeart/2005/8/layout/orgChart1"/>
    <dgm:cxn modelId="{DD6A5427-85C7-4807-89A8-DD39E4D0D310}" type="presParOf" srcId="{F569B448-FC16-4C82-B0C5-4F62C85800E0}" destId="{66E1A2D9-2CAE-47DE-B232-28811F76CF48}" srcOrd="3" destOrd="0" presId="urn:microsoft.com/office/officeart/2005/8/layout/orgChart1"/>
    <dgm:cxn modelId="{F81FF96C-A7E2-4329-ADC7-0C6FC588E608}" type="presParOf" srcId="{66E1A2D9-2CAE-47DE-B232-28811F76CF48}" destId="{7E88A03D-8C82-463A-A3F3-2FDB159F6FA4}" srcOrd="0" destOrd="0" presId="urn:microsoft.com/office/officeart/2005/8/layout/orgChart1"/>
    <dgm:cxn modelId="{9B1FA031-C59C-4239-890E-1349D8BDF137}" type="presParOf" srcId="{7E88A03D-8C82-463A-A3F3-2FDB159F6FA4}" destId="{DD067994-A834-484A-8D9F-1C80EF05B101}" srcOrd="0" destOrd="0" presId="urn:microsoft.com/office/officeart/2005/8/layout/orgChart1"/>
    <dgm:cxn modelId="{527C4074-4749-4956-A98F-A0432CF0DEE1}" type="presParOf" srcId="{7E88A03D-8C82-463A-A3F3-2FDB159F6FA4}" destId="{90D0A9D9-4096-44BD-B9E6-659A1AFF98E4}" srcOrd="1" destOrd="0" presId="urn:microsoft.com/office/officeart/2005/8/layout/orgChart1"/>
    <dgm:cxn modelId="{DC120D7B-FE24-4C67-ADCF-8440EC7707C9}" type="presParOf" srcId="{66E1A2D9-2CAE-47DE-B232-28811F76CF48}" destId="{18552A5F-8DA5-419D-8821-79B20D9DCCF2}" srcOrd="1" destOrd="0" presId="urn:microsoft.com/office/officeart/2005/8/layout/orgChart1"/>
    <dgm:cxn modelId="{282FF69B-FCF4-4440-BFE2-1F6A839B589B}" type="presParOf" srcId="{18552A5F-8DA5-419D-8821-79B20D9DCCF2}" destId="{FBCFF500-C138-4CCA-B81E-F9E33955C4DC}" srcOrd="0" destOrd="0" presId="urn:microsoft.com/office/officeart/2005/8/layout/orgChart1"/>
    <dgm:cxn modelId="{58A1A8A2-5C59-467D-BE02-38821D8305D1}" type="presParOf" srcId="{18552A5F-8DA5-419D-8821-79B20D9DCCF2}" destId="{3B0ECB01-3743-4333-AB4B-4CCC9CE86AC4}" srcOrd="1" destOrd="0" presId="urn:microsoft.com/office/officeart/2005/8/layout/orgChart1"/>
    <dgm:cxn modelId="{07129920-CAE9-4DA1-974A-EC0FEC22D62C}" type="presParOf" srcId="{3B0ECB01-3743-4333-AB4B-4CCC9CE86AC4}" destId="{F456EAC5-0630-4E86-A11A-F2AE6799B041}" srcOrd="0" destOrd="0" presId="urn:microsoft.com/office/officeart/2005/8/layout/orgChart1"/>
    <dgm:cxn modelId="{2072FFD7-5397-4F29-AAEA-0ACAC489AE76}" type="presParOf" srcId="{F456EAC5-0630-4E86-A11A-F2AE6799B041}" destId="{4B881DE8-A233-4CCC-B2D5-BA3DBBFCAA5D}" srcOrd="0" destOrd="0" presId="urn:microsoft.com/office/officeart/2005/8/layout/orgChart1"/>
    <dgm:cxn modelId="{6D687E5C-3106-4386-97DF-CD357CB91221}" type="presParOf" srcId="{F456EAC5-0630-4E86-A11A-F2AE6799B041}" destId="{9DCD499B-D883-4320-9D26-2ED6E3181659}" srcOrd="1" destOrd="0" presId="urn:microsoft.com/office/officeart/2005/8/layout/orgChart1"/>
    <dgm:cxn modelId="{FDCF0F05-D70F-4562-B051-9926FD366DBE}" type="presParOf" srcId="{3B0ECB01-3743-4333-AB4B-4CCC9CE86AC4}" destId="{C38D3B3D-E9F9-4E0B-965D-3372709931C7}" srcOrd="1" destOrd="0" presId="urn:microsoft.com/office/officeart/2005/8/layout/orgChart1"/>
    <dgm:cxn modelId="{73F33B96-6C4B-4390-A3C4-D6B7227AFAA5}" type="presParOf" srcId="{3B0ECB01-3743-4333-AB4B-4CCC9CE86AC4}" destId="{391BD230-7FA5-4194-A87B-F0FEAD783710}" srcOrd="2" destOrd="0" presId="urn:microsoft.com/office/officeart/2005/8/layout/orgChart1"/>
    <dgm:cxn modelId="{2C584D5E-FEF0-4230-A31A-01A4E38F1ED8}" type="presParOf" srcId="{18552A5F-8DA5-419D-8821-79B20D9DCCF2}" destId="{2FEC17F5-E398-4BD0-BDC7-82CB517439A2}" srcOrd="2" destOrd="0" presId="urn:microsoft.com/office/officeart/2005/8/layout/orgChart1"/>
    <dgm:cxn modelId="{A18C44FA-6A73-4988-8D9A-8E5F39A31BDE}" type="presParOf" srcId="{18552A5F-8DA5-419D-8821-79B20D9DCCF2}" destId="{5C1500E1-962F-4C6E-AB14-772D26BA6C81}" srcOrd="3" destOrd="0" presId="urn:microsoft.com/office/officeart/2005/8/layout/orgChart1"/>
    <dgm:cxn modelId="{A8593F32-507F-4DC6-919C-F73EAC18BF45}" type="presParOf" srcId="{5C1500E1-962F-4C6E-AB14-772D26BA6C81}" destId="{39FA306B-3129-4497-8C05-B32C0FEEA41A}" srcOrd="0" destOrd="0" presId="urn:microsoft.com/office/officeart/2005/8/layout/orgChart1"/>
    <dgm:cxn modelId="{D3257264-6869-4094-8C64-65F6259E56C3}" type="presParOf" srcId="{39FA306B-3129-4497-8C05-B32C0FEEA41A}" destId="{1060E62A-1A34-47C2-B862-7234CF6B5691}" srcOrd="0" destOrd="0" presId="urn:microsoft.com/office/officeart/2005/8/layout/orgChart1"/>
    <dgm:cxn modelId="{7140E717-6F00-4DF8-9074-74B3E995ACA8}" type="presParOf" srcId="{39FA306B-3129-4497-8C05-B32C0FEEA41A}" destId="{10E01CFF-49D3-4AB6-8D7D-C5EA78F3DCE7}" srcOrd="1" destOrd="0" presId="urn:microsoft.com/office/officeart/2005/8/layout/orgChart1"/>
    <dgm:cxn modelId="{49A771C6-F7C1-4F37-8B7B-EE6F77288D11}" type="presParOf" srcId="{5C1500E1-962F-4C6E-AB14-772D26BA6C81}" destId="{DDDE9004-86FF-4203-A690-1F06AE7A926B}" srcOrd="1" destOrd="0" presId="urn:microsoft.com/office/officeart/2005/8/layout/orgChart1"/>
    <dgm:cxn modelId="{F1D6A8EC-681F-4053-8983-895787662D9E}" type="presParOf" srcId="{5C1500E1-962F-4C6E-AB14-772D26BA6C81}" destId="{BC607355-FA04-4DFE-BFD3-6950874A9B62}" srcOrd="2" destOrd="0" presId="urn:microsoft.com/office/officeart/2005/8/layout/orgChart1"/>
    <dgm:cxn modelId="{3261EBC0-B1BA-4146-A234-4E02AEC7346E}" type="presParOf" srcId="{66E1A2D9-2CAE-47DE-B232-28811F76CF48}" destId="{CC540422-A7E5-4373-BB3B-B38D53E64C51}" srcOrd="2" destOrd="0" presId="urn:microsoft.com/office/officeart/2005/8/layout/orgChart1"/>
    <dgm:cxn modelId="{123BB2B2-9138-4438-B4DC-4EFECEE73E9B}" type="presParOf" srcId="{4F683B61-7FEB-438B-BAEB-0254D28804DC}" destId="{F0515114-61DD-419C-9EEB-9EA711D236C3}"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EC17F5-E398-4BD0-BDC7-82CB517439A2}">
      <dsp:nvSpPr>
        <dsp:cNvPr id="0" name=""/>
        <dsp:cNvSpPr/>
      </dsp:nvSpPr>
      <dsp:spPr>
        <a:xfrm>
          <a:off x="4211114" y="1795088"/>
          <a:ext cx="276673" cy="529269"/>
        </a:xfrm>
        <a:custGeom>
          <a:avLst/>
          <a:gdLst/>
          <a:ahLst/>
          <a:cxnLst/>
          <a:rect l="0" t="0" r="0" b="0"/>
          <a:pathLst>
            <a:path>
              <a:moveTo>
                <a:pt x="0" y="0"/>
              </a:moveTo>
              <a:lnTo>
                <a:pt x="0" y="529269"/>
              </a:lnTo>
              <a:lnTo>
                <a:pt x="276673" y="5292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CFF500-C138-4CCA-B81E-F9E33955C4DC}">
      <dsp:nvSpPr>
        <dsp:cNvPr id="0" name=""/>
        <dsp:cNvSpPr/>
      </dsp:nvSpPr>
      <dsp:spPr>
        <a:xfrm>
          <a:off x="4211114" y="1795088"/>
          <a:ext cx="274538" cy="1521392"/>
        </a:xfrm>
        <a:custGeom>
          <a:avLst/>
          <a:gdLst/>
          <a:ahLst/>
          <a:cxnLst/>
          <a:rect l="0" t="0" r="0" b="0"/>
          <a:pathLst>
            <a:path>
              <a:moveTo>
                <a:pt x="0" y="0"/>
              </a:moveTo>
              <a:lnTo>
                <a:pt x="0" y="1521392"/>
              </a:lnTo>
              <a:lnTo>
                <a:pt x="274538" y="152139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E47715-0948-4223-B32F-A4BF6FB64803}">
      <dsp:nvSpPr>
        <dsp:cNvPr id="0" name=""/>
        <dsp:cNvSpPr/>
      </dsp:nvSpPr>
      <dsp:spPr>
        <a:xfrm>
          <a:off x="3274215" y="568791"/>
          <a:ext cx="1663258" cy="527690"/>
        </a:xfrm>
        <a:custGeom>
          <a:avLst/>
          <a:gdLst/>
          <a:ahLst/>
          <a:cxnLst/>
          <a:rect l="0" t="0" r="0" b="0"/>
          <a:pathLst>
            <a:path>
              <a:moveTo>
                <a:pt x="0" y="0"/>
              </a:moveTo>
              <a:lnTo>
                <a:pt x="0" y="425853"/>
              </a:lnTo>
              <a:lnTo>
                <a:pt x="1663258" y="425853"/>
              </a:lnTo>
              <a:lnTo>
                <a:pt x="1663258" y="527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9C1EC55-3F46-426A-A741-9E353D8CD070}">
      <dsp:nvSpPr>
        <dsp:cNvPr id="0" name=""/>
        <dsp:cNvSpPr/>
      </dsp:nvSpPr>
      <dsp:spPr>
        <a:xfrm>
          <a:off x="2453370" y="4588993"/>
          <a:ext cx="314242" cy="446957"/>
        </a:xfrm>
        <a:custGeom>
          <a:avLst/>
          <a:gdLst/>
          <a:ahLst/>
          <a:cxnLst/>
          <a:rect l="0" t="0" r="0" b="0"/>
          <a:pathLst>
            <a:path>
              <a:moveTo>
                <a:pt x="0" y="0"/>
              </a:moveTo>
              <a:lnTo>
                <a:pt x="0" y="446957"/>
              </a:lnTo>
              <a:lnTo>
                <a:pt x="314242" y="44695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46A6DC-EC99-4CE7-8B99-28EC8F897B3C}">
      <dsp:nvSpPr>
        <dsp:cNvPr id="0" name=""/>
        <dsp:cNvSpPr/>
      </dsp:nvSpPr>
      <dsp:spPr>
        <a:xfrm>
          <a:off x="3218178" y="2821975"/>
          <a:ext cx="91440" cy="862666"/>
        </a:xfrm>
        <a:custGeom>
          <a:avLst/>
          <a:gdLst/>
          <a:ahLst/>
          <a:cxnLst/>
          <a:rect l="0" t="0" r="0" b="0"/>
          <a:pathLst>
            <a:path>
              <a:moveTo>
                <a:pt x="45720" y="0"/>
              </a:moveTo>
              <a:lnTo>
                <a:pt x="45720" y="760829"/>
              </a:lnTo>
              <a:lnTo>
                <a:pt x="45729" y="760829"/>
              </a:lnTo>
              <a:lnTo>
                <a:pt x="45729" y="862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06EFA2-FA46-46E4-98A7-72380CE7D617}">
      <dsp:nvSpPr>
        <dsp:cNvPr id="0" name=""/>
        <dsp:cNvSpPr/>
      </dsp:nvSpPr>
      <dsp:spPr>
        <a:xfrm>
          <a:off x="1560334" y="1710234"/>
          <a:ext cx="1703564" cy="276958"/>
        </a:xfrm>
        <a:custGeom>
          <a:avLst/>
          <a:gdLst/>
          <a:ahLst/>
          <a:cxnLst/>
          <a:rect l="0" t="0" r="0" b="0"/>
          <a:pathLst>
            <a:path>
              <a:moveTo>
                <a:pt x="0" y="0"/>
              </a:moveTo>
              <a:lnTo>
                <a:pt x="0" y="175120"/>
              </a:lnTo>
              <a:lnTo>
                <a:pt x="1703564" y="175120"/>
              </a:lnTo>
              <a:lnTo>
                <a:pt x="1703564" y="2769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7A77D2-6145-4FA4-86DE-D9B20E490BF5}">
      <dsp:nvSpPr>
        <dsp:cNvPr id="0" name=""/>
        <dsp:cNvSpPr/>
      </dsp:nvSpPr>
      <dsp:spPr>
        <a:xfrm>
          <a:off x="1560334" y="1710234"/>
          <a:ext cx="410805" cy="276958"/>
        </a:xfrm>
        <a:custGeom>
          <a:avLst/>
          <a:gdLst/>
          <a:ahLst/>
          <a:cxnLst/>
          <a:rect l="0" t="0" r="0" b="0"/>
          <a:pathLst>
            <a:path>
              <a:moveTo>
                <a:pt x="0" y="0"/>
              </a:moveTo>
              <a:lnTo>
                <a:pt x="0" y="175120"/>
              </a:lnTo>
              <a:lnTo>
                <a:pt x="410805" y="175120"/>
              </a:lnTo>
              <a:lnTo>
                <a:pt x="410805" y="2769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2096B9-9AA8-4477-B2E6-51EDA8242CD6}">
      <dsp:nvSpPr>
        <dsp:cNvPr id="0" name=""/>
        <dsp:cNvSpPr/>
      </dsp:nvSpPr>
      <dsp:spPr>
        <a:xfrm>
          <a:off x="141074" y="4547575"/>
          <a:ext cx="326060" cy="490929"/>
        </a:xfrm>
        <a:custGeom>
          <a:avLst/>
          <a:gdLst/>
          <a:ahLst/>
          <a:cxnLst/>
          <a:rect l="0" t="0" r="0" b="0"/>
          <a:pathLst>
            <a:path>
              <a:moveTo>
                <a:pt x="0" y="0"/>
              </a:moveTo>
              <a:lnTo>
                <a:pt x="0" y="490929"/>
              </a:lnTo>
              <a:lnTo>
                <a:pt x="326060" y="49092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0587C7-540D-42F6-B241-41552708207A}">
      <dsp:nvSpPr>
        <dsp:cNvPr id="0" name=""/>
        <dsp:cNvSpPr/>
      </dsp:nvSpPr>
      <dsp:spPr>
        <a:xfrm>
          <a:off x="606896" y="2839854"/>
          <a:ext cx="91440" cy="950416"/>
        </a:xfrm>
        <a:custGeom>
          <a:avLst/>
          <a:gdLst/>
          <a:ahLst/>
          <a:cxnLst/>
          <a:rect l="0" t="0" r="0" b="0"/>
          <a:pathLst>
            <a:path>
              <a:moveTo>
                <a:pt x="45720" y="0"/>
              </a:moveTo>
              <a:lnTo>
                <a:pt x="45720" y="848579"/>
              </a:lnTo>
              <a:lnTo>
                <a:pt x="52344" y="848579"/>
              </a:lnTo>
              <a:lnTo>
                <a:pt x="52344" y="95041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3A259E-7152-43DF-963B-358C6511580C}">
      <dsp:nvSpPr>
        <dsp:cNvPr id="0" name=""/>
        <dsp:cNvSpPr/>
      </dsp:nvSpPr>
      <dsp:spPr>
        <a:xfrm>
          <a:off x="652616" y="1710234"/>
          <a:ext cx="907717" cy="276958"/>
        </a:xfrm>
        <a:custGeom>
          <a:avLst/>
          <a:gdLst/>
          <a:ahLst/>
          <a:cxnLst/>
          <a:rect l="0" t="0" r="0" b="0"/>
          <a:pathLst>
            <a:path>
              <a:moveTo>
                <a:pt x="907717" y="0"/>
              </a:moveTo>
              <a:lnTo>
                <a:pt x="907717" y="175120"/>
              </a:lnTo>
              <a:lnTo>
                <a:pt x="0" y="175120"/>
              </a:lnTo>
              <a:lnTo>
                <a:pt x="0" y="2769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CAFBBD-85A6-4077-9720-D397797F4CD8}">
      <dsp:nvSpPr>
        <dsp:cNvPr id="0" name=""/>
        <dsp:cNvSpPr/>
      </dsp:nvSpPr>
      <dsp:spPr>
        <a:xfrm>
          <a:off x="1560334" y="568791"/>
          <a:ext cx="1713881" cy="527690"/>
        </a:xfrm>
        <a:custGeom>
          <a:avLst/>
          <a:gdLst/>
          <a:ahLst/>
          <a:cxnLst/>
          <a:rect l="0" t="0" r="0" b="0"/>
          <a:pathLst>
            <a:path>
              <a:moveTo>
                <a:pt x="1713881" y="0"/>
              </a:moveTo>
              <a:lnTo>
                <a:pt x="1713881" y="425853"/>
              </a:lnTo>
              <a:lnTo>
                <a:pt x="0" y="425853"/>
              </a:lnTo>
              <a:lnTo>
                <a:pt x="0" y="527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802BB8-2544-4E48-8A3D-2E7F9E39F313}">
      <dsp:nvSpPr>
        <dsp:cNvPr id="0" name=""/>
        <dsp:cNvSpPr/>
      </dsp:nvSpPr>
      <dsp:spPr>
        <a:xfrm>
          <a:off x="1918861" y="187876"/>
          <a:ext cx="2710708" cy="3809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Пути интенсификации процесса сушки</a:t>
          </a:r>
        </a:p>
      </dsp:txBody>
      <dsp:txXfrm>
        <a:off x="1918861" y="187876"/>
        <a:ext cx="2710708" cy="380914"/>
      </dsp:txXfrm>
    </dsp:sp>
    <dsp:sp modelId="{2F4C5C29-271A-4D69-AC09-09BDF9659EBA}">
      <dsp:nvSpPr>
        <dsp:cNvPr id="0" name=""/>
        <dsp:cNvSpPr/>
      </dsp:nvSpPr>
      <dsp:spPr>
        <a:xfrm>
          <a:off x="617967" y="1096481"/>
          <a:ext cx="1884732" cy="61375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 области внешнего тепло-и влагообмена</a:t>
          </a:r>
        </a:p>
      </dsp:txBody>
      <dsp:txXfrm>
        <a:off x="617967" y="1096481"/>
        <a:ext cx="1884732" cy="613752"/>
      </dsp:txXfrm>
    </dsp:sp>
    <dsp:sp modelId="{2C1DE477-85AE-4C66-983E-9040E6C23AFC}">
      <dsp:nvSpPr>
        <dsp:cNvPr id="0" name=""/>
        <dsp:cNvSpPr/>
      </dsp:nvSpPr>
      <dsp:spPr>
        <a:xfrm>
          <a:off x="109543" y="1987192"/>
          <a:ext cx="1086145" cy="85266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Организация непрерывного выпуска зерна</a:t>
          </a:r>
        </a:p>
      </dsp:txBody>
      <dsp:txXfrm>
        <a:off x="109543" y="1987192"/>
        <a:ext cx="1086145" cy="852662"/>
      </dsp:txXfrm>
    </dsp:sp>
    <dsp:sp modelId="{62DD44B0-DD25-4F9C-ABA6-4EB368D45975}">
      <dsp:nvSpPr>
        <dsp:cNvPr id="0" name=""/>
        <dsp:cNvSpPr/>
      </dsp:nvSpPr>
      <dsp:spPr>
        <a:xfrm>
          <a:off x="11533" y="3790270"/>
          <a:ext cx="1295416" cy="75730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Снижение неравномерности нагрева (перегрева) зерна</a:t>
          </a:r>
        </a:p>
      </dsp:txBody>
      <dsp:txXfrm>
        <a:off x="11533" y="3790270"/>
        <a:ext cx="1295416" cy="757304"/>
      </dsp:txXfrm>
    </dsp:sp>
    <dsp:sp modelId="{72BCE75A-DAC0-4191-86AC-946E9F5D7BFD}">
      <dsp:nvSpPr>
        <dsp:cNvPr id="0" name=""/>
        <dsp:cNvSpPr/>
      </dsp:nvSpPr>
      <dsp:spPr>
        <a:xfrm>
          <a:off x="467135" y="4723958"/>
          <a:ext cx="1180825" cy="6290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Повышение температуры агента сушки</a:t>
          </a:r>
        </a:p>
      </dsp:txBody>
      <dsp:txXfrm>
        <a:off x="467135" y="4723958"/>
        <a:ext cx="1180825" cy="629091"/>
      </dsp:txXfrm>
    </dsp:sp>
    <dsp:sp modelId="{ADB47384-88A2-4326-A054-6AF82B65E695}">
      <dsp:nvSpPr>
        <dsp:cNvPr id="0" name=""/>
        <dsp:cNvSpPr/>
      </dsp:nvSpPr>
      <dsp:spPr>
        <a:xfrm>
          <a:off x="1399363" y="1987192"/>
          <a:ext cx="1143552" cy="82431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Равномерное распределение агента сушки</a:t>
          </a:r>
        </a:p>
      </dsp:txBody>
      <dsp:txXfrm>
        <a:off x="1399363" y="1987192"/>
        <a:ext cx="1143552" cy="824317"/>
      </dsp:txXfrm>
    </dsp:sp>
    <dsp:sp modelId="{1F9488E8-FA1F-4412-8835-01DDBC4A67B9}">
      <dsp:nvSpPr>
        <dsp:cNvPr id="0" name=""/>
        <dsp:cNvSpPr/>
      </dsp:nvSpPr>
      <dsp:spPr>
        <a:xfrm>
          <a:off x="2746590" y="1987192"/>
          <a:ext cx="1034616" cy="8347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Изменение состояние зернового слоя</a:t>
          </a:r>
        </a:p>
      </dsp:txBody>
      <dsp:txXfrm>
        <a:off x="2746590" y="1987192"/>
        <a:ext cx="1034616" cy="834782"/>
      </dsp:txXfrm>
    </dsp:sp>
    <dsp:sp modelId="{42347F7A-B54B-40EE-B5E4-C613926DF32B}">
      <dsp:nvSpPr>
        <dsp:cNvPr id="0" name=""/>
        <dsp:cNvSpPr/>
      </dsp:nvSpPr>
      <dsp:spPr>
        <a:xfrm>
          <a:off x="2250736" y="3684641"/>
          <a:ext cx="2026344" cy="90435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Увеличение активной поверхности зерна, участвующей в процессе тепло-и влагообмена с агентом сушки</a:t>
          </a:r>
        </a:p>
      </dsp:txBody>
      <dsp:txXfrm>
        <a:off x="2250736" y="3684641"/>
        <a:ext cx="2026344" cy="904351"/>
      </dsp:txXfrm>
    </dsp:sp>
    <dsp:sp modelId="{CABE2795-CE36-42B2-AD28-845B7DCB19F7}">
      <dsp:nvSpPr>
        <dsp:cNvPr id="0" name=""/>
        <dsp:cNvSpPr/>
      </dsp:nvSpPr>
      <dsp:spPr>
        <a:xfrm>
          <a:off x="2767612" y="4718852"/>
          <a:ext cx="1157295" cy="63419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Повышение скорости агента сушки</a:t>
          </a:r>
        </a:p>
      </dsp:txBody>
      <dsp:txXfrm>
        <a:off x="2767612" y="4718852"/>
        <a:ext cx="1157295" cy="634197"/>
      </dsp:txXfrm>
    </dsp:sp>
    <dsp:sp modelId="{DD067994-A834-484A-8D9F-1C80EF05B101}">
      <dsp:nvSpPr>
        <dsp:cNvPr id="0" name=""/>
        <dsp:cNvSpPr/>
      </dsp:nvSpPr>
      <dsp:spPr>
        <a:xfrm>
          <a:off x="4029524" y="1096481"/>
          <a:ext cx="1815900" cy="6986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 области внутреннего влагопереноса</a:t>
          </a:r>
        </a:p>
      </dsp:txBody>
      <dsp:txXfrm>
        <a:off x="4029524" y="1096481"/>
        <a:ext cx="1815900" cy="698607"/>
      </dsp:txXfrm>
    </dsp:sp>
    <dsp:sp modelId="{4B881DE8-A233-4CCC-B2D5-BA3DBBFCAA5D}">
      <dsp:nvSpPr>
        <dsp:cNvPr id="0" name=""/>
        <dsp:cNvSpPr/>
      </dsp:nvSpPr>
      <dsp:spPr>
        <a:xfrm>
          <a:off x="4485652" y="2856589"/>
          <a:ext cx="1476996" cy="9197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Рациональное сочетание технологических приемов обезвоживания зерна</a:t>
          </a:r>
        </a:p>
      </dsp:txBody>
      <dsp:txXfrm>
        <a:off x="4485652" y="2856589"/>
        <a:ext cx="1476996" cy="919782"/>
      </dsp:txXfrm>
    </dsp:sp>
    <dsp:sp modelId="{1060E62A-1A34-47C2-B862-7234CF6B5691}">
      <dsp:nvSpPr>
        <dsp:cNvPr id="0" name=""/>
        <dsp:cNvSpPr/>
      </dsp:nvSpPr>
      <dsp:spPr>
        <a:xfrm>
          <a:off x="4487787" y="1906726"/>
          <a:ext cx="1474862" cy="83526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Повышение температуры зерна, подаваемого на сушку и охлаждение</a:t>
          </a:r>
        </a:p>
      </dsp:txBody>
      <dsp:txXfrm>
        <a:off x="4487787" y="1906726"/>
        <a:ext cx="1474862" cy="83526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6128BA-E3BA-4C1B-9875-87DF98A64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12642</Words>
  <Characters>72064</Characters>
  <Application>Microsoft Office Word</Application>
  <DocSecurity>0</DocSecurity>
  <Lines>600</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Lab</dc:creator>
  <cp:lastModifiedBy>Lab</cp:lastModifiedBy>
  <cp:revision>8</cp:revision>
  <dcterms:created xsi:type="dcterms:W3CDTF">2019-10-12T09:24:00Z</dcterms:created>
  <dcterms:modified xsi:type="dcterms:W3CDTF">2019-10-15T03:41:00Z</dcterms:modified>
</cp:coreProperties>
</file>