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844" w:rsidRDefault="00D23844" w:rsidP="00D23844">
      <w:pPr>
        <w:framePr w:wrap="none" w:vAnchor="page" w:hAnchor="page" w:x="556" w:y="361"/>
        <w:rPr>
          <w:sz w:val="2"/>
          <w:szCs w:val="2"/>
        </w:rPr>
      </w:pPr>
      <w:r>
        <w:fldChar w:fldCharType="begin"/>
      </w:r>
      <w:r>
        <w:instrText xml:space="preserve"> INCLUDEPICTURE  "C:\\Users\\User\\Desktop\\media\\image1.jpeg"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534.75pt;height:787.5pt">
            <v:imagedata r:id="rId8" r:href="rId9"/>
          </v:shape>
        </w:pict>
      </w:r>
      <w:r>
        <w:fldChar w:fldCharType="end"/>
      </w:r>
    </w:p>
    <w:p w:rsidR="00D23844" w:rsidRDefault="00D23844" w:rsidP="00714FF7">
      <w:pPr>
        <w:rPr>
          <w:sz w:val="2"/>
          <w:szCs w:val="2"/>
        </w:rPr>
      </w:pPr>
    </w:p>
    <w:p w:rsidR="00714FF7" w:rsidRDefault="00714FF7" w:rsidP="00714FF7">
      <w:pPr>
        <w:rPr>
          <w:sz w:val="2"/>
          <w:szCs w:val="2"/>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714FF7" w:rsidRDefault="00714FF7" w:rsidP="005A3D2C">
      <w:pPr>
        <w:jc w:val="center"/>
        <w:rPr>
          <w:caps/>
          <w:sz w:val="28"/>
          <w:szCs w:val="28"/>
        </w:rPr>
      </w:pPr>
    </w:p>
    <w:p w:rsidR="00D23844" w:rsidRDefault="00D23844" w:rsidP="00D23844">
      <w:pPr>
        <w:rPr>
          <w:sz w:val="2"/>
          <w:szCs w:val="2"/>
        </w:rPr>
      </w:pPr>
      <w:r>
        <w:lastRenderedPageBreak/>
        <w:fldChar w:fldCharType="begin"/>
      </w:r>
      <w:r>
        <w:instrText xml:space="preserve"> INCLUDEPICTURE  "C:\\Users\\User\\Desktop\\23.10.2019_14.49\\media\\image1.jpeg" \* MERGEFORMATINET </w:instrText>
      </w:r>
      <w:r>
        <w:fldChar w:fldCharType="separate"/>
      </w:r>
      <w:r>
        <w:fldChar w:fldCharType="begin"/>
      </w:r>
      <w:r>
        <w:instrText xml:space="preserve"> INCLUDEPICTURE  "C:\\Users\\User\\Desktop\\23.10.2019_14.49\\media\\image1.jpeg" \* MERGEFORMATINET </w:instrText>
      </w:r>
      <w:r>
        <w:fldChar w:fldCharType="separate"/>
      </w:r>
      <w:r>
        <w:fldChar w:fldCharType="begin"/>
      </w:r>
      <w:r>
        <w:instrText xml:space="preserve"> INCLUDEPICTURE  "C:\\Users\\User\\Desktop\\23.10.2019_14.49\\media\\image1.jpeg" \* MERGEFORMATINET </w:instrText>
      </w:r>
      <w:r>
        <w:fldChar w:fldCharType="separate"/>
      </w:r>
      <w:r>
        <w:fldChar w:fldCharType="begin"/>
      </w:r>
      <w:r>
        <w:instrText xml:space="preserve"> INCLUDEPICTURE  "C:\\Users\\User\\Desktop\\23.10.2019_14.49\\media\\image1.jpeg" \* MERGEFORMATINET </w:instrText>
      </w:r>
      <w:r>
        <w:fldChar w:fldCharType="separate"/>
      </w:r>
      <w:r>
        <w:fldChar w:fldCharType="begin"/>
      </w:r>
      <w:r>
        <w:instrText xml:space="preserve"> INCLUDEPICTURE  "C:\\Users\\User\\Desktop\\23.10.2019_14.49\\media\\image1.jpeg" \* MERGEFORMATINET </w:instrText>
      </w:r>
      <w:r>
        <w:fldChar w:fldCharType="separate"/>
      </w:r>
      <w:r>
        <w:fldChar w:fldCharType="begin"/>
      </w:r>
      <w:r>
        <w:instrText xml:space="preserve"> INCLUDEPICTURE  "C:\\Users\\User\\Desktop\\Диск_Казгосинти_2019_год отчет\\media\\image1.jpeg" \* MERGEFORMATINET </w:instrText>
      </w:r>
      <w:r>
        <w:fldChar w:fldCharType="separate"/>
      </w:r>
      <w:r>
        <w:fldChar w:fldCharType="begin"/>
      </w:r>
      <w:r>
        <w:instrText xml:space="preserve"> INCLUDEPICTURE  "C:\\Users\\User\\Desktop\\Диск_Казгосинти_2019_год отчет\\media\\image1.jpeg" \* MERGEFORMATINET </w:instrText>
      </w:r>
      <w:r>
        <w:fldChar w:fldCharType="separate"/>
      </w:r>
      <w:r>
        <w:pict>
          <v:shape id="_x0000_i1119" type="#_x0000_t75" style="width:510pt;height:723.75pt">
            <v:imagedata r:id="rId10" r:href="rId11"/>
          </v:shape>
        </w:pict>
      </w:r>
      <w:r>
        <w:fldChar w:fldCharType="end"/>
      </w:r>
      <w:r>
        <w:fldChar w:fldCharType="end"/>
      </w:r>
      <w:r>
        <w:fldChar w:fldCharType="end"/>
      </w:r>
      <w:r>
        <w:fldChar w:fldCharType="end"/>
      </w:r>
      <w:r>
        <w:fldChar w:fldCharType="end"/>
      </w:r>
      <w:r>
        <w:fldChar w:fldCharType="end"/>
      </w:r>
      <w:r>
        <w:fldChar w:fldCharType="end"/>
      </w:r>
    </w:p>
    <w:p w:rsidR="005F012B" w:rsidRDefault="005F012B" w:rsidP="005F012B">
      <w:pPr>
        <w:ind w:firstLine="540"/>
        <w:jc w:val="center"/>
        <w:rPr>
          <w:caps/>
          <w:sz w:val="28"/>
          <w:szCs w:val="28"/>
          <w:lang w:val="kk-KZ"/>
        </w:rPr>
      </w:pPr>
      <w:bookmarkStart w:id="0" w:name="_GoBack"/>
      <w:bookmarkEnd w:id="0"/>
      <w:r>
        <w:rPr>
          <w:caps/>
          <w:sz w:val="28"/>
          <w:szCs w:val="28"/>
          <w:lang w:val="kk-KZ"/>
        </w:rPr>
        <w:lastRenderedPageBreak/>
        <w:t>Аңдатпа</w:t>
      </w:r>
    </w:p>
    <w:p w:rsidR="005F012B" w:rsidRPr="004350D2" w:rsidRDefault="005F012B" w:rsidP="005F012B">
      <w:pPr>
        <w:ind w:firstLine="540"/>
        <w:jc w:val="center"/>
        <w:rPr>
          <w:caps/>
          <w:sz w:val="28"/>
          <w:szCs w:val="28"/>
          <w:lang w:val="kk-KZ"/>
        </w:rPr>
      </w:pPr>
    </w:p>
    <w:p w:rsidR="005F012B" w:rsidRPr="00A70A94" w:rsidRDefault="005F012B" w:rsidP="005F012B">
      <w:pPr>
        <w:ind w:firstLine="567"/>
        <w:jc w:val="both"/>
        <w:rPr>
          <w:caps/>
          <w:sz w:val="28"/>
          <w:szCs w:val="28"/>
          <w:lang w:val="kk-KZ"/>
        </w:rPr>
      </w:pPr>
      <w:r w:rsidRPr="004350D2">
        <w:rPr>
          <w:sz w:val="28"/>
          <w:szCs w:val="28"/>
          <w:lang w:val="kk-KZ"/>
        </w:rPr>
        <w:t>Есеп-</w:t>
      </w:r>
      <w:r>
        <w:rPr>
          <w:sz w:val="28"/>
          <w:szCs w:val="28"/>
          <w:lang w:val="kk-KZ"/>
        </w:rPr>
        <w:t>қ</w:t>
      </w:r>
      <w:r w:rsidRPr="004350D2">
        <w:rPr>
          <w:sz w:val="28"/>
          <w:szCs w:val="28"/>
          <w:lang w:val="kk-KZ"/>
        </w:rPr>
        <w:t xml:space="preserve">исап </w:t>
      </w:r>
      <w:r w:rsidR="00194818">
        <w:rPr>
          <w:sz w:val="28"/>
          <w:szCs w:val="28"/>
          <w:lang w:val="kk-KZ"/>
        </w:rPr>
        <w:t>6</w:t>
      </w:r>
      <w:r w:rsidR="00031583">
        <w:rPr>
          <w:sz w:val="28"/>
          <w:szCs w:val="28"/>
          <w:lang w:val="kk-KZ"/>
        </w:rPr>
        <w:t>2</w:t>
      </w:r>
      <w:r w:rsidRPr="004350D2">
        <w:rPr>
          <w:sz w:val="28"/>
          <w:szCs w:val="28"/>
          <w:lang w:val="kk-KZ"/>
        </w:rPr>
        <w:t xml:space="preserve"> бет</w:t>
      </w:r>
      <w:r>
        <w:rPr>
          <w:sz w:val="28"/>
          <w:szCs w:val="28"/>
          <w:lang w:val="kk-KZ"/>
        </w:rPr>
        <w:t>тен</w:t>
      </w:r>
      <w:r w:rsidRPr="004350D2">
        <w:rPr>
          <w:sz w:val="28"/>
          <w:szCs w:val="28"/>
          <w:lang w:val="kk-KZ"/>
        </w:rPr>
        <w:t xml:space="preserve">, </w:t>
      </w:r>
      <w:r w:rsidR="00194818">
        <w:rPr>
          <w:sz w:val="28"/>
          <w:szCs w:val="28"/>
          <w:lang w:val="kk-KZ"/>
        </w:rPr>
        <w:t>2</w:t>
      </w:r>
      <w:r w:rsidRPr="004350D2">
        <w:rPr>
          <w:sz w:val="28"/>
          <w:szCs w:val="28"/>
          <w:lang w:val="kk-KZ"/>
        </w:rPr>
        <w:t>4 сурет</w:t>
      </w:r>
      <w:r>
        <w:rPr>
          <w:sz w:val="28"/>
          <w:szCs w:val="28"/>
          <w:lang w:val="kk-KZ"/>
        </w:rPr>
        <w:t>тен</w:t>
      </w:r>
      <w:r w:rsidRPr="004350D2">
        <w:rPr>
          <w:sz w:val="28"/>
          <w:szCs w:val="28"/>
          <w:lang w:val="kk-KZ"/>
        </w:rPr>
        <w:t xml:space="preserve">, </w:t>
      </w:r>
      <w:r w:rsidR="00194818">
        <w:rPr>
          <w:sz w:val="28"/>
          <w:szCs w:val="28"/>
          <w:lang w:val="kk-KZ"/>
        </w:rPr>
        <w:t>9</w:t>
      </w:r>
      <w:r w:rsidRPr="004350D2">
        <w:rPr>
          <w:sz w:val="28"/>
          <w:szCs w:val="28"/>
          <w:lang w:val="kk-KZ"/>
        </w:rPr>
        <w:t xml:space="preserve"> кесте</w:t>
      </w:r>
      <w:r>
        <w:rPr>
          <w:sz w:val="28"/>
          <w:szCs w:val="28"/>
          <w:lang w:val="kk-KZ"/>
        </w:rPr>
        <w:t>ден</w:t>
      </w:r>
      <w:r w:rsidRPr="004350D2">
        <w:rPr>
          <w:sz w:val="28"/>
          <w:szCs w:val="28"/>
          <w:lang w:val="kk-KZ"/>
        </w:rPr>
        <w:t xml:space="preserve"> және 1</w:t>
      </w:r>
      <w:r w:rsidR="00A277DE">
        <w:rPr>
          <w:sz w:val="28"/>
          <w:szCs w:val="28"/>
          <w:lang w:val="kk-KZ"/>
        </w:rPr>
        <w:t>9</w:t>
      </w:r>
      <w:r w:rsidR="00194818">
        <w:rPr>
          <w:sz w:val="28"/>
          <w:szCs w:val="28"/>
          <w:lang w:val="kk-KZ"/>
        </w:rPr>
        <w:t xml:space="preserve"> </w:t>
      </w:r>
      <w:r>
        <w:rPr>
          <w:sz w:val="28"/>
          <w:szCs w:val="28"/>
          <w:lang w:val="kk-KZ"/>
        </w:rPr>
        <w:t xml:space="preserve">әдеби </w:t>
      </w:r>
      <w:r w:rsidRPr="004350D2">
        <w:rPr>
          <w:sz w:val="28"/>
          <w:szCs w:val="28"/>
          <w:lang w:val="kk-KZ"/>
        </w:rPr>
        <w:t>көз</w:t>
      </w:r>
      <w:r>
        <w:rPr>
          <w:sz w:val="28"/>
          <w:szCs w:val="28"/>
          <w:lang w:val="kk-KZ"/>
        </w:rPr>
        <w:t>дерінен тұрады.</w:t>
      </w:r>
    </w:p>
    <w:p w:rsidR="005F012B" w:rsidRPr="00A70A94" w:rsidRDefault="005F012B" w:rsidP="005F012B">
      <w:pPr>
        <w:ind w:firstLine="567"/>
        <w:jc w:val="both"/>
        <w:rPr>
          <w:caps/>
          <w:sz w:val="28"/>
          <w:szCs w:val="28"/>
          <w:lang w:val="kk-KZ"/>
        </w:rPr>
      </w:pPr>
      <w:r>
        <w:rPr>
          <w:sz w:val="28"/>
          <w:szCs w:val="28"/>
          <w:lang w:val="kk-KZ"/>
        </w:rPr>
        <w:t>К</w:t>
      </w:r>
      <w:r w:rsidRPr="00A70A94">
        <w:rPr>
          <w:sz w:val="28"/>
          <w:szCs w:val="28"/>
          <w:lang w:val="kk-KZ"/>
        </w:rPr>
        <w:t>ВАРЦ</w:t>
      </w:r>
      <w:r>
        <w:rPr>
          <w:sz w:val="28"/>
          <w:szCs w:val="28"/>
          <w:lang w:val="kk-KZ"/>
        </w:rPr>
        <w:t>,</w:t>
      </w:r>
      <w:r w:rsidRPr="00A70A94">
        <w:rPr>
          <w:sz w:val="28"/>
          <w:szCs w:val="28"/>
          <w:lang w:val="kk-KZ"/>
        </w:rPr>
        <w:t xml:space="preserve"> БЕНТОНИТ САЗЫ,</w:t>
      </w:r>
      <w:r>
        <w:rPr>
          <w:sz w:val="28"/>
          <w:szCs w:val="28"/>
          <w:lang w:val="kk-KZ"/>
        </w:rPr>
        <w:t xml:space="preserve"> </w:t>
      </w:r>
      <w:r w:rsidRPr="00A70A94">
        <w:rPr>
          <w:sz w:val="28"/>
          <w:szCs w:val="28"/>
          <w:lang w:val="kk-KZ"/>
        </w:rPr>
        <w:t>КӨМІР</w:t>
      </w:r>
      <w:r>
        <w:rPr>
          <w:sz w:val="28"/>
          <w:szCs w:val="28"/>
          <w:lang w:val="kk-KZ"/>
        </w:rPr>
        <w:t>,</w:t>
      </w:r>
      <w:r w:rsidRPr="00A70A94">
        <w:rPr>
          <w:sz w:val="28"/>
          <w:szCs w:val="28"/>
          <w:lang w:val="kk-KZ"/>
        </w:rPr>
        <w:t xml:space="preserve"> КӨМІР </w:t>
      </w:r>
      <w:r>
        <w:rPr>
          <w:sz w:val="28"/>
          <w:szCs w:val="28"/>
          <w:lang w:val="kk-KZ"/>
        </w:rPr>
        <w:t>ҚОҚЫРЫ</w:t>
      </w:r>
      <w:r w:rsidRPr="00A70A94">
        <w:rPr>
          <w:sz w:val="28"/>
          <w:szCs w:val="28"/>
          <w:lang w:val="kk-KZ"/>
        </w:rPr>
        <w:t>, КОАГУЛЯЦИЯ, ФЛОКУЛЯЦИЯ, УЛЬТРАФЛОКУЛЯЦИЯ, ҚО</w:t>
      </w:r>
      <w:r>
        <w:rPr>
          <w:sz w:val="28"/>
          <w:szCs w:val="28"/>
          <w:lang w:val="kk-KZ"/>
        </w:rPr>
        <w:t>ЙЫЛДЫРУ</w:t>
      </w:r>
      <w:r w:rsidRPr="00A70A94">
        <w:rPr>
          <w:sz w:val="28"/>
          <w:szCs w:val="28"/>
          <w:lang w:val="kk-KZ"/>
        </w:rPr>
        <w:t>, СҮЗУ.</w:t>
      </w:r>
    </w:p>
    <w:p w:rsidR="005F012B" w:rsidRPr="00A70A94" w:rsidRDefault="005F012B" w:rsidP="005F012B">
      <w:pPr>
        <w:ind w:firstLine="567"/>
        <w:jc w:val="both"/>
        <w:rPr>
          <w:caps/>
          <w:sz w:val="28"/>
          <w:szCs w:val="28"/>
          <w:lang w:val="kk-KZ"/>
        </w:rPr>
      </w:pPr>
      <w:r>
        <w:rPr>
          <w:i/>
          <w:sz w:val="28"/>
          <w:szCs w:val="28"/>
          <w:lang w:val="kk-KZ"/>
        </w:rPr>
        <w:t>З</w:t>
      </w:r>
      <w:r w:rsidRPr="00A70A94">
        <w:rPr>
          <w:i/>
          <w:sz w:val="28"/>
          <w:szCs w:val="28"/>
          <w:lang w:val="kk-KZ"/>
        </w:rPr>
        <w:t xml:space="preserve">ерттеу </w:t>
      </w:r>
      <w:r>
        <w:rPr>
          <w:i/>
          <w:sz w:val="28"/>
          <w:szCs w:val="28"/>
          <w:lang w:val="kk-KZ"/>
        </w:rPr>
        <w:t xml:space="preserve">нысандары </w:t>
      </w:r>
      <w:r w:rsidRPr="00A70A94">
        <w:rPr>
          <w:i/>
          <w:sz w:val="28"/>
          <w:szCs w:val="28"/>
          <w:lang w:val="kk-KZ"/>
        </w:rPr>
        <w:t xml:space="preserve">немесе әзірлеу  </w:t>
      </w:r>
      <w:r w:rsidRPr="00A70A94">
        <w:rPr>
          <w:sz w:val="28"/>
          <w:szCs w:val="28"/>
          <w:lang w:val="kk-KZ"/>
        </w:rPr>
        <w:t>"</w:t>
      </w:r>
      <w:r>
        <w:rPr>
          <w:sz w:val="28"/>
          <w:szCs w:val="28"/>
          <w:lang w:val="kk-KZ"/>
        </w:rPr>
        <w:t>К</w:t>
      </w:r>
      <w:r w:rsidRPr="00A70A94">
        <w:rPr>
          <w:sz w:val="28"/>
          <w:szCs w:val="28"/>
          <w:lang w:val="kk-KZ"/>
        </w:rPr>
        <w:t>emira" фирмасының суперфло</w:t>
      </w:r>
      <w:r>
        <w:rPr>
          <w:sz w:val="28"/>
          <w:szCs w:val="28"/>
          <w:lang w:val="kk-KZ"/>
        </w:rPr>
        <w:t>-</w:t>
      </w:r>
      <w:r w:rsidRPr="00A70A94">
        <w:rPr>
          <w:sz w:val="28"/>
          <w:szCs w:val="28"/>
          <w:lang w:val="kk-KZ"/>
        </w:rPr>
        <w:t>кулянт</w:t>
      </w:r>
      <w:r>
        <w:rPr>
          <w:sz w:val="28"/>
          <w:szCs w:val="28"/>
          <w:lang w:val="kk-KZ"/>
        </w:rPr>
        <w:t>тары</w:t>
      </w:r>
      <w:r w:rsidRPr="00A70A94">
        <w:rPr>
          <w:sz w:val="28"/>
          <w:szCs w:val="28"/>
          <w:lang w:val="kk-KZ"/>
        </w:rPr>
        <w:t>, кварцт</w:t>
      </w:r>
      <w:r>
        <w:rPr>
          <w:sz w:val="28"/>
          <w:szCs w:val="28"/>
          <w:lang w:val="kk-KZ"/>
        </w:rPr>
        <w:t>ың,</w:t>
      </w:r>
      <w:r w:rsidRPr="00A70A94">
        <w:rPr>
          <w:sz w:val="28"/>
          <w:szCs w:val="28"/>
          <w:lang w:val="kk-KZ"/>
        </w:rPr>
        <w:t xml:space="preserve"> бентонит сазы</w:t>
      </w:r>
      <w:r>
        <w:rPr>
          <w:sz w:val="28"/>
          <w:szCs w:val="28"/>
          <w:lang w:val="kk-KZ"/>
        </w:rPr>
        <w:t>ның</w:t>
      </w:r>
      <w:r w:rsidRPr="00A70A94">
        <w:rPr>
          <w:sz w:val="28"/>
          <w:szCs w:val="28"/>
          <w:lang w:val="kk-KZ"/>
        </w:rPr>
        <w:t xml:space="preserve"> моделдік суспензия</w:t>
      </w:r>
      <w:r>
        <w:rPr>
          <w:sz w:val="28"/>
          <w:szCs w:val="28"/>
          <w:lang w:val="kk-KZ"/>
        </w:rPr>
        <w:t>лары</w:t>
      </w:r>
      <w:r w:rsidRPr="00A70A94">
        <w:rPr>
          <w:sz w:val="28"/>
          <w:szCs w:val="28"/>
          <w:lang w:val="kk-KZ"/>
        </w:rPr>
        <w:t xml:space="preserve"> және көмір мен көмір </w:t>
      </w:r>
      <w:r>
        <w:rPr>
          <w:sz w:val="28"/>
          <w:szCs w:val="28"/>
          <w:lang w:val="kk-KZ"/>
        </w:rPr>
        <w:t>қоқыр</w:t>
      </w:r>
      <w:r w:rsidRPr="00A70A94">
        <w:rPr>
          <w:sz w:val="28"/>
          <w:szCs w:val="28"/>
          <w:lang w:val="kk-KZ"/>
        </w:rPr>
        <w:t>ының өнеркәсіптік суспензия</w:t>
      </w:r>
      <w:r>
        <w:rPr>
          <w:sz w:val="28"/>
          <w:szCs w:val="28"/>
          <w:lang w:val="kk-KZ"/>
        </w:rPr>
        <w:t>лары</w:t>
      </w:r>
      <w:r w:rsidRPr="00A70A94">
        <w:rPr>
          <w:sz w:val="28"/>
          <w:szCs w:val="28"/>
          <w:lang w:val="kk-KZ"/>
        </w:rPr>
        <w:t xml:space="preserve">. </w:t>
      </w:r>
    </w:p>
    <w:p w:rsidR="005F012B" w:rsidRPr="00A70A94" w:rsidRDefault="005F012B" w:rsidP="005F012B">
      <w:pPr>
        <w:ind w:firstLine="567"/>
        <w:jc w:val="both"/>
        <w:rPr>
          <w:caps/>
          <w:sz w:val="28"/>
          <w:szCs w:val="28"/>
          <w:lang w:val="kk-KZ"/>
        </w:rPr>
      </w:pPr>
      <w:r w:rsidRPr="00A70A94">
        <w:rPr>
          <w:i/>
          <w:sz w:val="28"/>
          <w:szCs w:val="28"/>
          <w:lang w:val="kk-KZ"/>
        </w:rPr>
        <w:t>Жұмыстың мақсаты</w:t>
      </w:r>
      <w:r w:rsidRPr="00A70A94">
        <w:rPr>
          <w:sz w:val="28"/>
          <w:szCs w:val="28"/>
          <w:lang w:val="kk-KZ"/>
        </w:rPr>
        <w:t xml:space="preserve"> – суперфлокулянттар мен ультрафлоктестер аппаратын пайдалана отырып моделдік жүйелерді қо</w:t>
      </w:r>
      <w:r>
        <w:rPr>
          <w:sz w:val="28"/>
          <w:szCs w:val="28"/>
          <w:lang w:val="kk-KZ"/>
        </w:rPr>
        <w:t>йыл</w:t>
      </w:r>
      <w:r w:rsidRPr="00A70A94">
        <w:rPr>
          <w:sz w:val="28"/>
          <w:szCs w:val="28"/>
          <w:lang w:val="kk-KZ"/>
        </w:rPr>
        <w:t xml:space="preserve">дыру және сусыздандыру </w:t>
      </w:r>
      <w:r>
        <w:rPr>
          <w:sz w:val="28"/>
          <w:szCs w:val="28"/>
          <w:lang w:val="kk-KZ"/>
        </w:rPr>
        <w:t>үрдісте</w:t>
      </w:r>
      <w:r w:rsidRPr="00A70A94">
        <w:rPr>
          <w:sz w:val="28"/>
          <w:szCs w:val="28"/>
          <w:lang w:val="kk-KZ"/>
        </w:rPr>
        <w:t>рінің тиімділігін анықтау.</w:t>
      </w:r>
    </w:p>
    <w:p w:rsidR="005F012B" w:rsidRDefault="005F012B" w:rsidP="005F012B">
      <w:pPr>
        <w:ind w:firstLine="567"/>
        <w:jc w:val="both"/>
        <w:rPr>
          <w:sz w:val="28"/>
          <w:szCs w:val="28"/>
          <w:lang w:val="kk-KZ"/>
        </w:rPr>
      </w:pPr>
      <w:r w:rsidRPr="00152C73">
        <w:rPr>
          <w:i/>
          <w:sz w:val="28"/>
          <w:szCs w:val="28"/>
          <w:lang w:val="kk-KZ"/>
        </w:rPr>
        <w:t>Жұмыс жүргізу әдістері немесе әдіснамасы</w:t>
      </w:r>
      <w:r>
        <w:rPr>
          <w:i/>
          <w:sz w:val="28"/>
          <w:szCs w:val="28"/>
          <w:lang w:val="kk-KZ"/>
        </w:rPr>
        <w:t xml:space="preserve"> </w:t>
      </w:r>
      <w:r w:rsidRPr="00152C73">
        <w:rPr>
          <w:sz w:val="28"/>
          <w:szCs w:val="28"/>
          <w:lang w:val="kk-KZ"/>
        </w:rPr>
        <w:t>-</w:t>
      </w:r>
      <w:r>
        <w:rPr>
          <w:sz w:val="28"/>
          <w:szCs w:val="28"/>
          <w:lang w:val="kk-KZ"/>
        </w:rPr>
        <w:t xml:space="preserve"> </w:t>
      </w:r>
      <w:r w:rsidRPr="00152C73">
        <w:rPr>
          <w:sz w:val="28"/>
          <w:szCs w:val="28"/>
          <w:lang w:val="kk-KZ"/>
        </w:rPr>
        <w:t>седиментация әдісі, ультрафлокуляция, спектрофотометрия, адсорбция және электркинетикалық әлуетті өлшеу әдісі.</w:t>
      </w:r>
    </w:p>
    <w:p w:rsidR="005F012B" w:rsidRPr="00152C73" w:rsidRDefault="005F012B" w:rsidP="005F012B">
      <w:pPr>
        <w:ind w:firstLine="567"/>
        <w:jc w:val="both"/>
        <w:rPr>
          <w:i/>
          <w:caps/>
          <w:sz w:val="28"/>
          <w:szCs w:val="28"/>
          <w:lang w:val="kk-KZ"/>
        </w:rPr>
      </w:pPr>
      <w:r w:rsidRPr="00152C73">
        <w:rPr>
          <w:i/>
          <w:sz w:val="28"/>
          <w:szCs w:val="28"/>
          <w:lang w:val="kk-KZ"/>
        </w:rPr>
        <w:t>Жұмыс нәтижелері және олардың жаңалығы</w:t>
      </w:r>
    </w:p>
    <w:p w:rsidR="005F012B" w:rsidRDefault="005F012B" w:rsidP="005F012B">
      <w:pPr>
        <w:ind w:firstLine="567"/>
        <w:jc w:val="both"/>
        <w:rPr>
          <w:sz w:val="28"/>
          <w:szCs w:val="28"/>
          <w:lang w:val="kk-KZ"/>
        </w:rPr>
      </w:pPr>
      <w:r>
        <w:rPr>
          <w:sz w:val="28"/>
          <w:szCs w:val="28"/>
          <w:lang w:val="kk-KZ"/>
        </w:rPr>
        <w:t>Ж</w:t>
      </w:r>
      <w:r w:rsidRPr="00152C73">
        <w:rPr>
          <w:sz w:val="28"/>
          <w:szCs w:val="28"/>
          <w:lang w:val="kk-KZ"/>
        </w:rPr>
        <w:t>ұмыста ультрафлокуляция әдісімен кварцт</w:t>
      </w:r>
      <w:r>
        <w:rPr>
          <w:sz w:val="28"/>
          <w:szCs w:val="28"/>
          <w:lang w:val="kk-KZ"/>
        </w:rPr>
        <w:t>ы</w:t>
      </w:r>
      <w:r w:rsidRPr="00152C73">
        <w:rPr>
          <w:sz w:val="28"/>
          <w:szCs w:val="28"/>
          <w:lang w:val="kk-KZ"/>
        </w:rPr>
        <w:t xml:space="preserve">ң моделдік суспензиясының седиментациялық және </w:t>
      </w:r>
      <w:r>
        <w:rPr>
          <w:sz w:val="28"/>
          <w:szCs w:val="28"/>
          <w:lang w:val="kk-KZ"/>
        </w:rPr>
        <w:t>сүзгіштік</w:t>
      </w:r>
      <w:r w:rsidRPr="00152C73">
        <w:rPr>
          <w:sz w:val="28"/>
          <w:szCs w:val="28"/>
          <w:lang w:val="kk-KZ"/>
        </w:rPr>
        <w:t xml:space="preserve"> сипаттамалары зерттелген. </w:t>
      </w:r>
      <w:r>
        <w:rPr>
          <w:sz w:val="28"/>
          <w:szCs w:val="28"/>
          <w:lang w:val="kk-KZ"/>
        </w:rPr>
        <w:t>К</w:t>
      </w:r>
      <w:r w:rsidRPr="00152C73">
        <w:rPr>
          <w:sz w:val="28"/>
          <w:szCs w:val="28"/>
          <w:lang w:val="kk-KZ"/>
        </w:rPr>
        <w:t>варц суспензиясының диспер</w:t>
      </w:r>
      <w:r>
        <w:rPr>
          <w:sz w:val="28"/>
          <w:szCs w:val="28"/>
          <w:lang w:val="kk-KZ"/>
        </w:rPr>
        <w:t>стілігінің</w:t>
      </w:r>
      <w:r w:rsidRPr="00152C73">
        <w:rPr>
          <w:sz w:val="28"/>
          <w:szCs w:val="28"/>
          <w:lang w:val="kk-KZ"/>
        </w:rPr>
        <w:t xml:space="preserve"> ұлғаюымен біртекті емес гидродинамикалық өрісте (G &gt;2000 с</w:t>
      </w:r>
      <w:r w:rsidRPr="00152C73">
        <w:rPr>
          <w:sz w:val="28"/>
          <w:szCs w:val="28"/>
          <w:vertAlign w:val="superscript"/>
          <w:lang w:val="kk-KZ"/>
        </w:rPr>
        <w:t>-1</w:t>
      </w:r>
      <w:r w:rsidRPr="00152C73">
        <w:rPr>
          <w:sz w:val="28"/>
          <w:szCs w:val="28"/>
          <w:lang w:val="kk-KZ"/>
        </w:rPr>
        <w:t xml:space="preserve"> орта</w:t>
      </w:r>
      <w:r>
        <w:rPr>
          <w:sz w:val="28"/>
          <w:szCs w:val="28"/>
          <w:lang w:val="kk-KZ"/>
        </w:rPr>
        <w:t>ның</w:t>
      </w:r>
      <w:r w:rsidRPr="00152C73">
        <w:rPr>
          <w:sz w:val="28"/>
          <w:szCs w:val="28"/>
          <w:lang w:val="kk-KZ"/>
        </w:rPr>
        <w:t xml:space="preserve"> жылдамдығының градиенті) өңдеу уақыты айтарлықтай азаяды, мысалы, t &lt; 6 сек кезінде; суспензияның дисперс</w:t>
      </w:r>
      <w:r>
        <w:rPr>
          <w:sz w:val="28"/>
          <w:szCs w:val="28"/>
          <w:lang w:val="kk-KZ"/>
        </w:rPr>
        <w:t>тілігіні</w:t>
      </w:r>
      <w:r w:rsidRPr="00152C73">
        <w:rPr>
          <w:sz w:val="28"/>
          <w:szCs w:val="28"/>
          <w:lang w:val="kk-KZ"/>
        </w:rPr>
        <w:t>ң азаюында гидродинамикалық өңдеудің оңтайлы режимі мынадай параметрлермен анықталады: 500 &lt; G &lt; 1000 с</w:t>
      </w:r>
      <w:r w:rsidRPr="00152C73">
        <w:rPr>
          <w:sz w:val="28"/>
          <w:szCs w:val="28"/>
          <w:vertAlign w:val="superscript"/>
          <w:lang w:val="kk-KZ"/>
        </w:rPr>
        <w:t>-1</w:t>
      </w:r>
      <w:r w:rsidRPr="00152C73">
        <w:rPr>
          <w:sz w:val="28"/>
          <w:szCs w:val="28"/>
          <w:lang w:val="kk-KZ"/>
        </w:rPr>
        <w:t xml:space="preserve">; t &gt; 10 с. </w:t>
      </w:r>
      <w:r>
        <w:rPr>
          <w:sz w:val="28"/>
          <w:szCs w:val="28"/>
          <w:lang w:val="kk-KZ"/>
        </w:rPr>
        <w:t>У</w:t>
      </w:r>
      <w:r w:rsidRPr="00152C73">
        <w:rPr>
          <w:sz w:val="28"/>
          <w:szCs w:val="28"/>
          <w:lang w:val="kk-KZ"/>
        </w:rPr>
        <w:t xml:space="preserve">льтрафлокуляцияға ұшыраған суспензияны седиментациядан кейін су фазасының </w:t>
      </w:r>
      <w:r>
        <w:rPr>
          <w:sz w:val="28"/>
          <w:szCs w:val="28"/>
          <w:lang w:val="kk-KZ"/>
        </w:rPr>
        <w:t>мөлдірлену</w:t>
      </w:r>
      <w:r w:rsidRPr="00152C73">
        <w:rPr>
          <w:sz w:val="28"/>
          <w:szCs w:val="28"/>
          <w:lang w:val="kk-KZ"/>
        </w:rPr>
        <w:t xml:space="preserve"> сапасы G &gt;2000 с</w:t>
      </w:r>
      <w:r w:rsidRPr="00152C73">
        <w:rPr>
          <w:sz w:val="28"/>
          <w:szCs w:val="28"/>
          <w:vertAlign w:val="superscript"/>
          <w:lang w:val="kk-KZ"/>
        </w:rPr>
        <w:t>-1</w:t>
      </w:r>
      <w:r w:rsidRPr="00152C73">
        <w:rPr>
          <w:sz w:val="28"/>
          <w:szCs w:val="28"/>
          <w:lang w:val="kk-KZ"/>
        </w:rPr>
        <w:t xml:space="preserve"> мәндерінде жоғары </w:t>
      </w:r>
      <w:r>
        <w:rPr>
          <w:sz w:val="28"/>
          <w:szCs w:val="28"/>
          <w:lang w:val="kk-KZ"/>
        </w:rPr>
        <w:t>шамаға</w:t>
      </w:r>
      <w:r w:rsidRPr="00152C73">
        <w:rPr>
          <w:sz w:val="28"/>
          <w:szCs w:val="28"/>
          <w:lang w:val="kk-KZ"/>
        </w:rPr>
        <w:t xml:space="preserve"> жетеді.</w:t>
      </w:r>
      <w:r>
        <w:rPr>
          <w:sz w:val="28"/>
          <w:szCs w:val="28"/>
          <w:lang w:val="kk-KZ"/>
        </w:rPr>
        <w:t xml:space="preserve"> </w:t>
      </w:r>
      <w:r w:rsidRPr="00152C73">
        <w:rPr>
          <w:sz w:val="28"/>
          <w:szCs w:val="28"/>
          <w:lang w:val="kk-KZ"/>
        </w:rPr>
        <w:t xml:space="preserve">Суспензия концентрациясы ұлғайған кезде флокулянт молекулаларының оның көлемі бойынша біркелкі таралуы қиындайды, бұл </w:t>
      </w:r>
      <w:r w:rsidRPr="008348B6">
        <w:rPr>
          <w:i/>
          <w:sz w:val="28"/>
          <w:szCs w:val="28"/>
          <w:lang w:val="kk-KZ"/>
        </w:rPr>
        <w:t xml:space="preserve">G </w:t>
      </w:r>
      <w:r w:rsidRPr="00403265">
        <w:rPr>
          <w:sz w:val="28"/>
          <w:szCs w:val="28"/>
          <w:lang w:val="kk-KZ"/>
        </w:rPr>
        <w:t xml:space="preserve">арттыру </w:t>
      </w:r>
      <w:r w:rsidRPr="00152C73">
        <w:rPr>
          <w:sz w:val="28"/>
          <w:szCs w:val="28"/>
          <w:lang w:val="kk-KZ"/>
        </w:rPr>
        <w:t>есебінен компенсациялануы мүмкін.</w:t>
      </w:r>
      <w:r>
        <w:rPr>
          <w:sz w:val="28"/>
          <w:szCs w:val="28"/>
          <w:lang w:val="kk-KZ"/>
        </w:rPr>
        <w:t xml:space="preserve"> </w:t>
      </w:r>
    </w:p>
    <w:p w:rsidR="005F012B" w:rsidRPr="00053913" w:rsidRDefault="005F012B" w:rsidP="005F012B">
      <w:pPr>
        <w:ind w:firstLine="540"/>
        <w:jc w:val="both"/>
        <w:rPr>
          <w:caps/>
          <w:sz w:val="28"/>
          <w:szCs w:val="28"/>
          <w:lang w:val="kk-KZ"/>
        </w:rPr>
      </w:pPr>
      <w:r>
        <w:rPr>
          <w:sz w:val="28"/>
          <w:szCs w:val="28"/>
          <w:lang w:val="kk-KZ"/>
        </w:rPr>
        <w:t>Қ</w:t>
      </w:r>
      <w:r w:rsidRPr="00053913">
        <w:rPr>
          <w:sz w:val="28"/>
          <w:szCs w:val="28"/>
          <w:lang w:val="kk-KZ"/>
        </w:rPr>
        <w:t>арқындылығы 1000-2000 с</w:t>
      </w:r>
      <w:r w:rsidRPr="00053913">
        <w:rPr>
          <w:sz w:val="28"/>
          <w:szCs w:val="28"/>
          <w:vertAlign w:val="superscript"/>
          <w:lang w:val="kk-KZ"/>
        </w:rPr>
        <w:t>-1</w:t>
      </w:r>
      <w:r w:rsidRPr="00053913">
        <w:rPr>
          <w:sz w:val="28"/>
          <w:szCs w:val="28"/>
          <w:lang w:val="kk-KZ"/>
        </w:rPr>
        <w:t xml:space="preserve"> 5 сек ішінде ультрафлокулярлы өңдеу</w:t>
      </w:r>
      <w:r>
        <w:rPr>
          <w:sz w:val="28"/>
          <w:szCs w:val="28"/>
          <w:lang w:val="kk-KZ"/>
        </w:rPr>
        <w:t xml:space="preserve"> арқылы мынандай нәтижелерге жетуге болады</w:t>
      </w:r>
      <w:r w:rsidRPr="00053913">
        <w:rPr>
          <w:sz w:val="28"/>
          <w:szCs w:val="28"/>
          <w:lang w:val="kk-KZ"/>
        </w:rPr>
        <w:t>: флокулянт шығынын 25-30% төмендету; флокулянттың концентр</w:t>
      </w:r>
      <w:r>
        <w:rPr>
          <w:sz w:val="28"/>
          <w:szCs w:val="28"/>
          <w:lang w:val="kk-KZ"/>
        </w:rPr>
        <w:t>ленген</w:t>
      </w:r>
      <w:r w:rsidRPr="00053913">
        <w:rPr>
          <w:sz w:val="28"/>
          <w:szCs w:val="28"/>
          <w:lang w:val="kk-KZ"/>
        </w:rPr>
        <w:t xml:space="preserve">  ерітінділерімен (1-1,5 г/л) жұмыс істеу және оларды алдын ала сұйылтусыз пайдалану; флокулянт ерітінділерін дайындау станциясының </w:t>
      </w:r>
      <w:r>
        <w:rPr>
          <w:sz w:val="28"/>
          <w:szCs w:val="28"/>
          <w:lang w:val="kk-KZ"/>
        </w:rPr>
        <w:t>көлемін</w:t>
      </w:r>
      <w:r w:rsidRPr="00053913">
        <w:rPr>
          <w:sz w:val="28"/>
          <w:szCs w:val="28"/>
          <w:lang w:val="kk-KZ"/>
        </w:rPr>
        <w:t xml:space="preserve"> 1,5-2 есе азайтуға; қо</w:t>
      </w:r>
      <w:r>
        <w:rPr>
          <w:sz w:val="28"/>
          <w:szCs w:val="28"/>
          <w:lang w:val="kk-KZ"/>
        </w:rPr>
        <w:t>йыл</w:t>
      </w:r>
      <w:r w:rsidRPr="00053913">
        <w:rPr>
          <w:sz w:val="28"/>
          <w:szCs w:val="28"/>
          <w:lang w:val="kk-KZ"/>
        </w:rPr>
        <w:t>дырғыштардың өткізу қабілетін айтарлықтай арттыру (1,5-2 есе); қо</w:t>
      </w:r>
      <w:r>
        <w:rPr>
          <w:sz w:val="28"/>
          <w:szCs w:val="28"/>
          <w:lang w:val="kk-KZ"/>
        </w:rPr>
        <w:t>йыл</w:t>
      </w:r>
      <w:r w:rsidRPr="00053913">
        <w:rPr>
          <w:sz w:val="28"/>
          <w:szCs w:val="28"/>
          <w:lang w:val="kk-KZ"/>
        </w:rPr>
        <w:t xml:space="preserve">дырғыштың </w:t>
      </w:r>
      <w:r>
        <w:rPr>
          <w:sz w:val="28"/>
          <w:szCs w:val="28"/>
          <w:lang w:val="kk-KZ"/>
        </w:rPr>
        <w:t>сұйықтығындағы</w:t>
      </w:r>
      <w:r w:rsidRPr="00053913">
        <w:rPr>
          <w:sz w:val="28"/>
          <w:szCs w:val="28"/>
          <w:lang w:val="kk-KZ"/>
        </w:rPr>
        <w:t xml:space="preserve"> қатты қалдық </w:t>
      </w:r>
      <w:r>
        <w:rPr>
          <w:sz w:val="28"/>
          <w:szCs w:val="28"/>
          <w:lang w:val="kk-KZ"/>
        </w:rPr>
        <w:t xml:space="preserve">мөлшерін кем дегенде </w:t>
      </w:r>
      <w:r w:rsidRPr="00053913">
        <w:rPr>
          <w:sz w:val="28"/>
          <w:szCs w:val="28"/>
          <w:lang w:val="kk-KZ"/>
        </w:rPr>
        <w:t xml:space="preserve"> 30 мг/л - д</w:t>
      </w:r>
      <w:r>
        <w:rPr>
          <w:sz w:val="28"/>
          <w:szCs w:val="28"/>
          <w:lang w:val="kk-KZ"/>
        </w:rPr>
        <w:t>ейін</w:t>
      </w:r>
      <w:r w:rsidRPr="00053913">
        <w:rPr>
          <w:sz w:val="28"/>
          <w:szCs w:val="28"/>
          <w:lang w:val="kk-KZ"/>
        </w:rPr>
        <w:t xml:space="preserve">   азайту. </w:t>
      </w:r>
    </w:p>
    <w:p w:rsidR="005F012B" w:rsidRPr="00152C73" w:rsidRDefault="005F012B" w:rsidP="005F012B">
      <w:pPr>
        <w:ind w:firstLine="540"/>
        <w:jc w:val="both"/>
        <w:rPr>
          <w:caps/>
          <w:sz w:val="28"/>
          <w:szCs w:val="28"/>
          <w:lang w:val="kk-KZ"/>
        </w:rPr>
      </w:pPr>
      <w:r>
        <w:rPr>
          <w:sz w:val="28"/>
          <w:szCs w:val="28"/>
          <w:lang w:val="kk-KZ"/>
        </w:rPr>
        <w:t>У</w:t>
      </w:r>
      <w:r w:rsidRPr="00053913">
        <w:rPr>
          <w:sz w:val="28"/>
          <w:szCs w:val="28"/>
          <w:lang w:val="kk-KZ"/>
        </w:rPr>
        <w:t>льтрафлокулярлы өңдеуді пайдалану радиалды қо</w:t>
      </w:r>
      <w:r>
        <w:rPr>
          <w:sz w:val="28"/>
          <w:szCs w:val="28"/>
          <w:lang w:val="kk-KZ"/>
        </w:rPr>
        <w:t>йыл</w:t>
      </w:r>
      <w:r w:rsidRPr="00053913">
        <w:rPr>
          <w:sz w:val="28"/>
          <w:szCs w:val="28"/>
          <w:lang w:val="kk-KZ"/>
        </w:rPr>
        <w:t xml:space="preserve">дырғышта седиментация әдісімен </w:t>
      </w:r>
      <w:r>
        <w:rPr>
          <w:sz w:val="28"/>
          <w:szCs w:val="28"/>
          <w:lang w:val="kk-KZ"/>
        </w:rPr>
        <w:t>ұсақ</w:t>
      </w:r>
      <w:r w:rsidRPr="00053913">
        <w:rPr>
          <w:sz w:val="28"/>
          <w:szCs w:val="28"/>
          <w:lang w:val="kk-KZ"/>
        </w:rPr>
        <w:t xml:space="preserve"> дисперсті көмірді </w:t>
      </w:r>
      <w:r>
        <w:rPr>
          <w:sz w:val="28"/>
          <w:szCs w:val="28"/>
          <w:lang w:val="kk-KZ"/>
        </w:rPr>
        <w:t xml:space="preserve">бөліп </w:t>
      </w:r>
      <w:r w:rsidRPr="00053913">
        <w:rPr>
          <w:sz w:val="28"/>
          <w:szCs w:val="28"/>
          <w:lang w:val="kk-KZ"/>
        </w:rPr>
        <w:t>алу кезінде</w:t>
      </w:r>
      <w:r>
        <w:rPr>
          <w:sz w:val="28"/>
          <w:szCs w:val="28"/>
          <w:lang w:val="kk-KZ"/>
        </w:rPr>
        <w:t>гі</w:t>
      </w:r>
      <w:r w:rsidRPr="00053913">
        <w:rPr>
          <w:sz w:val="28"/>
          <w:szCs w:val="28"/>
          <w:lang w:val="kk-KZ"/>
        </w:rPr>
        <w:t xml:space="preserve">  артықшылықтар: флокулянттар шығы</w:t>
      </w:r>
      <w:r>
        <w:rPr>
          <w:sz w:val="28"/>
          <w:szCs w:val="28"/>
          <w:lang w:val="kk-KZ"/>
        </w:rPr>
        <w:t>нын</w:t>
      </w:r>
      <w:r w:rsidRPr="00053913">
        <w:rPr>
          <w:sz w:val="28"/>
          <w:szCs w:val="28"/>
          <w:lang w:val="kk-KZ"/>
        </w:rPr>
        <w:t xml:space="preserve"> 2,5–3,5 есе төменде</w:t>
      </w:r>
      <w:r>
        <w:rPr>
          <w:sz w:val="28"/>
          <w:szCs w:val="28"/>
          <w:lang w:val="kk-KZ"/>
        </w:rPr>
        <w:t>ту</w:t>
      </w:r>
      <w:r w:rsidRPr="00053913">
        <w:rPr>
          <w:sz w:val="28"/>
          <w:szCs w:val="28"/>
          <w:lang w:val="kk-KZ"/>
        </w:rPr>
        <w:t>; қалдықтардан көмір концентратын алудың 23-26%-ға ұлға</w:t>
      </w:r>
      <w:r>
        <w:rPr>
          <w:sz w:val="28"/>
          <w:szCs w:val="28"/>
          <w:lang w:val="kk-KZ"/>
        </w:rPr>
        <w:t>йту</w:t>
      </w:r>
      <w:r w:rsidRPr="00053913">
        <w:rPr>
          <w:sz w:val="28"/>
          <w:szCs w:val="28"/>
          <w:lang w:val="kk-KZ"/>
        </w:rPr>
        <w:t>; қалдықтардан алынатын концентраттың күлсіздігін 18-ден 12% - ға дейін аза</w:t>
      </w:r>
      <w:r>
        <w:rPr>
          <w:sz w:val="28"/>
          <w:szCs w:val="28"/>
          <w:lang w:val="kk-KZ"/>
        </w:rPr>
        <w:t>йту</w:t>
      </w:r>
      <w:r w:rsidRPr="00053913">
        <w:rPr>
          <w:sz w:val="28"/>
          <w:szCs w:val="28"/>
          <w:lang w:val="kk-KZ"/>
        </w:rPr>
        <w:t>; қалдықтардан алынатын концентраттың пресс-сүзгіш ке</w:t>
      </w:r>
      <w:r>
        <w:rPr>
          <w:sz w:val="28"/>
          <w:szCs w:val="28"/>
          <w:lang w:val="kk-KZ"/>
        </w:rPr>
        <w:t>ктің</w:t>
      </w:r>
      <w:r w:rsidRPr="00053913">
        <w:rPr>
          <w:sz w:val="28"/>
          <w:szCs w:val="28"/>
          <w:lang w:val="kk-KZ"/>
        </w:rPr>
        <w:t xml:space="preserve"> ылғалдылығын 35-тен 25% - ға дейін аза</w:t>
      </w:r>
      <w:r>
        <w:rPr>
          <w:sz w:val="28"/>
          <w:szCs w:val="28"/>
          <w:lang w:val="kk-KZ"/>
        </w:rPr>
        <w:t>йту</w:t>
      </w:r>
      <w:r w:rsidRPr="00053913">
        <w:rPr>
          <w:sz w:val="28"/>
          <w:szCs w:val="28"/>
          <w:lang w:val="kk-KZ"/>
        </w:rPr>
        <w:t>.</w:t>
      </w:r>
    </w:p>
    <w:p w:rsidR="005F012B" w:rsidRPr="00FF1032" w:rsidRDefault="005F012B" w:rsidP="005F012B">
      <w:pPr>
        <w:ind w:firstLine="540"/>
        <w:jc w:val="both"/>
        <w:rPr>
          <w:caps/>
          <w:sz w:val="28"/>
          <w:szCs w:val="28"/>
          <w:lang w:val="kk-KZ"/>
        </w:rPr>
      </w:pPr>
      <w:r>
        <w:rPr>
          <w:sz w:val="28"/>
          <w:szCs w:val="28"/>
          <w:lang w:val="kk-KZ"/>
        </w:rPr>
        <w:lastRenderedPageBreak/>
        <w:t>Т</w:t>
      </w:r>
      <w:r w:rsidRPr="00FF1032">
        <w:rPr>
          <w:sz w:val="28"/>
          <w:szCs w:val="28"/>
          <w:lang w:val="kk-KZ"/>
        </w:rPr>
        <w:t xml:space="preserve">еориялық </w:t>
      </w:r>
      <w:r>
        <w:rPr>
          <w:sz w:val="28"/>
          <w:szCs w:val="28"/>
          <w:lang w:val="kk-KZ"/>
        </w:rPr>
        <w:t>қағидалар</w:t>
      </w:r>
      <w:r w:rsidRPr="00FF1032">
        <w:rPr>
          <w:sz w:val="28"/>
          <w:szCs w:val="28"/>
          <w:lang w:val="kk-KZ"/>
        </w:rPr>
        <w:t>, сондай-ақ эксперимент</w:t>
      </w:r>
      <w:r>
        <w:rPr>
          <w:sz w:val="28"/>
          <w:szCs w:val="28"/>
          <w:lang w:val="kk-KZ"/>
        </w:rPr>
        <w:t>тік</w:t>
      </w:r>
      <w:r w:rsidRPr="00FF1032">
        <w:rPr>
          <w:sz w:val="28"/>
          <w:szCs w:val="28"/>
          <w:lang w:val="kk-KZ"/>
        </w:rPr>
        <w:t xml:space="preserve"> зерттеулер  </w:t>
      </w:r>
      <w:r>
        <w:rPr>
          <w:sz w:val="28"/>
          <w:szCs w:val="28"/>
          <w:lang w:val="kk-KZ"/>
        </w:rPr>
        <w:t xml:space="preserve">нәтижесінде </w:t>
      </w:r>
      <w:r w:rsidRPr="00FF1032">
        <w:rPr>
          <w:sz w:val="28"/>
          <w:szCs w:val="28"/>
          <w:lang w:val="kk-KZ"/>
        </w:rPr>
        <w:t xml:space="preserve"> орта</w:t>
      </w:r>
      <w:r>
        <w:rPr>
          <w:sz w:val="28"/>
          <w:szCs w:val="28"/>
          <w:lang w:val="kk-KZ"/>
        </w:rPr>
        <w:t>ның</w:t>
      </w:r>
      <w:r w:rsidRPr="00FF1032">
        <w:rPr>
          <w:sz w:val="28"/>
          <w:szCs w:val="28"/>
          <w:lang w:val="kk-KZ"/>
        </w:rPr>
        <w:t xml:space="preserve"> жылдамдығының градиентімен сипатталатын қатты гидродинамикалық өңдеуді пайдалану кезінде G =</w:t>
      </w:r>
      <w:r w:rsidRPr="00BE557E">
        <w:rPr>
          <w:sz w:val="28"/>
          <w:szCs w:val="28"/>
          <w:lang w:val="kk-KZ"/>
        </w:rPr>
        <w:t xml:space="preserve"> </w:t>
      </w:r>
      <w:r w:rsidRPr="00FF1032">
        <w:rPr>
          <w:sz w:val="28"/>
          <w:szCs w:val="28"/>
          <w:lang w:val="kk-KZ"/>
        </w:rPr>
        <w:t>2000</w:t>
      </w:r>
      <w:r w:rsidRPr="00BE557E">
        <w:rPr>
          <w:sz w:val="28"/>
          <w:szCs w:val="28"/>
          <w:lang w:val="kk-KZ"/>
        </w:rPr>
        <w:t xml:space="preserve"> </w:t>
      </w:r>
      <w:r w:rsidRPr="00FF1032">
        <w:rPr>
          <w:sz w:val="28"/>
          <w:szCs w:val="28"/>
          <w:lang w:val="kk-KZ"/>
        </w:rPr>
        <w:t>–</w:t>
      </w:r>
      <w:r w:rsidRPr="00BE557E">
        <w:rPr>
          <w:sz w:val="28"/>
          <w:szCs w:val="28"/>
          <w:lang w:val="kk-KZ"/>
        </w:rPr>
        <w:t xml:space="preserve"> </w:t>
      </w:r>
      <w:r w:rsidRPr="00FF1032">
        <w:rPr>
          <w:sz w:val="28"/>
          <w:szCs w:val="28"/>
          <w:lang w:val="kk-KZ"/>
        </w:rPr>
        <w:t>4000 с</w:t>
      </w:r>
      <w:r w:rsidRPr="00BE557E">
        <w:rPr>
          <w:sz w:val="28"/>
          <w:szCs w:val="28"/>
          <w:vertAlign w:val="superscript"/>
          <w:lang w:val="kk-KZ"/>
        </w:rPr>
        <w:t>-1</w:t>
      </w:r>
      <w:r>
        <w:rPr>
          <w:sz w:val="28"/>
          <w:szCs w:val="28"/>
          <w:lang w:val="kk-KZ"/>
        </w:rPr>
        <w:t>,</w:t>
      </w:r>
      <w:r w:rsidRPr="00FF1032">
        <w:rPr>
          <w:sz w:val="28"/>
          <w:szCs w:val="28"/>
          <w:lang w:val="kk-KZ"/>
        </w:rPr>
        <w:t xml:space="preserve"> </w:t>
      </w:r>
      <w:r>
        <w:rPr>
          <w:sz w:val="28"/>
          <w:szCs w:val="28"/>
          <w:lang w:val="kk-KZ"/>
        </w:rPr>
        <w:t xml:space="preserve"> әрі қарай </w:t>
      </w:r>
      <w:r w:rsidRPr="00FF1032">
        <w:rPr>
          <w:sz w:val="28"/>
          <w:szCs w:val="28"/>
          <w:lang w:val="kk-KZ"/>
        </w:rPr>
        <w:t xml:space="preserve">қарқындылығы бойынша </w:t>
      </w:r>
      <w:r>
        <w:rPr>
          <w:sz w:val="28"/>
          <w:szCs w:val="28"/>
          <w:lang w:val="kk-KZ"/>
        </w:rPr>
        <w:t xml:space="preserve">біртіндеп </w:t>
      </w:r>
      <w:r w:rsidRPr="00FF1032">
        <w:rPr>
          <w:sz w:val="28"/>
          <w:szCs w:val="28"/>
          <w:lang w:val="kk-KZ"/>
        </w:rPr>
        <w:t>сатылы (1000-нан 30 с</w:t>
      </w:r>
      <w:r w:rsidRPr="00BE557E">
        <w:rPr>
          <w:sz w:val="28"/>
          <w:szCs w:val="28"/>
          <w:vertAlign w:val="superscript"/>
          <w:lang w:val="kk-KZ"/>
        </w:rPr>
        <w:t>-1</w:t>
      </w:r>
      <w:r w:rsidRPr="00FF1032">
        <w:rPr>
          <w:sz w:val="28"/>
          <w:szCs w:val="28"/>
          <w:lang w:val="kk-KZ"/>
        </w:rPr>
        <w:t xml:space="preserve"> дейін) жұмсақ гидродинамикалық өңдеуге </w:t>
      </w:r>
      <w:r>
        <w:rPr>
          <w:sz w:val="28"/>
          <w:szCs w:val="28"/>
          <w:lang w:val="kk-KZ"/>
        </w:rPr>
        <w:t xml:space="preserve">ұшыратқанда </w:t>
      </w:r>
      <w:r w:rsidRPr="00FF1032">
        <w:rPr>
          <w:sz w:val="28"/>
          <w:szCs w:val="28"/>
          <w:lang w:val="kk-KZ"/>
        </w:rPr>
        <w:t xml:space="preserve">бентонит сазының сұйылтылған </w:t>
      </w:r>
      <w:r w:rsidR="00453DB1">
        <w:rPr>
          <w:sz w:val="28"/>
          <w:szCs w:val="28"/>
          <w:lang w:val="kk-KZ"/>
        </w:rPr>
        <w:br/>
      </w:r>
      <w:r w:rsidRPr="00FF1032">
        <w:rPr>
          <w:sz w:val="28"/>
          <w:szCs w:val="28"/>
          <w:lang w:val="kk-KZ"/>
        </w:rPr>
        <w:t xml:space="preserve">(1 г/л қатты) </w:t>
      </w:r>
      <w:r w:rsidRPr="00BE557E">
        <w:rPr>
          <w:sz w:val="28"/>
          <w:szCs w:val="28"/>
          <w:lang w:val="kk-KZ"/>
        </w:rPr>
        <w:t>ұсақ</w:t>
      </w:r>
      <w:r w:rsidRPr="00FF1032">
        <w:rPr>
          <w:sz w:val="28"/>
          <w:szCs w:val="28"/>
          <w:lang w:val="kk-KZ"/>
        </w:rPr>
        <w:t xml:space="preserve"> дисперсті суспензиясын (1 мкм)</w:t>
      </w:r>
      <w:r>
        <w:rPr>
          <w:sz w:val="28"/>
          <w:szCs w:val="28"/>
          <w:lang w:val="kk-KZ"/>
        </w:rPr>
        <w:t xml:space="preserve"> </w:t>
      </w:r>
      <w:r w:rsidRPr="00FF1032">
        <w:rPr>
          <w:sz w:val="28"/>
          <w:szCs w:val="28"/>
          <w:lang w:val="kk-KZ"/>
        </w:rPr>
        <w:t>флокуляция нәтижелерін</w:t>
      </w:r>
      <w:r>
        <w:rPr>
          <w:sz w:val="28"/>
          <w:szCs w:val="28"/>
          <w:lang w:val="kk-KZ"/>
        </w:rPr>
        <w:t xml:space="preserve"> </w:t>
      </w:r>
      <w:r w:rsidRPr="00FF1032">
        <w:rPr>
          <w:sz w:val="28"/>
          <w:szCs w:val="28"/>
          <w:lang w:val="kk-KZ"/>
        </w:rPr>
        <w:t>және седиментация</w:t>
      </w:r>
      <w:r>
        <w:rPr>
          <w:sz w:val="28"/>
          <w:szCs w:val="28"/>
          <w:lang w:val="kk-KZ"/>
        </w:rPr>
        <w:t xml:space="preserve"> арқылы</w:t>
      </w:r>
      <w:r w:rsidRPr="00FF1032">
        <w:rPr>
          <w:sz w:val="28"/>
          <w:szCs w:val="28"/>
          <w:lang w:val="kk-KZ"/>
        </w:rPr>
        <w:t xml:space="preserve"> бөлі</w:t>
      </w:r>
      <w:r>
        <w:rPr>
          <w:sz w:val="28"/>
          <w:szCs w:val="28"/>
          <w:lang w:val="kk-KZ"/>
        </w:rPr>
        <w:t>нуін</w:t>
      </w:r>
      <w:r w:rsidRPr="00FF1032">
        <w:rPr>
          <w:sz w:val="28"/>
          <w:szCs w:val="28"/>
          <w:lang w:val="kk-KZ"/>
        </w:rPr>
        <w:t xml:space="preserve"> айтарлықтай жақсартуға болады</w:t>
      </w:r>
      <w:r>
        <w:rPr>
          <w:sz w:val="28"/>
          <w:szCs w:val="28"/>
          <w:lang w:val="kk-KZ"/>
        </w:rPr>
        <w:t>,</w:t>
      </w:r>
      <w:r w:rsidRPr="00FF1032">
        <w:rPr>
          <w:sz w:val="28"/>
          <w:szCs w:val="28"/>
          <w:lang w:val="kk-KZ"/>
        </w:rPr>
        <w:t xml:space="preserve"> атап айтқанда: флокул</w:t>
      </w:r>
      <w:r>
        <w:rPr>
          <w:sz w:val="28"/>
          <w:szCs w:val="28"/>
          <w:lang w:val="kk-KZ"/>
        </w:rPr>
        <w:t>яцияланған</w:t>
      </w:r>
      <w:r w:rsidRPr="00FF1032">
        <w:rPr>
          <w:sz w:val="28"/>
          <w:szCs w:val="28"/>
          <w:lang w:val="kk-KZ"/>
        </w:rPr>
        <w:t xml:space="preserve"> суспензияларды седиментациялау </w:t>
      </w:r>
      <w:r>
        <w:rPr>
          <w:sz w:val="28"/>
          <w:szCs w:val="28"/>
          <w:lang w:val="kk-KZ"/>
        </w:rPr>
        <w:t>үрдіс</w:t>
      </w:r>
      <w:r w:rsidRPr="00FF1032">
        <w:rPr>
          <w:sz w:val="28"/>
          <w:szCs w:val="28"/>
          <w:lang w:val="kk-KZ"/>
        </w:rPr>
        <w:t xml:space="preserve">ін </w:t>
      </w:r>
      <w:r w:rsidR="00453DB1">
        <w:rPr>
          <w:sz w:val="28"/>
          <w:szCs w:val="28"/>
          <w:lang w:val="kk-KZ"/>
        </w:rPr>
        <w:br/>
      </w:r>
      <w:r w:rsidRPr="00FF1032">
        <w:rPr>
          <w:sz w:val="28"/>
          <w:szCs w:val="28"/>
          <w:lang w:val="kk-KZ"/>
        </w:rPr>
        <w:t xml:space="preserve">2 еседен астам жеделдету; судағы қалдық концентрациясын 4-10 есе азайту; флокулянт шығынын 2-3 есеге азайту; қатты фазаның </w:t>
      </w:r>
      <w:r>
        <w:rPr>
          <w:sz w:val="28"/>
          <w:szCs w:val="28"/>
          <w:lang w:val="kk-KZ"/>
        </w:rPr>
        <w:t>тұнбасын</w:t>
      </w:r>
      <w:r w:rsidRPr="00FF1032">
        <w:rPr>
          <w:sz w:val="28"/>
          <w:szCs w:val="28"/>
          <w:lang w:val="kk-KZ"/>
        </w:rPr>
        <w:t xml:space="preserve"> 1</w:t>
      </w:r>
      <w:r>
        <w:rPr>
          <w:sz w:val="28"/>
          <w:szCs w:val="28"/>
          <w:lang w:val="kk-KZ"/>
        </w:rPr>
        <w:t>,</w:t>
      </w:r>
      <w:r w:rsidRPr="00FF1032">
        <w:rPr>
          <w:sz w:val="28"/>
          <w:szCs w:val="28"/>
          <w:lang w:val="kk-KZ"/>
        </w:rPr>
        <w:t>5-2 есеге тығыздау.</w:t>
      </w:r>
    </w:p>
    <w:p w:rsidR="005F012B" w:rsidRPr="00152C73" w:rsidRDefault="005F012B" w:rsidP="005F012B">
      <w:pPr>
        <w:ind w:firstLine="540"/>
        <w:jc w:val="both"/>
        <w:rPr>
          <w:caps/>
          <w:sz w:val="28"/>
          <w:szCs w:val="28"/>
          <w:lang w:val="kk-KZ"/>
        </w:rPr>
      </w:pPr>
      <w:r>
        <w:rPr>
          <w:sz w:val="28"/>
          <w:szCs w:val="28"/>
          <w:lang w:val="kk-KZ"/>
        </w:rPr>
        <w:t>З</w:t>
      </w:r>
      <w:r w:rsidRPr="00BE557E">
        <w:rPr>
          <w:sz w:val="28"/>
          <w:szCs w:val="28"/>
          <w:lang w:val="kk-KZ"/>
        </w:rPr>
        <w:t xml:space="preserve">ерттеу барысында </w:t>
      </w:r>
      <w:r>
        <w:rPr>
          <w:sz w:val="28"/>
          <w:szCs w:val="28"/>
          <w:lang w:val="kk-KZ"/>
        </w:rPr>
        <w:t>А</w:t>
      </w:r>
      <w:r w:rsidRPr="00BE557E">
        <w:rPr>
          <w:sz w:val="28"/>
          <w:szCs w:val="28"/>
          <w:lang w:val="kk-KZ"/>
        </w:rPr>
        <w:t xml:space="preserve">-150-7 анионды флокулянтын қолданған жағдайда 20 г/т шығын кезінде көмір </w:t>
      </w:r>
      <w:r>
        <w:rPr>
          <w:sz w:val="28"/>
          <w:szCs w:val="28"/>
          <w:lang w:val="kk-KZ"/>
        </w:rPr>
        <w:t>қоқыры</w:t>
      </w:r>
      <w:r w:rsidRPr="00BE557E">
        <w:rPr>
          <w:sz w:val="28"/>
          <w:szCs w:val="28"/>
          <w:lang w:val="kk-KZ"/>
        </w:rPr>
        <w:t xml:space="preserve">ның дәндерін тұндыру процесі </w:t>
      </w:r>
      <w:r>
        <w:rPr>
          <w:sz w:val="28"/>
          <w:szCs w:val="28"/>
          <w:lang w:val="kk-KZ"/>
        </w:rPr>
        <w:t>А</w:t>
      </w:r>
      <w:r w:rsidRPr="00BE557E">
        <w:rPr>
          <w:sz w:val="28"/>
          <w:szCs w:val="28"/>
          <w:lang w:val="kk-KZ"/>
        </w:rPr>
        <w:t xml:space="preserve">-150-15 салыстырғанда қарқынды жүруде. </w:t>
      </w:r>
      <w:r>
        <w:rPr>
          <w:sz w:val="28"/>
          <w:szCs w:val="28"/>
          <w:lang w:val="kk-KZ"/>
        </w:rPr>
        <w:t>А</w:t>
      </w:r>
      <w:r w:rsidRPr="00BE557E">
        <w:rPr>
          <w:sz w:val="28"/>
          <w:szCs w:val="28"/>
          <w:lang w:val="kk-KZ"/>
        </w:rPr>
        <w:t xml:space="preserve">-150-7 флокулянтын пайдалану кезінде 20 г/т шығынмен көмір </w:t>
      </w:r>
      <w:r>
        <w:rPr>
          <w:sz w:val="28"/>
          <w:szCs w:val="28"/>
          <w:lang w:val="kk-KZ"/>
        </w:rPr>
        <w:t>қоқыры</w:t>
      </w:r>
      <w:r w:rsidRPr="00BE557E">
        <w:rPr>
          <w:sz w:val="28"/>
          <w:szCs w:val="28"/>
          <w:lang w:val="kk-KZ"/>
        </w:rPr>
        <w:t>ның суспензиясының ағартылған қабат</w:t>
      </w:r>
      <w:r>
        <w:rPr>
          <w:sz w:val="28"/>
          <w:szCs w:val="28"/>
          <w:lang w:val="kk-KZ"/>
        </w:rPr>
        <w:t>тың</w:t>
      </w:r>
      <w:r w:rsidRPr="00BE557E">
        <w:rPr>
          <w:sz w:val="28"/>
          <w:szCs w:val="28"/>
          <w:lang w:val="kk-KZ"/>
        </w:rPr>
        <w:t xml:space="preserve"> биіктігі 24 мин</w:t>
      </w:r>
      <w:r>
        <w:rPr>
          <w:sz w:val="28"/>
          <w:szCs w:val="28"/>
          <w:lang w:val="kk-KZ"/>
        </w:rPr>
        <w:t>утта</w:t>
      </w:r>
      <w:r w:rsidRPr="00BE557E">
        <w:rPr>
          <w:sz w:val="28"/>
          <w:szCs w:val="28"/>
          <w:lang w:val="kk-KZ"/>
        </w:rPr>
        <w:t xml:space="preserve"> 14 см құрайды, ал </w:t>
      </w:r>
      <w:r>
        <w:rPr>
          <w:sz w:val="28"/>
          <w:szCs w:val="28"/>
          <w:lang w:val="kk-KZ"/>
        </w:rPr>
        <w:t>А</w:t>
      </w:r>
      <w:r w:rsidRPr="00BE557E">
        <w:rPr>
          <w:sz w:val="28"/>
          <w:szCs w:val="28"/>
          <w:lang w:val="kk-KZ"/>
        </w:rPr>
        <w:t>-150-15 флокулянтын пайдалану кезінде 30 мин</w:t>
      </w:r>
      <w:r>
        <w:rPr>
          <w:sz w:val="28"/>
          <w:szCs w:val="28"/>
          <w:lang w:val="kk-KZ"/>
        </w:rPr>
        <w:t>утта</w:t>
      </w:r>
      <w:r w:rsidRPr="00BE557E">
        <w:rPr>
          <w:sz w:val="28"/>
          <w:szCs w:val="28"/>
          <w:lang w:val="kk-KZ"/>
        </w:rPr>
        <w:t xml:space="preserve"> 14 см құрайды. </w:t>
      </w:r>
      <w:r>
        <w:rPr>
          <w:sz w:val="28"/>
          <w:szCs w:val="28"/>
          <w:lang w:val="kk-KZ"/>
        </w:rPr>
        <w:t>А</w:t>
      </w:r>
      <w:r w:rsidRPr="00BE557E">
        <w:rPr>
          <w:sz w:val="28"/>
          <w:szCs w:val="28"/>
          <w:lang w:val="kk-KZ"/>
        </w:rPr>
        <w:t>нион</w:t>
      </w:r>
      <w:r>
        <w:rPr>
          <w:sz w:val="28"/>
          <w:szCs w:val="28"/>
          <w:lang w:val="kk-KZ"/>
        </w:rPr>
        <w:t>ды флокулянтпен</w:t>
      </w:r>
      <w:r w:rsidRPr="00BE557E">
        <w:rPr>
          <w:sz w:val="28"/>
          <w:szCs w:val="28"/>
          <w:lang w:val="kk-KZ"/>
        </w:rPr>
        <w:t xml:space="preserve"> салыстырғанда көмір </w:t>
      </w:r>
      <w:r>
        <w:rPr>
          <w:sz w:val="28"/>
          <w:szCs w:val="28"/>
          <w:lang w:val="kk-KZ"/>
        </w:rPr>
        <w:t>қоқырын</w:t>
      </w:r>
      <w:r w:rsidRPr="00BE557E">
        <w:rPr>
          <w:sz w:val="28"/>
          <w:szCs w:val="28"/>
          <w:lang w:val="kk-KZ"/>
        </w:rPr>
        <w:t xml:space="preserve">ың бетінде </w:t>
      </w:r>
      <w:r>
        <w:rPr>
          <w:sz w:val="28"/>
          <w:szCs w:val="28"/>
          <w:lang w:val="kk-KZ"/>
        </w:rPr>
        <w:t>С</w:t>
      </w:r>
      <w:r w:rsidRPr="00BE557E">
        <w:rPr>
          <w:sz w:val="28"/>
          <w:szCs w:val="28"/>
          <w:lang w:val="kk-KZ"/>
        </w:rPr>
        <w:t>-496-80 катиондық флокулянттың жоғары</w:t>
      </w:r>
      <w:r>
        <w:rPr>
          <w:sz w:val="28"/>
          <w:szCs w:val="28"/>
          <w:lang w:val="kk-KZ"/>
        </w:rPr>
        <w:t xml:space="preserve"> дәрежеде </w:t>
      </w:r>
      <w:r w:rsidRPr="00BE557E">
        <w:rPr>
          <w:sz w:val="28"/>
          <w:szCs w:val="28"/>
          <w:lang w:val="kk-KZ"/>
        </w:rPr>
        <w:t xml:space="preserve"> адсорбция</w:t>
      </w:r>
      <w:r>
        <w:rPr>
          <w:sz w:val="28"/>
          <w:szCs w:val="28"/>
          <w:lang w:val="kk-KZ"/>
        </w:rPr>
        <w:t>лануы</w:t>
      </w:r>
      <w:r w:rsidRPr="00BE557E">
        <w:rPr>
          <w:sz w:val="28"/>
          <w:szCs w:val="28"/>
          <w:lang w:val="kk-KZ"/>
        </w:rPr>
        <w:t xml:space="preserve">, </w:t>
      </w:r>
      <w:r>
        <w:rPr>
          <w:sz w:val="28"/>
          <w:szCs w:val="28"/>
          <w:lang w:val="kk-KZ"/>
        </w:rPr>
        <w:t>он</w:t>
      </w:r>
      <w:r w:rsidRPr="00BE557E">
        <w:rPr>
          <w:sz w:val="28"/>
          <w:szCs w:val="28"/>
          <w:lang w:val="kk-KZ"/>
        </w:rPr>
        <w:t xml:space="preserve">ың су ерітінділерінің жоғары электр өткізгіштігі </w:t>
      </w:r>
      <w:r>
        <w:rPr>
          <w:sz w:val="28"/>
          <w:szCs w:val="28"/>
          <w:lang w:val="kk-KZ"/>
        </w:rPr>
        <w:t xml:space="preserve">мен катиондық активтілігі </w:t>
      </w:r>
      <w:r w:rsidRPr="00BE557E">
        <w:rPr>
          <w:sz w:val="28"/>
          <w:szCs w:val="28"/>
          <w:lang w:val="kk-KZ"/>
        </w:rPr>
        <w:t xml:space="preserve"> 80% құр</w:t>
      </w:r>
      <w:r>
        <w:rPr>
          <w:sz w:val="28"/>
          <w:szCs w:val="28"/>
          <w:lang w:val="kk-KZ"/>
        </w:rPr>
        <w:t>уымен түсіндіріледі</w:t>
      </w:r>
      <w:r w:rsidRPr="00BE557E">
        <w:rPr>
          <w:sz w:val="28"/>
          <w:szCs w:val="28"/>
          <w:lang w:val="kk-KZ"/>
        </w:rPr>
        <w:t xml:space="preserve">. </w:t>
      </w:r>
      <w:r>
        <w:rPr>
          <w:sz w:val="28"/>
          <w:szCs w:val="28"/>
          <w:lang w:val="kk-KZ"/>
        </w:rPr>
        <w:t>Е</w:t>
      </w:r>
      <w:r w:rsidRPr="00BE557E">
        <w:rPr>
          <w:sz w:val="28"/>
          <w:szCs w:val="28"/>
          <w:lang w:val="kk-KZ"/>
        </w:rPr>
        <w:t xml:space="preserve">кінші жағынан, макромолекулалар зарядының артуы макромолекулярлық тізбектің қаттылығын арттырады, бұл флокуляция процесінің нашарлауына ықпал етеді. </w:t>
      </w:r>
      <w:r>
        <w:rPr>
          <w:sz w:val="28"/>
          <w:szCs w:val="28"/>
          <w:lang w:val="kk-KZ"/>
        </w:rPr>
        <w:t>Ф</w:t>
      </w:r>
      <w:r w:rsidRPr="00BE557E">
        <w:rPr>
          <w:sz w:val="28"/>
          <w:szCs w:val="28"/>
          <w:lang w:val="kk-KZ"/>
        </w:rPr>
        <w:t xml:space="preserve">локулянттың әр түрлі концентрацияларында көмір </w:t>
      </w:r>
      <w:r>
        <w:rPr>
          <w:sz w:val="28"/>
          <w:szCs w:val="28"/>
          <w:lang w:val="kk-KZ"/>
        </w:rPr>
        <w:t>қоқыры</w:t>
      </w:r>
      <w:r w:rsidRPr="00BE557E">
        <w:rPr>
          <w:sz w:val="28"/>
          <w:szCs w:val="28"/>
          <w:lang w:val="kk-KZ"/>
        </w:rPr>
        <w:t xml:space="preserve">ның бетінің әлуетін өлшеу флокулянттар </w:t>
      </w:r>
      <w:r>
        <w:rPr>
          <w:sz w:val="28"/>
          <w:szCs w:val="28"/>
          <w:lang w:val="kk-KZ"/>
        </w:rPr>
        <w:t>концентрациясының</w:t>
      </w:r>
      <w:r w:rsidRPr="00BE557E">
        <w:rPr>
          <w:sz w:val="28"/>
          <w:szCs w:val="28"/>
          <w:lang w:val="kk-KZ"/>
        </w:rPr>
        <w:t xml:space="preserve"> 10-нан 50 мг/л-ге дейін өзгеруі кезінде 30 м</w:t>
      </w:r>
      <w:r>
        <w:rPr>
          <w:sz w:val="28"/>
          <w:szCs w:val="28"/>
          <w:lang w:val="kk-KZ"/>
        </w:rPr>
        <w:t>В</w:t>
      </w:r>
      <w:r w:rsidRPr="00BE557E">
        <w:rPr>
          <w:sz w:val="28"/>
          <w:szCs w:val="28"/>
          <w:lang w:val="kk-KZ"/>
        </w:rPr>
        <w:t>-</w:t>
      </w:r>
      <w:r>
        <w:rPr>
          <w:sz w:val="28"/>
          <w:szCs w:val="28"/>
          <w:lang w:val="kk-KZ"/>
        </w:rPr>
        <w:t>т</w:t>
      </w:r>
      <w:r w:rsidRPr="00BE557E">
        <w:rPr>
          <w:sz w:val="28"/>
          <w:szCs w:val="28"/>
          <w:lang w:val="kk-KZ"/>
        </w:rPr>
        <w:t xml:space="preserve">ан нольге дейін </w:t>
      </w:r>
      <w:r>
        <w:rPr>
          <w:sz w:val="28"/>
          <w:szCs w:val="28"/>
          <w:lang w:val="kk-KZ"/>
        </w:rPr>
        <w:t>қоқыр</w:t>
      </w:r>
      <w:r w:rsidRPr="00BE557E">
        <w:rPr>
          <w:sz w:val="28"/>
          <w:szCs w:val="28"/>
          <w:lang w:val="kk-KZ"/>
        </w:rPr>
        <w:t xml:space="preserve"> беті зарядының төмендеуін</w:t>
      </w:r>
      <w:r>
        <w:rPr>
          <w:sz w:val="28"/>
          <w:szCs w:val="28"/>
          <w:lang w:val="kk-KZ"/>
        </w:rPr>
        <w:t>е</w:t>
      </w:r>
      <w:r w:rsidRPr="00BE557E">
        <w:rPr>
          <w:sz w:val="28"/>
          <w:szCs w:val="28"/>
          <w:lang w:val="kk-KZ"/>
        </w:rPr>
        <w:t xml:space="preserve">  мүмкіндік берді.</w:t>
      </w:r>
      <w:r>
        <w:rPr>
          <w:sz w:val="28"/>
          <w:szCs w:val="28"/>
          <w:lang w:val="kk-KZ"/>
        </w:rPr>
        <w:t xml:space="preserve"> Б</w:t>
      </w:r>
      <w:r w:rsidRPr="00BE557E">
        <w:rPr>
          <w:sz w:val="28"/>
          <w:szCs w:val="28"/>
          <w:lang w:val="kk-KZ"/>
        </w:rPr>
        <w:t xml:space="preserve">ұл ретте </w:t>
      </w:r>
      <w:r>
        <w:rPr>
          <w:sz w:val="28"/>
          <w:szCs w:val="28"/>
          <w:lang w:val="kk-KZ"/>
        </w:rPr>
        <w:t>А</w:t>
      </w:r>
      <w:r w:rsidRPr="00BE557E">
        <w:rPr>
          <w:sz w:val="28"/>
          <w:szCs w:val="28"/>
          <w:lang w:val="kk-KZ"/>
        </w:rPr>
        <w:t xml:space="preserve">-150-7 флокулянтын пайдалану </w:t>
      </w:r>
      <w:r w:rsidR="000634CC">
        <w:rPr>
          <w:sz w:val="28"/>
          <w:szCs w:val="28"/>
          <w:lang w:val="kk-KZ"/>
        </w:rPr>
        <w:br/>
      </w:r>
      <w:r>
        <w:rPr>
          <w:sz w:val="28"/>
          <w:szCs w:val="28"/>
          <w:lang w:val="kk-KZ"/>
        </w:rPr>
        <w:t>С</w:t>
      </w:r>
      <w:r w:rsidRPr="00BE557E">
        <w:rPr>
          <w:sz w:val="28"/>
          <w:szCs w:val="28"/>
          <w:lang w:val="kk-KZ"/>
        </w:rPr>
        <w:t xml:space="preserve">-496-80 катионды флокулянтпен салыстырғанда көмір </w:t>
      </w:r>
      <w:r>
        <w:rPr>
          <w:sz w:val="28"/>
          <w:szCs w:val="28"/>
          <w:lang w:val="kk-KZ"/>
        </w:rPr>
        <w:t>қоқыры</w:t>
      </w:r>
      <w:r w:rsidRPr="00BE557E">
        <w:rPr>
          <w:sz w:val="28"/>
          <w:szCs w:val="28"/>
          <w:lang w:val="kk-KZ"/>
        </w:rPr>
        <w:t xml:space="preserve">ның беті зарядының едәуір өзгеруіне әкеледі. </w:t>
      </w:r>
      <w:r>
        <w:rPr>
          <w:sz w:val="28"/>
          <w:szCs w:val="28"/>
          <w:lang w:val="kk-KZ"/>
        </w:rPr>
        <w:t>Б</w:t>
      </w:r>
      <w:r w:rsidRPr="00BE557E">
        <w:rPr>
          <w:sz w:val="28"/>
          <w:szCs w:val="28"/>
          <w:lang w:val="kk-KZ"/>
        </w:rPr>
        <w:t xml:space="preserve">ұл </w:t>
      </w:r>
      <w:r>
        <w:rPr>
          <w:sz w:val="28"/>
          <w:szCs w:val="28"/>
          <w:lang w:val="kk-KZ"/>
        </w:rPr>
        <w:t>нәтиже</w:t>
      </w:r>
      <w:r w:rsidRPr="00BE557E">
        <w:rPr>
          <w:sz w:val="28"/>
          <w:szCs w:val="28"/>
          <w:lang w:val="kk-KZ"/>
        </w:rPr>
        <w:t xml:space="preserve"> полиэлектролиттердің макромолекулаларының құрылымдық сипаттамаларымен және көмір </w:t>
      </w:r>
      <w:r>
        <w:rPr>
          <w:sz w:val="28"/>
          <w:szCs w:val="28"/>
          <w:lang w:val="kk-KZ"/>
        </w:rPr>
        <w:t>қоқыр</w:t>
      </w:r>
      <w:r w:rsidRPr="00BE557E">
        <w:rPr>
          <w:sz w:val="28"/>
          <w:szCs w:val="28"/>
          <w:lang w:val="kk-KZ"/>
        </w:rPr>
        <w:t>ының органикалық бөлігінің макромолекулярлы құрылысымен түсіндіріледі, бұл флокул</w:t>
      </w:r>
      <w:r>
        <w:rPr>
          <w:sz w:val="28"/>
          <w:szCs w:val="28"/>
          <w:lang w:val="kk-KZ"/>
        </w:rPr>
        <w:t>алар</w:t>
      </w:r>
      <w:r w:rsidRPr="00BE557E">
        <w:rPr>
          <w:sz w:val="28"/>
          <w:szCs w:val="28"/>
          <w:lang w:val="kk-KZ"/>
        </w:rPr>
        <w:t>дың шамасына және олардың шөгуінің жылдамдығына айтарлықтай әсер етеді.</w:t>
      </w:r>
    </w:p>
    <w:p w:rsidR="005F012B" w:rsidRPr="00A9344F" w:rsidRDefault="005F012B" w:rsidP="005F012B">
      <w:pPr>
        <w:ind w:firstLine="540"/>
        <w:jc w:val="both"/>
        <w:rPr>
          <w:caps/>
          <w:sz w:val="28"/>
          <w:szCs w:val="28"/>
          <w:lang w:val="kk-KZ"/>
        </w:rPr>
      </w:pPr>
      <w:r>
        <w:rPr>
          <w:sz w:val="28"/>
          <w:szCs w:val="28"/>
          <w:lang w:val="kk-KZ"/>
        </w:rPr>
        <w:t>У</w:t>
      </w:r>
      <w:r w:rsidRPr="00A9344F">
        <w:rPr>
          <w:sz w:val="28"/>
          <w:szCs w:val="28"/>
          <w:lang w:val="kk-KZ"/>
        </w:rPr>
        <w:t>льтрафло</w:t>
      </w:r>
      <w:r>
        <w:rPr>
          <w:sz w:val="28"/>
          <w:szCs w:val="28"/>
          <w:lang w:val="kk-KZ"/>
        </w:rPr>
        <w:t>к</w:t>
      </w:r>
      <w:r w:rsidRPr="00A9344F">
        <w:rPr>
          <w:sz w:val="28"/>
          <w:szCs w:val="28"/>
          <w:lang w:val="kk-KZ"/>
        </w:rPr>
        <w:t xml:space="preserve">тестерді қолданған жағдайда </w:t>
      </w:r>
      <w:r>
        <w:rPr>
          <w:sz w:val="28"/>
          <w:szCs w:val="28"/>
          <w:lang w:val="kk-KZ"/>
        </w:rPr>
        <w:t>г</w:t>
      </w:r>
      <w:r w:rsidRPr="00A9344F">
        <w:rPr>
          <w:sz w:val="28"/>
          <w:szCs w:val="28"/>
          <w:lang w:val="kk-KZ"/>
        </w:rPr>
        <w:t>идродинамикалық өңдеудің оңтайлы жылдамдығы 1500 с</w:t>
      </w:r>
      <w:r w:rsidRPr="00A9344F">
        <w:rPr>
          <w:sz w:val="28"/>
          <w:szCs w:val="28"/>
          <w:vertAlign w:val="superscript"/>
          <w:lang w:val="kk-KZ"/>
        </w:rPr>
        <w:t>-1</w:t>
      </w:r>
      <w:r w:rsidRPr="00A9344F">
        <w:rPr>
          <w:sz w:val="28"/>
          <w:szCs w:val="28"/>
          <w:lang w:val="kk-KZ"/>
        </w:rPr>
        <w:t xml:space="preserve"> тең болған кезде шөгу уақыты  флокулянттардың ең аз шығыны кезінде  7 г/т 100-150 есе қысқарады</w:t>
      </w:r>
      <w:r>
        <w:rPr>
          <w:sz w:val="28"/>
          <w:szCs w:val="28"/>
          <w:lang w:val="kk-KZ"/>
        </w:rPr>
        <w:t>, яғни</w:t>
      </w:r>
      <w:r w:rsidRPr="00A9344F">
        <w:rPr>
          <w:sz w:val="28"/>
          <w:szCs w:val="28"/>
          <w:lang w:val="kk-KZ"/>
        </w:rPr>
        <w:t xml:space="preserve"> </w:t>
      </w:r>
      <w:r w:rsidR="00153CE1">
        <w:rPr>
          <w:sz w:val="28"/>
          <w:szCs w:val="28"/>
          <w:lang w:val="kk-KZ"/>
        </w:rPr>
        <w:t xml:space="preserve">  </w:t>
      </w:r>
      <w:r w:rsidRPr="00A9344F">
        <w:rPr>
          <w:sz w:val="28"/>
          <w:szCs w:val="28"/>
          <w:lang w:val="kk-KZ"/>
        </w:rPr>
        <w:t>8-ден 30 сек-ға дейін құрай</w:t>
      </w:r>
      <w:r>
        <w:rPr>
          <w:sz w:val="28"/>
          <w:szCs w:val="28"/>
          <w:lang w:val="kk-KZ"/>
        </w:rPr>
        <w:t>д</w:t>
      </w:r>
      <w:r w:rsidRPr="00A9344F">
        <w:rPr>
          <w:sz w:val="28"/>
          <w:szCs w:val="28"/>
          <w:lang w:val="kk-KZ"/>
        </w:rPr>
        <w:t xml:space="preserve">ы. </w:t>
      </w:r>
      <w:r>
        <w:rPr>
          <w:sz w:val="28"/>
          <w:szCs w:val="28"/>
          <w:lang w:val="kk-KZ"/>
        </w:rPr>
        <w:t>А</w:t>
      </w:r>
      <w:r w:rsidRPr="00A9344F">
        <w:rPr>
          <w:sz w:val="28"/>
          <w:szCs w:val="28"/>
          <w:lang w:val="kk-KZ"/>
        </w:rPr>
        <w:t xml:space="preserve">-150-7 флокулянтын пайдаланған кезде 7 г/т шығынымен көмір </w:t>
      </w:r>
      <w:r>
        <w:rPr>
          <w:sz w:val="28"/>
          <w:szCs w:val="28"/>
          <w:lang w:val="kk-KZ"/>
        </w:rPr>
        <w:t>қоқыр</w:t>
      </w:r>
      <w:r w:rsidRPr="00A9344F">
        <w:rPr>
          <w:sz w:val="28"/>
          <w:szCs w:val="28"/>
          <w:lang w:val="kk-KZ"/>
        </w:rPr>
        <w:t>ының суспензиясының ағартылған қабатының биіктігі 10 сек</w:t>
      </w:r>
      <w:r>
        <w:rPr>
          <w:sz w:val="28"/>
          <w:szCs w:val="28"/>
          <w:lang w:val="kk-KZ"/>
        </w:rPr>
        <w:t>ундта</w:t>
      </w:r>
      <w:r w:rsidRPr="00A9344F">
        <w:rPr>
          <w:sz w:val="28"/>
          <w:szCs w:val="28"/>
          <w:lang w:val="kk-KZ"/>
        </w:rPr>
        <w:t xml:space="preserve"> 14 см құрайды, ал </w:t>
      </w:r>
      <w:r>
        <w:rPr>
          <w:sz w:val="28"/>
          <w:szCs w:val="28"/>
          <w:lang w:val="kk-KZ"/>
        </w:rPr>
        <w:t>А</w:t>
      </w:r>
      <w:r w:rsidRPr="00A9344F">
        <w:rPr>
          <w:sz w:val="28"/>
          <w:szCs w:val="28"/>
          <w:lang w:val="kk-KZ"/>
        </w:rPr>
        <w:t>-150-15 флокулянтын пайдаланған кезде ағартылған қабаттың биіктігі 15 сек</w:t>
      </w:r>
      <w:r>
        <w:rPr>
          <w:sz w:val="28"/>
          <w:szCs w:val="28"/>
          <w:lang w:val="kk-KZ"/>
        </w:rPr>
        <w:t>ундта</w:t>
      </w:r>
      <w:r w:rsidRPr="00A9344F">
        <w:rPr>
          <w:sz w:val="28"/>
          <w:szCs w:val="28"/>
          <w:lang w:val="kk-KZ"/>
        </w:rPr>
        <w:t xml:space="preserve"> 14 см құрайды. </w:t>
      </w:r>
    </w:p>
    <w:p w:rsidR="005F012B" w:rsidRPr="00A9344F" w:rsidRDefault="005F012B" w:rsidP="005F012B">
      <w:pPr>
        <w:ind w:firstLine="540"/>
        <w:jc w:val="both"/>
        <w:rPr>
          <w:caps/>
          <w:sz w:val="28"/>
          <w:szCs w:val="28"/>
          <w:lang w:val="kk-KZ"/>
        </w:rPr>
      </w:pPr>
      <w:r>
        <w:rPr>
          <w:sz w:val="28"/>
          <w:szCs w:val="28"/>
          <w:lang w:val="kk-KZ"/>
        </w:rPr>
        <w:t>О</w:t>
      </w:r>
      <w:r w:rsidRPr="00A9344F">
        <w:rPr>
          <w:sz w:val="28"/>
          <w:szCs w:val="28"/>
          <w:lang w:val="kk-KZ"/>
        </w:rPr>
        <w:t xml:space="preserve">рындалған зерттеулер </w:t>
      </w:r>
      <w:r>
        <w:rPr>
          <w:sz w:val="28"/>
          <w:szCs w:val="28"/>
          <w:lang w:val="kk-KZ"/>
        </w:rPr>
        <w:t>Қ</w:t>
      </w:r>
      <w:r w:rsidRPr="00A9344F">
        <w:rPr>
          <w:sz w:val="28"/>
          <w:szCs w:val="28"/>
          <w:lang w:val="kk-KZ"/>
        </w:rPr>
        <w:t xml:space="preserve">арағанды көмір бассейнінің көмір байыту фабрикаларында </w:t>
      </w:r>
      <w:r>
        <w:rPr>
          <w:sz w:val="28"/>
          <w:szCs w:val="28"/>
          <w:lang w:val="kk-KZ"/>
        </w:rPr>
        <w:t>А</w:t>
      </w:r>
      <w:r w:rsidRPr="00A9344F">
        <w:rPr>
          <w:sz w:val="28"/>
          <w:szCs w:val="28"/>
          <w:lang w:val="kk-KZ"/>
        </w:rPr>
        <w:t xml:space="preserve">-150-7 типті анионды флокулянттарды пайдалану қажеттілігі туралы қорытынды жасауға мүмкіндік береді, бұл фабриканың айналым суындағы қатты бөлшектердің құрамын айтарлықтай төмендетуге ғана емес, сонымен қатар процестің техникалық-экономикалық көрсеткіштерін </w:t>
      </w:r>
      <w:r>
        <w:rPr>
          <w:sz w:val="28"/>
          <w:szCs w:val="28"/>
          <w:lang w:val="kk-KZ"/>
        </w:rPr>
        <w:t>жақсартуға</w:t>
      </w:r>
      <w:r w:rsidRPr="00A9344F">
        <w:rPr>
          <w:sz w:val="28"/>
          <w:szCs w:val="28"/>
          <w:lang w:val="kk-KZ"/>
        </w:rPr>
        <w:t xml:space="preserve"> мүмкіндік береді.</w:t>
      </w:r>
    </w:p>
    <w:p w:rsidR="005F012B" w:rsidRPr="00A9344F" w:rsidRDefault="005F012B" w:rsidP="00153CE1">
      <w:pPr>
        <w:ind w:firstLine="540"/>
        <w:jc w:val="both"/>
        <w:rPr>
          <w:caps/>
          <w:sz w:val="28"/>
          <w:szCs w:val="28"/>
          <w:lang w:val="kk-KZ"/>
        </w:rPr>
      </w:pPr>
      <w:r w:rsidRPr="00A9344F">
        <w:rPr>
          <w:sz w:val="28"/>
          <w:szCs w:val="28"/>
          <w:lang w:val="kk-KZ"/>
        </w:rPr>
        <w:lastRenderedPageBreak/>
        <w:t xml:space="preserve"> </w:t>
      </w:r>
      <w:r w:rsidR="000977B6">
        <w:rPr>
          <w:i/>
          <w:sz w:val="28"/>
          <w:szCs w:val="28"/>
          <w:lang w:val="kk-KZ"/>
        </w:rPr>
        <w:t>Жұмыстың</w:t>
      </w:r>
      <w:r w:rsidRPr="00217945">
        <w:rPr>
          <w:i/>
          <w:sz w:val="28"/>
          <w:szCs w:val="28"/>
          <w:lang w:val="kk-KZ"/>
        </w:rPr>
        <w:t xml:space="preserve"> жаңалығы:</w:t>
      </w:r>
      <w:r w:rsidRPr="00217945">
        <w:rPr>
          <w:sz w:val="28"/>
          <w:szCs w:val="28"/>
          <w:lang w:val="kk-KZ"/>
        </w:rPr>
        <w:t xml:space="preserve"> ультрафлокуляция әдісін пайдалана отырып моделдік жүйелерді қо</w:t>
      </w:r>
      <w:r>
        <w:rPr>
          <w:sz w:val="28"/>
          <w:szCs w:val="28"/>
          <w:lang w:val="kk-KZ"/>
        </w:rPr>
        <w:t>йыл</w:t>
      </w:r>
      <w:r w:rsidRPr="00217945">
        <w:rPr>
          <w:sz w:val="28"/>
          <w:szCs w:val="28"/>
          <w:lang w:val="kk-KZ"/>
        </w:rPr>
        <w:t>дыру және сусыздандыру процестерінің тиімділігін анықтау.</w:t>
      </w:r>
    </w:p>
    <w:p w:rsidR="005F012B" w:rsidRDefault="005F012B" w:rsidP="005F012B">
      <w:pPr>
        <w:autoSpaceDE w:val="0"/>
        <w:autoSpaceDN w:val="0"/>
        <w:adjustRightInd w:val="0"/>
        <w:ind w:firstLine="567"/>
        <w:jc w:val="both"/>
        <w:rPr>
          <w:sz w:val="28"/>
          <w:szCs w:val="28"/>
          <w:lang w:val="kk-KZ"/>
        </w:rPr>
      </w:pPr>
      <w:r>
        <w:rPr>
          <w:i/>
          <w:sz w:val="28"/>
          <w:szCs w:val="28"/>
          <w:lang w:val="kk-KZ"/>
        </w:rPr>
        <w:t xml:space="preserve">Енгізу дәрежесі. </w:t>
      </w:r>
      <w:r>
        <w:rPr>
          <w:sz w:val="28"/>
          <w:szCs w:val="28"/>
          <w:lang w:val="kk-KZ"/>
        </w:rPr>
        <w:t>Зерттеу ультрафлокуляциялық қондырғылар мен тиімді флокулянттарды жетілдіру шегінде тұр.</w:t>
      </w:r>
    </w:p>
    <w:p w:rsidR="005F012B" w:rsidRDefault="005F012B" w:rsidP="005F012B">
      <w:pPr>
        <w:spacing w:line="240" w:lineRule="atLeast"/>
        <w:ind w:firstLine="709"/>
        <w:jc w:val="both"/>
        <w:outlineLvl w:val="0"/>
        <w:rPr>
          <w:sz w:val="28"/>
          <w:szCs w:val="28"/>
          <w:lang w:val="kk-KZ"/>
        </w:rPr>
      </w:pPr>
      <w:r>
        <w:rPr>
          <w:i/>
          <w:sz w:val="28"/>
          <w:szCs w:val="28"/>
          <w:lang w:val="kk-KZ"/>
        </w:rPr>
        <w:t xml:space="preserve">Енгізудегі ұсыныстар немесе ҒЗЖ нәтижелерін енгізу. </w:t>
      </w:r>
      <w:r>
        <w:rPr>
          <w:sz w:val="28"/>
          <w:szCs w:val="28"/>
          <w:lang w:val="kk-KZ"/>
        </w:rPr>
        <w:t>Зерттеу жұмыстарынан алынған нәтижелер, байыту өнімдерін тиімді қойылдыру мен сусыздандыру үрдістерінде қолдануға ұсынылады.</w:t>
      </w:r>
    </w:p>
    <w:p w:rsidR="005F012B" w:rsidRDefault="005F012B" w:rsidP="005F012B">
      <w:pPr>
        <w:spacing w:line="240" w:lineRule="atLeast"/>
        <w:ind w:firstLine="709"/>
        <w:jc w:val="both"/>
        <w:outlineLvl w:val="0"/>
        <w:rPr>
          <w:sz w:val="28"/>
          <w:szCs w:val="28"/>
          <w:lang w:val="kk-KZ"/>
        </w:rPr>
      </w:pPr>
      <w:r>
        <w:rPr>
          <w:i/>
          <w:sz w:val="28"/>
          <w:szCs w:val="28"/>
          <w:lang w:val="kk-KZ"/>
        </w:rPr>
        <w:t>Қолдану аумағы.</w:t>
      </w:r>
      <w:r>
        <w:rPr>
          <w:sz w:val="28"/>
          <w:szCs w:val="28"/>
          <w:lang w:val="kk-KZ"/>
        </w:rPr>
        <w:t xml:space="preserve"> Пайдалы қазбаларды байыту.</w:t>
      </w:r>
    </w:p>
    <w:p w:rsidR="005F012B" w:rsidRDefault="005F012B" w:rsidP="005F012B">
      <w:pPr>
        <w:spacing w:line="240" w:lineRule="atLeast"/>
        <w:ind w:firstLine="709"/>
        <w:jc w:val="both"/>
        <w:rPr>
          <w:sz w:val="28"/>
          <w:szCs w:val="28"/>
          <w:lang w:val="kk-KZ"/>
        </w:rPr>
      </w:pPr>
      <w:r>
        <w:rPr>
          <w:i/>
          <w:sz w:val="28"/>
          <w:szCs w:val="28"/>
          <w:lang w:val="kk-KZ"/>
        </w:rPr>
        <w:t>Жұмыстың экономикалық тиімділігі немесе маңыздылығы.</w:t>
      </w:r>
      <w:r w:rsidR="008F685F">
        <w:rPr>
          <w:i/>
          <w:sz w:val="28"/>
          <w:szCs w:val="28"/>
          <w:lang w:val="kk-KZ"/>
        </w:rPr>
        <w:t xml:space="preserve"> </w:t>
      </w:r>
      <w:r>
        <w:rPr>
          <w:sz w:val="28"/>
          <w:szCs w:val="28"/>
          <w:lang w:val="kk-KZ"/>
        </w:rPr>
        <w:t>Өңделінген технология, Қазақстанның тау-кен байыту кәсіпорындарындағы  сусыздандыру және қойылдыру үрдісінің байыту өнімдерін қарқындата отырып, үйінді қалдықтардағы пайдалы компоненттердің жоғалымы мен қайтарымды судың тазалануын жақсартады.</w:t>
      </w:r>
    </w:p>
    <w:p w:rsidR="005F012B" w:rsidRDefault="005F012B" w:rsidP="005F012B">
      <w:pPr>
        <w:ind w:firstLine="567"/>
        <w:jc w:val="both"/>
        <w:outlineLvl w:val="0"/>
        <w:rPr>
          <w:sz w:val="28"/>
          <w:szCs w:val="28"/>
          <w:lang w:val="kk-KZ"/>
        </w:rPr>
      </w:pPr>
      <w:r>
        <w:rPr>
          <w:i/>
          <w:sz w:val="28"/>
          <w:szCs w:val="28"/>
          <w:lang w:val="kk-KZ"/>
        </w:rPr>
        <w:t xml:space="preserve">Зерттеу нысанның жетілдіру жөніндегі ұсынымды болжау. </w:t>
      </w:r>
      <w:r>
        <w:rPr>
          <w:sz w:val="28"/>
          <w:szCs w:val="28"/>
          <w:lang w:val="kk-KZ"/>
        </w:rPr>
        <w:t>Базалық және кешентүзгіш флокулянттарды қолдана отырып, моделді жүйеде алынған нәтижелерді әрі қарай нақты байыту өнімдерінде зерттеу жүргізуді   жалғастыру қажет.</w:t>
      </w:r>
    </w:p>
    <w:p w:rsidR="005F012B" w:rsidRPr="00152C73" w:rsidRDefault="005F012B" w:rsidP="005F012B">
      <w:pPr>
        <w:ind w:firstLine="540"/>
        <w:rPr>
          <w:caps/>
          <w:sz w:val="28"/>
          <w:szCs w:val="28"/>
          <w:lang w:val="kk-KZ"/>
        </w:rPr>
      </w:pPr>
    </w:p>
    <w:p w:rsidR="005F012B" w:rsidRDefault="005F012B" w:rsidP="005F012B">
      <w:pPr>
        <w:jc w:val="center"/>
        <w:rPr>
          <w:caps/>
          <w:sz w:val="28"/>
          <w:szCs w:val="28"/>
          <w:lang w:val="kk-KZ"/>
        </w:rPr>
      </w:pPr>
    </w:p>
    <w:p w:rsidR="005F012B" w:rsidRDefault="005F012B" w:rsidP="005F012B">
      <w:pPr>
        <w:spacing w:after="200" w:line="276" w:lineRule="auto"/>
        <w:rPr>
          <w:caps/>
          <w:sz w:val="28"/>
          <w:szCs w:val="28"/>
          <w:lang w:val="kk-KZ"/>
        </w:rPr>
      </w:pPr>
      <w:r>
        <w:rPr>
          <w:caps/>
          <w:sz w:val="28"/>
          <w:szCs w:val="28"/>
          <w:lang w:val="kk-KZ"/>
        </w:rPr>
        <w:br w:type="page"/>
      </w:r>
    </w:p>
    <w:p w:rsidR="005F012B" w:rsidRPr="00CD24A9" w:rsidRDefault="005F012B" w:rsidP="005F012B">
      <w:pPr>
        <w:jc w:val="center"/>
        <w:rPr>
          <w:caps/>
          <w:sz w:val="28"/>
          <w:szCs w:val="28"/>
          <w:lang w:val="kk-KZ"/>
        </w:rPr>
      </w:pPr>
      <w:r w:rsidRPr="00496B60">
        <w:rPr>
          <w:caps/>
          <w:sz w:val="28"/>
          <w:szCs w:val="28"/>
          <w:lang w:val="kk-KZ"/>
        </w:rPr>
        <w:lastRenderedPageBreak/>
        <w:t>Реферат</w:t>
      </w:r>
    </w:p>
    <w:p w:rsidR="005F012B" w:rsidRPr="00CD24A9" w:rsidRDefault="005F012B" w:rsidP="005F012B">
      <w:pPr>
        <w:jc w:val="center"/>
        <w:rPr>
          <w:caps/>
          <w:sz w:val="16"/>
          <w:szCs w:val="16"/>
          <w:lang w:val="kk-KZ"/>
        </w:rPr>
      </w:pPr>
    </w:p>
    <w:p w:rsidR="005F012B" w:rsidRPr="00CD24A9" w:rsidRDefault="005F012B" w:rsidP="005F012B">
      <w:pPr>
        <w:ind w:firstLine="540"/>
        <w:rPr>
          <w:sz w:val="28"/>
          <w:szCs w:val="28"/>
          <w:lang w:val="kk-KZ"/>
        </w:rPr>
      </w:pPr>
      <w:r w:rsidRPr="00CD24A9">
        <w:rPr>
          <w:sz w:val="28"/>
          <w:szCs w:val="28"/>
          <w:lang w:val="kk-KZ"/>
        </w:rPr>
        <w:t xml:space="preserve">Отчет  </w:t>
      </w:r>
      <w:r w:rsidR="00A277DE">
        <w:rPr>
          <w:sz w:val="28"/>
          <w:szCs w:val="28"/>
          <w:lang w:val="kk-KZ"/>
        </w:rPr>
        <w:t>6</w:t>
      </w:r>
      <w:r w:rsidR="00031583">
        <w:rPr>
          <w:sz w:val="28"/>
          <w:szCs w:val="28"/>
          <w:lang w:val="kk-KZ"/>
        </w:rPr>
        <w:t>2</w:t>
      </w:r>
      <w:r w:rsidRPr="00CD24A9">
        <w:rPr>
          <w:sz w:val="28"/>
          <w:szCs w:val="28"/>
          <w:lang w:val="kk-KZ"/>
        </w:rPr>
        <w:t xml:space="preserve"> стр., </w:t>
      </w:r>
      <w:r w:rsidR="00A277DE">
        <w:rPr>
          <w:sz w:val="28"/>
          <w:szCs w:val="28"/>
          <w:lang w:val="kk-KZ"/>
        </w:rPr>
        <w:t>2</w:t>
      </w:r>
      <w:r>
        <w:rPr>
          <w:sz w:val="28"/>
          <w:szCs w:val="28"/>
          <w:lang w:val="kk-KZ"/>
        </w:rPr>
        <w:t>4</w:t>
      </w:r>
      <w:r w:rsidRPr="00CD24A9">
        <w:rPr>
          <w:sz w:val="28"/>
          <w:szCs w:val="28"/>
          <w:lang w:val="kk-KZ"/>
        </w:rPr>
        <w:t xml:space="preserve"> рисунков, </w:t>
      </w:r>
      <w:r w:rsidR="00A277DE">
        <w:rPr>
          <w:sz w:val="28"/>
          <w:szCs w:val="28"/>
          <w:lang w:val="kk-KZ"/>
        </w:rPr>
        <w:t>9</w:t>
      </w:r>
      <w:r w:rsidRPr="00CD24A9">
        <w:rPr>
          <w:sz w:val="28"/>
          <w:szCs w:val="28"/>
          <w:lang w:val="kk-KZ"/>
        </w:rPr>
        <w:t xml:space="preserve"> таблицы и </w:t>
      </w:r>
      <w:r>
        <w:rPr>
          <w:sz w:val="28"/>
          <w:szCs w:val="28"/>
          <w:lang w:val="kk-KZ"/>
        </w:rPr>
        <w:t>19</w:t>
      </w:r>
      <w:r w:rsidRPr="00CD24A9">
        <w:rPr>
          <w:sz w:val="28"/>
          <w:szCs w:val="28"/>
          <w:lang w:val="kk-KZ"/>
        </w:rPr>
        <w:t xml:space="preserve"> источник</w:t>
      </w:r>
      <w:r>
        <w:rPr>
          <w:sz w:val="28"/>
          <w:szCs w:val="28"/>
          <w:lang w:val="kk-KZ"/>
        </w:rPr>
        <w:t>ов</w:t>
      </w:r>
      <w:r w:rsidRPr="00CD24A9">
        <w:rPr>
          <w:sz w:val="28"/>
          <w:szCs w:val="28"/>
          <w:lang w:val="kk-KZ"/>
        </w:rPr>
        <w:t>.</w:t>
      </w:r>
    </w:p>
    <w:p w:rsidR="005F012B" w:rsidRPr="00CD24A9" w:rsidRDefault="005F012B" w:rsidP="005F012B">
      <w:pPr>
        <w:ind w:firstLine="540"/>
        <w:jc w:val="both"/>
        <w:rPr>
          <w:i/>
          <w:sz w:val="28"/>
          <w:szCs w:val="28"/>
        </w:rPr>
      </w:pPr>
      <w:r>
        <w:rPr>
          <w:sz w:val="28"/>
          <w:szCs w:val="28"/>
        </w:rPr>
        <w:t>К</w:t>
      </w:r>
      <w:r w:rsidRPr="00CD24A9">
        <w:rPr>
          <w:sz w:val="28"/>
          <w:szCs w:val="28"/>
        </w:rPr>
        <w:t>ВАРЦ</w:t>
      </w:r>
      <w:r>
        <w:rPr>
          <w:sz w:val="28"/>
          <w:szCs w:val="28"/>
        </w:rPr>
        <w:t>,</w:t>
      </w:r>
      <w:r w:rsidRPr="00CD24A9">
        <w:rPr>
          <w:sz w:val="28"/>
          <w:szCs w:val="28"/>
        </w:rPr>
        <w:t xml:space="preserve"> </w:t>
      </w:r>
      <w:r>
        <w:rPr>
          <w:sz w:val="28"/>
          <w:szCs w:val="28"/>
        </w:rPr>
        <w:t>БЕНТОНИТОВАЯ ГЛИНА,</w:t>
      </w:r>
      <w:r w:rsidRPr="00CD24A9">
        <w:rPr>
          <w:sz w:val="28"/>
          <w:szCs w:val="28"/>
        </w:rPr>
        <w:t xml:space="preserve"> </w:t>
      </w:r>
      <w:r>
        <w:rPr>
          <w:sz w:val="28"/>
          <w:szCs w:val="28"/>
        </w:rPr>
        <w:t>УГОЛЬ, УГОЛЬНЫЙ ШЛАМ, КОАГУЛЯЦИЯ, ФЛОКУЛЯЦИЯ, УЛЬТРАФЛОКУЛЯЦИЯ, СГУЩЕНИЕ, ФИЛЬТРАЦИЯ</w:t>
      </w:r>
      <w:r w:rsidRPr="00CD24A9">
        <w:rPr>
          <w:sz w:val="28"/>
          <w:szCs w:val="28"/>
        </w:rPr>
        <w:t>.</w:t>
      </w:r>
    </w:p>
    <w:p w:rsidR="005F012B" w:rsidRDefault="005F012B" w:rsidP="005F012B">
      <w:pPr>
        <w:ind w:firstLine="567"/>
        <w:jc w:val="both"/>
        <w:rPr>
          <w:sz w:val="28"/>
          <w:szCs w:val="28"/>
        </w:rPr>
      </w:pPr>
      <w:r w:rsidRPr="00267F51">
        <w:rPr>
          <w:i/>
          <w:sz w:val="28"/>
          <w:szCs w:val="28"/>
        </w:rPr>
        <w:t xml:space="preserve">Объекты </w:t>
      </w:r>
      <w:r w:rsidRPr="0007251C">
        <w:rPr>
          <w:i/>
          <w:sz w:val="28"/>
          <w:szCs w:val="28"/>
        </w:rPr>
        <w:t>исследования или разработки</w:t>
      </w:r>
      <w:r w:rsidRPr="00134F37">
        <w:rPr>
          <w:i/>
          <w:sz w:val="28"/>
          <w:szCs w:val="28"/>
        </w:rPr>
        <w:t xml:space="preserve"> </w:t>
      </w:r>
      <w:r>
        <w:rPr>
          <w:b/>
          <w:sz w:val="28"/>
          <w:szCs w:val="28"/>
        </w:rPr>
        <w:t xml:space="preserve">- </w:t>
      </w:r>
      <w:r w:rsidRPr="003F6C6D">
        <w:rPr>
          <w:sz w:val="28"/>
          <w:szCs w:val="28"/>
        </w:rPr>
        <w:t>супер</w:t>
      </w:r>
      <w:r>
        <w:rPr>
          <w:sz w:val="28"/>
          <w:szCs w:val="28"/>
        </w:rPr>
        <w:t>флокулянты фирмы "</w:t>
      </w:r>
      <w:r>
        <w:rPr>
          <w:sz w:val="28"/>
          <w:szCs w:val="28"/>
          <w:lang w:val="en-US"/>
        </w:rPr>
        <w:t>Kemira</w:t>
      </w:r>
      <w:r>
        <w:rPr>
          <w:sz w:val="28"/>
          <w:szCs w:val="28"/>
        </w:rPr>
        <w:t>",</w:t>
      </w:r>
      <w:r w:rsidRPr="004F7290">
        <w:rPr>
          <w:sz w:val="28"/>
          <w:szCs w:val="28"/>
        </w:rPr>
        <w:t xml:space="preserve"> </w:t>
      </w:r>
      <w:r>
        <w:rPr>
          <w:sz w:val="28"/>
          <w:szCs w:val="28"/>
        </w:rPr>
        <w:t>модельные</w:t>
      </w:r>
      <w:r w:rsidRPr="00CD24A9">
        <w:rPr>
          <w:sz w:val="28"/>
          <w:szCs w:val="28"/>
        </w:rPr>
        <w:t xml:space="preserve"> суспензии кварца</w:t>
      </w:r>
      <w:r>
        <w:rPr>
          <w:sz w:val="28"/>
          <w:szCs w:val="28"/>
        </w:rPr>
        <w:t>,</w:t>
      </w:r>
      <w:r w:rsidRPr="00CD24A9">
        <w:rPr>
          <w:sz w:val="28"/>
          <w:szCs w:val="28"/>
        </w:rPr>
        <w:t xml:space="preserve"> </w:t>
      </w:r>
      <w:r>
        <w:rPr>
          <w:sz w:val="28"/>
          <w:szCs w:val="28"/>
        </w:rPr>
        <w:t>бентонитовой глины</w:t>
      </w:r>
      <w:r w:rsidRPr="00CD24A9">
        <w:rPr>
          <w:sz w:val="28"/>
          <w:szCs w:val="28"/>
        </w:rPr>
        <w:t xml:space="preserve"> </w:t>
      </w:r>
      <w:r>
        <w:rPr>
          <w:sz w:val="28"/>
          <w:szCs w:val="28"/>
        </w:rPr>
        <w:t xml:space="preserve">и промышленные суспензии угля и угольного шлама. </w:t>
      </w:r>
    </w:p>
    <w:p w:rsidR="005F012B" w:rsidRDefault="005F012B" w:rsidP="005F012B">
      <w:pPr>
        <w:ind w:firstLine="567"/>
        <w:jc w:val="both"/>
        <w:rPr>
          <w:rFonts w:eastAsia="TimesNewRomanPSMT"/>
          <w:sz w:val="28"/>
          <w:szCs w:val="28"/>
        </w:rPr>
      </w:pPr>
      <w:r w:rsidRPr="0007251C">
        <w:rPr>
          <w:bCs/>
          <w:i/>
          <w:sz w:val="28"/>
          <w:szCs w:val="28"/>
        </w:rPr>
        <w:t>Цель работы</w:t>
      </w:r>
      <w:r w:rsidRPr="0007251C">
        <w:rPr>
          <w:sz w:val="28"/>
          <w:szCs w:val="28"/>
        </w:rPr>
        <w:t xml:space="preserve"> – </w:t>
      </w:r>
      <w:r w:rsidRPr="0053138D">
        <w:rPr>
          <w:color w:val="000000"/>
          <w:spacing w:val="-6"/>
          <w:sz w:val="28"/>
          <w:szCs w:val="28"/>
        </w:rPr>
        <w:t>у</w:t>
      </w:r>
      <w:r w:rsidRPr="0053138D">
        <w:rPr>
          <w:rFonts w:eastAsia="TimesNewRomanPSMT"/>
          <w:sz w:val="28"/>
          <w:szCs w:val="28"/>
        </w:rPr>
        <w:t>с</w:t>
      </w:r>
      <w:r w:rsidRPr="00E96245">
        <w:rPr>
          <w:rFonts w:eastAsia="TimesNewRomanPSMT"/>
          <w:sz w:val="28"/>
          <w:szCs w:val="28"/>
        </w:rPr>
        <w:t>тановлен</w:t>
      </w:r>
      <w:r>
        <w:rPr>
          <w:rFonts w:eastAsia="TimesNewRomanPSMT"/>
          <w:sz w:val="28"/>
          <w:szCs w:val="28"/>
        </w:rPr>
        <w:t>ие эффективности</w:t>
      </w:r>
      <w:r w:rsidRPr="00E96245">
        <w:rPr>
          <w:rFonts w:eastAsia="TimesNewRomanPSMT"/>
          <w:sz w:val="28"/>
          <w:szCs w:val="28"/>
        </w:rPr>
        <w:t xml:space="preserve"> процессов</w:t>
      </w:r>
      <w:r>
        <w:rPr>
          <w:rFonts w:eastAsia="TimesNewRomanPSMT"/>
          <w:sz w:val="28"/>
          <w:szCs w:val="28"/>
        </w:rPr>
        <w:t xml:space="preserve"> сгущения и обезвоживания модельных систем </w:t>
      </w:r>
      <w:r w:rsidRPr="00E96245">
        <w:rPr>
          <w:rFonts w:eastAsia="TimesNewRomanPSMT"/>
          <w:sz w:val="28"/>
          <w:szCs w:val="28"/>
        </w:rPr>
        <w:t>с</w:t>
      </w:r>
      <w:r>
        <w:rPr>
          <w:rFonts w:eastAsia="TimesNewRomanPSMT"/>
          <w:sz w:val="28"/>
          <w:szCs w:val="28"/>
        </w:rPr>
        <w:t xml:space="preserve"> использованием суперфл</w:t>
      </w:r>
      <w:r w:rsidR="003E6235">
        <w:rPr>
          <w:rFonts w:eastAsia="TimesNewRomanPSMT"/>
          <w:sz w:val="28"/>
          <w:szCs w:val="28"/>
        </w:rPr>
        <w:t>окулянтов и аппарата Ультрафлок</w:t>
      </w:r>
      <w:r>
        <w:rPr>
          <w:rFonts w:eastAsia="TimesNewRomanPSMT"/>
          <w:sz w:val="28"/>
          <w:szCs w:val="28"/>
        </w:rPr>
        <w:t>тестера</w:t>
      </w:r>
    </w:p>
    <w:p w:rsidR="005F012B" w:rsidRPr="006A694A" w:rsidRDefault="005F012B" w:rsidP="005F012B">
      <w:pPr>
        <w:ind w:firstLine="567"/>
        <w:jc w:val="both"/>
        <w:rPr>
          <w:bCs/>
          <w:sz w:val="28"/>
          <w:szCs w:val="28"/>
          <w:lang w:val="kk-KZ"/>
        </w:rPr>
      </w:pPr>
      <w:r w:rsidRPr="0007251C">
        <w:rPr>
          <w:bCs/>
          <w:i/>
          <w:sz w:val="28"/>
          <w:szCs w:val="28"/>
        </w:rPr>
        <w:t>Методы или методология проведения работы</w:t>
      </w:r>
      <w:r>
        <w:rPr>
          <w:bCs/>
          <w:sz w:val="28"/>
          <w:szCs w:val="28"/>
        </w:rPr>
        <w:t xml:space="preserve">- </w:t>
      </w:r>
      <w:r>
        <w:rPr>
          <w:bCs/>
          <w:sz w:val="28"/>
          <w:szCs w:val="28"/>
          <w:lang w:val="kk-KZ"/>
        </w:rPr>
        <w:t>метод седиментации, ультрафлокуляции, спектрофотометрия, метод измерения адсорбции и электрокинетического потенциала.</w:t>
      </w:r>
    </w:p>
    <w:p w:rsidR="005F012B" w:rsidRPr="0007251C" w:rsidRDefault="005F012B" w:rsidP="005F012B">
      <w:pPr>
        <w:ind w:firstLine="567"/>
        <w:jc w:val="both"/>
        <w:rPr>
          <w:bCs/>
          <w:sz w:val="28"/>
          <w:szCs w:val="28"/>
        </w:rPr>
      </w:pPr>
      <w:r w:rsidRPr="0007251C">
        <w:rPr>
          <w:bCs/>
          <w:i/>
          <w:sz w:val="28"/>
          <w:szCs w:val="28"/>
        </w:rPr>
        <w:t>Результаты работы и их новизна</w:t>
      </w:r>
    </w:p>
    <w:p w:rsidR="005F012B" w:rsidRDefault="005F012B" w:rsidP="005F012B">
      <w:pPr>
        <w:pStyle w:val="Default"/>
        <w:ind w:firstLine="567"/>
        <w:jc w:val="both"/>
        <w:rPr>
          <w:i/>
          <w:iCs/>
          <w:sz w:val="28"/>
          <w:szCs w:val="28"/>
        </w:rPr>
      </w:pPr>
      <w:r>
        <w:rPr>
          <w:sz w:val="28"/>
          <w:szCs w:val="28"/>
        </w:rPr>
        <w:t xml:space="preserve">В работе исследованы седиментационные и фильтрационные характеристики модельной суспензии кварца методом ультрафлокуляции. </w:t>
      </w:r>
      <w:r w:rsidRPr="001303E4">
        <w:rPr>
          <w:sz w:val="28"/>
          <w:szCs w:val="28"/>
        </w:rPr>
        <w:t>Показано, что</w:t>
      </w:r>
      <w:r>
        <w:rPr>
          <w:sz w:val="28"/>
          <w:szCs w:val="28"/>
        </w:rPr>
        <w:t xml:space="preserve"> с</w:t>
      </w:r>
      <w:r w:rsidRPr="001303E4">
        <w:rPr>
          <w:sz w:val="28"/>
          <w:szCs w:val="28"/>
        </w:rPr>
        <w:t xml:space="preserve"> увеличением дисперсности суспензи</w:t>
      </w:r>
      <w:r>
        <w:rPr>
          <w:sz w:val="28"/>
          <w:szCs w:val="28"/>
        </w:rPr>
        <w:t xml:space="preserve">и кварца время </w:t>
      </w:r>
      <w:r w:rsidRPr="001303E4">
        <w:rPr>
          <w:sz w:val="28"/>
          <w:szCs w:val="28"/>
        </w:rPr>
        <w:t>обраб</w:t>
      </w:r>
      <w:r>
        <w:rPr>
          <w:sz w:val="28"/>
          <w:szCs w:val="28"/>
        </w:rPr>
        <w:t>отки</w:t>
      </w:r>
      <w:r w:rsidRPr="001303E4">
        <w:rPr>
          <w:sz w:val="28"/>
          <w:szCs w:val="28"/>
        </w:rPr>
        <w:t xml:space="preserve"> в неоднородных гидродинамических полях (градиент скорости среды </w:t>
      </w:r>
      <w:r w:rsidRPr="001303E4">
        <w:rPr>
          <w:i/>
          <w:iCs/>
          <w:sz w:val="28"/>
          <w:szCs w:val="28"/>
        </w:rPr>
        <w:t>G</w:t>
      </w:r>
      <w:r w:rsidRPr="001303E4">
        <w:rPr>
          <w:sz w:val="28"/>
          <w:szCs w:val="28"/>
        </w:rPr>
        <w:t>&gt;2000 с</w:t>
      </w:r>
      <w:r>
        <w:rPr>
          <w:sz w:val="28"/>
          <w:szCs w:val="28"/>
          <w:vertAlign w:val="superscript"/>
        </w:rPr>
        <w:t>-1</w:t>
      </w:r>
      <w:r w:rsidRPr="001303E4">
        <w:rPr>
          <w:sz w:val="28"/>
          <w:szCs w:val="28"/>
        </w:rPr>
        <w:t xml:space="preserve">) </w:t>
      </w:r>
      <w:r>
        <w:rPr>
          <w:sz w:val="28"/>
          <w:szCs w:val="28"/>
        </w:rPr>
        <w:t xml:space="preserve">существенно уменьшается, например, при </w:t>
      </w:r>
      <w:r w:rsidRPr="001303E4">
        <w:rPr>
          <w:i/>
          <w:iCs/>
          <w:sz w:val="28"/>
          <w:szCs w:val="28"/>
        </w:rPr>
        <w:t>t</w:t>
      </w:r>
      <w:r w:rsidR="0077768E">
        <w:rPr>
          <w:sz w:val="28"/>
          <w:szCs w:val="28"/>
        </w:rPr>
        <w:t>&lt;</w:t>
      </w:r>
      <w:r w:rsidRPr="001303E4">
        <w:rPr>
          <w:sz w:val="28"/>
          <w:szCs w:val="28"/>
        </w:rPr>
        <w:t>6 с</w:t>
      </w:r>
      <w:r>
        <w:rPr>
          <w:sz w:val="28"/>
          <w:szCs w:val="28"/>
        </w:rPr>
        <w:t>ек</w:t>
      </w:r>
      <w:r w:rsidRPr="001303E4">
        <w:rPr>
          <w:sz w:val="28"/>
          <w:szCs w:val="28"/>
        </w:rPr>
        <w:t xml:space="preserve">; </w:t>
      </w:r>
      <w:r>
        <w:rPr>
          <w:sz w:val="28"/>
          <w:szCs w:val="28"/>
        </w:rPr>
        <w:t>п</w:t>
      </w:r>
      <w:r w:rsidRPr="001303E4">
        <w:rPr>
          <w:sz w:val="28"/>
          <w:szCs w:val="28"/>
        </w:rPr>
        <w:t>ри уменьшении дисперсности суспензии оптимальный режим гидродинамической обработки определяется параметрами: 500&lt;</w:t>
      </w:r>
      <w:r w:rsidRPr="001303E4">
        <w:rPr>
          <w:i/>
          <w:iCs/>
          <w:sz w:val="28"/>
          <w:szCs w:val="28"/>
        </w:rPr>
        <w:t>G</w:t>
      </w:r>
      <w:r w:rsidRPr="001303E4">
        <w:rPr>
          <w:sz w:val="28"/>
          <w:szCs w:val="28"/>
        </w:rPr>
        <w:t>&lt;1000 с</w:t>
      </w:r>
      <w:r>
        <w:rPr>
          <w:sz w:val="28"/>
          <w:szCs w:val="28"/>
          <w:vertAlign w:val="superscript"/>
        </w:rPr>
        <w:t>-1</w:t>
      </w:r>
      <w:r w:rsidR="002115AB">
        <w:rPr>
          <w:sz w:val="28"/>
          <w:szCs w:val="28"/>
        </w:rPr>
        <w:t>;</w:t>
      </w:r>
      <w:r w:rsidR="002115AB">
        <w:rPr>
          <w:sz w:val="28"/>
          <w:szCs w:val="28"/>
        </w:rPr>
        <w:br/>
      </w:r>
      <w:r w:rsidRPr="001303E4">
        <w:rPr>
          <w:i/>
          <w:iCs/>
          <w:sz w:val="28"/>
          <w:szCs w:val="28"/>
        </w:rPr>
        <w:t>t</w:t>
      </w:r>
      <w:r>
        <w:rPr>
          <w:i/>
          <w:iCs/>
          <w:sz w:val="28"/>
          <w:szCs w:val="28"/>
        </w:rPr>
        <w:t xml:space="preserve"> </w:t>
      </w:r>
      <w:r w:rsidRPr="001303E4">
        <w:rPr>
          <w:sz w:val="28"/>
          <w:szCs w:val="28"/>
        </w:rPr>
        <w:t>&gt; 10 с</w:t>
      </w:r>
      <w:r>
        <w:rPr>
          <w:sz w:val="28"/>
          <w:szCs w:val="28"/>
        </w:rPr>
        <w:t>.</w:t>
      </w:r>
      <w:r w:rsidRPr="001303E4">
        <w:rPr>
          <w:sz w:val="28"/>
          <w:szCs w:val="28"/>
        </w:rPr>
        <w:t xml:space="preserve"> Качество осветления водной фазы после седиментации суспензии, подвергнутой ультрафлокуляции, достигает высокого значения при значениях </w:t>
      </w:r>
      <w:r w:rsidRPr="001303E4">
        <w:rPr>
          <w:i/>
          <w:iCs/>
          <w:sz w:val="28"/>
          <w:szCs w:val="28"/>
        </w:rPr>
        <w:t>G</w:t>
      </w:r>
      <w:r w:rsidRPr="001303E4">
        <w:rPr>
          <w:sz w:val="28"/>
          <w:szCs w:val="28"/>
        </w:rPr>
        <w:t>&gt;2000 с</w:t>
      </w:r>
      <w:r>
        <w:rPr>
          <w:sz w:val="28"/>
          <w:szCs w:val="28"/>
          <w:vertAlign w:val="superscript"/>
        </w:rPr>
        <w:t>-1</w:t>
      </w:r>
      <w:r>
        <w:rPr>
          <w:sz w:val="28"/>
          <w:szCs w:val="28"/>
        </w:rPr>
        <w:t>.</w:t>
      </w:r>
      <w:r w:rsidRPr="001303E4">
        <w:rPr>
          <w:sz w:val="28"/>
          <w:szCs w:val="28"/>
        </w:rPr>
        <w:t xml:space="preserve"> При увеличении концентрации суспензии затрудняется равномерное распределение молекул флокулянта по ее объему, что может быть скомпенсировано за счет </w:t>
      </w:r>
      <w:r w:rsidR="0077768E">
        <w:rPr>
          <w:sz w:val="28"/>
          <w:szCs w:val="28"/>
        </w:rPr>
        <w:t xml:space="preserve">    </w:t>
      </w:r>
      <w:r w:rsidRPr="001303E4">
        <w:rPr>
          <w:sz w:val="28"/>
          <w:szCs w:val="28"/>
        </w:rPr>
        <w:t xml:space="preserve">увеличения </w:t>
      </w:r>
      <w:r w:rsidRPr="001303E4">
        <w:rPr>
          <w:i/>
          <w:iCs/>
          <w:sz w:val="28"/>
          <w:szCs w:val="28"/>
        </w:rPr>
        <w:t>G</w:t>
      </w:r>
      <w:r>
        <w:rPr>
          <w:i/>
          <w:iCs/>
          <w:sz w:val="28"/>
          <w:szCs w:val="28"/>
        </w:rPr>
        <w:t>.</w:t>
      </w:r>
    </w:p>
    <w:p w:rsidR="005F012B" w:rsidRPr="003E2518" w:rsidRDefault="005F012B" w:rsidP="005F012B">
      <w:pPr>
        <w:autoSpaceDE w:val="0"/>
        <w:autoSpaceDN w:val="0"/>
        <w:adjustRightInd w:val="0"/>
        <w:ind w:firstLine="567"/>
        <w:jc w:val="both"/>
        <w:rPr>
          <w:color w:val="000000"/>
          <w:sz w:val="28"/>
          <w:szCs w:val="28"/>
        </w:rPr>
      </w:pPr>
      <w:r>
        <w:rPr>
          <w:color w:val="000000"/>
          <w:sz w:val="28"/>
          <w:szCs w:val="28"/>
        </w:rPr>
        <w:t>У</w:t>
      </w:r>
      <w:r w:rsidRPr="009B67E7">
        <w:rPr>
          <w:color w:val="000000"/>
          <w:sz w:val="28"/>
          <w:szCs w:val="28"/>
        </w:rPr>
        <w:t>льтрафлокулярн</w:t>
      </w:r>
      <w:r>
        <w:rPr>
          <w:color w:val="000000"/>
          <w:sz w:val="28"/>
          <w:szCs w:val="28"/>
        </w:rPr>
        <w:t>ая</w:t>
      </w:r>
      <w:r w:rsidRPr="009B67E7">
        <w:rPr>
          <w:color w:val="000000"/>
          <w:sz w:val="28"/>
          <w:szCs w:val="28"/>
        </w:rPr>
        <w:t xml:space="preserve"> обработк</w:t>
      </w:r>
      <w:r>
        <w:rPr>
          <w:color w:val="000000"/>
          <w:sz w:val="28"/>
          <w:szCs w:val="28"/>
        </w:rPr>
        <w:t>а</w:t>
      </w:r>
      <w:r w:rsidRPr="009B67E7">
        <w:rPr>
          <w:color w:val="000000"/>
          <w:sz w:val="28"/>
          <w:szCs w:val="28"/>
        </w:rPr>
        <w:t xml:space="preserve"> в</w:t>
      </w:r>
      <w:r w:rsidR="008F685F">
        <w:rPr>
          <w:color w:val="000000"/>
          <w:sz w:val="28"/>
          <w:szCs w:val="28"/>
        </w:rPr>
        <w:t xml:space="preserve"> течение 5 сек с интенсивностью </w:t>
      </w:r>
      <w:r w:rsidR="008F685F">
        <w:rPr>
          <w:color w:val="000000"/>
          <w:sz w:val="28"/>
          <w:szCs w:val="28"/>
        </w:rPr>
        <w:br/>
      </w:r>
      <w:r w:rsidRPr="009B67E7">
        <w:rPr>
          <w:color w:val="000000"/>
          <w:sz w:val="28"/>
          <w:szCs w:val="28"/>
        </w:rPr>
        <w:t>1000</w:t>
      </w:r>
      <w:r>
        <w:rPr>
          <w:color w:val="000000"/>
          <w:sz w:val="28"/>
          <w:szCs w:val="28"/>
        </w:rPr>
        <w:t xml:space="preserve"> - </w:t>
      </w:r>
      <w:r w:rsidRPr="009B67E7">
        <w:rPr>
          <w:color w:val="000000"/>
          <w:sz w:val="28"/>
          <w:szCs w:val="28"/>
        </w:rPr>
        <w:t>2000 с</w:t>
      </w:r>
      <w:r>
        <w:rPr>
          <w:color w:val="000000"/>
          <w:sz w:val="28"/>
          <w:szCs w:val="28"/>
          <w:vertAlign w:val="superscript"/>
        </w:rPr>
        <w:t xml:space="preserve">-1 </w:t>
      </w:r>
      <w:r w:rsidRPr="009B67E7">
        <w:rPr>
          <w:color w:val="000000"/>
          <w:sz w:val="28"/>
          <w:szCs w:val="28"/>
        </w:rPr>
        <w:t xml:space="preserve">позволяет: </w:t>
      </w:r>
      <w:r>
        <w:rPr>
          <w:color w:val="000000"/>
          <w:sz w:val="28"/>
          <w:szCs w:val="28"/>
        </w:rPr>
        <w:t>с</w:t>
      </w:r>
      <w:r w:rsidRPr="009B67E7">
        <w:rPr>
          <w:color w:val="000000"/>
          <w:sz w:val="28"/>
          <w:szCs w:val="28"/>
        </w:rPr>
        <w:t>низить расход флокулянта на 25</w:t>
      </w:r>
      <w:r>
        <w:rPr>
          <w:color w:val="000000"/>
          <w:sz w:val="28"/>
          <w:szCs w:val="28"/>
        </w:rPr>
        <w:t>-</w:t>
      </w:r>
      <w:r w:rsidRPr="009B67E7">
        <w:rPr>
          <w:color w:val="000000"/>
          <w:sz w:val="28"/>
          <w:szCs w:val="28"/>
        </w:rPr>
        <w:t xml:space="preserve">30 %; </w:t>
      </w:r>
      <w:r>
        <w:rPr>
          <w:color w:val="000000"/>
          <w:sz w:val="28"/>
          <w:szCs w:val="28"/>
        </w:rPr>
        <w:t>р</w:t>
      </w:r>
      <w:r w:rsidRPr="009B67E7">
        <w:rPr>
          <w:color w:val="000000"/>
          <w:sz w:val="28"/>
          <w:szCs w:val="28"/>
        </w:rPr>
        <w:t xml:space="preserve">аботать с относительно концентрированными </w:t>
      </w:r>
      <w:r w:rsidR="008F685F">
        <w:rPr>
          <w:color w:val="000000"/>
          <w:sz w:val="28"/>
          <w:szCs w:val="28"/>
        </w:rPr>
        <w:t xml:space="preserve">маточными растворами флокулянта </w:t>
      </w:r>
      <w:r w:rsidR="008F685F">
        <w:rPr>
          <w:color w:val="000000"/>
          <w:sz w:val="28"/>
          <w:szCs w:val="28"/>
        </w:rPr>
        <w:br/>
      </w:r>
      <w:r w:rsidRPr="009B67E7">
        <w:rPr>
          <w:color w:val="000000"/>
          <w:sz w:val="28"/>
          <w:szCs w:val="28"/>
        </w:rPr>
        <w:t>(1</w:t>
      </w:r>
      <w:r>
        <w:rPr>
          <w:color w:val="000000"/>
          <w:sz w:val="28"/>
          <w:szCs w:val="28"/>
        </w:rPr>
        <w:t>-</w:t>
      </w:r>
      <w:r w:rsidRPr="009B67E7">
        <w:rPr>
          <w:color w:val="000000"/>
          <w:sz w:val="28"/>
          <w:szCs w:val="28"/>
        </w:rPr>
        <w:t>1,5 г/л) и использовать их без предварительного разбавления; уменьшить размеры станции приготовления растворов флокулянта в 1,5</w:t>
      </w:r>
      <w:r>
        <w:rPr>
          <w:color w:val="000000"/>
          <w:sz w:val="28"/>
          <w:szCs w:val="28"/>
        </w:rPr>
        <w:t>-</w:t>
      </w:r>
      <w:r w:rsidRPr="009B67E7">
        <w:rPr>
          <w:color w:val="000000"/>
          <w:sz w:val="28"/>
          <w:szCs w:val="28"/>
        </w:rPr>
        <w:t xml:space="preserve">2 раза; </w:t>
      </w:r>
      <w:r>
        <w:rPr>
          <w:color w:val="000000"/>
          <w:sz w:val="28"/>
          <w:szCs w:val="28"/>
        </w:rPr>
        <w:t>с</w:t>
      </w:r>
      <w:r w:rsidRPr="009B67E7">
        <w:rPr>
          <w:color w:val="000000"/>
          <w:sz w:val="28"/>
          <w:szCs w:val="28"/>
        </w:rPr>
        <w:t>ущественно увеличить (в 1,5</w:t>
      </w:r>
      <w:r>
        <w:rPr>
          <w:color w:val="000000"/>
          <w:sz w:val="28"/>
          <w:szCs w:val="28"/>
        </w:rPr>
        <w:t>-</w:t>
      </w:r>
      <w:r w:rsidRPr="009B67E7">
        <w:rPr>
          <w:color w:val="000000"/>
          <w:sz w:val="28"/>
          <w:szCs w:val="28"/>
        </w:rPr>
        <w:t xml:space="preserve">2 раза) пропускную способность сгустителей; снизить остаточное содержание твердого в сливе сгустителя до уровня - менее 30 мг/л. </w:t>
      </w:r>
    </w:p>
    <w:p w:rsidR="005F012B" w:rsidRDefault="005F012B" w:rsidP="005F012B">
      <w:pPr>
        <w:ind w:firstLine="567"/>
        <w:jc w:val="both"/>
        <w:rPr>
          <w:sz w:val="28"/>
          <w:szCs w:val="28"/>
        </w:rPr>
      </w:pPr>
      <w:r>
        <w:rPr>
          <w:sz w:val="28"/>
          <w:szCs w:val="28"/>
        </w:rPr>
        <w:t>И</w:t>
      </w:r>
      <w:r w:rsidRPr="006A4F3C">
        <w:rPr>
          <w:sz w:val="28"/>
          <w:szCs w:val="28"/>
        </w:rPr>
        <w:t>спользование ультрафлокулярной обработки дает нижеследующие преимущества при извлечении тонкодисперсного угля методом седиме</w:t>
      </w:r>
      <w:r w:rsidR="0077768E">
        <w:rPr>
          <w:sz w:val="28"/>
          <w:szCs w:val="28"/>
        </w:rPr>
        <w:t xml:space="preserve">нтации в радиальном сгустителе: </w:t>
      </w:r>
      <w:r>
        <w:rPr>
          <w:sz w:val="28"/>
          <w:szCs w:val="28"/>
        </w:rPr>
        <w:t>с</w:t>
      </w:r>
      <w:r w:rsidRPr="006A4F3C">
        <w:rPr>
          <w:sz w:val="28"/>
          <w:szCs w:val="28"/>
        </w:rPr>
        <w:t>нижение расхода флокулянтов –</w:t>
      </w:r>
      <w:r w:rsidR="00153CE1">
        <w:rPr>
          <w:sz w:val="28"/>
          <w:szCs w:val="28"/>
        </w:rPr>
        <w:t xml:space="preserve"> </w:t>
      </w:r>
      <w:r w:rsidRPr="006A4F3C">
        <w:rPr>
          <w:sz w:val="28"/>
          <w:szCs w:val="28"/>
        </w:rPr>
        <w:t>в 2,5</w:t>
      </w:r>
      <w:r w:rsidRPr="00233545">
        <w:rPr>
          <w:sz w:val="28"/>
          <w:szCs w:val="28"/>
        </w:rPr>
        <w:t>-</w:t>
      </w:r>
      <w:r w:rsidRPr="006A4F3C">
        <w:rPr>
          <w:sz w:val="28"/>
          <w:szCs w:val="28"/>
        </w:rPr>
        <w:t>3,5 раза</w:t>
      </w:r>
      <w:r>
        <w:rPr>
          <w:sz w:val="28"/>
          <w:szCs w:val="28"/>
        </w:rPr>
        <w:t>; у</w:t>
      </w:r>
      <w:r w:rsidRPr="006A4F3C">
        <w:rPr>
          <w:sz w:val="28"/>
          <w:szCs w:val="28"/>
        </w:rPr>
        <w:t>величение извлечения угольного концентрата из хвостов на</w:t>
      </w:r>
      <w:r w:rsidR="006973D8">
        <w:rPr>
          <w:sz w:val="28"/>
          <w:szCs w:val="28"/>
        </w:rPr>
        <w:br/>
      </w:r>
      <w:r w:rsidRPr="006A4F3C">
        <w:rPr>
          <w:sz w:val="28"/>
          <w:szCs w:val="28"/>
        </w:rPr>
        <w:t>23</w:t>
      </w:r>
      <w:r w:rsidRPr="00233545">
        <w:rPr>
          <w:sz w:val="28"/>
          <w:szCs w:val="28"/>
        </w:rPr>
        <w:t>-</w:t>
      </w:r>
      <w:r w:rsidRPr="006A4F3C">
        <w:rPr>
          <w:sz w:val="28"/>
          <w:szCs w:val="28"/>
        </w:rPr>
        <w:t>26%</w:t>
      </w:r>
      <w:r>
        <w:rPr>
          <w:sz w:val="28"/>
          <w:szCs w:val="28"/>
        </w:rPr>
        <w:t>; у</w:t>
      </w:r>
      <w:r w:rsidRPr="006A4F3C">
        <w:rPr>
          <w:sz w:val="28"/>
          <w:szCs w:val="28"/>
        </w:rPr>
        <w:t>меньшение зольности концентрата, извлекаемого из хвостов с 18 до 12%</w:t>
      </w:r>
      <w:r w:rsidR="00637C9A">
        <w:rPr>
          <w:sz w:val="28"/>
          <w:szCs w:val="28"/>
        </w:rPr>
        <w:t xml:space="preserve">; </w:t>
      </w:r>
      <w:r>
        <w:rPr>
          <w:sz w:val="28"/>
          <w:szCs w:val="28"/>
        </w:rPr>
        <w:t>у</w:t>
      </w:r>
      <w:r w:rsidRPr="006A4F3C">
        <w:rPr>
          <w:sz w:val="28"/>
          <w:szCs w:val="28"/>
        </w:rPr>
        <w:t xml:space="preserve">меньшение влажности пресс-фильтрационного кека концентрата, извлекаемого из хвостов с </w:t>
      </w:r>
      <w:r>
        <w:rPr>
          <w:sz w:val="28"/>
          <w:szCs w:val="28"/>
        </w:rPr>
        <w:t>35</w:t>
      </w:r>
      <w:r w:rsidR="00637C9A">
        <w:rPr>
          <w:sz w:val="28"/>
          <w:szCs w:val="28"/>
        </w:rPr>
        <w:t xml:space="preserve"> </w:t>
      </w:r>
      <w:r w:rsidRPr="006A4F3C">
        <w:rPr>
          <w:sz w:val="28"/>
          <w:szCs w:val="28"/>
        </w:rPr>
        <w:t xml:space="preserve">до </w:t>
      </w:r>
      <w:r>
        <w:rPr>
          <w:sz w:val="28"/>
          <w:szCs w:val="28"/>
        </w:rPr>
        <w:t>2</w:t>
      </w:r>
      <w:r w:rsidRPr="006A4F3C">
        <w:rPr>
          <w:sz w:val="28"/>
          <w:szCs w:val="28"/>
        </w:rPr>
        <w:t>5%.</w:t>
      </w:r>
    </w:p>
    <w:p w:rsidR="005F012B" w:rsidRDefault="005F012B" w:rsidP="005F012B">
      <w:pPr>
        <w:ind w:firstLine="720"/>
        <w:jc w:val="both"/>
        <w:rPr>
          <w:sz w:val="28"/>
          <w:szCs w:val="28"/>
        </w:rPr>
      </w:pPr>
      <w:r w:rsidRPr="009C23C6">
        <w:rPr>
          <w:sz w:val="28"/>
          <w:szCs w:val="28"/>
        </w:rPr>
        <w:t xml:space="preserve">На основе теоретических положений, а также результатов экспериментальных исследований установлено, что при использовании </w:t>
      </w:r>
      <w:r w:rsidRPr="009C23C6">
        <w:rPr>
          <w:sz w:val="28"/>
          <w:szCs w:val="28"/>
        </w:rPr>
        <w:lastRenderedPageBreak/>
        <w:t xml:space="preserve">жесткую гидродинамическую обработку, характеризующуюся градиентом скорости среды </w:t>
      </w:r>
      <w:r w:rsidRPr="009C23C6">
        <w:rPr>
          <w:sz w:val="28"/>
          <w:szCs w:val="28"/>
          <w:lang w:val="en-US"/>
        </w:rPr>
        <w:t>G</w:t>
      </w:r>
      <w:r w:rsidRPr="009C23C6">
        <w:rPr>
          <w:sz w:val="28"/>
          <w:szCs w:val="28"/>
        </w:rPr>
        <w:t xml:space="preserve"> =2000 – 4000 с</w:t>
      </w:r>
      <w:r w:rsidRPr="009C23C6">
        <w:rPr>
          <w:sz w:val="28"/>
          <w:szCs w:val="28"/>
          <w:vertAlign w:val="superscript"/>
        </w:rPr>
        <w:t>-1</w:t>
      </w:r>
      <w:r w:rsidRPr="009C23C6">
        <w:rPr>
          <w:sz w:val="28"/>
          <w:szCs w:val="28"/>
        </w:rPr>
        <w:t>, а также последующую постадийную ступенчато убывающую по интенсивности (от 1000 до 30 с</w:t>
      </w:r>
      <w:r w:rsidRPr="009C23C6">
        <w:rPr>
          <w:sz w:val="28"/>
          <w:szCs w:val="28"/>
          <w:vertAlign w:val="superscript"/>
        </w:rPr>
        <w:t>-1</w:t>
      </w:r>
      <w:r w:rsidRPr="009C23C6">
        <w:rPr>
          <w:sz w:val="28"/>
          <w:szCs w:val="28"/>
        </w:rPr>
        <w:t>) мягкую гидродинамическую обработку можно достичь существенного улучшения результатов флокуляции и последующего седиментационного разделения разбавленных (</w:t>
      </w:r>
      <w:r w:rsidRPr="009C23C6">
        <w:rPr>
          <w:sz w:val="28"/>
          <w:szCs w:val="28"/>
        </w:rPr>
        <w:sym w:font="Symbol" w:char="F03C"/>
      </w:r>
      <w:r w:rsidRPr="009C23C6">
        <w:rPr>
          <w:sz w:val="28"/>
          <w:szCs w:val="28"/>
        </w:rPr>
        <w:t xml:space="preserve"> 1 г/л твердого) тонкодисперсных (</w:t>
      </w:r>
      <w:r w:rsidRPr="009C23C6">
        <w:rPr>
          <w:sz w:val="28"/>
          <w:szCs w:val="28"/>
        </w:rPr>
        <w:sym w:font="Symbol" w:char="F03C"/>
      </w:r>
      <w:r w:rsidRPr="009C23C6">
        <w:rPr>
          <w:sz w:val="28"/>
          <w:szCs w:val="28"/>
        </w:rPr>
        <w:t xml:space="preserve"> 1 мкм) су</w:t>
      </w:r>
      <w:r>
        <w:rPr>
          <w:sz w:val="28"/>
          <w:szCs w:val="28"/>
        </w:rPr>
        <w:t xml:space="preserve">спензии бентонитовой глины: </w:t>
      </w:r>
      <w:r w:rsidRPr="00641F93">
        <w:rPr>
          <w:sz w:val="28"/>
          <w:szCs w:val="28"/>
        </w:rPr>
        <w:t>а именно:</w:t>
      </w:r>
      <w:r>
        <w:rPr>
          <w:sz w:val="28"/>
          <w:szCs w:val="28"/>
        </w:rPr>
        <w:t xml:space="preserve"> у</w:t>
      </w:r>
      <w:r w:rsidRPr="00641F93">
        <w:rPr>
          <w:sz w:val="28"/>
          <w:szCs w:val="28"/>
        </w:rPr>
        <w:t>скорение процесса седиментации сфлокулированных суспензий более чем в 2 раза;</w:t>
      </w:r>
      <w:r>
        <w:rPr>
          <w:sz w:val="28"/>
          <w:szCs w:val="28"/>
        </w:rPr>
        <w:t xml:space="preserve"> у</w:t>
      </w:r>
      <w:r w:rsidRPr="00641F93">
        <w:rPr>
          <w:sz w:val="28"/>
          <w:szCs w:val="28"/>
        </w:rPr>
        <w:t>меньшение остаточной концентрации твердого в воде в 4-10 раз;</w:t>
      </w:r>
      <w:r>
        <w:rPr>
          <w:sz w:val="28"/>
          <w:szCs w:val="28"/>
        </w:rPr>
        <w:t xml:space="preserve"> у</w:t>
      </w:r>
      <w:r w:rsidRPr="00641F93">
        <w:rPr>
          <w:sz w:val="28"/>
          <w:szCs w:val="28"/>
        </w:rPr>
        <w:t>меньшение расхода флокулянта в 2-3 раза;</w:t>
      </w:r>
      <w:r>
        <w:rPr>
          <w:sz w:val="28"/>
          <w:szCs w:val="28"/>
        </w:rPr>
        <w:t xml:space="preserve"> у</w:t>
      </w:r>
      <w:r w:rsidRPr="00641F93">
        <w:rPr>
          <w:sz w:val="28"/>
          <w:szCs w:val="28"/>
        </w:rPr>
        <w:t>плотнение осадка твердой фаза в 1.5-2 раза</w:t>
      </w:r>
      <w:r w:rsidRPr="00FD2C5A">
        <w:rPr>
          <w:sz w:val="28"/>
          <w:szCs w:val="28"/>
        </w:rPr>
        <w:t>.</w:t>
      </w:r>
    </w:p>
    <w:p w:rsidR="005F012B" w:rsidRPr="00B5305D" w:rsidRDefault="005F012B" w:rsidP="005F012B">
      <w:pPr>
        <w:pStyle w:val="26"/>
        <w:shd w:val="clear" w:color="auto" w:fill="auto"/>
        <w:spacing w:after="0" w:line="240" w:lineRule="auto"/>
        <w:ind w:firstLine="420"/>
        <w:jc w:val="both"/>
        <w:rPr>
          <w:rFonts w:ascii="Times New Roman" w:hAnsi="Times New Roman" w:cs="Times New Roman"/>
          <w:sz w:val="28"/>
          <w:szCs w:val="28"/>
        </w:rPr>
      </w:pPr>
      <w:r w:rsidRPr="00D44AC2">
        <w:rPr>
          <w:rFonts w:ascii="Times New Roman" w:hAnsi="Times New Roman" w:cs="Times New Roman"/>
          <w:color w:val="000000"/>
          <w:sz w:val="28"/>
          <w:szCs w:val="28"/>
          <w:lang w:eastAsia="ru-RU" w:bidi="ru-RU"/>
        </w:rPr>
        <w:t xml:space="preserve">Исследованием установлено, что в случае применения анионного флокулянта </w:t>
      </w:r>
      <w:r>
        <w:rPr>
          <w:rFonts w:ascii="Times New Roman" w:hAnsi="Times New Roman" w:cs="Times New Roman"/>
          <w:color w:val="000000"/>
          <w:sz w:val="28"/>
          <w:szCs w:val="28"/>
          <w:lang w:eastAsia="ru-RU" w:bidi="ru-RU"/>
        </w:rPr>
        <w:t>А-150-7</w:t>
      </w:r>
      <w:r w:rsidRPr="00D44AC2">
        <w:rPr>
          <w:rFonts w:ascii="Times New Roman" w:hAnsi="Times New Roman" w:cs="Times New Roman"/>
          <w:color w:val="000000"/>
          <w:sz w:val="28"/>
          <w:szCs w:val="28"/>
          <w:lang w:eastAsia="ru-RU" w:bidi="ru-RU"/>
        </w:rPr>
        <w:t xml:space="preserve"> при расходе </w:t>
      </w:r>
      <w:r>
        <w:rPr>
          <w:rFonts w:ascii="Times New Roman" w:hAnsi="Times New Roman" w:cs="Times New Roman"/>
          <w:color w:val="000000"/>
          <w:sz w:val="28"/>
          <w:szCs w:val="28"/>
          <w:lang w:eastAsia="ru-RU" w:bidi="ru-RU"/>
        </w:rPr>
        <w:t>20</w:t>
      </w:r>
      <w:r w:rsidRPr="00D44AC2">
        <w:rPr>
          <w:rFonts w:ascii="Times New Roman" w:hAnsi="Times New Roman" w:cs="Times New Roman"/>
          <w:color w:val="000000"/>
          <w:sz w:val="28"/>
          <w:szCs w:val="28"/>
          <w:lang w:eastAsia="ru-RU" w:bidi="ru-RU"/>
        </w:rPr>
        <w:t xml:space="preserve"> г/т процесс осаждения зерен </w:t>
      </w:r>
      <w:r>
        <w:rPr>
          <w:rFonts w:ascii="Times New Roman" w:hAnsi="Times New Roman" w:cs="Times New Roman"/>
          <w:color w:val="000000"/>
          <w:sz w:val="28"/>
          <w:szCs w:val="28"/>
          <w:lang w:eastAsia="ru-RU" w:bidi="ru-RU"/>
        </w:rPr>
        <w:t xml:space="preserve">угольного шлама </w:t>
      </w:r>
      <w:r w:rsidRPr="00D44AC2">
        <w:rPr>
          <w:rFonts w:ascii="Times New Roman" w:hAnsi="Times New Roman" w:cs="Times New Roman"/>
          <w:color w:val="000000"/>
          <w:sz w:val="28"/>
          <w:szCs w:val="28"/>
          <w:lang w:eastAsia="ru-RU" w:bidi="ru-RU"/>
        </w:rPr>
        <w:t xml:space="preserve">происходит более интенсивно по сравнению с </w:t>
      </w:r>
      <w:r>
        <w:rPr>
          <w:rFonts w:ascii="Times New Roman" w:hAnsi="Times New Roman" w:cs="Times New Roman"/>
          <w:color w:val="000000"/>
          <w:sz w:val="28"/>
          <w:szCs w:val="28"/>
          <w:lang w:eastAsia="ru-RU" w:bidi="ru-RU"/>
        </w:rPr>
        <w:t>А-</w:t>
      </w:r>
      <w:r w:rsidRPr="00D44AC2">
        <w:rPr>
          <w:rFonts w:ascii="Times New Roman" w:hAnsi="Times New Roman" w:cs="Times New Roman"/>
          <w:color w:val="000000"/>
          <w:sz w:val="28"/>
          <w:szCs w:val="28"/>
          <w:lang w:eastAsia="ru-RU" w:bidi="ru-RU"/>
        </w:rPr>
        <w:t>15</w:t>
      </w:r>
      <w:r>
        <w:rPr>
          <w:rFonts w:ascii="Times New Roman" w:hAnsi="Times New Roman" w:cs="Times New Roman"/>
          <w:color w:val="000000"/>
          <w:sz w:val="28"/>
          <w:szCs w:val="28"/>
          <w:lang w:eastAsia="ru-RU" w:bidi="ru-RU"/>
        </w:rPr>
        <w:t>0-15</w:t>
      </w:r>
      <w:r w:rsidRPr="00D44AC2">
        <w:rPr>
          <w:rFonts w:ascii="Times New Roman" w:hAnsi="Times New Roman" w:cs="Times New Roman"/>
          <w:color w:val="000000"/>
          <w:sz w:val="28"/>
          <w:szCs w:val="28"/>
          <w:lang w:eastAsia="ru-RU" w:bidi="ru-RU"/>
        </w:rPr>
        <w:t>. При использовании флокуля</w:t>
      </w:r>
      <w:r>
        <w:rPr>
          <w:rFonts w:ascii="Times New Roman" w:hAnsi="Times New Roman" w:cs="Times New Roman"/>
          <w:color w:val="000000"/>
          <w:sz w:val="28"/>
          <w:szCs w:val="28"/>
          <w:lang w:eastAsia="ru-RU" w:bidi="ru-RU"/>
        </w:rPr>
        <w:t>н</w:t>
      </w:r>
      <w:r w:rsidRPr="00D44AC2">
        <w:rPr>
          <w:rFonts w:ascii="Times New Roman" w:hAnsi="Times New Roman" w:cs="Times New Roman"/>
          <w:color w:val="000000"/>
          <w:sz w:val="28"/>
          <w:szCs w:val="28"/>
          <w:lang w:eastAsia="ru-RU" w:bidi="ru-RU"/>
        </w:rPr>
        <w:t xml:space="preserve">та </w:t>
      </w:r>
      <w:r>
        <w:rPr>
          <w:rFonts w:ascii="Times New Roman" w:hAnsi="Times New Roman" w:cs="Times New Roman"/>
          <w:color w:val="000000"/>
          <w:sz w:val="28"/>
          <w:szCs w:val="28"/>
          <w:lang w:eastAsia="ru-RU" w:bidi="ru-RU"/>
        </w:rPr>
        <w:t>А-150-7</w:t>
      </w:r>
      <w:r w:rsidRPr="00D44AC2">
        <w:rPr>
          <w:rFonts w:ascii="Times New Roman" w:hAnsi="Times New Roman" w:cs="Times New Roman"/>
          <w:color w:val="000000"/>
          <w:sz w:val="28"/>
          <w:szCs w:val="28"/>
          <w:lang w:eastAsia="ru-RU" w:bidi="ru-RU"/>
        </w:rPr>
        <w:t xml:space="preserve"> с расходом </w:t>
      </w:r>
      <w:r>
        <w:rPr>
          <w:rFonts w:ascii="Times New Roman" w:hAnsi="Times New Roman" w:cs="Times New Roman"/>
          <w:color w:val="000000"/>
          <w:sz w:val="28"/>
          <w:szCs w:val="28"/>
          <w:lang w:eastAsia="ru-RU" w:bidi="ru-RU"/>
        </w:rPr>
        <w:t>20</w:t>
      </w:r>
      <w:r w:rsidRPr="00D44AC2">
        <w:rPr>
          <w:rFonts w:ascii="Times New Roman" w:hAnsi="Times New Roman" w:cs="Times New Roman"/>
          <w:color w:val="000000"/>
          <w:sz w:val="28"/>
          <w:szCs w:val="28"/>
          <w:lang w:eastAsia="ru-RU" w:bidi="ru-RU"/>
        </w:rPr>
        <w:t xml:space="preserve"> г/т высота</w:t>
      </w:r>
      <w:r>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 xml:space="preserve">осветленного слоя  суспензии </w:t>
      </w:r>
      <w:r>
        <w:rPr>
          <w:rFonts w:ascii="Times New Roman" w:hAnsi="Times New Roman" w:cs="Times New Roman"/>
          <w:color w:val="000000"/>
          <w:sz w:val="28"/>
          <w:szCs w:val="28"/>
          <w:lang w:eastAsia="ru-RU" w:bidi="ru-RU"/>
        </w:rPr>
        <w:t xml:space="preserve">угольного шлама </w:t>
      </w:r>
      <w:r w:rsidRPr="00D44AC2">
        <w:rPr>
          <w:rFonts w:ascii="Times New Roman" w:hAnsi="Times New Roman" w:cs="Times New Roman"/>
          <w:color w:val="000000"/>
          <w:sz w:val="28"/>
          <w:szCs w:val="28"/>
          <w:lang w:eastAsia="ru-RU" w:bidi="ru-RU"/>
        </w:rPr>
        <w:t xml:space="preserve">составляет 14 см за 24 мин, а высота осветленного слоя при использовании флокулянта </w:t>
      </w:r>
      <w:r>
        <w:rPr>
          <w:rFonts w:ascii="Times New Roman" w:hAnsi="Times New Roman" w:cs="Times New Roman"/>
          <w:color w:val="000000"/>
          <w:sz w:val="28"/>
          <w:szCs w:val="28"/>
          <w:lang w:eastAsia="ru-RU" w:bidi="ru-RU"/>
        </w:rPr>
        <w:t>А-150-15</w:t>
      </w:r>
      <w:r w:rsidRPr="00D44AC2">
        <w:rPr>
          <w:rFonts w:ascii="Times New Roman" w:hAnsi="Times New Roman" w:cs="Times New Roman"/>
          <w:color w:val="000000"/>
          <w:sz w:val="28"/>
          <w:szCs w:val="28"/>
          <w:lang w:eastAsia="ru-RU" w:bidi="ru-RU"/>
        </w:rPr>
        <w:t xml:space="preserve"> составляет</w:t>
      </w:r>
      <w:r w:rsidR="006973D8">
        <w:rPr>
          <w:rFonts w:ascii="Times New Roman" w:hAnsi="Times New Roman" w:cs="Times New Roman"/>
          <w:color w:val="000000"/>
          <w:sz w:val="28"/>
          <w:szCs w:val="28"/>
          <w:lang w:eastAsia="ru-RU" w:bidi="ru-RU"/>
        </w:rPr>
        <w:br/>
      </w:r>
      <w:r w:rsidRPr="00D44AC2">
        <w:rPr>
          <w:rFonts w:ascii="Times New Roman" w:hAnsi="Times New Roman" w:cs="Times New Roman"/>
          <w:color w:val="000000"/>
          <w:sz w:val="28"/>
          <w:szCs w:val="28"/>
          <w:lang w:eastAsia="ru-RU" w:bidi="ru-RU"/>
        </w:rPr>
        <w:t xml:space="preserve">14 см за 30 мин. </w:t>
      </w:r>
      <w:r>
        <w:rPr>
          <w:rFonts w:ascii="Times New Roman" w:hAnsi="Times New Roman" w:cs="Times New Roman"/>
          <w:color w:val="000000"/>
          <w:sz w:val="28"/>
          <w:szCs w:val="28"/>
          <w:lang w:eastAsia="ru-RU" w:bidi="ru-RU"/>
        </w:rPr>
        <w:t>У</w:t>
      </w:r>
      <w:r w:rsidRPr="00D44AC2">
        <w:rPr>
          <w:rFonts w:ascii="Times New Roman" w:hAnsi="Times New Roman" w:cs="Times New Roman"/>
          <w:color w:val="000000"/>
          <w:sz w:val="28"/>
          <w:szCs w:val="28"/>
          <w:lang w:eastAsia="ru-RU" w:bidi="ru-RU"/>
        </w:rPr>
        <w:t xml:space="preserve">становлена повышенная адсорбция катионного флокулянта </w:t>
      </w:r>
      <w:r>
        <w:rPr>
          <w:rFonts w:ascii="Times New Roman" w:hAnsi="Times New Roman" w:cs="Times New Roman"/>
          <w:color w:val="000000"/>
          <w:sz w:val="28"/>
          <w:szCs w:val="28"/>
          <w:lang w:eastAsia="ru-RU" w:bidi="ru-RU"/>
        </w:rPr>
        <w:t>С</w:t>
      </w:r>
      <w:r w:rsidRPr="00D44AC2">
        <w:rPr>
          <w:rFonts w:ascii="Times New Roman" w:hAnsi="Times New Roman" w:cs="Times New Roman"/>
          <w:color w:val="000000"/>
          <w:sz w:val="28"/>
          <w:szCs w:val="28"/>
          <w:lang w:eastAsia="ru-RU" w:bidi="ru-RU"/>
        </w:rPr>
        <w:t>-</w:t>
      </w:r>
      <w:r>
        <w:rPr>
          <w:rFonts w:ascii="Times New Roman" w:hAnsi="Times New Roman" w:cs="Times New Roman"/>
          <w:color w:val="000000"/>
          <w:sz w:val="28"/>
          <w:szCs w:val="28"/>
          <w:lang w:eastAsia="ru-RU" w:bidi="ru-RU"/>
        </w:rPr>
        <w:t>496-</w:t>
      </w:r>
      <w:r w:rsidRPr="00D44AC2">
        <w:rPr>
          <w:rFonts w:ascii="Times New Roman" w:hAnsi="Times New Roman" w:cs="Times New Roman"/>
          <w:color w:val="000000"/>
          <w:sz w:val="28"/>
          <w:szCs w:val="28"/>
          <w:lang w:eastAsia="ru-RU" w:bidi="ru-RU"/>
        </w:rPr>
        <w:t xml:space="preserve">80 на поверхности </w:t>
      </w:r>
      <w:r>
        <w:rPr>
          <w:rFonts w:ascii="Times New Roman" w:hAnsi="Times New Roman" w:cs="Times New Roman"/>
          <w:color w:val="000000"/>
          <w:sz w:val="28"/>
          <w:szCs w:val="28"/>
          <w:lang w:eastAsia="ru-RU" w:bidi="ru-RU"/>
        </w:rPr>
        <w:t xml:space="preserve">угольного шлама </w:t>
      </w:r>
      <w:r w:rsidRPr="00D44AC2">
        <w:rPr>
          <w:rFonts w:ascii="Times New Roman" w:hAnsi="Times New Roman" w:cs="Times New Roman"/>
          <w:color w:val="000000"/>
          <w:sz w:val="28"/>
          <w:szCs w:val="28"/>
          <w:lang w:eastAsia="ru-RU" w:bidi="ru-RU"/>
        </w:rPr>
        <w:t>по сравнению с анионным, а также более высокая электропроводность водных растворов флокулянта, что объясня</w:t>
      </w:r>
      <w:r>
        <w:rPr>
          <w:rFonts w:ascii="Times New Roman" w:hAnsi="Times New Roman" w:cs="Times New Roman"/>
          <w:color w:val="000000"/>
          <w:sz w:val="28"/>
          <w:szCs w:val="28"/>
          <w:lang w:eastAsia="ru-RU" w:bidi="ru-RU"/>
        </w:rPr>
        <w:t>е</w:t>
      </w:r>
      <w:r w:rsidRPr="00D44AC2">
        <w:rPr>
          <w:rFonts w:ascii="Times New Roman" w:hAnsi="Times New Roman" w:cs="Times New Roman"/>
          <w:color w:val="000000"/>
          <w:sz w:val="28"/>
          <w:szCs w:val="28"/>
          <w:lang w:eastAsia="ru-RU" w:bidi="ru-RU"/>
        </w:rPr>
        <w:t xml:space="preserve">тся более высокой катионной активностью флокулянта </w:t>
      </w:r>
      <w:r>
        <w:rPr>
          <w:rFonts w:ascii="Times New Roman" w:hAnsi="Times New Roman" w:cs="Times New Roman"/>
          <w:color w:val="000000"/>
          <w:sz w:val="28"/>
          <w:szCs w:val="28"/>
          <w:lang w:eastAsia="ru-RU" w:bidi="ru-RU"/>
        </w:rPr>
        <w:t>С-496-80</w:t>
      </w:r>
      <w:r w:rsidRPr="00D44AC2">
        <w:rPr>
          <w:rFonts w:ascii="Times New Roman" w:hAnsi="Times New Roman" w:cs="Times New Roman"/>
          <w:color w:val="000000"/>
          <w:sz w:val="28"/>
          <w:szCs w:val="28"/>
          <w:lang w:eastAsia="ru-RU" w:bidi="ru-RU"/>
        </w:rPr>
        <w:t>, которая составляет 80 %.</w:t>
      </w:r>
      <w:r w:rsidR="0077768E">
        <w:rPr>
          <w:rFonts w:ascii="Times New Roman" w:hAnsi="Times New Roman" w:cs="Times New Roman"/>
          <w:color w:val="000000"/>
          <w:sz w:val="28"/>
          <w:szCs w:val="28"/>
          <w:lang w:eastAsia="ru-RU" w:bidi="ru-RU"/>
        </w:rPr>
        <w:t xml:space="preserve"> С другой стороны, </w:t>
      </w:r>
      <w:r>
        <w:rPr>
          <w:rFonts w:ascii="Times New Roman" w:hAnsi="Times New Roman" w:cs="Times New Roman"/>
          <w:color w:val="000000"/>
          <w:sz w:val="28"/>
          <w:szCs w:val="28"/>
          <w:lang w:eastAsia="ru-RU" w:bidi="ru-RU"/>
        </w:rPr>
        <w:t>увеличение заряда макромолекул повышает жесткость макромолекулярной цепи, что способствует ухудшению процесса флокуляции.</w:t>
      </w:r>
      <w:r w:rsidRPr="00E12448">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Измерение</w:t>
      </w:r>
      <w:r w:rsidR="00637C9A">
        <w:rPr>
          <w:rFonts w:ascii="Times New Roman" w:hAnsi="Times New Roman" w:cs="Times New Roman"/>
          <w:color w:val="000000"/>
          <w:sz w:val="28"/>
          <w:szCs w:val="28"/>
          <w:lang w:eastAsia="ru-RU" w:bidi="ru-RU"/>
        </w:rPr>
        <w:t xml:space="preserve"> </w:t>
      </w:r>
      <w:r w:rsidR="006973D8">
        <w:rPr>
          <w:rFonts w:ascii="Times New Roman" w:hAnsi="Times New Roman" w:cs="Times New Roman"/>
          <w:color w:val="000000"/>
          <w:sz w:val="28"/>
          <w:szCs w:val="28"/>
          <w:lang w:eastAsia="ru-RU" w:bidi="ru-RU"/>
        </w:rPr>
        <w:br/>
      </w:r>
      <w:r w:rsidRPr="00B5305D">
        <w:rPr>
          <w:rFonts w:ascii="Times New Roman" w:hAnsi="Times New Roman" w:cs="Times New Roman"/>
          <w:color w:val="000000"/>
          <w:sz w:val="28"/>
          <w:szCs w:val="28"/>
          <w:lang w:eastAsia="ru-RU" w:bidi="ru-RU"/>
        </w:rPr>
        <w:t>ζ-потенциала поверх</w:t>
      </w:r>
      <w:r w:rsidRPr="00B5305D">
        <w:rPr>
          <w:rFonts w:ascii="Times New Roman" w:hAnsi="Times New Roman" w:cs="Times New Roman"/>
          <w:color w:val="000000"/>
          <w:sz w:val="28"/>
          <w:szCs w:val="28"/>
          <w:lang w:eastAsia="ru-RU" w:bidi="ru-RU"/>
        </w:rPr>
        <w:softHyphen/>
        <w:t xml:space="preserve">ности </w:t>
      </w:r>
      <w:r>
        <w:rPr>
          <w:rFonts w:ascii="Times New Roman" w:hAnsi="Times New Roman" w:cs="Times New Roman"/>
          <w:color w:val="000000"/>
          <w:sz w:val="28"/>
          <w:szCs w:val="28"/>
          <w:lang w:eastAsia="ru-RU" w:bidi="ru-RU"/>
        </w:rPr>
        <w:t xml:space="preserve">угольного шлама </w:t>
      </w:r>
      <w:r w:rsidRPr="00B5305D">
        <w:rPr>
          <w:rFonts w:ascii="Times New Roman" w:hAnsi="Times New Roman" w:cs="Times New Roman"/>
          <w:color w:val="000000"/>
          <w:sz w:val="28"/>
          <w:szCs w:val="28"/>
          <w:lang w:eastAsia="ru-RU" w:bidi="ru-RU"/>
        </w:rPr>
        <w:t>при различных концентрациях флокулянта позволило установить снижение заряда поверх</w:t>
      </w:r>
      <w:r w:rsidRPr="00B5305D">
        <w:rPr>
          <w:rFonts w:ascii="Times New Roman" w:hAnsi="Times New Roman" w:cs="Times New Roman"/>
          <w:color w:val="000000"/>
          <w:sz w:val="28"/>
          <w:szCs w:val="28"/>
          <w:lang w:eastAsia="ru-RU" w:bidi="ru-RU"/>
        </w:rPr>
        <w:softHyphen/>
        <w:t xml:space="preserve">ности </w:t>
      </w:r>
      <w:r>
        <w:rPr>
          <w:rFonts w:ascii="Times New Roman" w:hAnsi="Times New Roman" w:cs="Times New Roman"/>
          <w:color w:val="000000"/>
          <w:sz w:val="28"/>
          <w:szCs w:val="28"/>
          <w:lang w:eastAsia="ru-RU" w:bidi="ru-RU"/>
        </w:rPr>
        <w:t>шлама</w:t>
      </w:r>
      <w:r w:rsidRPr="00B5305D">
        <w:rPr>
          <w:rFonts w:ascii="Times New Roman" w:hAnsi="Times New Roman" w:cs="Times New Roman"/>
          <w:color w:val="000000"/>
          <w:sz w:val="28"/>
          <w:szCs w:val="28"/>
          <w:lang w:eastAsia="ru-RU" w:bidi="ru-RU"/>
        </w:rPr>
        <w:t xml:space="preserve"> с </w:t>
      </w:r>
      <w:r>
        <w:rPr>
          <w:rFonts w:ascii="Times New Roman" w:hAnsi="Times New Roman" w:cs="Times New Roman"/>
          <w:color w:val="000000"/>
          <w:sz w:val="28"/>
          <w:szCs w:val="28"/>
          <w:lang w:eastAsia="ru-RU" w:bidi="ru-RU"/>
        </w:rPr>
        <w:sym w:font="Symbol" w:char="F02D"/>
      </w:r>
      <w:r w:rsidRPr="00B5305D">
        <w:rPr>
          <w:rFonts w:ascii="Times New Roman" w:hAnsi="Times New Roman" w:cs="Times New Roman"/>
          <w:color w:val="000000"/>
          <w:sz w:val="28"/>
          <w:szCs w:val="28"/>
          <w:lang w:eastAsia="ru-RU" w:bidi="ru-RU"/>
        </w:rPr>
        <w:t>30 мВ до нуля при изменении рас</w:t>
      </w:r>
      <w:r w:rsidRPr="00B5305D">
        <w:rPr>
          <w:rFonts w:ascii="Times New Roman" w:hAnsi="Times New Roman" w:cs="Times New Roman"/>
          <w:color w:val="000000"/>
          <w:sz w:val="28"/>
          <w:szCs w:val="28"/>
          <w:lang w:eastAsia="ru-RU" w:bidi="ru-RU"/>
        </w:rPr>
        <w:softHyphen/>
        <w:t xml:space="preserve">хода флокулянтов от </w:t>
      </w:r>
      <w:r>
        <w:rPr>
          <w:rFonts w:ascii="Times New Roman" w:hAnsi="Times New Roman" w:cs="Times New Roman"/>
          <w:color w:val="000000"/>
          <w:sz w:val="28"/>
          <w:szCs w:val="28"/>
          <w:lang w:eastAsia="ru-RU" w:bidi="ru-RU"/>
        </w:rPr>
        <w:t>10</w:t>
      </w:r>
      <w:r w:rsidRPr="00B5305D">
        <w:rPr>
          <w:rFonts w:ascii="Times New Roman" w:hAnsi="Times New Roman" w:cs="Times New Roman"/>
          <w:color w:val="000000"/>
          <w:sz w:val="28"/>
          <w:szCs w:val="28"/>
          <w:lang w:eastAsia="ru-RU" w:bidi="ru-RU"/>
        </w:rPr>
        <w:t xml:space="preserve"> до </w:t>
      </w:r>
      <w:r>
        <w:rPr>
          <w:rFonts w:ascii="Times New Roman" w:hAnsi="Times New Roman" w:cs="Times New Roman"/>
          <w:color w:val="000000"/>
          <w:sz w:val="28"/>
          <w:szCs w:val="28"/>
          <w:lang w:eastAsia="ru-RU" w:bidi="ru-RU"/>
        </w:rPr>
        <w:t>50 мг/л</w:t>
      </w:r>
      <w:r w:rsidRPr="00B5305D">
        <w:rPr>
          <w:rFonts w:ascii="Times New Roman" w:hAnsi="Times New Roman" w:cs="Times New Roman"/>
          <w:color w:val="000000"/>
          <w:sz w:val="28"/>
          <w:szCs w:val="28"/>
          <w:lang w:eastAsia="ru-RU" w:bidi="ru-RU"/>
        </w:rPr>
        <w:t xml:space="preserve">. При дальнейшем увеличении расхода флокулянтов от </w:t>
      </w:r>
      <w:r>
        <w:rPr>
          <w:rFonts w:ascii="Times New Roman" w:hAnsi="Times New Roman" w:cs="Times New Roman"/>
          <w:color w:val="000000"/>
          <w:sz w:val="28"/>
          <w:szCs w:val="28"/>
          <w:lang w:eastAsia="ru-RU" w:bidi="ru-RU"/>
        </w:rPr>
        <w:t>50</w:t>
      </w:r>
      <w:r w:rsidRPr="00B5305D">
        <w:rPr>
          <w:rFonts w:ascii="Times New Roman" w:hAnsi="Times New Roman" w:cs="Times New Roman"/>
          <w:color w:val="000000"/>
          <w:sz w:val="28"/>
          <w:szCs w:val="28"/>
          <w:lang w:eastAsia="ru-RU" w:bidi="ru-RU"/>
        </w:rPr>
        <w:t xml:space="preserve"> до </w:t>
      </w:r>
      <w:r>
        <w:rPr>
          <w:rFonts w:ascii="Times New Roman" w:hAnsi="Times New Roman" w:cs="Times New Roman"/>
          <w:color w:val="000000"/>
          <w:sz w:val="28"/>
          <w:szCs w:val="28"/>
          <w:lang w:eastAsia="ru-RU" w:bidi="ru-RU"/>
        </w:rPr>
        <w:t>100 мг/л</w:t>
      </w:r>
      <w:r w:rsidRPr="00B5305D">
        <w:rPr>
          <w:rFonts w:ascii="Times New Roman" w:hAnsi="Times New Roman" w:cs="Times New Roman"/>
          <w:color w:val="000000"/>
          <w:sz w:val="28"/>
          <w:szCs w:val="28"/>
          <w:lang w:eastAsia="ru-RU" w:bidi="ru-RU"/>
        </w:rPr>
        <w:t xml:space="preserve"> происходит перезарядка поверхности</w:t>
      </w:r>
      <w:r>
        <w:rPr>
          <w:rFonts w:ascii="Times New Roman" w:hAnsi="Times New Roman" w:cs="Times New Roman"/>
          <w:color w:val="000000"/>
          <w:sz w:val="28"/>
          <w:szCs w:val="28"/>
          <w:lang w:eastAsia="ru-RU" w:bidi="ru-RU"/>
        </w:rPr>
        <w:t xml:space="preserve"> угольного шлама</w:t>
      </w:r>
      <w:r w:rsidRPr="00B5305D">
        <w:rPr>
          <w:rFonts w:ascii="Times New Roman" w:hAnsi="Times New Roman" w:cs="Times New Roman"/>
          <w:color w:val="000000"/>
          <w:sz w:val="28"/>
          <w:szCs w:val="28"/>
          <w:lang w:eastAsia="ru-RU" w:bidi="ru-RU"/>
        </w:rPr>
        <w:t>.</w:t>
      </w:r>
      <w:r>
        <w:rPr>
          <w:rFonts w:ascii="Times New Roman" w:hAnsi="Times New Roman" w:cs="Times New Roman"/>
          <w:color w:val="000000"/>
          <w:sz w:val="28"/>
          <w:szCs w:val="28"/>
          <w:lang w:val="kk-KZ" w:eastAsia="ru-RU" w:bidi="ru-RU"/>
        </w:rPr>
        <w:t xml:space="preserve"> </w:t>
      </w:r>
      <w:r w:rsidRPr="00B5305D">
        <w:rPr>
          <w:rFonts w:ascii="Times New Roman" w:hAnsi="Times New Roman" w:cs="Times New Roman"/>
          <w:color w:val="000000"/>
          <w:sz w:val="28"/>
          <w:szCs w:val="28"/>
          <w:lang w:eastAsia="ru-RU" w:bidi="ru-RU"/>
        </w:rPr>
        <w:t xml:space="preserve">При этом использование флокулянта </w:t>
      </w:r>
      <w:r>
        <w:rPr>
          <w:rFonts w:ascii="Times New Roman" w:hAnsi="Times New Roman" w:cs="Times New Roman"/>
          <w:color w:val="000000"/>
          <w:sz w:val="28"/>
          <w:szCs w:val="28"/>
          <w:lang w:eastAsia="ru-RU" w:bidi="ru-RU"/>
        </w:rPr>
        <w:t>А-150-7</w:t>
      </w:r>
      <w:r w:rsidRPr="00B5305D">
        <w:rPr>
          <w:rFonts w:ascii="Times New Roman" w:hAnsi="Times New Roman" w:cs="Times New Roman"/>
          <w:color w:val="000000"/>
          <w:sz w:val="28"/>
          <w:szCs w:val="28"/>
          <w:lang w:eastAsia="ru-RU" w:bidi="ru-RU"/>
        </w:rPr>
        <w:t xml:space="preserve"> приводит к более</w:t>
      </w:r>
      <w:r>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значительному изменению за</w:t>
      </w:r>
      <w:r w:rsidRPr="00B5305D">
        <w:rPr>
          <w:rFonts w:ascii="Times New Roman" w:hAnsi="Times New Roman" w:cs="Times New Roman"/>
          <w:color w:val="000000"/>
          <w:sz w:val="28"/>
          <w:szCs w:val="28"/>
          <w:lang w:eastAsia="ru-RU" w:bidi="ru-RU"/>
        </w:rPr>
        <w:softHyphen/>
        <w:t>ряда поверхности</w:t>
      </w:r>
      <w:r>
        <w:rPr>
          <w:rFonts w:ascii="Times New Roman" w:hAnsi="Times New Roman" w:cs="Times New Roman"/>
          <w:color w:val="000000"/>
          <w:sz w:val="28"/>
          <w:szCs w:val="28"/>
          <w:lang w:eastAsia="ru-RU" w:bidi="ru-RU"/>
        </w:rPr>
        <w:t xml:space="preserve"> угольного шлама</w:t>
      </w:r>
      <w:r w:rsidRPr="00B5305D">
        <w:rPr>
          <w:rFonts w:ascii="Times New Roman" w:hAnsi="Times New Roman" w:cs="Times New Roman"/>
          <w:color w:val="000000"/>
          <w:sz w:val="28"/>
          <w:szCs w:val="28"/>
          <w:lang w:eastAsia="ru-RU" w:bidi="ru-RU"/>
        </w:rPr>
        <w:t>, по сравнению с ка</w:t>
      </w:r>
      <w:r w:rsidRPr="00B5305D">
        <w:rPr>
          <w:rFonts w:ascii="Times New Roman" w:hAnsi="Times New Roman" w:cs="Times New Roman"/>
          <w:color w:val="000000"/>
          <w:sz w:val="28"/>
          <w:szCs w:val="28"/>
          <w:lang w:eastAsia="ru-RU" w:bidi="ru-RU"/>
        </w:rPr>
        <w:softHyphen/>
        <w:t xml:space="preserve">тионным флокулянтом </w:t>
      </w:r>
      <w:r w:rsidR="00637C9A">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С</w:t>
      </w:r>
      <w:r w:rsidRPr="00B5305D">
        <w:rPr>
          <w:rFonts w:ascii="Times New Roman" w:hAnsi="Times New Roman" w:cs="Times New Roman"/>
          <w:color w:val="000000"/>
          <w:sz w:val="28"/>
          <w:szCs w:val="28"/>
          <w:lang w:eastAsia="ru-RU" w:bidi="ru-RU"/>
        </w:rPr>
        <w:t>-</w:t>
      </w:r>
      <w:r>
        <w:rPr>
          <w:rFonts w:ascii="Times New Roman" w:hAnsi="Times New Roman" w:cs="Times New Roman"/>
          <w:color w:val="000000"/>
          <w:sz w:val="28"/>
          <w:szCs w:val="28"/>
          <w:lang w:eastAsia="ru-RU" w:bidi="ru-RU"/>
        </w:rPr>
        <w:t>496-80</w:t>
      </w:r>
      <w:r w:rsidRPr="00B5305D">
        <w:rPr>
          <w:rFonts w:ascii="Times New Roman" w:hAnsi="Times New Roman" w:cs="Times New Roman"/>
          <w:color w:val="000000"/>
          <w:sz w:val="28"/>
          <w:szCs w:val="28"/>
          <w:lang w:eastAsia="ru-RU" w:bidi="ru-RU"/>
        </w:rPr>
        <w:t>. Этот факт может</w:t>
      </w:r>
      <w:r>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 xml:space="preserve">объясняться структурными характеристиками макромолекул полиэлектролитов и макромолекулярным строением органической </w:t>
      </w:r>
      <w:r>
        <w:rPr>
          <w:rFonts w:ascii="Times New Roman" w:hAnsi="Times New Roman" w:cs="Times New Roman"/>
          <w:color w:val="000000"/>
          <w:sz w:val="28"/>
          <w:szCs w:val="28"/>
          <w:lang w:eastAsia="ru-RU" w:bidi="ru-RU"/>
        </w:rPr>
        <w:t xml:space="preserve">части </w:t>
      </w:r>
      <w:r w:rsidRPr="00B5305D">
        <w:rPr>
          <w:rFonts w:ascii="Times New Roman" w:hAnsi="Times New Roman" w:cs="Times New Roman"/>
          <w:color w:val="000000"/>
          <w:sz w:val="28"/>
          <w:szCs w:val="28"/>
          <w:lang w:eastAsia="ru-RU" w:bidi="ru-RU"/>
        </w:rPr>
        <w:t>уг</w:t>
      </w:r>
      <w:r>
        <w:rPr>
          <w:rFonts w:ascii="Times New Roman" w:hAnsi="Times New Roman" w:cs="Times New Roman"/>
          <w:color w:val="000000"/>
          <w:sz w:val="28"/>
          <w:szCs w:val="28"/>
          <w:lang w:eastAsia="ru-RU" w:bidi="ru-RU"/>
        </w:rPr>
        <w:t>ольного шлама</w:t>
      </w:r>
      <w:r w:rsidRPr="00B5305D">
        <w:rPr>
          <w:rFonts w:ascii="Times New Roman" w:hAnsi="Times New Roman" w:cs="Times New Roman"/>
          <w:color w:val="000000"/>
          <w:sz w:val="28"/>
          <w:szCs w:val="28"/>
          <w:lang w:eastAsia="ru-RU" w:bidi="ru-RU"/>
        </w:rPr>
        <w:t>, что существенно влияет на величину флокул и скорость их осаждения.</w:t>
      </w:r>
    </w:p>
    <w:p w:rsidR="005F012B" w:rsidRPr="00D44AC2" w:rsidRDefault="005F012B" w:rsidP="005F012B">
      <w:pPr>
        <w:pStyle w:val="26"/>
        <w:shd w:val="clear" w:color="auto" w:fill="auto"/>
        <w:spacing w:after="0" w:line="240" w:lineRule="auto"/>
        <w:ind w:right="-1" w:firstLine="420"/>
        <w:jc w:val="both"/>
        <w:rPr>
          <w:rFonts w:ascii="Times New Roman" w:hAnsi="Times New Roman" w:cs="Times New Roman"/>
          <w:sz w:val="28"/>
          <w:szCs w:val="28"/>
        </w:rPr>
      </w:pPr>
      <w:r>
        <w:rPr>
          <w:rFonts w:ascii="Times New Roman" w:hAnsi="Times New Roman" w:cs="Times New Roman"/>
          <w:color w:val="000000"/>
          <w:sz w:val="28"/>
          <w:szCs w:val="28"/>
          <w:lang w:eastAsia="ru-RU" w:bidi="ru-RU"/>
        </w:rPr>
        <w:t>У</w:t>
      </w:r>
      <w:r w:rsidRPr="00D44AC2">
        <w:rPr>
          <w:rFonts w:ascii="Times New Roman" w:hAnsi="Times New Roman" w:cs="Times New Roman"/>
          <w:color w:val="000000"/>
          <w:sz w:val="28"/>
          <w:szCs w:val="28"/>
          <w:lang w:eastAsia="ru-RU" w:bidi="ru-RU"/>
        </w:rPr>
        <w:t xml:space="preserve">становлено, что в случае </w:t>
      </w:r>
      <w:r>
        <w:rPr>
          <w:rFonts w:ascii="Times New Roman" w:hAnsi="Times New Roman" w:cs="Times New Roman"/>
          <w:color w:val="000000"/>
          <w:sz w:val="28"/>
          <w:szCs w:val="28"/>
          <w:lang w:eastAsia="ru-RU" w:bidi="ru-RU"/>
        </w:rPr>
        <w:t>применения Ультрафлоктестера при оптимальной скорости гидродинамической обработки равной 1500 с</w:t>
      </w:r>
      <w:r>
        <w:rPr>
          <w:rFonts w:ascii="Times New Roman" w:hAnsi="Times New Roman" w:cs="Times New Roman"/>
          <w:color w:val="000000"/>
          <w:sz w:val="28"/>
          <w:szCs w:val="28"/>
          <w:vertAlign w:val="superscript"/>
          <w:lang w:eastAsia="ru-RU" w:bidi="ru-RU"/>
        </w:rPr>
        <w:t>-1</w:t>
      </w:r>
      <w:r w:rsidRPr="00D44AC2">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 xml:space="preserve">время осаждения при минимальном расходе флокулянтов 7 г/т сокращается в </w:t>
      </w:r>
      <w:r w:rsidR="0077768E">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100-150 раз и составляет от 8 до 30 сек</w:t>
      </w:r>
      <w:r w:rsidRPr="00D44AC2">
        <w:rPr>
          <w:rFonts w:ascii="Times New Roman" w:hAnsi="Times New Roman" w:cs="Times New Roman"/>
          <w:color w:val="000000"/>
          <w:sz w:val="28"/>
          <w:szCs w:val="28"/>
          <w:lang w:eastAsia="ru-RU" w:bidi="ru-RU"/>
        </w:rPr>
        <w:t>. При использовании флокуля</w:t>
      </w:r>
      <w:r>
        <w:rPr>
          <w:rFonts w:ascii="Times New Roman" w:hAnsi="Times New Roman" w:cs="Times New Roman"/>
          <w:color w:val="000000"/>
          <w:sz w:val="28"/>
          <w:szCs w:val="28"/>
          <w:lang w:eastAsia="ru-RU" w:bidi="ru-RU"/>
        </w:rPr>
        <w:t>н</w:t>
      </w:r>
      <w:r w:rsidRPr="00D44AC2">
        <w:rPr>
          <w:rFonts w:ascii="Times New Roman" w:hAnsi="Times New Roman" w:cs="Times New Roman"/>
          <w:color w:val="000000"/>
          <w:sz w:val="28"/>
          <w:szCs w:val="28"/>
          <w:lang w:eastAsia="ru-RU" w:bidi="ru-RU"/>
        </w:rPr>
        <w:t>та</w:t>
      </w:r>
      <w:r w:rsidR="0077768E">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А-150-7</w:t>
      </w:r>
      <w:r w:rsidRPr="00D44AC2">
        <w:rPr>
          <w:rFonts w:ascii="Times New Roman" w:hAnsi="Times New Roman" w:cs="Times New Roman"/>
          <w:color w:val="000000"/>
          <w:sz w:val="28"/>
          <w:szCs w:val="28"/>
          <w:lang w:eastAsia="ru-RU" w:bidi="ru-RU"/>
        </w:rPr>
        <w:t xml:space="preserve"> с расходом </w:t>
      </w:r>
      <w:r>
        <w:rPr>
          <w:rFonts w:ascii="Times New Roman" w:hAnsi="Times New Roman" w:cs="Times New Roman"/>
          <w:color w:val="000000"/>
          <w:sz w:val="28"/>
          <w:szCs w:val="28"/>
          <w:lang w:eastAsia="ru-RU" w:bidi="ru-RU"/>
        </w:rPr>
        <w:t>7</w:t>
      </w:r>
      <w:r w:rsidRPr="00D44AC2">
        <w:rPr>
          <w:rFonts w:ascii="Times New Roman" w:hAnsi="Times New Roman" w:cs="Times New Roman"/>
          <w:color w:val="000000"/>
          <w:sz w:val="28"/>
          <w:szCs w:val="28"/>
          <w:lang w:eastAsia="ru-RU" w:bidi="ru-RU"/>
        </w:rPr>
        <w:t xml:space="preserve"> г/т высота</w:t>
      </w:r>
      <w:r>
        <w:rPr>
          <w:rFonts w:ascii="Times New Roman" w:hAnsi="Times New Roman" w:cs="Times New Roman"/>
          <w:color w:val="000000"/>
          <w:sz w:val="28"/>
          <w:szCs w:val="28"/>
          <w:lang w:eastAsia="ru-RU" w:bidi="ru-RU"/>
        </w:rPr>
        <w:t xml:space="preserve"> </w:t>
      </w:r>
      <w:r w:rsidR="0077768E">
        <w:rPr>
          <w:rFonts w:ascii="Times New Roman" w:hAnsi="Times New Roman" w:cs="Times New Roman"/>
          <w:color w:val="000000"/>
          <w:sz w:val="28"/>
          <w:szCs w:val="28"/>
          <w:lang w:eastAsia="ru-RU" w:bidi="ru-RU"/>
        </w:rPr>
        <w:t xml:space="preserve">осветленного слоя </w:t>
      </w:r>
      <w:r w:rsidRPr="00D44AC2">
        <w:rPr>
          <w:rFonts w:ascii="Times New Roman" w:hAnsi="Times New Roman" w:cs="Times New Roman"/>
          <w:color w:val="000000"/>
          <w:sz w:val="28"/>
          <w:szCs w:val="28"/>
          <w:lang w:eastAsia="ru-RU" w:bidi="ru-RU"/>
        </w:rPr>
        <w:t xml:space="preserve">суспензии </w:t>
      </w:r>
      <w:r>
        <w:rPr>
          <w:rFonts w:ascii="Times New Roman" w:hAnsi="Times New Roman" w:cs="Times New Roman"/>
          <w:color w:val="000000"/>
          <w:sz w:val="28"/>
          <w:szCs w:val="28"/>
          <w:lang w:eastAsia="ru-RU" w:bidi="ru-RU"/>
        </w:rPr>
        <w:t xml:space="preserve">угольного шлама </w:t>
      </w:r>
      <w:r w:rsidRPr="00D44AC2">
        <w:rPr>
          <w:rFonts w:ascii="Times New Roman" w:hAnsi="Times New Roman" w:cs="Times New Roman"/>
          <w:color w:val="000000"/>
          <w:sz w:val="28"/>
          <w:szCs w:val="28"/>
          <w:lang w:eastAsia="ru-RU" w:bidi="ru-RU"/>
        </w:rPr>
        <w:t xml:space="preserve">составляет 14 см за </w:t>
      </w:r>
      <w:r>
        <w:rPr>
          <w:rFonts w:ascii="Times New Roman" w:hAnsi="Times New Roman" w:cs="Times New Roman"/>
          <w:color w:val="000000"/>
          <w:sz w:val="28"/>
          <w:szCs w:val="28"/>
          <w:lang w:eastAsia="ru-RU" w:bidi="ru-RU"/>
        </w:rPr>
        <w:t>10</w:t>
      </w:r>
      <w:r w:rsidRPr="00D44AC2">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сек</w:t>
      </w:r>
      <w:r w:rsidRPr="00D44AC2">
        <w:rPr>
          <w:rFonts w:ascii="Times New Roman" w:hAnsi="Times New Roman" w:cs="Times New Roman"/>
          <w:color w:val="000000"/>
          <w:sz w:val="28"/>
          <w:szCs w:val="28"/>
          <w:lang w:eastAsia="ru-RU" w:bidi="ru-RU"/>
        </w:rPr>
        <w:t xml:space="preserve">, а высота осветленного слоя при использовании флокулянта </w:t>
      </w:r>
      <w:r>
        <w:rPr>
          <w:rFonts w:ascii="Times New Roman" w:hAnsi="Times New Roman" w:cs="Times New Roman"/>
          <w:color w:val="000000"/>
          <w:sz w:val="28"/>
          <w:szCs w:val="28"/>
          <w:lang w:eastAsia="ru-RU" w:bidi="ru-RU"/>
        </w:rPr>
        <w:t>А-150-15</w:t>
      </w:r>
      <w:r w:rsidRPr="00D44AC2">
        <w:rPr>
          <w:rFonts w:ascii="Times New Roman" w:hAnsi="Times New Roman" w:cs="Times New Roman"/>
          <w:color w:val="000000"/>
          <w:sz w:val="28"/>
          <w:szCs w:val="28"/>
          <w:lang w:eastAsia="ru-RU" w:bidi="ru-RU"/>
        </w:rPr>
        <w:t xml:space="preserve"> составляет 14 см за </w:t>
      </w:r>
      <w:r>
        <w:rPr>
          <w:rFonts w:ascii="Times New Roman" w:hAnsi="Times New Roman" w:cs="Times New Roman"/>
          <w:color w:val="000000"/>
          <w:sz w:val="28"/>
          <w:szCs w:val="28"/>
          <w:lang w:eastAsia="ru-RU" w:bidi="ru-RU"/>
        </w:rPr>
        <w:t>15</w:t>
      </w:r>
      <w:r w:rsidRPr="00D44AC2">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сек</w:t>
      </w:r>
      <w:r w:rsidRPr="00D44AC2">
        <w:rPr>
          <w:rFonts w:ascii="Times New Roman" w:hAnsi="Times New Roman" w:cs="Times New Roman"/>
          <w:color w:val="000000"/>
          <w:sz w:val="28"/>
          <w:szCs w:val="28"/>
          <w:lang w:eastAsia="ru-RU" w:bidi="ru-RU"/>
        </w:rPr>
        <w:t xml:space="preserve">. </w:t>
      </w:r>
    </w:p>
    <w:p w:rsidR="005F012B" w:rsidRPr="00B5305D" w:rsidRDefault="005F012B" w:rsidP="005F012B">
      <w:pPr>
        <w:pStyle w:val="26"/>
        <w:shd w:val="clear" w:color="auto" w:fill="auto"/>
        <w:spacing w:after="0" w:line="240" w:lineRule="auto"/>
        <w:ind w:firstLine="709"/>
        <w:jc w:val="both"/>
        <w:rPr>
          <w:rFonts w:ascii="Times New Roman" w:hAnsi="Times New Roman" w:cs="Times New Roman"/>
          <w:sz w:val="28"/>
          <w:szCs w:val="28"/>
        </w:rPr>
      </w:pPr>
      <w:r w:rsidRPr="00B5305D">
        <w:rPr>
          <w:rFonts w:ascii="Times New Roman" w:hAnsi="Times New Roman" w:cs="Times New Roman"/>
          <w:color w:val="000000"/>
          <w:sz w:val="28"/>
          <w:szCs w:val="28"/>
          <w:lang w:eastAsia="ru-RU" w:bidi="ru-RU"/>
        </w:rPr>
        <w:t xml:space="preserve">Выполненные исследования позволяют сделать вывод о необходимости использования на </w:t>
      </w:r>
      <w:r>
        <w:rPr>
          <w:rFonts w:ascii="Times New Roman" w:hAnsi="Times New Roman" w:cs="Times New Roman"/>
          <w:color w:val="000000"/>
          <w:sz w:val="28"/>
          <w:szCs w:val="28"/>
          <w:lang w:eastAsia="ru-RU" w:bidi="ru-RU"/>
        </w:rPr>
        <w:t>углеобогатительных фабриках Карагандиского угольного бассейна</w:t>
      </w:r>
      <w:r w:rsidRPr="00B5305D">
        <w:rPr>
          <w:rFonts w:ascii="Times New Roman" w:hAnsi="Times New Roman" w:cs="Times New Roman"/>
          <w:color w:val="000000"/>
          <w:sz w:val="28"/>
          <w:szCs w:val="28"/>
          <w:lang w:eastAsia="ru-RU" w:bidi="ru-RU"/>
        </w:rPr>
        <w:t xml:space="preserve"> анионных флокулянтов типа </w:t>
      </w:r>
      <w:r>
        <w:rPr>
          <w:rFonts w:ascii="Times New Roman" w:hAnsi="Times New Roman" w:cs="Times New Roman"/>
          <w:color w:val="000000"/>
          <w:sz w:val="28"/>
          <w:szCs w:val="28"/>
          <w:lang w:eastAsia="ru-RU" w:bidi="ru-RU"/>
        </w:rPr>
        <w:t>А-150-7</w:t>
      </w:r>
      <w:r w:rsidRPr="00B5305D">
        <w:rPr>
          <w:rFonts w:ascii="Times New Roman" w:hAnsi="Times New Roman" w:cs="Times New Roman"/>
          <w:color w:val="000000"/>
          <w:sz w:val="28"/>
          <w:szCs w:val="28"/>
          <w:lang w:eastAsia="ru-RU" w:bidi="ru-RU"/>
        </w:rPr>
        <w:t xml:space="preserve">, что позволит не только </w:t>
      </w:r>
      <w:r>
        <w:rPr>
          <w:rFonts w:ascii="Times New Roman" w:hAnsi="Times New Roman" w:cs="Times New Roman"/>
          <w:color w:val="000000"/>
          <w:sz w:val="28"/>
          <w:szCs w:val="28"/>
          <w:lang w:eastAsia="ru-RU" w:bidi="ru-RU"/>
        </w:rPr>
        <w:t xml:space="preserve">существенно </w:t>
      </w:r>
      <w:r w:rsidRPr="00B5305D">
        <w:rPr>
          <w:rFonts w:ascii="Times New Roman" w:hAnsi="Times New Roman" w:cs="Times New Roman"/>
          <w:color w:val="000000"/>
          <w:sz w:val="28"/>
          <w:szCs w:val="28"/>
          <w:lang w:eastAsia="ru-RU" w:bidi="ru-RU"/>
        </w:rPr>
        <w:t xml:space="preserve">снизить содержание твердых частиц в </w:t>
      </w:r>
      <w:r w:rsidRPr="00B5305D">
        <w:rPr>
          <w:rFonts w:ascii="Times New Roman" w:hAnsi="Times New Roman" w:cs="Times New Roman"/>
          <w:color w:val="000000"/>
          <w:sz w:val="28"/>
          <w:szCs w:val="28"/>
          <w:lang w:eastAsia="ru-RU" w:bidi="ru-RU"/>
        </w:rPr>
        <w:lastRenderedPageBreak/>
        <w:t xml:space="preserve">оборотной воде </w:t>
      </w:r>
      <w:r>
        <w:rPr>
          <w:rFonts w:ascii="Times New Roman" w:hAnsi="Times New Roman" w:cs="Times New Roman"/>
          <w:color w:val="000000"/>
          <w:sz w:val="28"/>
          <w:szCs w:val="28"/>
          <w:lang w:eastAsia="ru-RU" w:bidi="ru-RU"/>
        </w:rPr>
        <w:t>фабрики</w:t>
      </w:r>
      <w:r w:rsidRPr="00B5305D">
        <w:rPr>
          <w:rFonts w:ascii="Times New Roman" w:hAnsi="Times New Roman" w:cs="Times New Roman"/>
          <w:color w:val="000000"/>
          <w:sz w:val="28"/>
          <w:szCs w:val="28"/>
          <w:lang w:eastAsia="ru-RU" w:bidi="ru-RU"/>
        </w:rPr>
        <w:t xml:space="preserve">, но и повысить технико-экономические показатели </w:t>
      </w:r>
      <w:r>
        <w:rPr>
          <w:rFonts w:ascii="Times New Roman" w:hAnsi="Times New Roman" w:cs="Times New Roman"/>
          <w:color w:val="000000"/>
          <w:sz w:val="28"/>
          <w:szCs w:val="28"/>
          <w:lang w:eastAsia="ru-RU" w:bidi="ru-RU"/>
        </w:rPr>
        <w:t>процесса</w:t>
      </w:r>
      <w:r w:rsidRPr="00B5305D">
        <w:rPr>
          <w:rFonts w:ascii="Times New Roman" w:hAnsi="Times New Roman" w:cs="Times New Roman"/>
          <w:color w:val="000000"/>
          <w:sz w:val="28"/>
          <w:szCs w:val="28"/>
          <w:lang w:eastAsia="ru-RU" w:bidi="ru-RU"/>
        </w:rPr>
        <w:t>.</w:t>
      </w:r>
    </w:p>
    <w:p w:rsidR="005F012B" w:rsidRPr="00CD24A9" w:rsidRDefault="005F012B" w:rsidP="005F012B">
      <w:pPr>
        <w:autoSpaceDE w:val="0"/>
        <w:autoSpaceDN w:val="0"/>
        <w:adjustRightInd w:val="0"/>
        <w:ind w:firstLine="567"/>
        <w:jc w:val="both"/>
        <w:rPr>
          <w:rFonts w:eastAsia="TimesNewRomanPSMT"/>
          <w:sz w:val="28"/>
          <w:szCs w:val="28"/>
        </w:rPr>
      </w:pPr>
      <w:r w:rsidRPr="00CD24A9">
        <w:rPr>
          <w:i/>
          <w:color w:val="000000"/>
          <w:spacing w:val="-6"/>
          <w:sz w:val="28"/>
          <w:szCs w:val="28"/>
        </w:rPr>
        <w:t xml:space="preserve">Новизна </w:t>
      </w:r>
      <w:r w:rsidR="00154C0C">
        <w:rPr>
          <w:i/>
          <w:color w:val="000000"/>
          <w:spacing w:val="-6"/>
          <w:sz w:val="28"/>
          <w:szCs w:val="28"/>
        </w:rPr>
        <w:t>работы</w:t>
      </w:r>
      <w:r w:rsidRPr="00CD24A9">
        <w:rPr>
          <w:i/>
          <w:color w:val="000000"/>
          <w:spacing w:val="-6"/>
          <w:sz w:val="28"/>
          <w:szCs w:val="28"/>
        </w:rPr>
        <w:t xml:space="preserve">: </w:t>
      </w:r>
      <w:r w:rsidRPr="00CD24A9">
        <w:rPr>
          <w:color w:val="000000"/>
          <w:spacing w:val="-6"/>
          <w:sz w:val="28"/>
          <w:szCs w:val="28"/>
        </w:rPr>
        <w:t>у</w:t>
      </w:r>
      <w:r w:rsidRPr="00CD24A9">
        <w:rPr>
          <w:rFonts w:eastAsia="TimesNewRomanPSMT"/>
          <w:sz w:val="28"/>
          <w:szCs w:val="28"/>
        </w:rPr>
        <w:t xml:space="preserve">становление эффективности процессов </w:t>
      </w:r>
      <w:r>
        <w:rPr>
          <w:rFonts w:eastAsia="TimesNewRomanPSMT"/>
          <w:sz w:val="28"/>
          <w:szCs w:val="28"/>
        </w:rPr>
        <w:t xml:space="preserve">сгущения и обезвоживания </w:t>
      </w:r>
      <w:r w:rsidRPr="00CD24A9">
        <w:rPr>
          <w:rFonts w:eastAsia="TimesNewRomanPSMT"/>
          <w:sz w:val="28"/>
          <w:szCs w:val="28"/>
        </w:rPr>
        <w:t>модельных</w:t>
      </w:r>
      <w:r w:rsidR="002102F7">
        <w:rPr>
          <w:rFonts w:eastAsia="TimesNewRomanPSMT"/>
          <w:sz w:val="28"/>
          <w:szCs w:val="28"/>
        </w:rPr>
        <w:t xml:space="preserve"> и реальных</w:t>
      </w:r>
      <w:r w:rsidRPr="00CD24A9">
        <w:rPr>
          <w:rFonts w:eastAsia="TimesNewRomanPSMT"/>
          <w:sz w:val="28"/>
          <w:szCs w:val="28"/>
        </w:rPr>
        <w:t xml:space="preserve"> систем</w:t>
      </w:r>
      <w:r>
        <w:rPr>
          <w:rFonts w:eastAsia="TimesNewRomanPSMT"/>
          <w:sz w:val="28"/>
          <w:szCs w:val="28"/>
        </w:rPr>
        <w:t xml:space="preserve"> с использованием метода ультрафлокуляции</w:t>
      </w:r>
      <w:r w:rsidRPr="00CD24A9">
        <w:rPr>
          <w:rFonts w:eastAsia="TimesNewRomanPSMT"/>
          <w:sz w:val="28"/>
          <w:szCs w:val="28"/>
        </w:rPr>
        <w:t>.</w:t>
      </w:r>
    </w:p>
    <w:p w:rsidR="005F012B" w:rsidRPr="00CD24A9" w:rsidRDefault="005F012B" w:rsidP="005F012B">
      <w:pPr>
        <w:ind w:firstLine="567"/>
        <w:jc w:val="both"/>
        <w:rPr>
          <w:sz w:val="28"/>
          <w:szCs w:val="28"/>
        </w:rPr>
      </w:pPr>
      <w:r w:rsidRPr="00CD24A9">
        <w:rPr>
          <w:i/>
          <w:sz w:val="28"/>
          <w:szCs w:val="28"/>
        </w:rPr>
        <w:t xml:space="preserve">Степень внедрения. </w:t>
      </w:r>
      <w:r w:rsidRPr="00CD24A9">
        <w:rPr>
          <w:sz w:val="28"/>
          <w:szCs w:val="28"/>
        </w:rPr>
        <w:t>Исследования находятся на стадии разработки эффективных флокулянтов</w:t>
      </w:r>
      <w:r w:rsidR="00637C9A">
        <w:rPr>
          <w:sz w:val="28"/>
          <w:szCs w:val="28"/>
          <w:lang w:val="kk-KZ"/>
        </w:rPr>
        <w:t xml:space="preserve"> и </w:t>
      </w:r>
      <w:r w:rsidRPr="00CD24A9">
        <w:rPr>
          <w:sz w:val="28"/>
          <w:szCs w:val="28"/>
          <w:lang w:val="kk-KZ"/>
        </w:rPr>
        <w:t>ультрафлокуляционной аппаратуры</w:t>
      </w:r>
      <w:r w:rsidRPr="00CD24A9">
        <w:rPr>
          <w:sz w:val="28"/>
          <w:szCs w:val="28"/>
        </w:rPr>
        <w:t>.</w:t>
      </w:r>
    </w:p>
    <w:p w:rsidR="005F012B" w:rsidRPr="00CD24A9" w:rsidRDefault="005F012B" w:rsidP="005F012B">
      <w:pPr>
        <w:ind w:firstLine="540"/>
        <w:jc w:val="both"/>
        <w:rPr>
          <w:sz w:val="28"/>
          <w:szCs w:val="28"/>
        </w:rPr>
      </w:pPr>
      <w:r w:rsidRPr="00CD24A9">
        <w:rPr>
          <w:i/>
          <w:sz w:val="28"/>
          <w:szCs w:val="28"/>
        </w:rPr>
        <w:t xml:space="preserve">Рекомендации по внедрению или итоги внедрения результатов НИР. </w:t>
      </w:r>
      <w:r w:rsidRPr="00CD24A9">
        <w:rPr>
          <w:sz w:val="28"/>
          <w:szCs w:val="28"/>
        </w:rPr>
        <w:t>Результаты исследований рекомендуется использовать для эффективного сгущения и обезвоживания продуктов обогащения.</w:t>
      </w:r>
    </w:p>
    <w:p w:rsidR="005F012B" w:rsidRDefault="005F012B" w:rsidP="005F012B">
      <w:pPr>
        <w:ind w:firstLine="540"/>
        <w:jc w:val="both"/>
        <w:rPr>
          <w:sz w:val="28"/>
          <w:szCs w:val="28"/>
          <w:lang w:val="kk-KZ"/>
        </w:rPr>
      </w:pPr>
      <w:r w:rsidRPr="00CD24A9">
        <w:rPr>
          <w:i/>
          <w:sz w:val="28"/>
          <w:szCs w:val="28"/>
        </w:rPr>
        <w:t>Область применения.</w:t>
      </w:r>
      <w:r w:rsidRPr="00CD24A9">
        <w:rPr>
          <w:sz w:val="28"/>
          <w:szCs w:val="28"/>
        </w:rPr>
        <w:t xml:space="preserve"> Обогащение полезных ископаемых.</w:t>
      </w:r>
    </w:p>
    <w:p w:rsidR="005F012B" w:rsidRPr="00CD24A9" w:rsidRDefault="005F012B" w:rsidP="005F012B">
      <w:pPr>
        <w:ind w:firstLine="540"/>
        <w:jc w:val="both"/>
        <w:rPr>
          <w:sz w:val="28"/>
          <w:szCs w:val="28"/>
        </w:rPr>
      </w:pPr>
      <w:r w:rsidRPr="00CD24A9">
        <w:rPr>
          <w:i/>
          <w:sz w:val="28"/>
          <w:szCs w:val="28"/>
        </w:rPr>
        <w:t xml:space="preserve">Экономическая эффективность или значимость работы. </w:t>
      </w:r>
      <w:r w:rsidRPr="00CD24A9">
        <w:rPr>
          <w:sz w:val="28"/>
          <w:szCs w:val="28"/>
        </w:rPr>
        <w:t>Разработанная технология позволит и</w:t>
      </w:r>
      <w:r w:rsidRPr="00CD24A9">
        <w:rPr>
          <w:bCs/>
          <w:sz w:val="28"/>
          <w:szCs w:val="28"/>
        </w:rPr>
        <w:t>нтенсифицировать процессы сгущения и обезвоживания продуктов обогащения горно-обогатительных предприятий Казахстана с использованием ультрафлокуляционной аппаратуры и</w:t>
      </w:r>
      <w:r w:rsidRPr="00CD24A9">
        <w:rPr>
          <w:color w:val="000000"/>
          <w:sz w:val="28"/>
          <w:szCs w:val="28"/>
        </w:rPr>
        <w:t xml:space="preserve"> уменьшить потерю полезных компонентов в отвальных хвостах и существенно улучшить очистку оборотной воды.</w:t>
      </w:r>
    </w:p>
    <w:p w:rsidR="005F012B" w:rsidRPr="00CD24A9" w:rsidRDefault="005F012B" w:rsidP="005F012B">
      <w:pPr>
        <w:ind w:firstLine="540"/>
        <w:jc w:val="both"/>
        <w:rPr>
          <w:sz w:val="28"/>
          <w:szCs w:val="28"/>
        </w:rPr>
      </w:pPr>
      <w:r w:rsidRPr="00CD24A9">
        <w:rPr>
          <w:i/>
          <w:sz w:val="28"/>
          <w:szCs w:val="28"/>
        </w:rPr>
        <w:t>Прогнозные предположения о развитии объекта исследований.</w:t>
      </w:r>
      <w:r w:rsidRPr="00CD24A9">
        <w:rPr>
          <w:sz w:val="28"/>
          <w:szCs w:val="28"/>
        </w:rPr>
        <w:t xml:space="preserve"> Полученные результаты на модельных системах с использованием </w:t>
      </w:r>
      <w:r>
        <w:rPr>
          <w:sz w:val="28"/>
          <w:szCs w:val="28"/>
        </w:rPr>
        <w:t>метода ультра</w:t>
      </w:r>
      <w:r w:rsidRPr="00CD24A9">
        <w:rPr>
          <w:sz w:val="28"/>
          <w:szCs w:val="28"/>
        </w:rPr>
        <w:t>флокуля</w:t>
      </w:r>
      <w:r>
        <w:rPr>
          <w:sz w:val="28"/>
          <w:szCs w:val="28"/>
        </w:rPr>
        <w:t>ции</w:t>
      </w:r>
      <w:r w:rsidRPr="00CD24A9">
        <w:rPr>
          <w:sz w:val="28"/>
          <w:szCs w:val="28"/>
        </w:rPr>
        <w:t xml:space="preserve"> предполагают провести в дальнейшем на реальных продуктах обогащения.</w:t>
      </w:r>
    </w:p>
    <w:p w:rsidR="005F012B" w:rsidRPr="00152C73" w:rsidRDefault="005F012B" w:rsidP="005F012B">
      <w:pPr>
        <w:ind w:firstLine="540"/>
        <w:jc w:val="center"/>
        <w:rPr>
          <w:caps/>
          <w:sz w:val="28"/>
          <w:szCs w:val="28"/>
          <w:lang w:val="kk-KZ"/>
        </w:rPr>
      </w:pPr>
    </w:p>
    <w:p w:rsidR="005F012B" w:rsidRPr="00152C73" w:rsidRDefault="005F012B" w:rsidP="005F012B">
      <w:pPr>
        <w:ind w:firstLine="540"/>
        <w:jc w:val="center"/>
        <w:rPr>
          <w:caps/>
          <w:sz w:val="28"/>
          <w:szCs w:val="28"/>
          <w:lang w:val="kk-KZ"/>
        </w:rPr>
      </w:pPr>
    </w:p>
    <w:p w:rsidR="005F012B" w:rsidRPr="00152C73" w:rsidRDefault="005F012B" w:rsidP="005F012B">
      <w:pPr>
        <w:ind w:firstLine="540"/>
        <w:jc w:val="center"/>
        <w:rPr>
          <w:caps/>
          <w:sz w:val="28"/>
          <w:szCs w:val="28"/>
          <w:lang w:val="kk-KZ"/>
        </w:rPr>
      </w:pPr>
    </w:p>
    <w:p w:rsidR="005F012B" w:rsidRPr="005B6AF9" w:rsidRDefault="005F012B" w:rsidP="005F012B">
      <w:pPr>
        <w:rPr>
          <w:lang w:val="kk-KZ"/>
        </w:rPr>
      </w:pPr>
    </w:p>
    <w:p w:rsidR="00496B60" w:rsidRPr="00152C73" w:rsidRDefault="00496B60" w:rsidP="00496B60">
      <w:pPr>
        <w:ind w:firstLine="540"/>
        <w:jc w:val="center"/>
        <w:rPr>
          <w:caps/>
          <w:sz w:val="28"/>
          <w:szCs w:val="28"/>
          <w:lang w:val="kk-KZ"/>
        </w:rPr>
      </w:pPr>
    </w:p>
    <w:p w:rsidR="00496B60" w:rsidRPr="00152C73" w:rsidRDefault="00496B60" w:rsidP="00496B60">
      <w:pPr>
        <w:ind w:firstLine="540"/>
        <w:jc w:val="center"/>
        <w:rPr>
          <w:caps/>
          <w:sz w:val="28"/>
          <w:szCs w:val="28"/>
          <w:lang w:val="kk-KZ"/>
        </w:rPr>
      </w:pPr>
    </w:p>
    <w:p w:rsidR="00496B60" w:rsidRPr="00152C73" w:rsidRDefault="00496B60">
      <w:pPr>
        <w:spacing w:after="200" w:line="276" w:lineRule="auto"/>
        <w:rPr>
          <w:caps/>
          <w:sz w:val="28"/>
          <w:szCs w:val="28"/>
          <w:highlight w:val="yellow"/>
          <w:lang w:val="kk-KZ"/>
        </w:rPr>
      </w:pPr>
      <w:r w:rsidRPr="00152C73">
        <w:rPr>
          <w:caps/>
          <w:sz w:val="28"/>
          <w:szCs w:val="28"/>
          <w:highlight w:val="yellow"/>
          <w:lang w:val="kk-KZ"/>
        </w:rPr>
        <w:br w:type="page"/>
      </w:r>
    </w:p>
    <w:p w:rsidR="00496B60" w:rsidRDefault="00496B60" w:rsidP="00496B60">
      <w:pPr>
        <w:ind w:firstLine="540"/>
        <w:jc w:val="center"/>
        <w:rPr>
          <w:caps/>
          <w:sz w:val="28"/>
          <w:szCs w:val="28"/>
        </w:rPr>
      </w:pPr>
      <w:r w:rsidRPr="00496B60">
        <w:rPr>
          <w:caps/>
          <w:sz w:val="28"/>
          <w:szCs w:val="28"/>
        </w:rPr>
        <w:lastRenderedPageBreak/>
        <w:t>Содержание</w:t>
      </w:r>
    </w:p>
    <w:p w:rsidR="00496B60" w:rsidRPr="00CD24A9" w:rsidRDefault="00496B60" w:rsidP="00496B60">
      <w:pPr>
        <w:ind w:firstLine="540"/>
        <w:jc w:val="center"/>
        <w:rPr>
          <w:caps/>
          <w:sz w:val="28"/>
          <w:szCs w:val="28"/>
        </w:rPr>
      </w:pPr>
    </w:p>
    <w:tbl>
      <w:tblPr>
        <w:tblW w:w="9893" w:type="dxa"/>
        <w:tblInd w:w="-90" w:type="dxa"/>
        <w:tblLayout w:type="fixed"/>
        <w:tblLook w:val="01E0" w:firstRow="1" w:lastRow="1" w:firstColumn="1" w:lastColumn="1" w:noHBand="0" w:noVBand="0"/>
      </w:tblPr>
      <w:tblGrid>
        <w:gridCol w:w="9141"/>
        <w:gridCol w:w="752"/>
      </w:tblGrid>
      <w:tr w:rsidR="00496B60" w:rsidRPr="00CD24A9" w:rsidTr="00E6380C">
        <w:tc>
          <w:tcPr>
            <w:tcW w:w="9141" w:type="dxa"/>
          </w:tcPr>
          <w:p w:rsidR="00496B60" w:rsidRPr="00CD24A9" w:rsidRDefault="003E3160" w:rsidP="00654EDD">
            <w:pPr>
              <w:ind w:firstLine="630"/>
              <w:jc w:val="both"/>
              <w:rPr>
                <w:sz w:val="28"/>
                <w:szCs w:val="28"/>
                <w:lang w:val="en-US"/>
              </w:rPr>
            </w:pPr>
            <w:r>
              <w:rPr>
                <w:sz w:val="28"/>
                <w:szCs w:val="28"/>
              </w:rPr>
              <w:t>В</w:t>
            </w:r>
            <w:r w:rsidRPr="00CD24A9">
              <w:rPr>
                <w:sz w:val="28"/>
                <w:szCs w:val="28"/>
              </w:rPr>
              <w:t>ведение……………………………………………………………….</w:t>
            </w:r>
          </w:p>
        </w:tc>
        <w:tc>
          <w:tcPr>
            <w:tcW w:w="752" w:type="dxa"/>
          </w:tcPr>
          <w:p w:rsidR="00496B60" w:rsidRPr="00CD24A9" w:rsidRDefault="0083308F" w:rsidP="00654EDD">
            <w:pPr>
              <w:tabs>
                <w:tab w:val="left" w:pos="464"/>
                <w:tab w:val="left" w:pos="504"/>
                <w:tab w:val="left" w:pos="1011"/>
                <w:tab w:val="left" w:pos="1083"/>
              </w:tabs>
              <w:jc w:val="center"/>
              <w:rPr>
                <w:sz w:val="28"/>
                <w:szCs w:val="28"/>
              </w:rPr>
            </w:pPr>
            <w:r>
              <w:rPr>
                <w:sz w:val="28"/>
                <w:szCs w:val="28"/>
              </w:rPr>
              <w:t>10</w:t>
            </w:r>
          </w:p>
        </w:tc>
      </w:tr>
      <w:tr w:rsidR="00496B60" w:rsidRPr="00CD24A9" w:rsidTr="00E6380C">
        <w:tc>
          <w:tcPr>
            <w:tcW w:w="9141" w:type="dxa"/>
          </w:tcPr>
          <w:p w:rsidR="0083308F" w:rsidRDefault="0083308F" w:rsidP="00920152">
            <w:pPr>
              <w:shd w:val="clear" w:color="auto" w:fill="FFFFFF"/>
              <w:ind w:firstLine="567"/>
              <w:jc w:val="both"/>
              <w:rPr>
                <w:spacing w:val="-6"/>
                <w:sz w:val="28"/>
                <w:szCs w:val="28"/>
              </w:rPr>
            </w:pPr>
            <w:r>
              <w:rPr>
                <w:sz w:val="28"/>
                <w:szCs w:val="28"/>
              </w:rPr>
              <w:t>ОСНОВНАЯ ЧАСТЬ ………………………..............................................</w:t>
            </w:r>
          </w:p>
          <w:p w:rsidR="00496B60" w:rsidRPr="00CD24A9" w:rsidRDefault="0083308F" w:rsidP="00920152">
            <w:pPr>
              <w:shd w:val="clear" w:color="auto" w:fill="FFFFFF"/>
              <w:ind w:firstLine="567"/>
              <w:jc w:val="both"/>
              <w:rPr>
                <w:iCs/>
                <w:sz w:val="28"/>
                <w:szCs w:val="28"/>
              </w:rPr>
            </w:pPr>
            <w:r>
              <w:rPr>
                <w:spacing w:val="-6"/>
                <w:sz w:val="28"/>
                <w:szCs w:val="28"/>
              </w:rPr>
              <w:t>1</w:t>
            </w:r>
            <w:r w:rsidR="003E3160">
              <w:rPr>
                <w:spacing w:val="-6"/>
                <w:sz w:val="28"/>
                <w:szCs w:val="28"/>
              </w:rPr>
              <w:t xml:space="preserve"> </w:t>
            </w:r>
            <w:r w:rsidR="003E3160">
              <w:rPr>
                <w:sz w:val="28"/>
                <w:szCs w:val="28"/>
              </w:rPr>
              <w:t>И</w:t>
            </w:r>
            <w:r w:rsidR="003E3160" w:rsidRPr="00920152">
              <w:rPr>
                <w:sz w:val="28"/>
                <w:szCs w:val="28"/>
              </w:rPr>
              <w:t>сследование влияния режима гидродинамической обработки суспензии кварца с помощью «</w:t>
            </w:r>
            <w:r w:rsidR="003E3160" w:rsidRPr="00920152">
              <w:rPr>
                <w:sz w:val="28"/>
                <w:szCs w:val="28"/>
                <w:shd w:val="clear" w:color="auto" w:fill="FFFFFF"/>
              </w:rPr>
              <w:t>ультрафлоктестер» н</w:t>
            </w:r>
            <w:r w:rsidR="0077768E">
              <w:rPr>
                <w:sz w:val="28"/>
                <w:szCs w:val="28"/>
              </w:rPr>
              <w:t xml:space="preserve">а эффективность ее сгущения, </w:t>
            </w:r>
            <w:r w:rsidR="003E3160" w:rsidRPr="00920152">
              <w:rPr>
                <w:sz w:val="28"/>
                <w:szCs w:val="28"/>
              </w:rPr>
              <w:t>фильтрации и обезвоживания</w:t>
            </w:r>
            <w:r w:rsidR="003E3160" w:rsidRPr="00CD24A9">
              <w:rPr>
                <w:iCs/>
                <w:sz w:val="28"/>
                <w:szCs w:val="28"/>
              </w:rPr>
              <w:t>.........................</w:t>
            </w:r>
            <w:r w:rsidR="003E3160">
              <w:rPr>
                <w:iCs/>
                <w:sz w:val="28"/>
                <w:szCs w:val="28"/>
              </w:rPr>
              <w:t>............................</w:t>
            </w:r>
          </w:p>
          <w:p w:rsidR="00496B60" w:rsidRDefault="003E3160" w:rsidP="00920152">
            <w:pPr>
              <w:ind w:firstLine="567"/>
              <w:jc w:val="both"/>
              <w:rPr>
                <w:sz w:val="28"/>
                <w:szCs w:val="28"/>
              </w:rPr>
            </w:pPr>
            <w:r w:rsidRPr="00CD24A9">
              <w:rPr>
                <w:spacing w:val="-6"/>
                <w:sz w:val="28"/>
                <w:szCs w:val="28"/>
              </w:rPr>
              <w:t>2</w:t>
            </w:r>
            <w:r>
              <w:rPr>
                <w:spacing w:val="-6"/>
                <w:sz w:val="28"/>
                <w:szCs w:val="28"/>
              </w:rPr>
              <w:t xml:space="preserve"> И</w:t>
            </w:r>
            <w:r w:rsidRPr="000918AE">
              <w:rPr>
                <w:sz w:val="28"/>
                <w:szCs w:val="28"/>
              </w:rPr>
              <w:t>сследование влияния режима гидродинамической обработки суспензии угля с помощью «</w:t>
            </w:r>
            <w:r w:rsidRPr="000918AE">
              <w:rPr>
                <w:sz w:val="28"/>
                <w:szCs w:val="28"/>
                <w:shd w:val="clear" w:color="auto" w:fill="FFFFFF"/>
              </w:rPr>
              <w:t>ультрафлок тестер» н</w:t>
            </w:r>
            <w:r w:rsidR="0077768E">
              <w:rPr>
                <w:sz w:val="28"/>
                <w:szCs w:val="28"/>
              </w:rPr>
              <w:t xml:space="preserve">а эффективность ее сгущения, </w:t>
            </w:r>
            <w:r w:rsidRPr="000918AE">
              <w:rPr>
                <w:sz w:val="28"/>
                <w:szCs w:val="28"/>
              </w:rPr>
              <w:t>фильтрации и обезвоживания</w:t>
            </w:r>
            <w:r>
              <w:rPr>
                <w:sz w:val="28"/>
                <w:szCs w:val="28"/>
              </w:rPr>
              <w:t>........................................................</w:t>
            </w:r>
          </w:p>
          <w:p w:rsidR="00017364" w:rsidRDefault="003E3160" w:rsidP="00920152">
            <w:pPr>
              <w:ind w:firstLine="567"/>
              <w:jc w:val="both"/>
              <w:rPr>
                <w:sz w:val="28"/>
                <w:szCs w:val="28"/>
              </w:rPr>
            </w:pPr>
            <w:r>
              <w:rPr>
                <w:sz w:val="28"/>
                <w:szCs w:val="28"/>
              </w:rPr>
              <w:t>3 И</w:t>
            </w:r>
            <w:r w:rsidRPr="000918AE">
              <w:rPr>
                <w:sz w:val="28"/>
                <w:szCs w:val="28"/>
              </w:rPr>
              <w:t xml:space="preserve">сследование влияния режима гидродинамической обработки суспензии </w:t>
            </w:r>
            <w:r>
              <w:rPr>
                <w:sz w:val="28"/>
                <w:szCs w:val="28"/>
              </w:rPr>
              <w:t>бентонитовой глины</w:t>
            </w:r>
            <w:r w:rsidRPr="000918AE">
              <w:rPr>
                <w:sz w:val="28"/>
                <w:szCs w:val="28"/>
              </w:rPr>
              <w:t xml:space="preserve"> с помощью «</w:t>
            </w:r>
            <w:r w:rsidRPr="000918AE">
              <w:rPr>
                <w:sz w:val="28"/>
                <w:szCs w:val="28"/>
                <w:shd w:val="clear" w:color="auto" w:fill="FFFFFF"/>
              </w:rPr>
              <w:t>ультрафлок тестер» н</w:t>
            </w:r>
            <w:r w:rsidRPr="000918AE">
              <w:rPr>
                <w:sz w:val="28"/>
                <w:szCs w:val="28"/>
              </w:rPr>
              <w:t>а эффективность</w:t>
            </w:r>
            <w:r w:rsidR="0077768E">
              <w:rPr>
                <w:sz w:val="28"/>
                <w:szCs w:val="28"/>
              </w:rPr>
              <w:t xml:space="preserve"> ее сгущения, </w:t>
            </w:r>
            <w:r w:rsidRPr="000918AE">
              <w:rPr>
                <w:sz w:val="28"/>
                <w:szCs w:val="28"/>
              </w:rPr>
              <w:t>фильтрации и обезвоживания</w:t>
            </w:r>
            <w:r>
              <w:rPr>
                <w:sz w:val="28"/>
                <w:szCs w:val="28"/>
              </w:rPr>
              <w:t>.........................</w:t>
            </w:r>
          </w:p>
          <w:p w:rsidR="00017364" w:rsidRPr="00920152" w:rsidRDefault="003E3160" w:rsidP="003E3160">
            <w:pPr>
              <w:ind w:firstLine="567"/>
              <w:jc w:val="both"/>
              <w:rPr>
                <w:sz w:val="28"/>
                <w:szCs w:val="28"/>
              </w:rPr>
            </w:pPr>
            <w:r>
              <w:rPr>
                <w:sz w:val="28"/>
                <w:szCs w:val="28"/>
              </w:rPr>
              <w:t>4 И</w:t>
            </w:r>
            <w:r w:rsidRPr="000918AE">
              <w:rPr>
                <w:sz w:val="28"/>
                <w:szCs w:val="28"/>
              </w:rPr>
              <w:t>сследование влияния режима гидродинамической обработки суспензии уг</w:t>
            </w:r>
            <w:r>
              <w:rPr>
                <w:sz w:val="28"/>
                <w:szCs w:val="28"/>
              </w:rPr>
              <w:t>ольного шлама</w:t>
            </w:r>
            <w:r w:rsidRPr="000918AE">
              <w:rPr>
                <w:sz w:val="28"/>
                <w:szCs w:val="28"/>
              </w:rPr>
              <w:t xml:space="preserve"> с помощью «</w:t>
            </w:r>
            <w:r w:rsidRPr="000918AE">
              <w:rPr>
                <w:sz w:val="28"/>
                <w:szCs w:val="28"/>
                <w:shd w:val="clear" w:color="auto" w:fill="FFFFFF"/>
              </w:rPr>
              <w:t>ультрафлок тестер» н</w:t>
            </w:r>
            <w:r w:rsidRPr="000918AE">
              <w:rPr>
                <w:sz w:val="28"/>
                <w:szCs w:val="28"/>
              </w:rPr>
              <w:t>а эффективность ее сгущения,  фильтрации и обезвоживания</w:t>
            </w:r>
            <w:r>
              <w:rPr>
                <w:sz w:val="28"/>
                <w:szCs w:val="28"/>
              </w:rPr>
              <w:t>.........................</w:t>
            </w:r>
          </w:p>
        </w:tc>
        <w:tc>
          <w:tcPr>
            <w:tcW w:w="752" w:type="dxa"/>
          </w:tcPr>
          <w:p w:rsidR="00496B60" w:rsidRPr="00CD24A9" w:rsidRDefault="00CE41D9" w:rsidP="00654EDD">
            <w:pPr>
              <w:tabs>
                <w:tab w:val="left" w:pos="464"/>
                <w:tab w:val="left" w:pos="504"/>
                <w:tab w:val="left" w:pos="1011"/>
                <w:tab w:val="left" w:pos="1083"/>
              </w:tabs>
              <w:jc w:val="center"/>
              <w:rPr>
                <w:sz w:val="28"/>
                <w:szCs w:val="28"/>
              </w:rPr>
            </w:pPr>
            <w:r>
              <w:rPr>
                <w:sz w:val="28"/>
                <w:szCs w:val="28"/>
              </w:rPr>
              <w:t>14</w:t>
            </w:r>
          </w:p>
          <w:p w:rsidR="00496B60" w:rsidRPr="00CD24A9" w:rsidRDefault="00496B60" w:rsidP="00654EDD">
            <w:pPr>
              <w:tabs>
                <w:tab w:val="left" w:pos="464"/>
                <w:tab w:val="left" w:pos="504"/>
                <w:tab w:val="left" w:pos="1011"/>
                <w:tab w:val="left" w:pos="1083"/>
              </w:tabs>
              <w:jc w:val="center"/>
              <w:rPr>
                <w:sz w:val="28"/>
                <w:szCs w:val="28"/>
              </w:rPr>
            </w:pPr>
          </w:p>
          <w:p w:rsidR="00920152" w:rsidRDefault="00920152" w:rsidP="00654EDD">
            <w:pPr>
              <w:tabs>
                <w:tab w:val="left" w:pos="464"/>
                <w:tab w:val="left" w:pos="504"/>
                <w:tab w:val="left" w:pos="1011"/>
                <w:tab w:val="left" w:pos="1083"/>
              </w:tabs>
              <w:jc w:val="center"/>
              <w:rPr>
                <w:sz w:val="28"/>
                <w:szCs w:val="28"/>
              </w:rPr>
            </w:pPr>
          </w:p>
          <w:p w:rsidR="00496B60" w:rsidRPr="00CD24A9" w:rsidRDefault="0083308F" w:rsidP="00654EDD">
            <w:pPr>
              <w:tabs>
                <w:tab w:val="left" w:pos="464"/>
                <w:tab w:val="left" w:pos="504"/>
                <w:tab w:val="left" w:pos="1011"/>
                <w:tab w:val="left" w:pos="1083"/>
              </w:tabs>
              <w:jc w:val="center"/>
              <w:rPr>
                <w:sz w:val="28"/>
                <w:szCs w:val="28"/>
              </w:rPr>
            </w:pPr>
            <w:r>
              <w:rPr>
                <w:sz w:val="28"/>
                <w:szCs w:val="28"/>
              </w:rPr>
              <w:t>14</w:t>
            </w:r>
          </w:p>
          <w:p w:rsidR="00496B60" w:rsidRPr="00CD24A9" w:rsidRDefault="00496B60" w:rsidP="00654EDD">
            <w:pPr>
              <w:tabs>
                <w:tab w:val="left" w:pos="464"/>
                <w:tab w:val="left" w:pos="504"/>
                <w:tab w:val="left" w:pos="1011"/>
                <w:tab w:val="left" w:pos="1083"/>
              </w:tabs>
              <w:jc w:val="center"/>
              <w:rPr>
                <w:sz w:val="28"/>
                <w:szCs w:val="28"/>
              </w:rPr>
            </w:pPr>
          </w:p>
          <w:p w:rsidR="00920152" w:rsidRDefault="00920152" w:rsidP="00654EDD">
            <w:pPr>
              <w:tabs>
                <w:tab w:val="left" w:pos="464"/>
                <w:tab w:val="left" w:pos="504"/>
                <w:tab w:val="left" w:pos="1011"/>
                <w:tab w:val="left" w:pos="1083"/>
              </w:tabs>
              <w:jc w:val="center"/>
              <w:rPr>
                <w:sz w:val="28"/>
                <w:szCs w:val="28"/>
              </w:rPr>
            </w:pPr>
          </w:p>
          <w:p w:rsidR="00920152" w:rsidRDefault="00BF19FB" w:rsidP="00654EDD">
            <w:pPr>
              <w:tabs>
                <w:tab w:val="left" w:pos="464"/>
                <w:tab w:val="left" w:pos="504"/>
                <w:tab w:val="left" w:pos="1011"/>
                <w:tab w:val="left" w:pos="1083"/>
              </w:tabs>
              <w:jc w:val="center"/>
              <w:rPr>
                <w:sz w:val="28"/>
                <w:szCs w:val="28"/>
              </w:rPr>
            </w:pPr>
            <w:r>
              <w:rPr>
                <w:sz w:val="28"/>
                <w:szCs w:val="28"/>
              </w:rPr>
              <w:t>2</w:t>
            </w:r>
            <w:r w:rsidR="00960EFC">
              <w:rPr>
                <w:sz w:val="28"/>
                <w:szCs w:val="28"/>
              </w:rPr>
              <w:t>6</w:t>
            </w:r>
          </w:p>
          <w:p w:rsidR="0083308F" w:rsidRDefault="0083308F" w:rsidP="00654EDD">
            <w:pPr>
              <w:tabs>
                <w:tab w:val="left" w:pos="464"/>
                <w:tab w:val="left" w:pos="504"/>
                <w:tab w:val="left" w:pos="1011"/>
                <w:tab w:val="left" w:pos="1083"/>
              </w:tabs>
              <w:jc w:val="center"/>
              <w:rPr>
                <w:sz w:val="28"/>
                <w:szCs w:val="28"/>
              </w:rPr>
            </w:pPr>
          </w:p>
          <w:p w:rsidR="0083308F" w:rsidRDefault="0083308F" w:rsidP="00654EDD">
            <w:pPr>
              <w:tabs>
                <w:tab w:val="left" w:pos="464"/>
                <w:tab w:val="left" w:pos="504"/>
                <w:tab w:val="left" w:pos="1011"/>
                <w:tab w:val="left" w:pos="1083"/>
              </w:tabs>
              <w:jc w:val="center"/>
              <w:rPr>
                <w:sz w:val="28"/>
                <w:szCs w:val="28"/>
              </w:rPr>
            </w:pPr>
          </w:p>
          <w:p w:rsidR="00496B60" w:rsidRPr="00CD24A9" w:rsidRDefault="00BF19FB" w:rsidP="00654EDD">
            <w:pPr>
              <w:tabs>
                <w:tab w:val="left" w:pos="464"/>
                <w:tab w:val="left" w:pos="504"/>
                <w:tab w:val="left" w:pos="1011"/>
                <w:tab w:val="left" w:pos="1083"/>
              </w:tabs>
              <w:jc w:val="center"/>
              <w:rPr>
                <w:sz w:val="28"/>
                <w:szCs w:val="28"/>
              </w:rPr>
            </w:pPr>
            <w:r>
              <w:rPr>
                <w:sz w:val="28"/>
                <w:szCs w:val="28"/>
              </w:rPr>
              <w:t>31</w:t>
            </w:r>
          </w:p>
          <w:p w:rsidR="00496B60" w:rsidRPr="00CD24A9" w:rsidRDefault="00496B60" w:rsidP="00654EDD">
            <w:pPr>
              <w:tabs>
                <w:tab w:val="left" w:pos="464"/>
                <w:tab w:val="left" w:pos="504"/>
                <w:tab w:val="left" w:pos="1011"/>
                <w:tab w:val="left" w:pos="1083"/>
              </w:tabs>
              <w:jc w:val="center"/>
              <w:rPr>
                <w:sz w:val="28"/>
                <w:szCs w:val="28"/>
              </w:rPr>
            </w:pPr>
          </w:p>
          <w:p w:rsidR="00496B60" w:rsidRPr="00CD24A9" w:rsidRDefault="00496B60" w:rsidP="00654EDD">
            <w:pPr>
              <w:tabs>
                <w:tab w:val="left" w:pos="464"/>
                <w:tab w:val="left" w:pos="504"/>
                <w:tab w:val="left" w:pos="1011"/>
                <w:tab w:val="left" w:pos="1083"/>
              </w:tabs>
              <w:jc w:val="center"/>
              <w:rPr>
                <w:sz w:val="28"/>
                <w:szCs w:val="28"/>
              </w:rPr>
            </w:pPr>
          </w:p>
          <w:p w:rsidR="00496B60" w:rsidRPr="00CD24A9" w:rsidRDefault="00BF19FB" w:rsidP="00654EDD">
            <w:pPr>
              <w:tabs>
                <w:tab w:val="left" w:pos="464"/>
                <w:tab w:val="left" w:pos="504"/>
                <w:tab w:val="left" w:pos="1011"/>
                <w:tab w:val="left" w:pos="1083"/>
              </w:tabs>
              <w:jc w:val="center"/>
              <w:rPr>
                <w:sz w:val="28"/>
                <w:szCs w:val="28"/>
              </w:rPr>
            </w:pPr>
            <w:r>
              <w:rPr>
                <w:sz w:val="28"/>
                <w:szCs w:val="28"/>
              </w:rPr>
              <w:t>40</w:t>
            </w:r>
          </w:p>
        </w:tc>
      </w:tr>
      <w:tr w:rsidR="00920152" w:rsidRPr="00CD24A9" w:rsidTr="00E6380C">
        <w:tc>
          <w:tcPr>
            <w:tcW w:w="9141" w:type="dxa"/>
          </w:tcPr>
          <w:p w:rsidR="00920152" w:rsidRPr="00CD24A9" w:rsidRDefault="0083308F" w:rsidP="00654EDD">
            <w:pPr>
              <w:ind w:firstLine="657"/>
              <w:jc w:val="both"/>
              <w:rPr>
                <w:sz w:val="28"/>
                <w:szCs w:val="28"/>
              </w:rPr>
            </w:pPr>
            <w:r>
              <w:rPr>
                <w:sz w:val="28"/>
                <w:szCs w:val="28"/>
              </w:rPr>
              <w:t>З</w:t>
            </w:r>
            <w:r w:rsidRPr="00CD24A9">
              <w:rPr>
                <w:sz w:val="28"/>
                <w:szCs w:val="28"/>
              </w:rPr>
              <w:t>АКЛЮЧЕНИЕ</w:t>
            </w:r>
            <w:r w:rsidR="003E3160" w:rsidRPr="00CD24A9">
              <w:rPr>
                <w:sz w:val="28"/>
                <w:szCs w:val="28"/>
              </w:rPr>
              <w:t>………………………………………………………….</w:t>
            </w:r>
          </w:p>
        </w:tc>
        <w:tc>
          <w:tcPr>
            <w:tcW w:w="752" w:type="dxa"/>
          </w:tcPr>
          <w:p w:rsidR="00920152" w:rsidRPr="00CD24A9" w:rsidRDefault="00BF19FB" w:rsidP="00B360ED">
            <w:pPr>
              <w:tabs>
                <w:tab w:val="left" w:pos="291"/>
                <w:tab w:val="left" w:pos="464"/>
                <w:tab w:val="left" w:pos="504"/>
                <w:tab w:val="left" w:pos="651"/>
              </w:tabs>
              <w:ind w:left="567" w:hanging="567"/>
              <w:jc w:val="center"/>
              <w:rPr>
                <w:sz w:val="28"/>
                <w:szCs w:val="28"/>
              </w:rPr>
            </w:pPr>
            <w:r>
              <w:rPr>
                <w:sz w:val="28"/>
                <w:szCs w:val="28"/>
              </w:rPr>
              <w:t>49</w:t>
            </w:r>
          </w:p>
        </w:tc>
      </w:tr>
      <w:tr w:rsidR="00920152" w:rsidRPr="00CD24A9" w:rsidTr="00E6380C">
        <w:tc>
          <w:tcPr>
            <w:tcW w:w="9141" w:type="dxa"/>
          </w:tcPr>
          <w:p w:rsidR="00920152" w:rsidRPr="00CD24A9" w:rsidRDefault="0083308F" w:rsidP="00654EDD">
            <w:pPr>
              <w:ind w:firstLine="657"/>
              <w:jc w:val="both"/>
              <w:rPr>
                <w:caps/>
                <w:sz w:val="28"/>
                <w:szCs w:val="28"/>
              </w:rPr>
            </w:pPr>
            <w:r>
              <w:rPr>
                <w:sz w:val="28"/>
                <w:szCs w:val="28"/>
              </w:rPr>
              <w:t>С</w:t>
            </w:r>
            <w:r w:rsidRPr="00CD24A9">
              <w:rPr>
                <w:sz w:val="28"/>
                <w:szCs w:val="28"/>
              </w:rPr>
              <w:t>ПИСОК ИСПОЛЬЗОВАННЫХ ИСТОЧНИКОВ</w:t>
            </w:r>
            <w:r w:rsidR="003E3160" w:rsidRPr="00CD24A9">
              <w:rPr>
                <w:sz w:val="28"/>
                <w:szCs w:val="28"/>
              </w:rPr>
              <w:t>…………………...</w:t>
            </w:r>
          </w:p>
        </w:tc>
        <w:tc>
          <w:tcPr>
            <w:tcW w:w="752" w:type="dxa"/>
          </w:tcPr>
          <w:p w:rsidR="00920152" w:rsidRPr="00CD24A9" w:rsidRDefault="00BF19FB" w:rsidP="004C50D6">
            <w:pPr>
              <w:tabs>
                <w:tab w:val="left" w:pos="291"/>
                <w:tab w:val="left" w:pos="464"/>
                <w:tab w:val="left" w:pos="504"/>
                <w:tab w:val="left" w:pos="651"/>
              </w:tabs>
              <w:ind w:left="567" w:hanging="567"/>
              <w:jc w:val="center"/>
              <w:rPr>
                <w:sz w:val="28"/>
                <w:szCs w:val="28"/>
              </w:rPr>
            </w:pPr>
            <w:r>
              <w:rPr>
                <w:sz w:val="28"/>
                <w:szCs w:val="28"/>
              </w:rPr>
              <w:t>53</w:t>
            </w:r>
          </w:p>
        </w:tc>
      </w:tr>
      <w:tr w:rsidR="00920152" w:rsidRPr="00CD24A9" w:rsidTr="00E6380C">
        <w:tc>
          <w:tcPr>
            <w:tcW w:w="9141" w:type="dxa"/>
          </w:tcPr>
          <w:p w:rsidR="00920152" w:rsidRPr="00CD24A9" w:rsidRDefault="0083308F" w:rsidP="003E3160">
            <w:pPr>
              <w:ind w:firstLine="657"/>
              <w:jc w:val="both"/>
              <w:rPr>
                <w:caps/>
                <w:sz w:val="28"/>
                <w:szCs w:val="28"/>
              </w:rPr>
            </w:pPr>
            <w:r>
              <w:rPr>
                <w:sz w:val="28"/>
                <w:szCs w:val="28"/>
              </w:rPr>
              <w:t>П</w:t>
            </w:r>
            <w:r w:rsidRPr="00CD24A9">
              <w:rPr>
                <w:sz w:val="28"/>
                <w:szCs w:val="28"/>
              </w:rPr>
              <w:t>РИЛОЖЕНИЕ</w:t>
            </w:r>
            <w:r w:rsidR="003E3160" w:rsidRPr="00CD24A9">
              <w:rPr>
                <w:sz w:val="28"/>
                <w:szCs w:val="28"/>
              </w:rPr>
              <w:t xml:space="preserve"> </w:t>
            </w:r>
            <w:r w:rsidR="003E3160">
              <w:rPr>
                <w:sz w:val="28"/>
                <w:szCs w:val="28"/>
              </w:rPr>
              <w:t>А</w:t>
            </w:r>
            <w:r w:rsidR="00920152" w:rsidRPr="00CD24A9">
              <w:rPr>
                <w:caps/>
                <w:sz w:val="28"/>
                <w:szCs w:val="28"/>
              </w:rPr>
              <w:t xml:space="preserve"> </w:t>
            </w:r>
            <w:r w:rsidR="00920152" w:rsidRPr="00CD24A9">
              <w:rPr>
                <w:sz w:val="28"/>
                <w:szCs w:val="28"/>
              </w:rPr>
              <w:t>Список опубликованных работ</w:t>
            </w:r>
            <w:r w:rsidR="00920152" w:rsidRPr="00CD24A9">
              <w:rPr>
                <w:caps/>
                <w:sz w:val="28"/>
                <w:szCs w:val="28"/>
              </w:rPr>
              <w:t>……………………</w:t>
            </w:r>
          </w:p>
        </w:tc>
        <w:tc>
          <w:tcPr>
            <w:tcW w:w="752" w:type="dxa"/>
          </w:tcPr>
          <w:p w:rsidR="00920152" w:rsidRPr="00CD24A9" w:rsidRDefault="00BF19FB" w:rsidP="00CB7125">
            <w:pPr>
              <w:tabs>
                <w:tab w:val="left" w:pos="291"/>
                <w:tab w:val="left" w:pos="464"/>
                <w:tab w:val="left" w:pos="504"/>
                <w:tab w:val="left" w:pos="651"/>
              </w:tabs>
              <w:ind w:left="567" w:hanging="567"/>
              <w:jc w:val="center"/>
              <w:rPr>
                <w:sz w:val="28"/>
                <w:szCs w:val="28"/>
              </w:rPr>
            </w:pPr>
            <w:r>
              <w:rPr>
                <w:sz w:val="28"/>
                <w:szCs w:val="28"/>
              </w:rPr>
              <w:t>55</w:t>
            </w:r>
          </w:p>
        </w:tc>
      </w:tr>
      <w:tr w:rsidR="00920152" w:rsidRPr="00CD24A9" w:rsidTr="00E6380C">
        <w:tc>
          <w:tcPr>
            <w:tcW w:w="9141" w:type="dxa"/>
          </w:tcPr>
          <w:p w:rsidR="00920152" w:rsidRPr="00CD24A9" w:rsidRDefault="0083308F" w:rsidP="00654EDD">
            <w:pPr>
              <w:ind w:firstLine="657"/>
              <w:jc w:val="both"/>
              <w:rPr>
                <w:caps/>
                <w:sz w:val="28"/>
                <w:szCs w:val="28"/>
              </w:rPr>
            </w:pPr>
            <w:r>
              <w:rPr>
                <w:sz w:val="28"/>
                <w:szCs w:val="28"/>
              </w:rPr>
              <w:t>П</w:t>
            </w:r>
            <w:r w:rsidRPr="00CD24A9">
              <w:rPr>
                <w:sz w:val="28"/>
                <w:szCs w:val="28"/>
              </w:rPr>
              <w:t>РИЛОЖЕНИЕ</w:t>
            </w:r>
            <w:r w:rsidR="00920152" w:rsidRPr="00CD24A9">
              <w:rPr>
                <w:caps/>
                <w:sz w:val="28"/>
                <w:szCs w:val="28"/>
              </w:rPr>
              <w:t xml:space="preserve"> Б </w:t>
            </w:r>
            <w:r w:rsidR="00920152" w:rsidRPr="00CD24A9">
              <w:rPr>
                <w:sz w:val="28"/>
                <w:szCs w:val="28"/>
              </w:rPr>
              <w:t>Календарный план.</w:t>
            </w:r>
            <w:r w:rsidR="00920152" w:rsidRPr="00CD24A9">
              <w:rPr>
                <w:caps/>
                <w:sz w:val="28"/>
                <w:szCs w:val="28"/>
              </w:rPr>
              <w:t>……………………………….</w:t>
            </w:r>
          </w:p>
        </w:tc>
        <w:tc>
          <w:tcPr>
            <w:tcW w:w="752" w:type="dxa"/>
          </w:tcPr>
          <w:p w:rsidR="00920152" w:rsidRPr="00CD24A9" w:rsidRDefault="00BF19FB" w:rsidP="004C50D6">
            <w:pPr>
              <w:tabs>
                <w:tab w:val="left" w:pos="291"/>
                <w:tab w:val="left" w:pos="464"/>
                <w:tab w:val="left" w:pos="504"/>
                <w:tab w:val="left" w:pos="651"/>
              </w:tabs>
              <w:ind w:left="284" w:hanging="284"/>
              <w:jc w:val="center"/>
              <w:rPr>
                <w:caps/>
                <w:sz w:val="28"/>
                <w:szCs w:val="28"/>
              </w:rPr>
            </w:pPr>
            <w:r>
              <w:rPr>
                <w:caps/>
                <w:sz w:val="28"/>
                <w:szCs w:val="28"/>
              </w:rPr>
              <w:t>56</w:t>
            </w:r>
          </w:p>
        </w:tc>
      </w:tr>
      <w:tr w:rsidR="0083308F" w:rsidRPr="00CD24A9" w:rsidTr="00E6380C">
        <w:tc>
          <w:tcPr>
            <w:tcW w:w="9141" w:type="dxa"/>
          </w:tcPr>
          <w:p w:rsidR="0083308F" w:rsidRDefault="0083308F" w:rsidP="00654EDD">
            <w:pPr>
              <w:ind w:firstLine="657"/>
              <w:jc w:val="both"/>
              <w:rPr>
                <w:sz w:val="28"/>
                <w:szCs w:val="28"/>
              </w:rPr>
            </w:pPr>
            <w:r w:rsidRPr="00297D8D">
              <w:rPr>
                <w:caps/>
                <w:sz w:val="28"/>
                <w:szCs w:val="28"/>
              </w:rPr>
              <w:t xml:space="preserve">Приложение В </w:t>
            </w:r>
            <w:r w:rsidRPr="00297D8D">
              <w:rPr>
                <w:sz w:val="28"/>
                <w:szCs w:val="28"/>
              </w:rPr>
              <w:t>Рецензия</w:t>
            </w:r>
            <w:r w:rsidRPr="00297D8D">
              <w:rPr>
                <w:caps/>
                <w:sz w:val="28"/>
                <w:szCs w:val="28"/>
              </w:rPr>
              <w:t>……………………………………………</w:t>
            </w:r>
          </w:p>
        </w:tc>
        <w:tc>
          <w:tcPr>
            <w:tcW w:w="752" w:type="dxa"/>
          </w:tcPr>
          <w:p w:rsidR="0083308F" w:rsidRPr="00CD24A9" w:rsidRDefault="00BF19FB" w:rsidP="004C50D6">
            <w:pPr>
              <w:tabs>
                <w:tab w:val="left" w:pos="291"/>
                <w:tab w:val="left" w:pos="464"/>
                <w:tab w:val="left" w:pos="504"/>
                <w:tab w:val="left" w:pos="651"/>
              </w:tabs>
              <w:ind w:left="284" w:hanging="284"/>
              <w:jc w:val="center"/>
              <w:rPr>
                <w:caps/>
                <w:sz w:val="28"/>
                <w:szCs w:val="28"/>
              </w:rPr>
            </w:pPr>
            <w:r>
              <w:rPr>
                <w:caps/>
                <w:sz w:val="28"/>
                <w:szCs w:val="28"/>
              </w:rPr>
              <w:t>60</w:t>
            </w:r>
          </w:p>
        </w:tc>
      </w:tr>
      <w:tr w:rsidR="0083308F" w:rsidRPr="00CD24A9" w:rsidTr="00E6380C">
        <w:tc>
          <w:tcPr>
            <w:tcW w:w="9141" w:type="dxa"/>
          </w:tcPr>
          <w:p w:rsidR="0083308F" w:rsidRPr="00297D8D" w:rsidRDefault="0083308F" w:rsidP="00654EDD">
            <w:pPr>
              <w:ind w:firstLine="657"/>
              <w:jc w:val="both"/>
              <w:rPr>
                <w:caps/>
                <w:sz w:val="28"/>
                <w:szCs w:val="28"/>
              </w:rPr>
            </w:pPr>
            <w:r w:rsidRPr="00297D8D">
              <w:rPr>
                <w:caps/>
                <w:sz w:val="28"/>
                <w:szCs w:val="28"/>
              </w:rPr>
              <w:t xml:space="preserve">Приложение Г </w:t>
            </w:r>
            <w:r w:rsidRPr="00297D8D">
              <w:rPr>
                <w:sz w:val="28"/>
                <w:szCs w:val="28"/>
              </w:rPr>
              <w:t>Выписка из протокола Ученого совета</w:t>
            </w:r>
            <w:r w:rsidRPr="00297D8D">
              <w:rPr>
                <w:caps/>
                <w:sz w:val="28"/>
                <w:szCs w:val="28"/>
              </w:rPr>
              <w:t>…………</w:t>
            </w:r>
          </w:p>
        </w:tc>
        <w:tc>
          <w:tcPr>
            <w:tcW w:w="752" w:type="dxa"/>
          </w:tcPr>
          <w:p w:rsidR="0083308F" w:rsidRPr="00CD24A9" w:rsidRDefault="00BF19FB" w:rsidP="004C50D6">
            <w:pPr>
              <w:tabs>
                <w:tab w:val="left" w:pos="291"/>
                <w:tab w:val="left" w:pos="464"/>
                <w:tab w:val="left" w:pos="504"/>
                <w:tab w:val="left" w:pos="651"/>
              </w:tabs>
              <w:ind w:left="284" w:hanging="284"/>
              <w:jc w:val="center"/>
              <w:rPr>
                <w:caps/>
                <w:sz w:val="28"/>
                <w:szCs w:val="28"/>
              </w:rPr>
            </w:pPr>
            <w:r>
              <w:rPr>
                <w:caps/>
                <w:sz w:val="28"/>
                <w:szCs w:val="28"/>
              </w:rPr>
              <w:t>62</w:t>
            </w:r>
          </w:p>
        </w:tc>
      </w:tr>
    </w:tbl>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rsidP="00496B60">
      <w:pPr>
        <w:ind w:firstLine="540"/>
        <w:jc w:val="center"/>
        <w:rPr>
          <w:caps/>
          <w:sz w:val="28"/>
          <w:szCs w:val="28"/>
        </w:rPr>
      </w:pPr>
    </w:p>
    <w:p w:rsidR="00496B60" w:rsidRDefault="00496B60">
      <w:pPr>
        <w:spacing w:after="200" w:line="276" w:lineRule="auto"/>
        <w:rPr>
          <w:color w:val="000000"/>
          <w:sz w:val="28"/>
          <w:szCs w:val="28"/>
        </w:rPr>
      </w:pPr>
      <w:r>
        <w:rPr>
          <w:color w:val="000000"/>
          <w:sz w:val="28"/>
          <w:szCs w:val="28"/>
        </w:rPr>
        <w:br w:type="page"/>
      </w:r>
    </w:p>
    <w:p w:rsidR="00D41F20" w:rsidRPr="003B19C8" w:rsidRDefault="00D41F20" w:rsidP="00D41F20">
      <w:pPr>
        <w:spacing w:line="276" w:lineRule="auto"/>
        <w:jc w:val="center"/>
        <w:rPr>
          <w:caps/>
          <w:sz w:val="28"/>
          <w:szCs w:val="28"/>
        </w:rPr>
      </w:pPr>
      <w:r w:rsidRPr="003B19C8">
        <w:rPr>
          <w:caps/>
          <w:sz w:val="28"/>
          <w:szCs w:val="28"/>
        </w:rPr>
        <w:lastRenderedPageBreak/>
        <w:t>Введение</w:t>
      </w:r>
    </w:p>
    <w:p w:rsidR="00D41F20" w:rsidRPr="003B19C8" w:rsidRDefault="00D41F20" w:rsidP="00D41F20">
      <w:pPr>
        <w:shd w:val="clear" w:color="auto" w:fill="FFFFFF"/>
        <w:ind w:firstLine="567"/>
        <w:jc w:val="both"/>
        <w:rPr>
          <w:i/>
          <w:color w:val="000000"/>
          <w:sz w:val="28"/>
          <w:szCs w:val="28"/>
        </w:rPr>
      </w:pPr>
      <w:r w:rsidRPr="003B19C8">
        <w:rPr>
          <w:i/>
          <w:color w:val="000000"/>
          <w:sz w:val="28"/>
          <w:szCs w:val="28"/>
        </w:rPr>
        <w:t>Оценка современного состояния решаемой научно-технической проблемы</w:t>
      </w:r>
    </w:p>
    <w:p w:rsidR="002324F3" w:rsidRPr="002324F3" w:rsidRDefault="002324F3" w:rsidP="002324F3">
      <w:pPr>
        <w:pStyle w:val="afd"/>
        <w:ind w:firstLine="567"/>
        <w:jc w:val="both"/>
        <w:rPr>
          <w:rFonts w:ascii="Times New Roman" w:hAnsi="Times New Roman" w:cs="Times New Roman"/>
          <w:b/>
          <w:sz w:val="28"/>
          <w:szCs w:val="28"/>
        </w:rPr>
      </w:pPr>
      <w:r w:rsidRPr="002324F3">
        <w:rPr>
          <w:rFonts w:ascii="Times New Roman" w:hAnsi="Times New Roman" w:cs="Times New Roman"/>
          <w:sz w:val="28"/>
          <w:szCs w:val="28"/>
        </w:rPr>
        <w:t>Одним из наиболее эффективных методов интенсификации процесса сепарации хвостов обогащения минерального сырья седиментацией и фильтрацией является флокуляция. Основное преимущество флокулянтов перед коагулянтами состоит в том, что они обеспечивают более прочное связывание частиц суспензии в относительно упругую пористую структуру, которая обладает достаточно высокой сопротивляемостью к разрушению под действием механической обработки. Благодаря этим свойствам, обработанные флокулянтом суспензии, значительно быстрее седиментируют, а осадок обладает более высокой плотностью и легче обезвоживается прессованием или центрифугированием, так как его гидравлическое сопротивление в процессе обработки растет значительно медленнее, чем у суспензий, обработанных коагулянтом.</w:t>
      </w:r>
    </w:p>
    <w:p w:rsidR="002324F3" w:rsidRPr="002324F3" w:rsidRDefault="002324F3" w:rsidP="002324F3">
      <w:pPr>
        <w:pStyle w:val="afd"/>
        <w:jc w:val="both"/>
        <w:rPr>
          <w:rFonts w:ascii="Times New Roman" w:hAnsi="Times New Roman" w:cs="Times New Roman"/>
          <w:b/>
          <w:sz w:val="28"/>
          <w:szCs w:val="28"/>
        </w:rPr>
      </w:pPr>
      <w:r w:rsidRPr="002324F3">
        <w:rPr>
          <w:rFonts w:ascii="Times New Roman" w:hAnsi="Times New Roman" w:cs="Times New Roman"/>
          <w:sz w:val="28"/>
          <w:szCs w:val="28"/>
        </w:rPr>
        <w:tab/>
        <w:t>Вместе с тем, флокулянты имеют один существенный недостаток – их молекулы, в силу огромной молекулярной массы, обладают очень низкой подвижностью, что создает проблемы при смешивании исходного раствора флокулянта с суспензией и равноме</w:t>
      </w:r>
      <w:r w:rsidR="0077768E">
        <w:rPr>
          <w:rFonts w:ascii="Times New Roman" w:hAnsi="Times New Roman" w:cs="Times New Roman"/>
          <w:sz w:val="28"/>
          <w:szCs w:val="28"/>
        </w:rPr>
        <w:t xml:space="preserve">рном распределении его молекул </w:t>
      </w:r>
      <w:r w:rsidRPr="002324F3">
        <w:rPr>
          <w:rFonts w:ascii="Times New Roman" w:hAnsi="Times New Roman" w:cs="Times New Roman"/>
          <w:sz w:val="28"/>
          <w:szCs w:val="28"/>
        </w:rPr>
        <w:t>в объёме обрабатываемой суспензии и, следовательно, на поверхности частиц. Особенно остро этот недостаток проявляется при обработке относительно концентрированных суспензий (более 10 г/л твердого). В результате неравномерного распределения флокулянта в суспензии образуются области с чересчур большой и чересчур низкой концентрацией. Вследствие этого, по завершении процесса флокуляции в суспензии остается очень много несвязанных между собой мелких частиц или агрегатов. Эти частицы не только снижают качество осветленной воды, но, и это самое главное, существенно затрудняют обезвоживание осадка фильтрованием или центрифугированием. Обусловлено это тем, что несвязанные мелкие частицы могут перемещаться в порах фильтрационного кека и закрывать их, увеличивая тем самым гидравлическое сопротивление кека и снижая скорость фильтрации. Кроме того, упомянутые частицы способны проникать и накапливаться в межволоконном пространстве фильтрующего материала, снижая срок его службы в несколько раз.</w:t>
      </w:r>
    </w:p>
    <w:p w:rsidR="002324F3" w:rsidRPr="002324F3" w:rsidRDefault="002324F3" w:rsidP="002324F3">
      <w:pPr>
        <w:pStyle w:val="afd"/>
        <w:jc w:val="both"/>
        <w:rPr>
          <w:rFonts w:ascii="Times New Roman" w:hAnsi="Times New Roman" w:cs="Times New Roman"/>
          <w:b/>
          <w:sz w:val="28"/>
          <w:szCs w:val="28"/>
        </w:rPr>
      </w:pPr>
      <w:r w:rsidRPr="002324F3">
        <w:rPr>
          <w:rFonts w:ascii="Times New Roman" w:hAnsi="Times New Roman" w:cs="Times New Roman"/>
          <w:sz w:val="28"/>
          <w:szCs w:val="28"/>
        </w:rPr>
        <w:tab/>
        <w:t xml:space="preserve">Частичное решение проблемы может быть достигнуто путём использования очень разбавленных исходных растворов флокулянта и соответствующего разбавления обрабатываемой суспензии. В результате, при обработке высококонцентрированных суспензий (более 100 г/л твердого), нагрузка на сепарационное оборудование может увеличиться на </w:t>
      </w:r>
      <w:r w:rsidR="00153CE1">
        <w:rPr>
          <w:rFonts w:ascii="Times New Roman" w:hAnsi="Times New Roman" w:cs="Times New Roman"/>
          <w:sz w:val="28"/>
          <w:szCs w:val="28"/>
        </w:rPr>
        <w:t xml:space="preserve"> </w:t>
      </w:r>
      <w:r w:rsidRPr="002324F3">
        <w:rPr>
          <w:rFonts w:ascii="Times New Roman" w:hAnsi="Times New Roman" w:cs="Times New Roman"/>
          <w:sz w:val="28"/>
          <w:szCs w:val="28"/>
        </w:rPr>
        <w:t>50 % и более.</w:t>
      </w:r>
    </w:p>
    <w:p w:rsidR="002324F3" w:rsidRPr="002324F3" w:rsidRDefault="002324F3" w:rsidP="002324F3">
      <w:pPr>
        <w:pStyle w:val="afd"/>
        <w:jc w:val="both"/>
        <w:rPr>
          <w:rFonts w:ascii="Times New Roman" w:hAnsi="Times New Roman" w:cs="Times New Roman"/>
          <w:b/>
          <w:sz w:val="28"/>
          <w:szCs w:val="28"/>
        </w:rPr>
      </w:pPr>
      <w:r w:rsidRPr="002324F3">
        <w:rPr>
          <w:rFonts w:ascii="Times New Roman" w:hAnsi="Times New Roman" w:cs="Times New Roman"/>
          <w:sz w:val="28"/>
          <w:szCs w:val="28"/>
        </w:rPr>
        <w:tab/>
        <w:t>В случае разбавленных суспензий (</w:t>
      </w:r>
      <w:r w:rsidRPr="002324F3">
        <w:rPr>
          <w:rFonts w:ascii="Times New Roman" w:hAnsi="Times New Roman" w:cs="Times New Roman"/>
          <w:sz w:val="28"/>
          <w:szCs w:val="28"/>
        </w:rPr>
        <w:sym w:font="Symbol" w:char="F03C"/>
      </w:r>
      <w:r w:rsidRPr="002324F3">
        <w:rPr>
          <w:rFonts w:ascii="Times New Roman" w:hAnsi="Times New Roman" w:cs="Times New Roman"/>
          <w:sz w:val="28"/>
          <w:szCs w:val="28"/>
        </w:rPr>
        <w:t xml:space="preserve"> 1 г/л твердого), проблемы флокулярной обработки усугубляются еще и тем, что при этом существенно снижается частота столкновений флокулируемых частиц, что приводит к значительному увеличению времени, необходимому для завершения процесса флокуляции.</w:t>
      </w:r>
    </w:p>
    <w:p w:rsidR="002324F3" w:rsidRPr="002324F3" w:rsidRDefault="002324F3" w:rsidP="002324F3">
      <w:pPr>
        <w:pStyle w:val="afd"/>
        <w:jc w:val="both"/>
        <w:rPr>
          <w:rFonts w:ascii="Times New Roman" w:hAnsi="Times New Roman" w:cs="Times New Roman"/>
          <w:b/>
          <w:sz w:val="28"/>
          <w:szCs w:val="28"/>
        </w:rPr>
      </w:pPr>
      <w:r w:rsidRPr="002324F3">
        <w:rPr>
          <w:rFonts w:ascii="Times New Roman" w:hAnsi="Times New Roman" w:cs="Times New Roman"/>
          <w:sz w:val="28"/>
          <w:szCs w:val="28"/>
        </w:rPr>
        <w:lastRenderedPageBreak/>
        <w:tab/>
        <w:t>Преодоление вышеописанных трудностей использования флокулянтов, как впервые было показано в работах [1, 2], может быть достигнуто путём применения специальной гидродинамической обработки суспензии в процессе введения флокулянта и сразу после него. Такая обработка, получившая название «</w:t>
      </w:r>
      <w:r w:rsidR="007F7FB0">
        <w:rPr>
          <w:rFonts w:ascii="Times New Roman" w:hAnsi="Times New Roman" w:cs="Times New Roman"/>
          <w:sz w:val="28"/>
          <w:szCs w:val="28"/>
          <w:u w:val="single"/>
        </w:rPr>
        <w:t>ультра</w:t>
      </w:r>
      <w:r w:rsidRPr="002324F3">
        <w:rPr>
          <w:rFonts w:ascii="Times New Roman" w:hAnsi="Times New Roman" w:cs="Times New Roman"/>
          <w:sz w:val="28"/>
          <w:szCs w:val="28"/>
          <w:u w:val="single"/>
        </w:rPr>
        <w:t>флокуляция</w:t>
      </w:r>
      <w:r w:rsidRPr="002324F3">
        <w:rPr>
          <w:rFonts w:ascii="Times New Roman" w:hAnsi="Times New Roman" w:cs="Times New Roman"/>
          <w:sz w:val="28"/>
          <w:szCs w:val="28"/>
        </w:rPr>
        <w:t>» [3, 4], позволяет не только быстро и равномерно распределить молекулы флокулянта по объёму суспензии, но и создать благоприятные условия для быстрого формирования плотно упакованных и прочных флокул. При этом практически все частицы оказываются в связанном состоянии, что существенно облегчает дальнейшее обезвоживание осадка.</w:t>
      </w:r>
    </w:p>
    <w:p w:rsidR="00D41F20" w:rsidRPr="003B19C8" w:rsidRDefault="00D41F20" w:rsidP="00D41F20">
      <w:pPr>
        <w:ind w:firstLine="567"/>
        <w:jc w:val="both"/>
        <w:rPr>
          <w:i/>
          <w:color w:val="000000"/>
          <w:spacing w:val="-6"/>
          <w:sz w:val="28"/>
          <w:szCs w:val="28"/>
        </w:rPr>
      </w:pPr>
      <w:r w:rsidRPr="002324F3">
        <w:rPr>
          <w:i/>
          <w:color w:val="000000"/>
          <w:sz w:val="28"/>
          <w:szCs w:val="28"/>
        </w:rPr>
        <w:t>Основание и исходные данные для разработки темы.</w:t>
      </w:r>
      <w:r w:rsidRPr="002324F3">
        <w:rPr>
          <w:sz w:val="28"/>
          <w:szCs w:val="28"/>
        </w:rPr>
        <w:t xml:space="preserve"> Высокомолекулярные вещества широко исполь</w:t>
      </w:r>
      <w:r w:rsidRPr="002324F3">
        <w:rPr>
          <w:sz w:val="28"/>
          <w:szCs w:val="28"/>
        </w:rPr>
        <w:softHyphen/>
        <w:t>зуются для ускорения и увеличения степени агрега</w:t>
      </w:r>
      <w:r w:rsidRPr="002324F3">
        <w:rPr>
          <w:sz w:val="28"/>
          <w:szCs w:val="28"/>
        </w:rPr>
        <w:softHyphen/>
        <w:t>ции дисперсных частиц. Так, они находят примене</w:t>
      </w:r>
      <w:r w:rsidRPr="002324F3">
        <w:rPr>
          <w:sz w:val="28"/>
          <w:szCs w:val="28"/>
        </w:rPr>
        <w:softHyphen/>
        <w:t>ние в различных отраслях современной технологии для интенсификации процессов разделения фаз (на</w:t>
      </w:r>
      <w:r w:rsidRPr="002324F3">
        <w:rPr>
          <w:sz w:val="28"/>
          <w:szCs w:val="28"/>
        </w:rPr>
        <w:softHyphen/>
        <w:t>пример, методами седиментации, фильтрации, фло</w:t>
      </w:r>
      <w:r w:rsidRPr="002324F3">
        <w:rPr>
          <w:sz w:val="28"/>
          <w:szCs w:val="28"/>
        </w:rPr>
        <w:softHyphen/>
        <w:t>тации, центрифугирования), в том числе при водо</w:t>
      </w:r>
      <w:r w:rsidRPr="002324F3">
        <w:rPr>
          <w:sz w:val="28"/>
          <w:szCs w:val="28"/>
        </w:rPr>
        <w:softHyphen/>
        <w:t>очистке, обогащении полезных ископаемых и др. Изучению флокуляции дисперсий полимерами по</w:t>
      </w:r>
      <w:r w:rsidRPr="002324F3">
        <w:rPr>
          <w:sz w:val="28"/>
          <w:szCs w:val="28"/>
        </w:rPr>
        <w:softHyphen/>
        <w:t xml:space="preserve">священо большое число работ. </w:t>
      </w:r>
      <w:r w:rsidRPr="003B19C8">
        <w:rPr>
          <w:spacing w:val="-6"/>
          <w:sz w:val="28"/>
          <w:szCs w:val="28"/>
        </w:rPr>
        <w:t>Основанием</w:t>
      </w:r>
      <w:r w:rsidRPr="003B19C8">
        <w:rPr>
          <w:color w:val="000000"/>
          <w:spacing w:val="-6"/>
          <w:sz w:val="28"/>
          <w:szCs w:val="28"/>
        </w:rPr>
        <w:t xml:space="preserve"> для разработки темы является необходимость создания технологии сгущения и обезвоживания продуктов обогащения </w:t>
      </w:r>
      <w:r w:rsidR="002324F3">
        <w:rPr>
          <w:color w:val="000000"/>
          <w:spacing w:val="-6"/>
          <w:sz w:val="28"/>
          <w:szCs w:val="28"/>
        </w:rPr>
        <w:t>современным инновационным методом ультрафлокуляции</w:t>
      </w:r>
      <w:r w:rsidRPr="003B19C8">
        <w:rPr>
          <w:color w:val="000000"/>
          <w:spacing w:val="-6"/>
          <w:sz w:val="28"/>
          <w:szCs w:val="28"/>
        </w:rPr>
        <w:t>.</w:t>
      </w:r>
    </w:p>
    <w:p w:rsidR="00D41F20" w:rsidRPr="003B19C8" w:rsidRDefault="00D41F20" w:rsidP="00D41F20">
      <w:pPr>
        <w:ind w:firstLine="567"/>
        <w:jc w:val="both"/>
        <w:rPr>
          <w:i/>
          <w:color w:val="000000"/>
          <w:sz w:val="28"/>
          <w:szCs w:val="28"/>
        </w:rPr>
      </w:pPr>
      <w:r w:rsidRPr="003B19C8">
        <w:rPr>
          <w:i/>
          <w:color w:val="000000"/>
          <w:sz w:val="28"/>
          <w:szCs w:val="28"/>
        </w:rPr>
        <w:t>Обоснование необходимости проведения НИР.</w:t>
      </w:r>
      <w:r w:rsidR="0077768E">
        <w:rPr>
          <w:sz w:val="28"/>
          <w:szCs w:val="28"/>
        </w:rPr>
        <w:t xml:space="preserve"> Результаты исследования </w:t>
      </w:r>
      <w:r w:rsidRPr="003B19C8">
        <w:rPr>
          <w:sz w:val="28"/>
          <w:szCs w:val="28"/>
        </w:rPr>
        <w:t>могут быть использованы для повышения эффективности процесс</w:t>
      </w:r>
      <w:r w:rsidR="002324F3">
        <w:rPr>
          <w:sz w:val="28"/>
          <w:szCs w:val="28"/>
        </w:rPr>
        <w:t>ов</w:t>
      </w:r>
      <w:r w:rsidRPr="003B19C8">
        <w:rPr>
          <w:sz w:val="28"/>
          <w:szCs w:val="28"/>
        </w:rPr>
        <w:t xml:space="preserve"> сгущения и </w:t>
      </w:r>
      <w:r w:rsidR="002324F3">
        <w:rPr>
          <w:sz w:val="28"/>
          <w:szCs w:val="28"/>
        </w:rPr>
        <w:t>обезвоживания</w:t>
      </w:r>
      <w:r w:rsidRPr="003B19C8">
        <w:rPr>
          <w:sz w:val="28"/>
          <w:szCs w:val="28"/>
        </w:rPr>
        <w:t xml:space="preserve"> продуктов обогащения </w:t>
      </w:r>
      <w:r w:rsidR="002324F3">
        <w:rPr>
          <w:sz w:val="28"/>
          <w:szCs w:val="28"/>
        </w:rPr>
        <w:t>с помощью ультрафлокуляционной аппаратуры</w:t>
      </w:r>
      <w:r w:rsidRPr="003B19C8">
        <w:rPr>
          <w:sz w:val="28"/>
          <w:szCs w:val="28"/>
        </w:rPr>
        <w:t>.</w:t>
      </w:r>
    </w:p>
    <w:p w:rsidR="00D41F20" w:rsidRPr="003B19C8" w:rsidRDefault="00D41F20" w:rsidP="00D41F20">
      <w:pPr>
        <w:ind w:firstLine="567"/>
        <w:jc w:val="both"/>
        <w:rPr>
          <w:i/>
          <w:color w:val="000000"/>
          <w:sz w:val="28"/>
          <w:szCs w:val="28"/>
        </w:rPr>
      </w:pPr>
      <w:r w:rsidRPr="003B19C8">
        <w:rPr>
          <w:i/>
          <w:color w:val="000000"/>
          <w:sz w:val="28"/>
          <w:szCs w:val="28"/>
        </w:rPr>
        <w:t>Сведения о планируемом научно-техническом уровне разработки, о патентных исследованиях и выводы из них.</w:t>
      </w:r>
      <w:r w:rsidRPr="003B19C8">
        <w:rPr>
          <w:sz w:val="28"/>
          <w:szCs w:val="28"/>
        </w:rPr>
        <w:t xml:space="preserve"> Проведен анализ патентов и литературы по проблеме сгущения, фильтрации и обезвоживания продуктов обогащения (концентраты, отвальные хвосты). </w:t>
      </w:r>
      <w:r w:rsidRPr="003B19C8">
        <w:rPr>
          <w:spacing w:val="-6"/>
          <w:sz w:val="28"/>
          <w:szCs w:val="28"/>
        </w:rPr>
        <w:t>Обзор научно-технической литературы и патентные исследования в этой области свидетельствуют о новизне предлагаемого для реализации научного проекта.</w:t>
      </w:r>
    </w:p>
    <w:p w:rsidR="00D41F20" w:rsidRPr="003B19C8" w:rsidRDefault="00D41F20" w:rsidP="00D41F20">
      <w:pPr>
        <w:ind w:firstLine="567"/>
        <w:jc w:val="both"/>
        <w:rPr>
          <w:sz w:val="28"/>
          <w:szCs w:val="28"/>
        </w:rPr>
      </w:pPr>
      <w:r w:rsidRPr="003B19C8">
        <w:rPr>
          <w:i/>
          <w:color w:val="000000"/>
          <w:sz w:val="28"/>
          <w:szCs w:val="28"/>
        </w:rPr>
        <w:t>Сведения о метрологическом обеспечении НИР.</w:t>
      </w:r>
      <w:r w:rsidRPr="003B19C8">
        <w:rPr>
          <w:sz w:val="28"/>
          <w:szCs w:val="28"/>
        </w:rPr>
        <w:t xml:space="preserve"> В процессе проведения научно-исследовательских работ метрологическое обеспечение определялось наличием сертифицированных химико-аналитической лаборатории и лаборатории физических методов анализа. Метрологические измерения выполнялись на поверенных контрольно-измерительных приборах, что обеспечивает достоверность получаемых результатов и анализов. Национальная научная лаборатория по приоритетному направлению «Технологии для углеводородного и горно-металлургического секторов и связанных с ними сервисных отраслей» АО «ИМиО» аккредитована на техническую компетентность в Национальном центре аккредитации Комитета технического регулирования и метрологии – Атте</w:t>
      </w:r>
      <w:r w:rsidRPr="003B19C8">
        <w:rPr>
          <w:sz w:val="28"/>
          <w:szCs w:val="28"/>
          <w:lang w:val="en-US"/>
        </w:rPr>
        <w:t>c</w:t>
      </w:r>
      <w:r w:rsidRPr="003B19C8">
        <w:rPr>
          <w:sz w:val="28"/>
          <w:szCs w:val="28"/>
        </w:rPr>
        <w:t>тат аккредитации №</w:t>
      </w:r>
      <w:r w:rsidRPr="003B19C8">
        <w:rPr>
          <w:sz w:val="28"/>
          <w:szCs w:val="28"/>
          <w:lang w:val="en-US"/>
        </w:rPr>
        <w:t>KZ</w:t>
      </w:r>
      <w:r w:rsidRPr="003B19C8">
        <w:rPr>
          <w:sz w:val="28"/>
          <w:szCs w:val="28"/>
        </w:rPr>
        <w:t xml:space="preserve">-И.02.1138 от 23.02.2016 г. (действителен до 23.02.2021 г., на соответствие требованиям ГОСТ ИСО/МЭК 17025-2009 «Общие требования к компетентности испытательных и калибровочных </w:t>
      </w:r>
      <w:r w:rsidRPr="003B19C8">
        <w:rPr>
          <w:sz w:val="28"/>
          <w:szCs w:val="28"/>
        </w:rPr>
        <w:lastRenderedPageBreak/>
        <w:t>лабораторий». В АО «ИМиО» имеются: Гос. лицензия на работу с прекурсорами №16011676 от 21.07.2016 г., Государственная лицензия на работу ядами №16011643 от 20.07.2016 г.</w:t>
      </w:r>
    </w:p>
    <w:p w:rsidR="00240785" w:rsidRPr="00D34B3B" w:rsidRDefault="00D41F20" w:rsidP="00153CE1">
      <w:pPr>
        <w:autoSpaceDE w:val="0"/>
        <w:autoSpaceDN w:val="0"/>
        <w:adjustRightInd w:val="0"/>
        <w:ind w:firstLine="567"/>
        <w:jc w:val="both"/>
        <w:rPr>
          <w:sz w:val="28"/>
          <w:szCs w:val="28"/>
        </w:rPr>
      </w:pPr>
      <w:r w:rsidRPr="003B19C8">
        <w:rPr>
          <w:i/>
          <w:sz w:val="28"/>
          <w:szCs w:val="28"/>
        </w:rPr>
        <w:t>Актуальность.</w:t>
      </w:r>
      <w:r w:rsidR="00240785" w:rsidRPr="00D34B3B">
        <w:rPr>
          <w:sz w:val="28"/>
          <w:szCs w:val="28"/>
        </w:rPr>
        <w:t>В последние годы в технологии сепарации техногенных суспензий все более ш</w:t>
      </w:r>
      <w:r w:rsidR="0077768E">
        <w:rPr>
          <w:sz w:val="28"/>
          <w:szCs w:val="28"/>
        </w:rPr>
        <w:t xml:space="preserve">ирокое распространение получает ультрафлокулярная обработка. </w:t>
      </w:r>
      <w:r w:rsidR="00240785">
        <w:rPr>
          <w:sz w:val="28"/>
          <w:szCs w:val="28"/>
        </w:rPr>
        <w:t>Э</w:t>
      </w:r>
      <w:r w:rsidR="00240785" w:rsidRPr="00D34B3B">
        <w:rPr>
          <w:sz w:val="28"/>
          <w:szCs w:val="28"/>
        </w:rPr>
        <w:t xml:space="preserve">ффективность использования флокулянтов в процессах седиментационной и фильтрационной сепарации фаз суспензии в значительной мере зависит от режима гидродинамической обработки суспензии (градиента скорости среды) после введения в нее раствора флокулянта. </w:t>
      </w:r>
      <w:r w:rsidR="00240785">
        <w:rPr>
          <w:sz w:val="28"/>
          <w:szCs w:val="28"/>
        </w:rPr>
        <w:t>П</w:t>
      </w:r>
      <w:r w:rsidR="00240785" w:rsidRPr="00D34B3B">
        <w:rPr>
          <w:sz w:val="28"/>
          <w:szCs w:val="28"/>
        </w:rPr>
        <w:t xml:space="preserve">равильный подбор режима </w:t>
      </w:r>
      <w:r w:rsidR="00240785">
        <w:rPr>
          <w:sz w:val="28"/>
          <w:szCs w:val="28"/>
        </w:rPr>
        <w:t xml:space="preserve">ультрафлокулярной </w:t>
      </w:r>
      <w:r w:rsidR="00240785" w:rsidRPr="00D34B3B">
        <w:rPr>
          <w:sz w:val="28"/>
          <w:szCs w:val="28"/>
        </w:rPr>
        <w:t xml:space="preserve">обработки позволяет в несколько раз увеличить производительность отстойника и существенно снизить содержание взвеси в сливе. </w:t>
      </w:r>
      <w:r w:rsidR="00240785">
        <w:rPr>
          <w:sz w:val="28"/>
          <w:szCs w:val="28"/>
        </w:rPr>
        <w:t>Она</w:t>
      </w:r>
      <w:r w:rsidR="00240785" w:rsidRPr="00D34B3B">
        <w:rPr>
          <w:sz w:val="28"/>
          <w:szCs w:val="28"/>
        </w:rPr>
        <w:t xml:space="preserve"> позволяет в 1,5-2 раза увеличить производительность вакуумных и ленточных пресс-фильтров и существенно снизить при этом расход дорогостоящих флокулянтов.</w:t>
      </w:r>
    </w:p>
    <w:p w:rsidR="00A370CA" w:rsidRPr="00E96245" w:rsidRDefault="00D41F20" w:rsidP="00A370CA">
      <w:pPr>
        <w:autoSpaceDE w:val="0"/>
        <w:autoSpaceDN w:val="0"/>
        <w:adjustRightInd w:val="0"/>
        <w:ind w:firstLine="567"/>
        <w:jc w:val="both"/>
        <w:rPr>
          <w:rFonts w:eastAsia="TimesNewRomanPSMT"/>
          <w:sz w:val="28"/>
          <w:szCs w:val="28"/>
        </w:rPr>
      </w:pPr>
      <w:r w:rsidRPr="003B19C8">
        <w:rPr>
          <w:i/>
          <w:sz w:val="28"/>
          <w:szCs w:val="28"/>
        </w:rPr>
        <w:t>Новизна темы.</w:t>
      </w:r>
      <w:r w:rsidR="00330E03">
        <w:rPr>
          <w:i/>
          <w:sz w:val="28"/>
          <w:szCs w:val="28"/>
        </w:rPr>
        <w:t xml:space="preserve"> </w:t>
      </w:r>
      <w:r w:rsidR="00A370CA">
        <w:rPr>
          <w:rFonts w:eastAsia="TimesNewRomanPSMT"/>
          <w:sz w:val="28"/>
          <w:szCs w:val="28"/>
        </w:rPr>
        <w:t>Р</w:t>
      </w:r>
      <w:r w:rsidR="00A370CA" w:rsidRPr="00B90FA6">
        <w:rPr>
          <w:sz w:val="28"/>
          <w:szCs w:val="28"/>
        </w:rPr>
        <w:t>азработк</w:t>
      </w:r>
      <w:r w:rsidR="00A370CA">
        <w:rPr>
          <w:sz w:val="28"/>
          <w:szCs w:val="28"/>
        </w:rPr>
        <w:t>а</w:t>
      </w:r>
      <w:r w:rsidR="00A370CA" w:rsidRPr="00B90FA6">
        <w:rPr>
          <w:sz w:val="28"/>
          <w:szCs w:val="28"/>
        </w:rPr>
        <w:t xml:space="preserve"> оптимального</w:t>
      </w:r>
      <w:r w:rsidR="00A370CA" w:rsidRPr="00B90FA6">
        <w:rPr>
          <w:sz w:val="28"/>
          <w:szCs w:val="28"/>
          <w:shd w:val="clear" w:color="auto" w:fill="FFFFFF"/>
        </w:rPr>
        <w:t xml:space="preserve"> режима гидродинамической обработки </w:t>
      </w:r>
      <w:r w:rsidR="002102F7">
        <w:rPr>
          <w:sz w:val="28"/>
          <w:szCs w:val="28"/>
          <w:shd w:val="clear" w:color="auto" w:fill="FFFFFF"/>
        </w:rPr>
        <w:t>модельных</w:t>
      </w:r>
      <w:r w:rsidR="002102F7">
        <w:rPr>
          <w:sz w:val="28"/>
          <w:szCs w:val="28"/>
        </w:rPr>
        <w:t xml:space="preserve"> </w:t>
      </w:r>
      <w:r w:rsidR="00A370CA" w:rsidRPr="00B90FA6">
        <w:rPr>
          <w:sz w:val="28"/>
          <w:szCs w:val="28"/>
        </w:rPr>
        <w:t xml:space="preserve">продуктов обогащения </w:t>
      </w:r>
      <w:r w:rsidR="00A370CA" w:rsidRPr="00B90FA6">
        <w:rPr>
          <w:sz w:val="28"/>
          <w:szCs w:val="28"/>
          <w:shd w:val="clear" w:color="auto" w:fill="FFFFFF"/>
        </w:rPr>
        <w:t>с использованием лабораторного турбофлокулятора на эффективность их сгущения и обезвоживания.</w:t>
      </w:r>
    </w:p>
    <w:p w:rsidR="00D41F20" w:rsidRPr="003B19C8" w:rsidRDefault="00D41F20" w:rsidP="00D41F20">
      <w:pPr>
        <w:pStyle w:val="af6"/>
        <w:spacing w:after="0" w:line="240" w:lineRule="auto"/>
        <w:ind w:left="0" w:firstLine="567"/>
        <w:jc w:val="both"/>
        <w:rPr>
          <w:rFonts w:ascii="Times New Roman" w:hAnsi="Times New Roman"/>
          <w:sz w:val="28"/>
          <w:szCs w:val="28"/>
        </w:rPr>
      </w:pPr>
      <w:r w:rsidRPr="003B19C8">
        <w:rPr>
          <w:rFonts w:ascii="Times New Roman" w:hAnsi="Times New Roman"/>
          <w:i/>
          <w:color w:val="000000"/>
          <w:sz w:val="28"/>
          <w:szCs w:val="28"/>
        </w:rPr>
        <w:t>Связь данной работы с другими научно-исследовательскими работами.</w:t>
      </w:r>
      <w:r w:rsidRPr="003B19C8">
        <w:rPr>
          <w:rFonts w:ascii="Times New Roman" w:hAnsi="Times New Roman"/>
          <w:sz w:val="28"/>
          <w:szCs w:val="28"/>
        </w:rPr>
        <w:t xml:space="preserve"> В Республике Казахстан имеется большое число предприятий горно-обогатительной и угледобывающей отраслей, в которых ежегодно генерируется огромное количество продуктов обогащения, включая концентраты и хвосты. Эффективная обработка этих продуктов с целью их сгущения и обезвоживания позволит существенно увеличить производительность этих предприятий, уменьшить производственные площади, снизить потребление водных ресурсов, реагентов и, как следствие, уменьшить себестоимость продукции, что увеличит ее конкурентоспособность на международном рынке. </w:t>
      </w:r>
    </w:p>
    <w:p w:rsidR="00D41F20" w:rsidRDefault="00D41F20" w:rsidP="00D41F20">
      <w:pPr>
        <w:ind w:firstLine="567"/>
        <w:jc w:val="both"/>
        <w:rPr>
          <w:sz w:val="28"/>
          <w:szCs w:val="28"/>
        </w:rPr>
      </w:pPr>
      <w:r w:rsidRPr="003B19C8">
        <w:rPr>
          <w:i/>
          <w:sz w:val="28"/>
          <w:szCs w:val="28"/>
        </w:rPr>
        <w:t>Цели и задачи исследований, их место в выполнении НИР в целом</w:t>
      </w:r>
      <w:r w:rsidRPr="003B19C8">
        <w:rPr>
          <w:sz w:val="28"/>
          <w:szCs w:val="28"/>
        </w:rPr>
        <w:t xml:space="preserve">. Целью проекта является улучшение </w:t>
      </w:r>
      <w:r w:rsidR="00240785">
        <w:rPr>
          <w:sz w:val="28"/>
          <w:szCs w:val="28"/>
        </w:rPr>
        <w:t xml:space="preserve">процессов сгущения и обезвоживания </w:t>
      </w:r>
      <w:r w:rsidR="00A370CA">
        <w:rPr>
          <w:sz w:val="28"/>
          <w:szCs w:val="28"/>
        </w:rPr>
        <w:t>модельных</w:t>
      </w:r>
      <w:r w:rsidR="00240785">
        <w:rPr>
          <w:sz w:val="28"/>
          <w:szCs w:val="28"/>
        </w:rPr>
        <w:t xml:space="preserve"> и реальных продуктов обогащения </w:t>
      </w:r>
      <w:r w:rsidRPr="003B19C8">
        <w:rPr>
          <w:sz w:val="28"/>
          <w:szCs w:val="28"/>
        </w:rPr>
        <w:t xml:space="preserve">с использованием </w:t>
      </w:r>
      <w:r w:rsidR="00A370CA">
        <w:rPr>
          <w:sz w:val="28"/>
          <w:szCs w:val="28"/>
        </w:rPr>
        <w:t>супер</w:t>
      </w:r>
      <w:r w:rsidRPr="003B19C8">
        <w:rPr>
          <w:sz w:val="28"/>
          <w:szCs w:val="28"/>
        </w:rPr>
        <w:t>флокулянтов и метода ультрафлокуляции.</w:t>
      </w:r>
    </w:p>
    <w:p w:rsidR="00D41F20" w:rsidRPr="003B19C8" w:rsidRDefault="00D41F20" w:rsidP="00D41F20">
      <w:pPr>
        <w:ind w:firstLine="567"/>
        <w:jc w:val="both"/>
        <w:rPr>
          <w:sz w:val="28"/>
          <w:szCs w:val="28"/>
        </w:rPr>
      </w:pPr>
      <w:r w:rsidRPr="003B19C8">
        <w:rPr>
          <w:sz w:val="28"/>
          <w:szCs w:val="28"/>
        </w:rPr>
        <w:t>В задачи исследований входят:</w:t>
      </w:r>
      <w:r w:rsidR="00E85B23" w:rsidRPr="00E85B23">
        <w:rPr>
          <w:sz w:val="28"/>
          <w:szCs w:val="28"/>
        </w:rPr>
        <w:t xml:space="preserve"> </w:t>
      </w:r>
      <w:r w:rsidRPr="003B19C8">
        <w:rPr>
          <w:sz w:val="28"/>
          <w:szCs w:val="28"/>
        </w:rPr>
        <w:t>разработка комплексообразующих флокулянтов для эффективного сгущения и фильтрации модельных продуктов обогащения (2018</w:t>
      </w:r>
      <w:r w:rsidR="00153CE1">
        <w:rPr>
          <w:sz w:val="28"/>
          <w:szCs w:val="28"/>
        </w:rPr>
        <w:t xml:space="preserve"> </w:t>
      </w:r>
      <w:r w:rsidRPr="003B19C8">
        <w:rPr>
          <w:sz w:val="28"/>
          <w:szCs w:val="28"/>
        </w:rPr>
        <w:t xml:space="preserve">г); разработка лабораторной ультрафлокуляционной аппаратуры и апробация ее для существенного улучшения  технологических показателей сгущения и фильтрации модельных продуктов обогащения (2019 г); результаты укрупненных испытаний сгущения, фильтрации и обезвоживания реальных продуктов обогащения с использованием лабораторной ультрафлокуляционной аппаратуры (2020 г). </w:t>
      </w:r>
    </w:p>
    <w:p w:rsidR="00D41F20" w:rsidRPr="00437781" w:rsidRDefault="00D41F20" w:rsidP="00D41F20">
      <w:pPr>
        <w:ind w:firstLine="567"/>
        <w:jc w:val="both"/>
        <w:rPr>
          <w:sz w:val="28"/>
          <w:szCs w:val="28"/>
        </w:rPr>
      </w:pPr>
      <w:r w:rsidRPr="00437781">
        <w:rPr>
          <w:sz w:val="28"/>
          <w:szCs w:val="28"/>
        </w:rPr>
        <w:t>Целью этапа исследований 201</w:t>
      </w:r>
      <w:r w:rsidR="00437781" w:rsidRPr="00437781">
        <w:rPr>
          <w:sz w:val="28"/>
          <w:szCs w:val="28"/>
        </w:rPr>
        <w:t>9</w:t>
      </w:r>
      <w:r w:rsidRPr="00437781">
        <w:rPr>
          <w:sz w:val="28"/>
          <w:szCs w:val="28"/>
        </w:rPr>
        <w:t xml:space="preserve"> г. является разработка оптимального</w:t>
      </w:r>
      <w:r w:rsidRPr="00437781">
        <w:rPr>
          <w:sz w:val="28"/>
          <w:szCs w:val="28"/>
          <w:shd w:val="clear" w:color="auto" w:fill="FFFFFF"/>
        </w:rPr>
        <w:t xml:space="preserve"> режима сгущения и фильтрации </w:t>
      </w:r>
      <w:r w:rsidRPr="00437781">
        <w:rPr>
          <w:sz w:val="28"/>
          <w:szCs w:val="28"/>
        </w:rPr>
        <w:t xml:space="preserve">модельных продуктов обогащения </w:t>
      </w:r>
      <w:r w:rsidR="00153CE1">
        <w:rPr>
          <w:sz w:val="28"/>
          <w:szCs w:val="28"/>
          <w:shd w:val="clear" w:color="auto" w:fill="FFFFFF"/>
        </w:rPr>
        <w:t>с помощью «Ультрафлок</w:t>
      </w:r>
      <w:r w:rsidR="00437781" w:rsidRPr="00437781">
        <w:rPr>
          <w:sz w:val="28"/>
          <w:szCs w:val="28"/>
          <w:shd w:val="clear" w:color="auto" w:fill="FFFFFF"/>
        </w:rPr>
        <w:t>Тестер» на эффективность их сгущения, фильтрации и обезвоживания.</w:t>
      </w:r>
      <w:r w:rsidRPr="00437781">
        <w:rPr>
          <w:sz w:val="28"/>
          <w:szCs w:val="28"/>
        </w:rPr>
        <w:t xml:space="preserve"> В задачи исследований этапа</w:t>
      </w:r>
      <w:r w:rsidR="00437781">
        <w:rPr>
          <w:sz w:val="28"/>
          <w:szCs w:val="28"/>
        </w:rPr>
        <w:t xml:space="preserve"> полугодия</w:t>
      </w:r>
      <w:r w:rsidRPr="00437781">
        <w:rPr>
          <w:sz w:val="28"/>
          <w:szCs w:val="28"/>
        </w:rPr>
        <w:t xml:space="preserve"> 201</w:t>
      </w:r>
      <w:r w:rsidR="00437781">
        <w:rPr>
          <w:sz w:val="28"/>
          <w:szCs w:val="28"/>
        </w:rPr>
        <w:t>9</w:t>
      </w:r>
      <w:r w:rsidRPr="00437781">
        <w:rPr>
          <w:sz w:val="28"/>
          <w:szCs w:val="28"/>
        </w:rPr>
        <w:t xml:space="preserve"> года входят:</w:t>
      </w:r>
    </w:p>
    <w:p w:rsidR="00D41F20" w:rsidRPr="00437781" w:rsidRDefault="00D41F20" w:rsidP="00D41F20">
      <w:pPr>
        <w:ind w:firstLine="567"/>
        <w:jc w:val="both"/>
        <w:rPr>
          <w:sz w:val="28"/>
          <w:szCs w:val="28"/>
        </w:rPr>
      </w:pPr>
      <w:r w:rsidRPr="00437781">
        <w:rPr>
          <w:sz w:val="28"/>
          <w:szCs w:val="28"/>
        </w:rPr>
        <w:lastRenderedPageBreak/>
        <w:t xml:space="preserve">- </w:t>
      </w:r>
      <w:r w:rsidR="00437781" w:rsidRPr="00437781">
        <w:rPr>
          <w:sz w:val="28"/>
          <w:szCs w:val="28"/>
        </w:rPr>
        <w:t>исследование влияния режима гидродинамической обработки суспензии кварца с помощью «</w:t>
      </w:r>
      <w:r w:rsidR="00437781" w:rsidRPr="00437781">
        <w:rPr>
          <w:sz w:val="28"/>
          <w:szCs w:val="28"/>
          <w:shd w:val="clear" w:color="auto" w:fill="FFFFFF"/>
        </w:rPr>
        <w:t>УльтрафлокТестер» н</w:t>
      </w:r>
      <w:r w:rsidR="0077768E">
        <w:rPr>
          <w:sz w:val="28"/>
          <w:szCs w:val="28"/>
        </w:rPr>
        <w:t xml:space="preserve">а эффективность ее сгущения, </w:t>
      </w:r>
      <w:r w:rsidR="00437781" w:rsidRPr="00437781">
        <w:rPr>
          <w:sz w:val="28"/>
          <w:szCs w:val="28"/>
        </w:rPr>
        <w:t>фильтрации и обезвоживания</w:t>
      </w:r>
      <w:r w:rsidRPr="00437781">
        <w:rPr>
          <w:sz w:val="28"/>
          <w:szCs w:val="28"/>
        </w:rPr>
        <w:t>;</w:t>
      </w:r>
    </w:p>
    <w:p w:rsidR="00437781" w:rsidRDefault="00D41F20" w:rsidP="00D41F20">
      <w:pPr>
        <w:ind w:firstLine="567"/>
        <w:jc w:val="both"/>
        <w:rPr>
          <w:sz w:val="28"/>
          <w:szCs w:val="28"/>
        </w:rPr>
      </w:pPr>
      <w:r w:rsidRPr="003B19C8">
        <w:rPr>
          <w:sz w:val="28"/>
          <w:szCs w:val="28"/>
        </w:rPr>
        <w:t xml:space="preserve">- </w:t>
      </w:r>
      <w:r w:rsidR="00437781" w:rsidRPr="00437781">
        <w:rPr>
          <w:sz w:val="28"/>
          <w:szCs w:val="28"/>
        </w:rPr>
        <w:t xml:space="preserve">исследование влияния режима гидродинамической обработки суспензии </w:t>
      </w:r>
      <w:r w:rsidR="00437781">
        <w:rPr>
          <w:sz w:val="28"/>
          <w:szCs w:val="28"/>
        </w:rPr>
        <w:t xml:space="preserve">угля </w:t>
      </w:r>
      <w:r w:rsidR="00437781" w:rsidRPr="00437781">
        <w:rPr>
          <w:sz w:val="28"/>
          <w:szCs w:val="28"/>
        </w:rPr>
        <w:t>с помощью «</w:t>
      </w:r>
      <w:r w:rsidR="00437781" w:rsidRPr="00437781">
        <w:rPr>
          <w:sz w:val="28"/>
          <w:szCs w:val="28"/>
          <w:shd w:val="clear" w:color="auto" w:fill="FFFFFF"/>
        </w:rPr>
        <w:t>УльтрафлокТестер» н</w:t>
      </w:r>
      <w:r w:rsidR="0077768E">
        <w:rPr>
          <w:sz w:val="28"/>
          <w:szCs w:val="28"/>
        </w:rPr>
        <w:t xml:space="preserve">а эффективность ее сгущения, </w:t>
      </w:r>
      <w:r w:rsidR="00437781" w:rsidRPr="00437781">
        <w:rPr>
          <w:sz w:val="28"/>
          <w:szCs w:val="28"/>
        </w:rPr>
        <w:t>фильтрации и обезвоживания</w:t>
      </w:r>
      <w:r w:rsidR="009A72C8">
        <w:rPr>
          <w:sz w:val="28"/>
          <w:szCs w:val="28"/>
        </w:rPr>
        <w:t>;</w:t>
      </w:r>
    </w:p>
    <w:p w:rsidR="009A72C8" w:rsidRPr="00437781" w:rsidRDefault="009A72C8" w:rsidP="009A72C8">
      <w:pPr>
        <w:ind w:firstLine="567"/>
        <w:jc w:val="both"/>
        <w:rPr>
          <w:sz w:val="28"/>
          <w:szCs w:val="28"/>
        </w:rPr>
      </w:pPr>
      <w:r w:rsidRPr="00437781">
        <w:rPr>
          <w:sz w:val="28"/>
          <w:szCs w:val="28"/>
        </w:rPr>
        <w:t xml:space="preserve">- исследование влияния режима гидродинамической обработки суспензии </w:t>
      </w:r>
      <w:r>
        <w:rPr>
          <w:sz w:val="28"/>
          <w:szCs w:val="28"/>
        </w:rPr>
        <w:t>бентонитовой глины</w:t>
      </w:r>
      <w:r w:rsidRPr="00437781">
        <w:rPr>
          <w:sz w:val="28"/>
          <w:szCs w:val="28"/>
        </w:rPr>
        <w:t xml:space="preserve"> с помощью «</w:t>
      </w:r>
      <w:r w:rsidRPr="00437781">
        <w:rPr>
          <w:sz w:val="28"/>
          <w:szCs w:val="28"/>
          <w:shd w:val="clear" w:color="auto" w:fill="FFFFFF"/>
        </w:rPr>
        <w:t>УльтрафлокТестер» н</w:t>
      </w:r>
      <w:r w:rsidR="0077768E">
        <w:rPr>
          <w:sz w:val="28"/>
          <w:szCs w:val="28"/>
        </w:rPr>
        <w:t>а эффективность ее сгущения,</w:t>
      </w:r>
      <w:r w:rsidRPr="00437781">
        <w:rPr>
          <w:sz w:val="28"/>
          <w:szCs w:val="28"/>
        </w:rPr>
        <w:t xml:space="preserve"> фильтрации и обезвоживания;</w:t>
      </w:r>
    </w:p>
    <w:p w:rsidR="009A72C8" w:rsidRPr="00437781" w:rsidRDefault="009A72C8" w:rsidP="009A72C8">
      <w:pPr>
        <w:ind w:firstLine="567"/>
        <w:jc w:val="both"/>
        <w:rPr>
          <w:sz w:val="28"/>
          <w:szCs w:val="28"/>
        </w:rPr>
      </w:pPr>
      <w:r w:rsidRPr="00437781">
        <w:rPr>
          <w:sz w:val="28"/>
          <w:szCs w:val="28"/>
        </w:rPr>
        <w:t xml:space="preserve">- исследование влияния режима гидродинамической обработки суспензии </w:t>
      </w:r>
      <w:r>
        <w:rPr>
          <w:sz w:val="28"/>
          <w:szCs w:val="28"/>
        </w:rPr>
        <w:t>угольного шлама</w:t>
      </w:r>
      <w:r w:rsidRPr="00437781">
        <w:rPr>
          <w:sz w:val="28"/>
          <w:szCs w:val="28"/>
        </w:rPr>
        <w:t xml:space="preserve"> с помощью «</w:t>
      </w:r>
      <w:r w:rsidRPr="00437781">
        <w:rPr>
          <w:sz w:val="28"/>
          <w:szCs w:val="28"/>
          <w:shd w:val="clear" w:color="auto" w:fill="FFFFFF"/>
        </w:rPr>
        <w:t>УльтрафлокТестер» н</w:t>
      </w:r>
      <w:r w:rsidRPr="00437781">
        <w:rPr>
          <w:sz w:val="28"/>
          <w:szCs w:val="28"/>
        </w:rPr>
        <w:t>а эффективность ее сгущен</w:t>
      </w:r>
      <w:r w:rsidR="0077768E">
        <w:rPr>
          <w:sz w:val="28"/>
          <w:szCs w:val="28"/>
        </w:rPr>
        <w:t xml:space="preserve">ия, </w:t>
      </w:r>
      <w:r w:rsidR="0079525E">
        <w:rPr>
          <w:sz w:val="28"/>
          <w:szCs w:val="28"/>
        </w:rPr>
        <w:t>фильтрации и обезвоживания.</w:t>
      </w:r>
    </w:p>
    <w:p w:rsidR="00D41F20" w:rsidRDefault="00D41F20" w:rsidP="00D41F20">
      <w:pPr>
        <w:tabs>
          <w:tab w:val="left" w:pos="0"/>
        </w:tabs>
        <w:ind w:firstLine="567"/>
        <w:jc w:val="both"/>
        <w:rPr>
          <w:sz w:val="28"/>
          <w:szCs w:val="28"/>
        </w:rPr>
      </w:pPr>
    </w:p>
    <w:p w:rsidR="009A72C8" w:rsidRDefault="009A72C8">
      <w:pPr>
        <w:spacing w:after="200" w:line="276" w:lineRule="auto"/>
        <w:rPr>
          <w:sz w:val="28"/>
          <w:szCs w:val="28"/>
        </w:rPr>
      </w:pPr>
      <w:r>
        <w:rPr>
          <w:sz w:val="28"/>
          <w:szCs w:val="28"/>
        </w:rPr>
        <w:br w:type="page"/>
      </w:r>
    </w:p>
    <w:p w:rsidR="0053349F" w:rsidRDefault="0053349F" w:rsidP="0053349F">
      <w:pPr>
        <w:spacing w:after="240"/>
        <w:ind w:firstLine="567"/>
        <w:jc w:val="center"/>
        <w:rPr>
          <w:sz w:val="28"/>
          <w:szCs w:val="28"/>
          <w:lang w:eastAsia="en-US"/>
        </w:rPr>
      </w:pPr>
      <w:r>
        <w:rPr>
          <w:sz w:val="28"/>
          <w:szCs w:val="28"/>
          <w:lang w:eastAsia="en-US"/>
        </w:rPr>
        <w:lastRenderedPageBreak/>
        <w:t>ОСНОВНАЯ ЧАСТЬ</w:t>
      </w:r>
    </w:p>
    <w:p w:rsidR="000C566D" w:rsidRPr="0077768E" w:rsidRDefault="00D41F20" w:rsidP="0077768E">
      <w:pPr>
        <w:shd w:val="clear" w:color="auto" w:fill="FFFFFF"/>
        <w:spacing w:after="240"/>
        <w:ind w:firstLine="567"/>
        <w:jc w:val="both"/>
        <w:rPr>
          <w:sz w:val="28"/>
          <w:szCs w:val="28"/>
        </w:rPr>
      </w:pPr>
      <w:r w:rsidRPr="00EA2FE3">
        <w:rPr>
          <w:spacing w:val="-6"/>
          <w:sz w:val="28"/>
          <w:szCs w:val="28"/>
        </w:rPr>
        <w:t>1</w:t>
      </w:r>
      <w:r w:rsidR="0053349F">
        <w:rPr>
          <w:spacing w:val="-6"/>
          <w:sz w:val="28"/>
          <w:szCs w:val="28"/>
        </w:rPr>
        <w:t xml:space="preserve"> </w:t>
      </w:r>
      <w:r w:rsidR="000918AE" w:rsidRPr="00330E03">
        <w:rPr>
          <w:sz w:val="28"/>
          <w:szCs w:val="28"/>
        </w:rPr>
        <w:t>Исследование влияния режима гидродинамической обработки суспензии кварца с помощью «</w:t>
      </w:r>
      <w:r w:rsidR="000918AE" w:rsidRPr="00330E03">
        <w:rPr>
          <w:sz w:val="28"/>
          <w:szCs w:val="28"/>
          <w:shd w:val="clear" w:color="auto" w:fill="FFFFFF"/>
        </w:rPr>
        <w:t>УльтрафлокТестер» н</w:t>
      </w:r>
      <w:r w:rsidR="0077768E">
        <w:rPr>
          <w:sz w:val="28"/>
          <w:szCs w:val="28"/>
        </w:rPr>
        <w:t xml:space="preserve">а эффективность ее сгущения, </w:t>
      </w:r>
      <w:r w:rsidR="00CB7125">
        <w:rPr>
          <w:sz w:val="28"/>
          <w:szCs w:val="28"/>
        </w:rPr>
        <w:t>фильтрации и обезвоживания</w:t>
      </w:r>
    </w:p>
    <w:p w:rsidR="000C566D" w:rsidRDefault="000C566D" w:rsidP="00330E03">
      <w:pPr>
        <w:tabs>
          <w:tab w:val="left" w:pos="567"/>
        </w:tabs>
        <w:ind w:firstLine="567"/>
        <w:jc w:val="both"/>
        <w:rPr>
          <w:sz w:val="28"/>
          <w:szCs w:val="28"/>
        </w:rPr>
      </w:pPr>
      <w:r w:rsidRPr="00F80393">
        <w:rPr>
          <w:sz w:val="28"/>
          <w:szCs w:val="28"/>
        </w:rPr>
        <w:t>Флокуляция представляет собой один из наиболее мощных методов интенсификации процесса сепарации минеральных суспензий седиментацией и фильтрацией. В последнее время все большее распространение получает</w:t>
      </w:r>
      <w:r w:rsidR="007F7FB0">
        <w:rPr>
          <w:sz w:val="28"/>
          <w:szCs w:val="28"/>
        </w:rPr>
        <w:t xml:space="preserve"> так называемая «ультра</w:t>
      </w:r>
      <w:r w:rsidRPr="00F80393">
        <w:rPr>
          <w:sz w:val="28"/>
          <w:szCs w:val="28"/>
        </w:rPr>
        <w:t>флокуляция» [</w:t>
      </w:r>
      <w:r w:rsidR="004F2B57">
        <w:rPr>
          <w:sz w:val="28"/>
          <w:szCs w:val="28"/>
        </w:rPr>
        <w:t>5</w:t>
      </w:r>
      <w:r w:rsidR="00FB2153">
        <w:rPr>
          <w:sz w:val="28"/>
          <w:szCs w:val="28"/>
        </w:rPr>
        <w:t>,6</w:t>
      </w:r>
      <w:r w:rsidRPr="00F80393">
        <w:rPr>
          <w:sz w:val="28"/>
          <w:szCs w:val="28"/>
        </w:rPr>
        <w:t>], отличающаяся от обычной флокуляции тем, что при ее осуществлении используют такие режимы гидродинамической обработки суспензии, при которых осредненный градиент скорости среды достигает нескольких тысяч обратных секунд. Использование столь сильно</w:t>
      </w:r>
      <w:r w:rsidR="0077768E">
        <w:rPr>
          <w:sz w:val="28"/>
          <w:szCs w:val="28"/>
        </w:rPr>
        <w:t xml:space="preserve"> </w:t>
      </w:r>
      <w:r w:rsidRPr="00F80393">
        <w:rPr>
          <w:sz w:val="28"/>
          <w:szCs w:val="28"/>
        </w:rPr>
        <w:t>неоднородных гидродинамических полей позволяет в считанные секунды не только достичь равномерного распределения молекул флокулянта в объёме суспензии и на поверхности флокулируемых частиц, но и сформировать относительно большие и компактные флокулы [</w:t>
      </w:r>
      <w:r w:rsidR="00FB2153">
        <w:rPr>
          <w:sz w:val="28"/>
          <w:szCs w:val="28"/>
        </w:rPr>
        <w:t>6</w:t>
      </w:r>
      <w:r w:rsidRPr="00F80393">
        <w:rPr>
          <w:sz w:val="28"/>
          <w:szCs w:val="28"/>
        </w:rPr>
        <w:t>]. При этом существенно сокращается не только время обработки суспензии, но и расход флокулянта. Как известно, максимальный размер и плотность флокул зависят не только режима гидродинамической обработки, но и от концентрации и дисперсного соста</w:t>
      </w:r>
      <w:r>
        <w:rPr>
          <w:sz w:val="28"/>
          <w:szCs w:val="28"/>
        </w:rPr>
        <w:t>ва обрабатываемой суспензии [</w:t>
      </w:r>
      <w:r w:rsidR="00FB2153">
        <w:rPr>
          <w:sz w:val="28"/>
          <w:szCs w:val="28"/>
        </w:rPr>
        <w:t>7,8</w:t>
      </w:r>
      <w:r w:rsidRPr="00F80393">
        <w:rPr>
          <w:sz w:val="28"/>
          <w:szCs w:val="28"/>
        </w:rPr>
        <w:t>]. В этой связи значительный практический интерес представляет зависимость оптимальных параметров гидродинамической обработки (длительности и интенсивности) от дисперсного состава и концентрации суспензии, об</w:t>
      </w:r>
      <w:r w:rsidR="009720E3">
        <w:rPr>
          <w:sz w:val="28"/>
          <w:szCs w:val="28"/>
        </w:rPr>
        <w:t>рабатываемой посредством ультра</w:t>
      </w:r>
      <w:r w:rsidRPr="00F80393">
        <w:rPr>
          <w:sz w:val="28"/>
          <w:szCs w:val="28"/>
        </w:rPr>
        <w:t>флокуляции. Ниже приводятся результаты ис</w:t>
      </w:r>
      <w:r w:rsidR="009720E3">
        <w:rPr>
          <w:sz w:val="28"/>
          <w:szCs w:val="28"/>
        </w:rPr>
        <w:t>следования этих аспектов ультра</w:t>
      </w:r>
      <w:r w:rsidRPr="00F80393">
        <w:rPr>
          <w:sz w:val="28"/>
          <w:szCs w:val="28"/>
        </w:rPr>
        <w:t>флокуляции на примере суспензии кварца.</w:t>
      </w:r>
    </w:p>
    <w:p w:rsidR="000C566D" w:rsidRPr="00F80393" w:rsidRDefault="000C566D" w:rsidP="000C566D">
      <w:pPr>
        <w:pStyle w:val="Default"/>
        <w:ind w:firstLine="540"/>
        <w:jc w:val="both"/>
        <w:rPr>
          <w:sz w:val="28"/>
          <w:szCs w:val="28"/>
        </w:rPr>
      </w:pPr>
      <w:r w:rsidRPr="00F80393">
        <w:rPr>
          <w:sz w:val="28"/>
          <w:szCs w:val="28"/>
        </w:rPr>
        <w:t>В соответствии с теорией ортокинетической коагуляции, средний размер агрегатов (флокул), образующихся в процессе флокуляции на ранних ее стадиях, в первом приближении можно оценить по уточненной формуле Смолуховского [</w:t>
      </w:r>
      <w:r w:rsidR="00FB2153">
        <w:rPr>
          <w:sz w:val="28"/>
          <w:szCs w:val="28"/>
        </w:rPr>
        <w:t>9</w:t>
      </w:r>
      <w:r w:rsidRPr="00F80393">
        <w:rPr>
          <w:sz w:val="28"/>
          <w:szCs w:val="28"/>
        </w:rPr>
        <w:t xml:space="preserve">]: </w:t>
      </w:r>
    </w:p>
    <w:p w:rsidR="000C566D" w:rsidRPr="00F80393" w:rsidRDefault="0053349F" w:rsidP="000C566D">
      <w:pPr>
        <w:pStyle w:val="Default"/>
        <w:jc w:val="both"/>
        <w:rPr>
          <w:sz w:val="28"/>
          <w:szCs w:val="28"/>
        </w:rPr>
      </w:pPr>
      <w:r>
        <w:rPr>
          <w:rFonts w:eastAsiaTheme="minorEastAsia"/>
          <w:sz w:val="28"/>
          <w:szCs w:val="28"/>
        </w:rPr>
        <w:t xml:space="preserve">                   </w:t>
      </w:r>
      <m:oMath>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=dexp</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4φ</m:t>
                </m:r>
              </m:num>
              <m:den>
                <m:r>
                  <w:rPr>
                    <w:rFonts w:ascii="Cambria Math" w:hAnsi="Cambria Math"/>
                    <w:sz w:val="28"/>
                    <w:szCs w:val="28"/>
                  </w:rPr>
                  <m:t>3π(1-p)</m:t>
                </m:r>
              </m:den>
            </m:f>
          </m:e>
        </m:d>
        <m:r>
          <w:rPr>
            <w:rFonts w:ascii="Cambria Math" w:hAnsi="Cambria Math"/>
            <w:sz w:val="28"/>
            <w:szCs w:val="28"/>
          </w:rPr>
          <m:t>G∙α∙t</m:t>
        </m:r>
      </m:oMath>
      <w:r w:rsidR="000C566D" w:rsidRPr="00F80393">
        <w:rPr>
          <w:sz w:val="28"/>
          <w:szCs w:val="28"/>
        </w:rPr>
        <w:t xml:space="preserve"> </w:t>
      </w:r>
      <w:r w:rsidR="001330E8">
        <w:rPr>
          <w:sz w:val="28"/>
          <w:szCs w:val="28"/>
        </w:rPr>
        <w:t xml:space="preserve">      </w:t>
      </w:r>
      <w:r w:rsidR="00CA73F0" w:rsidRPr="00CA73F0">
        <w:rPr>
          <w:sz w:val="28"/>
          <w:szCs w:val="28"/>
        </w:rPr>
        <w:t xml:space="preserve">                                                  </w:t>
      </w:r>
      <w:r w:rsidR="000C566D" w:rsidRPr="00F80393">
        <w:rPr>
          <w:sz w:val="28"/>
          <w:szCs w:val="28"/>
        </w:rPr>
        <w:t xml:space="preserve">(1) </w:t>
      </w:r>
    </w:p>
    <w:p w:rsidR="000C566D" w:rsidRPr="002139D8" w:rsidRDefault="000C566D" w:rsidP="000C566D">
      <w:pPr>
        <w:pStyle w:val="Default"/>
        <w:jc w:val="both"/>
        <w:rPr>
          <w:sz w:val="28"/>
          <w:szCs w:val="28"/>
        </w:rPr>
      </w:pPr>
    </w:p>
    <w:p w:rsidR="000C566D" w:rsidRPr="00920152" w:rsidRDefault="000C566D" w:rsidP="000C566D">
      <w:pPr>
        <w:pStyle w:val="Default"/>
        <w:tabs>
          <w:tab w:val="left" w:pos="2127"/>
        </w:tabs>
        <w:jc w:val="both"/>
        <w:rPr>
          <w:color w:val="auto"/>
          <w:sz w:val="28"/>
          <w:szCs w:val="28"/>
        </w:rPr>
      </w:pPr>
      <w:r w:rsidRPr="00F80393">
        <w:rPr>
          <w:sz w:val="28"/>
          <w:szCs w:val="28"/>
        </w:rPr>
        <w:t xml:space="preserve">где </w:t>
      </w:r>
      <w:r w:rsidRPr="000C566D">
        <w:rPr>
          <w:i/>
          <w:sz w:val="28"/>
          <w:szCs w:val="28"/>
          <w:lang w:val="en-US"/>
        </w:rPr>
        <w:t>d</w:t>
      </w:r>
      <w:r w:rsidRPr="00F80393">
        <w:rPr>
          <w:sz w:val="28"/>
          <w:szCs w:val="28"/>
        </w:rPr>
        <w:t xml:space="preserve"> - исходный размер флокулируемых частиц взвеси, </w:t>
      </w:r>
      <w:r w:rsidRPr="000C566D">
        <w:rPr>
          <w:i/>
          <w:sz w:val="28"/>
          <w:szCs w:val="28"/>
          <w:lang w:val="en-US"/>
        </w:rPr>
        <w:t>D</w:t>
      </w:r>
      <w:r w:rsidRPr="00F80393">
        <w:rPr>
          <w:sz w:val="28"/>
          <w:szCs w:val="28"/>
        </w:rPr>
        <w:t xml:space="preserve"> – текущий средний размер флокул, </w:t>
      </w:r>
      <w:r w:rsidRPr="000C566D">
        <w:rPr>
          <w:i/>
          <w:sz w:val="28"/>
          <w:szCs w:val="28"/>
          <w:lang w:val="en-US"/>
        </w:rPr>
        <w:t>p</w:t>
      </w:r>
      <w:r w:rsidRPr="00F80393">
        <w:rPr>
          <w:sz w:val="28"/>
          <w:szCs w:val="28"/>
        </w:rPr>
        <w:t xml:space="preserve"> - их пористость, </w:t>
      </w:r>
      <w:r w:rsidRPr="000C566D">
        <w:rPr>
          <w:i/>
          <w:sz w:val="28"/>
          <w:szCs w:val="28"/>
          <w:lang w:val="en-US"/>
        </w:rPr>
        <w:t>t</w:t>
      </w:r>
      <w:r w:rsidRPr="00F80393">
        <w:rPr>
          <w:sz w:val="28"/>
          <w:szCs w:val="28"/>
        </w:rPr>
        <w:t xml:space="preserve"> - время обработки суспензии, </w:t>
      </w:r>
      <w:r w:rsidRPr="000C566D">
        <w:rPr>
          <w:i/>
          <w:sz w:val="28"/>
          <w:szCs w:val="28"/>
        </w:rPr>
        <w:sym w:font="Symbol" w:char="F06A"/>
      </w:r>
      <w:r w:rsidRPr="00F80393">
        <w:rPr>
          <w:sz w:val="28"/>
          <w:szCs w:val="28"/>
        </w:rPr>
        <w:t xml:space="preserve">– объемная концентрация взвеси, </w:t>
      </w:r>
      <w:r w:rsidRPr="000C566D">
        <w:rPr>
          <w:i/>
          <w:sz w:val="28"/>
          <w:szCs w:val="28"/>
          <w:lang w:val="en-US"/>
        </w:rPr>
        <w:t>G</w:t>
      </w:r>
      <w:r w:rsidRPr="00F80393">
        <w:rPr>
          <w:sz w:val="28"/>
          <w:szCs w:val="28"/>
        </w:rPr>
        <w:t xml:space="preserve"> – осредненный градиент скорости среды, </w:t>
      </w:r>
      <w:r>
        <w:rPr>
          <w:sz w:val="28"/>
          <w:szCs w:val="28"/>
        </w:rPr>
        <w:sym w:font="Symbol" w:char="F061"/>
      </w:r>
      <w:r w:rsidRPr="00F80393">
        <w:rPr>
          <w:sz w:val="28"/>
          <w:szCs w:val="28"/>
        </w:rPr>
        <w:t xml:space="preserve"> – вероятность связывания частиц и/или агрегатов при их столкновении (эффективность столкновения). Из формулы (1) следует, что увеличение размера флокул происходит тем быстрее, чем больше объёмная концентрация суспензии </w:t>
      </w:r>
      <w:r>
        <w:rPr>
          <w:sz w:val="28"/>
          <w:szCs w:val="28"/>
        </w:rPr>
        <w:sym w:font="Symbol" w:char="F06A"/>
      </w:r>
      <w:r w:rsidRPr="00F80393">
        <w:rPr>
          <w:sz w:val="28"/>
          <w:szCs w:val="28"/>
        </w:rPr>
        <w:t xml:space="preserve"> и градиент скорости среды </w:t>
      </w:r>
      <w:r w:rsidRPr="000C566D">
        <w:rPr>
          <w:i/>
          <w:sz w:val="28"/>
          <w:szCs w:val="28"/>
          <w:lang w:val="en-US"/>
        </w:rPr>
        <w:t>G</w:t>
      </w:r>
      <w:r w:rsidR="00153CE1">
        <w:rPr>
          <w:i/>
          <w:sz w:val="28"/>
          <w:szCs w:val="28"/>
        </w:rPr>
        <w:t xml:space="preserve"> </w:t>
      </w:r>
      <w:r w:rsidRPr="00F80393">
        <w:rPr>
          <w:sz w:val="28"/>
          <w:szCs w:val="28"/>
        </w:rPr>
        <w:t xml:space="preserve">(интенсивность гидродинамической обработки). Поскольку с ростом флокул увеличиваются действующие на них вязкие напряжения, то с некоторого момента начинает проявляться вызываемый ими </w:t>
      </w:r>
      <w:r w:rsidRPr="00F80393">
        <w:rPr>
          <w:color w:val="auto"/>
          <w:sz w:val="28"/>
          <w:szCs w:val="28"/>
        </w:rPr>
        <w:t xml:space="preserve">процесс дробления флокул. В результате, по прошествии некоторого времени от начала гидродинамической обработки, в </w:t>
      </w:r>
      <w:r w:rsidRPr="00F80393">
        <w:rPr>
          <w:color w:val="auto"/>
          <w:sz w:val="28"/>
          <w:szCs w:val="28"/>
        </w:rPr>
        <w:lastRenderedPageBreak/>
        <w:t>суспензии устанавливается некоторое распределение флокул по размерам, причем максимальный размер флокул определяется соотношением между силами связи частиц во флокуле и вязкими силами, действующими на флокулы со стороны дисперсионной среды. Исходя из простых физических допущений в [</w:t>
      </w:r>
      <w:r w:rsidR="00FB2153">
        <w:rPr>
          <w:color w:val="auto"/>
          <w:sz w:val="28"/>
          <w:szCs w:val="28"/>
        </w:rPr>
        <w:t>9</w:t>
      </w:r>
      <w:r w:rsidRPr="00F80393">
        <w:rPr>
          <w:color w:val="auto"/>
          <w:sz w:val="28"/>
          <w:szCs w:val="28"/>
        </w:rPr>
        <w:t xml:space="preserve">] было показано, что максимальный размер флокул </w:t>
      </w:r>
      <w:r w:rsidRPr="000C566D">
        <w:rPr>
          <w:i/>
          <w:color w:val="auto"/>
          <w:sz w:val="28"/>
          <w:szCs w:val="28"/>
          <w:lang w:val="en-US"/>
        </w:rPr>
        <w:t>D</w:t>
      </w:r>
      <w:r w:rsidRPr="000C566D">
        <w:rPr>
          <w:i/>
          <w:color w:val="auto"/>
          <w:sz w:val="28"/>
          <w:szCs w:val="28"/>
          <w:vertAlign w:val="subscript"/>
          <w:lang w:val="en-US"/>
        </w:rPr>
        <w:t>max</w:t>
      </w:r>
      <w:r w:rsidR="009720E3">
        <w:rPr>
          <w:i/>
          <w:color w:val="auto"/>
          <w:sz w:val="28"/>
          <w:szCs w:val="28"/>
          <w:vertAlign w:val="subscript"/>
        </w:rPr>
        <w:t xml:space="preserve"> </w:t>
      </w:r>
      <w:r w:rsidRPr="00F80393">
        <w:rPr>
          <w:color w:val="auto"/>
          <w:sz w:val="28"/>
          <w:szCs w:val="28"/>
        </w:rPr>
        <w:t xml:space="preserve">можно оценить по формуле: </w:t>
      </w:r>
    </w:p>
    <w:p w:rsidR="000C566D" w:rsidRPr="00F80393" w:rsidRDefault="0053349F" w:rsidP="000C566D">
      <w:pPr>
        <w:pStyle w:val="Default"/>
        <w:tabs>
          <w:tab w:val="left" w:pos="2127"/>
        </w:tabs>
        <w:jc w:val="both"/>
        <w:rPr>
          <w:color w:val="auto"/>
          <w:sz w:val="28"/>
          <w:szCs w:val="28"/>
        </w:rPr>
      </w:pPr>
      <w:r>
        <w:rPr>
          <w:rFonts w:eastAsiaTheme="minorEastAsia"/>
          <w:color w:val="auto"/>
          <w:sz w:val="28"/>
          <w:szCs w:val="28"/>
        </w:rPr>
        <w:t xml:space="preserve">                   </w:t>
      </w:r>
      <m:oMath>
        <m:sSub>
          <m:sSubPr>
            <m:ctrlPr>
              <w:rPr>
                <w:rFonts w:ascii="Cambria Math" w:hAnsi="Cambria Math"/>
                <w:i/>
                <w:color w:val="auto"/>
                <w:sz w:val="28"/>
                <w:szCs w:val="28"/>
              </w:rPr>
            </m:ctrlPr>
          </m:sSubPr>
          <m:e>
            <m:r>
              <w:rPr>
                <w:rFonts w:ascii="Cambria Math" w:hAnsi="Cambria Math"/>
                <w:color w:val="auto"/>
                <w:sz w:val="28"/>
                <w:szCs w:val="28"/>
              </w:rPr>
              <m:t>D</m:t>
            </m:r>
          </m:e>
          <m:sub>
            <m:r>
              <w:rPr>
                <w:rFonts w:ascii="Cambria Math" w:hAnsi="Cambria Math"/>
                <w:color w:val="auto"/>
                <w:sz w:val="28"/>
                <w:szCs w:val="28"/>
              </w:rPr>
              <m:t>max</m:t>
            </m:r>
          </m:sub>
        </m:sSub>
        <m:r>
          <w:rPr>
            <w:rFonts w:ascii="Cambria Math" w:hAnsi="Cambria Math"/>
            <w:color w:val="auto"/>
            <w:sz w:val="28"/>
            <w:szCs w:val="28"/>
          </w:rPr>
          <m:t>=</m:t>
        </m:r>
        <m:f>
          <m:fPr>
            <m:ctrlPr>
              <w:rPr>
                <w:rFonts w:ascii="Cambria Math" w:hAnsi="Cambria Math"/>
                <w:i/>
                <w:color w:val="auto"/>
                <w:sz w:val="28"/>
                <w:szCs w:val="28"/>
              </w:rPr>
            </m:ctrlPr>
          </m:fPr>
          <m:num>
            <m:r>
              <w:rPr>
                <w:rFonts w:ascii="Cambria Math" w:hAnsi="Cambria Math"/>
                <w:color w:val="auto"/>
                <w:sz w:val="28"/>
                <w:szCs w:val="28"/>
              </w:rPr>
              <m:t>6U</m:t>
            </m:r>
            <m:sSup>
              <m:sSupPr>
                <m:ctrlPr>
                  <w:rPr>
                    <w:rFonts w:ascii="Cambria Math" w:hAnsi="Cambria Math"/>
                    <w:i/>
                    <w:color w:val="auto"/>
                    <w:sz w:val="28"/>
                    <w:szCs w:val="28"/>
                  </w:rPr>
                </m:ctrlPr>
              </m:sSupPr>
              <m:e>
                <m:r>
                  <w:rPr>
                    <w:rFonts w:ascii="Cambria Math" w:hAnsi="Cambria Math"/>
                    <w:color w:val="auto"/>
                    <w:sz w:val="28"/>
                    <w:szCs w:val="28"/>
                  </w:rPr>
                  <m:t>(1-p)</m:t>
                </m:r>
              </m:e>
              <m:sup>
                <m:r>
                  <w:rPr>
                    <w:rFonts w:ascii="Cambria Math" w:hAnsi="Cambria Math"/>
                    <w:color w:val="auto"/>
                    <w:sz w:val="28"/>
                    <w:szCs w:val="28"/>
                  </w:rPr>
                  <m:t>2/3</m:t>
                </m:r>
              </m:sup>
            </m:sSup>
          </m:num>
          <m:den>
            <m:sSup>
              <m:sSupPr>
                <m:ctrlPr>
                  <w:rPr>
                    <w:rFonts w:ascii="Cambria Math" w:hAnsi="Cambria Math"/>
                    <w:i/>
                    <w:color w:val="auto"/>
                    <w:sz w:val="28"/>
                    <w:szCs w:val="28"/>
                  </w:rPr>
                </m:ctrlPr>
              </m:sSupPr>
              <m:e>
                <m:r>
                  <w:rPr>
                    <w:rFonts w:ascii="Cambria Math" w:hAnsi="Cambria Math"/>
                    <w:color w:val="auto"/>
                    <w:sz w:val="28"/>
                    <w:szCs w:val="28"/>
                  </w:rPr>
                  <m:t>π</m:t>
                </m:r>
              </m:e>
              <m:sup>
                <m:r>
                  <w:rPr>
                    <w:rFonts w:ascii="Cambria Math" w:hAnsi="Cambria Math"/>
                    <w:color w:val="auto"/>
                    <w:sz w:val="28"/>
                    <w:szCs w:val="28"/>
                  </w:rPr>
                  <m:t>2</m:t>
                </m:r>
              </m:sup>
            </m:sSup>
            <m:r>
              <w:rPr>
                <w:rFonts w:ascii="Cambria Math" w:hAnsi="Cambria Math"/>
                <w:i/>
                <w:color w:val="auto"/>
                <w:sz w:val="28"/>
                <w:szCs w:val="28"/>
              </w:rPr>
              <w:sym w:font="Symbol" w:char="F068"/>
            </m:r>
            <m:r>
              <w:rPr>
                <w:rFonts w:ascii="Cambria Math" w:hAnsi="Cambria Math"/>
                <w:color w:val="auto"/>
                <w:sz w:val="28"/>
                <w:szCs w:val="28"/>
              </w:rPr>
              <m:t>∙G∙</m:t>
            </m:r>
            <m:sSup>
              <m:sSupPr>
                <m:ctrlPr>
                  <w:rPr>
                    <w:rFonts w:ascii="Cambria Math" w:hAnsi="Cambria Math"/>
                    <w:i/>
                    <w:color w:val="auto"/>
                    <w:sz w:val="28"/>
                    <w:szCs w:val="28"/>
                  </w:rPr>
                </m:ctrlPr>
              </m:sSupPr>
              <m:e>
                <m:r>
                  <w:rPr>
                    <w:rFonts w:ascii="Cambria Math" w:hAnsi="Cambria Math"/>
                    <w:color w:val="auto"/>
                    <w:sz w:val="28"/>
                    <w:szCs w:val="28"/>
                  </w:rPr>
                  <m:t>d</m:t>
                </m:r>
              </m:e>
              <m:sup>
                <m:r>
                  <w:rPr>
                    <w:rFonts w:ascii="Cambria Math" w:hAnsi="Cambria Math"/>
                    <w:color w:val="auto"/>
                    <w:sz w:val="28"/>
                    <w:szCs w:val="28"/>
                  </w:rPr>
                  <m:t>2</m:t>
                </m:r>
              </m:sup>
            </m:sSup>
          </m:den>
        </m:f>
      </m:oMath>
      <w:r w:rsidR="00CA73F0" w:rsidRPr="009A77BC">
        <w:rPr>
          <w:rFonts w:eastAsiaTheme="minorEastAsia"/>
          <w:color w:val="auto"/>
          <w:sz w:val="28"/>
          <w:szCs w:val="28"/>
        </w:rPr>
        <w:t xml:space="preserve">                                             </w:t>
      </w:r>
      <w:r w:rsidR="00153CE1">
        <w:rPr>
          <w:rFonts w:eastAsiaTheme="minorEastAsia"/>
          <w:color w:val="auto"/>
          <w:sz w:val="28"/>
          <w:szCs w:val="28"/>
        </w:rPr>
        <w:t xml:space="preserve">                               </w:t>
      </w:r>
      <w:r w:rsidR="00CA73F0" w:rsidRPr="009A77BC">
        <w:rPr>
          <w:rFonts w:eastAsiaTheme="minorEastAsia"/>
          <w:color w:val="auto"/>
          <w:sz w:val="28"/>
          <w:szCs w:val="28"/>
        </w:rPr>
        <w:t xml:space="preserve">  </w:t>
      </w:r>
      <w:r w:rsidR="000C566D" w:rsidRPr="00F80393">
        <w:rPr>
          <w:color w:val="auto"/>
          <w:sz w:val="28"/>
          <w:szCs w:val="28"/>
        </w:rPr>
        <w:t xml:space="preserve">(2) </w:t>
      </w:r>
    </w:p>
    <w:p w:rsidR="000C566D" w:rsidRPr="000C566D" w:rsidRDefault="000C566D" w:rsidP="000C566D">
      <w:pPr>
        <w:pStyle w:val="Default"/>
        <w:jc w:val="both"/>
        <w:rPr>
          <w:color w:val="auto"/>
          <w:sz w:val="28"/>
          <w:szCs w:val="28"/>
        </w:rPr>
      </w:pPr>
      <w:r w:rsidRPr="00F80393">
        <w:rPr>
          <w:color w:val="auto"/>
          <w:sz w:val="28"/>
          <w:szCs w:val="28"/>
        </w:rPr>
        <w:t xml:space="preserve">где: </w:t>
      </w:r>
      <w:r w:rsidRPr="000C566D">
        <w:rPr>
          <w:i/>
          <w:color w:val="auto"/>
          <w:sz w:val="28"/>
          <w:szCs w:val="28"/>
        </w:rPr>
        <w:t>η</w:t>
      </w:r>
      <w:r w:rsidRPr="00F80393">
        <w:rPr>
          <w:color w:val="auto"/>
          <w:sz w:val="28"/>
          <w:szCs w:val="28"/>
        </w:rPr>
        <w:t xml:space="preserve">- динамическая вязкость среды, </w:t>
      </w:r>
      <w:r w:rsidRPr="000C566D">
        <w:rPr>
          <w:i/>
          <w:color w:val="auto"/>
          <w:sz w:val="28"/>
          <w:szCs w:val="28"/>
          <w:lang w:val="en-US"/>
        </w:rPr>
        <w:t>U</w:t>
      </w:r>
      <w:r w:rsidRPr="00F80393">
        <w:rPr>
          <w:color w:val="auto"/>
          <w:sz w:val="28"/>
          <w:szCs w:val="28"/>
        </w:rPr>
        <w:t>- парная энергия связи частиц во флокуле. Из формулы (2) следует, что при данном градиенте скорости среды</w:t>
      </w:r>
      <w:r w:rsidRPr="000C566D">
        <w:rPr>
          <w:i/>
          <w:color w:val="auto"/>
          <w:sz w:val="28"/>
          <w:szCs w:val="28"/>
          <w:lang w:val="en-US"/>
        </w:rPr>
        <w:t>G</w:t>
      </w:r>
      <w:r w:rsidRPr="00F80393">
        <w:rPr>
          <w:color w:val="auto"/>
          <w:sz w:val="28"/>
          <w:szCs w:val="28"/>
        </w:rPr>
        <w:t xml:space="preserve"> максимальный размер флокул </w:t>
      </w:r>
      <w:r w:rsidRPr="000C566D">
        <w:rPr>
          <w:i/>
          <w:color w:val="auto"/>
          <w:sz w:val="28"/>
          <w:szCs w:val="28"/>
          <w:lang w:val="en-US"/>
        </w:rPr>
        <w:t>D</w:t>
      </w:r>
      <w:r w:rsidRPr="000C566D">
        <w:rPr>
          <w:i/>
          <w:color w:val="auto"/>
          <w:sz w:val="28"/>
          <w:szCs w:val="28"/>
          <w:vertAlign w:val="subscript"/>
          <w:lang w:val="en-US"/>
        </w:rPr>
        <w:t>max</w:t>
      </w:r>
      <w:r w:rsidR="00982502">
        <w:rPr>
          <w:i/>
          <w:color w:val="auto"/>
          <w:sz w:val="28"/>
          <w:szCs w:val="28"/>
          <w:vertAlign w:val="subscript"/>
        </w:rPr>
        <w:t xml:space="preserve"> </w:t>
      </w:r>
      <w:r w:rsidRPr="00F80393">
        <w:rPr>
          <w:color w:val="auto"/>
          <w:sz w:val="28"/>
          <w:szCs w:val="28"/>
        </w:rPr>
        <w:t>тем больше, чем меньше их пористость</w:t>
      </w:r>
      <w:r>
        <w:rPr>
          <w:color w:val="auto"/>
          <w:sz w:val="28"/>
          <w:szCs w:val="28"/>
          <w:lang w:val="en-US"/>
        </w:rPr>
        <w:t>p</w:t>
      </w:r>
      <w:r w:rsidRPr="00F80393">
        <w:rPr>
          <w:color w:val="auto"/>
          <w:sz w:val="28"/>
          <w:szCs w:val="28"/>
        </w:rPr>
        <w:t xml:space="preserve"> и чем меньше размер исходных частиц</w:t>
      </w:r>
      <w:r w:rsidRPr="000C566D">
        <w:rPr>
          <w:i/>
          <w:color w:val="auto"/>
          <w:sz w:val="28"/>
          <w:szCs w:val="28"/>
          <w:lang w:val="en-US"/>
        </w:rPr>
        <w:t>d</w:t>
      </w:r>
      <w:r w:rsidRPr="00F80393">
        <w:rPr>
          <w:color w:val="auto"/>
          <w:sz w:val="28"/>
          <w:szCs w:val="28"/>
        </w:rPr>
        <w:t>. Таким образом, обработка суспензии, содержащей тонкодисперсную фракцию частиц, допускает использование гидродинамической обработки с большими градиентами скорости среды</w:t>
      </w:r>
      <w:r w:rsidR="0053349F">
        <w:rPr>
          <w:color w:val="auto"/>
          <w:sz w:val="28"/>
          <w:szCs w:val="28"/>
        </w:rPr>
        <w:t xml:space="preserve"> </w:t>
      </w:r>
      <w:r w:rsidRPr="000C566D">
        <w:rPr>
          <w:i/>
          <w:color w:val="auto"/>
          <w:sz w:val="28"/>
          <w:szCs w:val="28"/>
          <w:lang w:val="en-US"/>
        </w:rPr>
        <w:t>G</w:t>
      </w:r>
      <w:r w:rsidRPr="00F80393">
        <w:rPr>
          <w:color w:val="auto"/>
          <w:sz w:val="28"/>
          <w:szCs w:val="28"/>
        </w:rPr>
        <w:t>, что, согласно формуле (1), может существенно сократить необходимое время процесса флокуляции. Последнее особенно важно при флокуляции относительно разбавленных суспензий (</w:t>
      </w:r>
      <w:r w:rsidRPr="000C566D">
        <w:rPr>
          <w:i/>
          <w:color w:val="auto"/>
          <w:sz w:val="28"/>
          <w:szCs w:val="28"/>
        </w:rPr>
        <w:sym w:font="Symbol" w:char="F06A"/>
      </w:r>
      <w:r w:rsidRPr="00F80393">
        <w:rPr>
          <w:color w:val="auto"/>
          <w:sz w:val="28"/>
          <w:szCs w:val="28"/>
        </w:rPr>
        <w:t>&lt;10</w:t>
      </w:r>
      <w:r w:rsidRPr="000C566D">
        <w:rPr>
          <w:color w:val="auto"/>
          <w:sz w:val="28"/>
          <w:szCs w:val="28"/>
          <w:vertAlign w:val="superscript"/>
        </w:rPr>
        <w:t>-3</w:t>
      </w:r>
      <w:r w:rsidRPr="00F80393">
        <w:rPr>
          <w:color w:val="auto"/>
          <w:sz w:val="28"/>
          <w:szCs w:val="28"/>
        </w:rPr>
        <w:t>). В случае же обработки относительно концентрированных суспензий (</w:t>
      </w:r>
      <w:r w:rsidRPr="000C566D">
        <w:rPr>
          <w:i/>
          <w:color w:val="auto"/>
          <w:sz w:val="28"/>
          <w:szCs w:val="28"/>
        </w:rPr>
        <w:sym w:font="Symbol" w:char="F06A"/>
      </w:r>
      <w:r w:rsidRPr="00F80393">
        <w:rPr>
          <w:color w:val="auto"/>
          <w:sz w:val="28"/>
          <w:szCs w:val="28"/>
        </w:rPr>
        <w:t>&gt;10</w:t>
      </w:r>
      <w:r w:rsidRPr="000C566D">
        <w:rPr>
          <w:color w:val="auto"/>
          <w:sz w:val="28"/>
          <w:szCs w:val="28"/>
          <w:vertAlign w:val="superscript"/>
        </w:rPr>
        <w:t>-2</w:t>
      </w:r>
      <w:r w:rsidRPr="00F80393">
        <w:rPr>
          <w:color w:val="auto"/>
          <w:sz w:val="28"/>
          <w:szCs w:val="28"/>
        </w:rPr>
        <w:t xml:space="preserve">) роль гидродинамической обработки состоит не столько в увеличении скорости образования флокул, сколько в ускорении процесса равномерного распределения молекул флокулянта по всему объему суспензии и на поверхности частиц с тем, чтобы всех их вовлечь в процесс агрегирования. Очевидно, что если концентрация суспензии очень велика (например, </w:t>
      </w:r>
      <w:r w:rsidRPr="000C566D">
        <w:rPr>
          <w:i/>
          <w:color w:val="auto"/>
          <w:sz w:val="28"/>
          <w:szCs w:val="28"/>
        </w:rPr>
        <w:sym w:font="Symbol" w:char="F06A"/>
      </w:r>
      <w:r w:rsidRPr="00F80393">
        <w:rPr>
          <w:color w:val="auto"/>
          <w:sz w:val="28"/>
          <w:szCs w:val="28"/>
        </w:rPr>
        <w:t>&gt;</w:t>
      </w:r>
      <w:r w:rsidRPr="00356108">
        <w:rPr>
          <w:color w:val="auto"/>
          <w:sz w:val="28"/>
          <w:szCs w:val="28"/>
        </w:rPr>
        <w:t>10</w:t>
      </w:r>
      <w:r w:rsidRPr="00356108">
        <w:rPr>
          <w:color w:val="auto"/>
          <w:sz w:val="28"/>
          <w:szCs w:val="28"/>
          <w:vertAlign w:val="superscript"/>
        </w:rPr>
        <w:t>-1</w:t>
      </w:r>
      <w:r w:rsidRPr="00F80393">
        <w:rPr>
          <w:color w:val="auto"/>
          <w:sz w:val="28"/>
          <w:szCs w:val="28"/>
        </w:rPr>
        <w:t xml:space="preserve">) и при этом используется высокомолекулярный флокулянт, последний будет подаваться в суспензию в виде очень вязкого медленно разбавляющегося раствора. При слабой гидродинамической обработке (например, при </w:t>
      </w:r>
      <w:r w:rsidR="009720E3">
        <w:rPr>
          <w:color w:val="auto"/>
          <w:sz w:val="28"/>
          <w:szCs w:val="28"/>
        </w:rPr>
        <w:t xml:space="preserve">      </w:t>
      </w:r>
      <w:r w:rsidRPr="000C566D">
        <w:rPr>
          <w:i/>
          <w:color w:val="auto"/>
          <w:sz w:val="28"/>
          <w:szCs w:val="28"/>
          <w:lang w:val="en-US"/>
        </w:rPr>
        <w:t>G</w:t>
      </w:r>
      <w:r w:rsidRPr="00F80393">
        <w:rPr>
          <w:color w:val="auto"/>
          <w:sz w:val="28"/>
          <w:szCs w:val="28"/>
        </w:rPr>
        <w:t>&lt;100 с</w:t>
      </w:r>
      <w:r w:rsidRPr="00356108">
        <w:rPr>
          <w:color w:val="auto"/>
          <w:sz w:val="28"/>
          <w:szCs w:val="28"/>
          <w:vertAlign w:val="superscript"/>
        </w:rPr>
        <w:t>-1</w:t>
      </w:r>
      <w:r w:rsidRPr="00F80393">
        <w:rPr>
          <w:color w:val="auto"/>
          <w:sz w:val="28"/>
          <w:szCs w:val="28"/>
        </w:rPr>
        <w:t xml:space="preserve">) потребуется очень большое время, чтобы обеспечить высокое качество флокуляции. При интенсивной же гидродинамической обработке (например, при </w:t>
      </w:r>
      <w:r w:rsidRPr="000C566D">
        <w:rPr>
          <w:i/>
          <w:color w:val="auto"/>
          <w:sz w:val="28"/>
          <w:szCs w:val="28"/>
          <w:lang w:val="en-US"/>
        </w:rPr>
        <w:t>G</w:t>
      </w:r>
      <w:r w:rsidRPr="00F80393">
        <w:rPr>
          <w:color w:val="auto"/>
          <w:sz w:val="28"/>
          <w:szCs w:val="28"/>
        </w:rPr>
        <w:t>&gt;3000 с</w:t>
      </w:r>
      <w:r w:rsidRPr="00356108">
        <w:rPr>
          <w:color w:val="auto"/>
          <w:sz w:val="28"/>
          <w:szCs w:val="28"/>
          <w:vertAlign w:val="superscript"/>
        </w:rPr>
        <w:t>-1</w:t>
      </w:r>
      <w:r w:rsidRPr="00F80393">
        <w:rPr>
          <w:color w:val="auto"/>
          <w:sz w:val="28"/>
          <w:szCs w:val="28"/>
        </w:rPr>
        <w:t>), распределение флокулянта произойдет очень быстро, но, при этом, флокулы, также непрерывно образующиеся в суспензии, испытают многократные акты формирования и разрушения, что, как показано в [</w:t>
      </w:r>
      <w:r w:rsidR="00FB2153">
        <w:rPr>
          <w:color w:val="auto"/>
          <w:sz w:val="28"/>
          <w:szCs w:val="28"/>
        </w:rPr>
        <w:t>6</w:t>
      </w:r>
      <w:r w:rsidRPr="00F80393">
        <w:rPr>
          <w:color w:val="auto"/>
          <w:sz w:val="28"/>
          <w:szCs w:val="28"/>
        </w:rPr>
        <w:t>], существенно снизит качество флокуляции. Как следует из формулы (2), в случае тонкодисперсных суспензий (</w:t>
      </w:r>
      <w:r w:rsidRPr="00F80393">
        <w:rPr>
          <w:i/>
          <w:iCs/>
          <w:color w:val="auto"/>
          <w:sz w:val="28"/>
          <w:szCs w:val="28"/>
        </w:rPr>
        <w:t>d</w:t>
      </w:r>
      <w:r w:rsidRPr="00F80393">
        <w:rPr>
          <w:color w:val="auto"/>
          <w:sz w:val="28"/>
          <w:szCs w:val="28"/>
        </w:rPr>
        <w:t xml:space="preserve">&lt;5 мкм) этот эффект должен проявляется в несколько раз слабее, чем в случае грубодисперсных (например, когда </w:t>
      </w:r>
      <w:r w:rsidRPr="00F80393">
        <w:rPr>
          <w:i/>
          <w:iCs/>
          <w:color w:val="auto"/>
          <w:sz w:val="28"/>
          <w:szCs w:val="28"/>
        </w:rPr>
        <w:t>d</w:t>
      </w:r>
      <w:r w:rsidRPr="00F80393">
        <w:rPr>
          <w:color w:val="auto"/>
          <w:sz w:val="28"/>
          <w:szCs w:val="28"/>
        </w:rPr>
        <w:t xml:space="preserve">&gt;15 мкм). </w:t>
      </w:r>
    </w:p>
    <w:p w:rsidR="000C566D" w:rsidRPr="00356108" w:rsidRDefault="000C566D" w:rsidP="009720E3">
      <w:pPr>
        <w:pStyle w:val="Default"/>
        <w:ind w:firstLine="567"/>
        <w:jc w:val="both"/>
        <w:rPr>
          <w:sz w:val="28"/>
          <w:szCs w:val="28"/>
        </w:rPr>
      </w:pPr>
      <w:r w:rsidRPr="00F80393">
        <w:rPr>
          <w:color w:val="auto"/>
          <w:sz w:val="28"/>
          <w:szCs w:val="28"/>
        </w:rPr>
        <w:t>Из вышеизложенного можно заключить, что оптимальные параметры гидродинамической обработки суспензий (время</w:t>
      </w:r>
      <w:r w:rsidR="009720E3">
        <w:rPr>
          <w:color w:val="auto"/>
          <w:sz w:val="28"/>
          <w:szCs w:val="28"/>
        </w:rPr>
        <w:t xml:space="preserve"> </w:t>
      </w:r>
      <w:r w:rsidRPr="000C566D">
        <w:rPr>
          <w:i/>
          <w:color w:val="auto"/>
          <w:sz w:val="28"/>
          <w:szCs w:val="28"/>
          <w:lang w:val="en-US"/>
        </w:rPr>
        <w:t>t</w:t>
      </w:r>
      <w:r w:rsidRPr="00F80393">
        <w:rPr>
          <w:color w:val="auto"/>
          <w:sz w:val="28"/>
          <w:szCs w:val="28"/>
        </w:rPr>
        <w:t xml:space="preserve"> и интенсивность</w:t>
      </w:r>
      <w:r w:rsidR="009720E3">
        <w:rPr>
          <w:color w:val="auto"/>
          <w:sz w:val="28"/>
          <w:szCs w:val="28"/>
        </w:rPr>
        <w:t xml:space="preserve"> </w:t>
      </w:r>
      <w:r w:rsidRPr="000C566D">
        <w:rPr>
          <w:i/>
          <w:color w:val="auto"/>
          <w:sz w:val="28"/>
          <w:szCs w:val="28"/>
          <w:lang w:val="en-US"/>
        </w:rPr>
        <w:t>G</w:t>
      </w:r>
      <w:r w:rsidRPr="00F80393">
        <w:rPr>
          <w:color w:val="auto"/>
          <w:sz w:val="28"/>
          <w:szCs w:val="28"/>
        </w:rPr>
        <w:t xml:space="preserve">) в </w:t>
      </w:r>
      <w:r w:rsidR="009720E3">
        <w:rPr>
          <w:color w:val="auto"/>
          <w:sz w:val="28"/>
          <w:szCs w:val="28"/>
        </w:rPr>
        <w:t>процессе ультра</w:t>
      </w:r>
      <w:r w:rsidRPr="00356108">
        <w:rPr>
          <w:sz w:val="28"/>
          <w:szCs w:val="28"/>
        </w:rPr>
        <w:t>флокуляции должны зависеть от её дисперсного состава и концентрации. Ниже приводятся результаты экспериментального исследования этих зависимостей.</w:t>
      </w:r>
    </w:p>
    <w:p w:rsidR="00AA3622" w:rsidRDefault="00026204" w:rsidP="000C566D">
      <w:pPr>
        <w:pStyle w:val="Default"/>
        <w:ind w:firstLine="567"/>
        <w:jc w:val="both"/>
        <w:rPr>
          <w:sz w:val="28"/>
          <w:szCs w:val="28"/>
        </w:rPr>
      </w:pPr>
      <w:r w:rsidRPr="00763015">
        <w:rPr>
          <w:rFonts w:eastAsia="Times New Roman"/>
          <w:sz w:val="28"/>
          <w:szCs w:val="28"/>
          <w:lang w:eastAsia="ru-RU"/>
        </w:rPr>
        <w:t>В качестве</w:t>
      </w:r>
      <w:r w:rsidR="009303D6" w:rsidRPr="009303D6">
        <w:rPr>
          <w:rFonts w:eastAsia="Times New Roman"/>
          <w:sz w:val="28"/>
          <w:szCs w:val="28"/>
          <w:lang w:eastAsia="ru-RU"/>
        </w:rPr>
        <w:t xml:space="preserve"> </w:t>
      </w:r>
      <w:r>
        <w:rPr>
          <w:sz w:val="28"/>
          <w:szCs w:val="28"/>
        </w:rPr>
        <w:t>объекта исследования служили с</w:t>
      </w:r>
      <w:r w:rsidRPr="00763015">
        <w:rPr>
          <w:sz w:val="28"/>
          <w:szCs w:val="28"/>
        </w:rPr>
        <w:t>успензии кварца с концентрацией от 3 до 50 г/л. Кварц перед использованием размалывали в шаровой мельнице до необходимой крупности (</w:t>
      </w:r>
      <w:r w:rsidR="00AA3622">
        <w:rPr>
          <w:sz w:val="28"/>
          <w:szCs w:val="28"/>
          <w:lang w:val="en-US"/>
        </w:rPr>
        <w:t>d</w:t>
      </w:r>
      <w:r w:rsidR="00982502">
        <w:rPr>
          <w:sz w:val="28"/>
          <w:szCs w:val="28"/>
        </w:rPr>
        <w:t>&lt;</w:t>
      </w:r>
      <w:r w:rsidRPr="00763015">
        <w:rPr>
          <w:sz w:val="28"/>
          <w:szCs w:val="28"/>
        </w:rPr>
        <w:t>10</w:t>
      </w:r>
      <w:r w:rsidR="008C6F7C">
        <w:rPr>
          <w:sz w:val="28"/>
          <w:szCs w:val="28"/>
        </w:rPr>
        <w:t xml:space="preserve"> мкм</w:t>
      </w:r>
      <w:r w:rsidRPr="00763015">
        <w:rPr>
          <w:sz w:val="28"/>
          <w:szCs w:val="28"/>
        </w:rPr>
        <w:t xml:space="preserve"> или </w:t>
      </w:r>
      <w:r w:rsidR="00AA3622">
        <w:rPr>
          <w:sz w:val="28"/>
          <w:szCs w:val="28"/>
          <w:lang w:val="en-US"/>
        </w:rPr>
        <w:t>d</w:t>
      </w:r>
      <w:r w:rsidRPr="00763015">
        <w:rPr>
          <w:sz w:val="28"/>
          <w:szCs w:val="28"/>
        </w:rPr>
        <w:t xml:space="preserve">&lt;5 мкм) и затем хранили в виде стоковой суспензии с концентрацией 300 г/л. </w:t>
      </w:r>
    </w:p>
    <w:p w:rsidR="0053349F" w:rsidRDefault="008C6F7C" w:rsidP="00CE23DC">
      <w:pPr>
        <w:pStyle w:val="Default"/>
        <w:ind w:firstLine="567"/>
        <w:jc w:val="both"/>
        <w:rPr>
          <w:sz w:val="28"/>
          <w:szCs w:val="28"/>
        </w:rPr>
      </w:pPr>
      <w:r w:rsidRPr="00763015">
        <w:rPr>
          <w:sz w:val="28"/>
          <w:szCs w:val="28"/>
        </w:rPr>
        <w:lastRenderedPageBreak/>
        <w:t>Распределение частиц по крупности в этих фракциях определяли с по</w:t>
      </w:r>
      <w:r>
        <w:rPr>
          <w:sz w:val="28"/>
          <w:szCs w:val="28"/>
        </w:rPr>
        <w:t>мощью седиментационного анализа,</w:t>
      </w:r>
      <w:r w:rsidR="00CE23DC">
        <w:rPr>
          <w:sz w:val="28"/>
          <w:szCs w:val="28"/>
        </w:rPr>
        <w:t xml:space="preserve"> которые приведены в таблице 1.</w:t>
      </w:r>
    </w:p>
    <w:p w:rsidR="0053349F" w:rsidRDefault="0053349F" w:rsidP="0053349F">
      <w:pPr>
        <w:pStyle w:val="Default"/>
        <w:ind w:firstLine="567"/>
        <w:rPr>
          <w:sz w:val="28"/>
          <w:szCs w:val="28"/>
        </w:rPr>
      </w:pPr>
    </w:p>
    <w:p w:rsidR="008C6F7C" w:rsidRPr="0053349F" w:rsidRDefault="008C6F7C" w:rsidP="00110667">
      <w:pPr>
        <w:pStyle w:val="Default"/>
        <w:spacing w:after="240"/>
        <w:rPr>
          <w:sz w:val="28"/>
          <w:szCs w:val="28"/>
        </w:rPr>
      </w:pPr>
      <w:r w:rsidRPr="0053349F">
        <w:rPr>
          <w:sz w:val="28"/>
          <w:szCs w:val="28"/>
        </w:rPr>
        <w:t>Таблица 1 - Состав фракции кварца по размерам</w:t>
      </w:r>
    </w:p>
    <w:tbl>
      <w:tblPr>
        <w:tblStyle w:val="ad"/>
        <w:tblW w:w="0" w:type="auto"/>
        <w:jc w:val="center"/>
        <w:tblLook w:val="04A0" w:firstRow="1" w:lastRow="0" w:firstColumn="1" w:lastColumn="0" w:noHBand="0" w:noVBand="1"/>
      </w:tblPr>
      <w:tblGrid>
        <w:gridCol w:w="2035"/>
        <w:gridCol w:w="2126"/>
        <w:gridCol w:w="2378"/>
        <w:gridCol w:w="2278"/>
      </w:tblGrid>
      <w:tr w:rsidR="00783781" w:rsidTr="0053349F">
        <w:trPr>
          <w:jc w:val="center"/>
        </w:trPr>
        <w:tc>
          <w:tcPr>
            <w:tcW w:w="2035" w:type="dxa"/>
          </w:tcPr>
          <w:p w:rsidR="00783781" w:rsidRPr="00AA3622" w:rsidRDefault="00783781" w:rsidP="00783781">
            <w:pPr>
              <w:pStyle w:val="Default"/>
              <w:jc w:val="center"/>
            </w:pPr>
            <w:r>
              <w:t>Ф</w:t>
            </w:r>
            <w:r w:rsidRPr="00AA3622">
              <w:t>ракции</w:t>
            </w:r>
            <w:r>
              <w:t xml:space="preserve"> кварца</w:t>
            </w:r>
          </w:p>
        </w:tc>
        <w:tc>
          <w:tcPr>
            <w:tcW w:w="6782" w:type="dxa"/>
            <w:gridSpan w:val="3"/>
          </w:tcPr>
          <w:p w:rsidR="00783781" w:rsidRPr="00783781" w:rsidRDefault="00783781" w:rsidP="00783781">
            <w:pPr>
              <w:pStyle w:val="Default"/>
              <w:jc w:val="center"/>
            </w:pPr>
            <w:r>
              <w:t>Содержание фракции кварца</w:t>
            </w:r>
          </w:p>
        </w:tc>
      </w:tr>
      <w:tr w:rsidR="00AA3622" w:rsidTr="0053349F">
        <w:trPr>
          <w:jc w:val="center"/>
        </w:trPr>
        <w:tc>
          <w:tcPr>
            <w:tcW w:w="2035" w:type="dxa"/>
          </w:tcPr>
          <w:p w:rsidR="00AA3622" w:rsidRPr="00783781" w:rsidRDefault="00AA3622" w:rsidP="00783781">
            <w:pPr>
              <w:pStyle w:val="Default"/>
              <w:jc w:val="center"/>
            </w:pPr>
            <w:r w:rsidRPr="00783781">
              <w:rPr>
                <w:i/>
                <w:lang w:val="en-US"/>
              </w:rPr>
              <w:t>d</w:t>
            </w:r>
            <w:r w:rsidRPr="00783781">
              <w:rPr>
                <w:i/>
              </w:rPr>
              <w:t>&lt;</w:t>
            </w:r>
            <w:r w:rsidRPr="00783781">
              <w:t>10 мкм</w:t>
            </w:r>
          </w:p>
          <w:p w:rsidR="00AA3622" w:rsidRPr="00783781" w:rsidRDefault="00AA3622" w:rsidP="000C566D">
            <w:pPr>
              <w:pStyle w:val="Default"/>
              <w:jc w:val="both"/>
            </w:pPr>
          </w:p>
        </w:tc>
        <w:tc>
          <w:tcPr>
            <w:tcW w:w="2126" w:type="dxa"/>
          </w:tcPr>
          <w:p w:rsidR="00AA3622" w:rsidRPr="00783781" w:rsidRDefault="00AA3622" w:rsidP="00783781">
            <w:pPr>
              <w:pStyle w:val="Default"/>
              <w:jc w:val="center"/>
            </w:pPr>
            <w:r w:rsidRPr="00783781">
              <w:t>5 - 10 мкм</w:t>
            </w:r>
          </w:p>
          <w:p w:rsidR="00AA3622" w:rsidRPr="00783781" w:rsidRDefault="00AA3622" w:rsidP="00783781">
            <w:pPr>
              <w:pStyle w:val="Default"/>
              <w:jc w:val="center"/>
            </w:pPr>
            <w:r w:rsidRPr="00783781">
              <w:t>2</w:t>
            </w:r>
            <w:r w:rsidR="00783781">
              <w:t>8 %</w:t>
            </w:r>
          </w:p>
        </w:tc>
        <w:tc>
          <w:tcPr>
            <w:tcW w:w="2378" w:type="dxa"/>
          </w:tcPr>
          <w:p w:rsidR="00AA3622" w:rsidRDefault="00783781" w:rsidP="00783781">
            <w:pPr>
              <w:pStyle w:val="Default"/>
              <w:jc w:val="center"/>
            </w:pPr>
            <w:r>
              <w:t>1 - 5 мкм</w:t>
            </w:r>
          </w:p>
          <w:p w:rsidR="00783781" w:rsidRPr="00783781" w:rsidRDefault="00783781" w:rsidP="00783781">
            <w:pPr>
              <w:pStyle w:val="Default"/>
              <w:jc w:val="center"/>
            </w:pPr>
            <w:r>
              <w:t>59%</w:t>
            </w:r>
          </w:p>
        </w:tc>
        <w:tc>
          <w:tcPr>
            <w:tcW w:w="2278" w:type="dxa"/>
          </w:tcPr>
          <w:p w:rsidR="00AA3622" w:rsidRDefault="00783781" w:rsidP="00783781">
            <w:pPr>
              <w:pStyle w:val="Default"/>
              <w:jc w:val="center"/>
            </w:pPr>
            <w:r w:rsidRPr="00783781">
              <w:t>&lt; 1</w:t>
            </w:r>
            <w:r>
              <w:t xml:space="preserve"> мкм</w:t>
            </w:r>
          </w:p>
          <w:p w:rsidR="00783781" w:rsidRPr="00783781" w:rsidRDefault="00783781" w:rsidP="00783781">
            <w:pPr>
              <w:pStyle w:val="Default"/>
              <w:jc w:val="center"/>
              <w:rPr>
                <w:lang w:val="en-US"/>
              </w:rPr>
            </w:pPr>
            <w:r>
              <w:t>13%</w:t>
            </w:r>
          </w:p>
        </w:tc>
      </w:tr>
      <w:tr w:rsidR="00783781" w:rsidTr="0053349F">
        <w:trPr>
          <w:jc w:val="center"/>
        </w:trPr>
        <w:tc>
          <w:tcPr>
            <w:tcW w:w="2035" w:type="dxa"/>
          </w:tcPr>
          <w:p w:rsidR="00783781" w:rsidRPr="00783781" w:rsidRDefault="00783781" w:rsidP="00783781">
            <w:pPr>
              <w:pStyle w:val="Default"/>
              <w:jc w:val="center"/>
              <w:rPr>
                <w:lang w:val="en-US"/>
              </w:rPr>
            </w:pPr>
            <w:r w:rsidRPr="00783781">
              <w:rPr>
                <w:i/>
                <w:iCs/>
              </w:rPr>
              <w:t xml:space="preserve">d </w:t>
            </w:r>
            <w:r w:rsidRPr="00783781">
              <w:t>&lt; 5 мкм</w:t>
            </w:r>
          </w:p>
        </w:tc>
        <w:tc>
          <w:tcPr>
            <w:tcW w:w="2126" w:type="dxa"/>
          </w:tcPr>
          <w:p w:rsidR="00783781" w:rsidRDefault="00783781" w:rsidP="00783781">
            <w:pPr>
              <w:pStyle w:val="Default"/>
              <w:jc w:val="center"/>
            </w:pPr>
            <w:r>
              <w:t>1 -5 мкм</w:t>
            </w:r>
          </w:p>
          <w:p w:rsidR="00783781" w:rsidRPr="00783781" w:rsidRDefault="00783781" w:rsidP="00783781">
            <w:pPr>
              <w:pStyle w:val="Default"/>
              <w:jc w:val="center"/>
            </w:pPr>
            <w:r>
              <w:t>70%</w:t>
            </w:r>
          </w:p>
        </w:tc>
        <w:tc>
          <w:tcPr>
            <w:tcW w:w="2378" w:type="dxa"/>
          </w:tcPr>
          <w:p w:rsidR="00783781" w:rsidRDefault="00783781" w:rsidP="00783781">
            <w:pPr>
              <w:pStyle w:val="Default"/>
              <w:jc w:val="center"/>
            </w:pPr>
            <w:r w:rsidRPr="00783781">
              <w:t>&lt; 1</w:t>
            </w:r>
            <w:r>
              <w:t xml:space="preserve"> мкм</w:t>
            </w:r>
          </w:p>
          <w:p w:rsidR="00783781" w:rsidRDefault="00783781" w:rsidP="00783781">
            <w:pPr>
              <w:pStyle w:val="Default"/>
              <w:jc w:val="center"/>
            </w:pPr>
            <w:r>
              <w:t>30%</w:t>
            </w:r>
          </w:p>
        </w:tc>
        <w:tc>
          <w:tcPr>
            <w:tcW w:w="2278" w:type="dxa"/>
          </w:tcPr>
          <w:p w:rsidR="00783781" w:rsidRPr="00783781" w:rsidRDefault="00783781" w:rsidP="00783781">
            <w:pPr>
              <w:pStyle w:val="Default"/>
              <w:jc w:val="center"/>
            </w:pPr>
            <w:r>
              <w:t>-</w:t>
            </w:r>
          </w:p>
        </w:tc>
      </w:tr>
    </w:tbl>
    <w:p w:rsidR="00026204" w:rsidRDefault="00026204" w:rsidP="0053349F">
      <w:pPr>
        <w:pStyle w:val="Default"/>
        <w:spacing w:before="240"/>
        <w:ind w:firstLine="567"/>
        <w:jc w:val="both"/>
        <w:rPr>
          <w:sz w:val="28"/>
          <w:szCs w:val="28"/>
        </w:rPr>
      </w:pPr>
      <w:r w:rsidRPr="00763015">
        <w:rPr>
          <w:sz w:val="28"/>
          <w:szCs w:val="28"/>
        </w:rPr>
        <w:t>Фракцию частиц 5-10 мкм отделяли с помощью седиментационного клас</w:t>
      </w:r>
      <w:r>
        <w:rPr>
          <w:sz w:val="28"/>
          <w:szCs w:val="28"/>
        </w:rPr>
        <w:t>с</w:t>
      </w:r>
      <w:r w:rsidRPr="00763015">
        <w:rPr>
          <w:sz w:val="28"/>
          <w:szCs w:val="28"/>
        </w:rPr>
        <w:t>ификатора и хранили в виде порошка, который перед приготовлением суспензий подвергали ультразвуковому диспергированию на установке УЗДН-2T.В качестве флокулянта во всех экспериментах использовался раствор (1 г/л) высокомолекулярного катионного флокулянта «</w:t>
      </w:r>
      <w:r>
        <w:rPr>
          <w:sz w:val="28"/>
          <w:szCs w:val="28"/>
        </w:rPr>
        <w:t>С-494</w:t>
      </w:r>
      <w:r w:rsidRPr="00763015">
        <w:rPr>
          <w:sz w:val="28"/>
          <w:szCs w:val="28"/>
        </w:rPr>
        <w:t>» производства фирмы „</w:t>
      </w:r>
      <w:r>
        <w:rPr>
          <w:sz w:val="28"/>
          <w:szCs w:val="28"/>
          <w:lang w:val="en-US"/>
        </w:rPr>
        <w:t>Kemira</w:t>
      </w:r>
      <w:r w:rsidRPr="00763015">
        <w:rPr>
          <w:sz w:val="28"/>
          <w:szCs w:val="28"/>
        </w:rPr>
        <w:t xml:space="preserve"> ”. </w:t>
      </w:r>
    </w:p>
    <w:p w:rsidR="00026204" w:rsidRDefault="00026204" w:rsidP="000C566D">
      <w:pPr>
        <w:pStyle w:val="Default"/>
        <w:ind w:firstLine="540"/>
        <w:jc w:val="both"/>
        <w:rPr>
          <w:sz w:val="28"/>
          <w:szCs w:val="28"/>
        </w:rPr>
      </w:pPr>
      <w:r w:rsidRPr="00D54CCA">
        <w:rPr>
          <w:sz w:val="28"/>
          <w:szCs w:val="28"/>
        </w:rPr>
        <w:t xml:space="preserve">Все эксперименты осуществлялись с помощью прибора </w:t>
      </w:r>
      <w:r w:rsidR="003E6235">
        <w:rPr>
          <w:sz w:val="28"/>
          <w:szCs w:val="28"/>
        </w:rPr>
        <w:t>"Ультрафлок</w:t>
      </w:r>
      <w:r>
        <w:rPr>
          <w:sz w:val="28"/>
          <w:szCs w:val="28"/>
        </w:rPr>
        <w:t xml:space="preserve">Тестер" </w:t>
      </w:r>
      <w:r w:rsidRPr="00D54CCA">
        <w:rPr>
          <w:sz w:val="28"/>
          <w:szCs w:val="28"/>
        </w:rPr>
        <w:t>производства фирмы «T</w:t>
      </w:r>
      <w:r>
        <w:rPr>
          <w:sz w:val="28"/>
          <w:szCs w:val="28"/>
        </w:rPr>
        <w:t>урбофлотсервис</w:t>
      </w:r>
      <w:r w:rsidRPr="00D54CCA">
        <w:rPr>
          <w:sz w:val="28"/>
          <w:szCs w:val="28"/>
        </w:rPr>
        <w:t xml:space="preserve">», функциональная схема которого представлена на </w:t>
      </w:r>
      <w:r>
        <w:rPr>
          <w:sz w:val="28"/>
          <w:szCs w:val="28"/>
        </w:rPr>
        <w:t>р</w:t>
      </w:r>
      <w:r w:rsidR="00A25D0D">
        <w:rPr>
          <w:sz w:val="28"/>
          <w:szCs w:val="28"/>
        </w:rPr>
        <w:t>исунках</w:t>
      </w:r>
      <w:r w:rsidRPr="00D54CCA">
        <w:rPr>
          <w:sz w:val="28"/>
          <w:szCs w:val="28"/>
        </w:rPr>
        <w:t xml:space="preserve"> 1</w:t>
      </w:r>
      <w:r w:rsidRPr="008C6F7C">
        <w:rPr>
          <w:i/>
          <w:sz w:val="28"/>
          <w:szCs w:val="28"/>
        </w:rPr>
        <w:t>а</w:t>
      </w:r>
      <w:r>
        <w:rPr>
          <w:sz w:val="28"/>
          <w:szCs w:val="28"/>
        </w:rPr>
        <w:t xml:space="preserve"> и </w:t>
      </w:r>
      <w:r w:rsidRPr="008C6F7C">
        <w:rPr>
          <w:i/>
          <w:sz w:val="28"/>
          <w:szCs w:val="28"/>
        </w:rPr>
        <w:t>б</w:t>
      </w:r>
      <w:r w:rsidRPr="00D54CCA">
        <w:rPr>
          <w:sz w:val="28"/>
          <w:szCs w:val="28"/>
        </w:rPr>
        <w:t xml:space="preserve">. </w:t>
      </w:r>
    </w:p>
    <w:p w:rsidR="00026204" w:rsidRDefault="00AC3883" w:rsidP="00026204">
      <w:pPr>
        <w:pStyle w:val="Default"/>
        <w:ind w:firstLine="540"/>
        <w:jc w:val="both"/>
        <w:rPr>
          <w:sz w:val="28"/>
          <w:szCs w:val="28"/>
        </w:rPr>
      </w:pPr>
      <w:r>
        <w:rPr>
          <w:noProof/>
          <w:sz w:val="28"/>
          <w:szCs w:val="28"/>
        </w:rPr>
        <w:pict>
          <v:shapetype id="_x0000_t202" coordsize="21600,21600" o:spt="202" path="m,l,21600r21600,l21600,xe">
            <v:stroke joinstyle="miter"/>
            <v:path gradientshapeok="t" o:connecttype="rect"/>
          </v:shapetype>
          <v:shape id="_x0000_s1030" type="#_x0000_t202" style="position:absolute;left:0;text-align:left;margin-left:129.25pt;margin-top:35.5pt;width:25.9pt;height:23.9pt;z-index:251669504;mso-width-relative:margin;mso-height-relative:margin">
            <v:textbox style="mso-next-textbox:#_x0000_s1030">
              <w:txbxContent>
                <w:p w:rsidR="00110667" w:rsidRPr="00BA2933" w:rsidRDefault="00110667" w:rsidP="00026204">
                  <w:pPr>
                    <w:rPr>
                      <w:b/>
                      <w:sz w:val="28"/>
                      <w:szCs w:val="28"/>
                    </w:rPr>
                  </w:pPr>
                  <w:r w:rsidRPr="00BA2933">
                    <w:rPr>
                      <w:b/>
                      <w:sz w:val="28"/>
                      <w:szCs w:val="28"/>
                    </w:rPr>
                    <w:t>а</w:t>
                  </w:r>
                </w:p>
              </w:txbxContent>
            </v:textbox>
          </v:shape>
        </w:pict>
      </w:r>
      <w:r w:rsidR="00026204">
        <w:rPr>
          <w:noProof/>
          <w:sz w:val="28"/>
          <w:szCs w:val="28"/>
          <w:lang w:eastAsia="ru-RU"/>
        </w:rPr>
        <w:drawing>
          <wp:inline distT="0" distB="0" distL="0" distR="0">
            <wp:extent cx="5535930" cy="3436526"/>
            <wp:effectExtent l="19050" t="0" r="762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542185" cy="3440409"/>
                    </a:xfrm>
                    <a:prstGeom prst="rect">
                      <a:avLst/>
                    </a:prstGeom>
                    <a:noFill/>
                    <a:ln w="9525">
                      <a:noFill/>
                      <a:miter lim="800000"/>
                      <a:headEnd/>
                      <a:tailEnd/>
                    </a:ln>
                  </pic:spPr>
                </pic:pic>
              </a:graphicData>
            </a:graphic>
          </wp:inline>
        </w:drawing>
      </w:r>
    </w:p>
    <w:p w:rsidR="00026204" w:rsidRPr="005627FE" w:rsidRDefault="00026204" w:rsidP="006F3C7E">
      <w:pPr>
        <w:pStyle w:val="Default"/>
        <w:ind w:firstLine="540"/>
        <w:jc w:val="both"/>
        <w:rPr>
          <w:bCs/>
          <w:sz w:val="28"/>
          <w:szCs w:val="28"/>
        </w:rPr>
      </w:pPr>
      <w:r w:rsidRPr="00BA2933">
        <w:rPr>
          <w:bCs/>
          <w:sz w:val="28"/>
          <w:szCs w:val="28"/>
        </w:rPr>
        <w:t xml:space="preserve">Данный аппарат по вышеприведенной схеме </w:t>
      </w:r>
      <w:r w:rsidR="00A25D0D">
        <w:rPr>
          <w:bCs/>
          <w:sz w:val="28"/>
          <w:szCs w:val="28"/>
        </w:rPr>
        <w:t xml:space="preserve">(рисунки </w:t>
      </w:r>
      <w:r w:rsidR="0077768E">
        <w:rPr>
          <w:bCs/>
          <w:sz w:val="28"/>
          <w:szCs w:val="28"/>
        </w:rPr>
        <w:t>1</w:t>
      </w:r>
      <w:r>
        <w:rPr>
          <w:bCs/>
          <w:sz w:val="28"/>
          <w:szCs w:val="28"/>
        </w:rPr>
        <w:t xml:space="preserve">а и б) </w:t>
      </w:r>
      <w:r w:rsidRPr="00BA2933">
        <w:rPr>
          <w:bCs/>
          <w:sz w:val="28"/>
          <w:szCs w:val="28"/>
        </w:rPr>
        <w:t xml:space="preserve">работает следующим образом: исследуемая суспензия и раствор флокулянта с помощью дозирующих насосов непрерывно смешиваются и подаются во флокулятор, где они подвергаются интенсивной гидродинамической обработке в течение 5-7 сек, затем проходя через оптический датчик данные обрабатываются и сигнал поступает в блок управления. Здесь он обрабатывается и высвечивается в виде двухзначного числа   на цифровом табло прибора, показывая эффективность флокуляции. Другое табло прибора </w:t>
      </w:r>
      <w:r w:rsidRPr="00BA2933">
        <w:rPr>
          <w:bCs/>
          <w:sz w:val="28"/>
          <w:szCs w:val="28"/>
        </w:rPr>
        <w:lastRenderedPageBreak/>
        <w:t>показывает частоту вращения ротора флокулятора, регистрируемую с помощью оптоэлектронного тахометра.</w:t>
      </w:r>
    </w:p>
    <w:p w:rsidR="00026204" w:rsidRDefault="00026204" w:rsidP="00CE23DC">
      <w:pPr>
        <w:pStyle w:val="Default"/>
        <w:spacing w:after="240"/>
        <w:ind w:firstLine="540"/>
        <w:jc w:val="both"/>
        <w:rPr>
          <w:sz w:val="28"/>
          <w:szCs w:val="28"/>
        </w:rPr>
      </w:pPr>
      <w:r w:rsidRPr="00D54CCA">
        <w:rPr>
          <w:sz w:val="28"/>
          <w:szCs w:val="28"/>
        </w:rPr>
        <w:t xml:space="preserve">Исследуемая суспензия и раствор флокулянта с помощью имеющихся в приборе дозирующих насосов непрерывно смешивались в заданном </w:t>
      </w:r>
      <w:r w:rsidRPr="006215C1">
        <w:rPr>
          <w:sz w:val="28"/>
          <w:szCs w:val="28"/>
        </w:rPr>
        <w:t>соотноше</w:t>
      </w:r>
      <w:r w:rsidRPr="00D54CCA">
        <w:rPr>
          <w:sz w:val="28"/>
          <w:szCs w:val="28"/>
        </w:rPr>
        <w:t>нии и пропускались через цилиндрический флокулятор</w:t>
      </w:r>
      <w:r w:rsidR="0077768E">
        <w:rPr>
          <w:sz w:val="28"/>
          <w:szCs w:val="28"/>
        </w:rPr>
        <w:t xml:space="preserve"> </w:t>
      </w:r>
      <w:r w:rsidRPr="00D54CCA">
        <w:rPr>
          <w:sz w:val="28"/>
          <w:szCs w:val="28"/>
        </w:rPr>
        <w:t>Куэтта (диаметр и высота ротора – 28 мм, ширина зазора -1,5 мм), где они подвергались гидродинамической обработке заданной интенсивности в течение заданного времени.</w:t>
      </w:r>
    </w:p>
    <w:p w:rsidR="00026204" w:rsidRDefault="00AC3883" w:rsidP="00026204">
      <w:pPr>
        <w:pStyle w:val="Default"/>
        <w:spacing w:line="276" w:lineRule="auto"/>
        <w:jc w:val="center"/>
        <w:rPr>
          <w:sz w:val="28"/>
          <w:szCs w:val="28"/>
        </w:rPr>
      </w:pPr>
      <w:r>
        <w:rPr>
          <w:noProof/>
          <w:sz w:val="28"/>
          <w:szCs w:val="28"/>
          <w:lang w:eastAsia="ru-RU"/>
        </w:rPr>
        <w:pict>
          <v:shape id="_x0000_s1032" type="#_x0000_t202" style="position:absolute;left:0;text-align:left;margin-left:35.05pt;margin-top:13.5pt;width:25.9pt;height:23.9pt;z-index:251671552;mso-width-relative:margin;mso-height-relative:margin">
            <v:textbox style="mso-next-textbox:#_x0000_s1032">
              <w:txbxContent>
                <w:p w:rsidR="00110667" w:rsidRPr="00026204" w:rsidRDefault="00110667" w:rsidP="00026204">
                  <w:pPr>
                    <w:rPr>
                      <w:szCs w:val="28"/>
                    </w:rPr>
                  </w:pPr>
                  <w:r>
                    <w:rPr>
                      <w:szCs w:val="28"/>
                      <w:lang w:val="en-US"/>
                    </w:rPr>
                    <w:t>б</w:t>
                  </w:r>
                </w:p>
              </w:txbxContent>
            </v:textbox>
          </v:shape>
        </w:pict>
      </w:r>
      <w:r w:rsidR="00026204" w:rsidRPr="00026204">
        <w:rPr>
          <w:noProof/>
          <w:sz w:val="28"/>
          <w:szCs w:val="28"/>
          <w:lang w:eastAsia="ru-RU"/>
        </w:rPr>
        <w:drawing>
          <wp:inline distT="0" distB="0" distL="0" distR="0">
            <wp:extent cx="5535930" cy="3695700"/>
            <wp:effectExtent l="19050" t="0" r="7620" b="0"/>
            <wp:docPr id="8" name="Рисунок 1"/>
            <wp:cNvGraphicFramePr/>
            <a:graphic xmlns:a="http://schemas.openxmlformats.org/drawingml/2006/main">
              <a:graphicData uri="http://schemas.openxmlformats.org/drawingml/2006/picture">
                <pic:pic xmlns:pic="http://schemas.openxmlformats.org/drawingml/2006/picture">
                  <pic:nvPicPr>
                    <pic:cNvPr id="8197" name="Picture 8"/>
                    <pic:cNvPicPr>
                      <a:picLocks noChangeAspect="1" noChangeArrowheads="1"/>
                    </pic:cNvPicPr>
                  </pic:nvPicPr>
                  <pic:blipFill>
                    <a:blip r:embed="rId13"/>
                    <a:srcRect/>
                    <a:stretch>
                      <a:fillRect/>
                    </a:stretch>
                  </pic:blipFill>
                  <pic:spPr bwMode="auto">
                    <a:xfrm>
                      <a:off x="0" y="0"/>
                      <a:ext cx="5535350" cy="3695313"/>
                    </a:xfrm>
                    <a:prstGeom prst="rect">
                      <a:avLst/>
                    </a:prstGeom>
                    <a:noFill/>
                    <a:ln w="9525">
                      <a:noFill/>
                      <a:miter lim="800000"/>
                      <a:headEnd/>
                      <a:tailEnd/>
                    </a:ln>
                  </pic:spPr>
                </pic:pic>
              </a:graphicData>
            </a:graphic>
          </wp:inline>
        </w:drawing>
      </w:r>
    </w:p>
    <w:p w:rsidR="00026204" w:rsidRPr="0053349F" w:rsidRDefault="00026204" w:rsidP="00CE23DC">
      <w:pPr>
        <w:pStyle w:val="Default"/>
        <w:ind w:firstLine="540"/>
        <w:jc w:val="center"/>
        <w:rPr>
          <w:sz w:val="28"/>
          <w:szCs w:val="28"/>
        </w:rPr>
      </w:pPr>
      <w:r w:rsidRPr="0053349F">
        <w:rPr>
          <w:sz w:val="28"/>
          <w:szCs w:val="28"/>
        </w:rPr>
        <w:t>Рисунок 1 - Функциональная схема прибора для изучения процесс</w:t>
      </w:r>
      <w:r w:rsidR="003E6235">
        <w:rPr>
          <w:sz w:val="28"/>
          <w:szCs w:val="28"/>
        </w:rPr>
        <w:t>а ультрафлокуляции. "Ультрафлок</w:t>
      </w:r>
      <w:r w:rsidRPr="0053349F">
        <w:rPr>
          <w:sz w:val="28"/>
          <w:szCs w:val="28"/>
        </w:rPr>
        <w:t>Тестер"</w:t>
      </w:r>
    </w:p>
    <w:p w:rsidR="00026204" w:rsidRPr="00F20BF0" w:rsidRDefault="00026204" w:rsidP="00026204">
      <w:pPr>
        <w:pStyle w:val="Default"/>
        <w:spacing w:line="276" w:lineRule="auto"/>
        <w:ind w:firstLine="540"/>
        <w:jc w:val="both"/>
        <w:rPr>
          <w:sz w:val="28"/>
          <w:szCs w:val="28"/>
        </w:rPr>
      </w:pPr>
    </w:p>
    <w:p w:rsidR="00026204" w:rsidRPr="00D54CCA" w:rsidRDefault="00026204" w:rsidP="006F3C7E">
      <w:pPr>
        <w:pStyle w:val="Default"/>
        <w:ind w:firstLine="540"/>
        <w:jc w:val="both"/>
        <w:rPr>
          <w:sz w:val="28"/>
          <w:szCs w:val="28"/>
        </w:rPr>
      </w:pPr>
      <w:r w:rsidRPr="00D54CCA">
        <w:rPr>
          <w:sz w:val="28"/>
          <w:szCs w:val="28"/>
        </w:rPr>
        <w:t>Для оценки относительного размера флокул, формирующихся за время обработки суспензии во флокуляторе, в приборе применен метод, впервые предложенный и теоретически обоснованный J. Gregoryand D.W. Nelson [</w:t>
      </w:r>
      <w:r w:rsidR="004F2B57">
        <w:rPr>
          <w:sz w:val="28"/>
          <w:szCs w:val="28"/>
        </w:rPr>
        <w:t>1</w:t>
      </w:r>
      <w:r w:rsidR="00FB2153">
        <w:rPr>
          <w:sz w:val="28"/>
          <w:szCs w:val="28"/>
        </w:rPr>
        <w:t>0</w:t>
      </w:r>
      <w:r w:rsidRPr="00D54CCA">
        <w:rPr>
          <w:sz w:val="28"/>
          <w:szCs w:val="28"/>
        </w:rPr>
        <w:t xml:space="preserve">]. В соответствии с этим методом, суспензия, выходящая из флокулятора, сразу же пропускалась через оптоэлектронный датчик, который регистрировал флуктуации интенсивности светового луча, пропускаемого сквозь непрерывный поток суспензии, движущейся в прозрачном круглом канале диаметром 3 мм. Фотоэлектрический сигнал от оптического датчика обрабатывался и высвечивался в виде двузначного числа на цифровом табло, показывая в относительных единицах величину «эффективности флокуляции», которая, в первом приближении, пропорциональна осредненному размеру флокул. На лицевой панели блока управления имелось также табло, на котором отражалась частота вращения ротора флокулятора, по которой (с помощью соответствующей калибровочной зависимости) определялся осредненный градиент скорости среды </w:t>
      </w:r>
      <w:r w:rsidRPr="00D54CCA">
        <w:rPr>
          <w:i/>
          <w:iCs/>
          <w:sz w:val="28"/>
          <w:szCs w:val="28"/>
        </w:rPr>
        <w:t>G</w:t>
      </w:r>
      <w:r>
        <w:rPr>
          <w:i/>
          <w:iCs/>
          <w:sz w:val="28"/>
          <w:szCs w:val="28"/>
        </w:rPr>
        <w:t>.</w:t>
      </w:r>
    </w:p>
    <w:p w:rsidR="00026204" w:rsidRPr="00D54CCA" w:rsidRDefault="00026204" w:rsidP="006F3C7E">
      <w:pPr>
        <w:pStyle w:val="Default"/>
        <w:ind w:firstLine="567"/>
        <w:jc w:val="both"/>
        <w:rPr>
          <w:sz w:val="28"/>
          <w:szCs w:val="28"/>
        </w:rPr>
      </w:pPr>
      <w:r w:rsidRPr="00D54CCA">
        <w:rPr>
          <w:sz w:val="28"/>
          <w:szCs w:val="28"/>
        </w:rPr>
        <w:lastRenderedPageBreak/>
        <w:t>Изменяя расход флокулянта (при постоянном расходе суспензии), а также скорость вращения ротора флокулятора (и, следовательно, соответствующий ей осре</w:t>
      </w:r>
      <w:r w:rsidR="0077768E">
        <w:rPr>
          <w:sz w:val="28"/>
          <w:szCs w:val="28"/>
        </w:rPr>
        <w:t>дненный градиент скорости среды</w:t>
      </w:r>
      <w:r w:rsidRPr="00D54CCA">
        <w:rPr>
          <w:sz w:val="28"/>
          <w:szCs w:val="28"/>
        </w:rPr>
        <w:t xml:space="preserve">), можно было определить зависимость эффективности флокуляции (относительного размера флокул) от концентрации флокулянта и интенсивности гидродинамической обработки суспензии (величины </w:t>
      </w:r>
      <w:r w:rsidRPr="00D54CCA">
        <w:rPr>
          <w:i/>
          <w:iCs/>
          <w:sz w:val="28"/>
          <w:szCs w:val="28"/>
        </w:rPr>
        <w:t>G</w:t>
      </w:r>
      <w:r w:rsidRPr="00D54CCA">
        <w:rPr>
          <w:sz w:val="28"/>
          <w:szCs w:val="28"/>
        </w:rPr>
        <w:t>). Изменяя расход суспензии (при пропорциональном изменении расхода флокулянта) определяли также зависимость эффективности флокуляции от времени обработки суспензии во флокуляторе. Следует особо отметить, что использование описанного выше метода позволяет оценить относительный размер флокул сразу же после выхода суспензии из флокулятора и, таким образом, получить достоверные сведения относительно влияния режима гидродинамической обработки на эффективность флокуляции.</w:t>
      </w:r>
    </w:p>
    <w:p w:rsidR="00026204" w:rsidRPr="006113ED" w:rsidRDefault="00026204" w:rsidP="006F3C7E">
      <w:pPr>
        <w:pStyle w:val="Default"/>
        <w:ind w:firstLine="567"/>
        <w:jc w:val="both"/>
        <w:rPr>
          <w:sz w:val="28"/>
          <w:szCs w:val="28"/>
        </w:rPr>
      </w:pPr>
      <w:r w:rsidRPr="006113ED">
        <w:rPr>
          <w:sz w:val="28"/>
          <w:szCs w:val="28"/>
        </w:rPr>
        <w:t>Вышедший из прибора обработанный образец суспензии собирался и подвергался дополнительным исследованиям. В частности, исследовались: размер и структура флокул (по макрофотографиям), степень осветления водной фазы, обводненность осадка и его способности к водоотдаче. Оценка степени осветления водной фазы оценивалась по ее оптической плотности, измеренной с помощью фотоэлектрического колориметра «КФК-2» на длине волны 750 нм. При этом проба воды отбиралась на расстоянии 3 см от поверхности суспензии после ее 10-минутного отстоя. Обводненность</w:t>
      </w:r>
      <w:r w:rsidR="0077768E">
        <w:rPr>
          <w:sz w:val="28"/>
          <w:szCs w:val="28"/>
        </w:rPr>
        <w:t xml:space="preserve"> </w:t>
      </w:r>
      <w:r w:rsidRPr="006113ED">
        <w:rPr>
          <w:sz w:val="28"/>
          <w:szCs w:val="28"/>
        </w:rPr>
        <w:t>сфлокулированного осадка определялась после его отделения на сетке (размер ячеек – 0,56 мм) и</w:t>
      </w:r>
      <w:r w:rsidR="009720E3">
        <w:rPr>
          <w:sz w:val="28"/>
          <w:szCs w:val="28"/>
        </w:rPr>
        <w:t xml:space="preserve"> </w:t>
      </w:r>
      <w:r w:rsidRPr="006113ED">
        <w:rPr>
          <w:sz w:val="28"/>
          <w:szCs w:val="28"/>
        </w:rPr>
        <w:t xml:space="preserve">5-минутной выдержки с помощью влагомера «ADS-50». Для определения способности осадка к водоотдаче его образцы после обезвоживания на сетке подвергались прессованию под давлением в </w:t>
      </w:r>
      <w:r w:rsidR="00153CE1">
        <w:rPr>
          <w:sz w:val="28"/>
          <w:szCs w:val="28"/>
        </w:rPr>
        <w:t xml:space="preserve">   </w:t>
      </w:r>
      <w:r w:rsidRPr="006113ED">
        <w:rPr>
          <w:sz w:val="28"/>
          <w:szCs w:val="28"/>
        </w:rPr>
        <w:t>6 атм. на тканевом фильтре в течение 1 минуты, после чего с помощью влагомера «ADS-50» определялась остаточная влажность полученных кеков.</w:t>
      </w:r>
    </w:p>
    <w:p w:rsidR="002D2A7D" w:rsidRPr="006F1CFD" w:rsidRDefault="002D2A7D" w:rsidP="002D2A7D">
      <w:pPr>
        <w:autoSpaceDE w:val="0"/>
        <w:autoSpaceDN w:val="0"/>
        <w:adjustRightInd w:val="0"/>
        <w:ind w:firstLine="540"/>
        <w:jc w:val="both"/>
        <w:rPr>
          <w:sz w:val="28"/>
          <w:szCs w:val="28"/>
        </w:rPr>
      </w:pPr>
      <w:r w:rsidRPr="006F1CFD">
        <w:rPr>
          <w:color w:val="000000"/>
          <w:sz w:val="28"/>
          <w:szCs w:val="28"/>
        </w:rPr>
        <w:t>Как известно, оптимальный расход флокулянта на единицу массы взвешенного вещества существенно зависит от его дисперсного состава и концентрации и, практически, не зависит от режима гидродинамической обработки [</w:t>
      </w:r>
      <w:r w:rsidR="004E1E40">
        <w:rPr>
          <w:color w:val="000000"/>
          <w:sz w:val="28"/>
          <w:szCs w:val="28"/>
        </w:rPr>
        <w:t>9</w:t>
      </w:r>
      <w:r w:rsidRPr="006F1CFD">
        <w:rPr>
          <w:color w:val="000000"/>
          <w:sz w:val="28"/>
          <w:szCs w:val="28"/>
        </w:rPr>
        <w:t xml:space="preserve">]. Для того, чтобы вычленить только гидродинамическую составляющую эффекта ультрафлокуляции, все эксперименты проводились при оптимальных расходах флокулянта, значения которых для различных фракций и концентраций представлены в </w:t>
      </w:r>
      <w:r>
        <w:rPr>
          <w:color w:val="000000"/>
          <w:sz w:val="28"/>
          <w:szCs w:val="28"/>
        </w:rPr>
        <w:t>т</w:t>
      </w:r>
      <w:r w:rsidRPr="006F1CFD">
        <w:rPr>
          <w:color w:val="000000"/>
          <w:sz w:val="28"/>
          <w:szCs w:val="28"/>
        </w:rPr>
        <w:t>аблице</w:t>
      </w:r>
      <w:r w:rsidR="00765C63">
        <w:rPr>
          <w:color w:val="000000"/>
          <w:sz w:val="28"/>
          <w:szCs w:val="28"/>
        </w:rPr>
        <w:t>2</w:t>
      </w:r>
      <w:r w:rsidRPr="006F1CFD">
        <w:rPr>
          <w:color w:val="000000"/>
          <w:sz w:val="28"/>
          <w:szCs w:val="28"/>
        </w:rPr>
        <w:t xml:space="preserve">. Из приведенных данных следует, что фракция, содержащая только мелкие частицы (0-5 мкм) потребляет, примерно в 3 раза больше флокулянта, чем фракция, содержащая только крупные частицы (5-10 мкм). Что же касается </w:t>
      </w:r>
      <w:r w:rsidRPr="006F1CFD">
        <w:rPr>
          <w:sz w:val="28"/>
          <w:szCs w:val="28"/>
        </w:rPr>
        <w:t>фракции, содержащей как мелкие, так и крупные частицы (0-10 мкм), то для них оптимальный расход флокулянта, примерно, такой же, как и для мелкой фракции и слабо зависит от концентрации твердого.</w:t>
      </w:r>
    </w:p>
    <w:p w:rsidR="002D2A7D" w:rsidRDefault="002D2A7D" w:rsidP="002D2A7D">
      <w:pPr>
        <w:pStyle w:val="Default"/>
        <w:spacing w:line="276" w:lineRule="auto"/>
        <w:jc w:val="both"/>
        <w:rPr>
          <w:sz w:val="23"/>
          <w:szCs w:val="23"/>
        </w:rPr>
      </w:pPr>
    </w:p>
    <w:p w:rsidR="00CE23DC" w:rsidRDefault="00CE23DC" w:rsidP="002D2A7D">
      <w:pPr>
        <w:pStyle w:val="Default"/>
        <w:spacing w:line="276" w:lineRule="auto"/>
        <w:jc w:val="both"/>
        <w:rPr>
          <w:sz w:val="23"/>
          <w:szCs w:val="23"/>
        </w:rPr>
      </w:pPr>
    </w:p>
    <w:p w:rsidR="009720E3" w:rsidRDefault="009720E3" w:rsidP="002D2A7D">
      <w:pPr>
        <w:pStyle w:val="Default"/>
        <w:spacing w:line="276" w:lineRule="auto"/>
        <w:jc w:val="both"/>
        <w:rPr>
          <w:sz w:val="23"/>
          <w:szCs w:val="23"/>
        </w:rPr>
      </w:pPr>
    </w:p>
    <w:p w:rsidR="00CE23DC" w:rsidRDefault="00CE23DC" w:rsidP="002D2A7D">
      <w:pPr>
        <w:pStyle w:val="Default"/>
        <w:spacing w:line="276" w:lineRule="auto"/>
        <w:jc w:val="both"/>
        <w:rPr>
          <w:sz w:val="23"/>
          <w:szCs w:val="23"/>
        </w:rPr>
      </w:pPr>
    </w:p>
    <w:p w:rsidR="00CE23DC" w:rsidRDefault="00CE23DC" w:rsidP="002D2A7D">
      <w:pPr>
        <w:pStyle w:val="Default"/>
        <w:spacing w:line="276" w:lineRule="auto"/>
        <w:jc w:val="both"/>
        <w:rPr>
          <w:sz w:val="23"/>
          <w:szCs w:val="23"/>
        </w:rPr>
      </w:pPr>
    </w:p>
    <w:p w:rsidR="002D2A7D" w:rsidRDefault="002D2A7D" w:rsidP="0053349F">
      <w:pPr>
        <w:pStyle w:val="Default"/>
        <w:spacing w:line="276" w:lineRule="auto"/>
        <w:rPr>
          <w:sz w:val="28"/>
          <w:szCs w:val="28"/>
        </w:rPr>
      </w:pPr>
      <w:r w:rsidRPr="0053349F">
        <w:rPr>
          <w:sz w:val="28"/>
          <w:szCs w:val="28"/>
        </w:rPr>
        <w:lastRenderedPageBreak/>
        <w:t xml:space="preserve">Таблица </w:t>
      </w:r>
      <w:r w:rsidR="00765C63" w:rsidRPr="0053349F">
        <w:rPr>
          <w:sz w:val="28"/>
          <w:szCs w:val="28"/>
        </w:rPr>
        <w:t>2</w:t>
      </w:r>
      <w:r w:rsidRPr="0053349F">
        <w:rPr>
          <w:sz w:val="28"/>
          <w:szCs w:val="28"/>
        </w:rPr>
        <w:t xml:space="preserve"> - Оптимальный расход </w:t>
      </w:r>
      <w:r w:rsidR="00765C63" w:rsidRPr="0053349F">
        <w:rPr>
          <w:sz w:val="28"/>
          <w:szCs w:val="28"/>
        </w:rPr>
        <w:t xml:space="preserve">катионного </w:t>
      </w:r>
      <w:r w:rsidRPr="0053349F">
        <w:rPr>
          <w:sz w:val="28"/>
          <w:szCs w:val="28"/>
        </w:rPr>
        <w:t>флокулянта «С-494</w:t>
      </w:r>
      <w:r w:rsidR="00765C63" w:rsidRPr="0053349F">
        <w:rPr>
          <w:sz w:val="28"/>
          <w:szCs w:val="28"/>
        </w:rPr>
        <w:t>» (мг/г)</w:t>
      </w:r>
    </w:p>
    <w:p w:rsidR="0053349F" w:rsidRPr="0053349F" w:rsidRDefault="0053349F" w:rsidP="0053349F">
      <w:pPr>
        <w:pStyle w:val="Default"/>
        <w:spacing w:line="276" w:lineRule="auto"/>
        <w:rPr>
          <w:sz w:val="28"/>
          <w:szCs w:val="28"/>
        </w:rPr>
      </w:pPr>
    </w:p>
    <w:tbl>
      <w:tblPr>
        <w:tblStyle w:val="ad"/>
        <w:tblW w:w="0" w:type="auto"/>
        <w:tblInd w:w="108" w:type="dxa"/>
        <w:tblLook w:val="04A0" w:firstRow="1" w:lastRow="0" w:firstColumn="1" w:lastColumn="0" w:noHBand="0" w:noVBand="1"/>
      </w:tblPr>
      <w:tblGrid>
        <w:gridCol w:w="2323"/>
        <w:gridCol w:w="2377"/>
        <w:gridCol w:w="2378"/>
        <w:gridCol w:w="2378"/>
      </w:tblGrid>
      <w:tr w:rsidR="002D2A7D" w:rsidTr="00654EDD">
        <w:tc>
          <w:tcPr>
            <w:tcW w:w="2355" w:type="dxa"/>
            <w:vMerge w:val="restart"/>
          </w:tcPr>
          <w:p w:rsidR="002D2A7D" w:rsidRDefault="002D2A7D" w:rsidP="00654EDD">
            <w:pPr>
              <w:pStyle w:val="Default"/>
              <w:spacing w:line="276" w:lineRule="auto"/>
              <w:jc w:val="center"/>
            </w:pPr>
            <w:r w:rsidRPr="00E21F7B">
              <w:t>Концентрация твердого, г/л</w:t>
            </w:r>
          </w:p>
        </w:tc>
        <w:tc>
          <w:tcPr>
            <w:tcW w:w="7391" w:type="dxa"/>
            <w:gridSpan w:val="3"/>
          </w:tcPr>
          <w:p w:rsidR="002D2A7D" w:rsidRDefault="002D2A7D" w:rsidP="00654EDD">
            <w:pPr>
              <w:pStyle w:val="Default"/>
              <w:spacing w:line="276" w:lineRule="auto"/>
              <w:jc w:val="center"/>
            </w:pPr>
            <w:r w:rsidRPr="00E21F7B">
              <w:t>Фракции</w:t>
            </w:r>
          </w:p>
        </w:tc>
      </w:tr>
      <w:tr w:rsidR="002D2A7D" w:rsidTr="00654EDD">
        <w:tc>
          <w:tcPr>
            <w:tcW w:w="2355" w:type="dxa"/>
            <w:vMerge/>
          </w:tcPr>
          <w:p w:rsidR="002D2A7D" w:rsidRPr="00E21F7B" w:rsidRDefault="002D2A7D" w:rsidP="00654EDD">
            <w:pPr>
              <w:pStyle w:val="Default"/>
              <w:spacing w:line="276" w:lineRule="auto"/>
              <w:jc w:val="center"/>
            </w:pPr>
          </w:p>
        </w:tc>
        <w:tc>
          <w:tcPr>
            <w:tcW w:w="2463" w:type="dxa"/>
          </w:tcPr>
          <w:p w:rsidR="002D2A7D" w:rsidRDefault="002D2A7D" w:rsidP="00654EDD">
            <w:pPr>
              <w:pStyle w:val="Default"/>
              <w:spacing w:line="276" w:lineRule="auto"/>
              <w:jc w:val="center"/>
            </w:pPr>
            <w:r w:rsidRPr="00E21F7B">
              <w:t>0 - 5 мкм</w:t>
            </w:r>
          </w:p>
        </w:tc>
        <w:tc>
          <w:tcPr>
            <w:tcW w:w="2464" w:type="dxa"/>
          </w:tcPr>
          <w:p w:rsidR="002D2A7D" w:rsidRDefault="002D2A7D" w:rsidP="00654EDD">
            <w:pPr>
              <w:pStyle w:val="Default"/>
              <w:spacing w:line="276" w:lineRule="auto"/>
              <w:jc w:val="center"/>
            </w:pPr>
            <w:r w:rsidRPr="00E21F7B">
              <w:t>5 - 10 мкм</w:t>
            </w:r>
          </w:p>
        </w:tc>
        <w:tc>
          <w:tcPr>
            <w:tcW w:w="2464" w:type="dxa"/>
          </w:tcPr>
          <w:p w:rsidR="002D2A7D" w:rsidRDefault="002D2A7D" w:rsidP="00654EDD">
            <w:pPr>
              <w:pStyle w:val="Default"/>
              <w:spacing w:line="276" w:lineRule="auto"/>
              <w:jc w:val="center"/>
            </w:pPr>
            <w:r w:rsidRPr="00E21F7B">
              <w:t>0 - 10 мкм</w:t>
            </w:r>
          </w:p>
        </w:tc>
      </w:tr>
      <w:tr w:rsidR="002D2A7D" w:rsidTr="00654EDD">
        <w:tc>
          <w:tcPr>
            <w:tcW w:w="2355" w:type="dxa"/>
          </w:tcPr>
          <w:p w:rsidR="002D2A7D" w:rsidRPr="00A9307B" w:rsidRDefault="002D2A7D" w:rsidP="00654EDD">
            <w:pPr>
              <w:pStyle w:val="Default"/>
              <w:spacing w:line="276" w:lineRule="auto"/>
              <w:jc w:val="center"/>
              <w:rPr>
                <w:lang w:val="en-US"/>
              </w:rPr>
            </w:pPr>
            <w:r>
              <w:rPr>
                <w:lang w:val="en-US"/>
              </w:rPr>
              <w:t>3</w:t>
            </w:r>
          </w:p>
        </w:tc>
        <w:tc>
          <w:tcPr>
            <w:tcW w:w="2463" w:type="dxa"/>
          </w:tcPr>
          <w:p w:rsidR="002D2A7D" w:rsidRPr="00A9307B" w:rsidRDefault="002D2A7D" w:rsidP="00654EDD">
            <w:pPr>
              <w:pStyle w:val="Default"/>
              <w:spacing w:line="276" w:lineRule="auto"/>
              <w:jc w:val="center"/>
              <w:rPr>
                <w:lang w:val="en-US"/>
              </w:rPr>
            </w:pPr>
            <w:r>
              <w:rPr>
                <w:lang w:val="en-US"/>
              </w:rPr>
              <w:t>-</w:t>
            </w:r>
          </w:p>
        </w:tc>
        <w:tc>
          <w:tcPr>
            <w:tcW w:w="2464" w:type="dxa"/>
          </w:tcPr>
          <w:p w:rsidR="002D2A7D" w:rsidRPr="00A9307B" w:rsidRDefault="002D2A7D" w:rsidP="00654EDD">
            <w:pPr>
              <w:pStyle w:val="Default"/>
              <w:spacing w:line="276" w:lineRule="auto"/>
              <w:jc w:val="center"/>
              <w:rPr>
                <w:lang w:val="en-US"/>
              </w:rPr>
            </w:pPr>
            <w:r>
              <w:t>3</w:t>
            </w:r>
            <w:r>
              <w:rPr>
                <w:lang w:val="en-US"/>
              </w:rPr>
              <w:t>.6</w:t>
            </w:r>
          </w:p>
        </w:tc>
        <w:tc>
          <w:tcPr>
            <w:tcW w:w="2464" w:type="dxa"/>
          </w:tcPr>
          <w:p w:rsidR="002D2A7D" w:rsidRPr="00A9307B" w:rsidRDefault="002D2A7D" w:rsidP="00654EDD">
            <w:pPr>
              <w:pStyle w:val="Default"/>
              <w:spacing w:line="276" w:lineRule="auto"/>
              <w:jc w:val="center"/>
              <w:rPr>
                <w:lang w:val="en-US"/>
              </w:rPr>
            </w:pPr>
            <w:r>
              <w:t>4</w:t>
            </w:r>
            <w:r>
              <w:rPr>
                <w:lang w:val="en-US"/>
              </w:rPr>
              <w:t>.4</w:t>
            </w:r>
          </w:p>
        </w:tc>
      </w:tr>
      <w:tr w:rsidR="002D2A7D" w:rsidTr="00654EDD">
        <w:tc>
          <w:tcPr>
            <w:tcW w:w="2355" w:type="dxa"/>
          </w:tcPr>
          <w:p w:rsidR="002D2A7D" w:rsidRPr="00A9307B" w:rsidRDefault="002D2A7D" w:rsidP="00654EDD">
            <w:pPr>
              <w:pStyle w:val="Default"/>
              <w:spacing w:line="276" w:lineRule="auto"/>
              <w:jc w:val="center"/>
              <w:rPr>
                <w:lang w:val="en-US"/>
              </w:rPr>
            </w:pPr>
            <w:r>
              <w:rPr>
                <w:lang w:val="en-US"/>
              </w:rPr>
              <w:t>10</w:t>
            </w:r>
          </w:p>
        </w:tc>
        <w:tc>
          <w:tcPr>
            <w:tcW w:w="2463" w:type="dxa"/>
          </w:tcPr>
          <w:p w:rsidR="002D2A7D" w:rsidRPr="009B2AEB" w:rsidRDefault="002D2A7D" w:rsidP="00654EDD">
            <w:pPr>
              <w:pStyle w:val="Default"/>
              <w:spacing w:line="276" w:lineRule="auto"/>
              <w:jc w:val="center"/>
            </w:pPr>
            <w:r>
              <w:t>5</w:t>
            </w:r>
            <w:r>
              <w:rPr>
                <w:lang w:val="en-US"/>
              </w:rPr>
              <w:t>.</w:t>
            </w:r>
            <w:r>
              <w:t>4</w:t>
            </w:r>
          </w:p>
        </w:tc>
        <w:tc>
          <w:tcPr>
            <w:tcW w:w="2464" w:type="dxa"/>
          </w:tcPr>
          <w:p w:rsidR="002D2A7D" w:rsidRPr="00991363" w:rsidRDefault="002D2A7D" w:rsidP="00654EDD">
            <w:pPr>
              <w:pStyle w:val="Default"/>
              <w:spacing w:line="276" w:lineRule="auto"/>
              <w:jc w:val="center"/>
            </w:pPr>
            <w:r>
              <w:rPr>
                <w:lang w:val="en-US"/>
              </w:rPr>
              <w:t>1.</w:t>
            </w:r>
            <w:r>
              <w:t>8</w:t>
            </w:r>
          </w:p>
        </w:tc>
        <w:tc>
          <w:tcPr>
            <w:tcW w:w="2464" w:type="dxa"/>
          </w:tcPr>
          <w:p w:rsidR="002D2A7D" w:rsidRPr="00991363" w:rsidRDefault="002D2A7D" w:rsidP="00654EDD">
            <w:pPr>
              <w:pStyle w:val="Default"/>
              <w:spacing w:line="276" w:lineRule="auto"/>
              <w:jc w:val="center"/>
            </w:pPr>
            <w:r>
              <w:t>5</w:t>
            </w:r>
            <w:r>
              <w:rPr>
                <w:lang w:val="en-US"/>
              </w:rPr>
              <w:t>.</w:t>
            </w:r>
            <w:r>
              <w:t>1</w:t>
            </w:r>
          </w:p>
        </w:tc>
      </w:tr>
      <w:tr w:rsidR="002D2A7D" w:rsidTr="00654EDD">
        <w:tc>
          <w:tcPr>
            <w:tcW w:w="2355" w:type="dxa"/>
          </w:tcPr>
          <w:p w:rsidR="002D2A7D" w:rsidRPr="00A9307B" w:rsidRDefault="002D2A7D" w:rsidP="00654EDD">
            <w:pPr>
              <w:pStyle w:val="Default"/>
              <w:spacing w:line="276" w:lineRule="auto"/>
              <w:jc w:val="center"/>
              <w:rPr>
                <w:lang w:val="en-US"/>
              </w:rPr>
            </w:pPr>
            <w:r>
              <w:rPr>
                <w:lang w:val="en-US"/>
              </w:rPr>
              <w:t>30</w:t>
            </w:r>
          </w:p>
        </w:tc>
        <w:tc>
          <w:tcPr>
            <w:tcW w:w="2463" w:type="dxa"/>
          </w:tcPr>
          <w:p w:rsidR="002D2A7D" w:rsidRPr="009B2AEB" w:rsidRDefault="002D2A7D" w:rsidP="00654EDD">
            <w:pPr>
              <w:pStyle w:val="Default"/>
              <w:spacing w:line="276" w:lineRule="auto"/>
              <w:jc w:val="center"/>
            </w:pPr>
            <w:r>
              <w:rPr>
                <w:lang w:val="en-US"/>
              </w:rPr>
              <w:t>3.</w:t>
            </w:r>
            <w:r>
              <w:t>6</w:t>
            </w:r>
          </w:p>
        </w:tc>
        <w:tc>
          <w:tcPr>
            <w:tcW w:w="2464" w:type="dxa"/>
          </w:tcPr>
          <w:p w:rsidR="002D2A7D" w:rsidRPr="00A9307B" w:rsidRDefault="002D2A7D" w:rsidP="00654EDD">
            <w:pPr>
              <w:pStyle w:val="Default"/>
              <w:spacing w:line="276" w:lineRule="auto"/>
              <w:jc w:val="center"/>
              <w:rPr>
                <w:lang w:val="en-US"/>
              </w:rPr>
            </w:pPr>
            <w:r>
              <w:rPr>
                <w:lang w:val="en-US"/>
              </w:rPr>
              <w:t>-</w:t>
            </w:r>
          </w:p>
        </w:tc>
        <w:tc>
          <w:tcPr>
            <w:tcW w:w="2464" w:type="dxa"/>
          </w:tcPr>
          <w:p w:rsidR="002D2A7D" w:rsidRPr="00991363" w:rsidRDefault="002D2A7D" w:rsidP="00654EDD">
            <w:pPr>
              <w:pStyle w:val="Default"/>
              <w:spacing w:line="276" w:lineRule="auto"/>
              <w:jc w:val="center"/>
            </w:pPr>
            <w:r>
              <w:t>5</w:t>
            </w:r>
            <w:r>
              <w:rPr>
                <w:lang w:val="en-US"/>
              </w:rPr>
              <w:t>.</w:t>
            </w:r>
            <w:r>
              <w:t>1</w:t>
            </w:r>
          </w:p>
        </w:tc>
      </w:tr>
      <w:tr w:rsidR="002D2A7D" w:rsidTr="00654EDD">
        <w:tc>
          <w:tcPr>
            <w:tcW w:w="2355" w:type="dxa"/>
          </w:tcPr>
          <w:p w:rsidR="002D2A7D" w:rsidRDefault="002D2A7D" w:rsidP="00654EDD">
            <w:pPr>
              <w:pStyle w:val="Default"/>
              <w:spacing w:line="276" w:lineRule="auto"/>
              <w:jc w:val="center"/>
              <w:rPr>
                <w:lang w:val="en-US"/>
              </w:rPr>
            </w:pPr>
            <w:r>
              <w:rPr>
                <w:lang w:val="en-US"/>
              </w:rPr>
              <w:t>50</w:t>
            </w:r>
          </w:p>
        </w:tc>
        <w:tc>
          <w:tcPr>
            <w:tcW w:w="2463" w:type="dxa"/>
          </w:tcPr>
          <w:p w:rsidR="002D2A7D" w:rsidRPr="009B2AEB" w:rsidRDefault="002D2A7D" w:rsidP="00654EDD">
            <w:pPr>
              <w:pStyle w:val="Default"/>
              <w:spacing w:line="276" w:lineRule="auto"/>
              <w:jc w:val="center"/>
            </w:pPr>
            <w:r>
              <w:rPr>
                <w:lang w:val="en-US"/>
              </w:rPr>
              <w:t>3.</w:t>
            </w:r>
            <w:r>
              <w:t>6</w:t>
            </w:r>
          </w:p>
        </w:tc>
        <w:tc>
          <w:tcPr>
            <w:tcW w:w="2464" w:type="dxa"/>
          </w:tcPr>
          <w:p w:rsidR="002D2A7D" w:rsidRPr="00991363" w:rsidRDefault="002D2A7D" w:rsidP="00654EDD">
            <w:pPr>
              <w:pStyle w:val="Default"/>
              <w:spacing w:line="276" w:lineRule="auto"/>
              <w:jc w:val="center"/>
            </w:pPr>
            <w:r>
              <w:rPr>
                <w:lang w:val="en-US"/>
              </w:rPr>
              <w:t>1.</w:t>
            </w:r>
            <w:r>
              <w:t>2</w:t>
            </w:r>
          </w:p>
        </w:tc>
        <w:tc>
          <w:tcPr>
            <w:tcW w:w="2464" w:type="dxa"/>
          </w:tcPr>
          <w:p w:rsidR="002D2A7D" w:rsidRPr="00A9307B" w:rsidRDefault="002D2A7D" w:rsidP="00654EDD">
            <w:pPr>
              <w:pStyle w:val="Default"/>
              <w:spacing w:line="276" w:lineRule="auto"/>
              <w:jc w:val="center"/>
              <w:rPr>
                <w:lang w:val="en-US"/>
              </w:rPr>
            </w:pPr>
            <w:r>
              <w:rPr>
                <w:lang w:val="en-US"/>
              </w:rPr>
              <w:t>-</w:t>
            </w:r>
          </w:p>
        </w:tc>
      </w:tr>
    </w:tbl>
    <w:p w:rsidR="002D2A7D" w:rsidRPr="00E21F7B" w:rsidRDefault="002D2A7D" w:rsidP="002D2A7D">
      <w:pPr>
        <w:pStyle w:val="Default"/>
        <w:spacing w:line="276" w:lineRule="auto"/>
        <w:jc w:val="both"/>
      </w:pPr>
    </w:p>
    <w:p w:rsidR="002D2A7D" w:rsidRPr="009F34B7" w:rsidRDefault="002D2A7D" w:rsidP="002D2A7D">
      <w:pPr>
        <w:autoSpaceDE w:val="0"/>
        <w:autoSpaceDN w:val="0"/>
        <w:adjustRightInd w:val="0"/>
        <w:ind w:firstLine="540"/>
        <w:jc w:val="both"/>
        <w:rPr>
          <w:color w:val="000000"/>
          <w:sz w:val="28"/>
          <w:szCs w:val="28"/>
        </w:rPr>
      </w:pPr>
      <w:r w:rsidRPr="008353F0">
        <w:rPr>
          <w:color w:val="000000"/>
          <w:sz w:val="28"/>
          <w:szCs w:val="28"/>
        </w:rPr>
        <w:t xml:space="preserve">На </w:t>
      </w:r>
      <w:r>
        <w:rPr>
          <w:color w:val="000000"/>
          <w:sz w:val="28"/>
          <w:szCs w:val="28"/>
        </w:rPr>
        <w:t>р</w:t>
      </w:r>
      <w:r w:rsidR="00A25D0D">
        <w:rPr>
          <w:color w:val="000000"/>
          <w:sz w:val="28"/>
          <w:szCs w:val="28"/>
        </w:rPr>
        <w:t>исунках</w:t>
      </w:r>
      <w:r w:rsidRPr="008353F0">
        <w:rPr>
          <w:color w:val="000000"/>
          <w:sz w:val="28"/>
          <w:szCs w:val="28"/>
        </w:rPr>
        <w:t xml:space="preserve"> 2-4 приведены зависимости эффективности флокуляции (ЭФ) суспензии, содержащей только мелкие частицы (0-5 мкм), от градиента скорости среды при различных временах гидродинамической обработки во ультрафлокуляторе (3, 6 и 12 секунд) и различных концентрациях твердой фазы. </w:t>
      </w:r>
    </w:p>
    <w:p w:rsidR="002D2A7D" w:rsidRPr="009F34B7" w:rsidRDefault="009720E3" w:rsidP="002D2A7D">
      <w:pPr>
        <w:autoSpaceDE w:val="0"/>
        <w:autoSpaceDN w:val="0"/>
        <w:adjustRightInd w:val="0"/>
        <w:ind w:firstLine="540"/>
        <w:jc w:val="center"/>
        <w:rPr>
          <w:i/>
          <w:color w:val="000000"/>
          <w:sz w:val="28"/>
          <w:szCs w:val="28"/>
        </w:rPr>
      </w:pPr>
      <w:r>
        <w:object w:dxaOrig="5991" w:dyaOrig="4358">
          <v:shape id="_x0000_i1026" type="#_x0000_t75" style="width:366.75pt;height:236.25pt" o:ole="">
            <v:imagedata r:id="rId14" o:title=""/>
          </v:shape>
          <o:OLEObject Type="Embed" ProgID="Origin50.Graph" ShapeID="_x0000_i1026" DrawAspect="Content" ObjectID="_1633781614" r:id="rId15"/>
        </w:object>
      </w:r>
    </w:p>
    <w:p w:rsidR="00CE23DC" w:rsidRDefault="002D2A7D" w:rsidP="00337CFB">
      <w:pPr>
        <w:autoSpaceDE w:val="0"/>
        <w:autoSpaceDN w:val="0"/>
        <w:adjustRightInd w:val="0"/>
        <w:ind w:firstLine="540"/>
        <w:jc w:val="center"/>
        <w:rPr>
          <w:sz w:val="28"/>
          <w:szCs w:val="28"/>
        </w:rPr>
      </w:pPr>
      <w:r w:rsidRPr="0053349F">
        <w:rPr>
          <w:sz w:val="28"/>
          <w:szCs w:val="28"/>
        </w:rPr>
        <w:t>Рисунок 2</w:t>
      </w:r>
      <w:r w:rsidR="009303D6" w:rsidRPr="0053349F">
        <w:rPr>
          <w:sz w:val="28"/>
          <w:szCs w:val="28"/>
        </w:rPr>
        <w:t xml:space="preserve"> </w:t>
      </w:r>
      <w:r w:rsidRPr="0053349F">
        <w:rPr>
          <w:sz w:val="28"/>
          <w:szCs w:val="28"/>
        </w:rPr>
        <w:t>-</w:t>
      </w:r>
      <w:r w:rsidR="009303D6" w:rsidRPr="0053349F">
        <w:rPr>
          <w:sz w:val="28"/>
          <w:szCs w:val="28"/>
        </w:rPr>
        <w:t xml:space="preserve"> </w:t>
      </w:r>
      <w:r w:rsidRPr="0053349F">
        <w:rPr>
          <w:sz w:val="28"/>
          <w:szCs w:val="28"/>
        </w:rPr>
        <w:t xml:space="preserve">Зависимость эффективности флокуляции суспензии кварца в воде от интенсивности гидродинамической обработки (градиента скорости среды </w:t>
      </w:r>
      <w:r w:rsidRPr="0053349F">
        <w:rPr>
          <w:i/>
          <w:sz w:val="28"/>
          <w:szCs w:val="28"/>
          <w:lang w:val="en-US"/>
        </w:rPr>
        <w:t>G</w:t>
      </w:r>
      <w:r w:rsidRPr="0053349F">
        <w:rPr>
          <w:sz w:val="28"/>
          <w:szCs w:val="28"/>
        </w:rPr>
        <w:t xml:space="preserve">): размер частиц – (0-5 мкм); концентрация кварца - 10 г/л; расход флокулянта - 5,4 мг/г; длительность гидродинамической обработки, сек: </w:t>
      </w:r>
    </w:p>
    <w:p w:rsidR="002D2A7D" w:rsidRPr="0053349F" w:rsidRDefault="00110667" w:rsidP="00CE23DC">
      <w:pPr>
        <w:autoSpaceDE w:val="0"/>
        <w:autoSpaceDN w:val="0"/>
        <w:adjustRightInd w:val="0"/>
        <w:ind w:firstLine="540"/>
        <w:jc w:val="center"/>
        <w:rPr>
          <w:color w:val="000000"/>
          <w:sz w:val="28"/>
          <w:szCs w:val="28"/>
        </w:rPr>
      </w:pPr>
      <w:r>
        <w:rPr>
          <w:sz w:val="28"/>
          <w:szCs w:val="28"/>
        </w:rPr>
        <w:t>3 (1), 6 (2) и 12 (3)</w:t>
      </w:r>
    </w:p>
    <w:p w:rsidR="002D2A7D" w:rsidRPr="00337CFB" w:rsidRDefault="002D2A7D" w:rsidP="002D2A7D">
      <w:pPr>
        <w:autoSpaceDE w:val="0"/>
        <w:autoSpaceDN w:val="0"/>
        <w:adjustRightInd w:val="0"/>
        <w:ind w:firstLine="540"/>
        <w:jc w:val="center"/>
        <w:rPr>
          <w:color w:val="000000"/>
          <w:sz w:val="28"/>
          <w:szCs w:val="28"/>
        </w:rPr>
      </w:pPr>
      <w:r>
        <w:object w:dxaOrig="7678" w:dyaOrig="5227">
          <v:shape id="_x0000_i1027" type="#_x0000_t75" style="width:384pt;height:237.75pt" o:ole="">
            <v:imagedata r:id="rId16" o:title=""/>
          </v:shape>
          <o:OLEObject Type="Embed" ProgID="Origin50.Graph" ShapeID="_x0000_i1027" DrawAspect="Content" ObjectID="_1633781615" r:id="rId17"/>
        </w:object>
      </w:r>
    </w:p>
    <w:p w:rsidR="00CE23DC" w:rsidRDefault="002D2A7D" w:rsidP="00CE23DC">
      <w:pPr>
        <w:autoSpaceDE w:val="0"/>
        <w:autoSpaceDN w:val="0"/>
        <w:adjustRightInd w:val="0"/>
        <w:ind w:firstLine="540"/>
        <w:jc w:val="center"/>
        <w:rPr>
          <w:color w:val="000000"/>
          <w:sz w:val="28"/>
          <w:szCs w:val="28"/>
        </w:rPr>
      </w:pPr>
      <w:r w:rsidRPr="0053349F">
        <w:rPr>
          <w:color w:val="000000"/>
          <w:sz w:val="28"/>
          <w:szCs w:val="28"/>
        </w:rPr>
        <w:t xml:space="preserve">Рисунок 3 - Зависимость эффективности флокуляции суспензии кварца в воде от интенсивности гидродинамической обработки (градиента скорости среды </w:t>
      </w:r>
      <w:r w:rsidRPr="0053349F">
        <w:rPr>
          <w:i/>
          <w:color w:val="000000"/>
          <w:sz w:val="28"/>
          <w:szCs w:val="28"/>
          <w:lang w:val="en-US"/>
        </w:rPr>
        <w:t>G</w:t>
      </w:r>
      <w:r w:rsidRPr="0053349F">
        <w:rPr>
          <w:color w:val="000000"/>
          <w:sz w:val="28"/>
          <w:szCs w:val="28"/>
        </w:rPr>
        <w:t>): размер частиц – (0-5 мкм); концентрация кварца - 30 г/л; расход флокулянта - 3,6 мг/г; длительность гидродинамической обработки, сек:</w:t>
      </w:r>
    </w:p>
    <w:p w:rsidR="002D2A7D" w:rsidRPr="0053349F" w:rsidRDefault="00110667" w:rsidP="00CE23DC">
      <w:pPr>
        <w:autoSpaceDE w:val="0"/>
        <w:autoSpaceDN w:val="0"/>
        <w:adjustRightInd w:val="0"/>
        <w:ind w:firstLine="540"/>
        <w:jc w:val="center"/>
        <w:rPr>
          <w:color w:val="000000"/>
          <w:sz w:val="28"/>
          <w:szCs w:val="28"/>
        </w:rPr>
      </w:pPr>
      <w:r>
        <w:rPr>
          <w:color w:val="000000"/>
          <w:sz w:val="28"/>
          <w:szCs w:val="28"/>
        </w:rPr>
        <w:t xml:space="preserve"> 3 (1), 6 (2) и 12 (3)</w:t>
      </w:r>
    </w:p>
    <w:p w:rsidR="002D2A7D" w:rsidRPr="004D12F1" w:rsidRDefault="002D2A7D" w:rsidP="002D2A7D">
      <w:pPr>
        <w:autoSpaceDE w:val="0"/>
        <w:autoSpaceDN w:val="0"/>
        <w:adjustRightInd w:val="0"/>
        <w:ind w:firstLine="540"/>
        <w:jc w:val="center"/>
        <w:rPr>
          <w:color w:val="000000"/>
          <w:sz w:val="28"/>
          <w:szCs w:val="28"/>
        </w:rPr>
      </w:pPr>
      <w:r>
        <w:object w:dxaOrig="7719" w:dyaOrig="5306">
          <v:shape id="_x0000_i1028" type="#_x0000_t75" style="width:387pt;height:250.5pt" o:ole="">
            <v:imagedata r:id="rId18" o:title=""/>
          </v:shape>
          <o:OLEObject Type="Embed" ProgID="Origin50.Graph" ShapeID="_x0000_i1028" DrawAspect="Content" ObjectID="_1633781616" r:id="rId19"/>
        </w:object>
      </w:r>
    </w:p>
    <w:p w:rsidR="00CE23DC" w:rsidRDefault="002D2A7D" w:rsidP="00CE23DC">
      <w:pPr>
        <w:autoSpaceDE w:val="0"/>
        <w:autoSpaceDN w:val="0"/>
        <w:adjustRightInd w:val="0"/>
        <w:ind w:firstLine="540"/>
        <w:jc w:val="center"/>
        <w:rPr>
          <w:color w:val="000000"/>
          <w:sz w:val="28"/>
          <w:szCs w:val="28"/>
        </w:rPr>
      </w:pPr>
      <w:r w:rsidRPr="0053349F">
        <w:rPr>
          <w:color w:val="000000"/>
          <w:sz w:val="28"/>
          <w:szCs w:val="28"/>
        </w:rPr>
        <w:t xml:space="preserve">Рисунок 4 - Зависимость эффективности флокуляции суспензии кварца в воде от интенсивности гидродинамической обработки (градиента скорости среды </w:t>
      </w:r>
      <w:r w:rsidRPr="0053349F">
        <w:rPr>
          <w:i/>
          <w:color w:val="000000"/>
          <w:sz w:val="28"/>
          <w:szCs w:val="28"/>
          <w:lang w:val="en-US"/>
        </w:rPr>
        <w:t>G</w:t>
      </w:r>
      <w:r w:rsidRPr="0053349F">
        <w:rPr>
          <w:color w:val="000000"/>
          <w:sz w:val="28"/>
          <w:szCs w:val="28"/>
        </w:rPr>
        <w:t xml:space="preserve">): размер частиц – (0-5 мкм); концентрация кварца - 50 г/л; расход флокулянта - 3,6 мг/г; длительность гидродинамической обработки, сек: </w:t>
      </w:r>
    </w:p>
    <w:p w:rsidR="002D2A7D" w:rsidRPr="0053349F" w:rsidRDefault="00110667" w:rsidP="00CE23DC">
      <w:pPr>
        <w:autoSpaceDE w:val="0"/>
        <w:autoSpaceDN w:val="0"/>
        <w:adjustRightInd w:val="0"/>
        <w:ind w:firstLine="540"/>
        <w:jc w:val="center"/>
        <w:rPr>
          <w:color w:val="000000"/>
          <w:sz w:val="28"/>
          <w:szCs w:val="28"/>
        </w:rPr>
      </w:pPr>
      <w:r>
        <w:rPr>
          <w:color w:val="000000"/>
          <w:sz w:val="28"/>
          <w:szCs w:val="28"/>
        </w:rPr>
        <w:t>3 (1), 6 (2) и 12 (3)</w:t>
      </w:r>
    </w:p>
    <w:p w:rsidR="002D2A7D" w:rsidRPr="004D12F1" w:rsidRDefault="00D97451" w:rsidP="002D2A7D">
      <w:pPr>
        <w:autoSpaceDE w:val="0"/>
        <w:autoSpaceDN w:val="0"/>
        <w:adjustRightInd w:val="0"/>
        <w:ind w:firstLine="540"/>
        <w:jc w:val="center"/>
        <w:rPr>
          <w:color w:val="000000"/>
          <w:sz w:val="28"/>
          <w:szCs w:val="28"/>
        </w:rPr>
      </w:pPr>
      <w:r>
        <w:object w:dxaOrig="6012" w:dyaOrig="4207">
          <v:shape id="_x0000_i1029" type="#_x0000_t75" style="width:300.75pt;height:210pt" o:ole="">
            <v:imagedata r:id="rId20" o:title=""/>
          </v:shape>
          <o:OLEObject Type="Embed" ProgID="Origin50.Graph" ShapeID="_x0000_i1029" DrawAspect="Content" ObjectID="_1633781617" r:id="rId21"/>
        </w:object>
      </w:r>
    </w:p>
    <w:p w:rsidR="00CE23DC" w:rsidRDefault="002D2A7D" w:rsidP="00CE23DC">
      <w:pPr>
        <w:autoSpaceDE w:val="0"/>
        <w:autoSpaceDN w:val="0"/>
        <w:adjustRightInd w:val="0"/>
        <w:ind w:firstLine="540"/>
        <w:jc w:val="center"/>
        <w:rPr>
          <w:sz w:val="28"/>
          <w:szCs w:val="28"/>
        </w:rPr>
      </w:pPr>
      <w:r w:rsidRPr="0053349F">
        <w:rPr>
          <w:sz w:val="28"/>
          <w:szCs w:val="28"/>
        </w:rPr>
        <w:t>Рисунок 5 - Зависимость эффективности флокуляции суспензии кварца в воде от интенсивности гидродинамической обра</w:t>
      </w:r>
      <w:r w:rsidR="0077768E">
        <w:rPr>
          <w:sz w:val="28"/>
          <w:szCs w:val="28"/>
        </w:rPr>
        <w:t>ботки (градиента скорости среды</w:t>
      </w:r>
      <w:r w:rsidRPr="0053349F">
        <w:rPr>
          <w:sz w:val="28"/>
          <w:szCs w:val="28"/>
        </w:rPr>
        <w:t xml:space="preserve">): размер частиц – (5-10 мкм); концентрация кварца - 3 г/л; расход флокулянта - 2,2 мг/г; длительность гидродинамической обработки, сек: </w:t>
      </w:r>
    </w:p>
    <w:p w:rsidR="002D2A7D" w:rsidRPr="0053349F" w:rsidRDefault="00110667" w:rsidP="00CE23DC">
      <w:pPr>
        <w:autoSpaceDE w:val="0"/>
        <w:autoSpaceDN w:val="0"/>
        <w:adjustRightInd w:val="0"/>
        <w:ind w:firstLine="540"/>
        <w:jc w:val="center"/>
        <w:rPr>
          <w:color w:val="000000"/>
          <w:sz w:val="28"/>
          <w:szCs w:val="28"/>
        </w:rPr>
      </w:pPr>
      <w:r>
        <w:rPr>
          <w:sz w:val="28"/>
          <w:szCs w:val="28"/>
        </w:rPr>
        <w:t>3 (1), 6 (2) и 12 (3)</w:t>
      </w:r>
    </w:p>
    <w:p w:rsidR="002D2A7D" w:rsidRPr="0053349F" w:rsidRDefault="002D2A7D" w:rsidP="002D2A7D">
      <w:pPr>
        <w:autoSpaceDE w:val="0"/>
        <w:autoSpaceDN w:val="0"/>
        <w:adjustRightInd w:val="0"/>
        <w:ind w:firstLine="540"/>
        <w:jc w:val="both"/>
        <w:rPr>
          <w:color w:val="000000"/>
          <w:sz w:val="28"/>
          <w:szCs w:val="28"/>
        </w:rPr>
      </w:pPr>
    </w:p>
    <w:p w:rsidR="002D2A7D" w:rsidRPr="004D12F1" w:rsidRDefault="002D2A7D" w:rsidP="002D2A7D">
      <w:pPr>
        <w:autoSpaceDE w:val="0"/>
        <w:autoSpaceDN w:val="0"/>
        <w:adjustRightInd w:val="0"/>
        <w:ind w:firstLine="540"/>
        <w:jc w:val="center"/>
        <w:rPr>
          <w:color w:val="000000"/>
          <w:sz w:val="28"/>
          <w:szCs w:val="28"/>
        </w:rPr>
      </w:pPr>
      <w:r>
        <w:object w:dxaOrig="7671" w:dyaOrig="5417">
          <v:shape id="_x0000_i1030" type="#_x0000_t75" style="width:384pt;height:244.5pt" o:ole="">
            <v:imagedata r:id="rId22" o:title=""/>
          </v:shape>
          <o:OLEObject Type="Embed" ProgID="Origin50.Graph" ShapeID="_x0000_i1030" DrawAspect="Content" ObjectID="_1633781618" r:id="rId23"/>
        </w:object>
      </w:r>
    </w:p>
    <w:p w:rsidR="00CE23DC" w:rsidRDefault="002D2A7D" w:rsidP="00CE23DC">
      <w:pPr>
        <w:autoSpaceDE w:val="0"/>
        <w:autoSpaceDN w:val="0"/>
        <w:adjustRightInd w:val="0"/>
        <w:ind w:firstLine="540"/>
        <w:jc w:val="center"/>
        <w:rPr>
          <w:sz w:val="28"/>
          <w:szCs w:val="28"/>
        </w:rPr>
      </w:pPr>
      <w:r w:rsidRPr="0053349F">
        <w:rPr>
          <w:sz w:val="28"/>
          <w:szCs w:val="28"/>
        </w:rPr>
        <w:t xml:space="preserve">Рисунок 6 - Зависимость эффективности флокуляции суспензии кварца в воде от интенсивности гидродинамической обработки (градиента скорости среды </w:t>
      </w:r>
      <w:r w:rsidRPr="0053349F">
        <w:rPr>
          <w:i/>
          <w:sz w:val="28"/>
          <w:szCs w:val="28"/>
          <w:lang w:val="en-US"/>
        </w:rPr>
        <w:t>G</w:t>
      </w:r>
      <w:r w:rsidRPr="0053349F">
        <w:rPr>
          <w:sz w:val="28"/>
          <w:szCs w:val="28"/>
        </w:rPr>
        <w:t xml:space="preserve">): размер частиц – (5-10 мкм); концентрация кварца - 10 г/л; расход флокулянта - 1,8 мг/г; длительность гидродинамической обработки, сек: </w:t>
      </w:r>
    </w:p>
    <w:p w:rsidR="002D2A7D" w:rsidRPr="0053349F" w:rsidRDefault="00110667" w:rsidP="00CE23DC">
      <w:pPr>
        <w:autoSpaceDE w:val="0"/>
        <w:autoSpaceDN w:val="0"/>
        <w:adjustRightInd w:val="0"/>
        <w:ind w:firstLine="540"/>
        <w:jc w:val="center"/>
        <w:rPr>
          <w:color w:val="000000"/>
          <w:sz w:val="28"/>
          <w:szCs w:val="28"/>
        </w:rPr>
      </w:pPr>
      <w:r>
        <w:rPr>
          <w:sz w:val="28"/>
          <w:szCs w:val="28"/>
        </w:rPr>
        <w:t>3 (1), 6 (2) и 12 (3)</w:t>
      </w:r>
    </w:p>
    <w:p w:rsidR="002D2A7D" w:rsidRDefault="002D2A7D" w:rsidP="002D2A7D">
      <w:pPr>
        <w:autoSpaceDE w:val="0"/>
        <w:autoSpaceDN w:val="0"/>
        <w:adjustRightInd w:val="0"/>
        <w:ind w:firstLine="540"/>
        <w:jc w:val="center"/>
        <w:rPr>
          <w:color w:val="000000"/>
          <w:sz w:val="28"/>
          <w:szCs w:val="28"/>
        </w:rPr>
      </w:pPr>
      <w:r>
        <w:object w:dxaOrig="7713" w:dyaOrig="5272">
          <v:shape id="_x0000_i1031" type="#_x0000_t75" style="width:385.5pt;height:262.5pt" o:ole="">
            <v:imagedata r:id="rId24" o:title=""/>
          </v:shape>
          <o:OLEObject Type="Embed" ProgID="Origin50.Graph" ShapeID="_x0000_i1031" DrawAspect="Content" ObjectID="_1633781619" r:id="rId25"/>
        </w:object>
      </w:r>
    </w:p>
    <w:p w:rsidR="00CE23DC" w:rsidRDefault="002D2A7D" w:rsidP="00CE23DC">
      <w:pPr>
        <w:autoSpaceDE w:val="0"/>
        <w:autoSpaceDN w:val="0"/>
        <w:adjustRightInd w:val="0"/>
        <w:ind w:firstLine="540"/>
        <w:jc w:val="center"/>
        <w:rPr>
          <w:sz w:val="28"/>
          <w:szCs w:val="28"/>
        </w:rPr>
      </w:pPr>
      <w:r w:rsidRPr="0053349F">
        <w:rPr>
          <w:sz w:val="28"/>
          <w:szCs w:val="28"/>
        </w:rPr>
        <w:t xml:space="preserve">Рисунок 7 - Зависимость эффективности флокуляции суспензии кварца в воде от интенсивности гидродинамической обработки (градиента скорости среды </w:t>
      </w:r>
      <w:r w:rsidRPr="0053349F">
        <w:rPr>
          <w:i/>
          <w:sz w:val="28"/>
          <w:szCs w:val="28"/>
          <w:lang w:val="en-US"/>
        </w:rPr>
        <w:t>G</w:t>
      </w:r>
      <w:r w:rsidRPr="0053349F">
        <w:rPr>
          <w:sz w:val="28"/>
          <w:szCs w:val="28"/>
        </w:rPr>
        <w:t xml:space="preserve">): размер частиц – (5-10 мкм); концентрация кварца - 50 г/л; расход флокулянта - 1,2 мг/г; длительность гидродинамической обработки, сек: </w:t>
      </w:r>
    </w:p>
    <w:p w:rsidR="002D2A7D" w:rsidRPr="0053349F" w:rsidRDefault="00110667" w:rsidP="00CE23DC">
      <w:pPr>
        <w:autoSpaceDE w:val="0"/>
        <w:autoSpaceDN w:val="0"/>
        <w:adjustRightInd w:val="0"/>
        <w:ind w:firstLine="540"/>
        <w:jc w:val="center"/>
        <w:rPr>
          <w:color w:val="000000"/>
          <w:sz w:val="28"/>
          <w:szCs w:val="28"/>
        </w:rPr>
      </w:pPr>
      <w:r>
        <w:rPr>
          <w:sz w:val="28"/>
          <w:szCs w:val="28"/>
        </w:rPr>
        <w:t>3 (1), 6 (2) и 12 (3)</w:t>
      </w:r>
    </w:p>
    <w:p w:rsidR="002D2A7D" w:rsidRDefault="002D2A7D" w:rsidP="002D2A7D">
      <w:pPr>
        <w:autoSpaceDE w:val="0"/>
        <w:autoSpaceDN w:val="0"/>
        <w:adjustRightInd w:val="0"/>
        <w:ind w:firstLine="540"/>
        <w:jc w:val="both"/>
        <w:rPr>
          <w:color w:val="000000"/>
          <w:sz w:val="28"/>
          <w:szCs w:val="28"/>
        </w:rPr>
      </w:pPr>
    </w:p>
    <w:p w:rsidR="002D2A7D" w:rsidRDefault="002D2A7D" w:rsidP="002D2A7D">
      <w:pPr>
        <w:autoSpaceDE w:val="0"/>
        <w:autoSpaceDN w:val="0"/>
        <w:adjustRightInd w:val="0"/>
        <w:ind w:firstLine="540"/>
        <w:jc w:val="center"/>
        <w:rPr>
          <w:color w:val="000000"/>
          <w:sz w:val="28"/>
          <w:szCs w:val="28"/>
        </w:rPr>
      </w:pPr>
      <w:r>
        <w:object w:dxaOrig="7919" w:dyaOrig="5306">
          <v:shape id="_x0000_i1032" type="#_x0000_t75" style="width:363pt;height:232.5pt" o:ole="">
            <v:imagedata r:id="rId26" o:title=""/>
          </v:shape>
          <o:OLEObject Type="Embed" ProgID="Origin50.Graph" ShapeID="_x0000_i1032" DrawAspect="Content" ObjectID="_1633781620" r:id="rId27"/>
        </w:object>
      </w:r>
    </w:p>
    <w:p w:rsidR="00CE23DC" w:rsidRDefault="002D2A7D" w:rsidP="00CE23DC">
      <w:pPr>
        <w:autoSpaceDE w:val="0"/>
        <w:autoSpaceDN w:val="0"/>
        <w:adjustRightInd w:val="0"/>
        <w:ind w:firstLine="540"/>
        <w:jc w:val="center"/>
        <w:rPr>
          <w:sz w:val="28"/>
          <w:szCs w:val="28"/>
        </w:rPr>
      </w:pPr>
      <w:r w:rsidRPr="0053349F">
        <w:rPr>
          <w:sz w:val="28"/>
          <w:szCs w:val="28"/>
        </w:rPr>
        <w:t xml:space="preserve">Рисунок 8 - Зависимость эффективности флокуляции суспензии кварца в воде от интенсивности гидродинамической обработки (градиента скорости среды </w:t>
      </w:r>
      <w:r w:rsidRPr="0053349F">
        <w:rPr>
          <w:i/>
          <w:sz w:val="28"/>
          <w:szCs w:val="28"/>
          <w:lang w:val="en-US"/>
        </w:rPr>
        <w:t>G</w:t>
      </w:r>
      <w:r w:rsidRPr="0053349F">
        <w:rPr>
          <w:sz w:val="28"/>
          <w:szCs w:val="28"/>
        </w:rPr>
        <w:t xml:space="preserve">): размер частиц – (0-10 мкм); концентрация кварца - 3 г/л; расход флокулянта - 3,6 мг/г; длительность гидродинамической обработки, сек: </w:t>
      </w:r>
    </w:p>
    <w:p w:rsidR="002D2A7D" w:rsidRPr="0053349F" w:rsidRDefault="00110667" w:rsidP="00CE23DC">
      <w:pPr>
        <w:autoSpaceDE w:val="0"/>
        <w:autoSpaceDN w:val="0"/>
        <w:adjustRightInd w:val="0"/>
        <w:ind w:firstLine="540"/>
        <w:jc w:val="center"/>
        <w:rPr>
          <w:color w:val="000000"/>
          <w:sz w:val="28"/>
          <w:szCs w:val="28"/>
        </w:rPr>
      </w:pPr>
      <w:r>
        <w:rPr>
          <w:sz w:val="28"/>
          <w:szCs w:val="28"/>
        </w:rPr>
        <w:t>3 (1), 6 (2) и 12 (3)</w:t>
      </w:r>
    </w:p>
    <w:p w:rsidR="002D2A7D" w:rsidRDefault="002D2A7D" w:rsidP="002D2A7D">
      <w:pPr>
        <w:autoSpaceDE w:val="0"/>
        <w:autoSpaceDN w:val="0"/>
        <w:adjustRightInd w:val="0"/>
        <w:ind w:firstLine="540"/>
        <w:jc w:val="center"/>
        <w:rPr>
          <w:color w:val="000000"/>
          <w:sz w:val="28"/>
          <w:szCs w:val="28"/>
        </w:rPr>
      </w:pPr>
      <w:r>
        <w:object w:dxaOrig="7880" w:dyaOrig="5295">
          <v:shape id="_x0000_i1033" type="#_x0000_t75" style="width:339pt;height:220.5pt" o:ole="">
            <v:imagedata r:id="rId28" o:title=""/>
          </v:shape>
          <o:OLEObject Type="Embed" ProgID="Origin50.Graph" ShapeID="_x0000_i1033" DrawAspect="Content" ObjectID="_1633781621" r:id="rId29"/>
        </w:object>
      </w:r>
    </w:p>
    <w:p w:rsidR="00CE23DC" w:rsidRDefault="002D2A7D" w:rsidP="00CE23DC">
      <w:pPr>
        <w:autoSpaceDE w:val="0"/>
        <w:autoSpaceDN w:val="0"/>
        <w:adjustRightInd w:val="0"/>
        <w:ind w:firstLine="540"/>
        <w:jc w:val="center"/>
        <w:rPr>
          <w:sz w:val="28"/>
          <w:szCs w:val="28"/>
        </w:rPr>
      </w:pPr>
      <w:r w:rsidRPr="0053349F">
        <w:rPr>
          <w:sz w:val="28"/>
          <w:szCs w:val="28"/>
        </w:rPr>
        <w:t xml:space="preserve">Рисунок 9 - Зависимость эффективности флокуляции суспензии кварца в воде от интенсивности гидродинамической обработки (градиента скорости среды </w:t>
      </w:r>
      <w:r w:rsidRPr="0053349F">
        <w:rPr>
          <w:i/>
          <w:sz w:val="28"/>
          <w:szCs w:val="28"/>
          <w:lang w:val="en-US"/>
        </w:rPr>
        <w:t>G</w:t>
      </w:r>
      <w:r w:rsidRPr="0053349F">
        <w:rPr>
          <w:sz w:val="28"/>
          <w:szCs w:val="28"/>
        </w:rPr>
        <w:t xml:space="preserve">): размер частиц – (0-10 мкм); концентрация кварца - 10 г/л; расход флокулянта - 4,4 мг/г; длительность гидродинамической обработки, сек: </w:t>
      </w:r>
    </w:p>
    <w:p w:rsidR="002D2A7D" w:rsidRPr="0053349F" w:rsidRDefault="00110667" w:rsidP="00CE23DC">
      <w:pPr>
        <w:autoSpaceDE w:val="0"/>
        <w:autoSpaceDN w:val="0"/>
        <w:adjustRightInd w:val="0"/>
        <w:ind w:firstLine="540"/>
        <w:jc w:val="center"/>
        <w:rPr>
          <w:color w:val="000000"/>
          <w:sz w:val="28"/>
          <w:szCs w:val="28"/>
        </w:rPr>
      </w:pPr>
      <w:r>
        <w:rPr>
          <w:sz w:val="28"/>
          <w:szCs w:val="28"/>
        </w:rPr>
        <w:t>3 (1), 6 (2) и 12 (3)</w:t>
      </w:r>
    </w:p>
    <w:p w:rsidR="002D2A7D" w:rsidRDefault="002D2A7D" w:rsidP="002D2A7D">
      <w:pPr>
        <w:autoSpaceDE w:val="0"/>
        <w:autoSpaceDN w:val="0"/>
        <w:adjustRightInd w:val="0"/>
        <w:ind w:firstLine="540"/>
        <w:jc w:val="center"/>
        <w:rPr>
          <w:color w:val="000000"/>
          <w:sz w:val="28"/>
          <w:szCs w:val="28"/>
        </w:rPr>
      </w:pPr>
      <w:r>
        <w:object w:dxaOrig="7877" w:dyaOrig="5508">
          <v:shape id="_x0000_i1034" type="#_x0000_t75" style="width:347.25pt;height:235.5pt" o:ole="">
            <v:imagedata r:id="rId30" o:title=""/>
          </v:shape>
          <o:OLEObject Type="Embed" ProgID="Origin50.Graph" ShapeID="_x0000_i1034" DrawAspect="Content" ObjectID="_1633781622" r:id="rId31"/>
        </w:object>
      </w:r>
    </w:p>
    <w:p w:rsidR="00CE23DC" w:rsidRDefault="002D2A7D" w:rsidP="00CE23DC">
      <w:pPr>
        <w:autoSpaceDE w:val="0"/>
        <w:autoSpaceDN w:val="0"/>
        <w:adjustRightInd w:val="0"/>
        <w:ind w:firstLine="540"/>
        <w:jc w:val="center"/>
        <w:rPr>
          <w:sz w:val="28"/>
          <w:szCs w:val="28"/>
        </w:rPr>
      </w:pPr>
      <w:r w:rsidRPr="0053349F">
        <w:rPr>
          <w:sz w:val="28"/>
          <w:szCs w:val="28"/>
        </w:rPr>
        <w:t xml:space="preserve">Рисунок 10 - Зависимость эффективности флокуляции суспензии кварца в воде от интенсивности гидродинамической обработки (градиента скорости среды </w:t>
      </w:r>
      <w:r w:rsidRPr="0053349F">
        <w:rPr>
          <w:i/>
          <w:sz w:val="28"/>
          <w:szCs w:val="28"/>
          <w:lang w:val="en-US"/>
        </w:rPr>
        <w:t>G</w:t>
      </w:r>
      <w:r w:rsidRPr="0053349F">
        <w:rPr>
          <w:sz w:val="28"/>
          <w:szCs w:val="28"/>
        </w:rPr>
        <w:t xml:space="preserve">): размер частиц – (0-10 мкм); концентрация кварца - 30 г/л; расход флокулянта - 4,4 мг/г; длительность гидродинамической обработки, сек: </w:t>
      </w:r>
    </w:p>
    <w:p w:rsidR="002D2A7D" w:rsidRPr="0053349F" w:rsidRDefault="00110667" w:rsidP="00CE23DC">
      <w:pPr>
        <w:autoSpaceDE w:val="0"/>
        <w:autoSpaceDN w:val="0"/>
        <w:adjustRightInd w:val="0"/>
        <w:ind w:firstLine="540"/>
        <w:jc w:val="center"/>
        <w:rPr>
          <w:color w:val="000000"/>
          <w:sz w:val="28"/>
          <w:szCs w:val="28"/>
        </w:rPr>
      </w:pPr>
      <w:r>
        <w:rPr>
          <w:sz w:val="28"/>
          <w:szCs w:val="28"/>
        </w:rPr>
        <w:t>3 (1), 6 (2) и 12 (3)</w:t>
      </w:r>
    </w:p>
    <w:p w:rsidR="002D2A7D" w:rsidRPr="009569B1" w:rsidRDefault="002D2A7D" w:rsidP="002D2A7D">
      <w:pPr>
        <w:autoSpaceDE w:val="0"/>
        <w:autoSpaceDN w:val="0"/>
        <w:adjustRightInd w:val="0"/>
        <w:ind w:firstLine="540"/>
        <w:jc w:val="both"/>
        <w:rPr>
          <w:color w:val="000000"/>
          <w:sz w:val="28"/>
          <w:szCs w:val="28"/>
        </w:rPr>
      </w:pPr>
    </w:p>
    <w:p w:rsidR="002D2A7D" w:rsidRDefault="002D2A7D" w:rsidP="002D2A7D">
      <w:pPr>
        <w:autoSpaceDE w:val="0"/>
        <w:autoSpaceDN w:val="0"/>
        <w:adjustRightInd w:val="0"/>
        <w:ind w:firstLine="540"/>
        <w:jc w:val="center"/>
        <w:rPr>
          <w:color w:val="000000"/>
          <w:sz w:val="28"/>
          <w:szCs w:val="28"/>
        </w:rPr>
      </w:pPr>
      <w:r>
        <w:object w:dxaOrig="7664" w:dyaOrig="5306">
          <v:shape id="_x0000_i1035" type="#_x0000_t75" style="width:321.75pt;height:210.75pt" o:ole="">
            <v:imagedata r:id="rId32" o:title=""/>
          </v:shape>
          <o:OLEObject Type="Embed" ProgID="Origin50.Graph" ShapeID="_x0000_i1035" DrawAspect="Content" ObjectID="_1633781623" r:id="rId33"/>
        </w:object>
      </w:r>
    </w:p>
    <w:p w:rsidR="002D2A7D" w:rsidRPr="0053349F" w:rsidRDefault="002D2A7D" w:rsidP="00CE23DC">
      <w:pPr>
        <w:autoSpaceDE w:val="0"/>
        <w:autoSpaceDN w:val="0"/>
        <w:adjustRightInd w:val="0"/>
        <w:ind w:firstLine="540"/>
        <w:jc w:val="center"/>
        <w:rPr>
          <w:sz w:val="28"/>
          <w:szCs w:val="28"/>
        </w:rPr>
      </w:pPr>
      <w:r w:rsidRPr="0053349F">
        <w:rPr>
          <w:sz w:val="28"/>
          <w:szCs w:val="28"/>
        </w:rPr>
        <w:t>Рисунок 1</w:t>
      </w:r>
      <w:r w:rsidR="00733A0C" w:rsidRPr="0053349F">
        <w:rPr>
          <w:sz w:val="28"/>
          <w:szCs w:val="28"/>
        </w:rPr>
        <w:t>1</w:t>
      </w:r>
      <w:r w:rsidRPr="0053349F">
        <w:rPr>
          <w:sz w:val="28"/>
          <w:szCs w:val="28"/>
        </w:rPr>
        <w:t xml:space="preserve"> - Зависимость светопропускающей способности водной фазы после осаждения сфлокулированной суспензии от интенсивности ее гидродинамической обработки (градиента скорости среды </w:t>
      </w:r>
      <w:r w:rsidRPr="0053349F">
        <w:rPr>
          <w:i/>
          <w:sz w:val="28"/>
          <w:szCs w:val="28"/>
          <w:lang w:val="en-US"/>
        </w:rPr>
        <w:t>G</w:t>
      </w:r>
      <w:r w:rsidRPr="0053349F">
        <w:rPr>
          <w:sz w:val="28"/>
          <w:szCs w:val="28"/>
        </w:rPr>
        <w:t>): дисперсный состав – (0-10 мкм); время обработки 6 с; время осаждения - 10 мин; глубина отбора пробы 3 cм; концен</w:t>
      </w:r>
      <w:r w:rsidR="00110667">
        <w:rPr>
          <w:sz w:val="28"/>
          <w:szCs w:val="28"/>
        </w:rPr>
        <w:t>трация кварца, г/л: 3(1), 30(2)</w:t>
      </w:r>
    </w:p>
    <w:p w:rsidR="004F2B57" w:rsidRPr="00F20BF0" w:rsidRDefault="004F2B57" w:rsidP="002D2A7D">
      <w:pPr>
        <w:autoSpaceDE w:val="0"/>
        <w:autoSpaceDN w:val="0"/>
        <w:adjustRightInd w:val="0"/>
        <w:ind w:firstLine="540"/>
        <w:jc w:val="both"/>
        <w:rPr>
          <w:color w:val="000000"/>
          <w:sz w:val="28"/>
          <w:szCs w:val="28"/>
        </w:rPr>
      </w:pPr>
    </w:p>
    <w:p w:rsidR="002D2A7D" w:rsidRPr="008353F0" w:rsidRDefault="002D2A7D" w:rsidP="002D2A7D">
      <w:pPr>
        <w:autoSpaceDE w:val="0"/>
        <w:autoSpaceDN w:val="0"/>
        <w:adjustRightInd w:val="0"/>
        <w:ind w:firstLine="540"/>
        <w:jc w:val="both"/>
        <w:rPr>
          <w:color w:val="000000"/>
          <w:sz w:val="28"/>
          <w:szCs w:val="28"/>
        </w:rPr>
      </w:pPr>
      <w:r w:rsidRPr="008353F0">
        <w:rPr>
          <w:color w:val="000000"/>
          <w:sz w:val="28"/>
          <w:szCs w:val="28"/>
        </w:rPr>
        <w:t xml:space="preserve">Из представленных данных следует, что с уменьшением времени обработки максимальное значение </w:t>
      </w:r>
      <w:r>
        <w:rPr>
          <w:color w:val="000000"/>
          <w:sz w:val="28"/>
          <w:szCs w:val="28"/>
        </w:rPr>
        <w:t>эффективности флокуляции (</w:t>
      </w:r>
      <w:r w:rsidRPr="008353F0">
        <w:rPr>
          <w:color w:val="000000"/>
          <w:sz w:val="28"/>
          <w:szCs w:val="28"/>
        </w:rPr>
        <w:t>ЭФ</w:t>
      </w:r>
      <w:r>
        <w:rPr>
          <w:color w:val="000000"/>
          <w:sz w:val="28"/>
          <w:szCs w:val="28"/>
        </w:rPr>
        <w:t>)</w:t>
      </w:r>
      <w:r w:rsidRPr="008353F0">
        <w:rPr>
          <w:color w:val="000000"/>
          <w:sz w:val="28"/>
          <w:szCs w:val="28"/>
        </w:rPr>
        <w:t xml:space="preserve"> достигается при более высоких значениях градиента скорости, что вполне согласуется с уравнением (1). Интересно отметить, что при малой концентрации твердого, ЭФ очень слабо зависит от градиента скорости в области его больших значений (см. </w:t>
      </w:r>
      <w:r>
        <w:rPr>
          <w:color w:val="000000"/>
          <w:sz w:val="28"/>
          <w:szCs w:val="28"/>
        </w:rPr>
        <w:t>р</w:t>
      </w:r>
      <w:r w:rsidR="00A25D0D">
        <w:rPr>
          <w:color w:val="000000"/>
          <w:sz w:val="28"/>
          <w:szCs w:val="28"/>
        </w:rPr>
        <w:t xml:space="preserve">исунок </w:t>
      </w:r>
      <w:r w:rsidRPr="008353F0">
        <w:rPr>
          <w:color w:val="000000"/>
          <w:sz w:val="28"/>
          <w:szCs w:val="28"/>
        </w:rPr>
        <w:t xml:space="preserve">2). С увеличением же концентрации суспензии картина существенно меняется и в области больших значений градиента скорости среды наблюдается значительный спад ЭФ, особенно для большого времени гидродинамической обработки во флокуляторе (см. </w:t>
      </w:r>
      <w:r>
        <w:rPr>
          <w:color w:val="000000"/>
          <w:sz w:val="28"/>
          <w:szCs w:val="28"/>
        </w:rPr>
        <w:t>р</w:t>
      </w:r>
      <w:r w:rsidR="00A25D0D">
        <w:rPr>
          <w:color w:val="000000"/>
          <w:sz w:val="28"/>
          <w:szCs w:val="28"/>
        </w:rPr>
        <w:t>исунки</w:t>
      </w:r>
      <w:r w:rsidRPr="008353F0">
        <w:rPr>
          <w:color w:val="000000"/>
          <w:sz w:val="28"/>
          <w:szCs w:val="28"/>
        </w:rPr>
        <w:t xml:space="preserve"> 3,4). Последнее, как показано в [</w:t>
      </w:r>
      <w:r w:rsidR="004E1E40">
        <w:rPr>
          <w:color w:val="000000"/>
          <w:sz w:val="28"/>
          <w:szCs w:val="28"/>
        </w:rPr>
        <w:t>6</w:t>
      </w:r>
      <w:r w:rsidRPr="008353F0">
        <w:rPr>
          <w:color w:val="000000"/>
          <w:sz w:val="28"/>
          <w:szCs w:val="28"/>
        </w:rPr>
        <w:t xml:space="preserve">], объясняется тем, что при высоких концентрациях суспензии флокулы максимального размера образуются очень быстро и, если время обработки слишком велико, то они испытывают многократные акты формирования и дробления. </w:t>
      </w:r>
      <w:r w:rsidR="006C7D87">
        <w:rPr>
          <w:color w:val="000000"/>
          <w:sz w:val="28"/>
          <w:szCs w:val="28"/>
        </w:rPr>
        <w:t xml:space="preserve">             </w:t>
      </w:r>
      <w:r w:rsidRPr="008353F0">
        <w:rPr>
          <w:color w:val="000000"/>
          <w:sz w:val="28"/>
          <w:szCs w:val="28"/>
        </w:rPr>
        <w:t xml:space="preserve">В результате, в суспензии накапливается большое количество относительно мелких флокулярных фрагментов (осколков), которые уже не способны к объединению в большие компактные флокулы. Исходя из данных, представленных на </w:t>
      </w:r>
      <w:r w:rsidR="00A25D0D">
        <w:rPr>
          <w:color w:val="000000"/>
          <w:sz w:val="28"/>
          <w:szCs w:val="28"/>
        </w:rPr>
        <w:t>рисунок</w:t>
      </w:r>
      <w:r w:rsidRPr="008353F0">
        <w:rPr>
          <w:color w:val="000000"/>
          <w:sz w:val="28"/>
          <w:szCs w:val="28"/>
        </w:rPr>
        <w:t xml:space="preserve"> 2-4, можно заключить, что в случае обработки тонкодисперсных суспензий (0-5 мкм) оптимальное время обработки составляет, примерно, 6 секунд, а оптимальный градиент скорости среды, примерно, </w:t>
      </w:r>
      <w:r w:rsidRPr="00733A0C">
        <w:rPr>
          <w:i/>
          <w:color w:val="000000"/>
          <w:sz w:val="28"/>
          <w:szCs w:val="28"/>
          <w:lang w:val="en-US"/>
        </w:rPr>
        <w:t>G</w:t>
      </w:r>
      <w:r w:rsidRPr="000F4653">
        <w:rPr>
          <w:color w:val="000000"/>
          <w:sz w:val="28"/>
          <w:szCs w:val="28"/>
        </w:rPr>
        <w:t xml:space="preserve"> = </w:t>
      </w:r>
      <w:r w:rsidRPr="008353F0">
        <w:rPr>
          <w:color w:val="000000"/>
          <w:sz w:val="28"/>
          <w:szCs w:val="28"/>
        </w:rPr>
        <w:t>2500 с</w:t>
      </w:r>
      <w:r>
        <w:rPr>
          <w:color w:val="000000"/>
          <w:sz w:val="28"/>
          <w:szCs w:val="28"/>
          <w:vertAlign w:val="superscript"/>
        </w:rPr>
        <w:t>-1</w:t>
      </w:r>
      <w:r w:rsidRPr="008353F0">
        <w:rPr>
          <w:color w:val="000000"/>
          <w:sz w:val="28"/>
          <w:szCs w:val="28"/>
        </w:rPr>
        <w:t xml:space="preserve">. </w:t>
      </w:r>
    </w:p>
    <w:p w:rsidR="002D2A7D" w:rsidRPr="00AC5569" w:rsidRDefault="002D2A7D" w:rsidP="006F3C7E">
      <w:pPr>
        <w:pStyle w:val="Default"/>
        <w:ind w:firstLine="567"/>
        <w:jc w:val="both"/>
        <w:rPr>
          <w:sz w:val="28"/>
          <w:szCs w:val="28"/>
        </w:rPr>
      </w:pPr>
      <w:r w:rsidRPr="008353F0">
        <w:rPr>
          <w:sz w:val="28"/>
          <w:szCs w:val="28"/>
        </w:rPr>
        <w:t xml:space="preserve">На </w:t>
      </w:r>
      <w:r w:rsidR="00A25D0D">
        <w:rPr>
          <w:sz w:val="28"/>
          <w:szCs w:val="28"/>
        </w:rPr>
        <w:t>рисунках</w:t>
      </w:r>
      <w:r w:rsidRPr="008353F0">
        <w:rPr>
          <w:sz w:val="28"/>
          <w:szCs w:val="28"/>
        </w:rPr>
        <w:t xml:space="preserve"> 5-7 представ</w:t>
      </w:r>
      <w:r w:rsidR="0077768E">
        <w:rPr>
          <w:sz w:val="28"/>
          <w:szCs w:val="28"/>
        </w:rPr>
        <w:t>лены аналогичные зависимости ЭФ</w:t>
      </w:r>
      <w:r w:rsidRPr="008353F0">
        <w:rPr>
          <w:sz w:val="28"/>
          <w:szCs w:val="28"/>
        </w:rPr>
        <w:t xml:space="preserve">, полученные для суспензии, содержащей только относительно крупные частицы (5-10 мкм). Как видим, в этом случае имеет место ярко выраженный экстремальный характер кривых, максимум которых находится вблизи значения </w:t>
      </w:r>
      <w:r w:rsidRPr="008353F0">
        <w:rPr>
          <w:i/>
          <w:iCs/>
          <w:sz w:val="28"/>
          <w:szCs w:val="28"/>
        </w:rPr>
        <w:t>G</w:t>
      </w:r>
      <w:r>
        <w:rPr>
          <w:i/>
          <w:iCs/>
          <w:sz w:val="28"/>
          <w:szCs w:val="28"/>
        </w:rPr>
        <w:sym w:font="Symbol" w:char="F0BB"/>
      </w:r>
      <w:r w:rsidRPr="008353F0">
        <w:rPr>
          <w:sz w:val="28"/>
          <w:szCs w:val="28"/>
        </w:rPr>
        <w:t>1000</w:t>
      </w:r>
      <w:r>
        <w:rPr>
          <w:sz w:val="28"/>
          <w:szCs w:val="28"/>
        </w:rPr>
        <w:t xml:space="preserve"> с</w:t>
      </w:r>
      <w:r>
        <w:rPr>
          <w:sz w:val="28"/>
          <w:szCs w:val="28"/>
          <w:vertAlign w:val="superscript"/>
        </w:rPr>
        <w:t>-1</w:t>
      </w:r>
      <w:r w:rsidRPr="008353F0">
        <w:rPr>
          <w:sz w:val="28"/>
          <w:szCs w:val="28"/>
        </w:rPr>
        <w:t xml:space="preserve">, причем с увеличением времени гидродинамической обработки значение максимума ЭФ увеличивается, а его положение </w:t>
      </w:r>
      <w:r w:rsidRPr="008353F0">
        <w:rPr>
          <w:sz w:val="28"/>
          <w:szCs w:val="28"/>
        </w:rPr>
        <w:lastRenderedPageBreak/>
        <w:t>смещается в область</w:t>
      </w:r>
      <w:r w:rsidR="0077768E">
        <w:rPr>
          <w:sz w:val="28"/>
          <w:szCs w:val="28"/>
        </w:rPr>
        <w:t xml:space="preserve"> </w:t>
      </w:r>
      <w:r w:rsidRPr="000F4653">
        <w:rPr>
          <w:sz w:val="28"/>
          <w:szCs w:val="28"/>
        </w:rPr>
        <w:t xml:space="preserve">малых </w:t>
      </w:r>
      <w:r w:rsidRPr="00AC5569">
        <w:rPr>
          <w:i/>
          <w:sz w:val="28"/>
          <w:szCs w:val="28"/>
        </w:rPr>
        <w:t>G</w:t>
      </w:r>
      <w:r w:rsidRPr="000F4653">
        <w:rPr>
          <w:sz w:val="28"/>
          <w:szCs w:val="28"/>
        </w:rPr>
        <w:t>. Следует особо отметить, что с увеличением концентрации суспензии зависимость ЭФ от времени гидродинамической обработки существенно усиливается. Такое поведение грубодисперсной фракции можно объяснить тем, что, согласно формуле (2), крупные частицы образуют более мелкие флокулы, чем мелкие частицы, при одинаковых зна</w:t>
      </w:r>
      <w:r w:rsidR="0077768E">
        <w:rPr>
          <w:sz w:val="28"/>
          <w:szCs w:val="28"/>
        </w:rPr>
        <w:t>чениях градиента скорости среды</w:t>
      </w:r>
      <w:r w:rsidRPr="000F4653">
        <w:rPr>
          <w:sz w:val="28"/>
          <w:szCs w:val="28"/>
        </w:rPr>
        <w:t xml:space="preserve">, и сильнее подвержены дроблению при его увеличении. Что же касается усиления зависимости ЭФ от времени гидродинамической обработки с увеличением концентрации суспензии, то это, скорее всего, связано с процессом распределения </w:t>
      </w:r>
      <w:r w:rsidR="00CE23DC">
        <w:rPr>
          <w:sz w:val="28"/>
          <w:szCs w:val="28"/>
        </w:rPr>
        <w:t xml:space="preserve">флокулянта по объёму суспензии. </w:t>
      </w:r>
      <w:r w:rsidRPr="000F4653">
        <w:rPr>
          <w:sz w:val="28"/>
          <w:szCs w:val="28"/>
        </w:rPr>
        <w:t>С увеличением кон</w:t>
      </w:r>
      <w:r w:rsidR="003E19E7">
        <w:rPr>
          <w:sz w:val="28"/>
          <w:szCs w:val="28"/>
        </w:rPr>
        <w:t xml:space="preserve">центрации суспензии равномерное </w:t>
      </w:r>
      <w:r w:rsidRPr="000F4653">
        <w:rPr>
          <w:sz w:val="28"/>
          <w:szCs w:val="28"/>
        </w:rPr>
        <w:t xml:space="preserve">распределение флокулянта затрудняется и требует больше времени. Если это время все же мало, то, согласно уравнению (1), процесс можно ускорить за счет увеличения градиента скорости среды </w:t>
      </w:r>
      <w:r w:rsidRPr="000F4653">
        <w:rPr>
          <w:i/>
          <w:iCs/>
          <w:sz w:val="28"/>
          <w:szCs w:val="28"/>
        </w:rPr>
        <w:t>G</w:t>
      </w:r>
      <w:r w:rsidRPr="000F4653">
        <w:rPr>
          <w:sz w:val="28"/>
          <w:szCs w:val="28"/>
        </w:rPr>
        <w:t xml:space="preserve">. К сожалению, в случае крупных частиц, увеличение приводит к усилению эффекта дробления флокул и соответствующему снижению ЭФ. В результате, при уменьшении времени гидродинамической обработки максимум значения ЭФ смещается в область больших значений, но при этом он становится существенно меньше. Исходя из представленных на </w:t>
      </w:r>
      <w:r w:rsidR="00153CE1">
        <w:rPr>
          <w:sz w:val="28"/>
          <w:szCs w:val="28"/>
        </w:rPr>
        <w:t>рисунках</w:t>
      </w:r>
      <w:r w:rsidRPr="000F4653">
        <w:rPr>
          <w:sz w:val="28"/>
          <w:szCs w:val="28"/>
        </w:rPr>
        <w:t xml:space="preserve"> 5-7 данных можно заключить, что при флокуляции грубодисперсных суспензий очень важно правильно подобрать соотношение между временем гидродинамической обработки и градиентом скорости среды. В отличие от тонкодисперсных, грубодисперсные суспензии следует обрабатывать при значительно меньших градиентах скорости среды (500-1000 </w:t>
      </w:r>
      <w:r>
        <w:rPr>
          <w:sz w:val="28"/>
          <w:szCs w:val="28"/>
        </w:rPr>
        <w:t>с</w:t>
      </w:r>
      <w:r>
        <w:rPr>
          <w:sz w:val="28"/>
          <w:szCs w:val="28"/>
          <w:vertAlign w:val="superscript"/>
        </w:rPr>
        <w:t>-1</w:t>
      </w:r>
      <w:r w:rsidRPr="000F4653">
        <w:rPr>
          <w:sz w:val="28"/>
          <w:szCs w:val="28"/>
        </w:rPr>
        <w:t xml:space="preserve">), но в течение более длительного времени (10-15 с) </w:t>
      </w:r>
      <w:r w:rsidRPr="000F4653">
        <w:rPr>
          <w:i/>
          <w:iCs/>
          <w:sz w:val="28"/>
          <w:szCs w:val="28"/>
        </w:rPr>
        <w:t>G</w:t>
      </w:r>
      <w:r w:rsidRPr="00AC5569">
        <w:rPr>
          <w:i/>
          <w:iCs/>
          <w:sz w:val="28"/>
          <w:szCs w:val="28"/>
        </w:rPr>
        <w:t>.</w:t>
      </w:r>
    </w:p>
    <w:p w:rsidR="002D2A7D" w:rsidRPr="00AC5569" w:rsidRDefault="002D2A7D" w:rsidP="006C7D87">
      <w:pPr>
        <w:autoSpaceDE w:val="0"/>
        <w:autoSpaceDN w:val="0"/>
        <w:adjustRightInd w:val="0"/>
        <w:ind w:firstLine="540"/>
        <w:jc w:val="both"/>
        <w:rPr>
          <w:color w:val="000000"/>
          <w:sz w:val="28"/>
          <w:szCs w:val="28"/>
        </w:rPr>
      </w:pPr>
      <w:r w:rsidRPr="000F4653">
        <w:rPr>
          <w:color w:val="000000"/>
          <w:sz w:val="28"/>
          <w:szCs w:val="28"/>
        </w:rPr>
        <w:t xml:space="preserve">Наконец, на </w:t>
      </w:r>
      <w:r w:rsidR="00153CE1">
        <w:rPr>
          <w:color w:val="000000"/>
          <w:sz w:val="28"/>
          <w:szCs w:val="28"/>
        </w:rPr>
        <w:t xml:space="preserve">рисунках </w:t>
      </w:r>
      <w:r w:rsidRPr="000F4653">
        <w:rPr>
          <w:color w:val="000000"/>
          <w:sz w:val="28"/>
          <w:szCs w:val="28"/>
        </w:rPr>
        <w:t>8-1</w:t>
      </w:r>
      <w:r w:rsidR="001C5F38">
        <w:rPr>
          <w:color w:val="000000"/>
          <w:sz w:val="28"/>
          <w:szCs w:val="28"/>
        </w:rPr>
        <w:t>1</w:t>
      </w:r>
      <w:r w:rsidRPr="000F4653">
        <w:rPr>
          <w:color w:val="000000"/>
          <w:sz w:val="28"/>
          <w:szCs w:val="28"/>
        </w:rPr>
        <w:t xml:space="preserve"> приведены зависимости </w:t>
      </w:r>
      <w:r>
        <w:rPr>
          <w:color w:val="000000"/>
          <w:sz w:val="28"/>
          <w:szCs w:val="28"/>
        </w:rPr>
        <w:t>эффективности флокуляции</w:t>
      </w:r>
      <w:r w:rsidRPr="000F4653">
        <w:rPr>
          <w:color w:val="000000"/>
          <w:sz w:val="28"/>
          <w:szCs w:val="28"/>
        </w:rPr>
        <w:t>, полученные для суспензий кварца, содержащих как мелкие, так и крупные фракции в их естественном соотношении, т.е.:</w:t>
      </w:r>
      <w:r w:rsidR="00CE2541">
        <w:rPr>
          <w:color w:val="000000"/>
          <w:sz w:val="28"/>
          <w:szCs w:val="28"/>
        </w:rPr>
        <w:br/>
      </w:r>
      <w:r w:rsidRPr="000F4653">
        <w:rPr>
          <w:color w:val="000000"/>
          <w:sz w:val="28"/>
          <w:szCs w:val="28"/>
        </w:rPr>
        <w:t>(0-5 мкм):(5-10 мкм) = 74:26. Из представленных данных следует, что при малых концентрациях нефракционированная суспензия ведет себя примерно так же, как и суспензия, содержащая только тонкодисперсную фракцию. При увеличении же концентрации твердого, нефракционированная суспензия оказывается более устойчивой к эффектам дробления при больших значениях, чем тонкодисперсная суспензия. Последнее можно объяснить тем, что наличие в суспензии как мелких, так и крупных частиц позволяет сформировать более плотно упакованные и, следовательно, более прочные флокулы</w:t>
      </w:r>
      <w:r w:rsidR="0053349F">
        <w:rPr>
          <w:color w:val="000000"/>
          <w:sz w:val="28"/>
          <w:szCs w:val="28"/>
        </w:rPr>
        <w:t xml:space="preserve"> </w:t>
      </w:r>
      <w:r w:rsidRPr="000F4653">
        <w:rPr>
          <w:i/>
          <w:iCs/>
          <w:color w:val="000000"/>
          <w:sz w:val="28"/>
          <w:szCs w:val="28"/>
        </w:rPr>
        <w:t>G</w:t>
      </w:r>
      <w:r w:rsidRPr="00AC5569">
        <w:rPr>
          <w:i/>
          <w:iCs/>
          <w:color w:val="000000"/>
          <w:sz w:val="28"/>
          <w:szCs w:val="28"/>
        </w:rPr>
        <w:t>.</w:t>
      </w:r>
    </w:p>
    <w:p w:rsidR="002D2A7D" w:rsidRPr="000F4653" w:rsidRDefault="002D2A7D" w:rsidP="00AB25B1">
      <w:pPr>
        <w:pStyle w:val="Default"/>
        <w:ind w:firstLine="540"/>
        <w:jc w:val="both"/>
        <w:rPr>
          <w:sz w:val="28"/>
          <w:szCs w:val="28"/>
          <w:vertAlign w:val="superscript"/>
        </w:rPr>
      </w:pPr>
      <w:r w:rsidRPr="000F4653">
        <w:rPr>
          <w:sz w:val="28"/>
          <w:szCs w:val="28"/>
        </w:rPr>
        <w:t xml:space="preserve">Данные, приведенные на </w:t>
      </w:r>
      <w:r w:rsidR="00153CE1">
        <w:rPr>
          <w:sz w:val="28"/>
          <w:szCs w:val="28"/>
        </w:rPr>
        <w:t xml:space="preserve">рисунках </w:t>
      </w:r>
      <w:r w:rsidRPr="000F4653">
        <w:rPr>
          <w:sz w:val="28"/>
          <w:szCs w:val="28"/>
        </w:rPr>
        <w:t>2-1</w:t>
      </w:r>
      <w:r w:rsidR="00733A0C">
        <w:rPr>
          <w:sz w:val="28"/>
          <w:szCs w:val="28"/>
        </w:rPr>
        <w:t>1</w:t>
      </w:r>
      <w:r w:rsidRPr="000F4653">
        <w:rPr>
          <w:sz w:val="28"/>
          <w:szCs w:val="28"/>
        </w:rPr>
        <w:t>, по</w:t>
      </w:r>
      <w:r w:rsidR="0077768E">
        <w:rPr>
          <w:sz w:val="28"/>
          <w:szCs w:val="28"/>
        </w:rPr>
        <w:t xml:space="preserve"> </w:t>
      </w:r>
      <w:r w:rsidRPr="000F4653">
        <w:rPr>
          <w:sz w:val="28"/>
          <w:szCs w:val="28"/>
        </w:rPr>
        <w:t xml:space="preserve">существу отражают изменения среднего размера флокул при изменении гидродинамического режима ультрафлокуляции. </w:t>
      </w:r>
      <w:r w:rsidR="006F23F4">
        <w:rPr>
          <w:sz w:val="28"/>
          <w:szCs w:val="28"/>
        </w:rPr>
        <w:t>П</w:t>
      </w:r>
      <w:r w:rsidRPr="000F4653">
        <w:rPr>
          <w:sz w:val="28"/>
          <w:szCs w:val="28"/>
        </w:rPr>
        <w:t>ри недостаточно больших значениях градиентах скорости среды (</w:t>
      </w:r>
      <w:r w:rsidRPr="000F4653">
        <w:rPr>
          <w:i/>
          <w:iCs/>
          <w:sz w:val="28"/>
          <w:szCs w:val="28"/>
        </w:rPr>
        <w:t>G</w:t>
      </w:r>
      <w:r w:rsidRPr="000F4653">
        <w:rPr>
          <w:sz w:val="28"/>
          <w:szCs w:val="28"/>
        </w:rPr>
        <w:t>= 1250 с</w:t>
      </w:r>
      <w:r>
        <w:rPr>
          <w:sz w:val="28"/>
          <w:szCs w:val="28"/>
          <w:vertAlign w:val="superscript"/>
        </w:rPr>
        <w:t>-1</w:t>
      </w:r>
      <w:r w:rsidRPr="000F4653">
        <w:rPr>
          <w:sz w:val="28"/>
          <w:szCs w:val="28"/>
        </w:rPr>
        <w:t xml:space="preserve">), флокулы имеют нитеподобный характер, а в воде остается большое количество мелких не связанных между </w:t>
      </w:r>
      <w:r w:rsidR="006F23F4">
        <w:rPr>
          <w:sz w:val="28"/>
          <w:szCs w:val="28"/>
        </w:rPr>
        <w:t>собой</w:t>
      </w:r>
      <w:r w:rsidRPr="000F4653">
        <w:rPr>
          <w:sz w:val="28"/>
          <w:szCs w:val="28"/>
        </w:rPr>
        <w:t xml:space="preserve"> размер флокул существенно уменьшается, но они становятся очень плотными. При этом количество мелких осколков относительно невелико. Это можно объяснить тем, что при таком значении флокулянт не успевает за 6 секунд равномерно распределиться во всем объёме суспензии и на </w:t>
      </w:r>
      <w:r w:rsidRPr="000F4653">
        <w:rPr>
          <w:sz w:val="28"/>
          <w:szCs w:val="28"/>
        </w:rPr>
        <w:lastRenderedPageBreak/>
        <w:t xml:space="preserve">поверхности частиц, чтобы обеспечить высокое качество флокуляции. По мере увеличения интенсивности гидродинамической обработки </w:t>
      </w:r>
      <w:r w:rsidRPr="000F4653">
        <w:rPr>
          <w:i/>
          <w:iCs/>
          <w:sz w:val="28"/>
          <w:szCs w:val="28"/>
        </w:rPr>
        <w:t>G</w:t>
      </w:r>
      <w:r w:rsidR="00AB25B1">
        <w:rPr>
          <w:i/>
          <w:iCs/>
          <w:sz w:val="28"/>
          <w:szCs w:val="28"/>
        </w:rPr>
        <w:t xml:space="preserve"> </w:t>
      </w:r>
      <w:r w:rsidRPr="000F4653">
        <w:rPr>
          <w:sz w:val="28"/>
          <w:szCs w:val="28"/>
        </w:rPr>
        <w:t>= 2900 с</w:t>
      </w:r>
      <w:r>
        <w:rPr>
          <w:sz w:val="28"/>
          <w:szCs w:val="28"/>
          <w:vertAlign w:val="superscript"/>
        </w:rPr>
        <w:t>-1</w:t>
      </w:r>
      <w:r w:rsidR="00AB25B1">
        <w:rPr>
          <w:sz w:val="28"/>
          <w:szCs w:val="28"/>
          <w:vertAlign w:val="superscript"/>
        </w:rPr>
        <w:t xml:space="preserve"> </w:t>
      </w:r>
      <w:r w:rsidRPr="000F4653">
        <w:rPr>
          <w:sz w:val="28"/>
          <w:szCs w:val="28"/>
        </w:rPr>
        <w:t>флокулы становятся более округлые и компактные, а концентрация мелких, не связанных флокул существенно уменьшается. Дальнейшее увеличение приводит к уменьшению максимального размера флокул и появлению большого количества мелких осколков, образующихся при многократном формировании и дроблении больших флокул</w:t>
      </w:r>
      <w:r w:rsidR="004961E5">
        <w:rPr>
          <w:sz w:val="28"/>
          <w:szCs w:val="28"/>
        </w:rPr>
        <w:t>.</w:t>
      </w:r>
    </w:p>
    <w:p w:rsidR="00D41F20" w:rsidRPr="00C538DF" w:rsidRDefault="00D41F20" w:rsidP="00D41F20">
      <w:pPr>
        <w:widowControl w:val="0"/>
        <w:overflowPunct w:val="0"/>
        <w:autoSpaceDE w:val="0"/>
        <w:autoSpaceDN w:val="0"/>
        <w:adjustRightInd w:val="0"/>
        <w:ind w:firstLine="567"/>
        <w:jc w:val="both"/>
        <w:rPr>
          <w:sz w:val="28"/>
          <w:szCs w:val="28"/>
        </w:rPr>
      </w:pPr>
    </w:p>
    <w:p w:rsidR="00D41F20" w:rsidRPr="00330E03" w:rsidRDefault="00D41F20" w:rsidP="000918AE">
      <w:pPr>
        <w:ind w:firstLine="567"/>
        <w:jc w:val="both"/>
        <w:rPr>
          <w:sz w:val="28"/>
          <w:szCs w:val="28"/>
        </w:rPr>
      </w:pPr>
      <w:r w:rsidRPr="00B355EB">
        <w:rPr>
          <w:sz w:val="28"/>
          <w:szCs w:val="28"/>
        </w:rPr>
        <w:t xml:space="preserve">2 </w:t>
      </w:r>
      <w:r w:rsidR="000918AE" w:rsidRPr="00330E03">
        <w:rPr>
          <w:sz w:val="28"/>
          <w:szCs w:val="28"/>
        </w:rPr>
        <w:t>Исследование влияния режима гидродинамической обработки суспензии угля с помощью «</w:t>
      </w:r>
      <w:r w:rsidR="006C7D87">
        <w:rPr>
          <w:sz w:val="28"/>
          <w:szCs w:val="28"/>
          <w:shd w:val="clear" w:color="auto" w:fill="FFFFFF"/>
        </w:rPr>
        <w:t>Ультрафлок</w:t>
      </w:r>
      <w:r w:rsidR="000918AE" w:rsidRPr="00330E03">
        <w:rPr>
          <w:sz w:val="28"/>
          <w:szCs w:val="28"/>
          <w:shd w:val="clear" w:color="auto" w:fill="FFFFFF"/>
        </w:rPr>
        <w:t>Тестер» н</w:t>
      </w:r>
      <w:r w:rsidR="000918AE" w:rsidRPr="00330E03">
        <w:rPr>
          <w:sz w:val="28"/>
          <w:szCs w:val="28"/>
        </w:rPr>
        <w:t>а эффективность ее сгущен</w:t>
      </w:r>
      <w:r w:rsidR="0077768E">
        <w:rPr>
          <w:sz w:val="28"/>
          <w:szCs w:val="28"/>
        </w:rPr>
        <w:t xml:space="preserve">ия, </w:t>
      </w:r>
      <w:r w:rsidR="00920152" w:rsidRPr="00330E03">
        <w:rPr>
          <w:sz w:val="28"/>
          <w:szCs w:val="28"/>
        </w:rPr>
        <w:t>фильтрации и обезвоживания</w:t>
      </w:r>
    </w:p>
    <w:p w:rsidR="00733A0C" w:rsidRPr="00920152" w:rsidRDefault="00733A0C" w:rsidP="000918AE">
      <w:pPr>
        <w:ind w:firstLine="567"/>
        <w:jc w:val="both"/>
        <w:rPr>
          <w:i/>
          <w:sz w:val="28"/>
          <w:szCs w:val="28"/>
        </w:rPr>
      </w:pPr>
    </w:p>
    <w:p w:rsidR="00330E03" w:rsidRDefault="00D05C2A" w:rsidP="00D05C2A">
      <w:pPr>
        <w:tabs>
          <w:tab w:val="left" w:pos="0"/>
        </w:tabs>
        <w:ind w:firstLine="567"/>
        <w:jc w:val="both"/>
        <w:rPr>
          <w:sz w:val="28"/>
          <w:szCs w:val="28"/>
        </w:rPr>
      </w:pPr>
      <w:r w:rsidRPr="006A4F3C">
        <w:rPr>
          <w:sz w:val="28"/>
          <w:szCs w:val="28"/>
        </w:rPr>
        <w:t xml:space="preserve">Эффективное использование высокомолекулярных водорастворимых полимеров (флокулянтов) для сепарации и обезвоживания продуктов </w:t>
      </w:r>
      <w:r>
        <w:rPr>
          <w:sz w:val="28"/>
          <w:szCs w:val="28"/>
        </w:rPr>
        <w:t>углеобогащени</w:t>
      </w:r>
      <w:r w:rsidRPr="006A4F3C">
        <w:rPr>
          <w:sz w:val="28"/>
          <w:szCs w:val="28"/>
        </w:rPr>
        <w:t>я невозможно без оптимизации гидродинамического режима обработки флокулируемой суспензии. Теоретические и экспериментальные исследования в этой области, проведенные в последние два десятилетия [</w:t>
      </w:r>
      <w:r w:rsidR="00276B0D">
        <w:rPr>
          <w:sz w:val="28"/>
          <w:szCs w:val="28"/>
        </w:rPr>
        <w:t>3,4</w:t>
      </w:r>
      <w:r w:rsidRPr="006A4F3C">
        <w:rPr>
          <w:sz w:val="28"/>
          <w:szCs w:val="28"/>
        </w:rPr>
        <w:t>], показали, что правильный выбор гидродинамического режима обработки суспензий позволяет существенно</w:t>
      </w:r>
      <w:r w:rsidR="00330E03">
        <w:rPr>
          <w:sz w:val="28"/>
          <w:szCs w:val="28"/>
        </w:rPr>
        <w:t xml:space="preserve"> </w:t>
      </w:r>
      <w:r w:rsidRPr="006A4F3C">
        <w:rPr>
          <w:sz w:val="28"/>
          <w:szCs w:val="28"/>
        </w:rPr>
        <w:t>снизить расход флокулянта (на 50</w:t>
      </w:r>
      <w:r>
        <w:rPr>
          <w:sz w:val="28"/>
          <w:szCs w:val="28"/>
        </w:rPr>
        <w:t>-</w:t>
      </w:r>
      <w:r w:rsidRPr="006A4F3C">
        <w:rPr>
          <w:sz w:val="28"/>
          <w:szCs w:val="28"/>
        </w:rPr>
        <w:t>70</w:t>
      </w:r>
      <w:r w:rsidR="006C7D87">
        <w:rPr>
          <w:sz w:val="28"/>
          <w:szCs w:val="28"/>
        </w:rPr>
        <w:t xml:space="preserve"> </w:t>
      </w:r>
      <w:r w:rsidRPr="006A4F3C">
        <w:rPr>
          <w:sz w:val="28"/>
          <w:szCs w:val="28"/>
        </w:rPr>
        <w:t xml:space="preserve">%), а также улучшить седиментационные и фильтрационные свойства флокул, что фактически равноценно увеличению производительности сгустителей и фильтров (в 1,5-2,5 раза). </w:t>
      </w:r>
    </w:p>
    <w:p w:rsidR="009569B1" w:rsidRPr="006A4F3C" w:rsidRDefault="009569B1" w:rsidP="009569B1">
      <w:pPr>
        <w:ind w:firstLine="567"/>
        <w:jc w:val="both"/>
      </w:pPr>
      <w:r>
        <w:rPr>
          <w:sz w:val="28"/>
          <w:szCs w:val="28"/>
        </w:rPr>
        <w:t>П</w:t>
      </w:r>
      <w:r w:rsidRPr="006A4F3C">
        <w:rPr>
          <w:sz w:val="28"/>
          <w:szCs w:val="28"/>
        </w:rPr>
        <w:t>редставлены</w:t>
      </w:r>
      <w:r w:rsidR="000870A0">
        <w:rPr>
          <w:sz w:val="28"/>
          <w:szCs w:val="28"/>
        </w:rPr>
        <w:t xml:space="preserve"> </w:t>
      </w:r>
      <w:r w:rsidRPr="006A4F3C">
        <w:rPr>
          <w:sz w:val="28"/>
          <w:szCs w:val="28"/>
        </w:rPr>
        <w:t>результаты лабораторных исследо</w:t>
      </w:r>
      <w:r w:rsidR="007F7FB0">
        <w:rPr>
          <w:sz w:val="28"/>
          <w:szCs w:val="28"/>
        </w:rPr>
        <w:t>ваний влияния ультра</w:t>
      </w:r>
      <w:r w:rsidRPr="006A4F3C">
        <w:rPr>
          <w:sz w:val="28"/>
          <w:szCs w:val="28"/>
        </w:rPr>
        <w:t>флокулярной обработки на эффективность процесса извлечения тонкодисперсного угля из хвостов обогащения образующихся на ОФ "</w:t>
      </w:r>
      <w:r>
        <w:rPr>
          <w:sz w:val="28"/>
          <w:szCs w:val="28"/>
        </w:rPr>
        <w:t>Саранская</w:t>
      </w:r>
      <w:r w:rsidRPr="006A4F3C">
        <w:rPr>
          <w:sz w:val="28"/>
          <w:szCs w:val="28"/>
        </w:rPr>
        <w:t>"</w:t>
      </w:r>
      <w:r>
        <w:rPr>
          <w:sz w:val="28"/>
          <w:szCs w:val="28"/>
        </w:rPr>
        <w:t xml:space="preserve"> (Караганда)</w:t>
      </w:r>
      <w:r w:rsidRPr="006A4F3C">
        <w:rPr>
          <w:sz w:val="28"/>
          <w:szCs w:val="28"/>
        </w:rPr>
        <w:t>. Все эксперименты проводились с помощью оригинального прибора "УльтрафлокТестер", разработанного фирмой "Турбофлотсервис", содержащего минифлокулятор, а также оптоэлектронную измерительную систему определения эффективности флокуляции по среднему размеру флокул и степени осветления воды.</w:t>
      </w:r>
      <w:r w:rsidR="006C7D87">
        <w:rPr>
          <w:sz w:val="28"/>
          <w:szCs w:val="28"/>
        </w:rPr>
        <w:br/>
      </w:r>
      <w:r w:rsidRPr="006A4F3C">
        <w:rPr>
          <w:sz w:val="28"/>
          <w:szCs w:val="28"/>
        </w:rPr>
        <w:t>С помощью упомянутого прибора можно было не только определять оптимальный тип и дозировку флокулянта, но и оптимальный режим гидродинамической обработки конкретной суспензии. Все образцы отбирались из реальных потоков и исследовались в течение 30</w:t>
      </w:r>
      <w:r>
        <w:rPr>
          <w:sz w:val="28"/>
          <w:szCs w:val="28"/>
        </w:rPr>
        <w:t>-</w:t>
      </w:r>
      <w:r w:rsidRPr="006A4F3C">
        <w:rPr>
          <w:sz w:val="28"/>
          <w:szCs w:val="28"/>
        </w:rPr>
        <w:t>40 минут. Согласно принятой на ОФ "</w:t>
      </w:r>
      <w:r>
        <w:rPr>
          <w:sz w:val="28"/>
          <w:szCs w:val="28"/>
        </w:rPr>
        <w:t>Саран</w:t>
      </w:r>
      <w:r w:rsidRPr="006A4F3C">
        <w:rPr>
          <w:sz w:val="28"/>
          <w:szCs w:val="28"/>
        </w:rPr>
        <w:t>ская"</w:t>
      </w:r>
      <w:r w:rsidR="0077768E">
        <w:rPr>
          <w:sz w:val="28"/>
          <w:szCs w:val="28"/>
        </w:rPr>
        <w:t xml:space="preserve"> </w:t>
      </w:r>
      <w:r w:rsidRPr="006A4F3C">
        <w:rPr>
          <w:sz w:val="28"/>
          <w:szCs w:val="28"/>
        </w:rPr>
        <w:t>технологической схеме, извлечение тонкодисперсной фракции угля (-</w:t>
      </w:r>
      <w:r>
        <w:rPr>
          <w:sz w:val="28"/>
          <w:szCs w:val="28"/>
        </w:rPr>
        <w:t>33</w:t>
      </w:r>
      <w:r w:rsidRPr="006A4F3C">
        <w:rPr>
          <w:sz w:val="28"/>
          <w:szCs w:val="28"/>
        </w:rPr>
        <w:t xml:space="preserve"> мкм) из хвостов обогащения осуществляется путем селективной флокуляции и седиментации в радиальном сгустителе (Ø 2</w:t>
      </w:r>
      <w:r>
        <w:rPr>
          <w:sz w:val="28"/>
          <w:szCs w:val="28"/>
        </w:rPr>
        <w:t>8</w:t>
      </w:r>
      <w:r w:rsidRPr="006A4F3C">
        <w:rPr>
          <w:sz w:val="28"/>
          <w:szCs w:val="28"/>
        </w:rPr>
        <w:t xml:space="preserve"> м). </w:t>
      </w:r>
    </w:p>
    <w:p w:rsidR="0053349F" w:rsidRDefault="009569B1" w:rsidP="005A28A4">
      <w:pPr>
        <w:spacing w:after="240"/>
        <w:ind w:firstLine="567"/>
        <w:jc w:val="both"/>
        <w:rPr>
          <w:sz w:val="28"/>
          <w:szCs w:val="28"/>
        </w:rPr>
      </w:pPr>
      <w:r w:rsidRPr="006A4F3C">
        <w:rPr>
          <w:sz w:val="28"/>
          <w:szCs w:val="28"/>
        </w:rPr>
        <w:t xml:space="preserve">Содержание твердой фазы в хвостах составляет </w:t>
      </w:r>
      <w:r>
        <w:rPr>
          <w:sz w:val="28"/>
          <w:szCs w:val="28"/>
          <w:lang w:val="en-US"/>
        </w:rPr>
        <w:t>c</w:t>
      </w:r>
      <w:r w:rsidRPr="00451F92">
        <w:rPr>
          <w:sz w:val="28"/>
          <w:szCs w:val="28"/>
          <w:vertAlign w:val="subscript"/>
        </w:rPr>
        <w:t>о</w:t>
      </w:r>
      <w:r w:rsidRPr="006A4F3C">
        <w:rPr>
          <w:sz w:val="28"/>
          <w:szCs w:val="28"/>
        </w:rPr>
        <w:t>= 2</w:t>
      </w:r>
      <w:r>
        <w:rPr>
          <w:sz w:val="28"/>
          <w:szCs w:val="28"/>
        </w:rPr>
        <w:t>1</w:t>
      </w:r>
      <w:r w:rsidRPr="006A4F3C">
        <w:rPr>
          <w:sz w:val="28"/>
          <w:szCs w:val="28"/>
        </w:rPr>
        <w:t>,1</w:t>
      </w:r>
      <w:r>
        <w:rPr>
          <w:sz w:val="28"/>
          <w:szCs w:val="28"/>
        </w:rPr>
        <w:t xml:space="preserve"> - </w:t>
      </w:r>
      <w:r w:rsidRPr="006A4F3C">
        <w:rPr>
          <w:sz w:val="28"/>
          <w:szCs w:val="28"/>
        </w:rPr>
        <w:t>2</w:t>
      </w:r>
      <w:r>
        <w:rPr>
          <w:sz w:val="28"/>
          <w:szCs w:val="28"/>
        </w:rPr>
        <w:t>3</w:t>
      </w:r>
      <w:r w:rsidRPr="006A4F3C">
        <w:rPr>
          <w:sz w:val="28"/>
          <w:szCs w:val="28"/>
        </w:rPr>
        <w:t>,4 кг/м</w:t>
      </w:r>
      <w:r>
        <w:rPr>
          <w:sz w:val="28"/>
          <w:szCs w:val="28"/>
          <w:vertAlign w:val="superscript"/>
        </w:rPr>
        <w:t>3</w:t>
      </w:r>
      <w:r>
        <w:rPr>
          <w:sz w:val="28"/>
          <w:szCs w:val="28"/>
        </w:rPr>
        <w:t xml:space="preserve"> содержа</w:t>
      </w:r>
      <w:r w:rsidRPr="006A4F3C">
        <w:rPr>
          <w:sz w:val="28"/>
          <w:szCs w:val="28"/>
        </w:rPr>
        <w:t>ние угля в твердом</w:t>
      </w:r>
      <w:r w:rsidR="006C7D87">
        <w:rPr>
          <w:sz w:val="28"/>
          <w:szCs w:val="28"/>
        </w:rPr>
        <w:t xml:space="preserve"> </w:t>
      </w:r>
      <w:r w:rsidRPr="006A4F3C">
        <w:rPr>
          <w:sz w:val="28"/>
          <w:szCs w:val="28"/>
        </w:rPr>
        <w:t>–</w:t>
      </w:r>
      <w:r w:rsidR="006C7D87">
        <w:rPr>
          <w:sz w:val="28"/>
          <w:szCs w:val="28"/>
        </w:rPr>
        <w:t xml:space="preserve"> </w:t>
      </w:r>
      <w:r w:rsidRPr="006A4F3C">
        <w:rPr>
          <w:sz w:val="28"/>
          <w:szCs w:val="28"/>
        </w:rPr>
        <w:t>до 80 % зольность –</w:t>
      </w:r>
      <w:r w:rsidR="006C7D87">
        <w:rPr>
          <w:sz w:val="28"/>
          <w:szCs w:val="28"/>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d</m:t>
            </m:r>
          </m:sup>
        </m:sSubSup>
      </m:oMath>
      <w:r>
        <w:rPr>
          <w:sz w:val="28"/>
          <w:szCs w:val="28"/>
        </w:rPr>
        <w:t>= 22,5</w:t>
      </w:r>
      <w:r w:rsidR="006C7D87">
        <w:rPr>
          <w:sz w:val="28"/>
          <w:szCs w:val="28"/>
        </w:rPr>
        <w:t xml:space="preserve"> </w:t>
      </w:r>
      <w:r>
        <w:rPr>
          <w:sz w:val="28"/>
          <w:szCs w:val="28"/>
        </w:rPr>
        <w:t xml:space="preserve">%, </w:t>
      </w:r>
      <w:r w:rsidR="006C7D87">
        <w:rPr>
          <w:sz w:val="28"/>
          <w:szCs w:val="28"/>
        </w:rPr>
        <w:br/>
      </w:r>
      <w:r>
        <w:rPr>
          <w:sz w:val="28"/>
          <w:szCs w:val="28"/>
        </w:rPr>
        <w:t>расход –</w:t>
      </w:r>
      <w:r w:rsidR="006C7D87">
        <w:rPr>
          <w:sz w:val="28"/>
          <w:szCs w:val="28"/>
        </w:rPr>
        <w:t xml:space="preserve"> </w:t>
      </w:r>
      <w:r>
        <w:rPr>
          <w:sz w:val="28"/>
          <w:szCs w:val="28"/>
        </w:rPr>
        <w:t>1</w:t>
      </w:r>
      <w:r w:rsidR="007078C8">
        <w:rPr>
          <w:sz w:val="28"/>
          <w:szCs w:val="28"/>
        </w:rPr>
        <w:t>295</w:t>
      </w:r>
      <w:r w:rsidRPr="006A4F3C">
        <w:rPr>
          <w:sz w:val="28"/>
          <w:szCs w:val="28"/>
        </w:rPr>
        <w:t xml:space="preserve"> м</w:t>
      </w:r>
      <w:r>
        <w:rPr>
          <w:sz w:val="28"/>
          <w:szCs w:val="28"/>
          <w:vertAlign w:val="superscript"/>
        </w:rPr>
        <w:t>3</w:t>
      </w:r>
      <w:r w:rsidRPr="006A4F3C">
        <w:rPr>
          <w:sz w:val="28"/>
          <w:szCs w:val="28"/>
        </w:rPr>
        <w:t>/ч.</w:t>
      </w:r>
      <w:r w:rsidR="00330E03">
        <w:rPr>
          <w:sz w:val="28"/>
          <w:szCs w:val="28"/>
        </w:rPr>
        <w:t xml:space="preserve"> </w:t>
      </w:r>
      <w:r w:rsidRPr="006A4F3C">
        <w:rPr>
          <w:sz w:val="28"/>
          <w:szCs w:val="28"/>
        </w:rPr>
        <w:t>Для извлечения угля в виде сгущенного концентрата, в питание сгустителя подается раствор (0,2 %) высокомоле</w:t>
      </w:r>
      <w:r>
        <w:rPr>
          <w:sz w:val="28"/>
          <w:szCs w:val="28"/>
        </w:rPr>
        <w:t xml:space="preserve">кулярного флокулянта </w:t>
      </w:r>
      <w:r w:rsidRPr="006A4F3C">
        <w:rPr>
          <w:sz w:val="28"/>
          <w:szCs w:val="28"/>
        </w:rPr>
        <w:t>из расчета, примерно, 60</w:t>
      </w:r>
      <w:r w:rsidRPr="00451F92">
        <w:rPr>
          <w:sz w:val="28"/>
          <w:szCs w:val="28"/>
        </w:rPr>
        <w:t>-</w:t>
      </w:r>
      <w:r w:rsidRPr="006A4F3C">
        <w:rPr>
          <w:sz w:val="28"/>
          <w:szCs w:val="28"/>
        </w:rPr>
        <w:t>80 г/т т</w:t>
      </w:r>
      <w:r w:rsidR="00FE74C7">
        <w:rPr>
          <w:sz w:val="28"/>
          <w:szCs w:val="28"/>
        </w:rPr>
        <w:t xml:space="preserve">вердого. За счет избирательного действия, </w:t>
      </w:r>
      <w:r w:rsidRPr="006A4F3C">
        <w:rPr>
          <w:sz w:val="28"/>
          <w:szCs w:val="28"/>
        </w:rPr>
        <w:t xml:space="preserve">используемого флокулянта флокулируют преимущественно частички угля, которые, и оседают в сгустителе в виде сгущенного </w:t>
      </w:r>
      <w:r w:rsidRPr="006A4F3C">
        <w:rPr>
          <w:sz w:val="28"/>
          <w:szCs w:val="28"/>
        </w:rPr>
        <w:lastRenderedPageBreak/>
        <w:t>концентрата (зольность–16</w:t>
      </w:r>
      <w:r w:rsidRPr="00451F92">
        <w:rPr>
          <w:sz w:val="28"/>
          <w:szCs w:val="28"/>
        </w:rPr>
        <w:t>-</w:t>
      </w:r>
      <w:r w:rsidRPr="006A4F3C">
        <w:rPr>
          <w:sz w:val="28"/>
          <w:szCs w:val="28"/>
        </w:rPr>
        <w:t xml:space="preserve">20 %), а слив с концентрацией твердого </w:t>
      </w:r>
      <w:r w:rsidR="006C7D87">
        <w:rPr>
          <w:sz w:val="28"/>
          <w:szCs w:val="28"/>
        </w:rPr>
        <w:br/>
      </w:r>
      <w:r>
        <w:rPr>
          <w:sz w:val="28"/>
          <w:szCs w:val="28"/>
          <w:lang w:val="en-US"/>
        </w:rPr>
        <w:t>c</w:t>
      </w:r>
      <w:r w:rsidRPr="00451F92">
        <w:rPr>
          <w:sz w:val="28"/>
          <w:szCs w:val="28"/>
          <w:vertAlign w:val="subscript"/>
        </w:rPr>
        <w:t>1</w:t>
      </w:r>
      <w:r w:rsidRPr="006A4F3C">
        <w:rPr>
          <w:sz w:val="28"/>
          <w:szCs w:val="28"/>
        </w:rPr>
        <w:t>= 7,</w:t>
      </w:r>
      <w:r>
        <w:rPr>
          <w:sz w:val="28"/>
          <w:szCs w:val="28"/>
        </w:rPr>
        <w:t>1</w:t>
      </w:r>
      <w:r w:rsidRPr="006A4F3C">
        <w:rPr>
          <w:sz w:val="28"/>
          <w:szCs w:val="28"/>
        </w:rPr>
        <w:t xml:space="preserve"> кг/м</w:t>
      </w:r>
      <w:r w:rsidRPr="00451F92">
        <w:rPr>
          <w:sz w:val="28"/>
          <w:szCs w:val="28"/>
          <w:vertAlign w:val="superscript"/>
        </w:rPr>
        <w:t>3</w:t>
      </w:r>
      <w:r w:rsidR="006C7D87">
        <w:rPr>
          <w:sz w:val="28"/>
          <w:szCs w:val="28"/>
          <w:vertAlign w:val="superscript"/>
        </w:rPr>
        <w:t xml:space="preserve"> </w:t>
      </w:r>
      <w:r w:rsidRPr="006A4F3C">
        <w:rPr>
          <w:sz w:val="28"/>
          <w:szCs w:val="28"/>
        </w:rPr>
        <w:t>(зольность = 45</w:t>
      </w:r>
      <w:r w:rsidR="006E4C2C" w:rsidRPr="006E4C2C">
        <w:rPr>
          <w:sz w:val="28"/>
          <w:szCs w:val="28"/>
        </w:rPr>
        <w:t>-</w:t>
      </w:r>
      <w:r w:rsidRPr="006A4F3C">
        <w:rPr>
          <w:sz w:val="28"/>
          <w:szCs w:val="28"/>
        </w:rPr>
        <w:t>50</w:t>
      </w:r>
      <w:r w:rsidR="006C7D87">
        <w:rPr>
          <w:sz w:val="28"/>
          <w:szCs w:val="28"/>
        </w:rPr>
        <w:t xml:space="preserve"> </w:t>
      </w:r>
      <w:r w:rsidRPr="006A4F3C">
        <w:rPr>
          <w:sz w:val="28"/>
          <w:szCs w:val="28"/>
        </w:rPr>
        <w:t>%) поступает на последующую обработку в качестве части питания радиального второго радиального сгустителя, где осуществляется сепарация отходов и осветление оборотной воды. Таким образом, первый сгуститель служит, по</w:t>
      </w:r>
      <w:r w:rsidR="0077768E">
        <w:rPr>
          <w:sz w:val="28"/>
          <w:szCs w:val="28"/>
        </w:rPr>
        <w:t xml:space="preserve"> </w:t>
      </w:r>
      <w:r w:rsidRPr="006A4F3C">
        <w:rPr>
          <w:sz w:val="28"/>
          <w:szCs w:val="28"/>
        </w:rPr>
        <w:t xml:space="preserve">существу, классификатором-сепаратором, в котором из хвостов углеобогащения извлекается дополнительный товарный продукт. Для оценки эффективности процесса можно использовать степень извлечения </w:t>
      </w:r>
      <w:r w:rsidRPr="006A4F3C">
        <w:t>R</w:t>
      </w:r>
      <w:r w:rsidRPr="006A4F3C">
        <w:rPr>
          <w:sz w:val="28"/>
          <w:szCs w:val="28"/>
        </w:rPr>
        <w:t>, определяемую по формуле:</w:t>
      </w:r>
      <w:r w:rsidR="006939D1">
        <w:rPr>
          <w:sz w:val="28"/>
          <w:szCs w:val="28"/>
        </w:rPr>
        <w:t xml:space="preserve"> </w:t>
      </w:r>
    </w:p>
    <w:p w:rsidR="009569B1" w:rsidRDefault="0053349F" w:rsidP="00330E03">
      <w:pPr>
        <w:ind w:firstLine="567"/>
        <w:jc w:val="both"/>
        <w:rPr>
          <w:sz w:val="28"/>
          <w:szCs w:val="28"/>
        </w:rPr>
      </w:pPr>
      <w:r>
        <w:rPr>
          <w:sz w:val="28"/>
          <w:szCs w:val="28"/>
        </w:rPr>
        <w:t xml:space="preserve">                      </w:t>
      </w:r>
      <w:r w:rsidR="006939D1">
        <w:rPr>
          <w:sz w:val="28"/>
          <w:szCs w:val="28"/>
        </w:rPr>
        <w:t xml:space="preserve"> </w:t>
      </w:r>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m</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1-a</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t>
                </m:r>
              </m:sub>
              <m:sup>
                <m:r>
                  <w:rPr>
                    <w:rFonts w:ascii="Cambria Math" w:hAnsi="Cambria Math"/>
                    <w:sz w:val="28"/>
                    <w:szCs w:val="28"/>
                  </w:rPr>
                  <m:t>d</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0</m:t>
                </m:r>
              </m:sub>
              <m:sup>
                <m:r>
                  <w:rPr>
                    <w:rFonts w:ascii="Cambria Math" w:hAnsi="Cambria Math"/>
                    <w:sz w:val="28"/>
                    <w:szCs w:val="28"/>
                  </w:rPr>
                  <m:t>d</m:t>
                </m:r>
              </m:sup>
            </m:sSubSup>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(1+a-</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0</m:t>
                </m:r>
              </m:sub>
              <m:sup>
                <m:r>
                  <w:rPr>
                    <w:rFonts w:ascii="Cambria Math" w:hAnsi="Cambria Math"/>
                    <w:sz w:val="28"/>
                    <w:szCs w:val="28"/>
                  </w:rPr>
                  <m:t>d</m:t>
                </m:r>
              </m:sup>
            </m:sSubSup>
            <m:r>
              <w:rPr>
                <w:rFonts w:ascii="Cambria Math" w:hAnsi="Cambria Math"/>
                <w:sz w:val="28"/>
                <w:szCs w:val="28"/>
              </w:rPr>
              <m:t>)</m:t>
            </m:r>
          </m:den>
        </m:f>
      </m:oMath>
      <w:r w:rsidR="009303D6" w:rsidRPr="009303D6">
        <w:rPr>
          <w:sz w:val="28"/>
          <w:szCs w:val="28"/>
        </w:rPr>
        <w:t xml:space="preserve">                </w:t>
      </w:r>
      <w:r>
        <w:rPr>
          <w:sz w:val="28"/>
          <w:szCs w:val="28"/>
        </w:rPr>
        <w:t xml:space="preserve">                               </w:t>
      </w:r>
      <w:r w:rsidR="009303D6" w:rsidRPr="009303D6">
        <w:rPr>
          <w:sz w:val="28"/>
          <w:szCs w:val="28"/>
        </w:rPr>
        <w:t xml:space="preserve">    </w:t>
      </w:r>
      <w:r w:rsidR="009569B1" w:rsidRPr="006A4F3C">
        <w:rPr>
          <w:sz w:val="28"/>
          <w:szCs w:val="28"/>
        </w:rPr>
        <w:t>(</w:t>
      </w:r>
      <w:r>
        <w:rPr>
          <w:sz w:val="28"/>
          <w:szCs w:val="28"/>
        </w:rPr>
        <w:t>3</w:t>
      </w:r>
      <w:r w:rsidR="009569B1" w:rsidRPr="006A4F3C">
        <w:rPr>
          <w:sz w:val="28"/>
          <w:szCs w:val="28"/>
        </w:rPr>
        <w:t>)</w:t>
      </w:r>
    </w:p>
    <w:p w:rsidR="009569B1" w:rsidRDefault="009569B1" w:rsidP="009569B1">
      <w:pPr>
        <w:rPr>
          <w:sz w:val="28"/>
          <w:szCs w:val="28"/>
        </w:rPr>
      </w:pPr>
    </w:p>
    <w:p w:rsidR="006E4C2C" w:rsidRPr="00A37315" w:rsidRDefault="009569B1" w:rsidP="00110667">
      <w:pPr>
        <w:jc w:val="both"/>
        <w:rPr>
          <w:sz w:val="28"/>
          <w:szCs w:val="28"/>
        </w:rPr>
      </w:pPr>
      <w:r w:rsidRPr="006E4C2C">
        <w:rPr>
          <w:sz w:val="28"/>
          <w:szCs w:val="28"/>
        </w:rPr>
        <w:t xml:space="preserve">где: </w:t>
      </w:r>
      <w:r w:rsidRPr="006939D1">
        <w:rPr>
          <w:i/>
          <w:sz w:val="28"/>
          <w:szCs w:val="28"/>
        </w:rPr>
        <w:t>m</w:t>
      </w:r>
      <w:r w:rsidR="006939D1" w:rsidRPr="006939D1">
        <w:rPr>
          <w:i/>
          <w:sz w:val="28"/>
          <w:szCs w:val="28"/>
        </w:rPr>
        <w:t xml:space="preserve"> </w:t>
      </w:r>
      <w:r w:rsidRPr="006E4C2C">
        <w:rPr>
          <w:sz w:val="28"/>
          <w:szCs w:val="28"/>
        </w:rPr>
        <w:t>-</w:t>
      </w:r>
      <w:r w:rsidR="006939D1">
        <w:rPr>
          <w:sz w:val="28"/>
          <w:szCs w:val="28"/>
        </w:rPr>
        <w:t xml:space="preserve"> </w:t>
      </w:r>
      <w:r w:rsidRPr="006E4C2C">
        <w:rPr>
          <w:sz w:val="28"/>
          <w:szCs w:val="28"/>
        </w:rPr>
        <w:t xml:space="preserve">исходная концентрации угля в питании сгустителя, </w:t>
      </w:r>
      <w:r w:rsidRPr="006E4C2C">
        <w:rPr>
          <w:sz w:val="28"/>
          <w:szCs w:val="28"/>
        </w:rPr>
        <w:sym w:font="Symbol" w:char="F044"/>
      </w:r>
      <w:r w:rsidRPr="006E4C2C">
        <w:rPr>
          <w:sz w:val="28"/>
          <w:szCs w:val="28"/>
          <w:lang w:val="en-US"/>
        </w:rPr>
        <w:t>m</w:t>
      </w:r>
      <w:r w:rsidRPr="006E4C2C">
        <w:rPr>
          <w:sz w:val="28"/>
          <w:szCs w:val="28"/>
        </w:rPr>
        <w:t xml:space="preserve">-величина ее уменьшения за счет извлечения (оседания) в сгустителе, </w:t>
      </w:r>
      <w:r w:rsidRPr="006939D1">
        <w:rPr>
          <w:i/>
          <w:sz w:val="28"/>
          <w:szCs w:val="28"/>
          <w:lang w:val="en-US"/>
        </w:rPr>
        <w:t>c</w:t>
      </w:r>
      <w:r w:rsidRPr="006939D1">
        <w:rPr>
          <w:i/>
          <w:sz w:val="28"/>
          <w:szCs w:val="28"/>
          <w:vertAlign w:val="subscript"/>
          <w:lang w:val="en-US"/>
        </w:rPr>
        <w:t>o</w:t>
      </w:r>
      <w:r w:rsidRPr="006939D1">
        <w:rPr>
          <w:i/>
          <w:sz w:val="28"/>
          <w:szCs w:val="28"/>
        </w:rPr>
        <w:t xml:space="preserve"> </w:t>
      </w:r>
      <w:r w:rsidRPr="006E4C2C">
        <w:rPr>
          <w:sz w:val="28"/>
          <w:szCs w:val="28"/>
        </w:rPr>
        <w:t xml:space="preserve">- общая исходная концентрации твердого в питании, </w:t>
      </w:r>
      <w:r w:rsidRPr="006E4C2C">
        <w:rPr>
          <w:sz w:val="28"/>
          <w:szCs w:val="28"/>
          <w:lang w:val="en-US"/>
        </w:rPr>
        <w:t>c</w:t>
      </w:r>
      <w:r w:rsidRPr="006E4C2C">
        <w:rPr>
          <w:sz w:val="28"/>
          <w:szCs w:val="28"/>
          <w:vertAlign w:val="subscript"/>
        </w:rPr>
        <w:t>1</w:t>
      </w:r>
      <w:r w:rsidRPr="006E4C2C">
        <w:rPr>
          <w:sz w:val="28"/>
          <w:szCs w:val="28"/>
        </w:rPr>
        <w:t xml:space="preserve"> -концентрация твердого в сливе,  </w:t>
      </w:r>
    </w:p>
    <w:p w:rsidR="006E4C2C" w:rsidRPr="006E4C2C" w:rsidRDefault="009569B1" w:rsidP="00110667">
      <w:pPr>
        <w:jc w:val="both"/>
        <w:rPr>
          <w:sz w:val="28"/>
          <w:szCs w:val="28"/>
        </w:rPr>
      </w:pPr>
      <w:r w:rsidRPr="006939D1">
        <w:rPr>
          <w:i/>
          <w:sz w:val="28"/>
          <w:szCs w:val="28"/>
        </w:rPr>
        <w:sym w:font="Symbol" w:char="F044"/>
      </w:r>
      <w:r w:rsidRPr="006939D1">
        <w:rPr>
          <w:i/>
          <w:sz w:val="28"/>
          <w:szCs w:val="28"/>
          <w:lang w:val="en-US"/>
        </w:rPr>
        <w:t>c</w:t>
      </w:r>
      <w:r w:rsidRPr="006939D1">
        <w:rPr>
          <w:i/>
          <w:sz w:val="28"/>
          <w:szCs w:val="28"/>
        </w:rPr>
        <w:t xml:space="preserve"> = </w:t>
      </w:r>
      <w:r w:rsidRPr="006939D1">
        <w:rPr>
          <w:i/>
          <w:sz w:val="28"/>
          <w:szCs w:val="28"/>
          <w:lang w:val="en-US"/>
        </w:rPr>
        <w:t>c</w:t>
      </w:r>
      <w:r w:rsidRPr="006939D1">
        <w:rPr>
          <w:i/>
          <w:sz w:val="28"/>
          <w:szCs w:val="28"/>
          <w:vertAlign w:val="subscript"/>
          <w:lang w:val="en-US"/>
        </w:rPr>
        <w:t>o</w:t>
      </w:r>
      <w:r w:rsidRPr="006939D1">
        <w:rPr>
          <w:i/>
          <w:sz w:val="28"/>
          <w:szCs w:val="28"/>
        </w:rPr>
        <w:sym w:font="Symbol" w:char="F02D"/>
      </w:r>
      <w:r w:rsidRPr="006939D1">
        <w:rPr>
          <w:i/>
          <w:sz w:val="28"/>
          <w:szCs w:val="28"/>
          <w:lang w:val="en-US"/>
        </w:rPr>
        <w:t>c</w:t>
      </w:r>
      <w:r w:rsidRPr="006939D1">
        <w:rPr>
          <w:i/>
          <w:sz w:val="28"/>
          <w:szCs w:val="28"/>
          <w:vertAlign w:val="subscript"/>
        </w:rPr>
        <w:t>1</w:t>
      </w:r>
      <w:r w:rsidRPr="006E4C2C">
        <w:rPr>
          <w:sz w:val="28"/>
          <w:szCs w:val="28"/>
        </w:rPr>
        <w:t xml:space="preserve">  -  величина ее уменьшения за счет отделения осадка</w:t>
      </w:r>
      <w:r w:rsidR="006E4C2C" w:rsidRPr="006E4C2C">
        <w:rPr>
          <w:sz w:val="28"/>
          <w:szCs w:val="28"/>
        </w:rPr>
        <w:t>,</w:t>
      </w:r>
    </w:p>
    <w:p w:rsidR="009569B1" w:rsidRPr="006E4C2C" w:rsidRDefault="00AC3883" w:rsidP="00110667">
      <w:pPr>
        <w:jc w:val="both"/>
        <w:rPr>
          <w:sz w:val="28"/>
          <w:szCs w:val="28"/>
        </w:rPr>
      </w:pPr>
      <m:oMath>
        <m:sSubSup>
          <m:sSubSupPr>
            <m:ctrlPr>
              <w:rPr>
                <w:rFonts w:ascii="Cambria Math" w:hAnsi="Cambria Math"/>
                <w:i/>
                <w:sz w:val="28"/>
                <w:szCs w:val="28"/>
              </w:rPr>
            </m:ctrlPr>
          </m:sSubSupPr>
          <m:e>
            <m:r>
              <w:rPr>
                <w:rFonts w:ascii="Cambria Math" w:hAnsi="Cambria Math"/>
                <w:sz w:val="28"/>
                <w:szCs w:val="28"/>
              </w:rPr>
              <m:t>A</m:t>
            </m:r>
          </m:e>
          <m:sub>
            <m:r>
              <w:rPr>
                <w:rFonts w:ascii="Cambria Math"/>
                <w:sz w:val="28"/>
                <w:szCs w:val="28"/>
              </w:rPr>
              <m:t>0</m:t>
            </m:r>
          </m:sub>
          <m:sup>
            <m:r>
              <w:rPr>
                <w:rFonts w:ascii="Cambria Math" w:hAnsi="Cambria Math"/>
                <w:sz w:val="28"/>
                <w:szCs w:val="28"/>
              </w:rPr>
              <m:t>d</m:t>
            </m:r>
          </m:sup>
        </m:sSubSup>
      </m:oMath>
      <w:r w:rsidR="009569B1" w:rsidRPr="006E4C2C">
        <w:rPr>
          <w:sz w:val="28"/>
          <w:szCs w:val="28"/>
        </w:rPr>
        <w:t xml:space="preserve">  и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sz w:val="28"/>
                <w:szCs w:val="28"/>
              </w:rPr>
              <m:t>1</m:t>
            </m:r>
          </m:sub>
          <m:sup>
            <m:r>
              <w:rPr>
                <w:rFonts w:ascii="Cambria Math" w:hAnsi="Cambria Math"/>
                <w:sz w:val="28"/>
                <w:szCs w:val="28"/>
              </w:rPr>
              <m:t>d</m:t>
            </m:r>
          </m:sup>
        </m:sSubSup>
      </m:oMath>
      <w:r w:rsidR="009569B1" w:rsidRPr="006E4C2C">
        <w:rPr>
          <w:sz w:val="28"/>
          <w:szCs w:val="28"/>
        </w:rPr>
        <w:t xml:space="preserve">  зольность исходной взвеси и взвеси, содержащейся в сливе сгустителя, </w:t>
      </w:r>
      <w:r w:rsidR="009569B1" w:rsidRPr="006E4C2C">
        <w:rPr>
          <w:i/>
          <w:sz w:val="28"/>
          <w:szCs w:val="28"/>
        </w:rPr>
        <w:t xml:space="preserve">a </w:t>
      </w:r>
      <w:r w:rsidR="009569B1" w:rsidRPr="006E4C2C">
        <w:rPr>
          <w:sz w:val="28"/>
          <w:szCs w:val="28"/>
        </w:rPr>
        <w:t xml:space="preserve">– материнская зольность угля. </w:t>
      </w:r>
    </w:p>
    <w:p w:rsidR="009569B1" w:rsidRDefault="009569B1" w:rsidP="00D05C2A">
      <w:pPr>
        <w:ind w:firstLine="567"/>
        <w:jc w:val="both"/>
        <w:rPr>
          <w:sz w:val="28"/>
          <w:szCs w:val="28"/>
        </w:rPr>
      </w:pPr>
      <w:r w:rsidRPr="006A4F3C">
        <w:rPr>
          <w:sz w:val="28"/>
          <w:szCs w:val="28"/>
        </w:rPr>
        <w:t xml:space="preserve">Полагая, что материнская зольность угля составляет 6 %, после подстановки вышеприведенных данных относительно </w:t>
      </w:r>
      <m:oMath>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d</m:t>
            </m:r>
          </m:sup>
        </m:sSubSup>
      </m:oMath>
      <w:r w:rsidRPr="00451F92">
        <w:t>,</w:t>
      </w:r>
      <m:oMath>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d</m:t>
            </m:r>
          </m:sup>
        </m:sSubSup>
      </m:oMath>
      <w:r w:rsidRPr="006A4F3C">
        <w:rPr>
          <w:sz w:val="28"/>
          <w:szCs w:val="28"/>
        </w:rPr>
        <w:t xml:space="preserve">, </w:t>
      </w:r>
      <w:r>
        <w:rPr>
          <w:sz w:val="28"/>
          <w:szCs w:val="28"/>
          <w:lang w:val="en-US"/>
        </w:rPr>
        <w:t>c</w:t>
      </w:r>
      <w:r>
        <w:rPr>
          <w:sz w:val="28"/>
          <w:szCs w:val="28"/>
          <w:vertAlign w:val="subscript"/>
          <w:lang w:val="en-US"/>
        </w:rPr>
        <w:t>o</w:t>
      </w:r>
      <w:r w:rsidR="006C7D87">
        <w:rPr>
          <w:sz w:val="28"/>
          <w:szCs w:val="28"/>
          <w:vertAlign w:val="subscript"/>
        </w:rPr>
        <w:t xml:space="preserve"> </w:t>
      </w:r>
      <w:r w:rsidRPr="006A4F3C">
        <w:rPr>
          <w:sz w:val="28"/>
          <w:szCs w:val="28"/>
        </w:rPr>
        <w:t xml:space="preserve">и </w:t>
      </w:r>
      <w:r>
        <w:rPr>
          <w:sz w:val="28"/>
          <w:szCs w:val="28"/>
          <w:lang w:val="en-US"/>
        </w:rPr>
        <w:t>c</w:t>
      </w:r>
      <w:r w:rsidRPr="00451F92">
        <w:rPr>
          <w:sz w:val="28"/>
          <w:szCs w:val="28"/>
          <w:vertAlign w:val="subscript"/>
        </w:rPr>
        <w:t>1</w:t>
      </w:r>
      <w:r w:rsidRPr="006A4F3C">
        <w:rPr>
          <w:sz w:val="28"/>
          <w:szCs w:val="28"/>
        </w:rPr>
        <w:t>в формулу (</w:t>
      </w:r>
      <w:r w:rsidR="0053349F">
        <w:rPr>
          <w:sz w:val="28"/>
          <w:szCs w:val="28"/>
        </w:rPr>
        <w:t>3</w:t>
      </w:r>
      <w:r w:rsidRPr="006A4F3C">
        <w:rPr>
          <w:sz w:val="28"/>
          <w:szCs w:val="28"/>
        </w:rPr>
        <w:t>) для степени извлечения, имеющей место на ОФ "</w:t>
      </w:r>
      <w:r>
        <w:rPr>
          <w:sz w:val="28"/>
          <w:szCs w:val="28"/>
        </w:rPr>
        <w:t>Саран</w:t>
      </w:r>
      <w:r w:rsidRPr="006A4F3C">
        <w:rPr>
          <w:sz w:val="28"/>
          <w:szCs w:val="28"/>
        </w:rPr>
        <w:t xml:space="preserve">ская", получим: </w:t>
      </w:r>
      <w:r w:rsidR="006C7D87">
        <w:rPr>
          <w:sz w:val="28"/>
          <w:szCs w:val="28"/>
        </w:rPr>
        <w:br/>
      </w:r>
      <w:r w:rsidRPr="006A4F3C">
        <w:t>R</w:t>
      </w:r>
      <w:r w:rsidRPr="006A4F3C">
        <w:rPr>
          <w:sz w:val="28"/>
          <w:szCs w:val="28"/>
        </w:rPr>
        <w:t>= 6</w:t>
      </w:r>
      <w:r>
        <w:rPr>
          <w:sz w:val="28"/>
          <w:szCs w:val="28"/>
        </w:rPr>
        <w:t>5</w:t>
      </w:r>
      <w:r w:rsidRPr="006A4F3C">
        <w:rPr>
          <w:sz w:val="28"/>
          <w:szCs w:val="28"/>
        </w:rPr>
        <w:t>,4</w:t>
      </w:r>
      <w:r>
        <w:rPr>
          <w:sz w:val="28"/>
          <w:szCs w:val="28"/>
        </w:rPr>
        <w:t xml:space="preserve"> - </w:t>
      </w:r>
      <w:r w:rsidRPr="006A4F3C">
        <w:rPr>
          <w:sz w:val="28"/>
          <w:szCs w:val="28"/>
        </w:rPr>
        <w:t>6</w:t>
      </w:r>
      <w:r>
        <w:rPr>
          <w:sz w:val="28"/>
          <w:szCs w:val="28"/>
        </w:rPr>
        <w:t>7</w:t>
      </w:r>
      <w:r w:rsidRPr="006A4F3C">
        <w:rPr>
          <w:sz w:val="28"/>
          <w:szCs w:val="28"/>
        </w:rPr>
        <w:t>,2</w:t>
      </w:r>
      <w:r w:rsidR="006C7D87">
        <w:rPr>
          <w:sz w:val="28"/>
          <w:szCs w:val="28"/>
        </w:rPr>
        <w:t xml:space="preserve"> </w:t>
      </w:r>
      <w:r w:rsidRPr="006A4F3C">
        <w:rPr>
          <w:sz w:val="28"/>
          <w:szCs w:val="28"/>
        </w:rPr>
        <w:t>%. Если учесть, что питание сгустителя, рассчитано на поток 1</w:t>
      </w:r>
      <w:r w:rsidR="007078C8">
        <w:rPr>
          <w:sz w:val="28"/>
          <w:szCs w:val="28"/>
        </w:rPr>
        <w:t>295</w:t>
      </w:r>
      <w:r w:rsidRPr="006A4F3C">
        <w:rPr>
          <w:sz w:val="28"/>
          <w:szCs w:val="28"/>
        </w:rPr>
        <w:t xml:space="preserve"> м</w:t>
      </w:r>
      <w:r w:rsidRPr="00451F92">
        <w:rPr>
          <w:sz w:val="28"/>
          <w:szCs w:val="28"/>
          <w:vertAlign w:val="superscript"/>
        </w:rPr>
        <w:t>3</w:t>
      </w:r>
      <w:r w:rsidRPr="006A4F3C">
        <w:rPr>
          <w:sz w:val="28"/>
          <w:szCs w:val="28"/>
        </w:rPr>
        <w:t>/ч и содержит 1</w:t>
      </w:r>
      <w:r w:rsidR="007078C8">
        <w:rPr>
          <w:sz w:val="28"/>
          <w:szCs w:val="28"/>
        </w:rPr>
        <w:t>7</w:t>
      </w:r>
      <w:r w:rsidRPr="006A4F3C">
        <w:rPr>
          <w:sz w:val="28"/>
          <w:szCs w:val="28"/>
        </w:rPr>
        <w:t>,6</w:t>
      </w:r>
      <w:r w:rsidRPr="00451F92">
        <w:rPr>
          <w:sz w:val="28"/>
          <w:szCs w:val="28"/>
        </w:rPr>
        <w:t>-</w:t>
      </w:r>
      <w:r w:rsidR="007078C8">
        <w:rPr>
          <w:sz w:val="28"/>
          <w:szCs w:val="28"/>
        </w:rPr>
        <w:t>19,</w:t>
      </w:r>
      <w:r w:rsidRPr="006A4F3C">
        <w:rPr>
          <w:sz w:val="28"/>
          <w:szCs w:val="28"/>
        </w:rPr>
        <w:t>4 кг/м</w:t>
      </w:r>
      <w:r w:rsidRPr="00451F92">
        <w:rPr>
          <w:sz w:val="28"/>
          <w:szCs w:val="28"/>
          <w:vertAlign w:val="superscript"/>
        </w:rPr>
        <w:t>3</w:t>
      </w:r>
      <w:r w:rsidR="006C7D87">
        <w:rPr>
          <w:sz w:val="28"/>
          <w:szCs w:val="28"/>
          <w:vertAlign w:val="superscript"/>
        </w:rPr>
        <w:t xml:space="preserve"> </w:t>
      </w:r>
      <w:r w:rsidRPr="006A4F3C">
        <w:rPr>
          <w:sz w:val="28"/>
          <w:szCs w:val="28"/>
        </w:rPr>
        <w:t>угля, простыми расчетами получим, что потери угля за 1 год могут составить 6</w:t>
      </w:r>
      <w:r w:rsidR="007078C8">
        <w:rPr>
          <w:sz w:val="28"/>
          <w:szCs w:val="28"/>
        </w:rPr>
        <w:t>3,</w:t>
      </w:r>
      <w:r w:rsidRPr="006A4F3C">
        <w:rPr>
          <w:sz w:val="28"/>
          <w:szCs w:val="28"/>
        </w:rPr>
        <w:t>2</w:t>
      </w:r>
      <w:r>
        <w:rPr>
          <w:sz w:val="28"/>
          <w:szCs w:val="28"/>
        </w:rPr>
        <w:t xml:space="preserve"> - </w:t>
      </w:r>
      <w:r w:rsidRPr="006A4F3C">
        <w:rPr>
          <w:sz w:val="28"/>
          <w:szCs w:val="28"/>
        </w:rPr>
        <w:t>7</w:t>
      </w:r>
      <w:r w:rsidR="007078C8">
        <w:rPr>
          <w:sz w:val="28"/>
          <w:szCs w:val="28"/>
        </w:rPr>
        <w:t>1</w:t>
      </w:r>
      <w:r w:rsidRPr="006A4F3C">
        <w:rPr>
          <w:sz w:val="28"/>
          <w:szCs w:val="28"/>
        </w:rPr>
        <w:t>,</w:t>
      </w:r>
      <w:r w:rsidR="007078C8">
        <w:rPr>
          <w:sz w:val="28"/>
          <w:szCs w:val="28"/>
        </w:rPr>
        <w:t>7</w:t>
      </w:r>
      <w:r w:rsidRPr="006A4F3C">
        <w:rPr>
          <w:sz w:val="28"/>
          <w:szCs w:val="28"/>
        </w:rPr>
        <w:t xml:space="preserve"> тыс. тонн, т.е. 0,</w:t>
      </w:r>
      <w:r w:rsidR="007078C8">
        <w:rPr>
          <w:sz w:val="28"/>
          <w:szCs w:val="28"/>
        </w:rPr>
        <w:t>9</w:t>
      </w:r>
      <w:r>
        <w:rPr>
          <w:sz w:val="28"/>
          <w:szCs w:val="28"/>
        </w:rPr>
        <w:t xml:space="preserve"> - </w:t>
      </w:r>
      <w:r w:rsidRPr="006A4F3C">
        <w:rPr>
          <w:sz w:val="28"/>
          <w:szCs w:val="28"/>
        </w:rPr>
        <w:t>1,</w:t>
      </w:r>
      <w:r w:rsidR="007078C8">
        <w:rPr>
          <w:sz w:val="28"/>
          <w:szCs w:val="28"/>
        </w:rPr>
        <w:t>1</w:t>
      </w:r>
      <w:r w:rsidR="006C7D87">
        <w:rPr>
          <w:sz w:val="28"/>
          <w:szCs w:val="28"/>
        </w:rPr>
        <w:t xml:space="preserve"> </w:t>
      </w:r>
      <w:r w:rsidRPr="006A4F3C">
        <w:rPr>
          <w:sz w:val="28"/>
          <w:szCs w:val="28"/>
        </w:rPr>
        <w:t>%</w:t>
      </w:r>
      <w:r w:rsidR="006C7D87">
        <w:rPr>
          <w:sz w:val="28"/>
          <w:szCs w:val="28"/>
        </w:rPr>
        <w:t xml:space="preserve"> </w:t>
      </w:r>
      <w:r w:rsidRPr="006A4F3C">
        <w:rPr>
          <w:sz w:val="28"/>
          <w:szCs w:val="28"/>
        </w:rPr>
        <w:t xml:space="preserve">от плановой добычи в </w:t>
      </w:r>
      <w:r w:rsidR="007078C8">
        <w:rPr>
          <w:sz w:val="28"/>
          <w:szCs w:val="28"/>
        </w:rPr>
        <w:t>5</w:t>
      </w:r>
      <w:r w:rsidRPr="006A4F3C">
        <w:rPr>
          <w:sz w:val="28"/>
          <w:szCs w:val="28"/>
        </w:rPr>
        <w:t>,5 млн. тонн/год.</w:t>
      </w:r>
    </w:p>
    <w:p w:rsidR="009569B1" w:rsidRPr="00494E1B" w:rsidRDefault="009569B1" w:rsidP="007078C8">
      <w:pPr>
        <w:ind w:firstLine="567"/>
        <w:jc w:val="both"/>
        <w:rPr>
          <w:sz w:val="28"/>
          <w:szCs w:val="28"/>
        </w:rPr>
      </w:pPr>
      <w:r w:rsidRPr="006A4F3C">
        <w:rPr>
          <w:sz w:val="28"/>
          <w:szCs w:val="28"/>
        </w:rPr>
        <w:t>Для моделирования процесса ультрафлокуляции и последующего отделения угля седиментацией, исследуемые образцы хвостов обрабатывалось с помощью прибора "УльтрафлокТестер"</w:t>
      </w:r>
      <w:r w:rsidR="006939D1">
        <w:rPr>
          <w:sz w:val="28"/>
          <w:szCs w:val="28"/>
        </w:rPr>
        <w:t xml:space="preserve"> </w:t>
      </w:r>
      <w:r w:rsidRPr="006A4F3C">
        <w:rPr>
          <w:sz w:val="28"/>
          <w:szCs w:val="28"/>
        </w:rPr>
        <w:t xml:space="preserve">по схеме, приведенной на </w:t>
      </w:r>
      <w:r w:rsidR="00153CE1">
        <w:rPr>
          <w:sz w:val="28"/>
          <w:szCs w:val="28"/>
        </w:rPr>
        <w:t xml:space="preserve">рисунке </w:t>
      </w:r>
      <w:r w:rsidRPr="006A4F3C">
        <w:rPr>
          <w:sz w:val="28"/>
          <w:szCs w:val="28"/>
        </w:rPr>
        <w:t>1</w:t>
      </w:r>
      <w:r w:rsidR="00733A0C">
        <w:rPr>
          <w:sz w:val="28"/>
          <w:szCs w:val="28"/>
        </w:rPr>
        <w:t>2</w:t>
      </w:r>
      <w:r w:rsidRPr="006A4F3C">
        <w:rPr>
          <w:sz w:val="28"/>
          <w:szCs w:val="28"/>
        </w:rPr>
        <w:t xml:space="preserve">. Образец суспензии смешивался с раствором флокулянта </w:t>
      </w:r>
      <w:r w:rsidR="00D05C2A">
        <w:rPr>
          <w:sz w:val="28"/>
          <w:szCs w:val="28"/>
          <w:lang w:val="en-US"/>
        </w:rPr>
        <w:t>N</w:t>
      </w:r>
      <w:r w:rsidR="00D05C2A" w:rsidRPr="00D05C2A">
        <w:rPr>
          <w:sz w:val="28"/>
          <w:szCs w:val="28"/>
        </w:rPr>
        <w:t>-300</w:t>
      </w:r>
      <w:r w:rsidRPr="006A4F3C">
        <w:rPr>
          <w:sz w:val="28"/>
          <w:szCs w:val="28"/>
        </w:rPr>
        <w:t xml:space="preserve"> и непрерывно прокачивался через ультрафлокулятор, где он обрабатывался в течение 6 с. С выхода ультрафлокулятора образец подавался через оптический датчик в мини</w:t>
      </w:r>
      <w:r w:rsidR="0077768E">
        <w:rPr>
          <w:sz w:val="28"/>
          <w:szCs w:val="28"/>
        </w:rPr>
        <w:t xml:space="preserve"> </w:t>
      </w:r>
      <w:r w:rsidRPr="006A4F3C">
        <w:rPr>
          <w:sz w:val="28"/>
          <w:szCs w:val="28"/>
        </w:rPr>
        <w:t>сгуститель по выпускной трубке. Из мини</w:t>
      </w:r>
      <w:r w:rsidR="0077768E">
        <w:rPr>
          <w:sz w:val="28"/>
          <w:szCs w:val="28"/>
        </w:rPr>
        <w:t xml:space="preserve"> </w:t>
      </w:r>
      <w:r w:rsidRPr="006A4F3C">
        <w:rPr>
          <w:sz w:val="28"/>
          <w:szCs w:val="28"/>
        </w:rPr>
        <w:t>сгустителя, где осуществлялась гравитационная сепарация сфлокулированных частиц угля, суспензия переливалась в коллектор. Изменяя расход флокулянта можно было менять его дозировку, а изменяя скорость вращения ротора ультрафлокулятора можно было менять интенсивность гидродинамической обработки (осредненный градиент скорости среды). С помощью оптического датчика измерялись флуктуации прозрачности потока суспензии и степень ее осветления. Сигнал от оптического датчика обрабатывался и высвечивался на цифровом табло прибора, показывая средни</w:t>
      </w:r>
      <w:r>
        <w:rPr>
          <w:sz w:val="28"/>
          <w:szCs w:val="28"/>
        </w:rPr>
        <w:t>е</w:t>
      </w:r>
      <w:r w:rsidRPr="006A4F3C">
        <w:rPr>
          <w:sz w:val="28"/>
          <w:szCs w:val="28"/>
        </w:rPr>
        <w:t xml:space="preserve"> размер</w:t>
      </w:r>
      <w:r>
        <w:rPr>
          <w:sz w:val="28"/>
          <w:szCs w:val="28"/>
        </w:rPr>
        <w:t>ы</w:t>
      </w:r>
      <w:r w:rsidRPr="006A4F3C">
        <w:rPr>
          <w:sz w:val="28"/>
          <w:szCs w:val="28"/>
        </w:rPr>
        <w:t xml:space="preserve"> флокул, сформированных в ультрафлокуляторе, в относительных единицах. Осадок, собранный в мини</w:t>
      </w:r>
      <w:r w:rsidR="0077768E">
        <w:rPr>
          <w:sz w:val="28"/>
          <w:szCs w:val="28"/>
        </w:rPr>
        <w:t xml:space="preserve"> </w:t>
      </w:r>
      <w:r w:rsidRPr="006A4F3C">
        <w:rPr>
          <w:sz w:val="28"/>
          <w:szCs w:val="28"/>
        </w:rPr>
        <w:t xml:space="preserve">сгустителе после пропускания через прибор одного литра суспензии, отфильтровывался на сетке, высушивался и взвешивался. Затем определялась его зольность. Таким образом, можно было оценить, какая часть угля может </w:t>
      </w:r>
      <w:r w:rsidRPr="006A4F3C">
        <w:rPr>
          <w:sz w:val="28"/>
          <w:szCs w:val="28"/>
        </w:rPr>
        <w:lastRenderedPageBreak/>
        <w:t>быть извлечена из образца при данном режиме обработки. Изменяя диаметр мини</w:t>
      </w:r>
      <w:r w:rsidR="0077768E">
        <w:rPr>
          <w:sz w:val="28"/>
          <w:szCs w:val="28"/>
        </w:rPr>
        <w:t xml:space="preserve"> </w:t>
      </w:r>
      <w:r w:rsidRPr="006A4F3C">
        <w:rPr>
          <w:sz w:val="28"/>
          <w:szCs w:val="28"/>
        </w:rPr>
        <w:t>сгустителя, в качестве которого использовался стеклянный стаканчик, можно было менять скорость восходящего потока воды, выносившего флокулы угля и другие взвешенные частицы, скорость седиментации которых была меньше, чем у него. Таким образом, в одном эксперименте можно было не только оценить относительный размер флокул при данных условиях обработки, но и скорость осаждения сфлокулированных частиц.</w:t>
      </w:r>
    </w:p>
    <w:p w:rsidR="009569B1" w:rsidRPr="00494E1B" w:rsidRDefault="009569B1" w:rsidP="009569B1">
      <w:pPr>
        <w:rPr>
          <w:sz w:val="28"/>
          <w:szCs w:val="28"/>
        </w:rPr>
      </w:pPr>
    </w:p>
    <w:p w:rsidR="009569B1" w:rsidRDefault="009569B1" w:rsidP="0053349F">
      <w:pPr>
        <w:jc w:val="center"/>
        <w:rPr>
          <w:sz w:val="28"/>
          <w:szCs w:val="28"/>
          <w:lang w:val="en-US"/>
        </w:rPr>
      </w:pPr>
      <w:r>
        <w:rPr>
          <w:noProof/>
          <w:sz w:val="28"/>
          <w:szCs w:val="28"/>
        </w:rPr>
        <w:drawing>
          <wp:inline distT="0" distB="0" distL="0" distR="0">
            <wp:extent cx="3589020" cy="26670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589020" cy="2667000"/>
                    </a:xfrm>
                    <a:prstGeom prst="rect">
                      <a:avLst/>
                    </a:prstGeom>
                    <a:noFill/>
                    <a:ln w="9525">
                      <a:noFill/>
                      <a:miter lim="800000"/>
                      <a:headEnd/>
                      <a:tailEnd/>
                    </a:ln>
                  </pic:spPr>
                </pic:pic>
              </a:graphicData>
            </a:graphic>
          </wp:inline>
        </w:drawing>
      </w:r>
    </w:p>
    <w:p w:rsidR="009569B1" w:rsidRDefault="009569B1" w:rsidP="009569B1"/>
    <w:p w:rsidR="009569B1" w:rsidRPr="0053349F" w:rsidRDefault="009569B1" w:rsidP="005A28A4">
      <w:pPr>
        <w:ind w:firstLine="567"/>
        <w:jc w:val="center"/>
        <w:rPr>
          <w:sz w:val="28"/>
          <w:szCs w:val="28"/>
        </w:rPr>
      </w:pPr>
      <w:r w:rsidRPr="0053349F">
        <w:rPr>
          <w:sz w:val="28"/>
          <w:szCs w:val="28"/>
        </w:rPr>
        <w:t>Рис</w:t>
      </w:r>
      <w:r w:rsidR="00733A0C" w:rsidRPr="0053349F">
        <w:rPr>
          <w:sz w:val="28"/>
          <w:szCs w:val="28"/>
        </w:rPr>
        <w:t xml:space="preserve">унок 12 - </w:t>
      </w:r>
      <w:r w:rsidRPr="0053349F">
        <w:rPr>
          <w:sz w:val="28"/>
          <w:szCs w:val="28"/>
        </w:rPr>
        <w:t>Схема лабораторной обработки образцов питания сгустителя</w:t>
      </w:r>
    </w:p>
    <w:p w:rsidR="009569B1" w:rsidRPr="00C3294E" w:rsidRDefault="009569B1" w:rsidP="009569B1"/>
    <w:p w:rsidR="009569B1" w:rsidRPr="006A4F3C" w:rsidRDefault="009569B1" w:rsidP="004F2B57">
      <w:pPr>
        <w:ind w:firstLine="567"/>
        <w:jc w:val="both"/>
      </w:pPr>
      <w:r w:rsidRPr="006A4F3C">
        <w:rPr>
          <w:sz w:val="28"/>
          <w:szCs w:val="28"/>
        </w:rPr>
        <w:t xml:space="preserve">На </w:t>
      </w:r>
      <w:r w:rsidR="00153CE1">
        <w:rPr>
          <w:sz w:val="28"/>
          <w:szCs w:val="28"/>
        </w:rPr>
        <w:t>рисунке</w:t>
      </w:r>
      <w:r w:rsidR="00733A0C">
        <w:rPr>
          <w:sz w:val="28"/>
          <w:szCs w:val="28"/>
        </w:rPr>
        <w:t xml:space="preserve"> 13</w:t>
      </w:r>
      <w:r w:rsidRPr="006A4F3C">
        <w:rPr>
          <w:sz w:val="28"/>
          <w:szCs w:val="28"/>
        </w:rPr>
        <w:t xml:space="preserve"> представлены зависимости относительного размера флокул от дозировки различных флокулянтов производства фирмы "</w:t>
      </w:r>
      <w:r w:rsidR="00BE4711">
        <w:rPr>
          <w:sz w:val="28"/>
          <w:szCs w:val="28"/>
          <w:lang w:val="en-US"/>
        </w:rPr>
        <w:t>Kemira</w:t>
      </w:r>
      <w:r w:rsidRPr="006A4F3C">
        <w:rPr>
          <w:sz w:val="28"/>
          <w:szCs w:val="28"/>
        </w:rPr>
        <w:t>", образовавшихся после обработки образцов пи</w:t>
      </w:r>
      <w:r w:rsidR="009720E3">
        <w:rPr>
          <w:sz w:val="28"/>
          <w:szCs w:val="28"/>
        </w:rPr>
        <w:t>тания сгустителя в ультра</w:t>
      </w:r>
      <w:r w:rsidRPr="006A4F3C">
        <w:rPr>
          <w:sz w:val="28"/>
          <w:szCs w:val="28"/>
        </w:rPr>
        <w:t>флокуляторе в течение 6 секунд при градиенте скорости среды, равном 1600 с</w:t>
      </w:r>
      <w:r>
        <w:rPr>
          <w:sz w:val="28"/>
          <w:szCs w:val="28"/>
          <w:vertAlign w:val="superscript"/>
        </w:rPr>
        <w:t>-1</w:t>
      </w:r>
      <w:r w:rsidRPr="006A4F3C">
        <w:rPr>
          <w:sz w:val="28"/>
          <w:szCs w:val="28"/>
        </w:rPr>
        <w:t>. Из приведенных графиков видно, что наиболее крупные флокулы образуются при использовании в качестве флокулянта "</w:t>
      </w:r>
      <w:r w:rsidR="004F2B57">
        <w:rPr>
          <w:sz w:val="28"/>
          <w:szCs w:val="28"/>
          <w:lang w:val="en-US"/>
        </w:rPr>
        <w:t>N</w:t>
      </w:r>
      <w:r w:rsidR="004F2B57" w:rsidRPr="004F2B57">
        <w:rPr>
          <w:sz w:val="28"/>
          <w:szCs w:val="28"/>
        </w:rPr>
        <w:t>-300</w:t>
      </w:r>
      <w:r w:rsidRPr="006A4F3C">
        <w:rPr>
          <w:sz w:val="28"/>
          <w:szCs w:val="28"/>
        </w:rPr>
        <w:t xml:space="preserve">. Из </w:t>
      </w:r>
      <w:r w:rsidR="00153CE1">
        <w:rPr>
          <w:sz w:val="28"/>
          <w:szCs w:val="28"/>
        </w:rPr>
        <w:t xml:space="preserve">рисунка </w:t>
      </w:r>
      <w:r w:rsidR="00733A0C">
        <w:rPr>
          <w:sz w:val="28"/>
          <w:szCs w:val="28"/>
        </w:rPr>
        <w:t>13</w:t>
      </w:r>
      <w:r w:rsidRPr="006A4F3C">
        <w:rPr>
          <w:sz w:val="28"/>
          <w:szCs w:val="28"/>
        </w:rPr>
        <w:t xml:space="preserve"> также видно, что максимальное значение размера флокул при использовании флокулянта </w:t>
      </w:r>
      <w:r w:rsidR="004F2B57">
        <w:rPr>
          <w:sz w:val="28"/>
          <w:szCs w:val="28"/>
          <w:lang w:val="en-US"/>
        </w:rPr>
        <w:t>N</w:t>
      </w:r>
      <w:r w:rsidR="004F2B57" w:rsidRPr="004F2B57">
        <w:rPr>
          <w:sz w:val="28"/>
          <w:szCs w:val="28"/>
        </w:rPr>
        <w:t>-300</w:t>
      </w:r>
      <w:r w:rsidRPr="006A4F3C">
        <w:rPr>
          <w:sz w:val="28"/>
          <w:szCs w:val="28"/>
        </w:rPr>
        <w:t xml:space="preserve"> достигается при дозировках, равных, примерно, 20 г/т или чуть выше.</w:t>
      </w:r>
    </w:p>
    <w:p w:rsidR="009569B1" w:rsidRPr="006A4F3C" w:rsidRDefault="009569B1" w:rsidP="005A28A4">
      <w:pPr>
        <w:ind w:firstLine="567"/>
        <w:jc w:val="both"/>
        <w:rPr>
          <w:sz w:val="28"/>
          <w:szCs w:val="28"/>
        </w:rPr>
      </w:pPr>
      <w:r w:rsidRPr="006A4F3C">
        <w:rPr>
          <w:sz w:val="28"/>
          <w:szCs w:val="28"/>
        </w:rPr>
        <w:t xml:space="preserve">Приведенные данные относительно размера флокул хорошо согласуются также с данными по степени осветления, представленными на </w:t>
      </w:r>
      <w:r w:rsidR="00153CE1">
        <w:rPr>
          <w:sz w:val="28"/>
          <w:szCs w:val="28"/>
        </w:rPr>
        <w:t>рисунке</w:t>
      </w:r>
      <w:r w:rsidRPr="006A4F3C">
        <w:rPr>
          <w:sz w:val="28"/>
          <w:szCs w:val="28"/>
        </w:rPr>
        <w:t xml:space="preserve"> </w:t>
      </w:r>
      <w:r w:rsidR="001C5F38">
        <w:rPr>
          <w:sz w:val="28"/>
          <w:szCs w:val="28"/>
        </w:rPr>
        <w:t>14</w:t>
      </w:r>
      <w:r w:rsidRPr="006A4F3C">
        <w:rPr>
          <w:sz w:val="28"/>
          <w:szCs w:val="28"/>
        </w:rPr>
        <w:t xml:space="preserve"> откуда видно, что флокулянт </w:t>
      </w:r>
      <w:r w:rsidR="004F2B57">
        <w:rPr>
          <w:sz w:val="28"/>
          <w:szCs w:val="28"/>
          <w:lang w:val="en-US"/>
        </w:rPr>
        <w:t>N</w:t>
      </w:r>
      <w:r w:rsidR="004F2B57" w:rsidRPr="004F2B57">
        <w:rPr>
          <w:sz w:val="28"/>
          <w:szCs w:val="28"/>
        </w:rPr>
        <w:t>-300</w:t>
      </w:r>
      <w:r w:rsidRPr="006A4F3C">
        <w:rPr>
          <w:sz w:val="28"/>
          <w:szCs w:val="28"/>
        </w:rPr>
        <w:t xml:space="preserve"> дает значительно более высокую степень осветления, чем другие флокулянты. Последнее свидетельствует о том, что флокулянт </w:t>
      </w:r>
      <w:r w:rsidR="004F2B57">
        <w:rPr>
          <w:sz w:val="28"/>
          <w:szCs w:val="28"/>
          <w:lang w:val="en-US"/>
        </w:rPr>
        <w:t>N</w:t>
      </w:r>
      <w:r w:rsidR="004F2B57" w:rsidRPr="004F2B57">
        <w:rPr>
          <w:sz w:val="28"/>
          <w:szCs w:val="28"/>
        </w:rPr>
        <w:t>-300</w:t>
      </w:r>
      <w:r w:rsidRPr="006A4F3C">
        <w:rPr>
          <w:sz w:val="28"/>
          <w:szCs w:val="28"/>
        </w:rPr>
        <w:t xml:space="preserve"> обеспечивает более полное агрегирование частиц угля во флокулы, чем другие флокулянты.</w:t>
      </w:r>
    </w:p>
    <w:p w:rsidR="009569B1" w:rsidRDefault="009569B1" w:rsidP="0053349F">
      <w:pPr>
        <w:jc w:val="center"/>
        <w:rPr>
          <w:sz w:val="28"/>
          <w:szCs w:val="28"/>
          <w:lang w:val="en-US"/>
        </w:rPr>
      </w:pPr>
      <w:r>
        <w:object w:dxaOrig="6622" w:dyaOrig="4555">
          <v:shape id="_x0000_i1036" type="#_x0000_t75" style="width:330pt;height:228pt" o:ole="">
            <v:imagedata r:id="rId35" o:title=""/>
          </v:shape>
          <o:OLEObject Type="Embed" ProgID="Origin50.Graph" ShapeID="_x0000_i1036" DrawAspect="Content" ObjectID="_1633781624" r:id="rId36"/>
        </w:object>
      </w:r>
    </w:p>
    <w:p w:rsidR="009569B1" w:rsidRPr="0053349F" w:rsidRDefault="009569B1" w:rsidP="005A28A4">
      <w:pPr>
        <w:ind w:firstLine="708"/>
        <w:jc w:val="center"/>
        <w:rPr>
          <w:sz w:val="28"/>
          <w:szCs w:val="28"/>
        </w:rPr>
      </w:pPr>
      <w:r w:rsidRPr="0053349F">
        <w:rPr>
          <w:sz w:val="28"/>
          <w:szCs w:val="28"/>
        </w:rPr>
        <w:t>Рис</w:t>
      </w:r>
      <w:r w:rsidR="00733A0C" w:rsidRPr="0053349F">
        <w:rPr>
          <w:sz w:val="28"/>
          <w:szCs w:val="28"/>
        </w:rPr>
        <w:t xml:space="preserve">унок 13 - </w:t>
      </w:r>
      <w:r w:rsidRPr="0053349F">
        <w:rPr>
          <w:sz w:val="28"/>
          <w:szCs w:val="28"/>
        </w:rPr>
        <w:t xml:space="preserve"> Зависимость размера флокул в относительных единицах от дозировки различных флокулянтов производства фирмы "Кеm</w:t>
      </w:r>
      <w:r w:rsidRPr="0053349F">
        <w:rPr>
          <w:sz w:val="28"/>
          <w:szCs w:val="28"/>
          <w:lang w:val="en-US"/>
        </w:rPr>
        <w:t>ira</w:t>
      </w:r>
      <w:r w:rsidRPr="0053349F">
        <w:rPr>
          <w:sz w:val="28"/>
          <w:szCs w:val="28"/>
        </w:rPr>
        <w:t xml:space="preserve">": </w:t>
      </w:r>
      <w:r w:rsidR="006C7D87">
        <w:rPr>
          <w:sz w:val="28"/>
          <w:szCs w:val="28"/>
        </w:rPr>
        <w:br/>
      </w:r>
      <w:r w:rsidR="00D05C2A" w:rsidRPr="0053349F">
        <w:rPr>
          <w:sz w:val="28"/>
          <w:szCs w:val="28"/>
        </w:rPr>
        <w:t xml:space="preserve">1 - </w:t>
      </w:r>
      <w:r w:rsidR="00D05C2A" w:rsidRPr="0053349F">
        <w:rPr>
          <w:sz w:val="28"/>
          <w:szCs w:val="28"/>
          <w:lang w:val="en-US"/>
        </w:rPr>
        <w:t>N</w:t>
      </w:r>
      <w:r w:rsidR="00D05C2A" w:rsidRPr="0053349F">
        <w:rPr>
          <w:sz w:val="28"/>
          <w:szCs w:val="28"/>
        </w:rPr>
        <w:t xml:space="preserve"> -300; 2 - </w:t>
      </w:r>
      <w:r w:rsidR="00D05C2A" w:rsidRPr="0053349F">
        <w:rPr>
          <w:sz w:val="28"/>
          <w:szCs w:val="28"/>
          <w:lang w:val="en-US"/>
        </w:rPr>
        <w:t>A</w:t>
      </w:r>
      <w:r w:rsidR="00D05C2A" w:rsidRPr="0053349F">
        <w:rPr>
          <w:sz w:val="28"/>
          <w:szCs w:val="28"/>
        </w:rPr>
        <w:t xml:space="preserve">-150; 3 - </w:t>
      </w:r>
      <w:r w:rsidR="00D05C2A" w:rsidRPr="0053349F">
        <w:rPr>
          <w:sz w:val="28"/>
          <w:szCs w:val="28"/>
          <w:lang w:val="en-US"/>
        </w:rPr>
        <w:t>C</w:t>
      </w:r>
      <w:r w:rsidR="00D05C2A" w:rsidRPr="0053349F">
        <w:rPr>
          <w:sz w:val="28"/>
          <w:szCs w:val="28"/>
        </w:rPr>
        <w:t xml:space="preserve">-494; 4 - </w:t>
      </w:r>
      <w:r w:rsidR="00D05C2A" w:rsidRPr="0053349F">
        <w:rPr>
          <w:sz w:val="28"/>
          <w:szCs w:val="28"/>
          <w:lang w:val="en-US"/>
        </w:rPr>
        <w:t>C</w:t>
      </w:r>
      <w:r w:rsidR="00D05C2A" w:rsidRPr="0053349F">
        <w:rPr>
          <w:sz w:val="28"/>
          <w:szCs w:val="28"/>
        </w:rPr>
        <w:t>-496</w:t>
      </w:r>
      <w:r w:rsidR="006C7D87">
        <w:rPr>
          <w:sz w:val="28"/>
          <w:szCs w:val="28"/>
        </w:rPr>
        <w:t>. Время обработки в ультра</w:t>
      </w:r>
      <w:r w:rsidRPr="0053349F">
        <w:rPr>
          <w:sz w:val="28"/>
          <w:szCs w:val="28"/>
        </w:rPr>
        <w:t>флокулят</w:t>
      </w:r>
      <w:r w:rsidR="00214D17" w:rsidRPr="0053349F">
        <w:rPr>
          <w:sz w:val="28"/>
          <w:szCs w:val="28"/>
        </w:rPr>
        <w:t>о</w:t>
      </w:r>
      <w:r w:rsidRPr="0053349F">
        <w:rPr>
          <w:sz w:val="28"/>
          <w:szCs w:val="28"/>
        </w:rPr>
        <w:t>ре –</w:t>
      </w:r>
      <w:r w:rsidR="006C7D87">
        <w:rPr>
          <w:sz w:val="28"/>
          <w:szCs w:val="28"/>
        </w:rPr>
        <w:t xml:space="preserve"> </w:t>
      </w:r>
      <w:r w:rsidRPr="0053349F">
        <w:rPr>
          <w:sz w:val="28"/>
          <w:szCs w:val="28"/>
        </w:rPr>
        <w:t>6 секунд. Градиент скорости среды –1600 с</w:t>
      </w:r>
      <w:r w:rsidRPr="0053349F">
        <w:rPr>
          <w:sz w:val="28"/>
          <w:szCs w:val="28"/>
          <w:vertAlign w:val="superscript"/>
        </w:rPr>
        <w:t>-1</w:t>
      </w:r>
      <w:r w:rsidR="0053349F">
        <w:rPr>
          <w:sz w:val="28"/>
          <w:szCs w:val="28"/>
        </w:rPr>
        <w:t>.</w:t>
      </w:r>
      <w:r w:rsidR="006939D1" w:rsidRPr="0053349F">
        <w:rPr>
          <w:sz w:val="28"/>
          <w:szCs w:val="28"/>
          <w:vertAlign w:val="superscript"/>
        </w:rPr>
        <w:t xml:space="preserve"> </w:t>
      </w:r>
      <w:r w:rsidRPr="0053349F">
        <w:rPr>
          <w:sz w:val="28"/>
          <w:szCs w:val="28"/>
        </w:rPr>
        <w:t xml:space="preserve">Концентрация суспензии </w:t>
      </w:r>
      <w:r w:rsidR="00214D17" w:rsidRPr="0053349F">
        <w:rPr>
          <w:sz w:val="28"/>
          <w:szCs w:val="28"/>
        </w:rPr>
        <w:t xml:space="preserve">угля </w:t>
      </w:r>
      <w:r w:rsidRPr="0053349F">
        <w:rPr>
          <w:sz w:val="28"/>
          <w:szCs w:val="28"/>
        </w:rPr>
        <w:t>–25 г/л, зольность –36</w:t>
      </w:r>
      <w:r w:rsidR="006C7D87">
        <w:rPr>
          <w:sz w:val="28"/>
          <w:szCs w:val="28"/>
        </w:rPr>
        <w:t xml:space="preserve"> </w:t>
      </w:r>
      <w:r w:rsidRPr="0053349F">
        <w:rPr>
          <w:sz w:val="28"/>
          <w:szCs w:val="28"/>
        </w:rPr>
        <w:t>%</w:t>
      </w:r>
    </w:p>
    <w:p w:rsidR="009569B1" w:rsidRPr="006A4F3C" w:rsidRDefault="0053349F" w:rsidP="0053349F">
      <w:pPr>
        <w:jc w:val="center"/>
      </w:pPr>
      <w:r>
        <w:object w:dxaOrig="6269" w:dyaOrig="4652">
          <v:shape id="_x0000_i1037" type="#_x0000_t75" style="width:313.5pt;height:214.5pt" o:ole="">
            <v:imagedata r:id="rId37" o:title=""/>
          </v:shape>
          <o:OLEObject Type="Embed" ProgID="Origin50.Graph" ShapeID="_x0000_i1037" DrawAspect="Content" ObjectID="_1633781625" r:id="rId38"/>
        </w:object>
      </w:r>
    </w:p>
    <w:p w:rsidR="009569B1" w:rsidRPr="0053349F" w:rsidRDefault="009569B1" w:rsidP="005A28A4">
      <w:pPr>
        <w:ind w:firstLine="567"/>
        <w:jc w:val="center"/>
        <w:rPr>
          <w:sz w:val="28"/>
          <w:szCs w:val="28"/>
        </w:rPr>
      </w:pPr>
      <w:r w:rsidRPr="0053349F">
        <w:rPr>
          <w:sz w:val="28"/>
          <w:szCs w:val="28"/>
        </w:rPr>
        <w:t>Рис</w:t>
      </w:r>
      <w:r w:rsidR="00733A0C" w:rsidRPr="0053349F">
        <w:rPr>
          <w:sz w:val="28"/>
          <w:szCs w:val="28"/>
        </w:rPr>
        <w:t>унок 14 -</w:t>
      </w:r>
      <w:r w:rsidRPr="0053349F">
        <w:rPr>
          <w:sz w:val="28"/>
          <w:szCs w:val="28"/>
        </w:rPr>
        <w:t xml:space="preserve"> Зависимость степени осветления суспензии от дозировки различных флокулянтов производства фирмы </w:t>
      </w:r>
      <w:r w:rsidR="00D05C2A" w:rsidRPr="0053349F">
        <w:rPr>
          <w:sz w:val="28"/>
          <w:szCs w:val="28"/>
        </w:rPr>
        <w:t>"Кеm</w:t>
      </w:r>
      <w:r w:rsidR="00D05C2A" w:rsidRPr="0053349F">
        <w:rPr>
          <w:sz w:val="28"/>
          <w:szCs w:val="28"/>
          <w:lang w:val="en-US"/>
        </w:rPr>
        <w:t>ira</w:t>
      </w:r>
      <w:r w:rsidR="00D05C2A" w:rsidRPr="0053349F">
        <w:rPr>
          <w:sz w:val="28"/>
          <w:szCs w:val="28"/>
        </w:rPr>
        <w:t xml:space="preserve">": 1 - </w:t>
      </w:r>
      <w:r w:rsidR="00D05C2A" w:rsidRPr="0053349F">
        <w:rPr>
          <w:sz w:val="28"/>
          <w:szCs w:val="28"/>
          <w:lang w:val="en-US"/>
        </w:rPr>
        <w:t>N</w:t>
      </w:r>
      <w:r w:rsidR="00D05C2A" w:rsidRPr="0053349F">
        <w:rPr>
          <w:sz w:val="28"/>
          <w:szCs w:val="28"/>
        </w:rPr>
        <w:t xml:space="preserve"> -300; 2 - </w:t>
      </w:r>
      <w:r w:rsidR="00D05C2A" w:rsidRPr="0053349F">
        <w:rPr>
          <w:sz w:val="28"/>
          <w:szCs w:val="28"/>
          <w:lang w:val="en-US"/>
        </w:rPr>
        <w:t>A</w:t>
      </w:r>
      <w:r w:rsidR="00D05C2A" w:rsidRPr="0053349F">
        <w:rPr>
          <w:sz w:val="28"/>
          <w:szCs w:val="28"/>
        </w:rPr>
        <w:t xml:space="preserve">-150; 3 - </w:t>
      </w:r>
      <w:r w:rsidR="00D05C2A" w:rsidRPr="0053349F">
        <w:rPr>
          <w:sz w:val="28"/>
          <w:szCs w:val="28"/>
          <w:lang w:val="en-US"/>
        </w:rPr>
        <w:t>C</w:t>
      </w:r>
      <w:r w:rsidR="00D05C2A" w:rsidRPr="0053349F">
        <w:rPr>
          <w:sz w:val="28"/>
          <w:szCs w:val="28"/>
        </w:rPr>
        <w:t xml:space="preserve">-494; 4 - </w:t>
      </w:r>
      <w:r w:rsidR="00D05C2A" w:rsidRPr="0053349F">
        <w:rPr>
          <w:sz w:val="28"/>
          <w:szCs w:val="28"/>
          <w:lang w:val="en-US"/>
        </w:rPr>
        <w:t>C</w:t>
      </w:r>
      <w:r w:rsidR="00D05C2A" w:rsidRPr="0053349F">
        <w:rPr>
          <w:sz w:val="28"/>
          <w:szCs w:val="28"/>
        </w:rPr>
        <w:t xml:space="preserve">-496. </w:t>
      </w:r>
      <w:r w:rsidR="007F7FB0">
        <w:rPr>
          <w:sz w:val="28"/>
          <w:szCs w:val="28"/>
        </w:rPr>
        <w:t xml:space="preserve"> Время обработки в ультра</w:t>
      </w:r>
      <w:r w:rsidRPr="0053349F">
        <w:rPr>
          <w:sz w:val="28"/>
          <w:szCs w:val="28"/>
        </w:rPr>
        <w:t>флокулят</w:t>
      </w:r>
      <w:r w:rsidR="00214D17" w:rsidRPr="0053349F">
        <w:rPr>
          <w:sz w:val="28"/>
          <w:szCs w:val="28"/>
        </w:rPr>
        <w:t>о</w:t>
      </w:r>
      <w:r w:rsidRPr="0053349F">
        <w:rPr>
          <w:sz w:val="28"/>
          <w:szCs w:val="28"/>
        </w:rPr>
        <w:t>ре –5 секунд. Градиент скорости среды –1600 с</w:t>
      </w:r>
      <w:r w:rsidRPr="0053349F">
        <w:rPr>
          <w:sz w:val="28"/>
          <w:szCs w:val="28"/>
          <w:vertAlign w:val="superscript"/>
        </w:rPr>
        <w:t>-1</w:t>
      </w:r>
      <w:r w:rsidRPr="0053349F">
        <w:rPr>
          <w:sz w:val="28"/>
          <w:szCs w:val="28"/>
        </w:rPr>
        <w:t xml:space="preserve">. Концентрация суспензии </w:t>
      </w:r>
      <w:r w:rsidR="00BC7AAB" w:rsidRPr="0053349F">
        <w:rPr>
          <w:sz w:val="28"/>
          <w:szCs w:val="28"/>
        </w:rPr>
        <w:t>угля</w:t>
      </w:r>
      <w:r w:rsidRPr="0053349F">
        <w:rPr>
          <w:sz w:val="28"/>
          <w:szCs w:val="28"/>
        </w:rPr>
        <w:t>–25 г/л, зольность –36</w:t>
      </w:r>
      <w:r w:rsidR="006C7D87">
        <w:rPr>
          <w:sz w:val="28"/>
          <w:szCs w:val="28"/>
        </w:rPr>
        <w:t xml:space="preserve"> </w:t>
      </w:r>
      <w:r w:rsidRPr="0053349F">
        <w:rPr>
          <w:sz w:val="28"/>
          <w:szCs w:val="28"/>
        </w:rPr>
        <w:t>%</w:t>
      </w:r>
    </w:p>
    <w:p w:rsidR="009569B1" w:rsidRPr="004616DB" w:rsidRDefault="009569B1" w:rsidP="009569B1"/>
    <w:p w:rsidR="009569B1" w:rsidRPr="006A4F3C" w:rsidRDefault="009569B1" w:rsidP="00330E03">
      <w:pPr>
        <w:ind w:firstLine="567"/>
        <w:jc w:val="both"/>
      </w:pPr>
      <w:r w:rsidRPr="006A4F3C">
        <w:rPr>
          <w:sz w:val="28"/>
          <w:szCs w:val="28"/>
        </w:rPr>
        <w:t xml:space="preserve">На </w:t>
      </w:r>
      <w:r w:rsidR="00153CE1">
        <w:rPr>
          <w:sz w:val="28"/>
          <w:szCs w:val="28"/>
        </w:rPr>
        <w:t xml:space="preserve">рисунке </w:t>
      </w:r>
      <w:r w:rsidR="00733A0C">
        <w:rPr>
          <w:sz w:val="28"/>
          <w:szCs w:val="28"/>
        </w:rPr>
        <w:t>15</w:t>
      </w:r>
      <w:r w:rsidRPr="006A4F3C">
        <w:rPr>
          <w:sz w:val="28"/>
          <w:szCs w:val="28"/>
        </w:rPr>
        <w:t xml:space="preserve"> представлена зависимость относительного разме</w:t>
      </w:r>
      <w:r w:rsidR="007F7FB0">
        <w:rPr>
          <w:sz w:val="28"/>
          <w:szCs w:val="28"/>
        </w:rPr>
        <w:t>ра флокул, формируемых в ультра</w:t>
      </w:r>
      <w:r w:rsidRPr="006A4F3C">
        <w:rPr>
          <w:sz w:val="28"/>
          <w:szCs w:val="28"/>
        </w:rPr>
        <w:t xml:space="preserve">флокуляторе при использовании флокулянта </w:t>
      </w:r>
      <w:r w:rsidR="00D05C2A">
        <w:rPr>
          <w:sz w:val="28"/>
          <w:szCs w:val="28"/>
          <w:lang w:val="en-US"/>
        </w:rPr>
        <w:t>N</w:t>
      </w:r>
      <w:r w:rsidR="00D05C2A" w:rsidRPr="00D05C2A">
        <w:rPr>
          <w:sz w:val="28"/>
          <w:szCs w:val="28"/>
        </w:rPr>
        <w:t>-300</w:t>
      </w:r>
      <w:r w:rsidRPr="006A4F3C">
        <w:rPr>
          <w:sz w:val="28"/>
          <w:szCs w:val="28"/>
        </w:rPr>
        <w:t xml:space="preserve">, от осредненного градиента скорости среды во флокуляторе. Из приведенных данных следует, что оптимальному режиму гидродинамической обработки соответствует градиент скорости среды, равный 930 </w:t>
      </w:r>
      <w:r w:rsidR="007078C8">
        <w:rPr>
          <w:sz w:val="28"/>
          <w:szCs w:val="28"/>
        </w:rPr>
        <w:t>с</w:t>
      </w:r>
      <w:r w:rsidR="007078C8">
        <w:rPr>
          <w:sz w:val="28"/>
          <w:szCs w:val="28"/>
          <w:vertAlign w:val="superscript"/>
        </w:rPr>
        <w:t>-1</w:t>
      </w:r>
      <w:r w:rsidRPr="006A4F3C">
        <w:rPr>
          <w:sz w:val="28"/>
          <w:szCs w:val="28"/>
        </w:rPr>
        <w:t>. Следует особо отметить, что при градиентах порядка 300 с</w:t>
      </w:r>
      <w:r>
        <w:rPr>
          <w:sz w:val="28"/>
          <w:szCs w:val="28"/>
          <w:vertAlign w:val="superscript"/>
        </w:rPr>
        <w:t>-1</w:t>
      </w:r>
      <w:r w:rsidR="00330E03">
        <w:rPr>
          <w:sz w:val="28"/>
          <w:szCs w:val="28"/>
          <w:vertAlign w:val="superscript"/>
        </w:rPr>
        <w:t xml:space="preserve"> </w:t>
      </w:r>
      <w:r w:rsidRPr="006A4F3C">
        <w:rPr>
          <w:sz w:val="28"/>
          <w:szCs w:val="28"/>
        </w:rPr>
        <w:lastRenderedPageBreak/>
        <w:t>размер флокул примерно вдвое меньше. Что же касается градиентов скорости среды, имеющих место в трубе, направляющей питание в сгуститель, то там он не превышает 100 с</w:t>
      </w:r>
      <w:r>
        <w:rPr>
          <w:sz w:val="28"/>
          <w:szCs w:val="28"/>
          <w:vertAlign w:val="superscript"/>
        </w:rPr>
        <w:t>-1</w:t>
      </w:r>
      <w:r w:rsidRPr="006A4F3C">
        <w:rPr>
          <w:sz w:val="28"/>
          <w:szCs w:val="28"/>
        </w:rPr>
        <w:t xml:space="preserve">. </w:t>
      </w:r>
    </w:p>
    <w:p w:rsidR="009569B1" w:rsidRPr="004616DB" w:rsidRDefault="009569B1" w:rsidP="0053349F">
      <w:pPr>
        <w:jc w:val="center"/>
      </w:pPr>
      <w:r>
        <w:object w:dxaOrig="6330" w:dyaOrig="4563">
          <v:shape id="_x0000_i1038" type="#_x0000_t75" style="width:316.5pt;height:227.25pt" o:ole="">
            <v:imagedata r:id="rId39" o:title=""/>
          </v:shape>
          <o:OLEObject Type="Embed" ProgID="Origin50.Graph" ShapeID="_x0000_i1038" DrawAspect="Content" ObjectID="_1633781626" r:id="rId40"/>
        </w:object>
      </w:r>
    </w:p>
    <w:p w:rsidR="009569B1" w:rsidRPr="0053349F" w:rsidRDefault="009569B1" w:rsidP="00110667">
      <w:pPr>
        <w:ind w:firstLine="567"/>
        <w:jc w:val="center"/>
        <w:rPr>
          <w:sz w:val="28"/>
          <w:szCs w:val="28"/>
        </w:rPr>
      </w:pPr>
      <w:r w:rsidRPr="0053349F">
        <w:rPr>
          <w:sz w:val="28"/>
          <w:szCs w:val="28"/>
        </w:rPr>
        <w:t>Рис</w:t>
      </w:r>
      <w:r w:rsidR="00733A0C" w:rsidRPr="0053349F">
        <w:rPr>
          <w:sz w:val="28"/>
          <w:szCs w:val="28"/>
        </w:rPr>
        <w:t xml:space="preserve">унок 15 - </w:t>
      </w:r>
      <w:r w:rsidRPr="0053349F">
        <w:rPr>
          <w:sz w:val="28"/>
          <w:szCs w:val="28"/>
        </w:rPr>
        <w:t>Зависимость размера флокул в относительных единицах от градиента скорости среды:питание сгустителя: плотность –22 г/л, зольность –34</w:t>
      </w:r>
      <w:r w:rsidR="006C7D87">
        <w:rPr>
          <w:sz w:val="28"/>
          <w:szCs w:val="28"/>
        </w:rPr>
        <w:t xml:space="preserve"> </w:t>
      </w:r>
      <w:r w:rsidRPr="0053349F">
        <w:rPr>
          <w:sz w:val="28"/>
          <w:szCs w:val="28"/>
        </w:rPr>
        <w:t>%, флокулянт –</w:t>
      </w:r>
      <w:r w:rsidR="00233545" w:rsidRPr="0053349F">
        <w:rPr>
          <w:sz w:val="28"/>
          <w:szCs w:val="28"/>
          <w:lang w:val="en-US"/>
        </w:rPr>
        <w:t>N</w:t>
      </w:r>
      <w:r w:rsidR="00233545" w:rsidRPr="0053349F">
        <w:rPr>
          <w:sz w:val="28"/>
          <w:szCs w:val="28"/>
        </w:rPr>
        <w:t>-300</w:t>
      </w:r>
      <w:r w:rsidRPr="0053349F">
        <w:rPr>
          <w:sz w:val="28"/>
          <w:szCs w:val="28"/>
        </w:rPr>
        <w:t xml:space="preserve"> (40 г/т)</w:t>
      </w:r>
    </w:p>
    <w:p w:rsidR="009569B1" w:rsidRPr="0053349F" w:rsidRDefault="009569B1" w:rsidP="0053349F">
      <w:pPr>
        <w:jc w:val="both"/>
        <w:rPr>
          <w:sz w:val="28"/>
          <w:szCs w:val="28"/>
        </w:rPr>
      </w:pPr>
    </w:p>
    <w:p w:rsidR="00746146" w:rsidRPr="006A4F3C" w:rsidRDefault="009569B1" w:rsidP="00746146">
      <w:pPr>
        <w:ind w:firstLine="567"/>
        <w:jc w:val="both"/>
      </w:pPr>
      <w:r w:rsidRPr="006A4F3C">
        <w:rPr>
          <w:sz w:val="28"/>
          <w:szCs w:val="28"/>
        </w:rPr>
        <w:t xml:space="preserve">В таблице </w:t>
      </w:r>
      <w:r w:rsidR="00CA73F0">
        <w:rPr>
          <w:sz w:val="28"/>
          <w:szCs w:val="28"/>
        </w:rPr>
        <w:t>3</w:t>
      </w:r>
      <w:r w:rsidR="00330E03">
        <w:rPr>
          <w:sz w:val="28"/>
          <w:szCs w:val="28"/>
        </w:rPr>
        <w:t xml:space="preserve"> </w:t>
      </w:r>
      <w:r w:rsidRPr="006A4F3C">
        <w:rPr>
          <w:sz w:val="28"/>
          <w:szCs w:val="28"/>
        </w:rPr>
        <w:t xml:space="preserve">представлены данные относительно степени извлечения угольного концентрата в минисгустителе при оптимальном режиме гидродинамической обработки (6 секунд, </w:t>
      </w:r>
      <w:r>
        <w:rPr>
          <w:sz w:val="28"/>
          <w:szCs w:val="28"/>
          <w:lang w:val="en-US"/>
        </w:rPr>
        <w:t>G</w:t>
      </w:r>
      <w:r w:rsidRPr="0052539F">
        <w:rPr>
          <w:sz w:val="28"/>
          <w:szCs w:val="28"/>
        </w:rPr>
        <w:t xml:space="preserve"> =</w:t>
      </w:r>
      <w:r w:rsidRPr="006A4F3C">
        <w:rPr>
          <w:sz w:val="28"/>
          <w:szCs w:val="28"/>
        </w:rPr>
        <w:t xml:space="preserve"> 930 с</w:t>
      </w:r>
      <w:r w:rsidRPr="0052539F">
        <w:rPr>
          <w:sz w:val="28"/>
          <w:szCs w:val="28"/>
          <w:vertAlign w:val="superscript"/>
        </w:rPr>
        <w:t>-1</w:t>
      </w:r>
      <w:r w:rsidRPr="006A4F3C">
        <w:rPr>
          <w:sz w:val="28"/>
          <w:szCs w:val="28"/>
        </w:rPr>
        <w:t xml:space="preserve">) и дозировке флокулянта </w:t>
      </w:r>
      <w:r w:rsidR="00D13002">
        <w:rPr>
          <w:sz w:val="28"/>
          <w:szCs w:val="28"/>
          <w:lang w:val="en-US"/>
        </w:rPr>
        <w:t>N</w:t>
      </w:r>
      <w:r w:rsidR="00D13002" w:rsidRPr="00D13002">
        <w:rPr>
          <w:sz w:val="28"/>
          <w:szCs w:val="28"/>
        </w:rPr>
        <w:t>-300</w:t>
      </w:r>
      <w:r w:rsidRPr="006A4F3C">
        <w:rPr>
          <w:sz w:val="28"/>
          <w:szCs w:val="28"/>
        </w:rPr>
        <w:t xml:space="preserve"> –24</w:t>
      </w:r>
      <w:r w:rsidR="006C7D87">
        <w:rPr>
          <w:sz w:val="28"/>
          <w:szCs w:val="28"/>
        </w:rPr>
        <w:t xml:space="preserve"> </w:t>
      </w:r>
      <w:r w:rsidRPr="006A4F3C">
        <w:rPr>
          <w:sz w:val="28"/>
          <w:szCs w:val="28"/>
        </w:rPr>
        <w:t>г/т.</w:t>
      </w:r>
      <w:r w:rsidR="006C7D87">
        <w:rPr>
          <w:sz w:val="28"/>
          <w:szCs w:val="28"/>
        </w:rPr>
        <w:t xml:space="preserve"> </w:t>
      </w:r>
      <w:r w:rsidRPr="006A4F3C">
        <w:rPr>
          <w:sz w:val="28"/>
          <w:szCs w:val="28"/>
        </w:rPr>
        <w:t>Для сравнения там же представлены результаты сепарации образца питания сгустителя, который проходил гидродин</w:t>
      </w:r>
      <w:r w:rsidR="006C7D87">
        <w:rPr>
          <w:sz w:val="28"/>
          <w:szCs w:val="28"/>
        </w:rPr>
        <w:t>амическую обработку не в ультра</w:t>
      </w:r>
      <w:r w:rsidRPr="006A4F3C">
        <w:rPr>
          <w:sz w:val="28"/>
          <w:szCs w:val="28"/>
        </w:rPr>
        <w:t xml:space="preserve">флокуляторе, а в трубчатом статическом миксере (ПВХ-трубка: ø5 мм, длина 50 см, время движения </w:t>
      </w:r>
      <w:r w:rsidR="006C7D87">
        <w:rPr>
          <w:sz w:val="28"/>
          <w:szCs w:val="28"/>
        </w:rPr>
        <w:br/>
      </w:r>
      <w:r w:rsidRPr="006A4F3C">
        <w:rPr>
          <w:sz w:val="28"/>
          <w:szCs w:val="28"/>
        </w:rPr>
        <w:t xml:space="preserve">12 с). В качестве минисгустителя использовались стаканчики различного сечения, скорости восходящих потоков в которых составляли: 0,37; 0,58 и 0,81 мм/с. Степень извлечения угля рассчитывалась по формуле (1) в которой полагалось, что </w:t>
      </w:r>
      <w:r w:rsidRPr="0052539F">
        <w:rPr>
          <w:i/>
          <w:sz w:val="28"/>
          <w:szCs w:val="28"/>
          <w:lang w:val="en-US"/>
        </w:rPr>
        <w:t>a</w:t>
      </w:r>
      <w:r w:rsidRPr="006A4F3C">
        <w:rPr>
          <w:sz w:val="28"/>
          <w:szCs w:val="28"/>
        </w:rPr>
        <w:t>–материнская зольность угля, примерно равна 0,06.</w:t>
      </w:r>
      <w:r w:rsidR="006C7D87">
        <w:rPr>
          <w:sz w:val="28"/>
          <w:szCs w:val="28"/>
        </w:rPr>
        <w:t xml:space="preserve"> </w:t>
      </w:r>
      <w:r w:rsidR="006C7D87">
        <w:rPr>
          <w:sz w:val="28"/>
          <w:szCs w:val="28"/>
        </w:rPr>
        <w:br/>
      </w:r>
      <w:r w:rsidRPr="006A4F3C">
        <w:rPr>
          <w:sz w:val="28"/>
          <w:szCs w:val="28"/>
        </w:rPr>
        <w:t>Из приведенных в таблице</w:t>
      </w:r>
      <w:r w:rsidR="00077C73">
        <w:rPr>
          <w:sz w:val="28"/>
          <w:szCs w:val="28"/>
        </w:rPr>
        <w:t xml:space="preserve"> </w:t>
      </w:r>
      <w:r w:rsidRPr="006A4F3C">
        <w:rPr>
          <w:sz w:val="28"/>
          <w:szCs w:val="28"/>
        </w:rPr>
        <w:t>данных следу</w:t>
      </w:r>
      <w:r w:rsidR="00077C73">
        <w:rPr>
          <w:sz w:val="28"/>
          <w:szCs w:val="28"/>
        </w:rPr>
        <w:t>ет, что использование ультрафло</w:t>
      </w:r>
      <w:r w:rsidRPr="006A4F3C">
        <w:rPr>
          <w:sz w:val="28"/>
          <w:szCs w:val="28"/>
        </w:rPr>
        <w:t>кулярной обработки в течение 6 секунд</w:t>
      </w:r>
      <w:r w:rsidR="00077C73">
        <w:rPr>
          <w:sz w:val="28"/>
          <w:szCs w:val="28"/>
        </w:rPr>
        <w:t xml:space="preserve"> </w:t>
      </w:r>
      <w:r w:rsidRPr="006A4F3C">
        <w:rPr>
          <w:sz w:val="28"/>
          <w:szCs w:val="28"/>
        </w:rPr>
        <w:t>при дозе флокулянта 24 г/т (т.е. в 2,3</w:t>
      </w:r>
      <w:r w:rsidR="004F2B57" w:rsidRPr="004F2B57">
        <w:rPr>
          <w:sz w:val="28"/>
          <w:szCs w:val="28"/>
        </w:rPr>
        <w:t>-</w:t>
      </w:r>
      <w:r w:rsidRPr="006A4F3C">
        <w:rPr>
          <w:sz w:val="28"/>
          <w:szCs w:val="28"/>
        </w:rPr>
        <w:t>3,4 раза меньше,</w:t>
      </w:r>
      <w:r w:rsidR="008E2928">
        <w:rPr>
          <w:sz w:val="28"/>
          <w:szCs w:val="28"/>
        </w:rPr>
        <w:t xml:space="preserve"> чем та, что применяется на ОФ</w:t>
      </w:r>
      <w:r w:rsidR="006C7D87">
        <w:rPr>
          <w:sz w:val="28"/>
          <w:szCs w:val="28"/>
        </w:rPr>
        <w:t xml:space="preserve"> </w:t>
      </w:r>
      <w:r w:rsidR="008E2928">
        <w:rPr>
          <w:sz w:val="28"/>
          <w:szCs w:val="28"/>
        </w:rPr>
        <w:t>"Саранская</w:t>
      </w:r>
      <w:r w:rsidRPr="006A4F3C">
        <w:rPr>
          <w:sz w:val="28"/>
          <w:szCs w:val="28"/>
        </w:rPr>
        <w:t>") из хвостов удается извлечь, примерно, 83</w:t>
      </w:r>
      <w:r w:rsidRPr="0052539F">
        <w:rPr>
          <w:sz w:val="28"/>
          <w:szCs w:val="28"/>
        </w:rPr>
        <w:t>-</w:t>
      </w:r>
      <w:r w:rsidRPr="006A4F3C">
        <w:rPr>
          <w:sz w:val="28"/>
          <w:szCs w:val="28"/>
        </w:rPr>
        <w:t>85</w:t>
      </w:r>
      <w:r w:rsidR="006C7D87">
        <w:rPr>
          <w:sz w:val="28"/>
          <w:szCs w:val="28"/>
        </w:rPr>
        <w:t xml:space="preserve"> </w:t>
      </w:r>
      <w:r w:rsidRPr="006A4F3C">
        <w:rPr>
          <w:sz w:val="28"/>
          <w:szCs w:val="28"/>
        </w:rPr>
        <w:t>% угля. При этом зольность концентрата почти в 1,43</w:t>
      </w:r>
      <w:r w:rsidRPr="0052539F">
        <w:rPr>
          <w:sz w:val="28"/>
          <w:szCs w:val="28"/>
        </w:rPr>
        <w:t>-</w:t>
      </w:r>
      <w:r w:rsidRPr="006A4F3C">
        <w:rPr>
          <w:sz w:val="28"/>
          <w:szCs w:val="28"/>
        </w:rPr>
        <w:t>1,79 раза меньше, чем та, что реально достигается на ОФ "</w:t>
      </w:r>
      <w:r w:rsidR="00947319">
        <w:rPr>
          <w:sz w:val="28"/>
          <w:szCs w:val="28"/>
        </w:rPr>
        <w:t>Саранск</w:t>
      </w:r>
      <w:r w:rsidRPr="006A4F3C">
        <w:rPr>
          <w:sz w:val="28"/>
          <w:szCs w:val="28"/>
        </w:rPr>
        <w:t>ая".</w:t>
      </w:r>
      <w:r w:rsidR="00077C73">
        <w:rPr>
          <w:sz w:val="28"/>
          <w:szCs w:val="28"/>
        </w:rPr>
        <w:t xml:space="preserve"> </w:t>
      </w:r>
      <w:r w:rsidRPr="006A4F3C">
        <w:rPr>
          <w:sz w:val="28"/>
          <w:szCs w:val="28"/>
        </w:rPr>
        <w:t>Из таблицы</w:t>
      </w:r>
      <w:r w:rsidR="00330E03">
        <w:rPr>
          <w:sz w:val="28"/>
          <w:szCs w:val="28"/>
        </w:rPr>
        <w:t xml:space="preserve"> </w:t>
      </w:r>
      <w:r w:rsidRPr="006A4F3C">
        <w:rPr>
          <w:sz w:val="28"/>
          <w:szCs w:val="28"/>
        </w:rPr>
        <w:t>также следует, что скорость седиментации флокул угля значительно больше, чем 0,8 мм/с, что позволяет вместо огромного радиального сгустителя площадью 500 м</w:t>
      </w:r>
      <w:r w:rsidR="007078C8">
        <w:rPr>
          <w:sz w:val="28"/>
          <w:szCs w:val="28"/>
          <w:vertAlign w:val="superscript"/>
        </w:rPr>
        <w:t>2</w:t>
      </w:r>
      <w:r w:rsidR="00330E03">
        <w:rPr>
          <w:sz w:val="28"/>
          <w:szCs w:val="28"/>
          <w:vertAlign w:val="superscript"/>
        </w:rPr>
        <w:t xml:space="preserve"> </w:t>
      </w:r>
      <w:r w:rsidRPr="006A4F3C">
        <w:rPr>
          <w:sz w:val="28"/>
          <w:szCs w:val="28"/>
        </w:rPr>
        <w:t>использовать относительно небольшой ламелярный сгуститель, занимающий площадь, равную, примерно, 30 м</w:t>
      </w:r>
      <w:r w:rsidRPr="0052539F">
        <w:rPr>
          <w:sz w:val="28"/>
          <w:szCs w:val="28"/>
          <w:vertAlign w:val="superscript"/>
        </w:rPr>
        <w:t>2</w:t>
      </w:r>
      <w:r w:rsidRPr="006A4F3C">
        <w:rPr>
          <w:sz w:val="28"/>
          <w:szCs w:val="28"/>
        </w:rPr>
        <w:t>. Значительно больший экономический эффект можно получить от дополнительного извлечения угля. Поскольку использование ультрафлокулярной технологии позволяет извлекать из хвостов до 85,6</w:t>
      </w:r>
      <w:r w:rsidR="006C7D87">
        <w:rPr>
          <w:sz w:val="28"/>
          <w:szCs w:val="28"/>
        </w:rPr>
        <w:t xml:space="preserve"> </w:t>
      </w:r>
      <w:r w:rsidRPr="006A4F3C">
        <w:rPr>
          <w:sz w:val="28"/>
          <w:szCs w:val="28"/>
        </w:rPr>
        <w:t>%</w:t>
      </w:r>
      <w:r w:rsidR="00330E03">
        <w:rPr>
          <w:sz w:val="28"/>
          <w:szCs w:val="28"/>
        </w:rPr>
        <w:t xml:space="preserve"> </w:t>
      </w:r>
      <w:r w:rsidRPr="006A4F3C">
        <w:rPr>
          <w:sz w:val="28"/>
          <w:szCs w:val="28"/>
        </w:rPr>
        <w:t>угля (см. таблицу</w:t>
      </w:r>
      <w:r w:rsidR="001C5F38">
        <w:rPr>
          <w:sz w:val="28"/>
          <w:szCs w:val="28"/>
        </w:rPr>
        <w:t xml:space="preserve"> </w:t>
      </w:r>
      <w:r w:rsidR="00CA73F0">
        <w:rPr>
          <w:sz w:val="28"/>
          <w:szCs w:val="28"/>
        </w:rPr>
        <w:t>3</w:t>
      </w:r>
      <w:r w:rsidRPr="006A4F3C">
        <w:rPr>
          <w:sz w:val="28"/>
          <w:szCs w:val="28"/>
        </w:rPr>
        <w:t xml:space="preserve">). </w:t>
      </w:r>
      <w:r w:rsidR="00746146" w:rsidRPr="006A4F3C">
        <w:rPr>
          <w:sz w:val="28"/>
          <w:szCs w:val="28"/>
        </w:rPr>
        <w:t xml:space="preserve">Очевидно, что при увеличении </w:t>
      </w:r>
      <w:r w:rsidR="00746146" w:rsidRPr="006A4F3C">
        <w:rPr>
          <w:sz w:val="28"/>
          <w:szCs w:val="28"/>
        </w:rPr>
        <w:lastRenderedPageBreak/>
        <w:t xml:space="preserve">объема перерабатываемых хвостов доход от использования УФК-технологии пропорционально возрастет. </w:t>
      </w:r>
    </w:p>
    <w:p w:rsidR="00276B0D" w:rsidRDefault="00276B0D" w:rsidP="008E2928">
      <w:pPr>
        <w:ind w:firstLine="567"/>
        <w:jc w:val="both"/>
        <w:rPr>
          <w:sz w:val="28"/>
          <w:szCs w:val="28"/>
        </w:rPr>
      </w:pPr>
    </w:p>
    <w:p w:rsidR="00276B0D" w:rsidRPr="0053349F" w:rsidRDefault="008C32CB" w:rsidP="0053349F">
      <w:pPr>
        <w:autoSpaceDE w:val="0"/>
        <w:autoSpaceDN w:val="0"/>
        <w:adjustRightInd w:val="0"/>
        <w:jc w:val="both"/>
        <w:rPr>
          <w:rFonts w:eastAsiaTheme="minorHAnsi"/>
          <w:sz w:val="28"/>
          <w:szCs w:val="28"/>
          <w:lang w:eastAsia="en-US"/>
        </w:rPr>
      </w:pPr>
      <w:r w:rsidRPr="0053349F">
        <w:rPr>
          <w:rFonts w:eastAsiaTheme="minorHAnsi"/>
          <w:sz w:val="28"/>
          <w:szCs w:val="28"/>
          <w:lang w:eastAsia="en-US"/>
        </w:rPr>
        <w:t xml:space="preserve">Таблица </w:t>
      </w:r>
      <w:r w:rsidR="00CA73F0" w:rsidRPr="0053349F">
        <w:rPr>
          <w:rFonts w:eastAsiaTheme="minorHAnsi"/>
          <w:sz w:val="28"/>
          <w:szCs w:val="28"/>
          <w:lang w:eastAsia="en-US"/>
        </w:rPr>
        <w:t>3</w:t>
      </w:r>
      <w:r w:rsidRPr="0053349F">
        <w:rPr>
          <w:rFonts w:eastAsiaTheme="minorHAnsi"/>
          <w:sz w:val="28"/>
          <w:szCs w:val="28"/>
          <w:lang w:eastAsia="en-US"/>
        </w:rPr>
        <w:t xml:space="preserve"> - </w:t>
      </w:r>
      <w:r w:rsidR="00276B0D" w:rsidRPr="0053349F">
        <w:rPr>
          <w:rFonts w:eastAsiaTheme="minorHAnsi"/>
          <w:sz w:val="28"/>
          <w:szCs w:val="28"/>
          <w:lang w:eastAsia="en-US"/>
        </w:rPr>
        <w:t>Зависимость эффективности флокулярно-седиментационного</w:t>
      </w:r>
      <w:r w:rsidR="0053349F">
        <w:rPr>
          <w:rFonts w:eastAsiaTheme="minorHAnsi"/>
          <w:sz w:val="28"/>
          <w:szCs w:val="28"/>
          <w:lang w:eastAsia="en-US"/>
        </w:rPr>
        <w:t xml:space="preserve"> </w:t>
      </w:r>
      <w:r w:rsidR="00276B0D" w:rsidRPr="0053349F">
        <w:rPr>
          <w:rFonts w:eastAsiaTheme="minorHAnsi"/>
          <w:sz w:val="28"/>
          <w:szCs w:val="28"/>
          <w:lang w:eastAsia="en-US"/>
        </w:rPr>
        <w:t>извлечения угля от скорости противотока среды (характеристической скорости</w:t>
      </w:r>
      <w:r w:rsidR="0053349F">
        <w:rPr>
          <w:rFonts w:eastAsiaTheme="minorHAnsi"/>
          <w:sz w:val="28"/>
          <w:szCs w:val="28"/>
          <w:lang w:eastAsia="en-US"/>
        </w:rPr>
        <w:t xml:space="preserve"> </w:t>
      </w:r>
      <w:r w:rsidR="00276B0D" w:rsidRPr="0053349F">
        <w:rPr>
          <w:rFonts w:eastAsiaTheme="minorHAnsi"/>
          <w:sz w:val="28"/>
          <w:szCs w:val="28"/>
          <w:lang w:eastAsia="en-US"/>
        </w:rPr>
        <w:t>проточного вертикального мини</w:t>
      </w:r>
      <w:r w:rsidR="0053349F">
        <w:rPr>
          <w:rFonts w:eastAsiaTheme="minorHAnsi"/>
          <w:sz w:val="28"/>
          <w:szCs w:val="28"/>
          <w:lang w:eastAsia="en-US"/>
        </w:rPr>
        <w:t xml:space="preserve"> </w:t>
      </w:r>
      <w:r w:rsidR="00110667">
        <w:rPr>
          <w:rFonts w:eastAsiaTheme="minorHAnsi"/>
          <w:sz w:val="28"/>
          <w:szCs w:val="28"/>
          <w:lang w:eastAsia="en-US"/>
        </w:rPr>
        <w:t>сгустителя)</w:t>
      </w:r>
    </w:p>
    <w:p w:rsidR="00746146" w:rsidRDefault="00746146" w:rsidP="008C32CB">
      <w:pPr>
        <w:autoSpaceDE w:val="0"/>
        <w:autoSpaceDN w:val="0"/>
        <w:adjustRightInd w:val="0"/>
        <w:rPr>
          <w:sz w:val="28"/>
          <w:szCs w:val="28"/>
        </w:rPr>
      </w:pPr>
    </w:p>
    <w:tbl>
      <w:tblPr>
        <w:tblStyle w:val="ad"/>
        <w:tblW w:w="9606" w:type="dxa"/>
        <w:tblLook w:val="04A0" w:firstRow="1" w:lastRow="0" w:firstColumn="1" w:lastColumn="0" w:noHBand="0" w:noVBand="1"/>
      </w:tblPr>
      <w:tblGrid>
        <w:gridCol w:w="3794"/>
        <w:gridCol w:w="1843"/>
        <w:gridCol w:w="1842"/>
        <w:gridCol w:w="2127"/>
      </w:tblGrid>
      <w:tr w:rsidR="00746146" w:rsidTr="001C5F38">
        <w:tc>
          <w:tcPr>
            <w:tcW w:w="3794" w:type="dxa"/>
          </w:tcPr>
          <w:p w:rsidR="00276B0D" w:rsidRPr="008C32CB" w:rsidRDefault="008C32CB" w:rsidP="00746146">
            <w:pPr>
              <w:jc w:val="center"/>
            </w:pPr>
            <w:r w:rsidRPr="008C32CB">
              <w:t>Скорость противотока, мм/с</w:t>
            </w:r>
          </w:p>
        </w:tc>
        <w:tc>
          <w:tcPr>
            <w:tcW w:w="1843" w:type="dxa"/>
          </w:tcPr>
          <w:p w:rsidR="00276B0D" w:rsidRPr="008C32CB" w:rsidRDefault="008C32CB" w:rsidP="00746146">
            <w:pPr>
              <w:jc w:val="center"/>
            </w:pPr>
            <w:r w:rsidRPr="008C32CB">
              <w:t>0,37</w:t>
            </w:r>
          </w:p>
        </w:tc>
        <w:tc>
          <w:tcPr>
            <w:tcW w:w="1842" w:type="dxa"/>
          </w:tcPr>
          <w:p w:rsidR="00276B0D" w:rsidRPr="008C32CB" w:rsidRDefault="008C32CB" w:rsidP="00746146">
            <w:pPr>
              <w:jc w:val="center"/>
            </w:pPr>
            <w:r w:rsidRPr="008C32CB">
              <w:t>0,58</w:t>
            </w:r>
          </w:p>
        </w:tc>
        <w:tc>
          <w:tcPr>
            <w:tcW w:w="2127" w:type="dxa"/>
          </w:tcPr>
          <w:p w:rsidR="00276B0D" w:rsidRPr="008C32CB" w:rsidRDefault="008C32CB" w:rsidP="00746146">
            <w:pPr>
              <w:jc w:val="center"/>
            </w:pPr>
            <w:r w:rsidRPr="008C32CB">
              <w:t>0,81</w:t>
            </w:r>
          </w:p>
        </w:tc>
      </w:tr>
      <w:tr w:rsidR="00746146" w:rsidTr="001C5F38">
        <w:tc>
          <w:tcPr>
            <w:tcW w:w="3794" w:type="dxa"/>
          </w:tcPr>
          <w:p w:rsidR="00276B0D" w:rsidRPr="008C32CB" w:rsidRDefault="008C32CB" w:rsidP="00746146">
            <w:pPr>
              <w:jc w:val="center"/>
            </w:pPr>
            <w:r w:rsidRPr="008C32CB">
              <w:t>Ультрафлокулярная обработка:</w:t>
            </w:r>
          </w:p>
        </w:tc>
        <w:tc>
          <w:tcPr>
            <w:tcW w:w="1843" w:type="dxa"/>
          </w:tcPr>
          <w:p w:rsidR="00276B0D" w:rsidRPr="008C32CB" w:rsidRDefault="00276B0D" w:rsidP="00746146">
            <w:pPr>
              <w:jc w:val="center"/>
            </w:pPr>
          </w:p>
        </w:tc>
        <w:tc>
          <w:tcPr>
            <w:tcW w:w="1842" w:type="dxa"/>
          </w:tcPr>
          <w:p w:rsidR="00276B0D" w:rsidRPr="008C32CB" w:rsidRDefault="00276B0D" w:rsidP="00746146">
            <w:pPr>
              <w:jc w:val="center"/>
            </w:pPr>
          </w:p>
        </w:tc>
        <w:tc>
          <w:tcPr>
            <w:tcW w:w="2127" w:type="dxa"/>
          </w:tcPr>
          <w:p w:rsidR="00276B0D" w:rsidRPr="008C32CB" w:rsidRDefault="00276B0D" w:rsidP="00746146">
            <w:pPr>
              <w:jc w:val="center"/>
            </w:pPr>
          </w:p>
        </w:tc>
      </w:tr>
      <w:tr w:rsidR="00746146" w:rsidTr="001C5F38">
        <w:tc>
          <w:tcPr>
            <w:tcW w:w="3794" w:type="dxa"/>
          </w:tcPr>
          <w:p w:rsidR="00746146" w:rsidRPr="008C32CB" w:rsidRDefault="00746146" w:rsidP="00733A0C">
            <w:pPr>
              <w:jc w:val="center"/>
            </w:pPr>
            <w:r w:rsidRPr="008C32CB">
              <w:rPr>
                <w:rFonts w:eastAsiaTheme="minorHAnsi"/>
                <w:lang w:eastAsia="en-US"/>
              </w:rPr>
              <w:t>Плотность осадка, г/л зольность, %</w:t>
            </w:r>
          </w:p>
        </w:tc>
        <w:tc>
          <w:tcPr>
            <w:tcW w:w="1843" w:type="dxa"/>
          </w:tcPr>
          <w:p w:rsidR="00746146" w:rsidRPr="008C32CB" w:rsidRDefault="00746146" w:rsidP="00746146">
            <w:pPr>
              <w:jc w:val="center"/>
            </w:pPr>
            <w:r w:rsidRPr="008C32CB">
              <w:t>15/11,2</w:t>
            </w:r>
          </w:p>
        </w:tc>
        <w:tc>
          <w:tcPr>
            <w:tcW w:w="1842" w:type="dxa"/>
          </w:tcPr>
          <w:p w:rsidR="00746146" w:rsidRPr="008C32CB" w:rsidRDefault="00746146" w:rsidP="00746146">
            <w:pPr>
              <w:jc w:val="center"/>
            </w:pPr>
            <w:r>
              <w:t>15,4/11,4</w:t>
            </w:r>
          </w:p>
        </w:tc>
        <w:tc>
          <w:tcPr>
            <w:tcW w:w="2127" w:type="dxa"/>
          </w:tcPr>
          <w:p w:rsidR="00746146" w:rsidRPr="008C32CB" w:rsidRDefault="00746146" w:rsidP="00746146">
            <w:pPr>
              <w:jc w:val="center"/>
            </w:pPr>
            <w:r>
              <w:t>15,2/11,9</w:t>
            </w:r>
          </w:p>
        </w:tc>
      </w:tr>
      <w:tr w:rsidR="00746146" w:rsidTr="001C5F38">
        <w:tc>
          <w:tcPr>
            <w:tcW w:w="3794" w:type="dxa"/>
          </w:tcPr>
          <w:p w:rsidR="00746146" w:rsidRPr="008C32CB" w:rsidRDefault="00746146" w:rsidP="00746146">
            <w:pPr>
              <w:jc w:val="center"/>
            </w:pPr>
            <w:r w:rsidRPr="008C32CB">
              <w:rPr>
                <w:rFonts w:eastAsiaTheme="minorHAnsi"/>
                <w:lang w:eastAsia="en-US"/>
              </w:rPr>
              <w:t>Извлечение, %</w:t>
            </w:r>
          </w:p>
        </w:tc>
        <w:tc>
          <w:tcPr>
            <w:tcW w:w="1843" w:type="dxa"/>
          </w:tcPr>
          <w:p w:rsidR="00746146" w:rsidRPr="008C32CB" w:rsidRDefault="00746146" w:rsidP="00746146">
            <w:pPr>
              <w:jc w:val="center"/>
            </w:pPr>
            <w:r>
              <w:t>83,6</w:t>
            </w:r>
          </w:p>
        </w:tc>
        <w:tc>
          <w:tcPr>
            <w:tcW w:w="1842" w:type="dxa"/>
          </w:tcPr>
          <w:p w:rsidR="00746146" w:rsidRPr="008C32CB" w:rsidRDefault="00746146" w:rsidP="00746146">
            <w:pPr>
              <w:jc w:val="center"/>
            </w:pPr>
            <w:r>
              <w:t>85,6</w:t>
            </w:r>
          </w:p>
        </w:tc>
        <w:tc>
          <w:tcPr>
            <w:tcW w:w="2127" w:type="dxa"/>
          </w:tcPr>
          <w:p w:rsidR="00746146" w:rsidRPr="008C32CB" w:rsidRDefault="00746146" w:rsidP="00746146">
            <w:pPr>
              <w:jc w:val="center"/>
            </w:pPr>
            <w:r>
              <w:t>84,1</w:t>
            </w:r>
          </w:p>
        </w:tc>
      </w:tr>
      <w:tr w:rsidR="00746146" w:rsidTr="001C5F38">
        <w:tc>
          <w:tcPr>
            <w:tcW w:w="3794" w:type="dxa"/>
          </w:tcPr>
          <w:p w:rsidR="00746146" w:rsidRPr="008C32CB" w:rsidRDefault="00746146" w:rsidP="00746146">
            <w:pPr>
              <w:jc w:val="center"/>
              <w:rPr>
                <w:rFonts w:eastAsiaTheme="minorHAnsi"/>
                <w:lang w:eastAsia="en-US"/>
              </w:rPr>
            </w:pPr>
            <w:r w:rsidRPr="008C32CB">
              <w:rPr>
                <w:rFonts w:eastAsiaTheme="minorHAnsi"/>
                <w:lang w:eastAsia="en-US"/>
              </w:rPr>
              <w:t>Обработка в трубчатом миксере:</w:t>
            </w:r>
          </w:p>
        </w:tc>
        <w:tc>
          <w:tcPr>
            <w:tcW w:w="1843" w:type="dxa"/>
          </w:tcPr>
          <w:p w:rsidR="00746146" w:rsidRPr="008C32CB" w:rsidRDefault="00746146" w:rsidP="00746146">
            <w:pPr>
              <w:jc w:val="center"/>
            </w:pPr>
          </w:p>
        </w:tc>
        <w:tc>
          <w:tcPr>
            <w:tcW w:w="1842" w:type="dxa"/>
          </w:tcPr>
          <w:p w:rsidR="00746146" w:rsidRPr="008C32CB" w:rsidRDefault="00746146" w:rsidP="00746146">
            <w:pPr>
              <w:jc w:val="center"/>
            </w:pPr>
          </w:p>
        </w:tc>
        <w:tc>
          <w:tcPr>
            <w:tcW w:w="2127" w:type="dxa"/>
          </w:tcPr>
          <w:p w:rsidR="00746146" w:rsidRPr="008C32CB" w:rsidRDefault="00746146" w:rsidP="00746146">
            <w:pPr>
              <w:jc w:val="center"/>
            </w:pPr>
          </w:p>
        </w:tc>
      </w:tr>
      <w:tr w:rsidR="00746146" w:rsidTr="001C5F38">
        <w:tc>
          <w:tcPr>
            <w:tcW w:w="3794" w:type="dxa"/>
          </w:tcPr>
          <w:p w:rsidR="00746146" w:rsidRPr="008C32CB" w:rsidRDefault="00746146" w:rsidP="00746146">
            <w:pPr>
              <w:jc w:val="center"/>
              <w:rPr>
                <w:rFonts w:eastAsiaTheme="minorHAnsi"/>
                <w:lang w:eastAsia="en-US"/>
              </w:rPr>
            </w:pPr>
            <w:r w:rsidRPr="008C32CB">
              <w:rPr>
                <w:rFonts w:eastAsiaTheme="minorHAnsi"/>
                <w:lang w:eastAsia="en-US"/>
              </w:rPr>
              <w:t>Плотность осадка, г/л /зольность, %</w:t>
            </w:r>
          </w:p>
        </w:tc>
        <w:tc>
          <w:tcPr>
            <w:tcW w:w="1843" w:type="dxa"/>
          </w:tcPr>
          <w:p w:rsidR="00746146" w:rsidRPr="008C32CB" w:rsidRDefault="00746146" w:rsidP="00746146">
            <w:pPr>
              <w:jc w:val="center"/>
            </w:pPr>
            <w:r>
              <w:t>11,2/11,4</w:t>
            </w:r>
          </w:p>
        </w:tc>
        <w:tc>
          <w:tcPr>
            <w:tcW w:w="1842" w:type="dxa"/>
          </w:tcPr>
          <w:p w:rsidR="00746146" w:rsidRPr="008C32CB" w:rsidRDefault="00746146" w:rsidP="00746146">
            <w:pPr>
              <w:jc w:val="center"/>
            </w:pPr>
            <w:r>
              <w:t>8,8/9,1</w:t>
            </w:r>
          </w:p>
        </w:tc>
        <w:tc>
          <w:tcPr>
            <w:tcW w:w="2127" w:type="dxa"/>
          </w:tcPr>
          <w:p w:rsidR="00746146" w:rsidRPr="008C32CB" w:rsidRDefault="00746146" w:rsidP="00746146">
            <w:pPr>
              <w:jc w:val="center"/>
            </w:pPr>
            <w:r>
              <w:t>6,8/9,9</w:t>
            </w:r>
          </w:p>
        </w:tc>
      </w:tr>
      <w:tr w:rsidR="00746146" w:rsidTr="001C5F38">
        <w:tc>
          <w:tcPr>
            <w:tcW w:w="3794" w:type="dxa"/>
          </w:tcPr>
          <w:p w:rsidR="00746146" w:rsidRPr="008C32CB" w:rsidRDefault="00746146" w:rsidP="00746146">
            <w:pPr>
              <w:jc w:val="center"/>
              <w:rPr>
                <w:rFonts w:eastAsiaTheme="minorHAnsi"/>
                <w:lang w:eastAsia="en-US"/>
              </w:rPr>
            </w:pPr>
            <w:r w:rsidRPr="008C32CB">
              <w:rPr>
                <w:rFonts w:eastAsiaTheme="minorHAnsi"/>
                <w:lang w:eastAsia="en-US"/>
              </w:rPr>
              <w:t xml:space="preserve">Извлечение, % (при </w:t>
            </w:r>
            <w:r w:rsidRPr="008C32CB">
              <w:rPr>
                <w:rFonts w:eastAsiaTheme="minorHAnsi"/>
                <w:i/>
                <w:lang w:eastAsia="en-US"/>
              </w:rPr>
              <w:t>а</w:t>
            </w:r>
            <w:r w:rsidRPr="008C32CB">
              <w:rPr>
                <w:rFonts w:eastAsiaTheme="minorHAnsi"/>
                <w:lang w:eastAsia="en-US"/>
              </w:rPr>
              <w:t xml:space="preserve"> = 6%)</w:t>
            </w:r>
          </w:p>
        </w:tc>
        <w:tc>
          <w:tcPr>
            <w:tcW w:w="1843" w:type="dxa"/>
          </w:tcPr>
          <w:p w:rsidR="00746146" w:rsidRPr="008C32CB" w:rsidRDefault="00746146" w:rsidP="00746146">
            <w:pPr>
              <w:jc w:val="center"/>
            </w:pPr>
            <w:r>
              <w:t>62,3</w:t>
            </w:r>
          </w:p>
        </w:tc>
        <w:tc>
          <w:tcPr>
            <w:tcW w:w="1842" w:type="dxa"/>
          </w:tcPr>
          <w:p w:rsidR="00746146" w:rsidRPr="008C32CB" w:rsidRDefault="00746146" w:rsidP="00746146">
            <w:pPr>
              <w:jc w:val="center"/>
            </w:pPr>
            <w:r>
              <w:t>50,2</w:t>
            </w:r>
          </w:p>
        </w:tc>
        <w:tc>
          <w:tcPr>
            <w:tcW w:w="2127" w:type="dxa"/>
          </w:tcPr>
          <w:p w:rsidR="00746146" w:rsidRPr="008C32CB" w:rsidRDefault="00746146" w:rsidP="00746146">
            <w:pPr>
              <w:jc w:val="center"/>
            </w:pPr>
            <w:r>
              <w:t>38,5</w:t>
            </w:r>
          </w:p>
        </w:tc>
      </w:tr>
    </w:tbl>
    <w:p w:rsidR="00733A0C" w:rsidRDefault="00733A0C" w:rsidP="00746146">
      <w:pPr>
        <w:autoSpaceDE w:val="0"/>
        <w:autoSpaceDN w:val="0"/>
        <w:adjustRightInd w:val="0"/>
        <w:rPr>
          <w:rFonts w:eastAsiaTheme="minorHAnsi"/>
          <w:lang w:eastAsia="en-US"/>
        </w:rPr>
      </w:pPr>
    </w:p>
    <w:p w:rsidR="00276B0D" w:rsidRPr="00122900" w:rsidRDefault="00746146" w:rsidP="00122900">
      <w:pPr>
        <w:autoSpaceDE w:val="0"/>
        <w:autoSpaceDN w:val="0"/>
        <w:adjustRightInd w:val="0"/>
        <w:ind w:firstLine="567"/>
        <w:jc w:val="both"/>
        <w:rPr>
          <w:rFonts w:eastAsiaTheme="minorHAnsi"/>
          <w:sz w:val="28"/>
          <w:szCs w:val="28"/>
          <w:lang w:eastAsia="en-US"/>
        </w:rPr>
      </w:pPr>
      <w:r w:rsidRPr="00122900">
        <w:rPr>
          <w:rFonts w:eastAsiaTheme="minorHAnsi"/>
          <w:sz w:val="28"/>
          <w:szCs w:val="28"/>
          <w:lang w:eastAsia="en-US"/>
        </w:rPr>
        <w:t>Образец: Плотность – 25 г/л. Входная зольность – 36,3 %. Расход флокулянта – 24 г/т. Время</w:t>
      </w:r>
      <w:r w:rsidR="009303D6" w:rsidRPr="00122900">
        <w:rPr>
          <w:rFonts w:eastAsiaTheme="minorHAnsi"/>
          <w:sz w:val="28"/>
          <w:szCs w:val="28"/>
          <w:lang w:eastAsia="en-US"/>
        </w:rPr>
        <w:t xml:space="preserve"> </w:t>
      </w:r>
      <w:r w:rsidRPr="00122900">
        <w:rPr>
          <w:rFonts w:eastAsiaTheme="minorHAnsi"/>
          <w:sz w:val="28"/>
          <w:szCs w:val="28"/>
          <w:lang w:eastAsia="en-US"/>
        </w:rPr>
        <w:t>обработки во флокуляторе – 6 с, градиент скорости среды – 930 с</w:t>
      </w:r>
      <w:r w:rsidR="00733A0C" w:rsidRPr="00122900">
        <w:rPr>
          <w:rFonts w:eastAsiaTheme="minorHAnsi"/>
          <w:sz w:val="28"/>
          <w:szCs w:val="28"/>
          <w:vertAlign w:val="superscript"/>
          <w:lang w:eastAsia="en-US"/>
        </w:rPr>
        <w:t>-1</w:t>
      </w:r>
      <w:r w:rsidRPr="00122900">
        <w:rPr>
          <w:rFonts w:eastAsiaTheme="minorHAnsi"/>
          <w:sz w:val="28"/>
          <w:szCs w:val="28"/>
          <w:lang w:eastAsia="en-US"/>
        </w:rPr>
        <w:t>. Количество обработанной суспензии – 1 л при каждом измерении. Условия обработки в статическом миксере:</w:t>
      </w:r>
      <w:r w:rsidR="009303D6" w:rsidRPr="00122900">
        <w:rPr>
          <w:rFonts w:eastAsiaTheme="minorHAnsi"/>
          <w:sz w:val="28"/>
          <w:szCs w:val="28"/>
          <w:lang w:eastAsia="en-US"/>
        </w:rPr>
        <w:t xml:space="preserve"> </w:t>
      </w:r>
      <w:r w:rsidRPr="00122900">
        <w:rPr>
          <w:rFonts w:eastAsiaTheme="minorHAnsi"/>
          <w:sz w:val="28"/>
          <w:szCs w:val="28"/>
          <w:lang w:eastAsia="en-US"/>
        </w:rPr>
        <w:t xml:space="preserve">ПВХ – трубка: ø5 мм, длина 50 см, время движения 12 с. Материнская зольность – </w:t>
      </w:r>
      <w:r w:rsidR="00122900">
        <w:rPr>
          <w:rFonts w:eastAsiaTheme="minorHAnsi"/>
          <w:sz w:val="28"/>
          <w:szCs w:val="28"/>
          <w:lang w:eastAsia="en-US"/>
        </w:rPr>
        <w:br/>
      </w:r>
      <w:r w:rsidRPr="00122900">
        <w:rPr>
          <w:rFonts w:eastAsiaTheme="minorHAnsi"/>
          <w:sz w:val="28"/>
          <w:szCs w:val="28"/>
          <w:lang w:eastAsia="en-US"/>
        </w:rPr>
        <w:t>6</w:t>
      </w:r>
      <w:r w:rsidR="00122900">
        <w:rPr>
          <w:rFonts w:eastAsiaTheme="minorHAnsi"/>
          <w:sz w:val="28"/>
          <w:szCs w:val="28"/>
          <w:lang w:eastAsia="en-US"/>
        </w:rPr>
        <w:t xml:space="preserve"> </w:t>
      </w:r>
      <w:r w:rsidRPr="00122900">
        <w:rPr>
          <w:rFonts w:eastAsiaTheme="minorHAnsi"/>
          <w:sz w:val="28"/>
          <w:szCs w:val="28"/>
          <w:lang w:eastAsia="en-US"/>
        </w:rPr>
        <w:t>%</w:t>
      </w:r>
      <w:r w:rsidR="00017364" w:rsidRPr="00122900">
        <w:rPr>
          <w:rFonts w:eastAsiaTheme="minorHAnsi"/>
          <w:sz w:val="28"/>
          <w:szCs w:val="28"/>
          <w:lang w:eastAsia="en-US"/>
        </w:rPr>
        <w:t>.</w:t>
      </w:r>
    </w:p>
    <w:p w:rsidR="0095033A" w:rsidRDefault="0095033A" w:rsidP="00746146">
      <w:pPr>
        <w:ind w:firstLine="567"/>
        <w:jc w:val="both"/>
        <w:rPr>
          <w:rFonts w:eastAsiaTheme="minorHAnsi"/>
          <w:lang w:eastAsia="en-US"/>
        </w:rPr>
      </w:pPr>
    </w:p>
    <w:p w:rsidR="00017364" w:rsidRPr="00843E86" w:rsidRDefault="00017364" w:rsidP="00746146">
      <w:pPr>
        <w:ind w:firstLine="567"/>
        <w:jc w:val="both"/>
        <w:rPr>
          <w:sz w:val="28"/>
          <w:szCs w:val="28"/>
        </w:rPr>
      </w:pPr>
      <w:r w:rsidRPr="00843E86">
        <w:rPr>
          <w:sz w:val="28"/>
          <w:szCs w:val="28"/>
        </w:rPr>
        <w:t>3 Исследование влияния режима гидродинамической обработки суспензии бентонитовой глины с помощью «</w:t>
      </w:r>
      <w:r w:rsidR="00326B85" w:rsidRPr="00843E86">
        <w:rPr>
          <w:sz w:val="28"/>
          <w:szCs w:val="28"/>
        </w:rPr>
        <w:t>У</w:t>
      </w:r>
      <w:r w:rsidRPr="00843E86">
        <w:rPr>
          <w:sz w:val="28"/>
          <w:szCs w:val="28"/>
          <w:shd w:val="clear" w:color="auto" w:fill="FFFFFF"/>
        </w:rPr>
        <w:t>льтрафлоктестер» н</w:t>
      </w:r>
      <w:r w:rsidR="00843E86">
        <w:rPr>
          <w:sz w:val="28"/>
          <w:szCs w:val="28"/>
        </w:rPr>
        <w:t xml:space="preserve">а эффективность ее сгущения, </w:t>
      </w:r>
      <w:r w:rsidRPr="00843E86">
        <w:rPr>
          <w:sz w:val="28"/>
          <w:szCs w:val="28"/>
        </w:rPr>
        <w:t>фильтрации и обезвоживания</w:t>
      </w:r>
    </w:p>
    <w:p w:rsidR="00AD35E7" w:rsidRPr="00326B85" w:rsidRDefault="00AD35E7" w:rsidP="00746146">
      <w:pPr>
        <w:ind w:firstLine="567"/>
        <w:jc w:val="both"/>
        <w:rPr>
          <w:b/>
          <w:sz w:val="28"/>
          <w:szCs w:val="28"/>
        </w:rPr>
      </w:pPr>
    </w:p>
    <w:p w:rsidR="00AD35E7" w:rsidRPr="00AD35E7" w:rsidRDefault="00AD35E7" w:rsidP="00AD35E7">
      <w:pPr>
        <w:ind w:firstLine="567"/>
        <w:jc w:val="both"/>
        <w:rPr>
          <w:sz w:val="28"/>
          <w:szCs w:val="28"/>
        </w:rPr>
      </w:pPr>
      <w:r w:rsidRPr="002E253D">
        <w:rPr>
          <w:sz w:val="28"/>
          <w:szCs w:val="28"/>
        </w:rPr>
        <w:t xml:space="preserve">Обычно процесс сгущения продуктов обогащения флокулянтами происходит в ламинарном режиме, при этом для улучшения флокулирующей активности нужно подбирать флокулянты с большой молекулярной массой с высокой плотностью заряда или макромолекулы с достаточной гидрофобностью, придающие им высокую гибкость [1,2]. Однако указанные флокулянты требуют специального продолжительного приготовления и их растворы очень медленно распределяются в объеме суспензии. В работе [3] показано, что  присутствии смесей анионного и катионного </w:t>
      </w:r>
      <w:r>
        <w:rPr>
          <w:sz w:val="28"/>
          <w:szCs w:val="28"/>
        </w:rPr>
        <w:t>супер</w:t>
      </w:r>
      <w:r w:rsidRPr="002E253D">
        <w:rPr>
          <w:sz w:val="28"/>
          <w:szCs w:val="28"/>
        </w:rPr>
        <w:t xml:space="preserve">флокулянтов, независимо от их состава и порядка введения компонентов в суспензию кварца, частицы приобретают отрицательный </w:t>
      </w:r>
      <w:r w:rsidR="006C7D87">
        <w:rPr>
          <w:sz w:val="28"/>
          <w:szCs w:val="28"/>
        </w:rPr>
        <w:br/>
      </w:r>
      <w:r w:rsidRPr="002E253D">
        <w:rPr>
          <w:noProof/>
          <w:sz w:val="28"/>
          <w:szCs w:val="28"/>
        </w:rPr>
        <w:sym w:font="Symbol" w:char="F07A"/>
      </w:r>
      <w:r w:rsidRPr="002E253D">
        <w:rPr>
          <w:sz w:val="28"/>
          <w:szCs w:val="28"/>
        </w:rPr>
        <w:t xml:space="preserve">-потенциал, характерный для частиц, адсорбирующих только анионный </w:t>
      </w:r>
      <w:r w:rsidRPr="00AD35E7">
        <w:rPr>
          <w:sz w:val="28"/>
          <w:szCs w:val="28"/>
        </w:rPr>
        <w:t>суперфлокулянт, но при этом  наблюдается синергизм флокулируюшего действия.</w:t>
      </w:r>
    </w:p>
    <w:p w:rsidR="00AD35E7" w:rsidRPr="00AD35E7" w:rsidRDefault="00AD35E7" w:rsidP="00AD35E7">
      <w:pPr>
        <w:pStyle w:val="afd"/>
        <w:ind w:firstLine="567"/>
        <w:jc w:val="both"/>
        <w:rPr>
          <w:rFonts w:ascii="Times New Roman" w:hAnsi="Times New Roman" w:cs="Times New Roman"/>
          <w:b/>
          <w:sz w:val="28"/>
          <w:szCs w:val="28"/>
        </w:rPr>
      </w:pPr>
      <w:r w:rsidRPr="00AD35E7">
        <w:rPr>
          <w:rFonts w:ascii="Times New Roman" w:hAnsi="Times New Roman" w:cs="Times New Roman"/>
          <w:sz w:val="28"/>
          <w:szCs w:val="28"/>
        </w:rPr>
        <w:t>Однако суперфлокулянты или их смеси имеют один недостаток. В силу огромной молекулярной массы, они обладают очень низкой подвижностью, что создает проблемы при смешивании исходного раствора флокулянта с суспензией и равноме</w:t>
      </w:r>
      <w:r w:rsidR="00077C73">
        <w:rPr>
          <w:rFonts w:ascii="Times New Roman" w:hAnsi="Times New Roman" w:cs="Times New Roman"/>
          <w:sz w:val="28"/>
          <w:szCs w:val="28"/>
        </w:rPr>
        <w:t xml:space="preserve">рном распределении его молекул </w:t>
      </w:r>
      <w:r w:rsidRPr="00AD35E7">
        <w:rPr>
          <w:rFonts w:ascii="Times New Roman" w:hAnsi="Times New Roman" w:cs="Times New Roman"/>
          <w:sz w:val="28"/>
          <w:szCs w:val="28"/>
        </w:rPr>
        <w:t xml:space="preserve">в объёме обрабатываемой суспензии и, следовательно, на поверхности частиц. </w:t>
      </w:r>
    </w:p>
    <w:p w:rsidR="00AD35E7" w:rsidRPr="00AD35E7" w:rsidRDefault="00AD35E7" w:rsidP="00AD35E7">
      <w:pPr>
        <w:pStyle w:val="afd"/>
        <w:ind w:firstLine="567"/>
        <w:jc w:val="both"/>
        <w:rPr>
          <w:rFonts w:ascii="Times New Roman" w:hAnsi="Times New Roman" w:cs="Times New Roman"/>
          <w:b/>
          <w:sz w:val="28"/>
          <w:szCs w:val="28"/>
        </w:rPr>
      </w:pPr>
      <w:r w:rsidRPr="00AD35E7">
        <w:rPr>
          <w:rFonts w:ascii="Times New Roman" w:hAnsi="Times New Roman" w:cs="Times New Roman"/>
          <w:sz w:val="28"/>
          <w:szCs w:val="28"/>
        </w:rPr>
        <w:lastRenderedPageBreak/>
        <w:t>Вследствие этого, в суспензии остается очень много несвязанных между собой мелких частиц или агрегатов. Эти частицы не только снижают качество осветленной воды, существенно затрудняют обезвоживание осадка фильтрованием или центрифугированием. Обусловлено это тем, что несвязанные мелкие частицы могут перемещаться в порах фильтрационного кека и прикрывает их, увеличивая тем самым гидравлическое сопротивление кека и снижая скорость фильтрации. Кроме того, эти частицы способны проникать и накапливаться в межволоконном пространстве фильтрующего материала, снижая срок его службы в несколько раз.</w:t>
      </w:r>
    </w:p>
    <w:p w:rsidR="00AD35E7" w:rsidRPr="00AD35E7" w:rsidRDefault="00AD35E7" w:rsidP="00AD35E7">
      <w:pPr>
        <w:pStyle w:val="afd"/>
        <w:ind w:firstLine="567"/>
        <w:jc w:val="both"/>
        <w:rPr>
          <w:rFonts w:ascii="Times New Roman" w:hAnsi="Times New Roman" w:cs="Times New Roman"/>
          <w:b/>
          <w:sz w:val="28"/>
          <w:szCs w:val="28"/>
        </w:rPr>
      </w:pPr>
      <w:r w:rsidRPr="00AD35E7">
        <w:rPr>
          <w:rFonts w:ascii="Times New Roman" w:hAnsi="Times New Roman" w:cs="Times New Roman"/>
          <w:sz w:val="28"/>
          <w:szCs w:val="28"/>
        </w:rPr>
        <w:t xml:space="preserve">Преодоление вышеописанных трудностей использования флокулянтов, как впервые было показано в работах [4,5], может быть достигнуто путём применения специальной гидродинамической обработки суспензии в процессе введения флокулянта и сразу после него. Такая обработка, получившая название </w:t>
      </w:r>
      <w:r w:rsidRPr="006C7D87">
        <w:rPr>
          <w:rFonts w:ascii="Times New Roman" w:hAnsi="Times New Roman" w:cs="Times New Roman"/>
          <w:sz w:val="28"/>
          <w:szCs w:val="28"/>
        </w:rPr>
        <w:t>«</w:t>
      </w:r>
      <w:r w:rsidR="006C7D87">
        <w:rPr>
          <w:rFonts w:ascii="Times New Roman" w:hAnsi="Times New Roman" w:cs="Times New Roman"/>
          <w:sz w:val="28"/>
          <w:szCs w:val="28"/>
        </w:rPr>
        <w:t>ультра</w:t>
      </w:r>
      <w:r w:rsidRPr="006C7D87">
        <w:rPr>
          <w:rFonts w:ascii="Times New Roman" w:hAnsi="Times New Roman" w:cs="Times New Roman"/>
          <w:sz w:val="28"/>
          <w:szCs w:val="28"/>
        </w:rPr>
        <w:t>флокуляция»</w:t>
      </w:r>
      <w:r w:rsidRPr="00AD35E7">
        <w:rPr>
          <w:rFonts w:ascii="Times New Roman" w:hAnsi="Times New Roman" w:cs="Times New Roman"/>
          <w:sz w:val="28"/>
          <w:szCs w:val="28"/>
        </w:rPr>
        <w:t xml:space="preserve"> [5], позволяет не только быстро и равномерно распределить молекулы флокулянта по объёму суспензии, но и создать благоприятные условия для быстрого формирования плотно упакованных и прочных флокул. При этом практически все частицы оказываются в связанном состоянии, что существенно облегчает дальнейшее обезвоживание осадка.</w:t>
      </w:r>
    </w:p>
    <w:p w:rsidR="00AD35E7" w:rsidRPr="001F3D8E" w:rsidRDefault="00AD35E7" w:rsidP="00AD35E7">
      <w:pPr>
        <w:ind w:firstLine="567"/>
        <w:jc w:val="both"/>
        <w:rPr>
          <w:sz w:val="28"/>
          <w:szCs w:val="28"/>
        </w:rPr>
      </w:pPr>
      <w:r w:rsidRPr="001F3D8E">
        <w:rPr>
          <w:b/>
          <w:bCs/>
          <w:sz w:val="28"/>
          <w:szCs w:val="28"/>
        </w:rPr>
        <w:t xml:space="preserve">  </w:t>
      </w:r>
      <w:r w:rsidRPr="001F3D8E">
        <w:rPr>
          <w:sz w:val="28"/>
          <w:szCs w:val="28"/>
        </w:rPr>
        <w:t>Тестирование серию флокулянтов фирмы Kemira с помощью лабор</w:t>
      </w:r>
      <w:r w:rsidR="006C7D87">
        <w:rPr>
          <w:sz w:val="28"/>
          <w:szCs w:val="28"/>
        </w:rPr>
        <w:t>аторного прибора "Ультрафлок</w:t>
      </w:r>
      <w:r w:rsidRPr="001F3D8E">
        <w:rPr>
          <w:sz w:val="28"/>
          <w:szCs w:val="28"/>
        </w:rPr>
        <w:t>Тестер" при сгущении отвальных хвостов флотации Жезказганской обогатительной фабрики показало, что наиболее эффективным оказался анионный флокулянт марки «A-150». Установлено, что при его расходе 90 г/т достигается наибольший флокулирующий эффект. При этом, оптимальное значение гидродинамической обработки находится в диапазоне: 900-1100 с</w:t>
      </w:r>
      <w:r w:rsidRPr="001F3D8E">
        <w:rPr>
          <w:sz w:val="28"/>
          <w:szCs w:val="28"/>
          <w:vertAlign w:val="superscript"/>
        </w:rPr>
        <w:t>-1</w:t>
      </w:r>
      <w:r w:rsidRPr="001F3D8E">
        <w:rPr>
          <w:sz w:val="28"/>
          <w:szCs w:val="28"/>
        </w:rPr>
        <w:t xml:space="preserve">, а время полного осветления суспензии анионным флокулянтом составил </w:t>
      </w:r>
      <w:r w:rsidRPr="001F3D8E">
        <w:rPr>
          <w:bCs/>
          <w:sz w:val="28"/>
          <w:szCs w:val="28"/>
        </w:rPr>
        <w:t xml:space="preserve">25 секунд </w:t>
      </w:r>
      <w:r w:rsidRPr="001F3D8E">
        <w:rPr>
          <w:sz w:val="28"/>
          <w:szCs w:val="28"/>
        </w:rPr>
        <w:t>[</w:t>
      </w:r>
      <w:r>
        <w:rPr>
          <w:sz w:val="28"/>
          <w:szCs w:val="28"/>
        </w:rPr>
        <w:t>6</w:t>
      </w:r>
      <w:r w:rsidRPr="001F3D8E">
        <w:rPr>
          <w:sz w:val="28"/>
          <w:szCs w:val="28"/>
        </w:rPr>
        <w:t xml:space="preserve">]. </w:t>
      </w:r>
    </w:p>
    <w:p w:rsidR="00AD35E7" w:rsidRPr="00C2020B" w:rsidRDefault="00AD35E7" w:rsidP="00AD35E7">
      <w:pPr>
        <w:jc w:val="both"/>
        <w:rPr>
          <w:sz w:val="28"/>
          <w:szCs w:val="28"/>
        </w:rPr>
      </w:pPr>
      <w:r w:rsidRPr="00C2020B">
        <w:rPr>
          <w:sz w:val="28"/>
          <w:szCs w:val="28"/>
        </w:rPr>
        <w:tab/>
        <w:t xml:space="preserve">Вместе с тем, хорошо известно, что при увеличении градиента скорости среды </w:t>
      </w:r>
      <w:r w:rsidRPr="007D3773">
        <w:rPr>
          <w:i/>
          <w:sz w:val="28"/>
          <w:szCs w:val="28"/>
          <w:lang w:val="en-US"/>
        </w:rPr>
        <w:t>G</w:t>
      </w:r>
      <w:r w:rsidRPr="007D3773">
        <w:rPr>
          <w:sz w:val="28"/>
          <w:szCs w:val="28"/>
        </w:rPr>
        <w:t xml:space="preserve"> </w:t>
      </w:r>
      <w:r w:rsidRPr="00C2020B">
        <w:rPr>
          <w:sz w:val="28"/>
          <w:szCs w:val="28"/>
        </w:rPr>
        <w:t>уменьшается максимальный размер флокул, т</w:t>
      </w:r>
      <w:r>
        <w:rPr>
          <w:sz w:val="28"/>
          <w:szCs w:val="28"/>
        </w:rPr>
        <w:t>ак</w:t>
      </w:r>
      <w:r w:rsidRPr="00C2020B">
        <w:rPr>
          <w:sz w:val="28"/>
          <w:szCs w:val="28"/>
        </w:rPr>
        <w:t xml:space="preserve"> к</w:t>
      </w:r>
      <w:r>
        <w:rPr>
          <w:sz w:val="28"/>
          <w:szCs w:val="28"/>
        </w:rPr>
        <w:t>ак</w:t>
      </w:r>
      <w:r w:rsidRPr="00C2020B">
        <w:rPr>
          <w:sz w:val="28"/>
          <w:szCs w:val="28"/>
        </w:rPr>
        <w:t xml:space="preserve"> более крупные флокулы дробятся под действием вязких напряжений, действующих со стороны дисперсионной среды. Отсюда следует, что в начальные моменты процесса флокуляции можно использовать достаточно интенсивную (большие значения</w:t>
      </w:r>
      <w:r w:rsidRPr="008F6CCF">
        <w:rPr>
          <w:sz w:val="28"/>
          <w:szCs w:val="28"/>
        </w:rPr>
        <w:t xml:space="preserve"> </w:t>
      </w:r>
      <w:r w:rsidRPr="007D3773">
        <w:rPr>
          <w:i/>
          <w:sz w:val="28"/>
          <w:szCs w:val="28"/>
          <w:lang w:val="en-US"/>
        </w:rPr>
        <w:t>G</w:t>
      </w:r>
      <w:r w:rsidRPr="00C2020B">
        <w:rPr>
          <w:sz w:val="28"/>
          <w:szCs w:val="28"/>
        </w:rPr>
        <w:t>) гидродинамическую обработку. По мере же роста флокул, интенсивность обработки необходимо снижать практически до нуля с целью получения крупных быстро седиментирующих флокул. В работе [</w:t>
      </w:r>
      <w:r>
        <w:rPr>
          <w:sz w:val="28"/>
          <w:szCs w:val="28"/>
        </w:rPr>
        <w:t>4</w:t>
      </w:r>
      <w:r w:rsidRPr="00C2020B">
        <w:rPr>
          <w:sz w:val="28"/>
          <w:szCs w:val="28"/>
        </w:rPr>
        <w:t>] было показано, что оптимальный режим гидродинамической обработки</w:t>
      </w:r>
      <w:r w:rsidRPr="007D3773">
        <w:rPr>
          <w:sz w:val="28"/>
          <w:szCs w:val="28"/>
        </w:rPr>
        <w:t xml:space="preserve"> </w:t>
      </w:r>
      <w:r w:rsidRPr="007D3773">
        <w:rPr>
          <w:i/>
          <w:sz w:val="28"/>
          <w:szCs w:val="28"/>
          <w:lang w:val="en-US"/>
        </w:rPr>
        <w:t>G</w:t>
      </w:r>
      <w:r w:rsidRPr="007D3773">
        <w:rPr>
          <w:i/>
          <w:sz w:val="28"/>
          <w:szCs w:val="28"/>
        </w:rPr>
        <w:t>(</w:t>
      </w:r>
      <w:r w:rsidRPr="007D3773">
        <w:rPr>
          <w:i/>
          <w:sz w:val="28"/>
          <w:szCs w:val="28"/>
          <w:lang w:val="en-US"/>
        </w:rPr>
        <w:t>t</w:t>
      </w:r>
      <w:r w:rsidRPr="007D3773">
        <w:rPr>
          <w:i/>
          <w:sz w:val="28"/>
          <w:szCs w:val="28"/>
        </w:rPr>
        <w:t>)</w:t>
      </w:r>
      <w:r w:rsidRPr="00C2020B">
        <w:rPr>
          <w:sz w:val="28"/>
          <w:szCs w:val="28"/>
        </w:rPr>
        <w:t xml:space="preserve"> и соответствующая ему кинетика роста среднего размера флокул</w:t>
      </w:r>
      <w:r w:rsidRPr="007D3773">
        <w:rPr>
          <w:sz w:val="28"/>
          <w:szCs w:val="28"/>
        </w:rPr>
        <w:t xml:space="preserve"> </w:t>
      </w:r>
      <w:r w:rsidRPr="007D3773">
        <w:rPr>
          <w:i/>
          <w:sz w:val="28"/>
          <w:szCs w:val="28"/>
          <w:lang w:val="en-US"/>
        </w:rPr>
        <w:t>d</w:t>
      </w:r>
      <w:r w:rsidRPr="007D3773">
        <w:rPr>
          <w:i/>
          <w:sz w:val="28"/>
          <w:szCs w:val="28"/>
          <w:vertAlign w:val="subscript"/>
          <w:lang w:val="en-US"/>
        </w:rPr>
        <w:t>F</w:t>
      </w:r>
      <w:r w:rsidRPr="007D3773">
        <w:rPr>
          <w:i/>
          <w:sz w:val="28"/>
          <w:szCs w:val="28"/>
          <w:vertAlign w:val="subscript"/>
        </w:rPr>
        <w:t xml:space="preserve"> </w:t>
      </w:r>
      <w:r w:rsidRPr="007D3773">
        <w:rPr>
          <w:i/>
          <w:sz w:val="28"/>
          <w:szCs w:val="28"/>
        </w:rPr>
        <w:t>(</w:t>
      </w:r>
      <w:r w:rsidRPr="007D3773">
        <w:rPr>
          <w:i/>
          <w:sz w:val="28"/>
          <w:szCs w:val="28"/>
          <w:lang w:val="en-US"/>
        </w:rPr>
        <w:t>t</w:t>
      </w:r>
      <w:r w:rsidRPr="007D3773">
        <w:rPr>
          <w:i/>
          <w:sz w:val="28"/>
          <w:szCs w:val="28"/>
        </w:rPr>
        <w:t>)</w:t>
      </w:r>
      <w:r w:rsidRPr="00C2020B">
        <w:rPr>
          <w:sz w:val="28"/>
          <w:szCs w:val="28"/>
        </w:rPr>
        <w:t xml:space="preserve"> описываются уравнениями:</w:t>
      </w:r>
    </w:p>
    <w:p w:rsidR="00AD35E7" w:rsidRPr="00C2020B" w:rsidRDefault="00AD35E7" w:rsidP="00AD35E7">
      <w:pPr>
        <w:jc w:val="both"/>
        <w:rPr>
          <w:sz w:val="28"/>
          <w:szCs w:val="28"/>
        </w:rPr>
      </w:pPr>
    </w:p>
    <w:p w:rsidR="00AD35E7" w:rsidRPr="00C2020B" w:rsidRDefault="00AD35E7" w:rsidP="00AD35E7">
      <w:pPr>
        <w:pStyle w:val="23"/>
        <w:spacing w:line="240" w:lineRule="auto"/>
        <w:rPr>
          <w:sz w:val="28"/>
          <w:szCs w:val="28"/>
        </w:rPr>
      </w:pPr>
      <w:r>
        <w:rPr>
          <w:sz w:val="28"/>
          <w:szCs w:val="28"/>
        </w:rPr>
        <w:t xml:space="preserve">            </w:t>
      </w:r>
      <w:r w:rsidRPr="00C2020B">
        <w:rPr>
          <w:position w:val="-32"/>
          <w:sz w:val="28"/>
          <w:szCs w:val="28"/>
        </w:rPr>
        <w:object w:dxaOrig="2600" w:dyaOrig="900">
          <v:shape id="_x0000_i1039" type="#_x0000_t75" style="width:151.5pt;height:52.5pt" o:ole="" fillcolor="window">
            <v:imagedata r:id="rId41" o:title=""/>
          </v:shape>
          <o:OLEObject Type="Embed" ProgID="Equation.3" ShapeID="_x0000_i1039" DrawAspect="Content" ObjectID="_1633781627" r:id="rId42"/>
        </w:object>
      </w:r>
      <w:r w:rsidRPr="00C2020B">
        <w:rPr>
          <w:sz w:val="28"/>
          <w:szCs w:val="28"/>
        </w:rPr>
        <w:t xml:space="preserve">                  </w:t>
      </w:r>
      <w:r w:rsidR="00843E86">
        <w:rPr>
          <w:sz w:val="28"/>
          <w:szCs w:val="28"/>
        </w:rPr>
        <w:t xml:space="preserve">       </w:t>
      </w:r>
      <w:r w:rsidRPr="00C2020B">
        <w:rPr>
          <w:sz w:val="28"/>
          <w:szCs w:val="28"/>
        </w:rPr>
        <w:t xml:space="preserve">                                        (</w:t>
      </w:r>
      <w:r w:rsidR="00843E86">
        <w:rPr>
          <w:sz w:val="28"/>
          <w:szCs w:val="28"/>
        </w:rPr>
        <w:t>4</w:t>
      </w:r>
      <w:r w:rsidRPr="00C2020B">
        <w:rPr>
          <w:sz w:val="28"/>
          <w:szCs w:val="28"/>
        </w:rPr>
        <w:t>)</w:t>
      </w:r>
    </w:p>
    <w:p w:rsidR="00AD35E7" w:rsidRPr="00C2020B" w:rsidRDefault="00AD35E7" w:rsidP="00AD35E7">
      <w:pPr>
        <w:pStyle w:val="23"/>
        <w:spacing w:line="240" w:lineRule="auto"/>
        <w:jc w:val="right"/>
        <w:rPr>
          <w:sz w:val="28"/>
          <w:szCs w:val="28"/>
        </w:rPr>
      </w:pPr>
    </w:p>
    <w:p w:rsidR="00AD35E7" w:rsidRPr="00C2020B" w:rsidRDefault="00AD35E7" w:rsidP="00AD35E7">
      <w:pPr>
        <w:pStyle w:val="23"/>
        <w:spacing w:line="240" w:lineRule="auto"/>
        <w:rPr>
          <w:sz w:val="28"/>
          <w:szCs w:val="28"/>
        </w:rPr>
      </w:pPr>
      <w:r>
        <w:rPr>
          <w:sz w:val="28"/>
          <w:szCs w:val="28"/>
        </w:rPr>
        <w:lastRenderedPageBreak/>
        <w:t xml:space="preserve">                 </w:t>
      </w:r>
      <w:r w:rsidRPr="00C2020B">
        <w:rPr>
          <w:position w:val="-32"/>
          <w:sz w:val="28"/>
          <w:szCs w:val="28"/>
        </w:rPr>
        <w:object w:dxaOrig="1760" w:dyaOrig="900">
          <v:shape id="_x0000_i1040" type="#_x0000_t75" style="width:101.25pt;height:51.75pt" o:ole="" fillcolor="window">
            <v:imagedata r:id="rId43" o:title=""/>
          </v:shape>
          <o:OLEObject Type="Embed" ProgID="Equation.3" ShapeID="_x0000_i1040" DrawAspect="Content" ObjectID="_1633781628" r:id="rId44"/>
        </w:object>
      </w:r>
      <w:r w:rsidRPr="00C2020B">
        <w:rPr>
          <w:sz w:val="28"/>
          <w:szCs w:val="28"/>
        </w:rPr>
        <w:t xml:space="preserve">                                                                 </w:t>
      </w:r>
      <w:r w:rsidR="00843E86">
        <w:rPr>
          <w:sz w:val="28"/>
          <w:szCs w:val="28"/>
        </w:rPr>
        <w:t xml:space="preserve">    </w:t>
      </w:r>
      <w:r w:rsidRPr="00C2020B">
        <w:rPr>
          <w:sz w:val="28"/>
          <w:szCs w:val="28"/>
        </w:rPr>
        <w:t xml:space="preserve">  (</w:t>
      </w:r>
      <w:r w:rsidR="00843E86">
        <w:rPr>
          <w:sz w:val="28"/>
          <w:szCs w:val="28"/>
        </w:rPr>
        <w:t>5</w:t>
      </w:r>
      <w:r w:rsidRPr="00C2020B">
        <w:rPr>
          <w:sz w:val="28"/>
          <w:szCs w:val="28"/>
        </w:rPr>
        <w:t>)</w:t>
      </w:r>
    </w:p>
    <w:p w:rsidR="00AD35E7" w:rsidRPr="00C2020B" w:rsidRDefault="00AD35E7" w:rsidP="00AD35E7">
      <w:pPr>
        <w:jc w:val="both"/>
        <w:rPr>
          <w:sz w:val="28"/>
          <w:szCs w:val="28"/>
        </w:rPr>
      </w:pPr>
      <w:r w:rsidRPr="00C2020B">
        <w:rPr>
          <w:sz w:val="28"/>
          <w:szCs w:val="28"/>
        </w:rPr>
        <w:t>где</w:t>
      </w:r>
      <w:r w:rsidRPr="007D3773">
        <w:rPr>
          <w:sz w:val="28"/>
          <w:szCs w:val="28"/>
        </w:rPr>
        <w:t xml:space="preserve"> </w:t>
      </w:r>
      <w:r w:rsidRPr="007D3773">
        <w:rPr>
          <w:i/>
          <w:sz w:val="28"/>
          <w:szCs w:val="28"/>
          <w:lang w:val="en-US"/>
        </w:rPr>
        <w:t>d</w:t>
      </w:r>
      <w:r w:rsidRPr="007D3773">
        <w:rPr>
          <w:i/>
          <w:sz w:val="28"/>
          <w:szCs w:val="28"/>
          <w:vertAlign w:val="subscript"/>
          <w:lang w:val="en-US"/>
        </w:rPr>
        <w:t>p</w:t>
      </w:r>
      <w:r w:rsidRPr="007D3773">
        <w:rPr>
          <w:sz w:val="28"/>
          <w:szCs w:val="28"/>
        </w:rPr>
        <w:t xml:space="preserve"> -</w:t>
      </w:r>
      <w:r w:rsidRPr="00C2020B">
        <w:rPr>
          <w:sz w:val="28"/>
          <w:szCs w:val="28"/>
        </w:rPr>
        <w:t xml:space="preserve"> размер флокулируемых частиц, </w:t>
      </w:r>
      <w:r w:rsidRPr="006F2B05">
        <w:rPr>
          <w:i/>
          <w:sz w:val="28"/>
          <w:szCs w:val="28"/>
          <w:lang w:val="en-US"/>
        </w:rPr>
        <w:t>t</w:t>
      </w:r>
      <w:r w:rsidRPr="006F2B05">
        <w:rPr>
          <w:i/>
          <w:sz w:val="28"/>
          <w:szCs w:val="28"/>
        </w:rPr>
        <w:t xml:space="preserve"> </w:t>
      </w:r>
      <w:r w:rsidRPr="007D3773">
        <w:rPr>
          <w:sz w:val="28"/>
          <w:szCs w:val="28"/>
        </w:rPr>
        <w:t>-</w:t>
      </w:r>
      <w:r w:rsidRPr="00C2020B">
        <w:rPr>
          <w:sz w:val="28"/>
          <w:szCs w:val="28"/>
        </w:rPr>
        <w:t xml:space="preserve"> время обработки, </w:t>
      </w:r>
      <w:r w:rsidRPr="007D3773">
        <w:rPr>
          <w:i/>
          <w:sz w:val="28"/>
          <w:szCs w:val="28"/>
          <w:lang w:val="en-US"/>
        </w:rPr>
        <w:t>D</w:t>
      </w:r>
      <w:r w:rsidRPr="007D3773">
        <w:rPr>
          <w:i/>
          <w:sz w:val="28"/>
          <w:szCs w:val="28"/>
        </w:rPr>
        <w:t xml:space="preserve"> </w:t>
      </w:r>
      <w:r w:rsidRPr="00C2020B">
        <w:rPr>
          <w:sz w:val="28"/>
          <w:szCs w:val="28"/>
        </w:rPr>
        <w:t xml:space="preserve">и </w:t>
      </w:r>
      <w:r w:rsidRPr="007D3773">
        <w:rPr>
          <w:i/>
          <w:sz w:val="28"/>
          <w:szCs w:val="28"/>
          <w:lang w:val="en-US"/>
        </w:rPr>
        <w:t>S</w:t>
      </w:r>
      <w:r w:rsidRPr="007D3773">
        <w:rPr>
          <w:i/>
          <w:sz w:val="28"/>
          <w:szCs w:val="28"/>
        </w:rPr>
        <w:t xml:space="preserve"> </w:t>
      </w:r>
      <w:r w:rsidRPr="00C2020B">
        <w:rPr>
          <w:sz w:val="28"/>
          <w:szCs w:val="28"/>
        </w:rPr>
        <w:t>параметры, отражающие фракталоподобную структуру флокул (размерность фрактала и структурный коэффициент) [</w:t>
      </w:r>
      <w:r>
        <w:rPr>
          <w:sz w:val="28"/>
          <w:szCs w:val="28"/>
        </w:rPr>
        <w:t>5</w:t>
      </w:r>
      <w:r w:rsidRPr="00C2020B">
        <w:rPr>
          <w:sz w:val="28"/>
          <w:szCs w:val="28"/>
        </w:rPr>
        <w:t>],</w:t>
      </w:r>
      <w:r w:rsidRPr="007D3773">
        <w:rPr>
          <w:sz w:val="28"/>
          <w:szCs w:val="28"/>
        </w:rPr>
        <w:t xml:space="preserve"> </w:t>
      </w:r>
      <w:r w:rsidRPr="007D3773">
        <w:rPr>
          <w:i/>
          <w:sz w:val="28"/>
          <w:szCs w:val="28"/>
          <w:lang w:val="en-US"/>
        </w:rPr>
        <w:t>t</w:t>
      </w:r>
      <w:r w:rsidRPr="007D3773">
        <w:rPr>
          <w:i/>
          <w:sz w:val="28"/>
          <w:szCs w:val="28"/>
          <w:vertAlign w:val="subscript"/>
          <w:lang w:val="en-US"/>
        </w:rPr>
        <w:t>ci</w:t>
      </w:r>
      <w:r w:rsidRPr="007D3773">
        <w:rPr>
          <w:i/>
          <w:sz w:val="28"/>
          <w:szCs w:val="28"/>
        </w:rPr>
        <w:t xml:space="preserve"> </w:t>
      </w:r>
      <w:r w:rsidRPr="007D3773">
        <w:rPr>
          <w:sz w:val="28"/>
          <w:szCs w:val="28"/>
        </w:rPr>
        <w:t>-</w:t>
      </w:r>
      <w:r w:rsidRPr="00C2020B">
        <w:rPr>
          <w:sz w:val="28"/>
          <w:szCs w:val="28"/>
        </w:rPr>
        <w:t xml:space="preserve"> характеристическое время идеального процесса, определяемого формулой:</w:t>
      </w:r>
    </w:p>
    <w:p w:rsidR="00AD35E7" w:rsidRPr="00C2020B" w:rsidRDefault="00AD35E7" w:rsidP="00AD35E7">
      <w:pPr>
        <w:ind w:firstLine="360"/>
        <w:rPr>
          <w:sz w:val="28"/>
          <w:szCs w:val="28"/>
        </w:rPr>
      </w:pPr>
      <w:r>
        <w:rPr>
          <w:sz w:val="28"/>
          <w:szCs w:val="28"/>
        </w:rPr>
        <w:t xml:space="preserve">                      </w:t>
      </w:r>
      <w:r w:rsidRPr="00C2020B">
        <w:rPr>
          <w:position w:val="-30"/>
          <w:sz w:val="28"/>
          <w:szCs w:val="28"/>
        </w:rPr>
        <w:object w:dxaOrig="1440" w:dyaOrig="720">
          <v:shape id="_x0000_i1041" type="#_x0000_t75" style="width:88.5pt;height:44.25pt" o:ole="" fillcolor="window">
            <v:imagedata r:id="rId45" o:title=""/>
          </v:shape>
          <o:OLEObject Type="Embed" ProgID="Equation.3" ShapeID="_x0000_i1041" DrawAspect="Content" ObjectID="_1633781629" r:id="rId46"/>
        </w:object>
      </w:r>
      <w:r w:rsidRPr="00C2020B">
        <w:rPr>
          <w:sz w:val="28"/>
          <w:szCs w:val="28"/>
        </w:rPr>
        <w:t xml:space="preserve">                                                  </w:t>
      </w:r>
      <w:r>
        <w:rPr>
          <w:sz w:val="28"/>
          <w:szCs w:val="28"/>
        </w:rPr>
        <w:t xml:space="preserve">        </w:t>
      </w:r>
      <w:r w:rsidR="00843E86">
        <w:rPr>
          <w:sz w:val="28"/>
          <w:szCs w:val="28"/>
        </w:rPr>
        <w:t xml:space="preserve">    </w:t>
      </w:r>
      <w:r w:rsidR="006C7D87">
        <w:rPr>
          <w:sz w:val="28"/>
          <w:szCs w:val="28"/>
        </w:rPr>
        <w:t xml:space="preserve"> </w:t>
      </w:r>
      <w:r>
        <w:rPr>
          <w:sz w:val="28"/>
          <w:szCs w:val="28"/>
        </w:rPr>
        <w:t xml:space="preserve">     </w:t>
      </w:r>
      <w:r w:rsidRPr="00C2020B">
        <w:rPr>
          <w:sz w:val="28"/>
          <w:szCs w:val="28"/>
        </w:rPr>
        <w:t>(</w:t>
      </w:r>
      <w:r w:rsidR="00843E86">
        <w:rPr>
          <w:sz w:val="28"/>
          <w:szCs w:val="28"/>
        </w:rPr>
        <w:t>6</w:t>
      </w:r>
      <w:r w:rsidRPr="00C2020B">
        <w:rPr>
          <w:sz w:val="28"/>
          <w:szCs w:val="28"/>
        </w:rPr>
        <w:t>)</w:t>
      </w:r>
    </w:p>
    <w:p w:rsidR="00AD35E7" w:rsidRPr="00C2020B" w:rsidRDefault="00AD35E7" w:rsidP="00AD35E7">
      <w:pPr>
        <w:jc w:val="both"/>
        <w:rPr>
          <w:color w:val="000000"/>
          <w:spacing w:val="-1"/>
          <w:sz w:val="28"/>
          <w:szCs w:val="28"/>
        </w:rPr>
      </w:pPr>
      <w:r w:rsidRPr="00E56858">
        <w:rPr>
          <w:i/>
          <w:sz w:val="28"/>
          <w:szCs w:val="28"/>
        </w:rPr>
        <w:sym w:font="Symbol" w:char="F06A"/>
      </w:r>
      <w:r w:rsidRPr="007D3773">
        <w:rPr>
          <w:sz w:val="28"/>
          <w:szCs w:val="28"/>
        </w:rPr>
        <w:t xml:space="preserve"> -</w:t>
      </w:r>
      <w:r w:rsidRPr="00C2020B">
        <w:rPr>
          <w:sz w:val="28"/>
          <w:szCs w:val="28"/>
        </w:rPr>
        <w:t xml:space="preserve"> объемная концентрация суспензии, </w:t>
      </w:r>
      <w:r w:rsidRPr="00E56858">
        <w:rPr>
          <w:i/>
          <w:sz w:val="28"/>
          <w:szCs w:val="28"/>
        </w:rPr>
        <w:sym w:font="Symbol" w:char="F061"/>
      </w:r>
      <w:r w:rsidRPr="007D3773">
        <w:rPr>
          <w:sz w:val="28"/>
          <w:szCs w:val="28"/>
        </w:rPr>
        <w:t xml:space="preserve"> - </w:t>
      </w:r>
      <w:r w:rsidRPr="00C2020B">
        <w:rPr>
          <w:sz w:val="28"/>
          <w:szCs w:val="28"/>
        </w:rPr>
        <w:t>вероятность агрегирования флокул (частиц) в процессе столкновения в неоднородном гидродинамическом поле. Величина</w:t>
      </w:r>
      <w:r w:rsidRPr="009E65FF">
        <w:rPr>
          <w:sz w:val="28"/>
          <w:szCs w:val="28"/>
        </w:rPr>
        <w:t xml:space="preserve"> </w:t>
      </w:r>
      <w:r w:rsidRPr="009E65FF">
        <w:rPr>
          <w:i/>
          <w:sz w:val="28"/>
          <w:szCs w:val="28"/>
          <w:lang w:val="en-US"/>
        </w:rPr>
        <w:t>G</w:t>
      </w:r>
      <w:r w:rsidRPr="009E65FF">
        <w:rPr>
          <w:i/>
          <w:sz w:val="28"/>
          <w:szCs w:val="28"/>
          <w:vertAlign w:val="subscript"/>
          <w:lang w:val="en-US"/>
        </w:rPr>
        <w:t>m</w:t>
      </w:r>
      <w:r w:rsidRPr="009E65FF">
        <w:rPr>
          <w:color w:val="000000"/>
          <w:spacing w:val="-1"/>
          <w:position w:val="-12"/>
          <w:sz w:val="28"/>
          <w:szCs w:val="28"/>
        </w:rPr>
        <w:t xml:space="preserve"> </w:t>
      </w:r>
      <w:r w:rsidRPr="00C2020B">
        <w:rPr>
          <w:color w:val="000000"/>
          <w:spacing w:val="-1"/>
          <w:sz w:val="28"/>
          <w:szCs w:val="28"/>
        </w:rPr>
        <w:t>входящая в уравнения (</w:t>
      </w:r>
      <w:r w:rsidR="00843E86">
        <w:rPr>
          <w:color w:val="000000"/>
          <w:spacing w:val="-1"/>
          <w:sz w:val="28"/>
          <w:szCs w:val="28"/>
        </w:rPr>
        <w:t>4</w:t>
      </w:r>
      <w:r w:rsidRPr="00C2020B">
        <w:rPr>
          <w:color w:val="000000"/>
          <w:spacing w:val="-1"/>
          <w:sz w:val="28"/>
          <w:szCs w:val="28"/>
        </w:rPr>
        <w:t>) - (</w:t>
      </w:r>
      <w:r w:rsidR="00843E86">
        <w:rPr>
          <w:color w:val="000000"/>
          <w:spacing w:val="-1"/>
          <w:sz w:val="28"/>
          <w:szCs w:val="28"/>
        </w:rPr>
        <w:t>6</w:t>
      </w:r>
      <w:r w:rsidR="00077C73">
        <w:rPr>
          <w:color w:val="000000"/>
          <w:spacing w:val="-1"/>
          <w:sz w:val="28"/>
          <w:szCs w:val="28"/>
        </w:rPr>
        <w:t>),</w:t>
      </w:r>
      <w:r w:rsidRPr="00C2020B">
        <w:rPr>
          <w:color w:val="000000"/>
          <w:spacing w:val="-1"/>
          <w:sz w:val="28"/>
          <w:szCs w:val="28"/>
        </w:rPr>
        <w:t xml:space="preserve"> представляет собой параметр, характеризующий максимальную допустимую интенсивность гидродинамической обработки суспензии в начальный момент обработки, когда взаимодействуют между собой отдельные частицы и выражается формулой </w:t>
      </w:r>
    </w:p>
    <w:p w:rsidR="00AD35E7" w:rsidRPr="00C2020B" w:rsidRDefault="00AD35E7" w:rsidP="00AD35E7">
      <w:pPr>
        <w:ind w:firstLine="360"/>
        <w:jc w:val="both"/>
        <w:rPr>
          <w:sz w:val="28"/>
          <w:szCs w:val="28"/>
        </w:rPr>
      </w:pPr>
      <w:r w:rsidRPr="00FF7108">
        <w:rPr>
          <w:position w:val="-32"/>
          <w:sz w:val="28"/>
          <w:szCs w:val="28"/>
        </w:rPr>
        <w:t xml:space="preserve">                  </w:t>
      </w:r>
      <w:r w:rsidRPr="00C2020B">
        <w:rPr>
          <w:position w:val="-32"/>
          <w:sz w:val="28"/>
          <w:szCs w:val="28"/>
        </w:rPr>
        <w:object w:dxaOrig="1280" w:dyaOrig="700">
          <v:shape id="_x0000_i1042" type="#_x0000_t75" style="width:1in;height:40.5pt" o:ole="" fillcolor="window">
            <v:imagedata r:id="rId47" o:title=""/>
          </v:shape>
          <o:OLEObject Type="Embed" ProgID="Equation.3" ShapeID="_x0000_i1042" DrawAspect="Content" ObjectID="_1633781630" r:id="rId48"/>
        </w:object>
      </w:r>
      <w:r w:rsidRPr="00C2020B">
        <w:rPr>
          <w:sz w:val="28"/>
          <w:szCs w:val="28"/>
        </w:rPr>
        <w:t xml:space="preserve">                              </w:t>
      </w:r>
      <w:r w:rsidR="00843E86">
        <w:rPr>
          <w:sz w:val="28"/>
          <w:szCs w:val="28"/>
        </w:rPr>
        <w:t xml:space="preserve">          </w:t>
      </w:r>
      <w:r w:rsidRPr="00C2020B">
        <w:rPr>
          <w:sz w:val="28"/>
          <w:szCs w:val="28"/>
        </w:rPr>
        <w:t xml:space="preserve">      </w:t>
      </w:r>
      <w:r w:rsidR="005A28A4">
        <w:rPr>
          <w:sz w:val="28"/>
          <w:szCs w:val="28"/>
        </w:rPr>
        <w:t xml:space="preserve">                          </w:t>
      </w:r>
      <w:r>
        <w:rPr>
          <w:sz w:val="28"/>
          <w:szCs w:val="28"/>
        </w:rPr>
        <w:t xml:space="preserve">   </w:t>
      </w:r>
      <w:r w:rsidRPr="00C2020B">
        <w:rPr>
          <w:sz w:val="28"/>
          <w:szCs w:val="28"/>
        </w:rPr>
        <w:t>(</w:t>
      </w:r>
      <w:r w:rsidR="00843E86">
        <w:rPr>
          <w:sz w:val="28"/>
          <w:szCs w:val="28"/>
        </w:rPr>
        <w:t>7</w:t>
      </w:r>
      <w:r w:rsidRPr="00C2020B">
        <w:rPr>
          <w:sz w:val="28"/>
          <w:szCs w:val="28"/>
        </w:rPr>
        <w:t>)</w:t>
      </w:r>
    </w:p>
    <w:p w:rsidR="00AD35E7" w:rsidRPr="00C2020B" w:rsidRDefault="00AD35E7" w:rsidP="00AD35E7">
      <w:pPr>
        <w:jc w:val="both"/>
        <w:rPr>
          <w:sz w:val="28"/>
          <w:szCs w:val="28"/>
        </w:rPr>
      </w:pPr>
      <w:r w:rsidRPr="00C2020B">
        <w:rPr>
          <w:sz w:val="28"/>
          <w:szCs w:val="28"/>
        </w:rPr>
        <w:t xml:space="preserve">где </w:t>
      </w:r>
      <w:r w:rsidRPr="009E65FF">
        <w:rPr>
          <w:i/>
          <w:sz w:val="28"/>
          <w:szCs w:val="28"/>
          <w:lang w:val="en-US"/>
        </w:rPr>
        <w:t>U</w:t>
      </w:r>
      <w:r w:rsidRPr="009E65FF">
        <w:rPr>
          <w:sz w:val="28"/>
          <w:szCs w:val="28"/>
        </w:rPr>
        <w:t xml:space="preserve"> - </w:t>
      </w:r>
      <w:r w:rsidRPr="00C2020B">
        <w:rPr>
          <w:sz w:val="28"/>
          <w:szCs w:val="28"/>
        </w:rPr>
        <w:t>парная энергия связи частиц во флокуле,</w:t>
      </w:r>
      <w:r w:rsidRPr="009E65FF">
        <w:rPr>
          <w:sz w:val="28"/>
          <w:szCs w:val="28"/>
        </w:rPr>
        <w:t xml:space="preserve"> </w:t>
      </w:r>
      <w:r>
        <w:rPr>
          <w:sz w:val="28"/>
          <w:szCs w:val="28"/>
        </w:rPr>
        <w:sym w:font="Symbol" w:char="F068"/>
      </w:r>
      <w:r w:rsidRPr="009E65FF">
        <w:rPr>
          <w:sz w:val="28"/>
          <w:szCs w:val="28"/>
        </w:rPr>
        <w:t xml:space="preserve"> -</w:t>
      </w:r>
      <w:r w:rsidRPr="00C2020B">
        <w:rPr>
          <w:sz w:val="28"/>
          <w:szCs w:val="28"/>
        </w:rPr>
        <w:t xml:space="preserve"> динамическая вязкость суспензии. </w:t>
      </w:r>
    </w:p>
    <w:p w:rsidR="00AD35E7" w:rsidRPr="00C2020B" w:rsidRDefault="00AD35E7" w:rsidP="00AD35E7">
      <w:pPr>
        <w:jc w:val="both"/>
        <w:rPr>
          <w:sz w:val="28"/>
          <w:szCs w:val="28"/>
        </w:rPr>
      </w:pPr>
      <w:r w:rsidRPr="00C2020B">
        <w:rPr>
          <w:sz w:val="28"/>
          <w:szCs w:val="28"/>
        </w:rPr>
        <w:tab/>
        <w:t xml:space="preserve"> Из соотношения (</w:t>
      </w:r>
      <w:r w:rsidR="00843E86">
        <w:rPr>
          <w:sz w:val="28"/>
          <w:szCs w:val="28"/>
        </w:rPr>
        <w:t>7</w:t>
      </w:r>
      <w:r w:rsidRPr="00C2020B">
        <w:rPr>
          <w:sz w:val="28"/>
          <w:szCs w:val="28"/>
        </w:rPr>
        <w:t>) следует, что допустимая интенсивность начальной (наиболее жесткой) гидродинамической обработки</w:t>
      </w:r>
      <w:r w:rsidRPr="009E65FF">
        <w:rPr>
          <w:i/>
          <w:sz w:val="28"/>
          <w:szCs w:val="28"/>
        </w:rPr>
        <w:t xml:space="preserve"> </w:t>
      </w:r>
      <w:r w:rsidRPr="009E65FF">
        <w:rPr>
          <w:i/>
          <w:sz w:val="28"/>
          <w:szCs w:val="28"/>
          <w:lang w:val="en-US"/>
        </w:rPr>
        <w:t>G</w:t>
      </w:r>
      <w:r w:rsidRPr="009E65FF">
        <w:rPr>
          <w:i/>
          <w:sz w:val="28"/>
          <w:szCs w:val="28"/>
          <w:vertAlign w:val="subscript"/>
          <w:lang w:val="en-US"/>
        </w:rPr>
        <w:t>m</w:t>
      </w:r>
      <w:r w:rsidRPr="00C2020B">
        <w:rPr>
          <w:sz w:val="28"/>
          <w:szCs w:val="28"/>
        </w:rPr>
        <w:t xml:space="preserve"> зависит от энергии связи </w:t>
      </w:r>
      <w:r w:rsidRPr="009E65FF">
        <w:rPr>
          <w:i/>
          <w:sz w:val="28"/>
          <w:szCs w:val="28"/>
          <w:lang w:val="en-US"/>
        </w:rPr>
        <w:t>U</w:t>
      </w:r>
      <w:r w:rsidRPr="009E65FF">
        <w:rPr>
          <w:sz w:val="28"/>
          <w:szCs w:val="28"/>
        </w:rPr>
        <w:t xml:space="preserve"> </w:t>
      </w:r>
      <w:r w:rsidRPr="00C2020B">
        <w:rPr>
          <w:sz w:val="28"/>
          <w:szCs w:val="28"/>
        </w:rPr>
        <w:t xml:space="preserve">и размера частиц </w:t>
      </w:r>
      <w:r w:rsidRPr="007D3773">
        <w:rPr>
          <w:i/>
          <w:sz w:val="28"/>
          <w:szCs w:val="28"/>
          <w:lang w:val="en-US"/>
        </w:rPr>
        <w:t>d</w:t>
      </w:r>
      <w:r w:rsidRPr="007D3773">
        <w:rPr>
          <w:i/>
          <w:sz w:val="28"/>
          <w:szCs w:val="28"/>
          <w:vertAlign w:val="subscript"/>
          <w:lang w:val="en-US"/>
        </w:rPr>
        <w:t>p</w:t>
      </w:r>
      <w:r w:rsidRPr="00C2020B">
        <w:rPr>
          <w:sz w:val="28"/>
          <w:szCs w:val="28"/>
        </w:rPr>
        <w:t xml:space="preserve">. В качестве примера в </w:t>
      </w:r>
      <w:r w:rsidR="00153CE1">
        <w:rPr>
          <w:sz w:val="28"/>
          <w:szCs w:val="28"/>
        </w:rPr>
        <w:t>таблице</w:t>
      </w:r>
      <w:r w:rsidRPr="00C2020B">
        <w:rPr>
          <w:sz w:val="28"/>
          <w:szCs w:val="28"/>
        </w:rPr>
        <w:t xml:space="preserve"> </w:t>
      </w:r>
      <w:r w:rsidR="00CA73F0">
        <w:rPr>
          <w:sz w:val="28"/>
          <w:szCs w:val="28"/>
        </w:rPr>
        <w:t>4</w:t>
      </w:r>
      <w:r w:rsidRPr="00C2020B">
        <w:rPr>
          <w:sz w:val="28"/>
          <w:szCs w:val="28"/>
        </w:rPr>
        <w:t xml:space="preserve"> представлены значения </w:t>
      </w:r>
      <w:r w:rsidRPr="007D3773">
        <w:rPr>
          <w:i/>
          <w:sz w:val="28"/>
          <w:szCs w:val="28"/>
          <w:lang w:val="en-US"/>
        </w:rPr>
        <w:t>d</w:t>
      </w:r>
      <w:r w:rsidRPr="007D3773">
        <w:rPr>
          <w:i/>
          <w:sz w:val="28"/>
          <w:szCs w:val="28"/>
          <w:vertAlign w:val="subscript"/>
          <w:lang w:val="en-US"/>
        </w:rPr>
        <w:t>p</w:t>
      </w:r>
      <w:r w:rsidRPr="00C2020B">
        <w:rPr>
          <w:sz w:val="28"/>
          <w:szCs w:val="28"/>
        </w:rPr>
        <w:t xml:space="preserve">, </w:t>
      </w:r>
      <w:r w:rsidRPr="009E65FF">
        <w:rPr>
          <w:i/>
          <w:sz w:val="28"/>
          <w:szCs w:val="28"/>
          <w:lang w:val="en-US"/>
        </w:rPr>
        <w:t>U</w:t>
      </w:r>
      <w:r w:rsidRPr="00C2020B">
        <w:rPr>
          <w:position w:val="-6"/>
          <w:sz w:val="28"/>
          <w:szCs w:val="28"/>
        </w:rPr>
        <w:t xml:space="preserve"> </w:t>
      </w:r>
      <w:r w:rsidRPr="00C2020B">
        <w:rPr>
          <w:sz w:val="28"/>
          <w:szCs w:val="28"/>
        </w:rPr>
        <w:t xml:space="preserve">и </w:t>
      </w:r>
      <w:r w:rsidRPr="009E65FF">
        <w:rPr>
          <w:i/>
          <w:sz w:val="28"/>
          <w:szCs w:val="28"/>
          <w:lang w:val="en-US"/>
        </w:rPr>
        <w:t>G</w:t>
      </w:r>
      <w:r w:rsidRPr="009E65FF">
        <w:rPr>
          <w:i/>
          <w:sz w:val="28"/>
          <w:szCs w:val="28"/>
          <w:vertAlign w:val="subscript"/>
          <w:lang w:val="en-US"/>
        </w:rPr>
        <w:t>m</w:t>
      </w:r>
      <w:r w:rsidRPr="00C2020B">
        <w:rPr>
          <w:position w:val="-12"/>
          <w:sz w:val="28"/>
          <w:szCs w:val="28"/>
        </w:rPr>
        <w:t xml:space="preserve"> </w:t>
      </w:r>
      <w:r w:rsidRPr="00C2020B">
        <w:rPr>
          <w:sz w:val="28"/>
          <w:szCs w:val="28"/>
        </w:rPr>
        <w:t xml:space="preserve">для </w:t>
      </w:r>
      <w:r>
        <w:rPr>
          <w:sz w:val="28"/>
          <w:szCs w:val="28"/>
          <w:lang w:val="kk-KZ"/>
        </w:rPr>
        <w:t xml:space="preserve">водных </w:t>
      </w:r>
      <w:r w:rsidRPr="00C2020B">
        <w:rPr>
          <w:sz w:val="28"/>
          <w:szCs w:val="28"/>
        </w:rPr>
        <w:t>суспензий</w:t>
      </w:r>
      <w:r>
        <w:rPr>
          <w:sz w:val="28"/>
          <w:szCs w:val="28"/>
          <w:lang w:val="kk-KZ"/>
        </w:rPr>
        <w:t xml:space="preserve"> кварца</w:t>
      </w:r>
      <w:r w:rsidRPr="00C2020B">
        <w:rPr>
          <w:sz w:val="28"/>
          <w:szCs w:val="28"/>
        </w:rPr>
        <w:t>,</w:t>
      </w:r>
      <w:r>
        <w:rPr>
          <w:sz w:val="28"/>
          <w:szCs w:val="28"/>
          <w:lang w:val="kk-KZ"/>
        </w:rPr>
        <w:t xml:space="preserve"> угля и бентонитовой глины по аналогии, приведенные в работе</w:t>
      </w:r>
      <w:r w:rsidRPr="00C2020B">
        <w:rPr>
          <w:sz w:val="28"/>
          <w:szCs w:val="28"/>
        </w:rPr>
        <w:t xml:space="preserve"> [</w:t>
      </w:r>
      <w:r>
        <w:rPr>
          <w:sz w:val="28"/>
          <w:szCs w:val="28"/>
        </w:rPr>
        <w:t>7</w:t>
      </w:r>
      <w:r w:rsidRPr="00C2020B">
        <w:rPr>
          <w:sz w:val="28"/>
          <w:szCs w:val="28"/>
        </w:rPr>
        <w:t xml:space="preserve">]. </w:t>
      </w:r>
    </w:p>
    <w:p w:rsidR="00AD35E7" w:rsidRDefault="00AD35E7" w:rsidP="00AD35E7">
      <w:pPr>
        <w:pStyle w:val="Normal1"/>
        <w:shd w:val="clear" w:color="auto" w:fill="FFFFFF"/>
        <w:spacing w:line="312" w:lineRule="auto"/>
        <w:rPr>
          <w:color w:val="000000"/>
          <w:spacing w:val="-1"/>
          <w:sz w:val="24"/>
          <w:szCs w:val="24"/>
        </w:rPr>
      </w:pPr>
    </w:p>
    <w:p w:rsidR="00AD35E7" w:rsidRDefault="00AD35E7" w:rsidP="00843E86">
      <w:pPr>
        <w:pStyle w:val="Normal1"/>
        <w:shd w:val="clear" w:color="auto" w:fill="FFFFFF"/>
        <w:rPr>
          <w:sz w:val="28"/>
          <w:szCs w:val="28"/>
        </w:rPr>
      </w:pPr>
      <w:r w:rsidRPr="00843E86">
        <w:rPr>
          <w:color w:val="000000"/>
          <w:spacing w:val="-1"/>
          <w:sz w:val="28"/>
          <w:szCs w:val="28"/>
        </w:rPr>
        <w:t xml:space="preserve">Таблица </w:t>
      </w:r>
      <w:r w:rsidR="00CA73F0" w:rsidRPr="00843E86">
        <w:rPr>
          <w:color w:val="000000"/>
          <w:spacing w:val="-1"/>
          <w:sz w:val="28"/>
          <w:szCs w:val="28"/>
        </w:rPr>
        <w:t>4</w:t>
      </w:r>
      <w:r w:rsidRPr="00843E86">
        <w:rPr>
          <w:color w:val="000000"/>
          <w:spacing w:val="-1"/>
          <w:sz w:val="28"/>
          <w:szCs w:val="28"/>
        </w:rPr>
        <w:t xml:space="preserve"> - Максимальный градиент скорости</w:t>
      </w:r>
      <w:r w:rsidRPr="00843E86">
        <w:rPr>
          <w:i/>
          <w:sz w:val="28"/>
          <w:szCs w:val="28"/>
        </w:rPr>
        <w:t xml:space="preserve"> </w:t>
      </w:r>
      <w:r w:rsidRPr="00843E86">
        <w:rPr>
          <w:i/>
          <w:sz w:val="28"/>
          <w:szCs w:val="28"/>
          <w:lang w:val="en-US"/>
        </w:rPr>
        <w:t>G</w:t>
      </w:r>
      <w:r w:rsidRPr="00843E86">
        <w:rPr>
          <w:i/>
          <w:sz w:val="28"/>
          <w:szCs w:val="28"/>
          <w:vertAlign w:val="subscript"/>
          <w:lang w:val="en-US"/>
        </w:rPr>
        <w:t>m</w:t>
      </w:r>
      <w:r w:rsidRPr="00843E86">
        <w:rPr>
          <w:i/>
          <w:sz w:val="28"/>
          <w:szCs w:val="28"/>
        </w:rPr>
        <w:t xml:space="preserve">, </w:t>
      </w:r>
      <w:r w:rsidRPr="00843E86">
        <w:rPr>
          <w:color w:val="000000"/>
          <w:spacing w:val="-1"/>
          <w:sz w:val="28"/>
          <w:szCs w:val="28"/>
        </w:rPr>
        <w:t xml:space="preserve">рассчитанный на основе формулы </w:t>
      </w:r>
      <w:r w:rsidRPr="00843E86">
        <w:rPr>
          <w:sz w:val="28"/>
          <w:szCs w:val="28"/>
        </w:rPr>
        <w:t>(</w:t>
      </w:r>
      <w:r w:rsidR="00843E86">
        <w:rPr>
          <w:sz w:val="28"/>
          <w:szCs w:val="28"/>
        </w:rPr>
        <w:t>6</w:t>
      </w:r>
      <w:r w:rsidRPr="00843E86">
        <w:rPr>
          <w:sz w:val="28"/>
          <w:szCs w:val="28"/>
        </w:rPr>
        <w:t>) д</w:t>
      </w:r>
      <w:r w:rsidR="00122900">
        <w:rPr>
          <w:sz w:val="28"/>
          <w:szCs w:val="28"/>
        </w:rPr>
        <w:t>ля различных водных суспензий</w:t>
      </w:r>
    </w:p>
    <w:p w:rsidR="00843E86" w:rsidRPr="00843E86" w:rsidRDefault="00843E86" w:rsidP="00843E86">
      <w:pPr>
        <w:pStyle w:val="Normal1"/>
        <w:shd w:val="clear" w:color="auto" w:fill="FFFFFF"/>
        <w:rPr>
          <w:color w:val="000000"/>
          <w:spacing w:val="1"/>
          <w:sz w:val="16"/>
          <w:szCs w:val="16"/>
        </w:rPr>
      </w:pPr>
    </w:p>
    <w:tbl>
      <w:tblPr>
        <w:tblStyle w:val="ad"/>
        <w:tblW w:w="9656" w:type="dxa"/>
        <w:tblInd w:w="91" w:type="dxa"/>
        <w:tblLook w:val="04A0" w:firstRow="1" w:lastRow="0" w:firstColumn="1" w:lastColumn="0" w:noHBand="0" w:noVBand="1"/>
      </w:tblPr>
      <w:tblGrid>
        <w:gridCol w:w="2459"/>
        <w:gridCol w:w="2541"/>
        <w:gridCol w:w="777"/>
        <w:gridCol w:w="1219"/>
        <w:gridCol w:w="2660"/>
      </w:tblGrid>
      <w:tr w:rsidR="00AD35E7" w:rsidTr="00843E86">
        <w:tc>
          <w:tcPr>
            <w:tcW w:w="2459" w:type="dxa"/>
          </w:tcPr>
          <w:p w:rsidR="00AD35E7" w:rsidRDefault="00AD35E7" w:rsidP="009A77BC">
            <w:pPr>
              <w:pStyle w:val="Normal1"/>
              <w:rPr>
                <w:sz w:val="28"/>
                <w:szCs w:val="28"/>
              </w:rPr>
            </w:pPr>
            <w:r w:rsidRPr="00C2020B">
              <w:rPr>
                <w:sz w:val="24"/>
                <w:szCs w:val="24"/>
              </w:rPr>
              <w:t>Водная суспензия</w:t>
            </w:r>
          </w:p>
        </w:tc>
        <w:tc>
          <w:tcPr>
            <w:tcW w:w="2541" w:type="dxa"/>
          </w:tcPr>
          <w:p w:rsidR="00AD35E7" w:rsidRDefault="00AD35E7" w:rsidP="009A77BC">
            <w:pPr>
              <w:pStyle w:val="Normal1"/>
              <w:rPr>
                <w:sz w:val="28"/>
                <w:szCs w:val="28"/>
              </w:rPr>
            </w:pPr>
            <w:r w:rsidRPr="00C2020B">
              <w:t>Флокулянт</w:t>
            </w:r>
          </w:p>
        </w:tc>
        <w:tc>
          <w:tcPr>
            <w:tcW w:w="777" w:type="dxa"/>
          </w:tcPr>
          <w:p w:rsidR="00AD35E7" w:rsidRPr="00C2020B" w:rsidRDefault="00AD35E7" w:rsidP="009A77BC">
            <w:pPr>
              <w:jc w:val="center"/>
              <w:rPr>
                <w:lang w:val="en-US"/>
              </w:rPr>
            </w:pPr>
            <w:r w:rsidRPr="00C2020B">
              <w:rPr>
                <w:position w:val="-14"/>
              </w:rPr>
              <w:object w:dxaOrig="320" w:dyaOrig="420">
                <v:shape id="_x0000_i1043" type="#_x0000_t75" style="width:16.5pt;height:20.25pt" o:ole="" fillcolor="window">
                  <v:imagedata r:id="rId49" o:title=""/>
                </v:shape>
                <o:OLEObject Type="Embed" ProgID="Equation.3" ShapeID="_x0000_i1043" DrawAspect="Content" ObjectID="_1633781631" r:id="rId50"/>
              </w:object>
            </w:r>
          </w:p>
          <w:p w:rsidR="00AD35E7" w:rsidRDefault="00AD35E7" w:rsidP="009A77BC">
            <w:pPr>
              <w:pStyle w:val="Normal1"/>
              <w:jc w:val="center"/>
              <w:rPr>
                <w:sz w:val="28"/>
                <w:szCs w:val="28"/>
              </w:rPr>
            </w:pPr>
            <w:r w:rsidRPr="00C2020B">
              <w:rPr>
                <w:sz w:val="24"/>
                <w:szCs w:val="24"/>
              </w:rPr>
              <w:t>мкм</w:t>
            </w:r>
          </w:p>
        </w:tc>
        <w:tc>
          <w:tcPr>
            <w:tcW w:w="1219" w:type="dxa"/>
          </w:tcPr>
          <w:p w:rsidR="00AD35E7" w:rsidRPr="00C2020B" w:rsidRDefault="00AD35E7" w:rsidP="009A77BC">
            <w:pPr>
              <w:pStyle w:val="Normal1"/>
              <w:shd w:val="clear" w:color="auto" w:fill="FFFFFF"/>
              <w:jc w:val="center"/>
              <w:rPr>
                <w:sz w:val="24"/>
                <w:szCs w:val="24"/>
                <w:lang w:val="en-US"/>
              </w:rPr>
            </w:pPr>
            <w:r w:rsidRPr="00C2020B">
              <w:rPr>
                <w:sz w:val="24"/>
                <w:szCs w:val="24"/>
                <w:lang w:val="en-US"/>
              </w:rPr>
              <w:object w:dxaOrig="260" w:dyaOrig="279">
                <v:shape id="_x0000_i1044" type="#_x0000_t75" style="width:13.5pt;height:13.5pt" o:ole="" fillcolor="window">
                  <v:imagedata r:id="rId51" o:title=""/>
                </v:shape>
                <o:OLEObject Type="Embed" ProgID="Equation.3" ShapeID="_x0000_i1044" DrawAspect="Content" ObjectID="_1633781632" r:id="rId52"/>
              </w:object>
            </w:r>
          </w:p>
          <w:p w:rsidR="00AD35E7" w:rsidRDefault="00AD35E7" w:rsidP="009A77BC">
            <w:pPr>
              <w:pStyle w:val="Normal1"/>
              <w:rPr>
                <w:sz w:val="28"/>
                <w:szCs w:val="28"/>
              </w:rPr>
            </w:pPr>
            <w:r w:rsidRPr="00C2020B">
              <w:rPr>
                <w:sz w:val="24"/>
                <w:szCs w:val="24"/>
                <w:lang w:val="en-US"/>
              </w:rPr>
              <w:t>10</w:t>
            </w:r>
            <w:r w:rsidRPr="00C2020B">
              <w:rPr>
                <w:sz w:val="24"/>
                <w:szCs w:val="24"/>
                <w:vertAlign w:val="superscript"/>
                <w:lang w:val="en-US"/>
              </w:rPr>
              <w:t xml:space="preserve">-14  </w:t>
            </w:r>
            <w:r w:rsidRPr="00C2020B">
              <w:rPr>
                <w:sz w:val="24"/>
                <w:szCs w:val="24"/>
              </w:rPr>
              <w:t>Дж</w:t>
            </w:r>
          </w:p>
        </w:tc>
        <w:tc>
          <w:tcPr>
            <w:tcW w:w="2660" w:type="dxa"/>
          </w:tcPr>
          <w:p w:rsidR="00AD35E7" w:rsidRPr="00C2020B" w:rsidRDefault="00AD35E7" w:rsidP="009A77BC">
            <w:pPr>
              <w:pStyle w:val="Normal1"/>
              <w:shd w:val="clear" w:color="auto" w:fill="FFFFFF"/>
              <w:jc w:val="center"/>
              <w:rPr>
                <w:sz w:val="24"/>
                <w:szCs w:val="24"/>
                <w:lang w:val="en-US"/>
              </w:rPr>
            </w:pPr>
            <w:r w:rsidRPr="00C2020B">
              <w:rPr>
                <w:sz w:val="24"/>
                <w:szCs w:val="24"/>
                <w:lang w:val="en-US"/>
              </w:rPr>
              <w:object w:dxaOrig="360" w:dyaOrig="360">
                <v:shape id="_x0000_i1045" type="#_x0000_t75" style="width:18.75pt;height:18.75pt" o:ole="" fillcolor="window">
                  <v:imagedata r:id="rId53" o:title=""/>
                </v:shape>
                <o:OLEObject Type="Embed" ProgID="Equation.3" ShapeID="_x0000_i1045" DrawAspect="Content" ObjectID="_1633781633" r:id="rId54"/>
              </w:object>
            </w:r>
          </w:p>
          <w:p w:rsidR="00AD35E7" w:rsidRDefault="00AD35E7" w:rsidP="009A77BC">
            <w:pPr>
              <w:pStyle w:val="Normal1"/>
              <w:jc w:val="center"/>
              <w:rPr>
                <w:sz w:val="28"/>
                <w:szCs w:val="28"/>
              </w:rPr>
            </w:pPr>
            <w:r w:rsidRPr="00C2020B">
              <w:rPr>
                <w:sz w:val="24"/>
                <w:szCs w:val="24"/>
                <w:lang w:val="en-US"/>
              </w:rPr>
              <w:t>10</w:t>
            </w:r>
            <w:r w:rsidRPr="00C2020B">
              <w:rPr>
                <w:sz w:val="24"/>
                <w:szCs w:val="24"/>
                <w:vertAlign w:val="superscript"/>
                <w:lang w:val="en-US"/>
              </w:rPr>
              <w:t xml:space="preserve">6  </w:t>
            </w:r>
            <w:r w:rsidRPr="00C2020B">
              <w:rPr>
                <w:sz w:val="24"/>
                <w:szCs w:val="24"/>
              </w:rPr>
              <w:t>с</w:t>
            </w:r>
            <w:r w:rsidRPr="00C2020B">
              <w:rPr>
                <w:sz w:val="24"/>
                <w:szCs w:val="24"/>
                <w:vertAlign w:val="superscript"/>
                <w:lang w:val="en-US"/>
              </w:rPr>
              <w:t>-1</w:t>
            </w:r>
          </w:p>
        </w:tc>
      </w:tr>
      <w:tr w:rsidR="00AD35E7" w:rsidTr="00843E86">
        <w:tc>
          <w:tcPr>
            <w:tcW w:w="2459" w:type="dxa"/>
          </w:tcPr>
          <w:p w:rsidR="00AD35E7" w:rsidRDefault="00AD35E7" w:rsidP="009A77BC">
            <w:pPr>
              <w:pStyle w:val="Normal1"/>
              <w:rPr>
                <w:sz w:val="28"/>
                <w:szCs w:val="28"/>
              </w:rPr>
            </w:pPr>
            <w:r w:rsidRPr="00C2020B">
              <w:rPr>
                <w:sz w:val="24"/>
                <w:szCs w:val="24"/>
              </w:rPr>
              <w:t>Кварца</w:t>
            </w:r>
          </w:p>
        </w:tc>
        <w:tc>
          <w:tcPr>
            <w:tcW w:w="2541" w:type="dxa"/>
          </w:tcPr>
          <w:p w:rsidR="00AD35E7" w:rsidRDefault="00AD35E7" w:rsidP="009A77BC">
            <w:pPr>
              <w:pStyle w:val="Normal1"/>
              <w:jc w:val="center"/>
              <w:rPr>
                <w:sz w:val="28"/>
                <w:szCs w:val="28"/>
              </w:rPr>
            </w:pPr>
            <w:r>
              <w:rPr>
                <w:color w:val="000000"/>
                <w:sz w:val="24"/>
                <w:szCs w:val="24"/>
              </w:rPr>
              <w:t>3</w:t>
            </w:r>
            <w:r w:rsidRPr="00C2020B">
              <w:rPr>
                <w:color w:val="000000"/>
                <w:sz w:val="24"/>
                <w:szCs w:val="24"/>
                <w:lang w:val="en-US"/>
              </w:rPr>
              <w:t>.</w:t>
            </w:r>
            <w:r>
              <w:rPr>
                <w:color w:val="000000"/>
                <w:sz w:val="24"/>
                <w:szCs w:val="24"/>
              </w:rPr>
              <w:t>3 мг/л   С-494</w:t>
            </w:r>
          </w:p>
        </w:tc>
        <w:tc>
          <w:tcPr>
            <w:tcW w:w="777" w:type="dxa"/>
          </w:tcPr>
          <w:p w:rsidR="00AD35E7" w:rsidRPr="00C2020B" w:rsidRDefault="00AD35E7" w:rsidP="009A77BC">
            <w:pPr>
              <w:pStyle w:val="Normal1"/>
              <w:shd w:val="clear" w:color="auto" w:fill="FFFFFF"/>
              <w:jc w:val="center"/>
              <w:rPr>
                <w:color w:val="000000"/>
                <w:sz w:val="24"/>
                <w:szCs w:val="24"/>
                <w:lang w:val="en-US"/>
              </w:rPr>
            </w:pPr>
          </w:p>
          <w:p w:rsidR="00AD35E7" w:rsidRPr="00456149" w:rsidRDefault="00AD35E7" w:rsidP="009A77BC">
            <w:pPr>
              <w:pStyle w:val="Normal1"/>
              <w:shd w:val="clear" w:color="auto" w:fill="FFFFFF"/>
              <w:jc w:val="center"/>
              <w:rPr>
                <w:sz w:val="24"/>
                <w:szCs w:val="24"/>
              </w:rPr>
            </w:pPr>
            <w:r w:rsidRPr="00C2020B">
              <w:rPr>
                <w:color w:val="000000"/>
                <w:sz w:val="24"/>
                <w:szCs w:val="24"/>
              </w:rPr>
              <w:t>0</w:t>
            </w:r>
            <w:r>
              <w:rPr>
                <w:color w:val="000000"/>
                <w:sz w:val="24"/>
                <w:szCs w:val="24"/>
              </w:rPr>
              <w:t>,51</w:t>
            </w:r>
          </w:p>
        </w:tc>
        <w:tc>
          <w:tcPr>
            <w:tcW w:w="1219" w:type="dxa"/>
          </w:tcPr>
          <w:p w:rsidR="00AD35E7" w:rsidRPr="00C2020B" w:rsidRDefault="00AD35E7" w:rsidP="009A77BC">
            <w:pPr>
              <w:pStyle w:val="Normal1"/>
              <w:shd w:val="clear" w:color="auto" w:fill="FFFFFF"/>
              <w:jc w:val="center"/>
              <w:rPr>
                <w:sz w:val="24"/>
                <w:szCs w:val="24"/>
                <w:lang w:val="en-US"/>
              </w:rPr>
            </w:pPr>
          </w:p>
          <w:p w:rsidR="00AD35E7" w:rsidRPr="00456149" w:rsidRDefault="00AD35E7" w:rsidP="009A77BC">
            <w:pPr>
              <w:pStyle w:val="Normal1"/>
              <w:shd w:val="clear" w:color="auto" w:fill="FFFFFF"/>
              <w:jc w:val="center"/>
              <w:rPr>
                <w:sz w:val="24"/>
                <w:szCs w:val="24"/>
              </w:rPr>
            </w:pPr>
            <w:r>
              <w:rPr>
                <w:sz w:val="24"/>
                <w:szCs w:val="24"/>
              </w:rPr>
              <w:t>2,2</w:t>
            </w:r>
          </w:p>
        </w:tc>
        <w:tc>
          <w:tcPr>
            <w:tcW w:w="2660" w:type="dxa"/>
          </w:tcPr>
          <w:p w:rsidR="00AD35E7" w:rsidRPr="00C2020B" w:rsidRDefault="00AD35E7" w:rsidP="009A77BC">
            <w:pPr>
              <w:pStyle w:val="Normal1"/>
              <w:shd w:val="clear" w:color="auto" w:fill="FFFFFF"/>
              <w:jc w:val="center"/>
              <w:rPr>
                <w:color w:val="000000"/>
                <w:sz w:val="24"/>
                <w:szCs w:val="24"/>
                <w:lang w:val="en-US"/>
              </w:rPr>
            </w:pPr>
          </w:p>
          <w:p w:rsidR="00AD35E7" w:rsidRPr="00456149" w:rsidRDefault="00AD35E7" w:rsidP="009A77BC">
            <w:pPr>
              <w:pStyle w:val="Normal1"/>
              <w:shd w:val="clear" w:color="auto" w:fill="FFFFFF"/>
              <w:jc w:val="center"/>
              <w:rPr>
                <w:sz w:val="24"/>
                <w:szCs w:val="24"/>
              </w:rPr>
            </w:pPr>
            <w:r w:rsidRPr="00C2020B">
              <w:rPr>
                <w:color w:val="000000"/>
                <w:sz w:val="24"/>
                <w:szCs w:val="24"/>
                <w:lang w:val="en-US"/>
              </w:rPr>
              <w:t>9</w:t>
            </w:r>
            <w:r>
              <w:rPr>
                <w:color w:val="000000"/>
                <w:sz w:val="24"/>
                <w:szCs w:val="24"/>
              </w:rPr>
              <w:t>6</w:t>
            </w:r>
          </w:p>
        </w:tc>
      </w:tr>
      <w:tr w:rsidR="00AD35E7" w:rsidTr="00843E86">
        <w:tc>
          <w:tcPr>
            <w:tcW w:w="2459" w:type="dxa"/>
          </w:tcPr>
          <w:p w:rsidR="00AD35E7" w:rsidRPr="00C2020B" w:rsidRDefault="00AD35E7" w:rsidP="009A77BC">
            <w:pPr>
              <w:pStyle w:val="Normal1"/>
              <w:shd w:val="clear" w:color="auto" w:fill="FFFFFF"/>
              <w:rPr>
                <w:sz w:val="24"/>
                <w:szCs w:val="24"/>
              </w:rPr>
            </w:pPr>
            <w:r w:rsidRPr="00C2020B">
              <w:rPr>
                <w:sz w:val="24"/>
                <w:szCs w:val="24"/>
              </w:rPr>
              <w:t>Угля</w:t>
            </w:r>
          </w:p>
          <w:p w:rsidR="00AD35E7" w:rsidRDefault="00AD35E7" w:rsidP="009A77BC">
            <w:pPr>
              <w:pStyle w:val="Normal1"/>
              <w:rPr>
                <w:sz w:val="28"/>
                <w:szCs w:val="28"/>
              </w:rPr>
            </w:pPr>
          </w:p>
        </w:tc>
        <w:tc>
          <w:tcPr>
            <w:tcW w:w="2541" w:type="dxa"/>
          </w:tcPr>
          <w:p w:rsidR="00AD35E7" w:rsidRPr="00140753" w:rsidRDefault="00AD35E7" w:rsidP="009A77BC">
            <w:pPr>
              <w:pStyle w:val="Normal1"/>
              <w:shd w:val="clear" w:color="auto" w:fill="FFFFFF"/>
              <w:jc w:val="center"/>
              <w:rPr>
                <w:color w:val="000000"/>
                <w:spacing w:val="-9"/>
                <w:sz w:val="24"/>
                <w:szCs w:val="24"/>
                <w:lang w:val="en-US"/>
              </w:rPr>
            </w:pPr>
            <w:r>
              <w:rPr>
                <w:color w:val="000000"/>
                <w:spacing w:val="-9"/>
                <w:sz w:val="24"/>
                <w:szCs w:val="24"/>
                <w:lang w:val="en-US"/>
              </w:rPr>
              <w:t xml:space="preserve">3, </w:t>
            </w:r>
            <w:r>
              <w:rPr>
                <w:color w:val="000000"/>
                <w:spacing w:val="-9"/>
                <w:sz w:val="24"/>
                <w:szCs w:val="24"/>
              </w:rPr>
              <w:t xml:space="preserve">8  </w:t>
            </w:r>
            <w:r>
              <w:rPr>
                <w:color w:val="000000"/>
                <w:spacing w:val="-9"/>
                <w:sz w:val="24"/>
                <w:szCs w:val="24"/>
                <w:lang w:val="en-US"/>
              </w:rPr>
              <w:t>мг/л</w:t>
            </w:r>
            <w:r>
              <w:rPr>
                <w:color w:val="000000"/>
                <w:spacing w:val="-9"/>
                <w:sz w:val="24"/>
                <w:szCs w:val="24"/>
              </w:rPr>
              <w:t xml:space="preserve">  </w:t>
            </w:r>
            <w:r>
              <w:rPr>
                <w:color w:val="000000"/>
                <w:spacing w:val="-9"/>
                <w:sz w:val="24"/>
                <w:szCs w:val="24"/>
                <w:lang w:val="en-US"/>
              </w:rPr>
              <w:t xml:space="preserve"> </w:t>
            </w:r>
            <w:r>
              <w:rPr>
                <w:color w:val="000000"/>
                <w:spacing w:val="-9"/>
                <w:sz w:val="24"/>
                <w:szCs w:val="24"/>
              </w:rPr>
              <w:t>N-300</w:t>
            </w:r>
          </w:p>
          <w:p w:rsidR="00AD35E7" w:rsidRDefault="00AD35E7" w:rsidP="009A77BC">
            <w:pPr>
              <w:pStyle w:val="Normal1"/>
              <w:rPr>
                <w:sz w:val="28"/>
                <w:szCs w:val="28"/>
              </w:rPr>
            </w:pPr>
          </w:p>
        </w:tc>
        <w:tc>
          <w:tcPr>
            <w:tcW w:w="777" w:type="dxa"/>
            <w:vAlign w:val="center"/>
          </w:tcPr>
          <w:p w:rsidR="00AD35E7" w:rsidRPr="00456149" w:rsidRDefault="00AD35E7" w:rsidP="009A77BC">
            <w:pPr>
              <w:pStyle w:val="Normal1"/>
              <w:shd w:val="clear" w:color="auto" w:fill="FFFFFF"/>
              <w:jc w:val="center"/>
              <w:rPr>
                <w:sz w:val="24"/>
                <w:szCs w:val="24"/>
              </w:rPr>
            </w:pPr>
            <w:r w:rsidRPr="00C2020B">
              <w:rPr>
                <w:color w:val="000000"/>
                <w:spacing w:val="-6"/>
                <w:sz w:val="24"/>
                <w:szCs w:val="24"/>
                <w:lang w:val="en-US"/>
              </w:rPr>
              <w:t>0</w:t>
            </w:r>
            <w:r>
              <w:rPr>
                <w:color w:val="000000"/>
                <w:spacing w:val="-6"/>
                <w:sz w:val="24"/>
                <w:szCs w:val="24"/>
              </w:rPr>
              <w:t>,41</w:t>
            </w:r>
          </w:p>
        </w:tc>
        <w:tc>
          <w:tcPr>
            <w:tcW w:w="1219" w:type="dxa"/>
            <w:vAlign w:val="center"/>
          </w:tcPr>
          <w:p w:rsidR="00AD35E7" w:rsidRPr="00456149" w:rsidRDefault="00AD35E7" w:rsidP="009A77BC">
            <w:pPr>
              <w:pStyle w:val="Normal1"/>
              <w:shd w:val="clear" w:color="auto" w:fill="FFFFFF"/>
              <w:jc w:val="center"/>
              <w:rPr>
                <w:sz w:val="24"/>
                <w:szCs w:val="24"/>
              </w:rPr>
            </w:pPr>
            <w:r w:rsidRPr="00C2020B">
              <w:rPr>
                <w:color w:val="000000"/>
                <w:spacing w:val="-4"/>
                <w:sz w:val="24"/>
                <w:szCs w:val="24"/>
                <w:lang w:val="en-US"/>
              </w:rPr>
              <w:t>0</w:t>
            </w:r>
            <w:r>
              <w:rPr>
                <w:color w:val="000000"/>
                <w:spacing w:val="-4"/>
                <w:sz w:val="24"/>
                <w:szCs w:val="24"/>
              </w:rPr>
              <w:t>,63</w:t>
            </w:r>
          </w:p>
        </w:tc>
        <w:tc>
          <w:tcPr>
            <w:tcW w:w="2660" w:type="dxa"/>
            <w:vAlign w:val="center"/>
          </w:tcPr>
          <w:p w:rsidR="00AD35E7" w:rsidRPr="00456149" w:rsidRDefault="00AD35E7" w:rsidP="009A77BC">
            <w:pPr>
              <w:pStyle w:val="Normal1"/>
              <w:shd w:val="clear" w:color="auto" w:fill="FFFFFF"/>
              <w:jc w:val="center"/>
              <w:rPr>
                <w:sz w:val="24"/>
                <w:szCs w:val="24"/>
              </w:rPr>
            </w:pPr>
            <w:r>
              <w:rPr>
                <w:sz w:val="24"/>
                <w:szCs w:val="24"/>
              </w:rPr>
              <w:t>47</w:t>
            </w:r>
          </w:p>
        </w:tc>
      </w:tr>
      <w:tr w:rsidR="00AD35E7" w:rsidTr="00843E86">
        <w:tc>
          <w:tcPr>
            <w:tcW w:w="2459" w:type="dxa"/>
          </w:tcPr>
          <w:p w:rsidR="00AD35E7" w:rsidRDefault="00AD35E7" w:rsidP="009A77BC">
            <w:pPr>
              <w:pStyle w:val="Normal1"/>
              <w:rPr>
                <w:sz w:val="28"/>
                <w:szCs w:val="28"/>
              </w:rPr>
            </w:pPr>
            <w:r w:rsidRPr="00C2020B">
              <w:rPr>
                <w:color w:val="000000"/>
                <w:spacing w:val="-5"/>
                <w:sz w:val="24"/>
                <w:szCs w:val="24"/>
              </w:rPr>
              <w:t>Бентонитовой  глины</w:t>
            </w:r>
          </w:p>
        </w:tc>
        <w:tc>
          <w:tcPr>
            <w:tcW w:w="2541" w:type="dxa"/>
          </w:tcPr>
          <w:p w:rsidR="00AD35E7" w:rsidRPr="00140753" w:rsidRDefault="00AD35E7" w:rsidP="009A77BC">
            <w:pPr>
              <w:pStyle w:val="Normal1"/>
              <w:jc w:val="center"/>
              <w:rPr>
                <w:sz w:val="24"/>
                <w:szCs w:val="24"/>
              </w:rPr>
            </w:pPr>
            <w:r w:rsidRPr="00140753">
              <w:rPr>
                <w:sz w:val="24"/>
                <w:szCs w:val="24"/>
              </w:rPr>
              <w:t xml:space="preserve">2,7 мг/л </w:t>
            </w:r>
            <w:r>
              <w:rPr>
                <w:sz w:val="24"/>
                <w:szCs w:val="24"/>
              </w:rPr>
              <w:t xml:space="preserve"> С-496</w:t>
            </w:r>
          </w:p>
        </w:tc>
        <w:tc>
          <w:tcPr>
            <w:tcW w:w="777" w:type="dxa"/>
            <w:vAlign w:val="center"/>
          </w:tcPr>
          <w:p w:rsidR="00AD35E7" w:rsidRPr="00456149" w:rsidRDefault="00AD35E7" w:rsidP="009A77BC">
            <w:pPr>
              <w:pStyle w:val="Normal1"/>
              <w:shd w:val="clear" w:color="auto" w:fill="FFFFFF"/>
              <w:jc w:val="center"/>
              <w:rPr>
                <w:sz w:val="24"/>
                <w:szCs w:val="24"/>
              </w:rPr>
            </w:pPr>
            <w:r w:rsidRPr="00C2020B">
              <w:rPr>
                <w:color w:val="000000"/>
                <w:sz w:val="24"/>
                <w:szCs w:val="24"/>
              </w:rPr>
              <w:t>0</w:t>
            </w:r>
            <w:r w:rsidRPr="00C2020B">
              <w:rPr>
                <w:color w:val="000000"/>
                <w:sz w:val="24"/>
                <w:szCs w:val="24"/>
                <w:lang w:val="en-US"/>
              </w:rPr>
              <w:t>.</w:t>
            </w:r>
            <w:r>
              <w:rPr>
                <w:color w:val="000000"/>
                <w:sz w:val="24"/>
                <w:szCs w:val="24"/>
              </w:rPr>
              <w:t>28</w:t>
            </w:r>
          </w:p>
        </w:tc>
        <w:tc>
          <w:tcPr>
            <w:tcW w:w="1219" w:type="dxa"/>
            <w:vAlign w:val="center"/>
          </w:tcPr>
          <w:p w:rsidR="00AD35E7" w:rsidRPr="00C2020B" w:rsidRDefault="00AD35E7" w:rsidP="009A77BC">
            <w:pPr>
              <w:pStyle w:val="Normal1"/>
              <w:shd w:val="clear" w:color="auto" w:fill="FFFFFF"/>
              <w:jc w:val="center"/>
              <w:rPr>
                <w:sz w:val="24"/>
                <w:szCs w:val="24"/>
                <w:lang w:val="en-US"/>
              </w:rPr>
            </w:pPr>
            <w:r w:rsidRPr="00C2020B">
              <w:rPr>
                <w:color w:val="000000"/>
                <w:spacing w:val="-5"/>
                <w:sz w:val="24"/>
                <w:szCs w:val="24"/>
                <w:lang w:val="en-US"/>
              </w:rPr>
              <w:t>0.</w:t>
            </w:r>
            <w:r w:rsidRPr="00C2020B">
              <w:rPr>
                <w:color w:val="000000"/>
                <w:spacing w:val="-5"/>
                <w:sz w:val="24"/>
                <w:szCs w:val="24"/>
              </w:rPr>
              <w:t>1</w:t>
            </w:r>
            <w:r>
              <w:rPr>
                <w:color w:val="000000"/>
                <w:spacing w:val="-5"/>
                <w:sz w:val="24"/>
                <w:szCs w:val="24"/>
              </w:rPr>
              <w:t>8</w:t>
            </w:r>
          </w:p>
        </w:tc>
        <w:tc>
          <w:tcPr>
            <w:tcW w:w="2660" w:type="dxa"/>
            <w:vAlign w:val="center"/>
          </w:tcPr>
          <w:p w:rsidR="00AD35E7" w:rsidRPr="00456149" w:rsidRDefault="00AD35E7" w:rsidP="009A77BC">
            <w:pPr>
              <w:pStyle w:val="Normal1"/>
              <w:shd w:val="clear" w:color="auto" w:fill="FFFFFF"/>
              <w:jc w:val="center"/>
              <w:rPr>
                <w:sz w:val="24"/>
                <w:szCs w:val="24"/>
              </w:rPr>
            </w:pPr>
            <w:r>
              <w:rPr>
                <w:sz w:val="24"/>
                <w:szCs w:val="24"/>
              </w:rPr>
              <w:t>65</w:t>
            </w:r>
          </w:p>
        </w:tc>
      </w:tr>
    </w:tbl>
    <w:p w:rsidR="00843E86" w:rsidRPr="00843E86" w:rsidRDefault="00843E86" w:rsidP="00CA73F0">
      <w:pPr>
        <w:ind w:firstLine="567"/>
        <w:jc w:val="both"/>
        <w:rPr>
          <w:sz w:val="16"/>
          <w:szCs w:val="16"/>
        </w:rPr>
      </w:pPr>
    </w:p>
    <w:p w:rsidR="00CA73F0" w:rsidRPr="00FF7108" w:rsidRDefault="00CA73F0" w:rsidP="00CA73F0">
      <w:pPr>
        <w:ind w:firstLine="567"/>
        <w:jc w:val="both"/>
        <w:rPr>
          <w:sz w:val="28"/>
          <w:szCs w:val="28"/>
        </w:rPr>
      </w:pPr>
      <w:r w:rsidRPr="00C2020B">
        <w:rPr>
          <w:sz w:val="28"/>
          <w:szCs w:val="28"/>
        </w:rPr>
        <w:t xml:space="preserve">Из </w:t>
      </w:r>
      <w:r>
        <w:rPr>
          <w:sz w:val="28"/>
          <w:szCs w:val="28"/>
        </w:rPr>
        <w:t>т</w:t>
      </w:r>
      <w:r w:rsidRPr="00C2020B">
        <w:rPr>
          <w:sz w:val="28"/>
          <w:szCs w:val="28"/>
        </w:rPr>
        <w:t xml:space="preserve">аблицы </w:t>
      </w:r>
      <w:r>
        <w:rPr>
          <w:sz w:val="28"/>
          <w:szCs w:val="28"/>
        </w:rPr>
        <w:t>4</w:t>
      </w:r>
      <w:r w:rsidRPr="00C2020B">
        <w:rPr>
          <w:sz w:val="28"/>
          <w:szCs w:val="28"/>
        </w:rPr>
        <w:t xml:space="preserve"> видно, что допустимое значение величины </w:t>
      </w:r>
      <w:r w:rsidRPr="00140753">
        <w:rPr>
          <w:i/>
          <w:sz w:val="28"/>
          <w:szCs w:val="28"/>
          <w:lang w:val="en-US"/>
        </w:rPr>
        <w:t>G</w:t>
      </w:r>
      <w:r w:rsidRPr="00140753">
        <w:rPr>
          <w:i/>
          <w:sz w:val="28"/>
          <w:szCs w:val="28"/>
          <w:vertAlign w:val="subscript"/>
          <w:lang w:val="en-US"/>
        </w:rPr>
        <w:t>m</w:t>
      </w:r>
      <w:r w:rsidRPr="00140753">
        <w:rPr>
          <w:sz w:val="28"/>
          <w:szCs w:val="28"/>
        </w:rPr>
        <w:t xml:space="preserve"> </w:t>
      </w:r>
      <w:r w:rsidRPr="00C2020B">
        <w:rPr>
          <w:sz w:val="28"/>
          <w:szCs w:val="28"/>
        </w:rPr>
        <w:t>может достигать десятков миллионов обратных секунд. Следовательно, на начальной стадии флокуляции, когда необходимо обеспечить быстрое и равномерное растворение</w:t>
      </w:r>
      <w:r w:rsidRPr="00176CA5">
        <w:rPr>
          <w:sz w:val="22"/>
          <w:szCs w:val="22"/>
        </w:rPr>
        <w:t xml:space="preserve"> </w:t>
      </w:r>
      <w:r w:rsidRPr="00C2020B">
        <w:rPr>
          <w:sz w:val="28"/>
          <w:szCs w:val="28"/>
        </w:rPr>
        <w:t xml:space="preserve">молекул флокулянта и доставку их к поверхности частиц, можно кратковременно использовать сильно-неоднородные гидродинамические поля без </w:t>
      </w:r>
      <w:r w:rsidR="00122900">
        <w:rPr>
          <w:sz w:val="28"/>
          <w:szCs w:val="28"/>
        </w:rPr>
        <w:t>ущерба для процесса флокуляции.</w:t>
      </w:r>
    </w:p>
    <w:p w:rsidR="00AD35E7" w:rsidRPr="00C2020B" w:rsidRDefault="00CA73F0" w:rsidP="00843E86">
      <w:pPr>
        <w:pStyle w:val="Normal1"/>
        <w:shd w:val="clear" w:color="auto" w:fill="FFFFFF"/>
        <w:ind w:firstLine="567"/>
        <w:jc w:val="both"/>
        <w:rPr>
          <w:sz w:val="28"/>
          <w:szCs w:val="28"/>
        </w:rPr>
      </w:pPr>
      <w:r w:rsidRPr="00C2020B">
        <w:rPr>
          <w:sz w:val="28"/>
          <w:szCs w:val="28"/>
        </w:rPr>
        <w:t xml:space="preserve">В качестве примера на </w:t>
      </w:r>
      <w:r w:rsidR="00153CE1">
        <w:rPr>
          <w:sz w:val="28"/>
          <w:szCs w:val="28"/>
        </w:rPr>
        <w:t xml:space="preserve">рисунке </w:t>
      </w:r>
      <w:r w:rsidRPr="00C2020B">
        <w:rPr>
          <w:sz w:val="28"/>
          <w:szCs w:val="28"/>
        </w:rPr>
        <w:t>1</w:t>
      </w:r>
      <w:r>
        <w:rPr>
          <w:sz w:val="28"/>
          <w:szCs w:val="28"/>
        </w:rPr>
        <w:t>6</w:t>
      </w:r>
      <w:r w:rsidRPr="00C2020B">
        <w:rPr>
          <w:sz w:val="28"/>
          <w:szCs w:val="28"/>
        </w:rPr>
        <w:t xml:space="preserve"> представлены рассчитанные по </w:t>
      </w:r>
      <w:r w:rsidRPr="00C2020B">
        <w:rPr>
          <w:sz w:val="28"/>
          <w:szCs w:val="28"/>
        </w:rPr>
        <w:lastRenderedPageBreak/>
        <w:t>формул</w:t>
      </w:r>
      <w:r>
        <w:rPr>
          <w:sz w:val="28"/>
          <w:szCs w:val="28"/>
        </w:rPr>
        <w:t>е</w:t>
      </w:r>
      <w:r w:rsidRPr="00C2020B">
        <w:rPr>
          <w:sz w:val="28"/>
          <w:szCs w:val="28"/>
        </w:rPr>
        <w:t xml:space="preserve"> (</w:t>
      </w:r>
      <w:r w:rsidR="00843E86">
        <w:rPr>
          <w:sz w:val="28"/>
          <w:szCs w:val="28"/>
        </w:rPr>
        <w:t>4</w:t>
      </w:r>
      <w:r w:rsidRPr="00C2020B">
        <w:rPr>
          <w:sz w:val="28"/>
          <w:szCs w:val="28"/>
        </w:rPr>
        <w:t xml:space="preserve">) зависимости </w:t>
      </w:r>
      <w:r w:rsidRPr="00140753">
        <w:rPr>
          <w:i/>
          <w:sz w:val="28"/>
          <w:szCs w:val="28"/>
          <w:lang w:val="en-US"/>
        </w:rPr>
        <w:t>G</w:t>
      </w:r>
      <w:r w:rsidRPr="00140753">
        <w:rPr>
          <w:i/>
          <w:sz w:val="28"/>
          <w:szCs w:val="28"/>
        </w:rPr>
        <w:t>(</w:t>
      </w:r>
      <w:r w:rsidRPr="00140753">
        <w:rPr>
          <w:i/>
          <w:sz w:val="28"/>
          <w:szCs w:val="28"/>
          <w:lang w:val="en-US"/>
        </w:rPr>
        <w:t>t</w:t>
      </w:r>
      <w:r w:rsidRPr="00140753">
        <w:rPr>
          <w:i/>
          <w:sz w:val="28"/>
          <w:szCs w:val="28"/>
        </w:rPr>
        <w:t>)</w:t>
      </w:r>
      <w:r w:rsidRPr="00C2020B">
        <w:rPr>
          <w:sz w:val="28"/>
          <w:szCs w:val="28"/>
        </w:rPr>
        <w:t xml:space="preserve"> для идеального режима гидродинамической обработки суспензий, свойства которых представлены в </w:t>
      </w:r>
      <w:r>
        <w:rPr>
          <w:sz w:val="28"/>
          <w:szCs w:val="28"/>
        </w:rPr>
        <w:t>т</w:t>
      </w:r>
      <w:r w:rsidRPr="00C2020B">
        <w:rPr>
          <w:sz w:val="28"/>
          <w:szCs w:val="28"/>
        </w:rPr>
        <w:t xml:space="preserve">аблице </w:t>
      </w:r>
      <w:r>
        <w:rPr>
          <w:sz w:val="28"/>
          <w:szCs w:val="28"/>
        </w:rPr>
        <w:t>4</w:t>
      </w:r>
      <w:r w:rsidRPr="00C2020B">
        <w:rPr>
          <w:sz w:val="28"/>
          <w:szCs w:val="28"/>
        </w:rPr>
        <w:t>. К сожалению, на практике очень трудно обеспечить идеальный режим гидродинамической обработки. Кроме того, исполь</w:t>
      </w:r>
      <w:r w:rsidR="00077C73">
        <w:rPr>
          <w:sz w:val="28"/>
          <w:szCs w:val="28"/>
        </w:rPr>
        <w:t xml:space="preserve">зование полей с интенсивностью </w:t>
      </w:r>
      <w:r w:rsidRPr="00140753">
        <w:rPr>
          <w:i/>
          <w:sz w:val="28"/>
          <w:szCs w:val="28"/>
          <w:lang w:val="en-US"/>
        </w:rPr>
        <w:t>G</w:t>
      </w:r>
      <w:r w:rsidRPr="00140753">
        <w:rPr>
          <w:sz w:val="28"/>
          <w:szCs w:val="28"/>
        </w:rPr>
        <w:t xml:space="preserve"> </w:t>
      </w:r>
      <w:r w:rsidRPr="00C2020B">
        <w:rPr>
          <w:sz w:val="28"/>
          <w:szCs w:val="28"/>
        </w:rPr>
        <w:t>порядка 10</w:t>
      </w:r>
      <w:r w:rsidRPr="00C2020B">
        <w:rPr>
          <w:sz w:val="28"/>
          <w:szCs w:val="28"/>
          <w:vertAlign w:val="superscript"/>
        </w:rPr>
        <w:t>7</w:t>
      </w:r>
      <w:r w:rsidR="00122900">
        <w:rPr>
          <w:sz w:val="28"/>
          <w:szCs w:val="28"/>
          <w:vertAlign w:val="superscript"/>
        </w:rPr>
        <w:t xml:space="preserve"> </w:t>
      </w:r>
      <w:r w:rsidRPr="00C2020B">
        <w:rPr>
          <w:sz w:val="28"/>
          <w:szCs w:val="28"/>
        </w:rPr>
        <w:t>с</w:t>
      </w:r>
      <w:r w:rsidRPr="00C2020B">
        <w:rPr>
          <w:sz w:val="28"/>
          <w:szCs w:val="28"/>
          <w:vertAlign w:val="superscript"/>
        </w:rPr>
        <w:t>-1</w:t>
      </w:r>
      <w:r w:rsidRPr="00C2020B">
        <w:rPr>
          <w:sz w:val="28"/>
          <w:szCs w:val="28"/>
        </w:rPr>
        <w:t xml:space="preserve"> связано со значительными техническими трудностями и колоссальными энергетическими затратами. В этой связи, без особого ущерба для скорости и качества процесса, в [</w:t>
      </w:r>
      <w:r>
        <w:rPr>
          <w:sz w:val="28"/>
          <w:szCs w:val="28"/>
        </w:rPr>
        <w:t>4</w:t>
      </w:r>
      <w:r w:rsidRPr="00C2020B">
        <w:rPr>
          <w:sz w:val="28"/>
          <w:szCs w:val="28"/>
        </w:rPr>
        <w:t xml:space="preserve">] был предложен постадийный режим гидродинамической обработки суспензии, показанный на </w:t>
      </w:r>
      <w:r w:rsidR="00153CE1">
        <w:rPr>
          <w:sz w:val="28"/>
          <w:szCs w:val="28"/>
        </w:rPr>
        <w:t xml:space="preserve">рисунке </w:t>
      </w:r>
      <w:r w:rsidRPr="00C2020B">
        <w:rPr>
          <w:sz w:val="28"/>
          <w:szCs w:val="28"/>
        </w:rPr>
        <w:t>1</w:t>
      </w:r>
      <w:r>
        <w:rPr>
          <w:sz w:val="28"/>
          <w:szCs w:val="28"/>
        </w:rPr>
        <w:t>6</w:t>
      </w:r>
      <w:r w:rsidRPr="00C2020B">
        <w:rPr>
          <w:sz w:val="28"/>
          <w:szCs w:val="28"/>
        </w:rPr>
        <w:t xml:space="preserve"> </w:t>
      </w:r>
      <w:r w:rsidR="00843E86" w:rsidRPr="00C2020B">
        <w:rPr>
          <w:sz w:val="28"/>
          <w:szCs w:val="28"/>
        </w:rPr>
        <w:t>ступенчатой линией.</w:t>
      </w:r>
    </w:p>
    <w:p w:rsidR="009303D6" w:rsidRDefault="00AD35E7" w:rsidP="009303D6">
      <w:pPr>
        <w:spacing w:line="312" w:lineRule="auto"/>
        <w:jc w:val="center"/>
        <w:rPr>
          <w:sz w:val="28"/>
          <w:szCs w:val="28"/>
          <w:lang w:val="en-US"/>
        </w:rPr>
      </w:pPr>
      <w:r>
        <w:rPr>
          <w:noProof/>
          <w:sz w:val="28"/>
          <w:szCs w:val="28"/>
        </w:rPr>
        <w:drawing>
          <wp:inline distT="0" distB="0" distL="0" distR="0">
            <wp:extent cx="3954780" cy="28956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5"/>
                    <a:srcRect/>
                    <a:stretch>
                      <a:fillRect/>
                    </a:stretch>
                  </pic:blipFill>
                  <pic:spPr bwMode="auto">
                    <a:xfrm>
                      <a:off x="0" y="0"/>
                      <a:ext cx="3954780" cy="2895600"/>
                    </a:xfrm>
                    <a:prstGeom prst="rect">
                      <a:avLst/>
                    </a:prstGeom>
                    <a:noFill/>
                    <a:ln w="9525">
                      <a:noFill/>
                      <a:miter lim="800000"/>
                      <a:headEnd/>
                      <a:tailEnd/>
                    </a:ln>
                  </pic:spPr>
                </pic:pic>
              </a:graphicData>
            </a:graphic>
          </wp:inline>
        </w:drawing>
      </w:r>
    </w:p>
    <w:p w:rsidR="00122900" w:rsidRPr="00843E86" w:rsidRDefault="00122900" w:rsidP="00122900">
      <w:pPr>
        <w:ind w:firstLine="567"/>
        <w:jc w:val="both"/>
        <w:rPr>
          <w:sz w:val="28"/>
          <w:szCs w:val="28"/>
        </w:rPr>
      </w:pPr>
      <w:r w:rsidRPr="00843E86">
        <w:rPr>
          <w:sz w:val="28"/>
          <w:szCs w:val="28"/>
        </w:rPr>
        <w:t>1- уголь; 2 - бентонитовая глина;</w:t>
      </w:r>
      <w:r>
        <w:rPr>
          <w:sz w:val="28"/>
          <w:szCs w:val="28"/>
        </w:rPr>
        <w:t xml:space="preserve"> </w:t>
      </w:r>
      <w:r w:rsidRPr="00843E86">
        <w:rPr>
          <w:sz w:val="28"/>
          <w:szCs w:val="28"/>
        </w:rPr>
        <w:t xml:space="preserve">3- кварц. Параметры расчета: </w:t>
      </w:r>
      <w:r w:rsidRPr="00843E86">
        <w:rPr>
          <w:i/>
          <w:sz w:val="28"/>
          <w:szCs w:val="28"/>
        </w:rPr>
        <w:sym w:font="Symbol" w:char="F06A"/>
      </w:r>
      <w:r w:rsidRPr="00843E86">
        <w:rPr>
          <w:sz w:val="28"/>
          <w:szCs w:val="28"/>
        </w:rPr>
        <w:t xml:space="preserve"> = 10</w:t>
      </w:r>
      <w:r w:rsidRPr="00843E86">
        <w:rPr>
          <w:sz w:val="28"/>
          <w:szCs w:val="28"/>
          <w:vertAlign w:val="superscript"/>
        </w:rPr>
        <w:t>-4</w:t>
      </w:r>
      <w:r w:rsidRPr="00843E86">
        <w:rPr>
          <w:sz w:val="28"/>
          <w:szCs w:val="28"/>
        </w:rPr>
        <w:t xml:space="preserve">, </w:t>
      </w:r>
      <w:r w:rsidRPr="00843E86">
        <w:rPr>
          <w:sz w:val="28"/>
          <w:szCs w:val="28"/>
        </w:rPr>
        <w:sym w:font="Symbol" w:char="F061"/>
      </w:r>
      <w:r w:rsidRPr="00843E86">
        <w:rPr>
          <w:sz w:val="28"/>
          <w:szCs w:val="28"/>
        </w:rPr>
        <w:t xml:space="preserve"> = 0.1,  </w:t>
      </w:r>
      <w:r w:rsidRPr="00843E86">
        <w:rPr>
          <w:i/>
          <w:sz w:val="28"/>
          <w:szCs w:val="28"/>
          <w:lang w:val="en-US"/>
        </w:rPr>
        <w:t>S</w:t>
      </w:r>
      <w:r w:rsidRPr="00843E86">
        <w:rPr>
          <w:i/>
          <w:sz w:val="28"/>
          <w:szCs w:val="28"/>
        </w:rPr>
        <w:t xml:space="preserve"> </w:t>
      </w:r>
      <w:r w:rsidRPr="00843E86">
        <w:rPr>
          <w:sz w:val="28"/>
          <w:szCs w:val="28"/>
        </w:rPr>
        <w:t>= 0.74</w:t>
      </w:r>
      <w:r w:rsidRPr="00843E86">
        <w:rPr>
          <w:i/>
          <w:sz w:val="28"/>
          <w:szCs w:val="28"/>
        </w:rPr>
        <w:t xml:space="preserve">, </w:t>
      </w:r>
      <w:r w:rsidRPr="00843E86">
        <w:rPr>
          <w:i/>
          <w:sz w:val="28"/>
          <w:szCs w:val="28"/>
          <w:lang w:val="en-US"/>
        </w:rPr>
        <w:t>D</w:t>
      </w:r>
      <w:r>
        <w:rPr>
          <w:sz w:val="28"/>
          <w:szCs w:val="28"/>
        </w:rPr>
        <w:t xml:space="preserve"> = 2,3</w:t>
      </w:r>
    </w:p>
    <w:p w:rsidR="00122900" w:rsidRDefault="00122900" w:rsidP="005A28A4">
      <w:pPr>
        <w:ind w:firstLine="708"/>
        <w:jc w:val="center"/>
        <w:rPr>
          <w:sz w:val="28"/>
          <w:szCs w:val="28"/>
        </w:rPr>
      </w:pPr>
    </w:p>
    <w:p w:rsidR="00AD35E7" w:rsidRPr="00843E86" w:rsidRDefault="00AD35E7" w:rsidP="00122900">
      <w:pPr>
        <w:ind w:firstLine="708"/>
        <w:jc w:val="center"/>
        <w:rPr>
          <w:sz w:val="28"/>
          <w:szCs w:val="28"/>
        </w:rPr>
      </w:pPr>
      <w:r w:rsidRPr="00843E86">
        <w:rPr>
          <w:sz w:val="28"/>
          <w:szCs w:val="28"/>
        </w:rPr>
        <w:t>Рисунок 1</w:t>
      </w:r>
      <w:r w:rsidR="00E86E1D" w:rsidRPr="00843E86">
        <w:rPr>
          <w:sz w:val="28"/>
          <w:szCs w:val="28"/>
        </w:rPr>
        <w:t>6</w:t>
      </w:r>
      <w:r w:rsidRPr="00843E86">
        <w:rPr>
          <w:sz w:val="28"/>
          <w:szCs w:val="28"/>
        </w:rPr>
        <w:t xml:space="preserve"> -  Диаграммы идеальных (пунктирные линии) </w:t>
      </w:r>
      <w:r w:rsidR="009303D6" w:rsidRPr="00843E86">
        <w:rPr>
          <w:sz w:val="28"/>
          <w:szCs w:val="28"/>
        </w:rPr>
        <w:t>и реального (ступенчатая линия)</w:t>
      </w:r>
      <w:r w:rsidR="00077C73">
        <w:rPr>
          <w:sz w:val="28"/>
          <w:szCs w:val="28"/>
        </w:rPr>
        <w:t xml:space="preserve"> </w:t>
      </w:r>
      <w:r w:rsidRPr="00843E86">
        <w:rPr>
          <w:sz w:val="28"/>
          <w:szCs w:val="28"/>
        </w:rPr>
        <w:t xml:space="preserve">режимов УФ-гидродинамической обработки </w:t>
      </w:r>
      <w:r w:rsidRPr="00843E86">
        <w:rPr>
          <w:i/>
          <w:sz w:val="28"/>
          <w:szCs w:val="28"/>
          <w:lang w:val="en-US"/>
        </w:rPr>
        <w:t>G</w:t>
      </w:r>
      <w:r w:rsidRPr="00843E86">
        <w:rPr>
          <w:i/>
          <w:sz w:val="28"/>
          <w:szCs w:val="28"/>
        </w:rPr>
        <w:t>(</w:t>
      </w:r>
      <w:r w:rsidRPr="00843E86">
        <w:rPr>
          <w:i/>
          <w:sz w:val="28"/>
          <w:szCs w:val="28"/>
          <w:lang w:val="en-US"/>
        </w:rPr>
        <w:t>t</w:t>
      </w:r>
      <w:r w:rsidRPr="00843E86">
        <w:rPr>
          <w:i/>
          <w:sz w:val="28"/>
          <w:szCs w:val="28"/>
        </w:rPr>
        <w:t>)</w:t>
      </w:r>
      <w:r w:rsidRPr="00843E86">
        <w:rPr>
          <w:sz w:val="28"/>
          <w:szCs w:val="28"/>
        </w:rPr>
        <w:t xml:space="preserve">, </w:t>
      </w:r>
      <w:r w:rsidR="009303D6" w:rsidRPr="00843E86">
        <w:rPr>
          <w:sz w:val="28"/>
          <w:szCs w:val="28"/>
        </w:rPr>
        <w:t>рассчитанные по формуле (1) для</w:t>
      </w:r>
      <w:r w:rsidR="00E86E1D" w:rsidRPr="00843E86">
        <w:rPr>
          <w:sz w:val="28"/>
          <w:szCs w:val="28"/>
        </w:rPr>
        <w:t xml:space="preserve"> </w:t>
      </w:r>
      <w:r w:rsidRPr="00843E86">
        <w:rPr>
          <w:sz w:val="28"/>
          <w:szCs w:val="28"/>
        </w:rPr>
        <w:t>разбавленных ультрадисперсных суспенз</w:t>
      </w:r>
      <w:r w:rsidR="00122900">
        <w:rPr>
          <w:sz w:val="28"/>
          <w:szCs w:val="28"/>
        </w:rPr>
        <w:t>ий, представленных в таблице 1</w:t>
      </w:r>
    </w:p>
    <w:p w:rsidR="009303D6" w:rsidRPr="00E85B23" w:rsidRDefault="009303D6" w:rsidP="00CA73F0">
      <w:pPr>
        <w:jc w:val="both"/>
        <w:rPr>
          <w:sz w:val="28"/>
          <w:szCs w:val="28"/>
        </w:rPr>
      </w:pPr>
    </w:p>
    <w:p w:rsidR="00AD35E7" w:rsidRDefault="00CA73F0" w:rsidP="00843E86">
      <w:pPr>
        <w:ind w:firstLine="708"/>
        <w:jc w:val="both"/>
        <w:rPr>
          <w:sz w:val="28"/>
          <w:szCs w:val="28"/>
        </w:rPr>
      </w:pPr>
      <w:r w:rsidRPr="00C2020B">
        <w:rPr>
          <w:sz w:val="28"/>
          <w:szCs w:val="28"/>
        </w:rPr>
        <w:t xml:space="preserve">Таким образом, интенсивная кратковременная </w:t>
      </w:r>
      <w:r w:rsidR="00AD35E7" w:rsidRPr="00C2020B">
        <w:rPr>
          <w:sz w:val="28"/>
          <w:szCs w:val="28"/>
        </w:rPr>
        <w:t>гидродинамическая обработка осуществляется только на первой самой ранней стадии. На последующих же стадиях интенсивность обработки значительно ниже. Технически такой режим обработки легко обеспечить путем последовательного соединения динамического</w:t>
      </w:r>
      <w:r w:rsidR="00AD35E7" w:rsidRPr="00176CA5">
        <w:rPr>
          <w:sz w:val="22"/>
          <w:szCs w:val="22"/>
        </w:rPr>
        <w:t xml:space="preserve"> </w:t>
      </w:r>
      <w:r w:rsidR="00AD35E7" w:rsidRPr="00C2020B">
        <w:rPr>
          <w:sz w:val="28"/>
          <w:szCs w:val="28"/>
        </w:rPr>
        <w:t>(первая стадия) и статических (последующих стадий) миксеров, обеспечивающих первичную (жёсткую) и вторичную (мягкую) обработку. Как будет показано ниже на конкретных примерах, оба типа обработки играют существенную роль для улучшения процесса флокуляции разбавленных суспензий.</w:t>
      </w:r>
    </w:p>
    <w:p w:rsidR="00AD35E7" w:rsidRPr="00616280" w:rsidRDefault="00AD35E7" w:rsidP="00AD35E7">
      <w:pPr>
        <w:jc w:val="both"/>
        <w:rPr>
          <w:sz w:val="28"/>
          <w:szCs w:val="28"/>
        </w:rPr>
      </w:pPr>
      <w:r w:rsidRPr="00616280">
        <w:rPr>
          <w:sz w:val="28"/>
          <w:szCs w:val="28"/>
        </w:rPr>
        <w:tab/>
        <w:t xml:space="preserve">Для изучения влияния режима гидродинамической обработки на процесс флокулярно-седиментационной сепарации хвостов обогащения руд в настоящее время получает распространение метод и установка, схематически показанная на </w:t>
      </w:r>
      <w:r w:rsidR="00153CE1">
        <w:rPr>
          <w:sz w:val="28"/>
          <w:szCs w:val="28"/>
        </w:rPr>
        <w:t xml:space="preserve">рисунке </w:t>
      </w:r>
      <w:r w:rsidR="00CA73F0">
        <w:rPr>
          <w:sz w:val="28"/>
          <w:szCs w:val="28"/>
        </w:rPr>
        <w:t>17</w:t>
      </w:r>
      <w:r w:rsidRPr="00616280">
        <w:rPr>
          <w:sz w:val="28"/>
          <w:szCs w:val="28"/>
        </w:rPr>
        <w:t xml:space="preserve">. В процессе эксперимента обрабатываемая </w:t>
      </w:r>
      <w:r w:rsidRPr="00616280">
        <w:rPr>
          <w:sz w:val="28"/>
          <w:szCs w:val="28"/>
        </w:rPr>
        <w:lastRenderedPageBreak/>
        <w:t>суспензия, а также раствор флокулянта, подавались непосредственно в проточный ультрафлокулятор, где в течение</w:t>
      </w:r>
      <w:r>
        <w:rPr>
          <w:sz w:val="28"/>
          <w:szCs w:val="28"/>
        </w:rPr>
        <w:t xml:space="preserve"> </w:t>
      </w:r>
      <w:r w:rsidRPr="00FF7108">
        <w:rPr>
          <w:i/>
          <w:sz w:val="28"/>
          <w:szCs w:val="28"/>
        </w:rPr>
        <w:t>t</w:t>
      </w:r>
      <w:r w:rsidRPr="00FF7108">
        <w:rPr>
          <w:i/>
          <w:sz w:val="28"/>
          <w:szCs w:val="28"/>
          <w:vertAlign w:val="subscript"/>
          <w:lang w:val="en-US"/>
        </w:rPr>
        <w:t>o</w:t>
      </w:r>
      <w:r w:rsidRPr="00616280">
        <w:rPr>
          <w:sz w:val="28"/>
          <w:szCs w:val="28"/>
        </w:rPr>
        <w:t xml:space="preserve"> = 5 секунд осуществлялась первичная жёстка</w:t>
      </w:r>
      <w:r w:rsidR="006C7D87">
        <w:rPr>
          <w:sz w:val="28"/>
          <w:szCs w:val="28"/>
        </w:rPr>
        <w:t>я обработка (собственно «ультра</w:t>
      </w:r>
      <w:r w:rsidRPr="00616280">
        <w:rPr>
          <w:sz w:val="28"/>
          <w:szCs w:val="28"/>
        </w:rPr>
        <w:t xml:space="preserve">флокуляция»). </w:t>
      </w:r>
    </w:p>
    <w:p w:rsidR="00AD35E7" w:rsidRPr="00616280" w:rsidRDefault="00AD35E7" w:rsidP="00AD35E7">
      <w:pPr>
        <w:jc w:val="both"/>
        <w:rPr>
          <w:sz w:val="28"/>
          <w:szCs w:val="28"/>
        </w:rPr>
      </w:pPr>
      <w:r w:rsidRPr="00616280">
        <w:rPr>
          <w:sz w:val="28"/>
          <w:szCs w:val="28"/>
        </w:rPr>
        <w:tab/>
        <w:t xml:space="preserve">В качестве ультрафлокулятора использовался цилиндрический флокулятор Куэтта (пара коаксиальных цилиндров), диаметр и высота ротора которого составлял 3 см, а ширина зазора – 2 мм. Путём изменения скорости вращения ротора величину осредненного градиента скорости среды в ультрафлокуляторе </w:t>
      </w:r>
      <w:r w:rsidRPr="00E56858">
        <w:rPr>
          <w:i/>
          <w:sz w:val="28"/>
          <w:szCs w:val="28"/>
          <w:lang w:val="en-US"/>
        </w:rPr>
        <w:t>G</w:t>
      </w:r>
      <w:r w:rsidRPr="00E56858">
        <w:rPr>
          <w:i/>
          <w:sz w:val="28"/>
          <w:szCs w:val="28"/>
          <w:vertAlign w:val="subscript"/>
          <w:lang w:val="en-US"/>
        </w:rPr>
        <w:t>o</w:t>
      </w:r>
      <w:r w:rsidRPr="00E56858">
        <w:rPr>
          <w:sz w:val="28"/>
          <w:szCs w:val="28"/>
        </w:rPr>
        <w:t xml:space="preserve"> </w:t>
      </w:r>
      <w:r w:rsidRPr="00616280">
        <w:rPr>
          <w:sz w:val="28"/>
          <w:szCs w:val="28"/>
        </w:rPr>
        <w:t>можно было менять в диапазоне от 0 до 24000 с</w:t>
      </w:r>
      <w:r w:rsidRPr="00616280">
        <w:rPr>
          <w:sz w:val="28"/>
          <w:szCs w:val="28"/>
          <w:vertAlign w:val="superscript"/>
        </w:rPr>
        <w:t>-1</w:t>
      </w:r>
      <w:r w:rsidRPr="00616280">
        <w:rPr>
          <w:sz w:val="28"/>
          <w:szCs w:val="28"/>
        </w:rPr>
        <w:t>. Зависимость величины</w:t>
      </w:r>
      <w:r w:rsidRPr="00E56858">
        <w:rPr>
          <w:sz w:val="28"/>
          <w:szCs w:val="28"/>
        </w:rPr>
        <w:t xml:space="preserve"> </w:t>
      </w:r>
      <w:r w:rsidRPr="00E56858">
        <w:rPr>
          <w:i/>
          <w:sz w:val="28"/>
          <w:szCs w:val="28"/>
          <w:lang w:val="en-US"/>
        </w:rPr>
        <w:t>G</w:t>
      </w:r>
      <w:r w:rsidRPr="00E56858">
        <w:rPr>
          <w:i/>
          <w:sz w:val="28"/>
          <w:szCs w:val="28"/>
          <w:vertAlign w:val="subscript"/>
          <w:lang w:val="en-US"/>
        </w:rPr>
        <w:t>o</w:t>
      </w:r>
      <w:r w:rsidRPr="00616280">
        <w:rPr>
          <w:sz w:val="28"/>
          <w:szCs w:val="28"/>
        </w:rPr>
        <w:t xml:space="preserve"> от скорости вращения ротора оценивали по соотношению Колмогорова:</w:t>
      </w:r>
    </w:p>
    <w:p w:rsidR="00AD35E7" w:rsidRPr="00616280" w:rsidRDefault="00AD35E7" w:rsidP="00AD35E7">
      <w:pPr>
        <w:pStyle w:val="23"/>
        <w:spacing w:line="240" w:lineRule="auto"/>
        <w:rPr>
          <w:sz w:val="28"/>
          <w:szCs w:val="28"/>
        </w:rPr>
      </w:pPr>
      <w:r w:rsidRPr="00E56858">
        <w:rPr>
          <w:position w:val="-8"/>
          <w:sz w:val="28"/>
          <w:szCs w:val="28"/>
        </w:rPr>
        <w:t xml:space="preserve">                               </w:t>
      </w:r>
      <w:r w:rsidRPr="00616280">
        <w:rPr>
          <w:position w:val="-8"/>
          <w:sz w:val="28"/>
          <w:szCs w:val="28"/>
        </w:rPr>
        <w:object w:dxaOrig="1060" w:dyaOrig="360">
          <v:shape id="_x0000_i1046" type="#_x0000_t75" style="width:61.5pt;height:20.25pt" o:ole="">
            <v:imagedata r:id="rId56" o:title=""/>
          </v:shape>
          <o:OLEObject Type="Embed" ProgID="Equation.3" ShapeID="_x0000_i1046" DrawAspect="Content" ObjectID="_1633781634" r:id="rId57"/>
        </w:object>
      </w:r>
      <w:r w:rsidRPr="00616280">
        <w:rPr>
          <w:sz w:val="28"/>
          <w:szCs w:val="28"/>
        </w:rPr>
        <w:t xml:space="preserve">                                               </w:t>
      </w:r>
      <w:r>
        <w:rPr>
          <w:sz w:val="28"/>
          <w:szCs w:val="28"/>
        </w:rPr>
        <w:t xml:space="preserve">       </w:t>
      </w:r>
      <w:r w:rsidR="00843E86">
        <w:rPr>
          <w:sz w:val="28"/>
          <w:szCs w:val="28"/>
        </w:rPr>
        <w:t xml:space="preserve">               </w:t>
      </w:r>
      <w:r>
        <w:rPr>
          <w:sz w:val="28"/>
          <w:szCs w:val="28"/>
        </w:rPr>
        <w:t xml:space="preserve"> </w:t>
      </w:r>
      <w:r w:rsidR="00122900">
        <w:rPr>
          <w:sz w:val="28"/>
          <w:szCs w:val="28"/>
        </w:rPr>
        <w:t xml:space="preserve">    </w:t>
      </w:r>
      <w:r w:rsidRPr="00FF7108">
        <w:rPr>
          <w:sz w:val="28"/>
          <w:szCs w:val="28"/>
        </w:rPr>
        <w:t xml:space="preserve"> </w:t>
      </w:r>
      <w:r w:rsidRPr="00616280">
        <w:rPr>
          <w:sz w:val="28"/>
          <w:szCs w:val="28"/>
        </w:rPr>
        <w:t>(</w:t>
      </w:r>
      <w:r w:rsidR="00843E86">
        <w:rPr>
          <w:sz w:val="28"/>
          <w:szCs w:val="28"/>
        </w:rPr>
        <w:t>8</w:t>
      </w:r>
      <w:r w:rsidRPr="00616280">
        <w:rPr>
          <w:sz w:val="28"/>
          <w:szCs w:val="28"/>
        </w:rPr>
        <w:t xml:space="preserve">)   </w:t>
      </w:r>
    </w:p>
    <w:p w:rsidR="00AD35E7" w:rsidRPr="00616280" w:rsidRDefault="00AD35E7" w:rsidP="00AD35E7">
      <w:pPr>
        <w:pStyle w:val="23"/>
        <w:spacing w:line="240" w:lineRule="auto"/>
        <w:ind w:left="0"/>
        <w:jc w:val="both"/>
        <w:rPr>
          <w:sz w:val="28"/>
          <w:szCs w:val="28"/>
        </w:rPr>
      </w:pPr>
      <w:r w:rsidRPr="00616280">
        <w:rPr>
          <w:sz w:val="28"/>
          <w:szCs w:val="28"/>
        </w:rPr>
        <w:t xml:space="preserve">где </w:t>
      </w:r>
      <w:r w:rsidRPr="00616280">
        <w:rPr>
          <w:position w:val="-6"/>
          <w:sz w:val="28"/>
          <w:szCs w:val="28"/>
        </w:rPr>
        <w:object w:dxaOrig="200" w:dyaOrig="220">
          <v:shape id="_x0000_i1047" type="#_x0000_t75" style="width:10.5pt;height:10.5pt" o:ole="">
            <v:imagedata r:id="rId58" o:title=""/>
          </v:shape>
          <o:OLEObject Type="Embed" ProgID="Equation.3" ShapeID="_x0000_i1047" DrawAspect="Content" ObjectID="_1633781635" r:id="rId59"/>
        </w:object>
      </w:r>
      <w:r w:rsidRPr="00616280">
        <w:rPr>
          <w:sz w:val="28"/>
          <w:szCs w:val="28"/>
        </w:rPr>
        <w:t xml:space="preserve"> – кинематическая вязкость среды, а </w:t>
      </w:r>
      <w:r w:rsidRPr="00616280">
        <w:rPr>
          <w:position w:val="-6"/>
          <w:sz w:val="28"/>
          <w:szCs w:val="28"/>
        </w:rPr>
        <w:object w:dxaOrig="200" w:dyaOrig="220">
          <v:shape id="_x0000_i1048" type="#_x0000_t75" style="width:10.5pt;height:10.5pt" o:ole="">
            <v:imagedata r:id="rId60" o:title=""/>
          </v:shape>
          <o:OLEObject Type="Embed" ProgID="Equation.3" ShapeID="_x0000_i1048" DrawAspect="Content" ObjectID="_1633781636" r:id="rId61"/>
        </w:object>
      </w:r>
      <w:r w:rsidRPr="00616280">
        <w:rPr>
          <w:sz w:val="28"/>
          <w:szCs w:val="28"/>
        </w:rPr>
        <w:t xml:space="preserve">– диссипация кинетической энергии. Значение величины </w:t>
      </w:r>
      <w:r w:rsidRPr="00616280">
        <w:rPr>
          <w:position w:val="-6"/>
          <w:sz w:val="28"/>
          <w:szCs w:val="28"/>
        </w:rPr>
        <w:object w:dxaOrig="200" w:dyaOrig="220">
          <v:shape id="_x0000_i1049" type="#_x0000_t75" style="width:10.5pt;height:10.5pt" o:ole="">
            <v:imagedata r:id="rId62" o:title=""/>
          </v:shape>
          <o:OLEObject Type="Embed" ProgID="Equation.3" ShapeID="_x0000_i1049" DrawAspect="Content" ObjectID="_1633781637" r:id="rId63"/>
        </w:object>
      </w:r>
      <w:r w:rsidRPr="00616280">
        <w:rPr>
          <w:sz w:val="28"/>
          <w:szCs w:val="28"/>
        </w:rPr>
        <w:t xml:space="preserve"> вычисляли на основании данных о разности температур суспензии на входе и выходе ультрафлокулятора  </w:t>
      </w:r>
      <w:r w:rsidRPr="00616280">
        <w:rPr>
          <w:position w:val="-4"/>
          <w:sz w:val="28"/>
          <w:szCs w:val="28"/>
        </w:rPr>
        <w:object w:dxaOrig="380" w:dyaOrig="260">
          <v:shape id="_x0000_i1050" type="#_x0000_t75" style="width:19.5pt;height:13.5pt" o:ole="">
            <v:imagedata r:id="rId64" o:title=""/>
          </v:shape>
          <o:OLEObject Type="Embed" ProgID="Equation.3" ShapeID="_x0000_i1050" DrawAspect="Content" ObjectID="_1633781638" r:id="rId65"/>
        </w:object>
      </w:r>
      <w:r w:rsidRPr="00616280">
        <w:rPr>
          <w:sz w:val="28"/>
          <w:szCs w:val="28"/>
        </w:rPr>
        <w:t xml:space="preserve"> по формуле:</w:t>
      </w:r>
    </w:p>
    <w:p w:rsidR="00AD35E7" w:rsidRPr="00FF7108" w:rsidRDefault="00AD35E7" w:rsidP="00AD35E7">
      <w:pPr>
        <w:pStyle w:val="23"/>
        <w:spacing w:line="240" w:lineRule="auto"/>
        <w:ind w:left="0"/>
        <w:rPr>
          <w:sz w:val="28"/>
          <w:szCs w:val="28"/>
        </w:rPr>
      </w:pPr>
      <w:r w:rsidRPr="00FF7108">
        <w:rPr>
          <w:position w:val="-24"/>
          <w:sz w:val="22"/>
          <w:szCs w:val="22"/>
        </w:rPr>
        <w:t xml:space="preserve">                                              </w:t>
      </w:r>
      <w:r w:rsidRPr="00176CA5">
        <w:rPr>
          <w:position w:val="-24"/>
          <w:sz w:val="22"/>
          <w:szCs w:val="22"/>
        </w:rPr>
        <w:object w:dxaOrig="1160" w:dyaOrig="660">
          <v:shape id="_x0000_i1051" type="#_x0000_t75" style="width:69pt;height:40.5pt" o:ole="" fillcolor="window">
            <v:imagedata r:id="rId66" o:title=""/>
          </v:shape>
          <o:OLEObject Type="Embed" ProgID="Equation.3" ShapeID="_x0000_i1051" DrawAspect="Content" ObjectID="_1633781639" r:id="rId67"/>
        </w:object>
      </w:r>
      <w:r w:rsidRPr="00176CA5">
        <w:rPr>
          <w:sz w:val="22"/>
          <w:szCs w:val="22"/>
        </w:rPr>
        <w:t xml:space="preserve">                                      </w:t>
      </w:r>
      <w:r>
        <w:rPr>
          <w:sz w:val="22"/>
          <w:szCs w:val="22"/>
        </w:rPr>
        <w:t xml:space="preserve">     </w:t>
      </w:r>
      <w:r w:rsidRPr="00176CA5">
        <w:rPr>
          <w:sz w:val="22"/>
          <w:szCs w:val="22"/>
        </w:rPr>
        <w:t xml:space="preserve">                </w:t>
      </w:r>
      <w:r w:rsidR="00843E86">
        <w:rPr>
          <w:sz w:val="22"/>
          <w:szCs w:val="22"/>
        </w:rPr>
        <w:t xml:space="preserve">              </w:t>
      </w:r>
      <w:r w:rsidRPr="00176CA5">
        <w:rPr>
          <w:sz w:val="22"/>
          <w:szCs w:val="22"/>
        </w:rPr>
        <w:t xml:space="preserve">       </w:t>
      </w:r>
      <w:r w:rsidR="005A28A4">
        <w:rPr>
          <w:sz w:val="22"/>
          <w:szCs w:val="22"/>
        </w:rPr>
        <w:t xml:space="preserve">   </w:t>
      </w:r>
      <w:r w:rsidRPr="00176CA5">
        <w:rPr>
          <w:sz w:val="22"/>
          <w:szCs w:val="22"/>
        </w:rPr>
        <w:t xml:space="preserve">   </w:t>
      </w:r>
      <w:r w:rsidR="00122900">
        <w:rPr>
          <w:sz w:val="22"/>
          <w:szCs w:val="22"/>
        </w:rPr>
        <w:t xml:space="preserve">     </w:t>
      </w:r>
      <w:r w:rsidRPr="00FF7108">
        <w:rPr>
          <w:sz w:val="28"/>
          <w:szCs w:val="28"/>
        </w:rPr>
        <w:t>(</w:t>
      </w:r>
      <w:r w:rsidR="00843E86">
        <w:rPr>
          <w:sz w:val="28"/>
          <w:szCs w:val="28"/>
        </w:rPr>
        <w:t>9</w:t>
      </w:r>
      <w:r w:rsidRPr="00FF7108">
        <w:rPr>
          <w:sz w:val="28"/>
          <w:szCs w:val="28"/>
        </w:rPr>
        <w:t>)</w:t>
      </w:r>
    </w:p>
    <w:p w:rsidR="00AD35E7" w:rsidRDefault="00AD35E7" w:rsidP="00AD35E7">
      <w:pPr>
        <w:pStyle w:val="23"/>
        <w:spacing w:line="240" w:lineRule="auto"/>
        <w:ind w:left="0"/>
        <w:jc w:val="both"/>
        <w:rPr>
          <w:sz w:val="28"/>
          <w:szCs w:val="28"/>
        </w:rPr>
      </w:pPr>
      <w:r w:rsidRPr="00616280">
        <w:rPr>
          <w:sz w:val="28"/>
          <w:szCs w:val="28"/>
        </w:rPr>
        <w:t xml:space="preserve">где </w:t>
      </w:r>
      <w:r w:rsidRPr="00315D45">
        <w:rPr>
          <w:i/>
          <w:sz w:val="28"/>
          <w:szCs w:val="28"/>
          <w:lang w:val="en-US"/>
        </w:rPr>
        <w:t>c</w:t>
      </w:r>
      <w:r w:rsidRPr="00315D45">
        <w:rPr>
          <w:i/>
          <w:sz w:val="28"/>
          <w:szCs w:val="28"/>
          <w:vertAlign w:val="subscript"/>
          <w:lang w:val="en-US"/>
        </w:rPr>
        <w:t>p</w:t>
      </w:r>
      <w:r w:rsidRPr="00315D45">
        <w:rPr>
          <w:i/>
          <w:sz w:val="28"/>
          <w:szCs w:val="28"/>
        </w:rPr>
        <w:t xml:space="preserve"> - </w:t>
      </w:r>
      <w:r w:rsidRPr="00616280">
        <w:rPr>
          <w:sz w:val="28"/>
          <w:szCs w:val="28"/>
        </w:rPr>
        <w:t>теплоемкость среды,</w:t>
      </w:r>
      <w:r w:rsidRPr="00315D45">
        <w:rPr>
          <w:sz w:val="28"/>
          <w:szCs w:val="28"/>
        </w:rPr>
        <w:t xml:space="preserve"> </w:t>
      </w:r>
      <w:r w:rsidRPr="00315D45">
        <w:rPr>
          <w:i/>
          <w:sz w:val="28"/>
          <w:szCs w:val="28"/>
          <w:lang w:val="en-US"/>
        </w:rPr>
        <w:t>q</w:t>
      </w:r>
      <w:r w:rsidRPr="00315D45">
        <w:rPr>
          <w:i/>
          <w:sz w:val="28"/>
          <w:szCs w:val="28"/>
        </w:rPr>
        <w:t>-</w:t>
      </w:r>
      <w:r w:rsidRPr="00616280">
        <w:rPr>
          <w:sz w:val="28"/>
          <w:szCs w:val="28"/>
        </w:rPr>
        <w:t xml:space="preserve"> суммарный объемный расход суспензии и раствора флокулянта, </w:t>
      </w:r>
      <w:r w:rsidRPr="00315D45">
        <w:rPr>
          <w:i/>
          <w:sz w:val="28"/>
          <w:szCs w:val="28"/>
          <w:lang w:val="en-US"/>
        </w:rPr>
        <w:t>w</w:t>
      </w:r>
      <w:r w:rsidRPr="00315D45">
        <w:rPr>
          <w:sz w:val="28"/>
          <w:szCs w:val="28"/>
        </w:rPr>
        <w:t xml:space="preserve"> - </w:t>
      </w:r>
      <w:r w:rsidRPr="00616280">
        <w:rPr>
          <w:sz w:val="28"/>
          <w:szCs w:val="28"/>
        </w:rPr>
        <w:t xml:space="preserve">объем полости флокулятора. С выхода ультрафлокулятора, суспензия поступала в последовательность статических миксеров 1 – 4, представлявших собой </w:t>
      </w:r>
      <w:r>
        <w:rPr>
          <w:sz w:val="28"/>
          <w:szCs w:val="28"/>
        </w:rPr>
        <w:t>полихлорвини</w:t>
      </w:r>
      <w:r w:rsidR="00077C73">
        <w:rPr>
          <w:sz w:val="28"/>
          <w:szCs w:val="28"/>
        </w:rPr>
        <w:t>льной</w:t>
      </w:r>
      <w:r w:rsidRPr="00616280">
        <w:rPr>
          <w:sz w:val="28"/>
          <w:szCs w:val="28"/>
        </w:rPr>
        <w:t xml:space="preserve"> – трубки</w:t>
      </w:r>
      <w:r>
        <w:rPr>
          <w:sz w:val="28"/>
          <w:szCs w:val="28"/>
        </w:rPr>
        <w:t xml:space="preserve"> [8</w:t>
      </w:r>
      <w:r w:rsidRPr="006A0D26">
        <w:rPr>
          <w:sz w:val="28"/>
          <w:szCs w:val="28"/>
        </w:rPr>
        <w:t>,</w:t>
      </w:r>
      <w:r>
        <w:rPr>
          <w:sz w:val="28"/>
          <w:szCs w:val="28"/>
        </w:rPr>
        <w:t>9]</w:t>
      </w:r>
      <w:r w:rsidRPr="00616280">
        <w:rPr>
          <w:sz w:val="28"/>
          <w:szCs w:val="28"/>
        </w:rPr>
        <w:t xml:space="preserve">. Диаметр и длина трубок подбирались таким образом, чтобы средние значения градиентов скорости жидкости в них </w:t>
      </w:r>
      <w:r w:rsidRPr="00315D45">
        <w:rPr>
          <w:i/>
          <w:sz w:val="28"/>
          <w:szCs w:val="28"/>
          <w:lang w:val="en-US"/>
        </w:rPr>
        <w:t>G</w:t>
      </w:r>
      <w:r w:rsidRPr="00315D45">
        <w:rPr>
          <w:i/>
          <w:sz w:val="28"/>
          <w:szCs w:val="28"/>
          <w:vertAlign w:val="subscript"/>
          <w:lang w:val="en-US"/>
        </w:rPr>
        <w:t>i</w:t>
      </w:r>
      <w:r w:rsidRPr="00315D45">
        <w:rPr>
          <w:i/>
          <w:sz w:val="28"/>
          <w:szCs w:val="28"/>
        </w:rPr>
        <w:t xml:space="preserve"> </w:t>
      </w:r>
      <w:r w:rsidRPr="00616280">
        <w:rPr>
          <w:sz w:val="28"/>
          <w:szCs w:val="28"/>
        </w:rPr>
        <w:t>и соответствующие времена обработки</w:t>
      </w:r>
      <w:r w:rsidRPr="00361D22">
        <w:rPr>
          <w:sz w:val="28"/>
          <w:szCs w:val="28"/>
        </w:rPr>
        <w:t xml:space="preserve"> </w:t>
      </w:r>
      <w:r w:rsidRPr="00361D22">
        <w:rPr>
          <w:i/>
          <w:sz w:val="28"/>
          <w:szCs w:val="28"/>
          <w:lang w:val="en-US"/>
        </w:rPr>
        <w:t>t</w:t>
      </w:r>
      <w:r w:rsidRPr="00361D22">
        <w:rPr>
          <w:i/>
          <w:sz w:val="28"/>
          <w:szCs w:val="28"/>
          <w:vertAlign w:val="subscript"/>
          <w:lang w:val="en-US"/>
        </w:rPr>
        <w:t>i</w:t>
      </w:r>
      <w:r w:rsidRPr="00616280">
        <w:rPr>
          <w:sz w:val="28"/>
          <w:szCs w:val="28"/>
        </w:rPr>
        <w:t xml:space="preserve"> наилучшим образом соответствовали идеальному режиму (см. </w:t>
      </w:r>
      <w:r w:rsidR="00153CE1">
        <w:rPr>
          <w:sz w:val="28"/>
          <w:szCs w:val="28"/>
        </w:rPr>
        <w:t>рисунок</w:t>
      </w:r>
      <w:r w:rsidRPr="00616280">
        <w:rPr>
          <w:sz w:val="28"/>
          <w:szCs w:val="28"/>
        </w:rPr>
        <w:t xml:space="preserve"> 1</w:t>
      </w:r>
      <w:r w:rsidR="00CA73F0">
        <w:rPr>
          <w:sz w:val="28"/>
          <w:szCs w:val="28"/>
        </w:rPr>
        <w:t>7</w:t>
      </w:r>
      <w:r w:rsidRPr="00616280">
        <w:rPr>
          <w:sz w:val="28"/>
          <w:szCs w:val="28"/>
        </w:rPr>
        <w:t xml:space="preserve">). </w:t>
      </w:r>
    </w:p>
    <w:p w:rsidR="00AD35E7" w:rsidRDefault="00AD35E7" w:rsidP="00AD35E7">
      <w:pPr>
        <w:spacing w:line="312" w:lineRule="auto"/>
        <w:jc w:val="center"/>
        <w:rPr>
          <w:sz w:val="22"/>
          <w:szCs w:val="22"/>
        </w:rPr>
      </w:pPr>
      <w:r>
        <w:rPr>
          <w:noProof/>
          <w:sz w:val="22"/>
          <w:szCs w:val="22"/>
        </w:rPr>
        <w:drawing>
          <wp:inline distT="0" distB="0" distL="0" distR="0">
            <wp:extent cx="4118610" cy="2748380"/>
            <wp:effectExtent l="19050" t="19050" r="15240" b="13870"/>
            <wp:docPr id="178" name="Рисунок 178"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IG-2"/>
                    <pic:cNvPicPr>
                      <a:picLocks noChangeAspect="1" noChangeArrowheads="1"/>
                    </pic:cNvPicPr>
                  </pic:nvPicPr>
                  <pic:blipFill>
                    <a:blip r:embed="rId68">
                      <a:lum bright="-6000" contrast="12000"/>
                    </a:blip>
                    <a:srcRect/>
                    <a:stretch>
                      <a:fillRect/>
                    </a:stretch>
                  </pic:blipFill>
                  <pic:spPr bwMode="auto">
                    <a:xfrm>
                      <a:off x="0" y="0"/>
                      <a:ext cx="4118610" cy="2748380"/>
                    </a:xfrm>
                    <a:prstGeom prst="rect">
                      <a:avLst/>
                    </a:prstGeom>
                    <a:noFill/>
                    <a:ln w="6350" cmpd="sng">
                      <a:solidFill>
                        <a:srgbClr val="000000"/>
                      </a:solidFill>
                      <a:miter lim="800000"/>
                      <a:headEnd/>
                      <a:tailEnd/>
                    </a:ln>
                    <a:effectLst/>
                  </pic:spPr>
                </pic:pic>
              </a:graphicData>
            </a:graphic>
          </wp:inline>
        </w:drawing>
      </w:r>
    </w:p>
    <w:p w:rsidR="00AD35E7" w:rsidRPr="00624646" w:rsidRDefault="00AD35E7" w:rsidP="00AD35E7">
      <w:pPr>
        <w:spacing w:line="312" w:lineRule="auto"/>
        <w:jc w:val="center"/>
      </w:pPr>
    </w:p>
    <w:p w:rsidR="00843E86" w:rsidRPr="00843E86" w:rsidRDefault="00AD35E7" w:rsidP="005A28A4">
      <w:pPr>
        <w:ind w:firstLine="708"/>
        <w:jc w:val="center"/>
        <w:rPr>
          <w:sz w:val="28"/>
          <w:szCs w:val="28"/>
        </w:rPr>
      </w:pPr>
      <w:r w:rsidRPr="00843E86">
        <w:rPr>
          <w:sz w:val="28"/>
          <w:szCs w:val="28"/>
        </w:rPr>
        <w:t xml:space="preserve">Рисунок </w:t>
      </w:r>
      <w:r w:rsidR="00CA73F0" w:rsidRPr="00843E86">
        <w:rPr>
          <w:sz w:val="28"/>
          <w:szCs w:val="28"/>
        </w:rPr>
        <w:t>17</w:t>
      </w:r>
      <w:r w:rsidRPr="00843E86">
        <w:rPr>
          <w:sz w:val="28"/>
          <w:szCs w:val="28"/>
        </w:rPr>
        <w:t xml:space="preserve"> - Установка для изучения ультрафлокуляции разбавл</w:t>
      </w:r>
      <w:r w:rsidR="00122900">
        <w:rPr>
          <w:sz w:val="28"/>
          <w:szCs w:val="28"/>
        </w:rPr>
        <w:t>енных тонкодисперсных суспензий</w:t>
      </w:r>
      <w:r w:rsidRPr="00843E86">
        <w:rPr>
          <w:sz w:val="28"/>
          <w:szCs w:val="28"/>
        </w:rPr>
        <w:t xml:space="preserve"> </w:t>
      </w:r>
      <w:r w:rsidR="00122900">
        <w:rPr>
          <w:sz w:val="28"/>
          <w:szCs w:val="28"/>
        </w:rPr>
        <w:t>(</w:t>
      </w:r>
      <w:r w:rsidRPr="00843E86">
        <w:rPr>
          <w:sz w:val="28"/>
          <w:szCs w:val="28"/>
        </w:rPr>
        <w:t xml:space="preserve">1-4 </w:t>
      </w:r>
      <w:r w:rsidR="00122900">
        <w:rPr>
          <w:sz w:val="28"/>
          <w:szCs w:val="28"/>
        </w:rPr>
        <w:t>– трубчатые статические миксеры)</w:t>
      </w:r>
    </w:p>
    <w:p w:rsidR="00122900" w:rsidRDefault="00122900" w:rsidP="00AD35E7">
      <w:pPr>
        <w:pStyle w:val="Normal1"/>
        <w:shd w:val="clear" w:color="auto" w:fill="FFFFFF"/>
        <w:spacing w:line="312" w:lineRule="auto"/>
        <w:jc w:val="both"/>
        <w:rPr>
          <w:color w:val="000000"/>
          <w:spacing w:val="-1"/>
          <w:sz w:val="28"/>
          <w:szCs w:val="28"/>
        </w:rPr>
      </w:pPr>
    </w:p>
    <w:p w:rsidR="00843E86" w:rsidRDefault="00077C73" w:rsidP="00AD35E7">
      <w:pPr>
        <w:pStyle w:val="Normal1"/>
        <w:shd w:val="clear" w:color="auto" w:fill="FFFFFF"/>
        <w:spacing w:line="312" w:lineRule="auto"/>
        <w:jc w:val="both"/>
        <w:rPr>
          <w:color w:val="000000"/>
          <w:spacing w:val="-1"/>
          <w:sz w:val="28"/>
          <w:szCs w:val="28"/>
        </w:rPr>
      </w:pPr>
      <w:r>
        <w:rPr>
          <w:color w:val="000000"/>
          <w:spacing w:val="-1"/>
          <w:sz w:val="28"/>
          <w:szCs w:val="28"/>
        </w:rPr>
        <w:lastRenderedPageBreak/>
        <w:t>Таблица</w:t>
      </w:r>
      <w:r w:rsidR="00AD35E7" w:rsidRPr="00843E86">
        <w:rPr>
          <w:color w:val="000000"/>
          <w:spacing w:val="-1"/>
          <w:sz w:val="28"/>
          <w:szCs w:val="28"/>
        </w:rPr>
        <w:t xml:space="preserve"> </w:t>
      </w:r>
      <w:r w:rsidR="00CA73F0" w:rsidRPr="00843E86">
        <w:rPr>
          <w:color w:val="000000"/>
          <w:spacing w:val="-1"/>
          <w:sz w:val="28"/>
          <w:szCs w:val="28"/>
        </w:rPr>
        <w:t>5</w:t>
      </w:r>
      <w:r w:rsidR="00AD35E7" w:rsidRPr="00843E86">
        <w:rPr>
          <w:color w:val="000000"/>
          <w:spacing w:val="-1"/>
          <w:sz w:val="28"/>
          <w:szCs w:val="28"/>
        </w:rPr>
        <w:t xml:space="preserve"> - Параметры трубчатых статических миксеров</w:t>
      </w:r>
    </w:p>
    <w:p w:rsidR="006C7D87" w:rsidRPr="006C7D87" w:rsidRDefault="006C7D87" w:rsidP="00AD35E7">
      <w:pPr>
        <w:pStyle w:val="Normal1"/>
        <w:shd w:val="clear" w:color="auto" w:fill="FFFFFF"/>
        <w:spacing w:line="312" w:lineRule="auto"/>
        <w:jc w:val="both"/>
        <w:rPr>
          <w:color w:val="000000"/>
          <w:spacing w:val="-1"/>
          <w:sz w:val="16"/>
          <w:szCs w:val="16"/>
        </w:rPr>
      </w:pPr>
    </w:p>
    <w:tbl>
      <w:tblPr>
        <w:tblStyle w:val="ad"/>
        <w:tblW w:w="0" w:type="auto"/>
        <w:tblLook w:val="04A0" w:firstRow="1" w:lastRow="0" w:firstColumn="1" w:lastColumn="0" w:noHBand="0" w:noVBand="1"/>
      </w:tblPr>
      <w:tblGrid>
        <w:gridCol w:w="1914"/>
        <w:gridCol w:w="1914"/>
        <w:gridCol w:w="1914"/>
        <w:gridCol w:w="1914"/>
        <w:gridCol w:w="1666"/>
      </w:tblGrid>
      <w:tr w:rsidR="00AD35E7" w:rsidTr="009A77BC">
        <w:tc>
          <w:tcPr>
            <w:tcW w:w="1914" w:type="dxa"/>
          </w:tcPr>
          <w:p w:rsidR="00AD35E7" w:rsidRPr="00624646" w:rsidRDefault="00AD35E7" w:rsidP="009A77BC">
            <w:pPr>
              <w:pStyle w:val="Normal1"/>
              <w:shd w:val="clear" w:color="auto" w:fill="FFFFFF"/>
              <w:jc w:val="center"/>
              <w:rPr>
                <w:sz w:val="24"/>
                <w:szCs w:val="24"/>
                <w:lang w:val="en-US"/>
              </w:rPr>
            </w:pPr>
            <w:r w:rsidRPr="00624646">
              <w:rPr>
                <w:sz w:val="24"/>
                <w:szCs w:val="24"/>
              </w:rPr>
              <w:t>Статический миксер</w:t>
            </w:r>
            <w:r w:rsidRPr="00624646">
              <w:rPr>
                <w:sz w:val="24"/>
                <w:szCs w:val="24"/>
                <w:lang w:val="en-US"/>
              </w:rPr>
              <w:t>,</w:t>
            </w:r>
          </w:p>
          <w:p w:rsidR="00AD35E7" w:rsidRDefault="00AD35E7" w:rsidP="009A77BC">
            <w:pPr>
              <w:pStyle w:val="Normal1"/>
              <w:spacing w:line="312" w:lineRule="auto"/>
              <w:jc w:val="center"/>
              <w:rPr>
                <w:color w:val="000000"/>
                <w:spacing w:val="-1"/>
                <w:sz w:val="22"/>
                <w:szCs w:val="22"/>
              </w:rPr>
            </w:pPr>
            <w:r w:rsidRPr="00624646">
              <w:rPr>
                <w:sz w:val="24"/>
                <w:szCs w:val="24"/>
              </w:rPr>
              <w:t>№</w:t>
            </w:r>
          </w:p>
        </w:tc>
        <w:tc>
          <w:tcPr>
            <w:tcW w:w="1914" w:type="dxa"/>
          </w:tcPr>
          <w:p w:rsidR="00AD35E7" w:rsidRPr="00624646" w:rsidRDefault="00AD35E7" w:rsidP="009A77BC">
            <w:pPr>
              <w:jc w:val="center"/>
              <w:rPr>
                <w:lang w:val="en-US"/>
              </w:rPr>
            </w:pPr>
            <w:r w:rsidRPr="00624646">
              <w:t>Диаметр</w:t>
            </w:r>
            <w:r w:rsidRPr="00624646">
              <w:rPr>
                <w:lang w:val="en-US"/>
              </w:rPr>
              <w:t>,</w:t>
            </w:r>
          </w:p>
          <w:p w:rsidR="00AD35E7" w:rsidRDefault="00AD35E7" w:rsidP="009A77BC">
            <w:pPr>
              <w:pStyle w:val="Normal1"/>
              <w:spacing w:line="312" w:lineRule="auto"/>
              <w:jc w:val="center"/>
              <w:rPr>
                <w:color w:val="000000"/>
                <w:spacing w:val="-1"/>
                <w:sz w:val="22"/>
                <w:szCs w:val="22"/>
              </w:rPr>
            </w:pPr>
            <w:r w:rsidRPr="00624646">
              <w:t>мм</w:t>
            </w:r>
          </w:p>
        </w:tc>
        <w:tc>
          <w:tcPr>
            <w:tcW w:w="1914" w:type="dxa"/>
          </w:tcPr>
          <w:p w:rsidR="00AD35E7" w:rsidRPr="00624646" w:rsidRDefault="00AD35E7" w:rsidP="009A77BC">
            <w:pPr>
              <w:pStyle w:val="Normal1"/>
              <w:shd w:val="clear" w:color="auto" w:fill="FFFFFF"/>
              <w:jc w:val="center"/>
              <w:rPr>
                <w:sz w:val="24"/>
                <w:szCs w:val="24"/>
                <w:lang w:val="en-US"/>
              </w:rPr>
            </w:pPr>
            <w:r w:rsidRPr="00624646">
              <w:rPr>
                <w:sz w:val="24"/>
                <w:szCs w:val="24"/>
              </w:rPr>
              <w:t>Длина</w:t>
            </w:r>
            <w:r w:rsidRPr="00624646">
              <w:rPr>
                <w:sz w:val="24"/>
                <w:szCs w:val="24"/>
                <w:lang w:val="en-US"/>
              </w:rPr>
              <w:t>,</w:t>
            </w:r>
          </w:p>
          <w:p w:rsidR="00AD35E7" w:rsidRDefault="00AD35E7" w:rsidP="009A77BC">
            <w:pPr>
              <w:pStyle w:val="Normal1"/>
              <w:spacing w:line="312" w:lineRule="auto"/>
              <w:jc w:val="center"/>
              <w:rPr>
                <w:color w:val="000000"/>
                <w:spacing w:val="-1"/>
                <w:sz w:val="22"/>
                <w:szCs w:val="22"/>
              </w:rPr>
            </w:pPr>
            <w:r w:rsidRPr="00624646">
              <w:rPr>
                <w:sz w:val="24"/>
                <w:szCs w:val="24"/>
              </w:rPr>
              <w:t>см</w:t>
            </w:r>
          </w:p>
        </w:tc>
        <w:tc>
          <w:tcPr>
            <w:tcW w:w="1914" w:type="dxa"/>
          </w:tcPr>
          <w:p w:rsidR="00AD35E7" w:rsidRPr="00624646" w:rsidRDefault="00AD35E7" w:rsidP="009A77BC">
            <w:pPr>
              <w:pStyle w:val="Normal1"/>
              <w:shd w:val="clear" w:color="auto" w:fill="FFFFFF"/>
              <w:jc w:val="center"/>
              <w:rPr>
                <w:sz w:val="24"/>
                <w:szCs w:val="24"/>
                <w:lang w:val="en-US"/>
              </w:rPr>
            </w:pPr>
            <w:r w:rsidRPr="00624646">
              <w:rPr>
                <w:sz w:val="24"/>
                <w:szCs w:val="24"/>
              </w:rPr>
              <w:t>Время обработки</w:t>
            </w:r>
            <w:r w:rsidRPr="00624646">
              <w:rPr>
                <w:sz w:val="24"/>
                <w:szCs w:val="24"/>
                <w:lang w:val="en-US"/>
              </w:rPr>
              <w:t>,</w:t>
            </w:r>
          </w:p>
          <w:p w:rsidR="00AD35E7" w:rsidRDefault="00AD35E7" w:rsidP="009A77BC">
            <w:pPr>
              <w:pStyle w:val="Normal1"/>
              <w:spacing w:line="312" w:lineRule="auto"/>
              <w:jc w:val="center"/>
              <w:rPr>
                <w:color w:val="000000"/>
                <w:spacing w:val="-1"/>
                <w:sz w:val="22"/>
                <w:szCs w:val="22"/>
              </w:rPr>
            </w:pPr>
            <w:r>
              <w:rPr>
                <w:sz w:val="24"/>
                <w:szCs w:val="24"/>
                <w:lang w:val="en-US"/>
              </w:rPr>
              <w:t>t,</w:t>
            </w:r>
            <w:r w:rsidRPr="00624646">
              <w:rPr>
                <w:sz w:val="24"/>
                <w:szCs w:val="24"/>
                <w:lang w:val="en-US"/>
              </w:rPr>
              <w:t xml:space="preserve"> </w:t>
            </w:r>
            <w:r w:rsidRPr="00624646">
              <w:rPr>
                <w:sz w:val="24"/>
                <w:szCs w:val="24"/>
              </w:rPr>
              <w:t>с</w:t>
            </w:r>
          </w:p>
        </w:tc>
        <w:tc>
          <w:tcPr>
            <w:tcW w:w="1666" w:type="dxa"/>
          </w:tcPr>
          <w:p w:rsidR="00AD35E7" w:rsidRPr="003A203C" w:rsidRDefault="00AD35E7" w:rsidP="009A77BC">
            <w:pPr>
              <w:pStyle w:val="Normal1"/>
              <w:shd w:val="clear" w:color="auto" w:fill="FFFFFF"/>
              <w:jc w:val="center"/>
              <w:rPr>
                <w:sz w:val="24"/>
                <w:szCs w:val="24"/>
                <w:vertAlign w:val="superscript"/>
              </w:rPr>
            </w:pPr>
            <w:r w:rsidRPr="00624646">
              <w:rPr>
                <w:sz w:val="24"/>
                <w:szCs w:val="24"/>
              </w:rPr>
              <w:t>Градиент скорости</w:t>
            </w:r>
            <w:r w:rsidRPr="00624646">
              <w:rPr>
                <w:sz w:val="24"/>
                <w:szCs w:val="24"/>
                <w:lang w:val="en-US"/>
              </w:rPr>
              <w:t>,</w:t>
            </w:r>
            <w:r>
              <w:rPr>
                <w:sz w:val="24"/>
                <w:szCs w:val="24"/>
                <w:lang w:val="en-US"/>
              </w:rPr>
              <w:t xml:space="preserve"> G</w:t>
            </w:r>
            <w:r>
              <w:rPr>
                <w:sz w:val="24"/>
                <w:szCs w:val="24"/>
                <w:vertAlign w:val="subscript"/>
                <w:lang w:val="en-US"/>
              </w:rPr>
              <w:t>i</w:t>
            </w:r>
            <w:r>
              <w:rPr>
                <w:sz w:val="24"/>
                <w:szCs w:val="24"/>
                <w:lang w:val="en-US"/>
              </w:rPr>
              <w:t xml:space="preserve">, </w:t>
            </w:r>
            <w:r>
              <w:rPr>
                <w:sz w:val="24"/>
                <w:szCs w:val="24"/>
              </w:rPr>
              <w:t>сек</w:t>
            </w:r>
            <w:r>
              <w:rPr>
                <w:sz w:val="24"/>
                <w:szCs w:val="24"/>
                <w:vertAlign w:val="superscript"/>
              </w:rPr>
              <w:t>-1</w:t>
            </w:r>
          </w:p>
        </w:tc>
      </w:tr>
      <w:tr w:rsidR="00AD35E7" w:rsidTr="009A77BC">
        <w:tc>
          <w:tcPr>
            <w:tcW w:w="1914" w:type="dxa"/>
          </w:tcPr>
          <w:p w:rsidR="00AD35E7" w:rsidRPr="00624646" w:rsidRDefault="00AD35E7" w:rsidP="009A77BC">
            <w:pPr>
              <w:pStyle w:val="Normal1"/>
              <w:shd w:val="clear" w:color="auto" w:fill="FFFFFF"/>
              <w:jc w:val="center"/>
              <w:rPr>
                <w:sz w:val="24"/>
                <w:szCs w:val="24"/>
                <w:lang w:val="en-US"/>
              </w:rPr>
            </w:pPr>
            <w:r w:rsidRPr="00624646">
              <w:rPr>
                <w:sz w:val="24"/>
                <w:szCs w:val="24"/>
                <w:lang w:val="en-US"/>
              </w:rPr>
              <w:t>1</w:t>
            </w:r>
          </w:p>
        </w:tc>
        <w:tc>
          <w:tcPr>
            <w:tcW w:w="1914" w:type="dxa"/>
            <w:vAlign w:val="center"/>
          </w:tcPr>
          <w:p w:rsidR="00AD35E7" w:rsidRPr="00456149" w:rsidRDefault="00AD35E7" w:rsidP="009A77BC">
            <w:pPr>
              <w:pStyle w:val="Normal1"/>
              <w:shd w:val="clear" w:color="auto" w:fill="FFFFFF"/>
              <w:jc w:val="center"/>
              <w:rPr>
                <w:sz w:val="24"/>
                <w:szCs w:val="24"/>
              </w:rPr>
            </w:pPr>
            <w:r w:rsidRPr="00624646">
              <w:rPr>
                <w:sz w:val="24"/>
                <w:szCs w:val="24"/>
                <w:lang w:val="en-US"/>
              </w:rPr>
              <w:t>2.</w:t>
            </w:r>
            <w:r>
              <w:rPr>
                <w:sz w:val="24"/>
                <w:szCs w:val="24"/>
              </w:rPr>
              <w:t>2</w:t>
            </w:r>
          </w:p>
        </w:tc>
        <w:tc>
          <w:tcPr>
            <w:tcW w:w="1914" w:type="dxa"/>
            <w:vAlign w:val="center"/>
          </w:tcPr>
          <w:p w:rsidR="00AD35E7" w:rsidRPr="00456149" w:rsidRDefault="00AD35E7" w:rsidP="009A77BC">
            <w:pPr>
              <w:pStyle w:val="Normal1"/>
              <w:shd w:val="clear" w:color="auto" w:fill="FFFFFF"/>
              <w:jc w:val="center"/>
              <w:rPr>
                <w:sz w:val="24"/>
                <w:szCs w:val="24"/>
              </w:rPr>
            </w:pPr>
            <w:r w:rsidRPr="00624646">
              <w:rPr>
                <w:sz w:val="24"/>
                <w:szCs w:val="24"/>
                <w:lang w:val="en-US"/>
              </w:rPr>
              <w:t>3</w:t>
            </w:r>
            <w:r>
              <w:rPr>
                <w:sz w:val="24"/>
                <w:szCs w:val="24"/>
              </w:rPr>
              <w:t>6</w:t>
            </w:r>
          </w:p>
        </w:tc>
        <w:tc>
          <w:tcPr>
            <w:tcW w:w="1914" w:type="dxa"/>
            <w:vAlign w:val="center"/>
          </w:tcPr>
          <w:p w:rsidR="00AD35E7" w:rsidRPr="00456149" w:rsidRDefault="00AD35E7" w:rsidP="009A77BC">
            <w:pPr>
              <w:pStyle w:val="Normal1"/>
              <w:shd w:val="clear" w:color="auto" w:fill="FFFFFF"/>
              <w:jc w:val="center"/>
              <w:rPr>
                <w:sz w:val="24"/>
                <w:szCs w:val="24"/>
              </w:rPr>
            </w:pPr>
            <w:r w:rsidRPr="00624646">
              <w:rPr>
                <w:sz w:val="24"/>
                <w:szCs w:val="24"/>
                <w:lang w:val="en-US"/>
              </w:rPr>
              <w:t>1.1</w:t>
            </w:r>
            <w:r>
              <w:rPr>
                <w:sz w:val="24"/>
                <w:szCs w:val="24"/>
              </w:rPr>
              <w:t>8</w:t>
            </w:r>
          </w:p>
        </w:tc>
        <w:tc>
          <w:tcPr>
            <w:tcW w:w="1666" w:type="dxa"/>
            <w:vAlign w:val="center"/>
          </w:tcPr>
          <w:p w:rsidR="00AD35E7" w:rsidRPr="00456149" w:rsidRDefault="00AD35E7" w:rsidP="009A77BC">
            <w:pPr>
              <w:pStyle w:val="Normal1"/>
              <w:shd w:val="clear" w:color="auto" w:fill="FFFFFF"/>
              <w:jc w:val="center"/>
              <w:rPr>
                <w:sz w:val="24"/>
                <w:szCs w:val="24"/>
              </w:rPr>
            </w:pPr>
            <w:r w:rsidRPr="00624646">
              <w:rPr>
                <w:sz w:val="24"/>
                <w:szCs w:val="24"/>
                <w:lang w:val="en-US"/>
              </w:rPr>
              <w:t>9</w:t>
            </w:r>
            <w:r>
              <w:rPr>
                <w:sz w:val="24"/>
                <w:szCs w:val="24"/>
              </w:rPr>
              <w:t>70</w:t>
            </w:r>
          </w:p>
        </w:tc>
      </w:tr>
      <w:tr w:rsidR="00AD35E7" w:rsidTr="009A77BC">
        <w:tc>
          <w:tcPr>
            <w:tcW w:w="1914" w:type="dxa"/>
            <w:vAlign w:val="center"/>
          </w:tcPr>
          <w:p w:rsidR="00AD35E7" w:rsidRPr="00624646" w:rsidRDefault="00AD35E7" w:rsidP="009A77BC">
            <w:pPr>
              <w:pStyle w:val="Normal1"/>
              <w:shd w:val="clear" w:color="auto" w:fill="FFFFFF"/>
              <w:jc w:val="center"/>
              <w:rPr>
                <w:sz w:val="24"/>
                <w:szCs w:val="24"/>
                <w:lang w:val="en-US"/>
              </w:rPr>
            </w:pPr>
            <w:r w:rsidRPr="00624646">
              <w:rPr>
                <w:sz w:val="24"/>
                <w:szCs w:val="24"/>
                <w:lang w:val="en-US"/>
              </w:rPr>
              <w:t>2</w:t>
            </w:r>
          </w:p>
        </w:tc>
        <w:tc>
          <w:tcPr>
            <w:tcW w:w="1914" w:type="dxa"/>
            <w:vAlign w:val="center"/>
          </w:tcPr>
          <w:p w:rsidR="00AD35E7" w:rsidRPr="00456149" w:rsidRDefault="00AD35E7" w:rsidP="009A77BC">
            <w:pPr>
              <w:pStyle w:val="Normal1"/>
              <w:shd w:val="clear" w:color="auto" w:fill="FFFFFF"/>
              <w:jc w:val="center"/>
              <w:rPr>
                <w:sz w:val="24"/>
                <w:szCs w:val="24"/>
              </w:rPr>
            </w:pPr>
            <w:r w:rsidRPr="00624646">
              <w:rPr>
                <w:sz w:val="24"/>
                <w:szCs w:val="24"/>
                <w:lang w:val="en-US"/>
              </w:rPr>
              <w:t>3.</w:t>
            </w:r>
            <w:r>
              <w:rPr>
                <w:sz w:val="24"/>
                <w:szCs w:val="24"/>
              </w:rPr>
              <w:t>3</w:t>
            </w:r>
          </w:p>
        </w:tc>
        <w:tc>
          <w:tcPr>
            <w:tcW w:w="1914" w:type="dxa"/>
            <w:vAlign w:val="center"/>
          </w:tcPr>
          <w:p w:rsidR="00AD35E7" w:rsidRPr="00456149" w:rsidRDefault="00AD35E7" w:rsidP="009A77BC">
            <w:pPr>
              <w:pStyle w:val="Normal1"/>
              <w:shd w:val="clear" w:color="auto" w:fill="FFFFFF"/>
              <w:jc w:val="center"/>
              <w:rPr>
                <w:sz w:val="24"/>
                <w:szCs w:val="24"/>
              </w:rPr>
            </w:pPr>
            <w:r w:rsidRPr="00624646">
              <w:rPr>
                <w:sz w:val="24"/>
                <w:szCs w:val="24"/>
                <w:lang w:val="en-US"/>
              </w:rPr>
              <w:t>4</w:t>
            </w:r>
            <w:r>
              <w:rPr>
                <w:sz w:val="24"/>
                <w:szCs w:val="24"/>
              </w:rPr>
              <w:t>1</w:t>
            </w:r>
          </w:p>
        </w:tc>
        <w:tc>
          <w:tcPr>
            <w:tcW w:w="1914" w:type="dxa"/>
            <w:vAlign w:val="center"/>
          </w:tcPr>
          <w:p w:rsidR="00AD35E7" w:rsidRPr="00456149" w:rsidRDefault="00AD35E7" w:rsidP="009A77BC">
            <w:pPr>
              <w:pStyle w:val="Normal1"/>
              <w:shd w:val="clear" w:color="auto" w:fill="FFFFFF"/>
              <w:jc w:val="center"/>
              <w:rPr>
                <w:sz w:val="24"/>
                <w:szCs w:val="24"/>
              </w:rPr>
            </w:pPr>
            <w:r w:rsidRPr="00624646">
              <w:rPr>
                <w:sz w:val="24"/>
                <w:szCs w:val="24"/>
                <w:lang w:val="en-US"/>
              </w:rPr>
              <w:t>2.</w:t>
            </w:r>
            <w:r>
              <w:rPr>
                <w:sz w:val="24"/>
                <w:szCs w:val="24"/>
              </w:rPr>
              <w:t>9</w:t>
            </w:r>
          </w:p>
        </w:tc>
        <w:tc>
          <w:tcPr>
            <w:tcW w:w="1666" w:type="dxa"/>
            <w:vAlign w:val="center"/>
          </w:tcPr>
          <w:p w:rsidR="00AD35E7" w:rsidRPr="00456149" w:rsidRDefault="00AD35E7" w:rsidP="009A77BC">
            <w:pPr>
              <w:pStyle w:val="Normal1"/>
              <w:shd w:val="clear" w:color="auto" w:fill="FFFFFF"/>
              <w:jc w:val="center"/>
              <w:rPr>
                <w:sz w:val="24"/>
                <w:szCs w:val="24"/>
              </w:rPr>
            </w:pPr>
            <w:r w:rsidRPr="00624646">
              <w:rPr>
                <w:sz w:val="24"/>
                <w:szCs w:val="24"/>
                <w:lang w:val="en-US"/>
              </w:rPr>
              <w:t>9</w:t>
            </w:r>
            <w:r>
              <w:rPr>
                <w:sz w:val="24"/>
                <w:szCs w:val="24"/>
              </w:rPr>
              <w:t>0</w:t>
            </w:r>
          </w:p>
        </w:tc>
      </w:tr>
      <w:tr w:rsidR="00AD35E7" w:rsidTr="009A77BC">
        <w:tc>
          <w:tcPr>
            <w:tcW w:w="1914" w:type="dxa"/>
            <w:vAlign w:val="center"/>
          </w:tcPr>
          <w:p w:rsidR="00AD35E7" w:rsidRPr="00624646" w:rsidRDefault="00AD35E7" w:rsidP="009A77BC">
            <w:pPr>
              <w:pStyle w:val="Normal1"/>
              <w:shd w:val="clear" w:color="auto" w:fill="FFFFFF"/>
              <w:jc w:val="center"/>
              <w:rPr>
                <w:sz w:val="24"/>
                <w:szCs w:val="24"/>
                <w:lang w:val="en-US"/>
              </w:rPr>
            </w:pPr>
            <w:r w:rsidRPr="00624646">
              <w:rPr>
                <w:sz w:val="24"/>
                <w:szCs w:val="24"/>
                <w:lang w:val="en-US"/>
              </w:rPr>
              <w:t>3</w:t>
            </w:r>
          </w:p>
        </w:tc>
        <w:tc>
          <w:tcPr>
            <w:tcW w:w="1914" w:type="dxa"/>
            <w:vAlign w:val="center"/>
          </w:tcPr>
          <w:p w:rsidR="00AD35E7" w:rsidRPr="00456149" w:rsidRDefault="00AD35E7" w:rsidP="009A77BC">
            <w:pPr>
              <w:pStyle w:val="Normal1"/>
              <w:shd w:val="clear" w:color="auto" w:fill="FFFFFF"/>
              <w:jc w:val="center"/>
              <w:rPr>
                <w:color w:val="000000"/>
                <w:spacing w:val="-8"/>
                <w:sz w:val="24"/>
                <w:szCs w:val="24"/>
              </w:rPr>
            </w:pPr>
            <w:r w:rsidRPr="00624646">
              <w:rPr>
                <w:color w:val="000000"/>
                <w:spacing w:val="-8"/>
                <w:sz w:val="24"/>
                <w:szCs w:val="24"/>
                <w:lang w:val="it-IT"/>
              </w:rPr>
              <w:t>4.</w:t>
            </w:r>
            <w:r>
              <w:rPr>
                <w:color w:val="000000"/>
                <w:spacing w:val="-8"/>
                <w:sz w:val="24"/>
                <w:szCs w:val="24"/>
              </w:rPr>
              <w:t>2</w:t>
            </w:r>
          </w:p>
        </w:tc>
        <w:tc>
          <w:tcPr>
            <w:tcW w:w="1914" w:type="dxa"/>
            <w:vAlign w:val="center"/>
          </w:tcPr>
          <w:p w:rsidR="00AD35E7" w:rsidRPr="00456149" w:rsidRDefault="00AD35E7" w:rsidP="009A77BC">
            <w:pPr>
              <w:pStyle w:val="Normal1"/>
              <w:shd w:val="clear" w:color="auto" w:fill="FFFFFF"/>
              <w:jc w:val="center"/>
              <w:rPr>
                <w:color w:val="000000"/>
                <w:sz w:val="24"/>
                <w:szCs w:val="24"/>
              </w:rPr>
            </w:pPr>
            <w:r w:rsidRPr="00624646">
              <w:rPr>
                <w:color w:val="000000"/>
                <w:sz w:val="24"/>
                <w:szCs w:val="24"/>
                <w:lang w:val="en-US"/>
              </w:rPr>
              <w:t>4</w:t>
            </w:r>
            <w:r>
              <w:rPr>
                <w:color w:val="000000"/>
                <w:sz w:val="24"/>
                <w:szCs w:val="24"/>
              </w:rPr>
              <w:t>7</w:t>
            </w:r>
          </w:p>
        </w:tc>
        <w:tc>
          <w:tcPr>
            <w:tcW w:w="1914" w:type="dxa"/>
            <w:vAlign w:val="center"/>
          </w:tcPr>
          <w:p w:rsidR="00AD35E7" w:rsidRPr="00456149" w:rsidRDefault="00AD35E7" w:rsidP="009A77BC">
            <w:pPr>
              <w:pStyle w:val="Normal1"/>
              <w:shd w:val="clear" w:color="auto" w:fill="FFFFFF"/>
              <w:jc w:val="center"/>
              <w:rPr>
                <w:color w:val="000000"/>
                <w:spacing w:val="-5"/>
                <w:sz w:val="24"/>
                <w:szCs w:val="24"/>
              </w:rPr>
            </w:pPr>
            <w:r w:rsidRPr="00624646">
              <w:rPr>
                <w:color w:val="000000"/>
                <w:spacing w:val="-5"/>
                <w:sz w:val="24"/>
                <w:szCs w:val="24"/>
                <w:lang w:val="en-US"/>
              </w:rPr>
              <w:t>5.</w:t>
            </w:r>
            <w:r>
              <w:rPr>
                <w:color w:val="000000"/>
                <w:spacing w:val="-5"/>
                <w:sz w:val="24"/>
                <w:szCs w:val="24"/>
              </w:rPr>
              <w:t>7</w:t>
            </w:r>
          </w:p>
        </w:tc>
        <w:tc>
          <w:tcPr>
            <w:tcW w:w="1666" w:type="dxa"/>
            <w:vAlign w:val="center"/>
          </w:tcPr>
          <w:p w:rsidR="00AD35E7" w:rsidRPr="00456149" w:rsidRDefault="00AD35E7" w:rsidP="009A77BC">
            <w:pPr>
              <w:pStyle w:val="Normal1"/>
              <w:shd w:val="clear" w:color="auto" w:fill="FFFFFF"/>
              <w:jc w:val="center"/>
              <w:rPr>
                <w:color w:val="000000"/>
                <w:sz w:val="24"/>
                <w:szCs w:val="24"/>
              </w:rPr>
            </w:pPr>
            <w:r w:rsidRPr="00624646">
              <w:rPr>
                <w:color w:val="000000"/>
                <w:sz w:val="24"/>
                <w:szCs w:val="24"/>
                <w:lang w:val="en-US"/>
              </w:rPr>
              <w:t>3</w:t>
            </w:r>
            <w:r>
              <w:rPr>
                <w:color w:val="000000"/>
                <w:sz w:val="24"/>
                <w:szCs w:val="24"/>
              </w:rPr>
              <w:t>0</w:t>
            </w:r>
          </w:p>
        </w:tc>
      </w:tr>
      <w:tr w:rsidR="00AD35E7" w:rsidTr="009A77BC">
        <w:tc>
          <w:tcPr>
            <w:tcW w:w="1914" w:type="dxa"/>
            <w:vAlign w:val="center"/>
          </w:tcPr>
          <w:p w:rsidR="00AD35E7" w:rsidRPr="00624646" w:rsidRDefault="00AD35E7" w:rsidP="009A77BC">
            <w:pPr>
              <w:pStyle w:val="Normal1"/>
              <w:shd w:val="clear" w:color="auto" w:fill="FFFFFF"/>
              <w:jc w:val="center"/>
              <w:rPr>
                <w:sz w:val="24"/>
                <w:szCs w:val="24"/>
                <w:lang w:val="en-US"/>
              </w:rPr>
            </w:pPr>
            <w:r w:rsidRPr="00624646">
              <w:rPr>
                <w:sz w:val="24"/>
                <w:szCs w:val="24"/>
                <w:lang w:val="en-US"/>
              </w:rPr>
              <w:t>4</w:t>
            </w:r>
          </w:p>
        </w:tc>
        <w:tc>
          <w:tcPr>
            <w:tcW w:w="1914" w:type="dxa"/>
            <w:vAlign w:val="center"/>
          </w:tcPr>
          <w:p w:rsidR="00AD35E7" w:rsidRPr="00456149" w:rsidRDefault="00AD35E7" w:rsidP="009A77BC">
            <w:pPr>
              <w:pStyle w:val="Normal1"/>
              <w:shd w:val="clear" w:color="auto" w:fill="FFFFFF"/>
              <w:jc w:val="center"/>
              <w:rPr>
                <w:color w:val="000000"/>
                <w:spacing w:val="-8"/>
                <w:sz w:val="24"/>
                <w:szCs w:val="24"/>
              </w:rPr>
            </w:pPr>
            <w:r w:rsidRPr="00624646">
              <w:rPr>
                <w:color w:val="000000"/>
                <w:spacing w:val="-8"/>
                <w:sz w:val="24"/>
                <w:szCs w:val="24"/>
                <w:lang w:val="it-IT"/>
              </w:rPr>
              <w:t>5.</w:t>
            </w:r>
            <w:r>
              <w:rPr>
                <w:color w:val="000000"/>
                <w:spacing w:val="-8"/>
                <w:sz w:val="24"/>
                <w:szCs w:val="24"/>
              </w:rPr>
              <w:t>3</w:t>
            </w:r>
          </w:p>
        </w:tc>
        <w:tc>
          <w:tcPr>
            <w:tcW w:w="1914" w:type="dxa"/>
            <w:vAlign w:val="center"/>
          </w:tcPr>
          <w:p w:rsidR="00AD35E7" w:rsidRPr="00456149" w:rsidRDefault="00AD35E7" w:rsidP="009A77BC">
            <w:pPr>
              <w:pStyle w:val="Normal1"/>
              <w:shd w:val="clear" w:color="auto" w:fill="FFFFFF"/>
              <w:jc w:val="center"/>
              <w:rPr>
                <w:color w:val="000000"/>
                <w:sz w:val="24"/>
                <w:szCs w:val="24"/>
              </w:rPr>
            </w:pPr>
            <w:r w:rsidRPr="00624646">
              <w:rPr>
                <w:color w:val="000000"/>
                <w:sz w:val="24"/>
                <w:szCs w:val="24"/>
                <w:lang w:val="en-US"/>
              </w:rPr>
              <w:t>4</w:t>
            </w:r>
            <w:r>
              <w:rPr>
                <w:color w:val="000000"/>
                <w:sz w:val="24"/>
                <w:szCs w:val="24"/>
              </w:rPr>
              <w:t>7</w:t>
            </w:r>
          </w:p>
        </w:tc>
        <w:tc>
          <w:tcPr>
            <w:tcW w:w="1914" w:type="dxa"/>
            <w:vAlign w:val="center"/>
          </w:tcPr>
          <w:p w:rsidR="00AD35E7" w:rsidRPr="00456149" w:rsidRDefault="00AD35E7" w:rsidP="009A77BC">
            <w:pPr>
              <w:pStyle w:val="Normal1"/>
              <w:shd w:val="clear" w:color="auto" w:fill="FFFFFF"/>
              <w:jc w:val="center"/>
              <w:rPr>
                <w:color w:val="000000"/>
                <w:spacing w:val="-5"/>
                <w:sz w:val="24"/>
                <w:szCs w:val="24"/>
              </w:rPr>
            </w:pPr>
            <w:r w:rsidRPr="00624646">
              <w:rPr>
                <w:color w:val="000000"/>
                <w:spacing w:val="-5"/>
                <w:sz w:val="24"/>
                <w:szCs w:val="24"/>
                <w:lang w:val="en-US"/>
              </w:rPr>
              <w:t>8.</w:t>
            </w:r>
            <w:r>
              <w:rPr>
                <w:color w:val="000000"/>
                <w:spacing w:val="-5"/>
                <w:sz w:val="24"/>
                <w:szCs w:val="24"/>
              </w:rPr>
              <w:t>8</w:t>
            </w:r>
          </w:p>
        </w:tc>
        <w:tc>
          <w:tcPr>
            <w:tcW w:w="1666" w:type="dxa"/>
            <w:vAlign w:val="center"/>
          </w:tcPr>
          <w:p w:rsidR="00AD35E7" w:rsidRPr="00456149" w:rsidRDefault="00AD35E7" w:rsidP="009A77BC">
            <w:pPr>
              <w:pStyle w:val="Normal1"/>
              <w:shd w:val="clear" w:color="auto" w:fill="FFFFFF"/>
              <w:jc w:val="center"/>
              <w:rPr>
                <w:color w:val="000000"/>
                <w:sz w:val="24"/>
                <w:szCs w:val="24"/>
              </w:rPr>
            </w:pPr>
            <w:r w:rsidRPr="00624646">
              <w:rPr>
                <w:color w:val="000000"/>
                <w:sz w:val="24"/>
                <w:szCs w:val="24"/>
                <w:lang w:val="en-US"/>
              </w:rPr>
              <w:t>18.</w:t>
            </w:r>
            <w:r>
              <w:rPr>
                <w:color w:val="000000"/>
                <w:sz w:val="24"/>
                <w:szCs w:val="24"/>
              </w:rPr>
              <w:t>3</w:t>
            </w:r>
          </w:p>
        </w:tc>
      </w:tr>
    </w:tbl>
    <w:p w:rsidR="00AD35E7" w:rsidRPr="00176CA5" w:rsidRDefault="00AD35E7" w:rsidP="00AD35E7">
      <w:pPr>
        <w:pStyle w:val="Normal1"/>
        <w:shd w:val="clear" w:color="auto" w:fill="FFFFFF"/>
        <w:spacing w:line="312" w:lineRule="auto"/>
        <w:jc w:val="both"/>
        <w:rPr>
          <w:color w:val="000000"/>
          <w:spacing w:val="-1"/>
          <w:sz w:val="22"/>
          <w:szCs w:val="22"/>
        </w:rPr>
      </w:pPr>
    </w:p>
    <w:p w:rsidR="00AD35E7" w:rsidRPr="00315D45" w:rsidRDefault="00AD35E7" w:rsidP="00843E86">
      <w:pPr>
        <w:pStyle w:val="23"/>
        <w:spacing w:line="240" w:lineRule="auto"/>
        <w:ind w:left="0" w:firstLine="708"/>
        <w:jc w:val="both"/>
        <w:rPr>
          <w:sz w:val="28"/>
          <w:szCs w:val="28"/>
        </w:rPr>
      </w:pPr>
      <w:r w:rsidRPr="00624646">
        <w:rPr>
          <w:sz w:val="28"/>
          <w:szCs w:val="28"/>
        </w:rPr>
        <w:t xml:space="preserve">Параметры статических миксеров, а также соответствующие значения  </w:t>
      </w:r>
      <w:r w:rsidRPr="00315D45">
        <w:rPr>
          <w:i/>
          <w:sz w:val="28"/>
          <w:szCs w:val="28"/>
          <w:lang w:val="en-US"/>
        </w:rPr>
        <w:t>G</w:t>
      </w:r>
      <w:r w:rsidRPr="00315D45">
        <w:rPr>
          <w:i/>
          <w:sz w:val="28"/>
          <w:szCs w:val="28"/>
          <w:vertAlign w:val="subscript"/>
          <w:lang w:val="en-US"/>
        </w:rPr>
        <w:t>i</w:t>
      </w:r>
      <w:r w:rsidRPr="00315D45">
        <w:rPr>
          <w:i/>
          <w:sz w:val="28"/>
          <w:szCs w:val="28"/>
        </w:rPr>
        <w:t xml:space="preserve"> </w:t>
      </w:r>
      <w:r w:rsidRPr="00624646">
        <w:rPr>
          <w:sz w:val="28"/>
          <w:szCs w:val="28"/>
        </w:rPr>
        <w:t xml:space="preserve">и </w:t>
      </w:r>
      <w:r w:rsidRPr="00315D45">
        <w:rPr>
          <w:i/>
          <w:sz w:val="28"/>
          <w:szCs w:val="28"/>
          <w:lang w:val="en-US"/>
        </w:rPr>
        <w:t>t</w:t>
      </w:r>
      <w:r w:rsidRPr="00315D45">
        <w:rPr>
          <w:i/>
          <w:sz w:val="28"/>
          <w:szCs w:val="28"/>
          <w:vertAlign w:val="subscript"/>
          <w:lang w:val="en-US"/>
        </w:rPr>
        <w:t>i</w:t>
      </w:r>
      <w:r w:rsidRPr="00315D45">
        <w:rPr>
          <w:i/>
          <w:sz w:val="28"/>
          <w:szCs w:val="28"/>
          <w:vertAlign w:val="subscript"/>
        </w:rPr>
        <w:t xml:space="preserve"> </w:t>
      </w:r>
      <w:r w:rsidRPr="00624646">
        <w:rPr>
          <w:sz w:val="28"/>
          <w:szCs w:val="28"/>
        </w:rPr>
        <w:t xml:space="preserve">представлены в таблице </w:t>
      </w:r>
      <w:r w:rsidR="00CA73F0">
        <w:rPr>
          <w:sz w:val="28"/>
          <w:szCs w:val="28"/>
        </w:rPr>
        <w:t>5</w:t>
      </w:r>
      <w:r w:rsidRPr="00624646">
        <w:rPr>
          <w:sz w:val="28"/>
          <w:szCs w:val="28"/>
        </w:rPr>
        <w:t xml:space="preserve">. Соответствующие значения </w:t>
      </w:r>
      <w:r w:rsidRPr="00315D45">
        <w:rPr>
          <w:i/>
          <w:sz w:val="28"/>
          <w:szCs w:val="28"/>
          <w:lang w:val="en-US"/>
        </w:rPr>
        <w:t>G</w:t>
      </w:r>
      <w:r w:rsidRPr="00315D45">
        <w:rPr>
          <w:i/>
          <w:sz w:val="28"/>
          <w:szCs w:val="28"/>
          <w:vertAlign w:val="subscript"/>
          <w:lang w:val="en-US"/>
        </w:rPr>
        <w:t>i</w:t>
      </w:r>
      <w:r w:rsidRPr="00315D45">
        <w:rPr>
          <w:i/>
          <w:sz w:val="28"/>
          <w:szCs w:val="28"/>
        </w:rPr>
        <w:t xml:space="preserve"> </w:t>
      </w:r>
      <w:r w:rsidRPr="00624646">
        <w:rPr>
          <w:sz w:val="28"/>
          <w:szCs w:val="28"/>
        </w:rPr>
        <w:t>также оценивались по формуле (</w:t>
      </w:r>
      <w:r w:rsidR="00843E86">
        <w:rPr>
          <w:sz w:val="28"/>
          <w:szCs w:val="28"/>
        </w:rPr>
        <w:t>10)</w:t>
      </w:r>
      <w:r w:rsidRPr="00624646">
        <w:rPr>
          <w:sz w:val="28"/>
          <w:szCs w:val="28"/>
        </w:rPr>
        <w:t xml:space="preserve">, а величины </w:t>
      </w:r>
      <w:r w:rsidRPr="00315D45">
        <w:rPr>
          <w:i/>
          <w:sz w:val="28"/>
          <w:szCs w:val="28"/>
        </w:rPr>
        <w:sym w:font="Symbol" w:char="F065"/>
      </w:r>
      <w:r w:rsidRPr="00315D45">
        <w:rPr>
          <w:i/>
          <w:sz w:val="28"/>
          <w:szCs w:val="28"/>
          <w:vertAlign w:val="subscript"/>
          <w:lang w:val="en-US"/>
        </w:rPr>
        <w:t>i</w:t>
      </w:r>
      <w:r w:rsidRPr="00315D45">
        <w:rPr>
          <w:sz w:val="28"/>
          <w:szCs w:val="28"/>
        </w:rPr>
        <w:t xml:space="preserve"> </w:t>
      </w:r>
      <w:r w:rsidRPr="00624646">
        <w:rPr>
          <w:sz w:val="28"/>
          <w:szCs w:val="28"/>
        </w:rPr>
        <w:t>по гидравлическому сопротивлению трубок и расходу суспензии</w:t>
      </w:r>
      <w:r w:rsidRPr="00315D45">
        <w:rPr>
          <w:sz w:val="28"/>
          <w:szCs w:val="28"/>
        </w:rPr>
        <w:t xml:space="preserve"> </w:t>
      </w:r>
      <w:r w:rsidRPr="00315D45">
        <w:rPr>
          <w:i/>
          <w:sz w:val="28"/>
          <w:szCs w:val="28"/>
          <w:lang w:val="en-US"/>
        </w:rPr>
        <w:t>q</w:t>
      </w:r>
      <w:r w:rsidRPr="00624646">
        <w:rPr>
          <w:sz w:val="28"/>
          <w:szCs w:val="28"/>
        </w:rPr>
        <w:t>, которая во всех экспериментах составляла 1 см</w:t>
      </w:r>
      <w:r w:rsidRPr="00624646">
        <w:rPr>
          <w:sz w:val="28"/>
          <w:szCs w:val="28"/>
          <w:vertAlign w:val="superscript"/>
        </w:rPr>
        <w:t>3</w:t>
      </w:r>
      <w:r w:rsidRPr="00624646">
        <w:rPr>
          <w:sz w:val="28"/>
          <w:szCs w:val="28"/>
        </w:rPr>
        <w:t>/с.  При этом, величины</w:t>
      </w:r>
      <w:r w:rsidRPr="00315D45">
        <w:rPr>
          <w:i/>
          <w:sz w:val="28"/>
          <w:szCs w:val="28"/>
        </w:rPr>
        <w:t xml:space="preserve"> </w:t>
      </w:r>
      <w:r w:rsidRPr="00315D45">
        <w:rPr>
          <w:i/>
          <w:sz w:val="28"/>
          <w:szCs w:val="28"/>
          <w:lang w:val="en-US"/>
        </w:rPr>
        <w:t>G</w:t>
      </w:r>
      <w:r w:rsidRPr="00315D45">
        <w:rPr>
          <w:i/>
          <w:sz w:val="28"/>
          <w:szCs w:val="28"/>
          <w:vertAlign w:val="subscript"/>
          <w:lang w:val="en-US"/>
        </w:rPr>
        <w:t>i</w:t>
      </w:r>
      <w:r w:rsidRPr="00315D45">
        <w:rPr>
          <w:i/>
          <w:sz w:val="28"/>
          <w:szCs w:val="28"/>
          <w:vertAlign w:val="subscript"/>
        </w:rPr>
        <w:t xml:space="preserve"> </w:t>
      </w:r>
      <w:r w:rsidRPr="00624646">
        <w:rPr>
          <w:sz w:val="28"/>
          <w:szCs w:val="28"/>
        </w:rPr>
        <w:t>вычислялась по формуле:</w:t>
      </w:r>
      <w:r w:rsidRPr="00315D45">
        <w:rPr>
          <w:sz w:val="28"/>
          <w:szCs w:val="28"/>
        </w:rPr>
        <w:t xml:space="preserve">    </w:t>
      </w:r>
    </w:p>
    <w:p w:rsidR="00AD35E7" w:rsidRPr="00E56858" w:rsidRDefault="00AD35E7" w:rsidP="00AD35E7">
      <w:pPr>
        <w:pStyle w:val="23"/>
        <w:spacing w:line="240" w:lineRule="auto"/>
        <w:ind w:left="0"/>
        <w:rPr>
          <w:sz w:val="28"/>
          <w:szCs w:val="28"/>
        </w:rPr>
      </w:pPr>
      <w:r w:rsidRPr="00315D45">
        <w:rPr>
          <w:sz w:val="28"/>
          <w:szCs w:val="28"/>
        </w:rPr>
        <w:t xml:space="preserve">       </w:t>
      </w:r>
      <w:r w:rsidRPr="00FF7108">
        <w:rPr>
          <w:sz w:val="28"/>
          <w:szCs w:val="28"/>
        </w:rPr>
        <w:t xml:space="preserve">               </w:t>
      </w:r>
      <w:r w:rsidRPr="00315D45">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 G</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r>
              <w:rPr>
                <w:rFonts w:ascii="Cambria Math" w:hAnsi="Cambria Math"/>
                <w:sz w:val="28"/>
                <w:szCs w:val="28"/>
              </w:rPr>
              <m:t>q</m:t>
            </m:r>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den>
        </m:f>
      </m:oMath>
      <w:r w:rsidRPr="00176CA5">
        <w:rPr>
          <w:sz w:val="22"/>
          <w:szCs w:val="22"/>
        </w:rPr>
        <w:t xml:space="preserve">                                    </w:t>
      </w:r>
      <w:r>
        <w:rPr>
          <w:sz w:val="22"/>
          <w:szCs w:val="22"/>
        </w:rPr>
        <w:t xml:space="preserve">     </w:t>
      </w:r>
      <w:r w:rsidRPr="00176CA5">
        <w:rPr>
          <w:sz w:val="22"/>
          <w:szCs w:val="22"/>
        </w:rPr>
        <w:t xml:space="preserve">               </w:t>
      </w:r>
      <w:r w:rsidR="00843E86">
        <w:rPr>
          <w:sz w:val="22"/>
          <w:szCs w:val="22"/>
        </w:rPr>
        <w:t xml:space="preserve">                                   </w:t>
      </w:r>
      <w:r w:rsidRPr="00176CA5">
        <w:rPr>
          <w:sz w:val="22"/>
          <w:szCs w:val="22"/>
        </w:rPr>
        <w:t xml:space="preserve">            </w:t>
      </w:r>
      <w:r w:rsidRPr="00E56858">
        <w:rPr>
          <w:sz w:val="28"/>
          <w:szCs w:val="28"/>
        </w:rPr>
        <w:t>(</w:t>
      </w:r>
      <w:r w:rsidR="00843E86">
        <w:rPr>
          <w:sz w:val="28"/>
          <w:szCs w:val="28"/>
        </w:rPr>
        <w:t>10</w:t>
      </w:r>
      <w:r w:rsidRPr="00E56858">
        <w:rPr>
          <w:sz w:val="28"/>
          <w:szCs w:val="28"/>
        </w:rPr>
        <w:t>)</w:t>
      </w:r>
    </w:p>
    <w:p w:rsidR="00AD35E7" w:rsidRPr="00B01B2F" w:rsidRDefault="00AD35E7" w:rsidP="00CA73F0">
      <w:pPr>
        <w:pStyle w:val="23"/>
        <w:spacing w:after="0" w:line="240" w:lineRule="auto"/>
        <w:ind w:left="0"/>
        <w:jc w:val="both"/>
        <w:rPr>
          <w:i/>
          <w:sz w:val="28"/>
          <w:szCs w:val="28"/>
        </w:rPr>
      </w:pPr>
      <w:r w:rsidRPr="00624646">
        <w:rPr>
          <w:sz w:val="28"/>
          <w:szCs w:val="28"/>
        </w:rPr>
        <w:t xml:space="preserve">где </w:t>
      </w:r>
      <w:r w:rsidRPr="00315D45">
        <w:rPr>
          <w:sz w:val="28"/>
          <w:szCs w:val="28"/>
        </w:rPr>
        <w:t xml:space="preserve"> </w:t>
      </w:r>
      <w:r w:rsidRPr="00315D45">
        <w:rPr>
          <w:i/>
          <w:sz w:val="28"/>
          <w:szCs w:val="28"/>
          <w:lang w:val="en-US"/>
        </w:rPr>
        <w:t>g</w:t>
      </w:r>
      <w:r w:rsidRPr="00315D45">
        <w:rPr>
          <w:sz w:val="28"/>
          <w:szCs w:val="28"/>
        </w:rPr>
        <w:t xml:space="preserve"> - </w:t>
      </w:r>
      <w:r w:rsidRPr="00624646">
        <w:rPr>
          <w:sz w:val="28"/>
          <w:szCs w:val="28"/>
        </w:rPr>
        <w:t xml:space="preserve">ускорение сил тяжести, </w:t>
      </w:r>
      <w:r w:rsidRPr="00315D45">
        <w:rPr>
          <w:i/>
          <w:sz w:val="28"/>
          <w:szCs w:val="28"/>
          <w:lang w:val="en-US"/>
        </w:rPr>
        <w:t>S</w:t>
      </w:r>
      <w:r w:rsidRPr="00315D45">
        <w:rPr>
          <w:i/>
          <w:sz w:val="28"/>
          <w:szCs w:val="28"/>
          <w:vertAlign w:val="subscript"/>
          <w:lang w:val="en-US"/>
        </w:rPr>
        <w:t>i</w:t>
      </w:r>
      <w:r w:rsidRPr="00315D45">
        <w:rPr>
          <w:i/>
          <w:sz w:val="28"/>
          <w:szCs w:val="28"/>
        </w:rPr>
        <w:t xml:space="preserve"> </w:t>
      </w:r>
      <w:r w:rsidRPr="00315D45">
        <w:rPr>
          <w:sz w:val="28"/>
          <w:szCs w:val="28"/>
        </w:rPr>
        <w:t xml:space="preserve">- </w:t>
      </w:r>
      <w:r w:rsidRPr="00624646">
        <w:rPr>
          <w:sz w:val="28"/>
          <w:szCs w:val="28"/>
        </w:rPr>
        <w:t xml:space="preserve"> площадь сечения  трубки,</w:t>
      </w:r>
      <w:r w:rsidRPr="00315D45">
        <w:rPr>
          <w:sz w:val="28"/>
          <w:szCs w:val="28"/>
        </w:rPr>
        <w:t xml:space="preserve">  </w:t>
      </w:r>
      <w:r w:rsidRPr="00315D45">
        <w:rPr>
          <w:i/>
          <w:sz w:val="28"/>
          <w:szCs w:val="28"/>
        </w:rPr>
        <w:sym w:font="Symbol" w:char="F044"/>
      </w:r>
      <w:r w:rsidRPr="00315D45">
        <w:rPr>
          <w:i/>
          <w:sz w:val="28"/>
          <w:szCs w:val="28"/>
          <w:lang w:val="en-US"/>
        </w:rPr>
        <w:t>h</w:t>
      </w:r>
      <w:r w:rsidRPr="00315D45">
        <w:rPr>
          <w:i/>
          <w:sz w:val="28"/>
          <w:szCs w:val="28"/>
          <w:vertAlign w:val="subscript"/>
          <w:lang w:val="en-US"/>
        </w:rPr>
        <w:t>i</w:t>
      </w:r>
      <w:r w:rsidRPr="00315D45">
        <w:rPr>
          <w:sz w:val="28"/>
          <w:szCs w:val="28"/>
        </w:rPr>
        <w:t xml:space="preserve"> -</w:t>
      </w:r>
      <w:r w:rsidRPr="00624646">
        <w:rPr>
          <w:sz w:val="28"/>
          <w:szCs w:val="28"/>
        </w:rPr>
        <w:t xml:space="preserve">  высота гидростатического столба, обеспечивающего расход жидкости</w:t>
      </w:r>
      <w:r w:rsidRPr="00B01B2F">
        <w:rPr>
          <w:sz w:val="28"/>
          <w:szCs w:val="28"/>
        </w:rPr>
        <w:t xml:space="preserve"> </w:t>
      </w:r>
      <w:r w:rsidRPr="00B01B2F">
        <w:rPr>
          <w:i/>
          <w:sz w:val="28"/>
          <w:szCs w:val="28"/>
          <w:lang w:val="en-US"/>
        </w:rPr>
        <w:t>q</w:t>
      </w:r>
      <w:r w:rsidRPr="00B01B2F">
        <w:rPr>
          <w:i/>
          <w:sz w:val="28"/>
          <w:szCs w:val="28"/>
        </w:rPr>
        <w:t>.</w:t>
      </w:r>
    </w:p>
    <w:p w:rsidR="00AD35E7" w:rsidRPr="008F6CCF" w:rsidRDefault="00AD35E7" w:rsidP="00CA73F0">
      <w:pPr>
        <w:pStyle w:val="23"/>
        <w:spacing w:after="0" w:line="240" w:lineRule="auto"/>
        <w:ind w:left="0"/>
        <w:jc w:val="both"/>
        <w:rPr>
          <w:sz w:val="28"/>
          <w:szCs w:val="28"/>
        </w:rPr>
      </w:pPr>
      <w:r w:rsidRPr="00624646">
        <w:rPr>
          <w:sz w:val="28"/>
          <w:szCs w:val="28"/>
        </w:rPr>
        <w:tab/>
        <w:t>С выхода последнего статического миксера обработанная суспензия поступала в коллектор с коническим дном объёмом 2</w:t>
      </w:r>
      <w:r>
        <w:rPr>
          <w:sz w:val="28"/>
          <w:szCs w:val="28"/>
        </w:rPr>
        <w:t>3</w:t>
      </w:r>
      <w:r w:rsidRPr="00624646">
        <w:rPr>
          <w:sz w:val="28"/>
          <w:szCs w:val="28"/>
        </w:rPr>
        <w:t xml:space="preserve">0 мл. Коллектор был снабжен мерительной трубкой, с помощью которой измерялся объем влажного осадка.   После заполнения коллектора обработанной суспензией ей давали определенное время отстояться, после чего измеряли объём осадка и остаточную концентрацию или мутность осветленного раствора в зависимости от времени. После этого осадок отфильтровывали и высушивали для определения удельного объёма осадка </w:t>
      </w:r>
      <w:r w:rsidRPr="00B01B2F">
        <w:rPr>
          <w:i/>
          <w:sz w:val="28"/>
          <w:szCs w:val="28"/>
          <w:lang w:val="en-US"/>
        </w:rPr>
        <w:t>V</w:t>
      </w:r>
      <w:r w:rsidRPr="00B01B2F">
        <w:rPr>
          <w:i/>
          <w:sz w:val="28"/>
          <w:szCs w:val="28"/>
          <w:vertAlign w:val="subscript"/>
        </w:rPr>
        <w:t>уд.</w:t>
      </w:r>
      <w:r w:rsidRPr="00624646">
        <w:rPr>
          <w:sz w:val="28"/>
          <w:szCs w:val="28"/>
        </w:rPr>
        <w:t xml:space="preserve"> по формуле:</w:t>
      </w:r>
    </w:p>
    <w:p w:rsidR="00AD35E7" w:rsidRPr="00624646" w:rsidRDefault="00AD35E7" w:rsidP="00CA73F0">
      <w:pPr>
        <w:pStyle w:val="23"/>
        <w:spacing w:after="0" w:line="240" w:lineRule="auto"/>
        <w:ind w:left="0"/>
        <w:jc w:val="both"/>
        <w:rPr>
          <w:sz w:val="28"/>
          <w:szCs w:val="28"/>
        </w:rPr>
      </w:pPr>
      <w:r w:rsidRPr="00B01B2F">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уд.</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rPr>
              <m:t>m</m:t>
            </m:r>
          </m:den>
        </m:f>
      </m:oMath>
      <w:r w:rsidRPr="00624646">
        <w:rPr>
          <w:sz w:val="28"/>
          <w:szCs w:val="28"/>
        </w:rPr>
        <w:t xml:space="preserve">                                                                   </w:t>
      </w:r>
      <w:r w:rsidR="00122900">
        <w:rPr>
          <w:sz w:val="28"/>
          <w:szCs w:val="28"/>
        </w:rPr>
        <w:t xml:space="preserve">  </w:t>
      </w:r>
      <w:r w:rsidRPr="00624646">
        <w:rPr>
          <w:sz w:val="28"/>
          <w:szCs w:val="28"/>
        </w:rPr>
        <w:t>(</w:t>
      </w:r>
      <w:r w:rsidR="00843E86">
        <w:rPr>
          <w:sz w:val="28"/>
          <w:szCs w:val="28"/>
        </w:rPr>
        <w:t>11</w:t>
      </w:r>
      <w:r w:rsidRPr="00624646">
        <w:rPr>
          <w:sz w:val="28"/>
          <w:szCs w:val="28"/>
        </w:rPr>
        <w:t>)</w:t>
      </w:r>
    </w:p>
    <w:p w:rsidR="00AD35E7" w:rsidRPr="00624646" w:rsidRDefault="00FE74C7" w:rsidP="00CA73F0">
      <w:pPr>
        <w:pStyle w:val="23"/>
        <w:spacing w:after="0" w:line="240" w:lineRule="auto"/>
        <w:ind w:left="0"/>
        <w:jc w:val="both"/>
        <w:rPr>
          <w:sz w:val="28"/>
          <w:szCs w:val="28"/>
        </w:rPr>
      </w:pPr>
      <w:r>
        <w:rPr>
          <w:sz w:val="28"/>
          <w:szCs w:val="28"/>
        </w:rPr>
        <w:t xml:space="preserve">где </w:t>
      </w:r>
      <w:r w:rsidR="00AD35E7" w:rsidRPr="00B01B2F">
        <w:rPr>
          <w:i/>
          <w:sz w:val="28"/>
          <w:szCs w:val="28"/>
          <w:lang w:val="en-US"/>
        </w:rPr>
        <w:t>V</w:t>
      </w:r>
      <w:r w:rsidR="00AD35E7" w:rsidRPr="00B01B2F">
        <w:rPr>
          <w:sz w:val="28"/>
          <w:szCs w:val="28"/>
        </w:rPr>
        <w:t xml:space="preserve"> - </w:t>
      </w:r>
      <w:r w:rsidR="00AD35E7" w:rsidRPr="00624646">
        <w:rPr>
          <w:sz w:val="28"/>
          <w:szCs w:val="28"/>
        </w:rPr>
        <w:t xml:space="preserve"> объём влажного осадка,</w:t>
      </w:r>
      <w:r>
        <w:rPr>
          <w:sz w:val="28"/>
          <w:szCs w:val="28"/>
        </w:rPr>
        <w:t xml:space="preserve"> </w:t>
      </w:r>
      <w:r w:rsidR="00AD35E7" w:rsidRPr="00B01B2F">
        <w:rPr>
          <w:i/>
          <w:sz w:val="28"/>
          <w:szCs w:val="28"/>
          <w:lang w:val="en-US"/>
        </w:rPr>
        <w:t>m</w:t>
      </w:r>
      <w:r w:rsidR="00AD35E7" w:rsidRPr="00B01B2F">
        <w:rPr>
          <w:sz w:val="28"/>
          <w:szCs w:val="28"/>
        </w:rPr>
        <w:t xml:space="preserve"> - </w:t>
      </w:r>
      <w:r w:rsidR="00AD35E7" w:rsidRPr="00624646">
        <w:rPr>
          <w:sz w:val="28"/>
          <w:szCs w:val="28"/>
        </w:rPr>
        <w:t xml:space="preserve"> его сухая масса.</w:t>
      </w:r>
    </w:p>
    <w:p w:rsidR="00AD35E7" w:rsidRPr="00624646" w:rsidRDefault="00AD35E7" w:rsidP="00AD35E7">
      <w:pPr>
        <w:ind w:firstLine="360"/>
        <w:jc w:val="both"/>
        <w:rPr>
          <w:sz w:val="28"/>
          <w:szCs w:val="28"/>
        </w:rPr>
      </w:pPr>
      <w:r w:rsidRPr="00624646">
        <w:rPr>
          <w:sz w:val="28"/>
          <w:szCs w:val="28"/>
        </w:rPr>
        <w:t>В</w:t>
      </w:r>
      <w:r w:rsidR="00077C73">
        <w:rPr>
          <w:sz w:val="28"/>
          <w:szCs w:val="28"/>
        </w:rPr>
        <w:t xml:space="preserve"> качестве модельной была взята </w:t>
      </w:r>
      <w:r w:rsidRPr="00624646">
        <w:rPr>
          <w:sz w:val="28"/>
          <w:szCs w:val="28"/>
        </w:rPr>
        <w:t>разбавленная суспензия (концентрация твердого 0.</w:t>
      </w:r>
      <w:r>
        <w:rPr>
          <w:sz w:val="28"/>
          <w:szCs w:val="28"/>
        </w:rPr>
        <w:t>3</w:t>
      </w:r>
      <w:r w:rsidRPr="00624646">
        <w:rPr>
          <w:sz w:val="28"/>
          <w:szCs w:val="28"/>
        </w:rPr>
        <w:t xml:space="preserve"> г/л) </w:t>
      </w:r>
      <w:r>
        <w:rPr>
          <w:sz w:val="28"/>
          <w:szCs w:val="28"/>
        </w:rPr>
        <w:t>кварца в</w:t>
      </w:r>
      <w:r w:rsidRPr="00624646">
        <w:rPr>
          <w:sz w:val="28"/>
          <w:szCs w:val="28"/>
        </w:rPr>
        <w:t xml:space="preserve"> дистиллированной воде. Соответствующие размеры и энергии связи частиц, а также используемые флокулянты представлены в </w:t>
      </w:r>
      <w:r>
        <w:rPr>
          <w:sz w:val="28"/>
          <w:szCs w:val="28"/>
        </w:rPr>
        <w:t>т</w:t>
      </w:r>
      <w:r w:rsidRPr="00624646">
        <w:rPr>
          <w:sz w:val="28"/>
          <w:szCs w:val="28"/>
        </w:rPr>
        <w:t xml:space="preserve">аблице </w:t>
      </w:r>
      <w:r w:rsidR="00CA58EE">
        <w:rPr>
          <w:sz w:val="28"/>
          <w:szCs w:val="28"/>
        </w:rPr>
        <w:t>4</w:t>
      </w:r>
      <w:r w:rsidRPr="00624646">
        <w:rPr>
          <w:sz w:val="28"/>
          <w:szCs w:val="28"/>
        </w:rPr>
        <w:t xml:space="preserve">.  </w:t>
      </w:r>
    </w:p>
    <w:p w:rsidR="00AD35E7" w:rsidRPr="00624646" w:rsidRDefault="00AD35E7" w:rsidP="00AD35E7">
      <w:pPr>
        <w:ind w:firstLine="360"/>
        <w:jc w:val="both"/>
        <w:rPr>
          <w:sz w:val="28"/>
          <w:szCs w:val="28"/>
        </w:rPr>
      </w:pPr>
      <w:r w:rsidRPr="00624646">
        <w:rPr>
          <w:sz w:val="28"/>
          <w:szCs w:val="28"/>
        </w:rPr>
        <w:t xml:space="preserve">На </w:t>
      </w:r>
      <w:r w:rsidR="00153CE1">
        <w:rPr>
          <w:sz w:val="28"/>
          <w:szCs w:val="28"/>
        </w:rPr>
        <w:t xml:space="preserve">рисунке </w:t>
      </w:r>
      <w:r w:rsidR="00CA58EE">
        <w:rPr>
          <w:sz w:val="28"/>
          <w:szCs w:val="28"/>
        </w:rPr>
        <w:t>18</w:t>
      </w:r>
      <w:r w:rsidRPr="00624646">
        <w:rPr>
          <w:sz w:val="28"/>
          <w:szCs w:val="28"/>
        </w:rPr>
        <w:t xml:space="preserve"> представлены зависимости остаточной концентрации частиц </w:t>
      </w:r>
      <w:r w:rsidR="00CA58EE">
        <w:rPr>
          <w:sz w:val="28"/>
          <w:szCs w:val="28"/>
        </w:rPr>
        <w:t>бентонитовой глины</w:t>
      </w:r>
      <w:r w:rsidRPr="00624646">
        <w:rPr>
          <w:sz w:val="28"/>
          <w:szCs w:val="28"/>
        </w:rPr>
        <w:t xml:space="preserve"> в осветленной воде </w:t>
      </w:r>
      <w:r w:rsidRPr="00C8691C">
        <w:rPr>
          <w:i/>
          <w:sz w:val="28"/>
          <w:szCs w:val="28"/>
          <w:lang w:val="en-US"/>
        </w:rPr>
        <w:t>C</w:t>
      </w:r>
      <w:r w:rsidRPr="00C8691C">
        <w:rPr>
          <w:i/>
          <w:sz w:val="28"/>
          <w:szCs w:val="28"/>
          <w:vertAlign w:val="subscript"/>
        </w:rPr>
        <w:t>ост.</w:t>
      </w:r>
      <w:r w:rsidRPr="00624646">
        <w:rPr>
          <w:sz w:val="28"/>
          <w:szCs w:val="28"/>
        </w:rPr>
        <w:t xml:space="preserve"> после 30 мин отстаивания в коллекторе от интенсивности обработки суспензии</w:t>
      </w:r>
      <w:r w:rsidR="006C7D87">
        <w:rPr>
          <w:sz w:val="28"/>
          <w:szCs w:val="28"/>
        </w:rPr>
        <w:t xml:space="preserve"> в динамическом миксере (ультра</w:t>
      </w:r>
      <w:r w:rsidRPr="00624646">
        <w:rPr>
          <w:sz w:val="28"/>
          <w:szCs w:val="28"/>
        </w:rPr>
        <w:t xml:space="preserve">флокуляторе) и концентрации флокулянта. Из приведенных графиков видно, что в области значений </w:t>
      </w:r>
      <w:r w:rsidRPr="00C8691C">
        <w:rPr>
          <w:i/>
          <w:sz w:val="28"/>
          <w:szCs w:val="28"/>
          <w:lang w:val="en-US"/>
        </w:rPr>
        <w:t>G</w:t>
      </w:r>
      <w:r>
        <w:rPr>
          <w:i/>
          <w:sz w:val="28"/>
          <w:szCs w:val="28"/>
          <w:vertAlign w:val="subscript"/>
          <w:lang w:val="en-US"/>
        </w:rPr>
        <w:t>o</w:t>
      </w:r>
      <w:r w:rsidRPr="00C8691C">
        <w:rPr>
          <w:i/>
          <w:sz w:val="28"/>
          <w:szCs w:val="28"/>
        </w:rPr>
        <w:t xml:space="preserve"> </w:t>
      </w:r>
      <w:r w:rsidRPr="00C8691C">
        <w:rPr>
          <w:sz w:val="28"/>
          <w:szCs w:val="28"/>
        </w:rPr>
        <w:t>=</w:t>
      </w:r>
      <w:r w:rsidRPr="00624646">
        <w:rPr>
          <w:sz w:val="28"/>
          <w:szCs w:val="28"/>
        </w:rPr>
        <w:t xml:space="preserve"> 2000 – 4000 с</w:t>
      </w:r>
      <w:r w:rsidRPr="00624646">
        <w:rPr>
          <w:sz w:val="28"/>
          <w:szCs w:val="28"/>
          <w:vertAlign w:val="superscript"/>
        </w:rPr>
        <w:t>-1</w:t>
      </w:r>
      <w:r w:rsidRPr="00624646">
        <w:rPr>
          <w:sz w:val="28"/>
          <w:szCs w:val="28"/>
        </w:rPr>
        <w:t xml:space="preserve"> наблюдается ярко выраженный минимум остаточной концентрации, который углубляется по мере увеличения концентрации флокулянта в диапазоне </w:t>
      </w:r>
      <w:r w:rsidR="006C7D87">
        <w:rPr>
          <w:sz w:val="28"/>
          <w:szCs w:val="28"/>
        </w:rPr>
        <w:br/>
      </w:r>
      <w:r w:rsidRPr="00624646">
        <w:rPr>
          <w:sz w:val="28"/>
          <w:szCs w:val="28"/>
        </w:rPr>
        <w:t xml:space="preserve">1 – 4 мг/л. Увеличение </w:t>
      </w:r>
      <w:r w:rsidRPr="00C8691C">
        <w:rPr>
          <w:i/>
          <w:sz w:val="28"/>
          <w:szCs w:val="28"/>
          <w:lang w:val="en-US"/>
        </w:rPr>
        <w:t>C</w:t>
      </w:r>
      <w:r w:rsidRPr="00C8691C">
        <w:rPr>
          <w:i/>
          <w:sz w:val="28"/>
          <w:szCs w:val="28"/>
          <w:vertAlign w:val="subscript"/>
        </w:rPr>
        <w:t>ост.</w:t>
      </w:r>
      <w:r w:rsidRPr="00624646">
        <w:rPr>
          <w:sz w:val="28"/>
          <w:szCs w:val="28"/>
        </w:rPr>
        <w:t xml:space="preserve"> в области значений </w:t>
      </w:r>
      <w:r w:rsidRPr="00C8691C">
        <w:rPr>
          <w:i/>
          <w:sz w:val="28"/>
          <w:szCs w:val="28"/>
          <w:lang w:val="en-US"/>
        </w:rPr>
        <w:t>G</w:t>
      </w:r>
      <w:r>
        <w:rPr>
          <w:i/>
          <w:sz w:val="28"/>
          <w:szCs w:val="28"/>
          <w:vertAlign w:val="subscript"/>
          <w:lang w:val="en-US"/>
        </w:rPr>
        <w:t>o</w:t>
      </w:r>
      <w:r w:rsidRPr="00C8691C">
        <w:rPr>
          <w:sz w:val="28"/>
          <w:szCs w:val="28"/>
        </w:rPr>
        <w:t>&gt;</w:t>
      </w:r>
      <w:r w:rsidRPr="00624646">
        <w:rPr>
          <w:sz w:val="28"/>
          <w:szCs w:val="28"/>
        </w:rPr>
        <w:t xml:space="preserve"> 3000 – 4000 с</w:t>
      </w:r>
      <w:r w:rsidRPr="00624646">
        <w:rPr>
          <w:sz w:val="28"/>
          <w:szCs w:val="28"/>
          <w:vertAlign w:val="superscript"/>
        </w:rPr>
        <w:t>-1</w:t>
      </w:r>
      <w:r w:rsidRPr="00624646">
        <w:rPr>
          <w:sz w:val="28"/>
          <w:szCs w:val="28"/>
        </w:rPr>
        <w:t xml:space="preserve"> обусловлено тем, что время формирования флокул максимального размера </w:t>
      </w:r>
      <w:r w:rsidRPr="00361D22">
        <w:rPr>
          <w:i/>
          <w:sz w:val="28"/>
          <w:szCs w:val="28"/>
          <w:lang w:val="en-US"/>
        </w:rPr>
        <w:t>t</w:t>
      </w:r>
      <w:r w:rsidRPr="00361D22">
        <w:rPr>
          <w:i/>
          <w:sz w:val="28"/>
          <w:szCs w:val="28"/>
          <w:vertAlign w:val="subscript"/>
          <w:lang w:val="en-US"/>
        </w:rPr>
        <w:t>max</w:t>
      </w:r>
      <w:r w:rsidRPr="00624646">
        <w:rPr>
          <w:sz w:val="28"/>
          <w:szCs w:val="28"/>
        </w:rPr>
        <w:t xml:space="preserve"> во флокуляторе зависит от интенсивности обработки</w:t>
      </w:r>
      <w:r w:rsidRPr="00C8691C">
        <w:rPr>
          <w:i/>
          <w:sz w:val="28"/>
          <w:szCs w:val="28"/>
        </w:rPr>
        <w:t xml:space="preserve"> </w:t>
      </w:r>
      <w:r w:rsidRPr="00C8691C">
        <w:rPr>
          <w:i/>
          <w:sz w:val="28"/>
          <w:szCs w:val="28"/>
          <w:lang w:val="en-US"/>
        </w:rPr>
        <w:t>G</w:t>
      </w:r>
      <w:r>
        <w:rPr>
          <w:i/>
          <w:sz w:val="28"/>
          <w:szCs w:val="28"/>
          <w:vertAlign w:val="subscript"/>
          <w:lang w:val="en-US"/>
        </w:rPr>
        <w:t>o</w:t>
      </w:r>
      <w:r w:rsidRPr="00624646">
        <w:rPr>
          <w:sz w:val="28"/>
          <w:szCs w:val="28"/>
        </w:rPr>
        <w:t xml:space="preserve">. Если исходить </w:t>
      </w:r>
      <w:r w:rsidRPr="00624646">
        <w:rPr>
          <w:sz w:val="28"/>
          <w:szCs w:val="28"/>
        </w:rPr>
        <w:lastRenderedPageBreak/>
        <w:t>из уравнения Смолуховского для ортокинетической коагуляции, то легко показать, что</w:t>
      </w:r>
      <w:r w:rsidRPr="00361D22">
        <w:rPr>
          <w:sz w:val="28"/>
          <w:szCs w:val="28"/>
        </w:rPr>
        <w:t xml:space="preserve"> </w:t>
      </w:r>
      <w:r w:rsidRPr="00361D22">
        <w:rPr>
          <w:i/>
          <w:sz w:val="28"/>
          <w:szCs w:val="28"/>
          <w:lang w:val="en-US"/>
        </w:rPr>
        <w:t>t</w:t>
      </w:r>
      <w:r w:rsidRPr="00361D22">
        <w:rPr>
          <w:i/>
          <w:sz w:val="28"/>
          <w:szCs w:val="28"/>
          <w:vertAlign w:val="subscript"/>
          <w:lang w:val="en-US"/>
        </w:rPr>
        <w:t>max</w:t>
      </w:r>
      <w:r w:rsidRPr="00624646">
        <w:rPr>
          <w:sz w:val="28"/>
          <w:szCs w:val="28"/>
        </w:rPr>
        <w:t xml:space="preserve"> ~</w:t>
      </w:r>
      <w:r w:rsidRPr="00361D22">
        <w:rPr>
          <w:sz w:val="28"/>
          <w:szCs w:val="28"/>
        </w:rPr>
        <w:t xml:space="preserve"> </w:t>
      </w:r>
      <w:r w:rsidRPr="00361D22">
        <w:rPr>
          <w:i/>
          <w:sz w:val="28"/>
          <w:szCs w:val="28"/>
        </w:rPr>
        <w:t>1/</w:t>
      </w:r>
      <w:r w:rsidRPr="00361D22">
        <w:rPr>
          <w:i/>
          <w:sz w:val="28"/>
          <w:szCs w:val="28"/>
          <w:lang w:val="en-US"/>
        </w:rPr>
        <w:t>G</w:t>
      </w:r>
      <w:r w:rsidRPr="00624646">
        <w:rPr>
          <w:sz w:val="28"/>
          <w:szCs w:val="28"/>
        </w:rPr>
        <w:t>. Поскольку в данном эксперименте суспензия обрабатывалась в ультр</w:t>
      </w:r>
      <w:r w:rsidR="006C7D87">
        <w:rPr>
          <w:sz w:val="28"/>
          <w:szCs w:val="28"/>
        </w:rPr>
        <w:t>а</w:t>
      </w:r>
      <w:r w:rsidR="00077C73">
        <w:rPr>
          <w:sz w:val="28"/>
          <w:szCs w:val="28"/>
        </w:rPr>
        <w:t>флокуляторе одно и тоже время</w:t>
      </w:r>
      <w:r w:rsidRPr="00624646">
        <w:rPr>
          <w:sz w:val="28"/>
          <w:szCs w:val="28"/>
        </w:rPr>
        <w:t xml:space="preserve"> </w:t>
      </w:r>
      <w:r w:rsidRPr="00361D22">
        <w:rPr>
          <w:i/>
          <w:sz w:val="28"/>
          <w:szCs w:val="28"/>
          <w:lang w:val="en-US"/>
        </w:rPr>
        <w:t>t</w:t>
      </w:r>
      <w:r w:rsidRPr="00361D22">
        <w:rPr>
          <w:i/>
          <w:sz w:val="28"/>
          <w:szCs w:val="28"/>
          <w:vertAlign w:val="subscript"/>
          <w:lang w:val="en-US"/>
        </w:rPr>
        <w:t>o</w:t>
      </w:r>
      <w:r w:rsidRPr="00361D22">
        <w:rPr>
          <w:sz w:val="28"/>
          <w:szCs w:val="28"/>
        </w:rPr>
        <w:t xml:space="preserve"> </w:t>
      </w:r>
      <w:r w:rsidRPr="00624646">
        <w:rPr>
          <w:sz w:val="28"/>
          <w:szCs w:val="28"/>
        </w:rPr>
        <w:t xml:space="preserve">= 5 с, то отсюда следует, что при очень малых </w:t>
      </w:r>
      <w:r w:rsidRPr="00C8691C">
        <w:rPr>
          <w:i/>
          <w:sz w:val="28"/>
          <w:szCs w:val="28"/>
          <w:lang w:val="en-US"/>
        </w:rPr>
        <w:t>G</w:t>
      </w:r>
      <w:r>
        <w:rPr>
          <w:i/>
          <w:sz w:val="28"/>
          <w:szCs w:val="28"/>
          <w:vertAlign w:val="subscript"/>
        </w:rPr>
        <w:t>о</w:t>
      </w:r>
      <w:r w:rsidRPr="00624646">
        <w:rPr>
          <w:sz w:val="28"/>
          <w:szCs w:val="28"/>
        </w:rPr>
        <w:t xml:space="preserve">, </w:t>
      </w:r>
      <w:r w:rsidRPr="00C8691C">
        <w:rPr>
          <w:i/>
          <w:sz w:val="28"/>
          <w:szCs w:val="28"/>
          <w:lang w:val="en-US"/>
        </w:rPr>
        <w:t>t</w:t>
      </w:r>
      <w:r>
        <w:rPr>
          <w:i/>
          <w:sz w:val="28"/>
          <w:szCs w:val="28"/>
          <w:vertAlign w:val="subscript"/>
        </w:rPr>
        <w:t>о</w:t>
      </w:r>
      <w:r w:rsidRPr="00C8691C">
        <w:rPr>
          <w:i/>
          <w:sz w:val="28"/>
          <w:szCs w:val="28"/>
        </w:rPr>
        <w:t xml:space="preserve">&lt;&lt; </w:t>
      </w:r>
      <w:r w:rsidRPr="00C8691C">
        <w:rPr>
          <w:i/>
          <w:sz w:val="28"/>
          <w:szCs w:val="28"/>
          <w:lang w:val="en-US"/>
        </w:rPr>
        <w:t>t</w:t>
      </w:r>
      <w:r w:rsidRPr="00C8691C">
        <w:rPr>
          <w:i/>
          <w:sz w:val="28"/>
          <w:szCs w:val="28"/>
          <w:vertAlign w:val="subscript"/>
          <w:lang w:val="en-US"/>
        </w:rPr>
        <w:t>max</w:t>
      </w:r>
      <w:r w:rsidRPr="00624646">
        <w:rPr>
          <w:sz w:val="28"/>
          <w:szCs w:val="28"/>
        </w:rPr>
        <w:t xml:space="preserve">, а при очень больших </w:t>
      </w:r>
      <w:r w:rsidRPr="00C8691C">
        <w:rPr>
          <w:i/>
          <w:sz w:val="28"/>
          <w:szCs w:val="28"/>
          <w:lang w:val="en-US"/>
        </w:rPr>
        <w:t>G</w:t>
      </w:r>
      <w:r>
        <w:rPr>
          <w:i/>
          <w:sz w:val="28"/>
          <w:szCs w:val="28"/>
          <w:vertAlign w:val="subscript"/>
        </w:rPr>
        <w:t>о</w:t>
      </w:r>
      <w:r w:rsidRPr="00624646">
        <w:rPr>
          <w:sz w:val="28"/>
          <w:szCs w:val="28"/>
        </w:rPr>
        <w:t xml:space="preserve">, </w:t>
      </w:r>
      <w:r w:rsidRPr="00C8691C">
        <w:rPr>
          <w:i/>
          <w:sz w:val="28"/>
          <w:szCs w:val="28"/>
          <w:lang w:val="en-US"/>
        </w:rPr>
        <w:t>t</w:t>
      </w:r>
      <w:r>
        <w:rPr>
          <w:i/>
          <w:sz w:val="28"/>
          <w:szCs w:val="28"/>
          <w:vertAlign w:val="subscript"/>
        </w:rPr>
        <w:t>о</w:t>
      </w:r>
      <w:r w:rsidRPr="00C8691C">
        <w:rPr>
          <w:i/>
          <w:sz w:val="28"/>
          <w:szCs w:val="28"/>
        </w:rPr>
        <w:t xml:space="preserve"> &gt;&gt; </w:t>
      </w:r>
      <w:r w:rsidRPr="00C8691C">
        <w:rPr>
          <w:i/>
          <w:sz w:val="28"/>
          <w:szCs w:val="28"/>
          <w:lang w:val="en-US"/>
        </w:rPr>
        <w:t>t</w:t>
      </w:r>
      <w:r w:rsidRPr="00C8691C">
        <w:rPr>
          <w:i/>
          <w:sz w:val="28"/>
          <w:szCs w:val="28"/>
          <w:vertAlign w:val="subscript"/>
          <w:lang w:val="en-US"/>
        </w:rPr>
        <w:t>max</w:t>
      </w:r>
      <w:r w:rsidRPr="00624646">
        <w:rPr>
          <w:sz w:val="28"/>
          <w:szCs w:val="28"/>
        </w:rPr>
        <w:t>. В первом случае, суспензии просто не хватает времени нахождения во флокуляторе, чтобы полностью сфлокулироваться и сформировать флокулы максимального размера. В результате в воде остается очень много несфлокулированных мелких частиц, которые очень медленно седиментируют. Во втором случае, флокулы достигают максимального размера задолго до окончания обработки в у</w:t>
      </w:r>
      <w:r w:rsidR="006C7D87">
        <w:rPr>
          <w:sz w:val="28"/>
          <w:szCs w:val="28"/>
        </w:rPr>
        <w:t>льтра</w:t>
      </w:r>
      <w:r w:rsidRPr="00624646">
        <w:rPr>
          <w:sz w:val="28"/>
          <w:szCs w:val="28"/>
        </w:rPr>
        <w:t xml:space="preserve">флокуляторе. После этого они продолжают многократно агрегировать и дробиться, образуя множество относительно мелких, медленно седиментирующих осколков. Кроме того, следует учесть, что с увеличением </w:t>
      </w:r>
      <w:r w:rsidRPr="00C8691C">
        <w:rPr>
          <w:i/>
          <w:sz w:val="28"/>
          <w:szCs w:val="28"/>
          <w:lang w:val="en-US"/>
        </w:rPr>
        <w:t>G</w:t>
      </w:r>
      <w:r>
        <w:rPr>
          <w:i/>
          <w:sz w:val="28"/>
          <w:szCs w:val="28"/>
          <w:vertAlign w:val="subscript"/>
        </w:rPr>
        <w:t>о</w:t>
      </w:r>
      <w:r w:rsidRPr="00624646">
        <w:rPr>
          <w:sz w:val="28"/>
          <w:szCs w:val="28"/>
        </w:rPr>
        <w:t xml:space="preserve"> уменьшается также и максимальный размер стабильных в данном гидродинамическом поле флокул </w:t>
      </w:r>
      <w:r w:rsidRPr="00624646">
        <w:rPr>
          <w:position w:val="-12"/>
          <w:sz w:val="28"/>
          <w:szCs w:val="28"/>
        </w:rPr>
        <w:object w:dxaOrig="580" w:dyaOrig="360">
          <v:shape id="_x0000_i1052" type="#_x0000_t75" style="width:34.5pt;height:22.5pt" o:ole="" fillcolor="window">
            <v:imagedata r:id="rId69" o:title=""/>
          </v:shape>
          <o:OLEObject Type="Embed" ProgID="Equation.3" ShapeID="_x0000_i1052" DrawAspect="Content" ObjectID="_1633781640" r:id="rId70"/>
        </w:object>
      </w:r>
      <w:r w:rsidRPr="00624646">
        <w:rPr>
          <w:sz w:val="28"/>
          <w:szCs w:val="28"/>
        </w:rPr>
        <w:t>, что снижает скорость их седиментации. Это объяснение достаточно наглядно подтверждается микрофотографиями суспензий, представленными в [</w:t>
      </w:r>
      <w:r>
        <w:rPr>
          <w:sz w:val="28"/>
          <w:szCs w:val="28"/>
        </w:rPr>
        <w:t>8</w:t>
      </w:r>
      <w:r w:rsidRPr="00624646">
        <w:rPr>
          <w:sz w:val="28"/>
          <w:szCs w:val="28"/>
        </w:rPr>
        <w:t xml:space="preserve">]. Таким образом, минимум на кривых </w:t>
      </w:r>
      <w:r w:rsidRPr="00C8691C">
        <w:rPr>
          <w:i/>
          <w:sz w:val="28"/>
          <w:szCs w:val="28"/>
          <w:lang w:val="en-US"/>
        </w:rPr>
        <w:t>C</w:t>
      </w:r>
      <w:r w:rsidRPr="00C8691C">
        <w:rPr>
          <w:i/>
          <w:sz w:val="28"/>
          <w:szCs w:val="28"/>
          <w:vertAlign w:val="subscript"/>
        </w:rPr>
        <w:t>ост.</w:t>
      </w:r>
      <w:r w:rsidRPr="00624646">
        <w:rPr>
          <w:sz w:val="28"/>
          <w:szCs w:val="28"/>
        </w:rPr>
        <w:t xml:space="preserve"> </w:t>
      </w:r>
      <w:r w:rsidRPr="00C8691C">
        <w:rPr>
          <w:sz w:val="28"/>
          <w:szCs w:val="28"/>
        </w:rPr>
        <w:t>(</w:t>
      </w:r>
      <w:r w:rsidRPr="00C8691C">
        <w:rPr>
          <w:i/>
          <w:sz w:val="28"/>
          <w:szCs w:val="28"/>
          <w:lang w:val="en-US"/>
        </w:rPr>
        <w:t>G</w:t>
      </w:r>
      <w:r>
        <w:rPr>
          <w:i/>
          <w:sz w:val="28"/>
          <w:szCs w:val="28"/>
          <w:vertAlign w:val="subscript"/>
          <w:lang w:val="en-US"/>
        </w:rPr>
        <w:t>o</w:t>
      </w:r>
      <w:r w:rsidRPr="00B01B2F">
        <w:rPr>
          <w:i/>
          <w:sz w:val="28"/>
          <w:szCs w:val="28"/>
        </w:rPr>
        <w:t>)</w:t>
      </w:r>
      <w:r w:rsidRPr="00624646">
        <w:rPr>
          <w:sz w:val="28"/>
          <w:szCs w:val="28"/>
        </w:rPr>
        <w:t xml:space="preserve"> соответствует значениям </w:t>
      </w:r>
      <w:r w:rsidRPr="00C8691C">
        <w:rPr>
          <w:i/>
          <w:sz w:val="28"/>
          <w:szCs w:val="28"/>
          <w:lang w:val="en-US"/>
        </w:rPr>
        <w:t>G</w:t>
      </w:r>
      <w:r>
        <w:rPr>
          <w:i/>
          <w:sz w:val="28"/>
          <w:szCs w:val="28"/>
          <w:vertAlign w:val="subscript"/>
          <w:lang w:val="en-US"/>
        </w:rPr>
        <w:t>o</w:t>
      </w:r>
      <w:r w:rsidRPr="00624646">
        <w:rPr>
          <w:sz w:val="28"/>
          <w:szCs w:val="28"/>
        </w:rPr>
        <w:t xml:space="preserve">, при которых , </w:t>
      </w:r>
      <w:r w:rsidRPr="00C8691C">
        <w:rPr>
          <w:i/>
          <w:sz w:val="28"/>
          <w:szCs w:val="28"/>
          <w:lang w:val="en-US"/>
        </w:rPr>
        <w:t>t</w:t>
      </w:r>
      <w:r>
        <w:rPr>
          <w:i/>
          <w:sz w:val="28"/>
          <w:szCs w:val="28"/>
          <w:vertAlign w:val="subscript"/>
          <w:lang w:val="en-US"/>
        </w:rPr>
        <w:t>o</w:t>
      </w:r>
      <w:r w:rsidRPr="00C8691C">
        <w:rPr>
          <w:i/>
          <w:sz w:val="28"/>
          <w:szCs w:val="28"/>
        </w:rPr>
        <w:t xml:space="preserve"> </w:t>
      </w:r>
      <w:r>
        <w:rPr>
          <w:i/>
          <w:sz w:val="28"/>
          <w:szCs w:val="28"/>
        </w:rPr>
        <w:sym w:font="Symbol" w:char="F0BB"/>
      </w:r>
      <w:r w:rsidRPr="00C8691C">
        <w:rPr>
          <w:i/>
          <w:sz w:val="28"/>
          <w:szCs w:val="28"/>
        </w:rPr>
        <w:t xml:space="preserve"> </w:t>
      </w:r>
      <w:r w:rsidRPr="00C8691C">
        <w:rPr>
          <w:i/>
          <w:sz w:val="28"/>
          <w:szCs w:val="28"/>
          <w:lang w:val="en-US"/>
        </w:rPr>
        <w:t>t</w:t>
      </w:r>
      <w:r w:rsidRPr="00C8691C">
        <w:rPr>
          <w:i/>
          <w:sz w:val="28"/>
          <w:szCs w:val="28"/>
          <w:vertAlign w:val="subscript"/>
          <w:lang w:val="en-US"/>
        </w:rPr>
        <w:t>max</w:t>
      </w:r>
      <w:r w:rsidRPr="00624646">
        <w:rPr>
          <w:sz w:val="28"/>
          <w:szCs w:val="28"/>
        </w:rPr>
        <w:t xml:space="preserve">. Отсюда следует, что с уменьшением времени обработки в ультрафлокуляторе оптимальное значение </w:t>
      </w:r>
      <w:r w:rsidRPr="00C8691C">
        <w:rPr>
          <w:i/>
          <w:sz w:val="28"/>
          <w:szCs w:val="28"/>
          <w:lang w:val="en-US"/>
        </w:rPr>
        <w:t>G</w:t>
      </w:r>
      <w:r>
        <w:rPr>
          <w:i/>
          <w:sz w:val="28"/>
          <w:szCs w:val="28"/>
          <w:vertAlign w:val="subscript"/>
        </w:rPr>
        <w:t>о</w:t>
      </w:r>
      <w:r w:rsidRPr="00624646">
        <w:rPr>
          <w:sz w:val="28"/>
          <w:szCs w:val="28"/>
        </w:rPr>
        <w:t xml:space="preserve"> будет несколько смещаться в область больших значений. Из приведенных на </w:t>
      </w:r>
      <w:r w:rsidR="00153CE1">
        <w:rPr>
          <w:sz w:val="28"/>
          <w:szCs w:val="28"/>
        </w:rPr>
        <w:t xml:space="preserve">рисунке </w:t>
      </w:r>
      <w:r w:rsidR="00CA58EE">
        <w:rPr>
          <w:sz w:val="28"/>
          <w:szCs w:val="28"/>
        </w:rPr>
        <w:t>18</w:t>
      </w:r>
      <w:r w:rsidRPr="00624646">
        <w:rPr>
          <w:sz w:val="28"/>
          <w:szCs w:val="28"/>
        </w:rPr>
        <w:t xml:space="preserve"> кривых следует, что использование ультрафлокулярной обработки позволяет не только увеличить в несколько раз качество осветленной воды, но в несколько раз снизить потребление флокулянта. </w:t>
      </w:r>
    </w:p>
    <w:p w:rsidR="00AD35E7" w:rsidRPr="00624646" w:rsidRDefault="00AD35E7" w:rsidP="00AD35E7">
      <w:pPr>
        <w:spacing w:line="312" w:lineRule="auto"/>
        <w:ind w:firstLine="360"/>
        <w:jc w:val="both"/>
        <w:rPr>
          <w:sz w:val="28"/>
          <w:szCs w:val="28"/>
        </w:rPr>
      </w:pPr>
    </w:p>
    <w:p w:rsidR="00AD35E7" w:rsidRPr="00176CA5" w:rsidRDefault="00AD35E7" w:rsidP="00AD35E7">
      <w:pPr>
        <w:spacing w:line="312" w:lineRule="auto"/>
        <w:ind w:firstLine="360"/>
        <w:jc w:val="center"/>
        <w:rPr>
          <w:sz w:val="22"/>
          <w:szCs w:val="22"/>
        </w:rPr>
      </w:pPr>
      <w:r>
        <w:rPr>
          <w:noProof/>
          <w:sz w:val="22"/>
          <w:szCs w:val="22"/>
        </w:rPr>
        <w:drawing>
          <wp:inline distT="0" distB="0" distL="0" distR="0">
            <wp:extent cx="3489960" cy="271272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1"/>
                    <a:srcRect/>
                    <a:stretch>
                      <a:fillRect/>
                    </a:stretch>
                  </pic:blipFill>
                  <pic:spPr bwMode="auto">
                    <a:xfrm>
                      <a:off x="0" y="0"/>
                      <a:ext cx="3489960" cy="2712720"/>
                    </a:xfrm>
                    <a:prstGeom prst="rect">
                      <a:avLst/>
                    </a:prstGeom>
                    <a:noFill/>
                    <a:ln w="9525">
                      <a:noFill/>
                      <a:miter lim="800000"/>
                      <a:headEnd/>
                      <a:tailEnd/>
                    </a:ln>
                  </pic:spPr>
                </pic:pic>
              </a:graphicData>
            </a:graphic>
          </wp:inline>
        </w:drawing>
      </w:r>
    </w:p>
    <w:p w:rsidR="00AD35E7" w:rsidRPr="00843E86" w:rsidRDefault="00AD35E7" w:rsidP="005A28A4">
      <w:pPr>
        <w:ind w:firstLine="360"/>
        <w:jc w:val="center"/>
        <w:rPr>
          <w:sz w:val="28"/>
          <w:szCs w:val="28"/>
        </w:rPr>
      </w:pPr>
      <w:r w:rsidRPr="00843E86">
        <w:rPr>
          <w:sz w:val="28"/>
          <w:szCs w:val="28"/>
        </w:rPr>
        <w:t xml:space="preserve">Рисунок </w:t>
      </w:r>
      <w:r w:rsidR="00E86E1D" w:rsidRPr="00843E86">
        <w:rPr>
          <w:sz w:val="28"/>
          <w:szCs w:val="28"/>
        </w:rPr>
        <w:t>18</w:t>
      </w:r>
      <w:r w:rsidRPr="00843E86">
        <w:rPr>
          <w:b/>
          <w:sz w:val="28"/>
          <w:szCs w:val="28"/>
        </w:rPr>
        <w:t xml:space="preserve"> - </w:t>
      </w:r>
      <w:r w:rsidRPr="00843E86">
        <w:rPr>
          <w:sz w:val="28"/>
          <w:szCs w:val="28"/>
        </w:rPr>
        <w:t xml:space="preserve">Зависимость остаточной концентрации </w:t>
      </w:r>
      <w:r w:rsidRPr="00843E86">
        <w:rPr>
          <w:i/>
          <w:sz w:val="28"/>
          <w:szCs w:val="28"/>
        </w:rPr>
        <w:t>С</w:t>
      </w:r>
      <w:r w:rsidRPr="00843E86">
        <w:rPr>
          <w:i/>
          <w:sz w:val="28"/>
          <w:szCs w:val="28"/>
          <w:vertAlign w:val="subscript"/>
        </w:rPr>
        <w:t>ост.</w:t>
      </w:r>
      <w:r w:rsidRPr="00843E86">
        <w:rPr>
          <w:sz w:val="28"/>
          <w:szCs w:val="28"/>
          <w:vertAlign w:val="subscript"/>
        </w:rPr>
        <w:t xml:space="preserve"> </w:t>
      </w:r>
      <w:r w:rsidRPr="00843E86">
        <w:rPr>
          <w:sz w:val="28"/>
          <w:szCs w:val="28"/>
        </w:rPr>
        <w:t xml:space="preserve"> суспензии </w:t>
      </w:r>
      <w:r w:rsidR="00CA58EE" w:rsidRPr="00843E86">
        <w:rPr>
          <w:sz w:val="28"/>
          <w:szCs w:val="28"/>
        </w:rPr>
        <w:t>бентонитовой глины</w:t>
      </w:r>
      <w:r w:rsidRPr="00843E86">
        <w:rPr>
          <w:sz w:val="28"/>
          <w:szCs w:val="28"/>
        </w:rPr>
        <w:t xml:space="preserve"> (</w:t>
      </w:r>
      <w:r w:rsidR="00CA58EE" w:rsidRPr="00843E86">
        <w:rPr>
          <w:sz w:val="28"/>
          <w:szCs w:val="28"/>
        </w:rPr>
        <w:t>бентонитовая глина</w:t>
      </w:r>
      <w:r w:rsidRPr="00843E86">
        <w:rPr>
          <w:sz w:val="28"/>
          <w:szCs w:val="28"/>
        </w:rPr>
        <w:t xml:space="preserve">, дистиллированная вода, 0,3г/л, </w:t>
      </w:r>
      <w:r w:rsidRPr="00843E86">
        <w:rPr>
          <w:sz w:val="28"/>
          <w:szCs w:val="28"/>
          <w:lang w:val="en-US"/>
        </w:rPr>
        <w:t>pH</w:t>
      </w:r>
      <w:r w:rsidRPr="00843E86">
        <w:rPr>
          <w:sz w:val="28"/>
          <w:szCs w:val="28"/>
        </w:rPr>
        <w:t>-7.5 ) после 30 мин седиментации в коллекторе от интенсивности гидро</w:t>
      </w:r>
      <w:r w:rsidR="006C7D87">
        <w:rPr>
          <w:sz w:val="28"/>
          <w:szCs w:val="28"/>
        </w:rPr>
        <w:t>динамической обработки в ультра</w:t>
      </w:r>
      <w:r w:rsidRPr="00843E86">
        <w:rPr>
          <w:sz w:val="28"/>
          <w:szCs w:val="28"/>
        </w:rPr>
        <w:t xml:space="preserve">флокуляторе </w:t>
      </w:r>
      <w:r w:rsidRPr="00843E86">
        <w:rPr>
          <w:i/>
          <w:sz w:val="28"/>
          <w:szCs w:val="28"/>
          <w:lang w:val="en-US"/>
        </w:rPr>
        <w:t>G</w:t>
      </w:r>
      <w:r w:rsidRPr="00843E86">
        <w:rPr>
          <w:i/>
          <w:sz w:val="28"/>
          <w:szCs w:val="28"/>
          <w:vertAlign w:val="subscript"/>
          <w:lang w:val="en-US"/>
        </w:rPr>
        <w:t>o</w:t>
      </w:r>
      <w:r w:rsidRPr="00843E86">
        <w:rPr>
          <w:sz w:val="28"/>
          <w:szCs w:val="28"/>
        </w:rPr>
        <w:t xml:space="preserve">. Концентрация флокулянта </w:t>
      </w:r>
      <w:r w:rsidRPr="00843E86">
        <w:rPr>
          <w:sz w:val="28"/>
          <w:szCs w:val="28"/>
          <w:lang w:val="en-US"/>
        </w:rPr>
        <w:t>C</w:t>
      </w:r>
      <w:r w:rsidRPr="00843E86">
        <w:rPr>
          <w:sz w:val="28"/>
          <w:szCs w:val="28"/>
        </w:rPr>
        <w:t>-494 мг/л:</w:t>
      </w:r>
      <w:r w:rsidR="00122900">
        <w:rPr>
          <w:sz w:val="28"/>
          <w:szCs w:val="28"/>
        </w:rPr>
        <w:t xml:space="preserve"> 1.8(1); 2.2(2); 2.9(3); 3.8(4)</w:t>
      </w:r>
    </w:p>
    <w:p w:rsidR="00AD35E7" w:rsidRPr="00176CA5" w:rsidRDefault="00AD35E7" w:rsidP="005A28A4">
      <w:pPr>
        <w:jc w:val="center"/>
        <w:rPr>
          <w:sz w:val="22"/>
          <w:szCs w:val="22"/>
        </w:rPr>
      </w:pPr>
    </w:p>
    <w:p w:rsidR="00AD35E7" w:rsidRPr="00624646" w:rsidRDefault="00FE74C7" w:rsidP="00FE74C7">
      <w:pPr>
        <w:ind w:firstLine="360"/>
        <w:jc w:val="both"/>
        <w:rPr>
          <w:sz w:val="28"/>
          <w:szCs w:val="28"/>
        </w:rPr>
      </w:pPr>
      <w:r w:rsidRPr="00624646">
        <w:rPr>
          <w:sz w:val="28"/>
          <w:szCs w:val="28"/>
        </w:rPr>
        <w:lastRenderedPageBreak/>
        <w:t xml:space="preserve">Действительно, если сравнить кривые 1 </w:t>
      </w:r>
      <w:r w:rsidR="00AD35E7" w:rsidRPr="00624646">
        <w:rPr>
          <w:sz w:val="28"/>
          <w:szCs w:val="28"/>
        </w:rPr>
        <w:t xml:space="preserve">и 4 на </w:t>
      </w:r>
      <w:r w:rsidR="00153CE1">
        <w:rPr>
          <w:sz w:val="28"/>
          <w:szCs w:val="28"/>
        </w:rPr>
        <w:t xml:space="preserve">рисунке </w:t>
      </w:r>
      <w:r w:rsidR="00CA58EE">
        <w:rPr>
          <w:sz w:val="28"/>
          <w:szCs w:val="28"/>
        </w:rPr>
        <w:t>18</w:t>
      </w:r>
      <w:r w:rsidR="00AD35E7" w:rsidRPr="00624646">
        <w:rPr>
          <w:sz w:val="28"/>
          <w:szCs w:val="28"/>
        </w:rPr>
        <w:t>, то становится понятно, что тот же эффект осветления, который достигается при большой дозе флокулянта, но без ультрафлокулярной обработки, можно получить при дозе флокулянта, которая в 2-3 раза меньше, но с использованием оптимальной ультрафлокулярной обработки.</w:t>
      </w:r>
    </w:p>
    <w:p w:rsidR="00AD35E7" w:rsidRPr="008A6199" w:rsidRDefault="00AD35E7" w:rsidP="00AD35E7">
      <w:pPr>
        <w:ind w:firstLine="567"/>
        <w:jc w:val="both"/>
        <w:rPr>
          <w:sz w:val="28"/>
          <w:szCs w:val="28"/>
        </w:rPr>
      </w:pPr>
      <w:r w:rsidRPr="00641F93">
        <w:rPr>
          <w:sz w:val="28"/>
          <w:szCs w:val="28"/>
        </w:rPr>
        <w:t xml:space="preserve">Как уже отмечалось, ультрафлокулярная обработка позволяет достичь значительно более высокой плотности упаковки частиц, чем обычное перемешивание. Это очень хорошо подтверждается семейством кривых приведенных на </w:t>
      </w:r>
      <w:r w:rsidR="00153CE1">
        <w:rPr>
          <w:sz w:val="28"/>
          <w:szCs w:val="28"/>
        </w:rPr>
        <w:t xml:space="preserve">рисунке </w:t>
      </w:r>
      <w:r w:rsidR="00CA58EE">
        <w:rPr>
          <w:sz w:val="28"/>
          <w:szCs w:val="28"/>
        </w:rPr>
        <w:t>19</w:t>
      </w:r>
      <w:r w:rsidRPr="00641F93">
        <w:rPr>
          <w:sz w:val="28"/>
          <w:szCs w:val="28"/>
        </w:rPr>
        <w:t>, где показана зависимость удельного объема глины от и</w:t>
      </w:r>
      <w:r w:rsidR="00092E70">
        <w:rPr>
          <w:sz w:val="28"/>
          <w:szCs w:val="28"/>
        </w:rPr>
        <w:t>нтенсивности обработки в ультра</w:t>
      </w:r>
      <w:r w:rsidRPr="00641F93">
        <w:rPr>
          <w:sz w:val="28"/>
          <w:szCs w:val="28"/>
        </w:rPr>
        <w:t xml:space="preserve">флокуляторе </w:t>
      </w:r>
      <w:r w:rsidRPr="00C8691C">
        <w:rPr>
          <w:i/>
          <w:sz w:val="28"/>
          <w:szCs w:val="28"/>
          <w:lang w:val="en-US"/>
        </w:rPr>
        <w:t>G</w:t>
      </w:r>
      <w:r w:rsidRPr="00C8691C">
        <w:rPr>
          <w:i/>
          <w:sz w:val="28"/>
          <w:szCs w:val="28"/>
          <w:vertAlign w:val="subscript"/>
        </w:rPr>
        <w:t>0</w:t>
      </w:r>
      <w:r w:rsidRPr="00641F93">
        <w:rPr>
          <w:sz w:val="28"/>
          <w:szCs w:val="28"/>
        </w:rPr>
        <w:t xml:space="preserve"> при различных временах седиментации в коллекторе. Из рисунка видно, что при временах отстаивания менее одного часа минимум </w:t>
      </w:r>
      <w:r w:rsidRPr="00C8691C">
        <w:rPr>
          <w:i/>
          <w:sz w:val="28"/>
          <w:szCs w:val="28"/>
          <w:lang w:val="en-US"/>
        </w:rPr>
        <w:t>V</w:t>
      </w:r>
      <w:r w:rsidRPr="00C8691C">
        <w:rPr>
          <w:i/>
          <w:sz w:val="28"/>
          <w:szCs w:val="28"/>
          <w:vertAlign w:val="subscript"/>
        </w:rPr>
        <w:t>уд.</w:t>
      </w:r>
      <w:r w:rsidRPr="00C8691C">
        <w:rPr>
          <w:i/>
          <w:sz w:val="28"/>
          <w:szCs w:val="28"/>
        </w:rPr>
        <w:t>(</w:t>
      </w:r>
      <w:r w:rsidRPr="00C8691C">
        <w:rPr>
          <w:i/>
          <w:sz w:val="28"/>
          <w:szCs w:val="28"/>
          <w:lang w:val="en-US"/>
        </w:rPr>
        <w:t>G</w:t>
      </w:r>
      <w:r w:rsidRPr="00C8691C">
        <w:rPr>
          <w:i/>
          <w:sz w:val="28"/>
          <w:szCs w:val="28"/>
          <w:vertAlign w:val="subscript"/>
        </w:rPr>
        <w:t>0</w:t>
      </w:r>
      <w:r w:rsidRPr="00C8691C">
        <w:rPr>
          <w:i/>
          <w:sz w:val="28"/>
          <w:szCs w:val="28"/>
        </w:rPr>
        <w:t>)</w:t>
      </w:r>
      <w:r w:rsidRPr="00641F93">
        <w:rPr>
          <w:sz w:val="28"/>
          <w:szCs w:val="28"/>
        </w:rPr>
        <w:t xml:space="preserve"> наблюдается при </w:t>
      </w:r>
      <w:r w:rsidR="00092E70">
        <w:rPr>
          <w:sz w:val="28"/>
          <w:szCs w:val="28"/>
        </w:rPr>
        <w:br/>
      </w:r>
      <w:r w:rsidRPr="00C8691C">
        <w:rPr>
          <w:i/>
          <w:sz w:val="28"/>
          <w:szCs w:val="28"/>
          <w:lang w:val="en-US"/>
        </w:rPr>
        <w:t>G</w:t>
      </w:r>
      <w:r>
        <w:rPr>
          <w:i/>
          <w:sz w:val="28"/>
          <w:szCs w:val="28"/>
          <w:vertAlign w:val="subscript"/>
          <w:lang w:val="en-US"/>
        </w:rPr>
        <w:t>o</w:t>
      </w:r>
      <w:r w:rsidRPr="00B01B2F">
        <w:rPr>
          <w:i/>
          <w:sz w:val="28"/>
          <w:szCs w:val="28"/>
        </w:rPr>
        <w:t xml:space="preserve"> </w:t>
      </w:r>
      <w:r>
        <w:rPr>
          <w:i/>
          <w:sz w:val="28"/>
          <w:szCs w:val="28"/>
          <w:lang w:val="en-US"/>
        </w:rPr>
        <w:sym w:font="Symbol" w:char="F0BB"/>
      </w:r>
      <w:r w:rsidRPr="00641F93">
        <w:rPr>
          <w:sz w:val="28"/>
          <w:szCs w:val="28"/>
        </w:rPr>
        <w:t xml:space="preserve"> 1000 с</w:t>
      </w:r>
      <w:r w:rsidRPr="00641F93">
        <w:rPr>
          <w:sz w:val="28"/>
          <w:szCs w:val="28"/>
          <w:vertAlign w:val="superscript"/>
        </w:rPr>
        <w:t>-1</w:t>
      </w:r>
      <w:r w:rsidRPr="00641F93">
        <w:rPr>
          <w:sz w:val="28"/>
          <w:szCs w:val="28"/>
        </w:rPr>
        <w:t xml:space="preserve">. При временах же отстаивания более 1 часа соответствующий, но более глубокий минимум зависимости </w:t>
      </w:r>
      <w:r w:rsidRPr="00C8691C">
        <w:rPr>
          <w:i/>
          <w:sz w:val="28"/>
          <w:szCs w:val="28"/>
          <w:lang w:val="en-US"/>
        </w:rPr>
        <w:t>V</w:t>
      </w:r>
      <w:r w:rsidRPr="00C8691C">
        <w:rPr>
          <w:i/>
          <w:sz w:val="28"/>
          <w:szCs w:val="28"/>
          <w:vertAlign w:val="subscript"/>
        </w:rPr>
        <w:t>уд.</w:t>
      </w:r>
      <w:r w:rsidRPr="00C8691C">
        <w:rPr>
          <w:i/>
          <w:sz w:val="28"/>
          <w:szCs w:val="28"/>
        </w:rPr>
        <w:t>(</w:t>
      </w:r>
      <w:r w:rsidRPr="00C8691C">
        <w:rPr>
          <w:i/>
          <w:sz w:val="28"/>
          <w:szCs w:val="28"/>
          <w:lang w:val="en-US"/>
        </w:rPr>
        <w:t>G</w:t>
      </w:r>
      <w:r w:rsidRPr="00C8691C">
        <w:rPr>
          <w:i/>
          <w:sz w:val="28"/>
          <w:szCs w:val="28"/>
          <w:vertAlign w:val="subscript"/>
        </w:rPr>
        <w:t>0</w:t>
      </w:r>
      <w:r w:rsidRPr="00C8691C">
        <w:rPr>
          <w:i/>
          <w:sz w:val="28"/>
          <w:szCs w:val="28"/>
        </w:rPr>
        <w:t>)</w:t>
      </w:r>
      <w:r w:rsidRPr="00641F93">
        <w:rPr>
          <w:sz w:val="28"/>
          <w:szCs w:val="28"/>
        </w:rPr>
        <w:t xml:space="preserve"> наблюдается при </w:t>
      </w:r>
      <w:r w:rsidR="00092E70">
        <w:rPr>
          <w:sz w:val="28"/>
          <w:szCs w:val="28"/>
        </w:rPr>
        <w:br/>
      </w:r>
      <w:r w:rsidRPr="00C8691C">
        <w:rPr>
          <w:i/>
          <w:sz w:val="28"/>
          <w:szCs w:val="28"/>
          <w:lang w:val="en-US"/>
        </w:rPr>
        <w:t>G</w:t>
      </w:r>
      <w:r>
        <w:rPr>
          <w:i/>
          <w:sz w:val="28"/>
          <w:szCs w:val="28"/>
          <w:vertAlign w:val="subscript"/>
          <w:lang w:val="en-US"/>
        </w:rPr>
        <w:t>o</w:t>
      </w:r>
      <w:r w:rsidRPr="00B01B2F">
        <w:rPr>
          <w:i/>
          <w:sz w:val="28"/>
          <w:szCs w:val="28"/>
          <w:vertAlign w:val="subscript"/>
        </w:rPr>
        <w:t xml:space="preserve"> </w:t>
      </w:r>
      <w:r>
        <w:rPr>
          <w:i/>
          <w:sz w:val="28"/>
          <w:szCs w:val="28"/>
        </w:rPr>
        <w:sym w:font="Symbol" w:char="F0BB"/>
      </w:r>
      <w:r w:rsidRPr="00641F93">
        <w:rPr>
          <w:sz w:val="28"/>
          <w:szCs w:val="28"/>
        </w:rPr>
        <w:t xml:space="preserve"> 2500 с</w:t>
      </w:r>
      <w:r w:rsidRPr="00641F93">
        <w:rPr>
          <w:sz w:val="28"/>
          <w:szCs w:val="28"/>
          <w:vertAlign w:val="superscript"/>
        </w:rPr>
        <w:t>-1</w:t>
      </w:r>
      <w:r w:rsidRPr="00641F93">
        <w:rPr>
          <w:sz w:val="28"/>
          <w:szCs w:val="28"/>
        </w:rPr>
        <w:t>. Такое поведение осадка можно объяснить тем, что п</w:t>
      </w:r>
      <w:r w:rsidR="00092E70">
        <w:rPr>
          <w:sz w:val="28"/>
          <w:szCs w:val="28"/>
        </w:rPr>
        <w:t>ри низких интенсивностях ультра</w:t>
      </w:r>
      <w:r w:rsidRPr="00641F93">
        <w:rPr>
          <w:sz w:val="28"/>
          <w:szCs w:val="28"/>
        </w:rPr>
        <w:t>флокулярной обработки первичные флокулы значительно менее плотно упакованы, но зато они значительно крупнее и поэтому быстро формируют плотный осадок. При больших же интенсивностях обработки первичные флокулы значительно меньше в размере и поэтому они медленнее образуют плотный осадок. Однако, в силу того, что в последнем случае плотность упаковки флокул значительно выше, со временем они дают более плотный осадок, чем флокулы сформированные в более слабонеоднородном гидродинамическом поле.</w:t>
      </w:r>
      <w:r>
        <w:rPr>
          <w:sz w:val="28"/>
          <w:szCs w:val="28"/>
        </w:rPr>
        <w:t xml:space="preserve"> Эти результаты также согласуется с данными работ [10</w:t>
      </w:r>
      <w:r w:rsidRPr="008A6199">
        <w:rPr>
          <w:sz w:val="28"/>
          <w:szCs w:val="28"/>
        </w:rPr>
        <w:t>,</w:t>
      </w:r>
      <w:r>
        <w:rPr>
          <w:sz w:val="28"/>
          <w:szCs w:val="28"/>
        </w:rPr>
        <w:t>11]</w:t>
      </w:r>
      <w:r w:rsidRPr="008A6199">
        <w:rPr>
          <w:sz w:val="28"/>
          <w:szCs w:val="28"/>
        </w:rPr>
        <w:t>.</w:t>
      </w:r>
    </w:p>
    <w:p w:rsidR="00AD35E7" w:rsidRPr="00641F93" w:rsidRDefault="00AD35E7" w:rsidP="00AD35E7">
      <w:pPr>
        <w:ind w:firstLine="567"/>
        <w:jc w:val="both"/>
        <w:rPr>
          <w:sz w:val="28"/>
          <w:szCs w:val="28"/>
        </w:rPr>
      </w:pPr>
      <w:r w:rsidRPr="00641F93">
        <w:rPr>
          <w:sz w:val="28"/>
          <w:szCs w:val="28"/>
        </w:rPr>
        <w:t xml:space="preserve">Таким образом, как следует из данных представленных на </w:t>
      </w:r>
      <w:r w:rsidR="00153CE1">
        <w:rPr>
          <w:sz w:val="28"/>
          <w:szCs w:val="28"/>
        </w:rPr>
        <w:t>рисунке</w:t>
      </w:r>
      <w:r w:rsidR="00153CE1" w:rsidRPr="00641F93">
        <w:rPr>
          <w:sz w:val="28"/>
          <w:szCs w:val="28"/>
        </w:rPr>
        <w:t xml:space="preserve"> </w:t>
      </w:r>
      <w:r w:rsidR="00092E70">
        <w:rPr>
          <w:sz w:val="28"/>
          <w:szCs w:val="28"/>
        </w:rPr>
        <w:t>4, ультра</w:t>
      </w:r>
      <w:r w:rsidRPr="00641F93">
        <w:rPr>
          <w:sz w:val="28"/>
          <w:szCs w:val="28"/>
        </w:rPr>
        <w:t xml:space="preserve">флокулярная обработка позволяет не только ускорить процесс седиментационного разделения фаз суспензии, но и, как минимум, в 2 раза, уменьшить удельный объём осадка. </w:t>
      </w:r>
    </w:p>
    <w:p w:rsidR="00AD35E7" w:rsidRPr="00641F93" w:rsidRDefault="00AD35E7" w:rsidP="00AD35E7">
      <w:pPr>
        <w:spacing w:line="312" w:lineRule="auto"/>
        <w:jc w:val="both"/>
        <w:rPr>
          <w:sz w:val="28"/>
          <w:szCs w:val="28"/>
        </w:rPr>
      </w:pPr>
    </w:p>
    <w:p w:rsidR="00AD35E7" w:rsidRPr="00176CA5" w:rsidRDefault="00AD35E7" w:rsidP="00AD35E7">
      <w:pPr>
        <w:spacing w:line="312" w:lineRule="auto"/>
        <w:jc w:val="center"/>
        <w:rPr>
          <w:sz w:val="22"/>
          <w:szCs w:val="22"/>
        </w:rPr>
      </w:pPr>
      <w:r>
        <w:rPr>
          <w:noProof/>
          <w:sz w:val="22"/>
          <w:szCs w:val="22"/>
        </w:rPr>
        <w:drawing>
          <wp:inline distT="0" distB="0" distL="0" distR="0" wp14:anchorId="59EA315D" wp14:editId="0874A085">
            <wp:extent cx="3611880" cy="191452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rotWithShape="1">
                    <a:blip r:embed="rId72"/>
                    <a:srcRect t="5357"/>
                    <a:stretch/>
                  </pic:blipFill>
                  <pic:spPr bwMode="auto">
                    <a:xfrm>
                      <a:off x="0" y="0"/>
                      <a:ext cx="3611880" cy="1914525"/>
                    </a:xfrm>
                    <a:prstGeom prst="rect">
                      <a:avLst/>
                    </a:prstGeom>
                    <a:noFill/>
                    <a:ln>
                      <a:noFill/>
                    </a:ln>
                    <a:extLst>
                      <a:ext uri="{53640926-AAD7-44D8-BBD7-CCE9431645EC}">
                        <a14:shadowObscured xmlns:a14="http://schemas.microsoft.com/office/drawing/2010/main"/>
                      </a:ext>
                    </a:extLst>
                  </pic:spPr>
                </pic:pic>
              </a:graphicData>
            </a:graphic>
          </wp:inline>
        </w:drawing>
      </w:r>
    </w:p>
    <w:p w:rsidR="00AD35E7" w:rsidRPr="00843E86" w:rsidRDefault="008F6B4C" w:rsidP="005A28A4">
      <w:pPr>
        <w:ind w:firstLine="708"/>
        <w:jc w:val="center"/>
        <w:rPr>
          <w:sz w:val="28"/>
          <w:szCs w:val="28"/>
        </w:rPr>
      </w:pPr>
      <w:r>
        <w:rPr>
          <w:sz w:val="28"/>
          <w:szCs w:val="28"/>
        </w:rPr>
        <w:t xml:space="preserve">Рисунок </w:t>
      </w:r>
      <w:r w:rsidR="00CA58EE" w:rsidRPr="00843E86">
        <w:rPr>
          <w:sz w:val="28"/>
          <w:szCs w:val="28"/>
        </w:rPr>
        <w:t>19</w:t>
      </w:r>
      <w:r w:rsidR="00AD35E7" w:rsidRPr="00843E86">
        <w:rPr>
          <w:sz w:val="28"/>
          <w:szCs w:val="28"/>
        </w:rPr>
        <w:t xml:space="preserve"> - Зависимость удельного объема осадка </w:t>
      </w:r>
      <w:r w:rsidR="00AD35E7" w:rsidRPr="00843E86">
        <w:rPr>
          <w:i/>
          <w:sz w:val="28"/>
          <w:szCs w:val="28"/>
          <w:lang w:val="en-US"/>
        </w:rPr>
        <w:t>V</w:t>
      </w:r>
      <w:r w:rsidR="00AD35E7" w:rsidRPr="00843E86">
        <w:rPr>
          <w:i/>
          <w:sz w:val="28"/>
          <w:szCs w:val="28"/>
          <w:vertAlign w:val="subscript"/>
        </w:rPr>
        <w:t>уд.</w:t>
      </w:r>
      <w:r w:rsidR="00AD35E7" w:rsidRPr="00843E86">
        <w:rPr>
          <w:sz w:val="28"/>
          <w:szCs w:val="28"/>
        </w:rPr>
        <w:t xml:space="preserve"> суспензии </w:t>
      </w:r>
      <w:r w:rsidR="00CA58EE" w:rsidRPr="00843E86">
        <w:rPr>
          <w:sz w:val="28"/>
          <w:szCs w:val="28"/>
        </w:rPr>
        <w:t>бентонитовой глины</w:t>
      </w:r>
      <w:r w:rsidR="00AD35E7" w:rsidRPr="00843E86">
        <w:rPr>
          <w:sz w:val="28"/>
          <w:szCs w:val="28"/>
        </w:rPr>
        <w:t xml:space="preserve"> (дистиллированная вода, </w:t>
      </w:r>
      <w:r w:rsidR="00CA58EE" w:rsidRPr="00843E86">
        <w:rPr>
          <w:sz w:val="28"/>
          <w:szCs w:val="28"/>
        </w:rPr>
        <w:t>бентонитовая глина</w:t>
      </w:r>
      <w:r w:rsidR="00AD35E7" w:rsidRPr="00843E86">
        <w:rPr>
          <w:sz w:val="28"/>
          <w:szCs w:val="28"/>
        </w:rPr>
        <w:t>, предварительно обработанный ультразвуком, концентрация твердого –</w:t>
      </w:r>
      <w:r w:rsidR="00092E70">
        <w:rPr>
          <w:sz w:val="28"/>
          <w:szCs w:val="28"/>
        </w:rPr>
        <w:br/>
      </w:r>
      <w:r w:rsidR="00AD35E7" w:rsidRPr="00843E86">
        <w:rPr>
          <w:sz w:val="28"/>
          <w:szCs w:val="28"/>
        </w:rPr>
        <w:t xml:space="preserve"> 0,3 г/л, </w:t>
      </w:r>
      <w:r w:rsidR="00AD35E7" w:rsidRPr="00843E86">
        <w:rPr>
          <w:sz w:val="28"/>
          <w:szCs w:val="28"/>
          <w:lang w:val="en-US"/>
        </w:rPr>
        <w:t>C</w:t>
      </w:r>
      <w:r w:rsidR="00AD35E7" w:rsidRPr="00843E86">
        <w:rPr>
          <w:sz w:val="28"/>
          <w:szCs w:val="28"/>
        </w:rPr>
        <w:t>-494 – 1,8 мг/л) от интенсивности гидродинамической</w:t>
      </w:r>
      <w:r w:rsidR="00AD35E7" w:rsidRPr="00641F93">
        <w:t xml:space="preserve"> </w:t>
      </w:r>
      <w:r w:rsidR="00092E70">
        <w:rPr>
          <w:sz w:val="28"/>
          <w:szCs w:val="28"/>
        </w:rPr>
        <w:t>обработки в ультра</w:t>
      </w:r>
      <w:r w:rsidR="00AD35E7" w:rsidRPr="00843E86">
        <w:rPr>
          <w:sz w:val="28"/>
          <w:szCs w:val="28"/>
        </w:rPr>
        <w:t xml:space="preserve">флокуляторе </w:t>
      </w:r>
      <w:r w:rsidR="00AD35E7" w:rsidRPr="00843E86">
        <w:rPr>
          <w:i/>
          <w:sz w:val="28"/>
          <w:szCs w:val="28"/>
        </w:rPr>
        <w:t>G</w:t>
      </w:r>
      <w:r w:rsidR="00AD35E7" w:rsidRPr="00843E86">
        <w:rPr>
          <w:i/>
          <w:sz w:val="28"/>
          <w:szCs w:val="28"/>
          <w:vertAlign w:val="subscript"/>
          <w:lang w:val="en-US"/>
        </w:rPr>
        <w:t>o</w:t>
      </w:r>
      <w:r w:rsidR="00AD35E7" w:rsidRPr="00843E86">
        <w:rPr>
          <w:sz w:val="28"/>
          <w:szCs w:val="28"/>
        </w:rPr>
        <w:t xml:space="preserve">  при различных временах седиментации в коллекторе, час: 0,25(1); 0,5(2);</w:t>
      </w:r>
      <w:r w:rsidR="00122900">
        <w:rPr>
          <w:sz w:val="28"/>
          <w:szCs w:val="28"/>
        </w:rPr>
        <w:t xml:space="preserve"> 1,0(3); 2,0(4); 3,0(5); 4,0(6)</w:t>
      </w:r>
    </w:p>
    <w:p w:rsidR="00AD35E7" w:rsidRPr="00641F93" w:rsidRDefault="00AD35E7" w:rsidP="00AD35E7">
      <w:pPr>
        <w:jc w:val="both"/>
        <w:rPr>
          <w:sz w:val="28"/>
          <w:szCs w:val="28"/>
        </w:rPr>
      </w:pPr>
      <w:r w:rsidRPr="00176CA5">
        <w:rPr>
          <w:sz w:val="22"/>
          <w:szCs w:val="22"/>
        </w:rPr>
        <w:lastRenderedPageBreak/>
        <w:tab/>
      </w:r>
      <w:r w:rsidR="00092E70">
        <w:rPr>
          <w:sz w:val="28"/>
          <w:szCs w:val="28"/>
        </w:rPr>
        <w:t>Альтернативно, ультра</w:t>
      </w:r>
      <w:r w:rsidRPr="00641F93">
        <w:rPr>
          <w:sz w:val="28"/>
          <w:szCs w:val="28"/>
        </w:rPr>
        <w:t xml:space="preserve">флокулярная обработка может быть использована для экономии флокулянта. Действительно, сравнивая кривые 2 и 4 на </w:t>
      </w:r>
      <w:r w:rsidR="00153CE1">
        <w:rPr>
          <w:sz w:val="28"/>
          <w:szCs w:val="28"/>
        </w:rPr>
        <w:t>рисунке</w:t>
      </w:r>
      <w:r w:rsidRPr="00641F93">
        <w:rPr>
          <w:sz w:val="28"/>
          <w:szCs w:val="28"/>
        </w:rPr>
        <w:t xml:space="preserve"> </w:t>
      </w:r>
      <w:r w:rsidR="00CA58EE">
        <w:rPr>
          <w:sz w:val="28"/>
          <w:szCs w:val="28"/>
        </w:rPr>
        <w:t>19</w:t>
      </w:r>
      <w:r w:rsidRPr="00641F93">
        <w:rPr>
          <w:sz w:val="28"/>
          <w:szCs w:val="28"/>
        </w:rPr>
        <w:t>, можно заметить, что тот же эффект уплотнения осадка, который достигается при большой</w:t>
      </w:r>
      <w:r w:rsidR="00092E70">
        <w:rPr>
          <w:sz w:val="28"/>
          <w:szCs w:val="28"/>
        </w:rPr>
        <w:t xml:space="preserve"> дозе флокулянта, но без ультра</w:t>
      </w:r>
      <w:r w:rsidRPr="00641F93">
        <w:rPr>
          <w:sz w:val="28"/>
          <w:szCs w:val="28"/>
        </w:rPr>
        <w:t>флокулярной обработки, можно получить при использовании в 3-4 раза меньшей дозы флокулянта, но с</w:t>
      </w:r>
      <w:r w:rsidR="007F7FB0">
        <w:rPr>
          <w:sz w:val="28"/>
          <w:szCs w:val="28"/>
        </w:rPr>
        <w:t xml:space="preserve"> применением оптимальной ультра</w:t>
      </w:r>
      <w:r w:rsidRPr="00641F93">
        <w:rPr>
          <w:sz w:val="28"/>
          <w:szCs w:val="28"/>
        </w:rPr>
        <w:t>флокулярной обработки.</w:t>
      </w:r>
    </w:p>
    <w:p w:rsidR="00AD35E7" w:rsidRPr="00A145E0" w:rsidRDefault="00AD35E7" w:rsidP="00843E86">
      <w:pPr>
        <w:pStyle w:val="23"/>
        <w:spacing w:after="0" w:line="240" w:lineRule="auto"/>
        <w:ind w:left="0"/>
        <w:jc w:val="both"/>
        <w:rPr>
          <w:sz w:val="28"/>
          <w:szCs w:val="28"/>
        </w:rPr>
      </w:pPr>
      <w:r w:rsidRPr="00641F93">
        <w:rPr>
          <w:sz w:val="28"/>
          <w:szCs w:val="28"/>
        </w:rPr>
        <w:tab/>
        <w:t xml:space="preserve">В отличие от концентрированных суспензий, при обработке разбавленных суспензий существенное значение имеет не только жесткая, но и мягкая обработка. Подтверждением тому служат данные представленные на </w:t>
      </w:r>
      <w:r w:rsidR="00153CE1">
        <w:rPr>
          <w:sz w:val="28"/>
          <w:szCs w:val="28"/>
        </w:rPr>
        <w:t>рисунке</w:t>
      </w:r>
      <w:r w:rsidRPr="00641F93">
        <w:rPr>
          <w:sz w:val="28"/>
          <w:szCs w:val="28"/>
        </w:rPr>
        <w:t xml:space="preserve">, где показаны зависимости остаточной мутности осветленной воды от времени и интенсивности обработки в статическом миксере </w:t>
      </w:r>
      <w:r w:rsidRPr="00641F93">
        <w:rPr>
          <w:position w:val="-12"/>
          <w:sz w:val="28"/>
          <w:szCs w:val="28"/>
        </w:rPr>
        <w:object w:dxaOrig="940" w:dyaOrig="360">
          <v:shape id="_x0000_i1053" type="#_x0000_t75" style="width:52.5pt;height:20.25pt" o:ole="" fillcolor="window">
            <v:imagedata r:id="rId73" o:title=""/>
          </v:shape>
          <o:OLEObject Type="Embed" ProgID="Equation.3" ShapeID="_x0000_i1053" DrawAspect="Content" ObjectID="_1633781641" r:id="rId74"/>
        </w:object>
      </w:r>
      <w:r w:rsidRPr="00641F93">
        <w:rPr>
          <w:sz w:val="28"/>
          <w:szCs w:val="28"/>
        </w:rPr>
        <w:t xml:space="preserve"> суспензии </w:t>
      </w:r>
      <w:r w:rsidR="005105A2">
        <w:rPr>
          <w:sz w:val="28"/>
          <w:szCs w:val="28"/>
        </w:rPr>
        <w:t>бентонитовой глины</w:t>
      </w:r>
      <w:r w:rsidRPr="00641F93">
        <w:rPr>
          <w:sz w:val="28"/>
          <w:szCs w:val="28"/>
        </w:rPr>
        <w:t xml:space="preserve">. Для того, чтобы получить более выраженные результаты, эксперименты проводились на установке, схематически показанной на </w:t>
      </w:r>
      <w:r w:rsidR="00153CE1">
        <w:rPr>
          <w:sz w:val="28"/>
          <w:szCs w:val="28"/>
        </w:rPr>
        <w:t xml:space="preserve">рисунке </w:t>
      </w:r>
      <w:r w:rsidR="005105A2">
        <w:rPr>
          <w:sz w:val="28"/>
          <w:szCs w:val="28"/>
        </w:rPr>
        <w:t>17</w:t>
      </w:r>
      <w:r w:rsidRPr="00641F93">
        <w:rPr>
          <w:sz w:val="28"/>
          <w:szCs w:val="28"/>
        </w:rPr>
        <w:t xml:space="preserve"> с тем отличием, что из всех трубчатых статических миксеров использовался только один (3-й или 4-й), т.е. мягкая гидродинамическая обработка осуществлялась при </w:t>
      </w:r>
      <w:r w:rsidRPr="00361D22">
        <w:rPr>
          <w:i/>
          <w:sz w:val="28"/>
          <w:szCs w:val="28"/>
          <w:lang w:val="en-US"/>
        </w:rPr>
        <w:t>G</w:t>
      </w:r>
      <w:r w:rsidRPr="00361D22">
        <w:rPr>
          <w:i/>
          <w:sz w:val="28"/>
          <w:szCs w:val="28"/>
          <w:vertAlign w:val="subscript"/>
        </w:rPr>
        <w:t>2</w:t>
      </w:r>
      <w:r w:rsidRPr="00361D22">
        <w:rPr>
          <w:position w:val="-10"/>
          <w:sz w:val="28"/>
          <w:szCs w:val="28"/>
        </w:rPr>
        <w:t xml:space="preserve"> </w:t>
      </w:r>
      <w:r w:rsidRPr="00641F93">
        <w:rPr>
          <w:sz w:val="28"/>
          <w:szCs w:val="28"/>
        </w:rPr>
        <w:t>= 9</w:t>
      </w:r>
      <w:r w:rsidRPr="00C8691C">
        <w:rPr>
          <w:sz w:val="28"/>
          <w:szCs w:val="28"/>
        </w:rPr>
        <w:t>0</w:t>
      </w:r>
      <w:r w:rsidRPr="00641F93">
        <w:rPr>
          <w:sz w:val="28"/>
          <w:szCs w:val="28"/>
        </w:rPr>
        <w:t xml:space="preserve"> с</w:t>
      </w:r>
      <w:r w:rsidRPr="00641F93">
        <w:rPr>
          <w:sz w:val="28"/>
          <w:szCs w:val="28"/>
          <w:vertAlign w:val="superscript"/>
        </w:rPr>
        <w:t>-1</w:t>
      </w:r>
      <w:r w:rsidRPr="00641F93">
        <w:rPr>
          <w:sz w:val="28"/>
          <w:szCs w:val="28"/>
        </w:rPr>
        <w:t xml:space="preserve"> или </w:t>
      </w:r>
      <w:r w:rsidRPr="00361D22">
        <w:rPr>
          <w:i/>
          <w:sz w:val="28"/>
          <w:szCs w:val="28"/>
          <w:lang w:val="en-US"/>
        </w:rPr>
        <w:t>G</w:t>
      </w:r>
      <w:r w:rsidRPr="00361D22">
        <w:rPr>
          <w:i/>
          <w:sz w:val="28"/>
          <w:szCs w:val="28"/>
          <w:vertAlign w:val="subscript"/>
        </w:rPr>
        <w:t>3</w:t>
      </w:r>
      <w:r w:rsidRPr="00361D22">
        <w:rPr>
          <w:position w:val="-12"/>
          <w:sz w:val="28"/>
          <w:szCs w:val="28"/>
        </w:rPr>
        <w:t xml:space="preserve"> </w:t>
      </w:r>
      <w:r w:rsidRPr="00641F93">
        <w:rPr>
          <w:sz w:val="28"/>
          <w:szCs w:val="28"/>
        </w:rPr>
        <w:t>= 3</w:t>
      </w:r>
      <w:r w:rsidRPr="00C8691C">
        <w:rPr>
          <w:sz w:val="28"/>
          <w:szCs w:val="28"/>
        </w:rPr>
        <w:t>0</w:t>
      </w:r>
      <w:r w:rsidRPr="00641F93">
        <w:rPr>
          <w:sz w:val="28"/>
          <w:szCs w:val="28"/>
        </w:rPr>
        <w:t xml:space="preserve"> с</w:t>
      </w:r>
      <w:r w:rsidRPr="00641F93">
        <w:rPr>
          <w:sz w:val="28"/>
          <w:szCs w:val="28"/>
          <w:vertAlign w:val="superscript"/>
        </w:rPr>
        <w:t>-1</w:t>
      </w:r>
      <w:r w:rsidRPr="00FD2C5A">
        <w:rPr>
          <w:sz w:val="28"/>
          <w:szCs w:val="28"/>
        </w:rPr>
        <w:t xml:space="preserve"> [11]. </w:t>
      </w:r>
    </w:p>
    <w:p w:rsidR="00AD35E7" w:rsidRPr="00641F93" w:rsidRDefault="00AD35E7" w:rsidP="00843E86">
      <w:pPr>
        <w:pStyle w:val="23"/>
        <w:spacing w:line="240" w:lineRule="auto"/>
        <w:ind w:left="0" w:firstLine="360"/>
        <w:jc w:val="both"/>
        <w:rPr>
          <w:sz w:val="28"/>
          <w:szCs w:val="28"/>
        </w:rPr>
      </w:pPr>
      <w:r w:rsidRPr="00641F93">
        <w:rPr>
          <w:sz w:val="28"/>
          <w:szCs w:val="28"/>
        </w:rPr>
        <w:t xml:space="preserve">Время мягкой обработки изменяли путем изменения длины трубки. Как следует из </w:t>
      </w:r>
      <w:r w:rsidR="00153CE1">
        <w:rPr>
          <w:sz w:val="28"/>
          <w:szCs w:val="28"/>
        </w:rPr>
        <w:t>рисунка</w:t>
      </w:r>
      <w:r w:rsidRPr="00641F93">
        <w:rPr>
          <w:sz w:val="28"/>
          <w:szCs w:val="28"/>
        </w:rPr>
        <w:t xml:space="preserve"> </w:t>
      </w:r>
      <w:r w:rsidR="005105A2">
        <w:rPr>
          <w:sz w:val="28"/>
          <w:szCs w:val="28"/>
        </w:rPr>
        <w:t>20</w:t>
      </w:r>
      <w:r w:rsidRPr="00641F93">
        <w:rPr>
          <w:sz w:val="28"/>
          <w:szCs w:val="28"/>
        </w:rPr>
        <w:t>, остаточная мутность осветленной воды существенно уменьшается при увеличении времени и интенсивности мягкой гидродинамической обработки.</w:t>
      </w:r>
    </w:p>
    <w:p w:rsidR="00AD35E7" w:rsidRPr="00176CA5" w:rsidRDefault="00AD35E7" w:rsidP="00AD35E7">
      <w:pPr>
        <w:spacing w:line="312" w:lineRule="auto"/>
        <w:ind w:firstLine="360"/>
        <w:jc w:val="center"/>
        <w:rPr>
          <w:sz w:val="22"/>
          <w:szCs w:val="22"/>
        </w:rPr>
      </w:pPr>
      <w:r>
        <w:rPr>
          <w:noProof/>
          <w:sz w:val="22"/>
          <w:szCs w:val="22"/>
        </w:rPr>
        <w:drawing>
          <wp:inline distT="0" distB="0" distL="0" distR="0">
            <wp:extent cx="3489960" cy="275844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5"/>
                    <a:srcRect/>
                    <a:stretch>
                      <a:fillRect/>
                    </a:stretch>
                  </pic:blipFill>
                  <pic:spPr bwMode="auto">
                    <a:xfrm>
                      <a:off x="0" y="0"/>
                      <a:ext cx="3489960" cy="2758440"/>
                    </a:xfrm>
                    <a:prstGeom prst="rect">
                      <a:avLst/>
                    </a:prstGeom>
                    <a:noFill/>
                    <a:ln w="9525">
                      <a:noFill/>
                      <a:miter lim="800000"/>
                      <a:headEnd/>
                      <a:tailEnd/>
                    </a:ln>
                  </pic:spPr>
                </pic:pic>
              </a:graphicData>
            </a:graphic>
          </wp:inline>
        </w:drawing>
      </w:r>
    </w:p>
    <w:p w:rsidR="00AD35E7" w:rsidRPr="00843E86" w:rsidRDefault="00AD35E7" w:rsidP="005A28A4">
      <w:pPr>
        <w:spacing w:after="240"/>
        <w:ind w:firstLine="360"/>
        <w:jc w:val="center"/>
        <w:rPr>
          <w:sz w:val="28"/>
          <w:szCs w:val="28"/>
        </w:rPr>
      </w:pPr>
      <w:r w:rsidRPr="00843E86">
        <w:rPr>
          <w:sz w:val="28"/>
          <w:szCs w:val="28"/>
        </w:rPr>
        <w:t xml:space="preserve">Рисунок </w:t>
      </w:r>
      <w:r w:rsidR="005105A2" w:rsidRPr="00843E86">
        <w:rPr>
          <w:sz w:val="28"/>
          <w:szCs w:val="28"/>
        </w:rPr>
        <w:t>20</w:t>
      </w:r>
      <w:r w:rsidRPr="00843E86">
        <w:rPr>
          <w:b/>
          <w:sz w:val="28"/>
          <w:szCs w:val="28"/>
        </w:rPr>
        <w:t xml:space="preserve"> -</w:t>
      </w:r>
      <w:r w:rsidRPr="00843E86">
        <w:rPr>
          <w:sz w:val="28"/>
          <w:szCs w:val="28"/>
        </w:rPr>
        <w:t xml:space="preserve"> Остаточная мутность суспензии </w:t>
      </w:r>
      <w:r w:rsidR="00707D6C" w:rsidRPr="00843E86">
        <w:rPr>
          <w:sz w:val="28"/>
          <w:szCs w:val="28"/>
        </w:rPr>
        <w:t>бентонитовой глины</w:t>
      </w:r>
      <w:r w:rsidRPr="00843E86">
        <w:rPr>
          <w:sz w:val="28"/>
          <w:szCs w:val="28"/>
        </w:rPr>
        <w:t xml:space="preserve"> в зависимости от времени мягкой обработки при разных значениях </w:t>
      </w:r>
      <w:r w:rsidRPr="00843E86">
        <w:rPr>
          <w:i/>
          <w:sz w:val="28"/>
          <w:szCs w:val="28"/>
          <w:lang w:val="en-US"/>
        </w:rPr>
        <w:t>G</w:t>
      </w:r>
      <w:r w:rsidRPr="00843E86">
        <w:rPr>
          <w:sz w:val="28"/>
          <w:szCs w:val="28"/>
        </w:rPr>
        <w:t>, с</w:t>
      </w:r>
      <w:r w:rsidRPr="00843E86">
        <w:rPr>
          <w:sz w:val="28"/>
          <w:szCs w:val="28"/>
          <w:vertAlign w:val="superscript"/>
        </w:rPr>
        <w:t>-1</w:t>
      </w:r>
      <w:r w:rsidR="00092E70">
        <w:rPr>
          <w:sz w:val="28"/>
          <w:szCs w:val="28"/>
        </w:rPr>
        <w:t xml:space="preserve">: 30(1); </w:t>
      </w:r>
      <w:r w:rsidR="00122900">
        <w:rPr>
          <w:sz w:val="28"/>
          <w:szCs w:val="28"/>
        </w:rPr>
        <w:t>90(2)</w:t>
      </w:r>
    </w:p>
    <w:p w:rsidR="00AD35E7" w:rsidRPr="00641F93" w:rsidRDefault="00AD35E7" w:rsidP="00AD35E7">
      <w:pPr>
        <w:ind w:firstLine="720"/>
        <w:jc w:val="both"/>
        <w:rPr>
          <w:sz w:val="28"/>
          <w:szCs w:val="28"/>
        </w:rPr>
      </w:pPr>
      <w:r w:rsidRPr="00641F93">
        <w:rPr>
          <w:sz w:val="28"/>
          <w:szCs w:val="28"/>
        </w:rPr>
        <w:t xml:space="preserve">Исходя из вышеизложенных теоретических положений, а также результатов экспериментальных исследований можно заключить нижеследующее: </w:t>
      </w:r>
    </w:p>
    <w:p w:rsidR="00AD35E7" w:rsidRPr="00641F93" w:rsidRDefault="00AD35E7" w:rsidP="00AD35E7">
      <w:pPr>
        <w:ind w:firstLine="567"/>
        <w:jc w:val="both"/>
        <w:rPr>
          <w:sz w:val="28"/>
          <w:szCs w:val="28"/>
        </w:rPr>
      </w:pPr>
      <w:r w:rsidRPr="00641F93">
        <w:rPr>
          <w:sz w:val="28"/>
          <w:szCs w:val="28"/>
        </w:rPr>
        <w:t xml:space="preserve">Используя жесткую гидродинамическую обработку, характеризующуюся градиентом скорости среды </w:t>
      </w:r>
      <w:r w:rsidRPr="00B01B2F">
        <w:rPr>
          <w:i/>
          <w:sz w:val="28"/>
          <w:szCs w:val="28"/>
          <w:lang w:val="en-US"/>
        </w:rPr>
        <w:t>G</w:t>
      </w:r>
      <w:r w:rsidRPr="00B01B2F">
        <w:rPr>
          <w:sz w:val="28"/>
          <w:szCs w:val="28"/>
        </w:rPr>
        <w:t xml:space="preserve"> =</w:t>
      </w:r>
      <w:r>
        <w:rPr>
          <w:sz w:val="28"/>
          <w:szCs w:val="28"/>
        </w:rPr>
        <w:t xml:space="preserve"> </w:t>
      </w:r>
      <w:r w:rsidRPr="00641F93">
        <w:rPr>
          <w:sz w:val="28"/>
          <w:szCs w:val="28"/>
        </w:rPr>
        <w:t>2000 – 4000 с</w:t>
      </w:r>
      <w:r w:rsidRPr="00641F93">
        <w:rPr>
          <w:sz w:val="28"/>
          <w:szCs w:val="28"/>
          <w:vertAlign w:val="superscript"/>
        </w:rPr>
        <w:t>-1</w:t>
      </w:r>
      <w:r w:rsidRPr="00641F93">
        <w:rPr>
          <w:sz w:val="28"/>
          <w:szCs w:val="28"/>
        </w:rPr>
        <w:t xml:space="preserve">, а также </w:t>
      </w:r>
      <w:r w:rsidRPr="00641F93">
        <w:rPr>
          <w:sz w:val="28"/>
          <w:szCs w:val="28"/>
        </w:rPr>
        <w:lastRenderedPageBreak/>
        <w:t>последующую постадийную ступенчато убывающую по интенсивности (от 1000 до 30 с</w:t>
      </w:r>
      <w:r w:rsidRPr="00641F93">
        <w:rPr>
          <w:sz w:val="28"/>
          <w:szCs w:val="28"/>
          <w:vertAlign w:val="superscript"/>
        </w:rPr>
        <w:t>-1</w:t>
      </w:r>
      <w:r w:rsidRPr="00641F93">
        <w:rPr>
          <w:sz w:val="28"/>
          <w:szCs w:val="28"/>
        </w:rPr>
        <w:t>) мягкую гидродинамическую обработку можно достичь существенного улучшения результатов флокуляции и последующего седиментационного разделения разбавленных (</w:t>
      </w:r>
      <w:r w:rsidRPr="00641F93">
        <w:rPr>
          <w:sz w:val="28"/>
          <w:szCs w:val="28"/>
        </w:rPr>
        <w:sym w:font="Symbol" w:char="F03C"/>
      </w:r>
      <w:r w:rsidRPr="00641F93">
        <w:rPr>
          <w:sz w:val="28"/>
          <w:szCs w:val="28"/>
        </w:rPr>
        <w:t xml:space="preserve"> 1 г/л твердого) тонкодисперсных (</w:t>
      </w:r>
      <w:r w:rsidRPr="00641F93">
        <w:rPr>
          <w:sz w:val="28"/>
          <w:szCs w:val="28"/>
        </w:rPr>
        <w:sym w:font="Symbol" w:char="F03C"/>
      </w:r>
      <w:r w:rsidRPr="00641F93">
        <w:rPr>
          <w:sz w:val="28"/>
          <w:szCs w:val="28"/>
        </w:rPr>
        <w:t xml:space="preserve"> 1 мкм) суспензий, а именно:</w:t>
      </w:r>
    </w:p>
    <w:p w:rsidR="00AD35E7" w:rsidRPr="00641F93" w:rsidRDefault="00AD35E7" w:rsidP="00AD35E7">
      <w:pPr>
        <w:ind w:left="426"/>
        <w:jc w:val="both"/>
        <w:rPr>
          <w:sz w:val="28"/>
          <w:szCs w:val="28"/>
        </w:rPr>
      </w:pPr>
      <w:r>
        <w:rPr>
          <w:sz w:val="28"/>
          <w:szCs w:val="28"/>
        </w:rPr>
        <w:t>- у</w:t>
      </w:r>
      <w:r w:rsidRPr="00641F93">
        <w:rPr>
          <w:sz w:val="28"/>
          <w:szCs w:val="28"/>
        </w:rPr>
        <w:t>скорение процесса седиментации сфлокулированных суспензий более чем в 2 раза;</w:t>
      </w:r>
    </w:p>
    <w:p w:rsidR="00AD35E7" w:rsidRPr="00641F93" w:rsidRDefault="00AD35E7" w:rsidP="00AD35E7">
      <w:pPr>
        <w:ind w:left="426"/>
        <w:jc w:val="both"/>
        <w:rPr>
          <w:sz w:val="28"/>
          <w:szCs w:val="28"/>
        </w:rPr>
      </w:pPr>
      <w:r>
        <w:rPr>
          <w:sz w:val="28"/>
          <w:szCs w:val="28"/>
        </w:rPr>
        <w:t>- у</w:t>
      </w:r>
      <w:r w:rsidRPr="00641F93">
        <w:rPr>
          <w:sz w:val="28"/>
          <w:szCs w:val="28"/>
        </w:rPr>
        <w:t>меньшение остаточной концентрации твердого в воде в 4-10 раз;</w:t>
      </w:r>
    </w:p>
    <w:p w:rsidR="00AD35E7" w:rsidRPr="00641F93" w:rsidRDefault="00AD35E7" w:rsidP="00AD35E7">
      <w:pPr>
        <w:ind w:left="426"/>
        <w:jc w:val="both"/>
        <w:rPr>
          <w:sz w:val="28"/>
          <w:szCs w:val="28"/>
        </w:rPr>
      </w:pPr>
      <w:r>
        <w:rPr>
          <w:sz w:val="28"/>
          <w:szCs w:val="28"/>
        </w:rPr>
        <w:t>- у</w:t>
      </w:r>
      <w:r w:rsidRPr="00641F93">
        <w:rPr>
          <w:sz w:val="28"/>
          <w:szCs w:val="28"/>
        </w:rPr>
        <w:t>меньшение расхода флокулянта в 2-3 раза;</w:t>
      </w:r>
    </w:p>
    <w:p w:rsidR="00AD35E7" w:rsidRPr="00AA174A" w:rsidRDefault="00AD35E7" w:rsidP="00AD35E7">
      <w:pPr>
        <w:ind w:left="426"/>
        <w:jc w:val="both"/>
        <w:rPr>
          <w:sz w:val="28"/>
          <w:szCs w:val="28"/>
        </w:rPr>
      </w:pPr>
      <w:r>
        <w:rPr>
          <w:sz w:val="28"/>
          <w:szCs w:val="28"/>
        </w:rPr>
        <w:t>- у</w:t>
      </w:r>
      <w:r w:rsidRPr="00641F93">
        <w:rPr>
          <w:sz w:val="28"/>
          <w:szCs w:val="28"/>
        </w:rPr>
        <w:t>плотнение осадка твердой фаза в 1.5-2 раза</w:t>
      </w:r>
      <w:r w:rsidRPr="00FD2C5A">
        <w:rPr>
          <w:sz w:val="28"/>
          <w:szCs w:val="28"/>
        </w:rPr>
        <w:t>.</w:t>
      </w:r>
    </w:p>
    <w:p w:rsidR="00AD35E7" w:rsidRPr="00A145E0" w:rsidRDefault="00AD35E7" w:rsidP="00AD35E7">
      <w:pPr>
        <w:pStyle w:val="23"/>
        <w:spacing w:after="0" w:line="240" w:lineRule="auto"/>
        <w:ind w:left="0" w:firstLine="567"/>
        <w:jc w:val="both"/>
        <w:rPr>
          <w:sz w:val="28"/>
          <w:szCs w:val="28"/>
        </w:rPr>
      </w:pPr>
      <w:r>
        <w:rPr>
          <w:sz w:val="28"/>
          <w:szCs w:val="28"/>
        </w:rPr>
        <w:t>В последнее время пол</w:t>
      </w:r>
      <w:r w:rsidR="00077C73">
        <w:rPr>
          <w:sz w:val="28"/>
          <w:szCs w:val="28"/>
        </w:rPr>
        <w:t xml:space="preserve">учены сравнительные результаты </w:t>
      </w:r>
      <w:r>
        <w:rPr>
          <w:sz w:val="28"/>
          <w:szCs w:val="28"/>
        </w:rPr>
        <w:t xml:space="preserve">по влиянию </w:t>
      </w:r>
      <w:r w:rsidRPr="00A145E0">
        <w:rPr>
          <w:sz w:val="28"/>
          <w:szCs w:val="28"/>
        </w:rPr>
        <w:t xml:space="preserve">на эффективность флокуляции </w:t>
      </w:r>
      <w:r w:rsidR="00F40ADD">
        <w:rPr>
          <w:sz w:val="28"/>
          <w:szCs w:val="28"/>
        </w:rPr>
        <w:t>дисперсных систем как</w:t>
      </w:r>
      <w:r w:rsidRPr="00A145E0">
        <w:rPr>
          <w:sz w:val="28"/>
          <w:szCs w:val="28"/>
        </w:rPr>
        <w:t xml:space="preserve"> </w:t>
      </w:r>
      <w:r>
        <w:rPr>
          <w:sz w:val="28"/>
          <w:szCs w:val="28"/>
        </w:rPr>
        <w:t xml:space="preserve">в </w:t>
      </w:r>
      <w:r w:rsidRPr="00A145E0">
        <w:rPr>
          <w:sz w:val="28"/>
          <w:szCs w:val="28"/>
        </w:rPr>
        <w:t>статическо</w:t>
      </w:r>
      <w:r>
        <w:rPr>
          <w:sz w:val="28"/>
          <w:szCs w:val="28"/>
        </w:rPr>
        <w:t>м</w:t>
      </w:r>
      <w:r w:rsidRPr="00A145E0">
        <w:rPr>
          <w:sz w:val="28"/>
          <w:szCs w:val="28"/>
        </w:rPr>
        <w:t xml:space="preserve"> трубчато</w:t>
      </w:r>
      <w:r>
        <w:rPr>
          <w:sz w:val="28"/>
          <w:szCs w:val="28"/>
        </w:rPr>
        <w:t>м</w:t>
      </w:r>
      <w:r w:rsidRPr="00A145E0">
        <w:rPr>
          <w:sz w:val="28"/>
          <w:szCs w:val="28"/>
        </w:rPr>
        <w:t xml:space="preserve"> флокулятор</w:t>
      </w:r>
      <w:r>
        <w:rPr>
          <w:sz w:val="28"/>
          <w:szCs w:val="28"/>
        </w:rPr>
        <w:t xml:space="preserve">е, так </w:t>
      </w:r>
      <w:r w:rsidRPr="00A145E0">
        <w:rPr>
          <w:sz w:val="28"/>
          <w:szCs w:val="28"/>
        </w:rPr>
        <w:t xml:space="preserve">и </w:t>
      </w:r>
      <w:r>
        <w:rPr>
          <w:sz w:val="28"/>
          <w:szCs w:val="28"/>
        </w:rPr>
        <w:t xml:space="preserve">в </w:t>
      </w:r>
      <w:r w:rsidRPr="00A145E0">
        <w:rPr>
          <w:sz w:val="28"/>
          <w:szCs w:val="28"/>
        </w:rPr>
        <w:t>динамическом флокуляторе Куэтта</w:t>
      </w:r>
      <w:r>
        <w:rPr>
          <w:sz w:val="28"/>
          <w:szCs w:val="28"/>
        </w:rPr>
        <w:t xml:space="preserve"> [</w:t>
      </w:r>
      <w:r w:rsidRPr="00A145E0">
        <w:rPr>
          <w:sz w:val="28"/>
          <w:szCs w:val="28"/>
        </w:rPr>
        <w:t>12</w:t>
      </w:r>
      <w:r>
        <w:rPr>
          <w:sz w:val="28"/>
          <w:szCs w:val="28"/>
        </w:rPr>
        <w:t>]</w:t>
      </w:r>
      <w:r w:rsidRPr="00A145E0">
        <w:rPr>
          <w:sz w:val="28"/>
          <w:szCs w:val="28"/>
        </w:rPr>
        <w:t>.</w:t>
      </w:r>
    </w:p>
    <w:p w:rsidR="00AD35E7" w:rsidRPr="00A145E0" w:rsidRDefault="00AD35E7" w:rsidP="00AD35E7">
      <w:pPr>
        <w:pStyle w:val="23"/>
        <w:spacing w:line="240" w:lineRule="auto"/>
        <w:ind w:left="0" w:firstLine="567"/>
        <w:jc w:val="both"/>
        <w:rPr>
          <w:sz w:val="28"/>
          <w:szCs w:val="28"/>
        </w:rPr>
      </w:pPr>
      <w:r w:rsidRPr="00A145E0">
        <w:rPr>
          <w:sz w:val="28"/>
          <w:szCs w:val="28"/>
        </w:rPr>
        <w:t>В этих исследованиях использовались водные суспензии ультратонкого карбоната кальция (&lt;7 мкм) и тонкодисперсного кремнезема (&lt;90 мкм). Было установлено, что обработка ультратонкой суспензии карбоната кальция в статическом флоку</w:t>
      </w:r>
      <w:r w:rsidR="00092E70">
        <w:rPr>
          <w:sz w:val="28"/>
          <w:szCs w:val="28"/>
        </w:rPr>
        <w:t xml:space="preserve">ляторе дает в диапазоне 400-450 </w:t>
      </w:r>
      <w:r w:rsidRPr="00A145E0">
        <w:rPr>
          <w:sz w:val="28"/>
          <w:szCs w:val="28"/>
        </w:rPr>
        <w:t>с</w:t>
      </w:r>
      <w:r w:rsidRPr="00A145E0">
        <w:rPr>
          <w:sz w:val="28"/>
          <w:szCs w:val="28"/>
          <w:vertAlign w:val="superscript"/>
        </w:rPr>
        <w:t>-1</w:t>
      </w:r>
      <w:r w:rsidRPr="00A145E0">
        <w:rPr>
          <w:sz w:val="28"/>
          <w:szCs w:val="28"/>
        </w:rPr>
        <w:t xml:space="preserve"> выраженный первичный максимум в зависимости эффективност</w:t>
      </w:r>
      <w:r>
        <w:rPr>
          <w:sz w:val="28"/>
          <w:szCs w:val="28"/>
        </w:rPr>
        <w:t>и</w:t>
      </w:r>
      <w:r w:rsidRPr="00A145E0">
        <w:rPr>
          <w:sz w:val="28"/>
          <w:szCs w:val="28"/>
        </w:rPr>
        <w:t xml:space="preserve"> флокуляции </w:t>
      </w:r>
      <w:r>
        <w:rPr>
          <w:sz w:val="28"/>
          <w:szCs w:val="28"/>
        </w:rPr>
        <w:t>от</w:t>
      </w:r>
      <w:r w:rsidRPr="00A145E0">
        <w:rPr>
          <w:sz w:val="28"/>
          <w:szCs w:val="28"/>
        </w:rPr>
        <w:t xml:space="preserve"> скорост</w:t>
      </w:r>
      <w:r>
        <w:rPr>
          <w:sz w:val="28"/>
          <w:szCs w:val="28"/>
        </w:rPr>
        <w:t>и</w:t>
      </w:r>
      <w:r w:rsidRPr="00A145E0">
        <w:rPr>
          <w:sz w:val="28"/>
          <w:szCs w:val="28"/>
        </w:rPr>
        <w:t xml:space="preserve"> сдвига. Увеличение концентрации суспензии до 70 г/л и выше привело к небольшому вторичному максимуму эффективности флокуляции в области около 950 с</w:t>
      </w:r>
      <w:r w:rsidRPr="00A145E0">
        <w:rPr>
          <w:sz w:val="28"/>
          <w:szCs w:val="28"/>
          <w:vertAlign w:val="superscript"/>
        </w:rPr>
        <w:t>-1</w:t>
      </w:r>
      <w:r w:rsidR="005A28A4">
        <w:rPr>
          <w:sz w:val="28"/>
          <w:szCs w:val="28"/>
        </w:rPr>
        <w:t>. Это</w:t>
      </w:r>
      <w:r w:rsidRPr="00A145E0">
        <w:rPr>
          <w:sz w:val="28"/>
          <w:szCs w:val="28"/>
        </w:rPr>
        <w:t xml:space="preserve"> объясн</w:t>
      </w:r>
      <w:r>
        <w:rPr>
          <w:sz w:val="28"/>
          <w:szCs w:val="28"/>
        </w:rPr>
        <w:t>ено</w:t>
      </w:r>
      <w:r w:rsidRPr="00A145E0">
        <w:rPr>
          <w:sz w:val="28"/>
          <w:szCs w:val="28"/>
        </w:rPr>
        <w:t xml:space="preserve"> более высокой скоростью растворения флокулянта и соответствующим увеличением сил адгезии частиц в хлопьях, которые противодействуют разрушающим их вязким силам. При обработке суспензией диоксида кремния первичные и вторичные пики возникают как при малых, так и при высоких концентрациях суспензии, но в последнем случае они гораздо более выражены и сопоставимы по величине</w:t>
      </w:r>
      <w:r>
        <w:rPr>
          <w:sz w:val="28"/>
          <w:szCs w:val="28"/>
        </w:rPr>
        <w:t xml:space="preserve"> [</w:t>
      </w:r>
      <w:r w:rsidRPr="00A145E0">
        <w:rPr>
          <w:sz w:val="28"/>
          <w:szCs w:val="28"/>
        </w:rPr>
        <w:t>12</w:t>
      </w:r>
      <w:r>
        <w:rPr>
          <w:sz w:val="28"/>
          <w:szCs w:val="28"/>
        </w:rPr>
        <w:t>]</w:t>
      </w:r>
      <w:r w:rsidRPr="00A145E0">
        <w:rPr>
          <w:sz w:val="28"/>
          <w:szCs w:val="28"/>
        </w:rPr>
        <w:t>.</w:t>
      </w:r>
    </w:p>
    <w:p w:rsidR="0095033A" w:rsidRPr="0095033A" w:rsidRDefault="0095033A" w:rsidP="0095033A">
      <w:pPr>
        <w:jc w:val="both"/>
        <w:rPr>
          <w:sz w:val="32"/>
          <w:szCs w:val="32"/>
        </w:rPr>
      </w:pPr>
    </w:p>
    <w:p w:rsidR="00D90021" w:rsidRPr="00843E86" w:rsidRDefault="00017364" w:rsidP="00D90021">
      <w:pPr>
        <w:ind w:firstLine="567"/>
        <w:jc w:val="both"/>
        <w:rPr>
          <w:sz w:val="28"/>
          <w:szCs w:val="28"/>
        </w:rPr>
      </w:pPr>
      <w:r w:rsidRPr="00843E86">
        <w:rPr>
          <w:sz w:val="28"/>
          <w:szCs w:val="28"/>
        </w:rPr>
        <w:t xml:space="preserve">4 </w:t>
      </w:r>
      <w:r w:rsidR="0095033A" w:rsidRPr="00843E86">
        <w:rPr>
          <w:sz w:val="28"/>
          <w:szCs w:val="28"/>
        </w:rPr>
        <w:t>Исследование влияния режима гидродинамической обработки суспензии угольного шлама с помощью «</w:t>
      </w:r>
      <w:r w:rsidR="00E86E1D" w:rsidRPr="00843E86">
        <w:rPr>
          <w:sz w:val="28"/>
          <w:szCs w:val="28"/>
        </w:rPr>
        <w:t>У</w:t>
      </w:r>
      <w:r w:rsidR="0095033A" w:rsidRPr="00843E86">
        <w:rPr>
          <w:sz w:val="28"/>
          <w:szCs w:val="28"/>
          <w:shd w:val="clear" w:color="auto" w:fill="FFFFFF"/>
        </w:rPr>
        <w:t>льтрафлоктестер» н</w:t>
      </w:r>
      <w:r w:rsidR="0095033A" w:rsidRPr="00843E86">
        <w:rPr>
          <w:sz w:val="28"/>
          <w:szCs w:val="28"/>
        </w:rPr>
        <w:t>а эффективность ее сгущения</w:t>
      </w:r>
      <w:r w:rsidR="005A28A4">
        <w:rPr>
          <w:sz w:val="28"/>
          <w:szCs w:val="28"/>
        </w:rPr>
        <w:t>,</w:t>
      </w:r>
      <w:r w:rsidR="0095033A" w:rsidRPr="00843E86">
        <w:rPr>
          <w:sz w:val="28"/>
          <w:szCs w:val="28"/>
        </w:rPr>
        <w:t xml:space="preserve"> фильтрации и обезвоживания</w:t>
      </w:r>
    </w:p>
    <w:p w:rsidR="00D90021" w:rsidRPr="00843E86" w:rsidRDefault="00D90021" w:rsidP="00D90021">
      <w:pPr>
        <w:ind w:firstLine="567"/>
        <w:jc w:val="both"/>
        <w:rPr>
          <w:sz w:val="28"/>
          <w:szCs w:val="28"/>
        </w:rPr>
      </w:pPr>
    </w:p>
    <w:p w:rsidR="00464B22" w:rsidRPr="00464B22" w:rsidRDefault="00464B22" w:rsidP="00464B22">
      <w:pPr>
        <w:pStyle w:val="26"/>
        <w:shd w:val="clear" w:color="auto" w:fill="auto"/>
        <w:spacing w:after="0" w:line="240" w:lineRule="auto"/>
        <w:ind w:firstLine="567"/>
        <w:jc w:val="both"/>
        <w:rPr>
          <w:rFonts w:ascii="Times New Roman" w:hAnsi="Times New Roman" w:cs="Times New Roman"/>
          <w:sz w:val="28"/>
          <w:szCs w:val="28"/>
        </w:rPr>
      </w:pPr>
      <w:r w:rsidRPr="00464B22">
        <w:rPr>
          <w:rFonts w:ascii="Times New Roman" w:hAnsi="Times New Roman" w:cs="Times New Roman"/>
          <w:color w:val="000000"/>
          <w:sz w:val="28"/>
          <w:szCs w:val="28"/>
          <w:lang w:eastAsia="ru-RU" w:bidi="ru-RU"/>
        </w:rPr>
        <w:t>В углеобогатительной отрасли угольные шламы из-за высоких затрат на их обогащение и обезвоживание и, в большей части, низких пока</w:t>
      </w:r>
      <w:r w:rsidRPr="00464B22">
        <w:rPr>
          <w:rFonts w:ascii="Times New Roman" w:hAnsi="Times New Roman" w:cs="Times New Roman"/>
          <w:color w:val="000000"/>
          <w:sz w:val="28"/>
          <w:szCs w:val="28"/>
          <w:lang w:eastAsia="ru-RU" w:bidi="ru-RU"/>
        </w:rPr>
        <w:softHyphen/>
        <w:t>зателей флотируемости и высокой конечной влажности уже обезвоженного концентрата воспринимаются как серьезная экономическая проблема. Тем не менее, вместе с ростом стоимости угля растет и экономический потенциал процессов обогащения угля</w:t>
      </w:r>
      <w:r w:rsidR="00134F37">
        <w:rPr>
          <w:rFonts w:ascii="Times New Roman" w:hAnsi="Times New Roman" w:cs="Times New Roman"/>
          <w:color w:val="000000"/>
          <w:sz w:val="28"/>
          <w:szCs w:val="28"/>
          <w:lang w:eastAsia="ru-RU" w:bidi="ru-RU"/>
        </w:rPr>
        <w:t xml:space="preserve"> </w:t>
      </w:r>
      <w:r w:rsidR="00134F37" w:rsidRPr="00134F37">
        <w:rPr>
          <w:rFonts w:ascii="Times New Roman" w:hAnsi="Times New Roman" w:cs="Times New Roman"/>
          <w:color w:val="000000"/>
          <w:sz w:val="28"/>
          <w:szCs w:val="28"/>
          <w:lang w:eastAsia="ru-RU" w:bidi="ru-RU"/>
        </w:rPr>
        <w:t>[16-19]</w:t>
      </w:r>
      <w:r w:rsidRPr="00464B22">
        <w:rPr>
          <w:rFonts w:ascii="Times New Roman" w:hAnsi="Times New Roman" w:cs="Times New Roman"/>
          <w:color w:val="000000"/>
          <w:sz w:val="28"/>
          <w:szCs w:val="28"/>
          <w:lang w:eastAsia="ru-RU" w:bidi="ru-RU"/>
        </w:rPr>
        <w:t>.</w:t>
      </w:r>
    </w:p>
    <w:p w:rsidR="00464B22" w:rsidRPr="00464B22" w:rsidRDefault="00464B22" w:rsidP="00464B22">
      <w:pPr>
        <w:pStyle w:val="26"/>
        <w:shd w:val="clear" w:color="auto" w:fill="auto"/>
        <w:spacing w:after="0" w:line="240" w:lineRule="auto"/>
        <w:ind w:firstLine="426"/>
        <w:jc w:val="both"/>
        <w:rPr>
          <w:rFonts w:ascii="Times New Roman" w:hAnsi="Times New Roman" w:cs="Times New Roman"/>
          <w:sz w:val="28"/>
          <w:szCs w:val="28"/>
        </w:rPr>
      </w:pPr>
      <w:r w:rsidRPr="00464B22">
        <w:rPr>
          <w:rFonts w:ascii="Times New Roman" w:hAnsi="Times New Roman" w:cs="Times New Roman"/>
          <w:color w:val="000000"/>
          <w:sz w:val="28"/>
          <w:szCs w:val="28"/>
          <w:lang w:eastAsia="ru-RU" w:bidi="ru-RU"/>
        </w:rPr>
        <w:t>Наиболее распространенным и эффективным методом обогащения шламов является про</w:t>
      </w:r>
      <w:r w:rsidRPr="00464B22">
        <w:rPr>
          <w:rFonts w:ascii="Times New Roman" w:hAnsi="Times New Roman" w:cs="Times New Roman"/>
          <w:color w:val="000000"/>
          <w:sz w:val="28"/>
          <w:szCs w:val="28"/>
          <w:lang w:eastAsia="ru-RU" w:bidi="ru-RU"/>
        </w:rPr>
        <w:softHyphen/>
        <w:t>цесс флотации. Он позволяет получать высокие технико-экономические показатели обогащения частиц крупностью менее 0,5 мм. В течение мно</w:t>
      </w:r>
      <w:r w:rsidRPr="00464B22">
        <w:rPr>
          <w:rFonts w:ascii="Times New Roman" w:hAnsi="Times New Roman" w:cs="Times New Roman"/>
          <w:color w:val="000000"/>
          <w:sz w:val="28"/>
          <w:szCs w:val="28"/>
          <w:lang w:eastAsia="ru-RU" w:bidi="ru-RU"/>
        </w:rPr>
        <w:softHyphen/>
        <w:t>гих лет флотация оставалась единственным ме</w:t>
      </w:r>
      <w:r w:rsidRPr="00464B22">
        <w:rPr>
          <w:rFonts w:ascii="Times New Roman" w:hAnsi="Times New Roman" w:cs="Times New Roman"/>
          <w:color w:val="000000"/>
          <w:sz w:val="28"/>
          <w:szCs w:val="28"/>
          <w:lang w:eastAsia="ru-RU" w:bidi="ru-RU"/>
        </w:rPr>
        <w:softHyphen/>
        <w:t>тодом обогащения угольных шламов.</w:t>
      </w:r>
    </w:p>
    <w:p w:rsidR="00464B22" w:rsidRPr="00464B22" w:rsidRDefault="00464B22" w:rsidP="00464B22">
      <w:pPr>
        <w:pStyle w:val="26"/>
        <w:shd w:val="clear" w:color="auto" w:fill="auto"/>
        <w:spacing w:after="0" w:line="240" w:lineRule="auto"/>
        <w:ind w:firstLine="420"/>
        <w:jc w:val="both"/>
        <w:rPr>
          <w:rFonts w:ascii="Times New Roman" w:hAnsi="Times New Roman" w:cs="Times New Roman"/>
          <w:sz w:val="28"/>
          <w:szCs w:val="28"/>
        </w:rPr>
      </w:pPr>
      <w:r w:rsidRPr="00464B22">
        <w:rPr>
          <w:rFonts w:ascii="Times New Roman" w:hAnsi="Times New Roman" w:cs="Times New Roman"/>
          <w:color w:val="000000"/>
          <w:sz w:val="28"/>
          <w:szCs w:val="28"/>
          <w:lang w:eastAsia="ru-RU" w:bidi="ru-RU"/>
        </w:rPr>
        <w:t>При мокром способе обогащения угля обра</w:t>
      </w:r>
      <w:r w:rsidRPr="00464B22">
        <w:rPr>
          <w:rFonts w:ascii="Times New Roman" w:hAnsi="Times New Roman" w:cs="Times New Roman"/>
          <w:color w:val="000000"/>
          <w:sz w:val="28"/>
          <w:szCs w:val="28"/>
          <w:lang w:eastAsia="ru-RU" w:bidi="ru-RU"/>
        </w:rPr>
        <w:softHyphen/>
        <w:t>зуется большое количество шламовых вод, кото</w:t>
      </w:r>
      <w:r w:rsidRPr="00464B22">
        <w:rPr>
          <w:rFonts w:ascii="Times New Roman" w:hAnsi="Times New Roman" w:cs="Times New Roman"/>
          <w:color w:val="000000"/>
          <w:sz w:val="28"/>
          <w:szCs w:val="28"/>
          <w:lang w:eastAsia="ru-RU" w:bidi="ru-RU"/>
        </w:rPr>
        <w:softHyphen/>
        <w:t>рые содержат тонкодисперсные частицы, отри</w:t>
      </w:r>
      <w:r w:rsidRPr="00464B22">
        <w:rPr>
          <w:rFonts w:ascii="Times New Roman" w:hAnsi="Times New Roman" w:cs="Times New Roman"/>
          <w:color w:val="000000"/>
          <w:sz w:val="28"/>
          <w:szCs w:val="28"/>
          <w:lang w:eastAsia="ru-RU" w:bidi="ru-RU"/>
        </w:rPr>
        <w:softHyphen/>
        <w:t xml:space="preserve">цательно </w:t>
      </w:r>
      <w:r w:rsidRPr="00464B22">
        <w:rPr>
          <w:rFonts w:ascii="Times New Roman" w:hAnsi="Times New Roman" w:cs="Times New Roman"/>
          <w:color w:val="000000"/>
          <w:sz w:val="28"/>
          <w:szCs w:val="28"/>
          <w:lang w:eastAsia="ru-RU" w:bidi="ru-RU"/>
        </w:rPr>
        <w:lastRenderedPageBreak/>
        <w:t>влияющие на эффективность очистки вод, повторно использующихся в технологиче</w:t>
      </w:r>
      <w:r w:rsidRPr="00464B22">
        <w:rPr>
          <w:rFonts w:ascii="Times New Roman" w:hAnsi="Times New Roman" w:cs="Times New Roman"/>
          <w:color w:val="000000"/>
          <w:sz w:val="28"/>
          <w:szCs w:val="28"/>
          <w:lang w:eastAsia="ru-RU" w:bidi="ru-RU"/>
        </w:rPr>
        <w:softHyphen/>
        <w:t>ском процессе.</w:t>
      </w:r>
    </w:p>
    <w:p w:rsidR="00D44AC2" w:rsidRPr="001540E1" w:rsidRDefault="00464B22" w:rsidP="00464B22">
      <w:pPr>
        <w:pStyle w:val="26"/>
        <w:shd w:val="clear" w:color="auto" w:fill="auto"/>
        <w:spacing w:after="0" w:line="240" w:lineRule="auto"/>
        <w:ind w:firstLine="420"/>
        <w:jc w:val="both"/>
        <w:rPr>
          <w:rFonts w:ascii="Times New Roman" w:hAnsi="Times New Roman" w:cs="Times New Roman"/>
          <w:color w:val="000000"/>
          <w:sz w:val="28"/>
          <w:szCs w:val="28"/>
          <w:lang w:eastAsia="ru-RU" w:bidi="ru-RU"/>
        </w:rPr>
      </w:pPr>
      <w:r w:rsidRPr="00464B22">
        <w:rPr>
          <w:rFonts w:ascii="Times New Roman" w:hAnsi="Times New Roman" w:cs="Times New Roman"/>
          <w:color w:val="000000"/>
          <w:sz w:val="28"/>
          <w:szCs w:val="28"/>
          <w:lang w:eastAsia="ru-RU" w:bidi="ru-RU"/>
        </w:rPr>
        <w:t>Шламовые воды являются дисперсными си</w:t>
      </w:r>
      <w:r w:rsidRPr="00464B22">
        <w:rPr>
          <w:rFonts w:ascii="Times New Roman" w:hAnsi="Times New Roman" w:cs="Times New Roman"/>
          <w:color w:val="000000"/>
          <w:sz w:val="28"/>
          <w:szCs w:val="28"/>
          <w:lang w:eastAsia="ru-RU" w:bidi="ru-RU"/>
        </w:rPr>
        <w:softHyphen/>
        <w:t>стемами, состоящими из дисперсной фазы и дисперсионной среды, в которых дисперсной фазой являются угольные частицы, а дисперси</w:t>
      </w:r>
      <w:r w:rsidRPr="00464B22">
        <w:rPr>
          <w:rFonts w:ascii="Times New Roman" w:hAnsi="Times New Roman" w:cs="Times New Roman"/>
          <w:color w:val="000000"/>
          <w:sz w:val="28"/>
          <w:szCs w:val="28"/>
          <w:lang w:eastAsia="ru-RU" w:bidi="ru-RU"/>
        </w:rPr>
        <w:softHyphen/>
        <w:t xml:space="preserve">онной средой - технологическая вода. Между дисперсными частицами, </w:t>
      </w:r>
      <w:r w:rsidRPr="00077C73">
        <w:rPr>
          <w:rStyle w:val="2115pt"/>
          <w:rFonts w:eastAsiaTheme="minorHAnsi"/>
          <w:i w:val="0"/>
          <w:sz w:val="28"/>
          <w:szCs w:val="28"/>
        </w:rPr>
        <w:t>как</w:t>
      </w:r>
      <w:r w:rsidRPr="00464B22">
        <w:rPr>
          <w:rFonts w:ascii="Times New Roman" w:hAnsi="Times New Roman" w:cs="Times New Roman"/>
          <w:color w:val="000000"/>
          <w:sz w:val="28"/>
          <w:szCs w:val="28"/>
          <w:lang w:eastAsia="ru-RU" w:bidi="ru-RU"/>
        </w:rPr>
        <w:t xml:space="preserve"> и между молеку</w:t>
      </w:r>
      <w:r w:rsidRPr="00464B22">
        <w:rPr>
          <w:rFonts w:ascii="Times New Roman" w:hAnsi="Times New Roman" w:cs="Times New Roman"/>
          <w:color w:val="000000"/>
          <w:sz w:val="28"/>
          <w:szCs w:val="28"/>
          <w:lang w:eastAsia="ru-RU" w:bidi="ru-RU"/>
        </w:rPr>
        <w:softHyphen/>
        <w:t>лами любого вещества, действуют межмолеку</w:t>
      </w:r>
      <w:r w:rsidRPr="00464B22">
        <w:rPr>
          <w:rFonts w:ascii="Times New Roman" w:hAnsi="Times New Roman" w:cs="Times New Roman"/>
          <w:color w:val="000000"/>
          <w:sz w:val="28"/>
          <w:szCs w:val="28"/>
          <w:lang w:eastAsia="ru-RU" w:bidi="ru-RU"/>
        </w:rPr>
        <w:softHyphen/>
        <w:t>лярные силы притяжения. Кроме того, тонко</w:t>
      </w:r>
      <w:r w:rsidRPr="00464B22">
        <w:rPr>
          <w:rFonts w:ascii="Times New Roman" w:hAnsi="Times New Roman" w:cs="Times New Roman"/>
          <w:color w:val="000000"/>
          <w:sz w:val="28"/>
          <w:szCs w:val="28"/>
          <w:lang w:eastAsia="ru-RU" w:bidi="ru-RU"/>
        </w:rPr>
        <w:softHyphen/>
        <w:t>дисперсные угольные частицы в водной среде приобретают одноименный отрицательный за</w:t>
      </w:r>
      <w:r w:rsidRPr="00464B22">
        <w:rPr>
          <w:rFonts w:ascii="Times New Roman" w:hAnsi="Times New Roman" w:cs="Times New Roman"/>
          <w:color w:val="000000"/>
          <w:sz w:val="28"/>
          <w:szCs w:val="28"/>
          <w:lang w:eastAsia="ru-RU" w:bidi="ru-RU"/>
        </w:rPr>
        <w:softHyphen/>
        <w:t>ряд, который препятствует их сближению и об</w:t>
      </w:r>
      <w:r w:rsidRPr="00464B22">
        <w:rPr>
          <w:rFonts w:ascii="Times New Roman" w:hAnsi="Times New Roman" w:cs="Times New Roman"/>
          <w:color w:val="000000"/>
          <w:sz w:val="28"/>
          <w:szCs w:val="28"/>
          <w:lang w:eastAsia="ru-RU" w:bidi="ru-RU"/>
        </w:rPr>
        <w:softHyphen/>
        <w:t>разованию агрегатов из-за электростатических сил отталкивания. Поэтому, изменяя силы элек</w:t>
      </w:r>
      <w:r w:rsidRPr="00464B22">
        <w:rPr>
          <w:rFonts w:ascii="Times New Roman" w:hAnsi="Times New Roman" w:cs="Times New Roman"/>
          <w:color w:val="000000"/>
          <w:sz w:val="28"/>
          <w:szCs w:val="28"/>
          <w:lang w:eastAsia="ru-RU" w:bidi="ru-RU"/>
        </w:rPr>
        <w:softHyphen/>
        <w:t xml:space="preserve">тростатического отталкивания или нейтрализуя их путем добавления полиэлектролитов, можно управлять устойчивостью дисперсных систем. </w:t>
      </w:r>
    </w:p>
    <w:p w:rsidR="00464B22" w:rsidRPr="00464B22" w:rsidRDefault="00464B22" w:rsidP="00464B22">
      <w:pPr>
        <w:pStyle w:val="26"/>
        <w:shd w:val="clear" w:color="auto" w:fill="auto"/>
        <w:spacing w:after="0" w:line="240" w:lineRule="auto"/>
        <w:ind w:firstLine="420"/>
        <w:jc w:val="both"/>
        <w:rPr>
          <w:rFonts w:ascii="Times New Roman" w:hAnsi="Times New Roman" w:cs="Times New Roman"/>
          <w:sz w:val="28"/>
          <w:szCs w:val="28"/>
        </w:rPr>
      </w:pPr>
      <w:r w:rsidRPr="00464B22">
        <w:rPr>
          <w:rFonts w:ascii="Times New Roman" w:hAnsi="Times New Roman" w:cs="Times New Roman"/>
          <w:color w:val="000000"/>
          <w:sz w:val="28"/>
          <w:szCs w:val="28"/>
          <w:lang w:eastAsia="ru-RU" w:bidi="ru-RU"/>
        </w:rPr>
        <w:t>Обычно для этой цели используют высокомоле</w:t>
      </w:r>
      <w:r w:rsidRPr="00464B22">
        <w:rPr>
          <w:rFonts w:ascii="Times New Roman" w:hAnsi="Times New Roman" w:cs="Times New Roman"/>
          <w:color w:val="000000"/>
          <w:sz w:val="28"/>
          <w:szCs w:val="28"/>
          <w:lang w:eastAsia="ru-RU" w:bidi="ru-RU"/>
        </w:rPr>
        <w:softHyphen/>
        <w:t>кулярные флокулянты, позволяющие суще</w:t>
      </w:r>
      <w:r w:rsidRPr="00464B22">
        <w:rPr>
          <w:rFonts w:ascii="Times New Roman" w:hAnsi="Times New Roman" w:cs="Times New Roman"/>
          <w:color w:val="000000"/>
          <w:sz w:val="28"/>
          <w:szCs w:val="28"/>
          <w:lang w:eastAsia="ru-RU" w:bidi="ru-RU"/>
        </w:rPr>
        <w:softHyphen/>
        <w:t>ственно пов</w:t>
      </w:r>
      <w:r w:rsidR="00077C73">
        <w:rPr>
          <w:rFonts w:ascii="Times New Roman" w:hAnsi="Times New Roman" w:cs="Times New Roman"/>
          <w:color w:val="000000"/>
          <w:sz w:val="28"/>
          <w:szCs w:val="28"/>
          <w:lang w:eastAsia="ru-RU" w:bidi="ru-RU"/>
        </w:rPr>
        <w:t>ысить эффективность очистки тех</w:t>
      </w:r>
      <w:r w:rsidRPr="00464B22">
        <w:rPr>
          <w:rFonts w:ascii="Times New Roman" w:hAnsi="Times New Roman" w:cs="Times New Roman"/>
          <w:color w:val="000000"/>
          <w:sz w:val="28"/>
          <w:szCs w:val="28"/>
          <w:lang w:eastAsia="ru-RU" w:bidi="ru-RU"/>
        </w:rPr>
        <w:t>нологических вод углеобогащения. Успешная реализация этого процесса возможна только при наличии теор</w:t>
      </w:r>
      <w:r w:rsidR="00077C73">
        <w:rPr>
          <w:rFonts w:ascii="Times New Roman" w:hAnsi="Times New Roman" w:cs="Times New Roman"/>
          <w:color w:val="000000"/>
          <w:sz w:val="28"/>
          <w:szCs w:val="28"/>
          <w:lang w:eastAsia="ru-RU" w:bidi="ru-RU"/>
        </w:rPr>
        <w:t>етических основ управления агре</w:t>
      </w:r>
      <w:r w:rsidRPr="00464B22">
        <w:rPr>
          <w:rFonts w:ascii="Times New Roman" w:hAnsi="Times New Roman" w:cs="Times New Roman"/>
          <w:color w:val="000000"/>
          <w:sz w:val="28"/>
          <w:szCs w:val="28"/>
          <w:lang w:eastAsia="ru-RU" w:bidi="ru-RU"/>
        </w:rPr>
        <w:t>гативной устойчивостью угольно-глинистых суспензий</w:t>
      </w:r>
      <w:r w:rsidR="00D44AC2" w:rsidRPr="00D44AC2">
        <w:rPr>
          <w:rFonts w:ascii="Times New Roman" w:hAnsi="Times New Roman" w:cs="Times New Roman"/>
          <w:color w:val="000000"/>
          <w:sz w:val="28"/>
          <w:szCs w:val="28"/>
          <w:lang w:eastAsia="ru-RU" w:bidi="ru-RU"/>
        </w:rPr>
        <w:t xml:space="preserve"> </w:t>
      </w:r>
      <w:r w:rsidRPr="00464B22">
        <w:rPr>
          <w:rFonts w:ascii="Times New Roman" w:hAnsi="Times New Roman" w:cs="Times New Roman"/>
          <w:color w:val="000000"/>
          <w:sz w:val="28"/>
          <w:szCs w:val="28"/>
          <w:lang w:eastAsia="ru-RU" w:bidi="ru-RU"/>
        </w:rPr>
        <w:t>[</w:t>
      </w:r>
      <w:r w:rsidR="00134F37" w:rsidRPr="00134F37">
        <w:rPr>
          <w:rFonts w:ascii="Times New Roman" w:hAnsi="Times New Roman" w:cs="Times New Roman"/>
          <w:color w:val="000000"/>
          <w:sz w:val="28"/>
          <w:szCs w:val="28"/>
          <w:lang w:eastAsia="ru-RU" w:bidi="ru-RU"/>
        </w:rPr>
        <w:t>17</w:t>
      </w:r>
      <w:r w:rsidRPr="00464B22">
        <w:rPr>
          <w:rFonts w:ascii="Times New Roman" w:hAnsi="Times New Roman" w:cs="Times New Roman"/>
          <w:color w:val="000000"/>
          <w:sz w:val="28"/>
          <w:szCs w:val="28"/>
          <w:lang w:eastAsia="ru-RU" w:bidi="ru-RU"/>
        </w:rPr>
        <w:t>].</w:t>
      </w:r>
    </w:p>
    <w:p w:rsidR="00464B22" w:rsidRPr="001540E1" w:rsidRDefault="00464B22" w:rsidP="00464B22">
      <w:pPr>
        <w:pStyle w:val="26"/>
        <w:shd w:val="clear" w:color="auto" w:fill="auto"/>
        <w:spacing w:after="0" w:line="240" w:lineRule="auto"/>
        <w:ind w:firstLine="420"/>
        <w:jc w:val="both"/>
        <w:rPr>
          <w:rFonts w:ascii="Times New Roman" w:hAnsi="Times New Roman" w:cs="Times New Roman"/>
          <w:color w:val="000000"/>
          <w:sz w:val="28"/>
          <w:szCs w:val="28"/>
          <w:lang w:eastAsia="ru-RU" w:bidi="ru-RU"/>
        </w:rPr>
      </w:pPr>
      <w:r w:rsidRPr="00464B22">
        <w:rPr>
          <w:rFonts w:ascii="Times New Roman" w:hAnsi="Times New Roman" w:cs="Times New Roman"/>
          <w:color w:val="000000"/>
          <w:sz w:val="28"/>
          <w:szCs w:val="28"/>
          <w:lang w:eastAsia="ru-RU" w:bidi="ru-RU"/>
        </w:rPr>
        <w:t>Решение этой проблемы во многом связано с правильным подбором наиболее эффективных флокулянтов и флотационных реагентов, которые обеспечивают высокую эффективность работы всей фабрики в условиях жестко замкнутой водно-шламовой схемы.</w:t>
      </w:r>
    </w:p>
    <w:p w:rsidR="00D44AC2" w:rsidRPr="00D44AC2" w:rsidRDefault="00D44AC2" w:rsidP="00D44AC2">
      <w:pPr>
        <w:pStyle w:val="26"/>
        <w:shd w:val="clear" w:color="auto" w:fill="auto"/>
        <w:spacing w:after="0" w:line="240" w:lineRule="auto"/>
        <w:ind w:firstLine="420"/>
        <w:jc w:val="both"/>
        <w:rPr>
          <w:rFonts w:ascii="Times New Roman" w:hAnsi="Times New Roman" w:cs="Times New Roman"/>
          <w:sz w:val="28"/>
          <w:szCs w:val="28"/>
        </w:rPr>
      </w:pPr>
      <w:r w:rsidRPr="00D44AC2">
        <w:rPr>
          <w:rFonts w:ascii="Times New Roman" w:hAnsi="Times New Roman" w:cs="Times New Roman"/>
          <w:color w:val="000000"/>
          <w:sz w:val="28"/>
          <w:szCs w:val="28"/>
          <w:lang w:eastAsia="ru-RU" w:bidi="ru-RU"/>
        </w:rPr>
        <w:t xml:space="preserve">В качестве флокулянтов нами исследованы флокулянты </w:t>
      </w:r>
      <w:r w:rsidR="0015569C">
        <w:rPr>
          <w:rFonts w:ascii="Times New Roman" w:hAnsi="Times New Roman" w:cs="Times New Roman"/>
          <w:color w:val="000000"/>
          <w:sz w:val="28"/>
          <w:szCs w:val="28"/>
          <w:lang w:eastAsia="ru-RU" w:bidi="ru-RU"/>
        </w:rPr>
        <w:t>фирмы K</w:t>
      </w:r>
      <w:r w:rsidR="0015569C">
        <w:rPr>
          <w:rFonts w:ascii="Times New Roman" w:hAnsi="Times New Roman" w:cs="Times New Roman"/>
          <w:color w:val="000000"/>
          <w:sz w:val="28"/>
          <w:szCs w:val="28"/>
          <w:lang w:val="en-US" w:eastAsia="ru-RU" w:bidi="ru-RU"/>
        </w:rPr>
        <w:t>emira</w:t>
      </w:r>
      <w:r w:rsidRPr="00D44AC2">
        <w:rPr>
          <w:rFonts w:ascii="Times New Roman" w:hAnsi="Times New Roman" w:cs="Times New Roman"/>
          <w:color w:val="000000"/>
          <w:sz w:val="28"/>
          <w:szCs w:val="28"/>
          <w:lang w:bidi="en-US"/>
        </w:rPr>
        <w:t xml:space="preserve"> </w:t>
      </w:r>
      <w:r w:rsidRPr="00D44AC2">
        <w:rPr>
          <w:rFonts w:ascii="Times New Roman" w:hAnsi="Times New Roman" w:cs="Times New Roman"/>
          <w:color w:val="000000"/>
          <w:sz w:val="28"/>
          <w:szCs w:val="28"/>
          <w:lang w:eastAsia="ru-RU" w:bidi="ru-RU"/>
        </w:rPr>
        <w:t>анионного и катионного тип</w:t>
      </w:r>
      <w:r w:rsidR="00E85B23">
        <w:rPr>
          <w:rFonts w:ascii="Times New Roman" w:hAnsi="Times New Roman" w:cs="Times New Roman"/>
          <w:color w:val="000000"/>
          <w:sz w:val="28"/>
          <w:szCs w:val="28"/>
          <w:lang w:eastAsia="ru-RU" w:bidi="ru-RU"/>
        </w:rPr>
        <w:t>ов</w:t>
      </w:r>
      <w:r w:rsidRPr="00D44AC2">
        <w:rPr>
          <w:rFonts w:ascii="Times New Roman" w:hAnsi="Times New Roman" w:cs="Times New Roman"/>
          <w:color w:val="000000"/>
          <w:sz w:val="28"/>
          <w:szCs w:val="28"/>
          <w:lang w:eastAsia="ru-RU" w:bidi="ru-RU"/>
        </w:rPr>
        <w:t>, сопо</w:t>
      </w:r>
      <w:r w:rsidR="00077C73">
        <w:rPr>
          <w:rFonts w:ascii="Times New Roman" w:hAnsi="Times New Roman" w:cs="Times New Roman"/>
          <w:color w:val="000000"/>
          <w:sz w:val="28"/>
          <w:szCs w:val="28"/>
          <w:lang w:eastAsia="ru-RU" w:bidi="ru-RU"/>
        </w:rPr>
        <w:t>лимеры полиакриламида, с молеку</w:t>
      </w:r>
      <w:r w:rsidRPr="00D44AC2">
        <w:rPr>
          <w:rFonts w:ascii="Times New Roman" w:hAnsi="Times New Roman" w:cs="Times New Roman"/>
          <w:color w:val="000000"/>
          <w:sz w:val="28"/>
          <w:szCs w:val="28"/>
          <w:lang w:eastAsia="ru-RU" w:bidi="ru-RU"/>
        </w:rPr>
        <w:t>лярной массой от 10 до 20 млн., в зависи</w:t>
      </w:r>
      <w:r w:rsidRPr="00D44AC2">
        <w:rPr>
          <w:rFonts w:ascii="Times New Roman" w:hAnsi="Times New Roman" w:cs="Times New Roman"/>
          <w:color w:val="000000"/>
          <w:sz w:val="28"/>
          <w:szCs w:val="28"/>
          <w:lang w:eastAsia="ru-RU" w:bidi="ru-RU"/>
        </w:rPr>
        <w:softHyphen/>
        <w:t>мости от ионности содержат 95-98% полиакри</w:t>
      </w:r>
      <w:r w:rsidRPr="00D44AC2">
        <w:rPr>
          <w:rFonts w:ascii="Times New Roman" w:hAnsi="Times New Roman" w:cs="Times New Roman"/>
          <w:color w:val="000000"/>
          <w:sz w:val="28"/>
          <w:szCs w:val="28"/>
          <w:lang w:eastAsia="ru-RU" w:bidi="ru-RU"/>
        </w:rPr>
        <w:softHyphen/>
        <w:t>ламида и 2-5</w:t>
      </w:r>
      <w:r w:rsidR="00092E70">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 сополимеров.</w:t>
      </w:r>
    </w:p>
    <w:p w:rsidR="00D44AC2" w:rsidRPr="00D44AC2" w:rsidRDefault="00D44AC2" w:rsidP="00D44AC2">
      <w:pPr>
        <w:pStyle w:val="26"/>
        <w:shd w:val="clear" w:color="auto" w:fill="auto"/>
        <w:spacing w:after="0" w:line="240" w:lineRule="auto"/>
        <w:ind w:firstLine="420"/>
        <w:jc w:val="both"/>
        <w:rPr>
          <w:rFonts w:ascii="Times New Roman" w:hAnsi="Times New Roman" w:cs="Times New Roman"/>
          <w:sz w:val="28"/>
          <w:szCs w:val="28"/>
        </w:rPr>
      </w:pPr>
      <w:r w:rsidRPr="00D44AC2">
        <w:rPr>
          <w:rFonts w:ascii="Times New Roman" w:hAnsi="Times New Roman" w:cs="Times New Roman"/>
          <w:color w:val="000000"/>
          <w:sz w:val="28"/>
          <w:szCs w:val="28"/>
          <w:lang w:eastAsia="ru-RU" w:bidi="ru-RU"/>
        </w:rPr>
        <w:t>Для исследования были выбраны следую</w:t>
      </w:r>
      <w:r w:rsidRPr="00D44AC2">
        <w:rPr>
          <w:rFonts w:ascii="Times New Roman" w:hAnsi="Times New Roman" w:cs="Times New Roman"/>
          <w:color w:val="000000"/>
          <w:sz w:val="28"/>
          <w:szCs w:val="28"/>
          <w:lang w:eastAsia="ru-RU" w:bidi="ru-RU"/>
        </w:rPr>
        <w:softHyphen/>
        <w:t>щие флокулянты:</w:t>
      </w:r>
    </w:p>
    <w:p w:rsidR="00D44AC2" w:rsidRPr="00122900" w:rsidRDefault="0015569C" w:rsidP="00D44AC2">
      <w:pPr>
        <w:pStyle w:val="26"/>
        <w:shd w:val="clear" w:color="auto" w:fill="auto"/>
        <w:spacing w:after="0" w:line="240" w:lineRule="auto"/>
        <w:ind w:firstLine="420"/>
        <w:jc w:val="both"/>
        <w:rPr>
          <w:rFonts w:ascii="Times New Roman" w:hAnsi="Times New Roman" w:cs="Times New Roman"/>
          <w:sz w:val="28"/>
          <w:szCs w:val="28"/>
        </w:rPr>
      </w:pPr>
      <w:r w:rsidRPr="00122900">
        <w:rPr>
          <w:rStyle w:val="28"/>
          <w:rFonts w:eastAsiaTheme="minorHAnsi"/>
          <w:b w:val="0"/>
          <w:sz w:val="28"/>
          <w:szCs w:val="28"/>
          <w:lang w:bidi="ru-RU"/>
        </w:rPr>
        <w:t>A</w:t>
      </w:r>
      <w:r w:rsidRPr="00122900">
        <w:rPr>
          <w:rStyle w:val="28"/>
          <w:rFonts w:eastAsiaTheme="minorHAnsi"/>
          <w:b w:val="0"/>
          <w:sz w:val="28"/>
          <w:szCs w:val="28"/>
          <w:lang w:val="ru-RU" w:bidi="ru-RU"/>
        </w:rPr>
        <w:t>-150</w:t>
      </w:r>
      <w:r w:rsidR="00D44AC2" w:rsidRPr="00122900">
        <w:rPr>
          <w:rStyle w:val="28"/>
          <w:rFonts w:eastAsiaTheme="minorHAnsi"/>
          <w:b w:val="0"/>
          <w:sz w:val="28"/>
          <w:szCs w:val="28"/>
          <w:lang w:val="ru-RU" w:bidi="ru-RU"/>
        </w:rPr>
        <w:t>-</w:t>
      </w:r>
      <w:r w:rsidRPr="00122900">
        <w:rPr>
          <w:rStyle w:val="28"/>
          <w:rFonts w:eastAsiaTheme="minorHAnsi"/>
          <w:b w:val="0"/>
          <w:sz w:val="28"/>
          <w:szCs w:val="28"/>
          <w:lang w:val="ru-RU" w:bidi="ru-RU"/>
        </w:rPr>
        <w:t>7</w:t>
      </w:r>
      <w:r w:rsidR="00D44AC2" w:rsidRPr="00122900">
        <w:rPr>
          <w:rStyle w:val="28"/>
          <w:rFonts w:eastAsiaTheme="minorHAnsi"/>
          <w:sz w:val="28"/>
          <w:szCs w:val="28"/>
          <w:lang w:val="ru-RU" w:bidi="ru-RU"/>
        </w:rPr>
        <w:t xml:space="preserve"> - </w:t>
      </w:r>
      <w:r w:rsidR="00D44AC2" w:rsidRPr="00122900">
        <w:rPr>
          <w:rFonts w:ascii="Times New Roman" w:hAnsi="Times New Roman" w:cs="Times New Roman"/>
          <w:color w:val="000000"/>
          <w:sz w:val="28"/>
          <w:szCs w:val="28"/>
          <w:lang w:eastAsia="ru-RU" w:bidi="ru-RU"/>
        </w:rPr>
        <w:t>полиакриламид, анион</w:t>
      </w:r>
      <w:r w:rsidR="00D44AC2" w:rsidRPr="00122900">
        <w:rPr>
          <w:rFonts w:ascii="Times New Roman" w:hAnsi="Times New Roman" w:cs="Times New Roman"/>
          <w:color w:val="000000"/>
          <w:sz w:val="28"/>
          <w:szCs w:val="28"/>
          <w:lang w:eastAsia="ru-RU" w:bidi="ru-RU"/>
        </w:rPr>
        <w:softHyphen/>
        <w:t>ный, молекулярная масса 1</w:t>
      </w:r>
      <w:r w:rsidRPr="00122900">
        <w:rPr>
          <w:rFonts w:ascii="Times New Roman" w:hAnsi="Times New Roman" w:cs="Times New Roman"/>
          <w:color w:val="000000"/>
          <w:sz w:val="28"/>
          <w:szCs w:val="28"/>
          <w:lang w:eastAsia="ru-RU" w:bidi="ru-RU"/>
        </w:rPr>
        <w:t>5</w:t>
      </w:r>
      <w:r w:rsidR="00D44AC2" w:rsidRPr="00122900">
        <w:rPr>
          <w:rFonts w:ascii="Times New Roman" w:hAnsi="Times New Roman" w:cs="Times New Roman"/>
          <w:color w:val="000000"/>
          <w:sz w:val="28"/>
          <w:szCs w:val="28"/>
          <w:lang w:eastAsia="ru-RU" w:bidi="ru-RU"/>
        </w:rPr>
        <w:t xml:space="preserve"> млн, рабочий диа</w:t>
      </w:r>
      <w:r w:rsidR="00D44AC2" w:rsidRPr="00122900">
        <w:rPr>
          <w:rFonts w:ascii="Times New Roman" w:hAnsi="Times New Roman" w:cs="Times New Roman"/>
          <w:color w:val="000000"/>
          <w:sz w:val="28"/>
          <w:szCs w:val="28"/>
          <w:lang w:eastAsia="ru-RU" w:bidi="ru-RU"/>
        </w:rPr>
        <w:softHyphen/>
        <w:t>пазон 5-11 pH, ионная активность 5-7</w:t>
      </w:r>
      <w:r w:rsidR="00092E70">
        <w:rPr>
          <w:rFonts w:ascii="Times New Roman" w:hAnsi="Times New Roman" w:cs="Times New Roman"/>
          <w:color w:val="000000"/>
          <w:sz w:val="28"/>
          <w:szCs w:val="28"/>
          <w:lang w:eastAsia="ru-RU" w:bidi="ru-RU"/>
        </w:rPr>
        <w:t xml:space="preserve"> </w:t>
      </w:r>
      <w:r w:rsidR="00D44AC2" w:rsidRPr="00122900">
        <w:rPr>
          <w:rFonts w:ascii="Times New Roman" w:hAnsi="Times New Roman" w:cs="Times New Roman"/>
          <w:color w:val="000000"/>
          <w:sz w:val="28"/>
          <w:szCs w:val="28"/>
          <w:lang w:eastAsia="ru-RU" w:bidi="ru-RU"/>
        </w:rPr>
        <w:t>%;</w:t>
      </w:r>
    </w:p>
    <w:p w:rsidR="00D44AC2" w:rsidRPr="00122900" w:rsidRDefault="0015569C" w:rsidP="00D44AC2">
      <w:pPr>
        <w:pStyle w:val="26"/>
        <w:shd w:val="clear" w:color="auto" w:fill="auto"/>
        <w:tabs>
          <w:tab w:val="left" w:pos="1090"/>
          <w:tab w:val="left" w:pos="3086"/>
        </w:tabs>
        <w:spacing w:after="0" w:line="240" w:lineRule="auto"/>
        <w:ind w:firstLine="440"/>
        <w:jc w:val="both"/>
        <w:rPr>
          <w:rFonts w:ascii="Times New Roman" w:hAnsi="Times New Roman" w:cs="Times New Roman"/>
          <w:sz w:val="28"/>
          <w:szCs w:val="28"/>
        </w:rPr>
      </w:pPr>
      <w:r w:rsidRPr="00122900">
        <w:rPr>
          <w:rStyle w:val="28"/>
          <w:rFonts w:eastAsiaTheme="minorHAnsi"/>
          <w:b w:val="0"/>
          <w:sz w:val="28"/>
          <w:szCs w:val="28"/>
          <w:lang w:bidi="ru-RU"/>
        </w:rPr>
        <w:t>A</w:t>
      </w:r>
      <w:r w:rsidRPr="00122900">
        <w:rPr>
          <w:rStyle w:val="28"/>
          <w:rFonts w:eastAsiaTheme="minorHAnsi"/>
          <w:b w:val="0"/>
          <w:sz w:val="28"/>
          <w:szCs w:val="28"/>
          <w:lang w:val="ru-RU" w:bidi="ru-RU"/>
        </w:rPr>
        <w:t>-150</w:t>
      </w:r>
      <w:r w:rsidR="00D44AC2" w:rsidRPr="00122900">
        <w:rPr>
          <w:rStyle w:val="28"/>
          <w:rFonts w:eastAsiaTheme="minorHAnsi"/>
          <w:b w:val="0"/>
          <w:sz w:val="28"/>
          <w:szCs w:val="28"/>
          <w:lang w:val="ru-RU" w:bidi="ru-RU"/>
        </w:rPr>
        <w:t>-</w:t>
      </w:r>
      <w:r w:rsidRPr="00122900">
        <w:rPr>
          <w:rStyle w:val="28"/>
          <w:rFonts w:eastAsiaTheme="minorHAnsi"/>
          <w:b w:val="0"/>
          <w:sz w:val="28"/>
          <w:szCs w:val="28"/>
          <w:lang w:val="ru-RU" w:bidi="ru-RU"/>
        </w:rPr>
        <w:t>15</w:t>
      </w:r>
      <w:r w:rsidR="00D44AC2" w:rsidRPr="00122900">
        <w:rPr>
          <w:rStyle w:val="28"/>
          <w:rFonts w:eastAsiaTheme="minorHAnsi"/>
          <w:sz w:val="28"/>
          <w:szCs w:val="28"/>
          <w:lang w:val="ru-RU" w:bidi="ru-RU"/>
        </w:rPr>
        <w:t xml:space="preserve"> </w:t>
      </w:r>
      <w:r w:rsidR="00D44AC2" w:rsidRPr="00122900">
        <w:rPr>
          <w:rFonts w:ascii="Times New Roman" w:hAnsi="Times New Roman" w:cs="Times New Roman"/>
          <w:color w:val="000000"/>
          <w:sz w:val="28"/>
          <w:szCs w:val="28"/>
          <w:lang w:eastAsia="ru-RU" w:bidi="ru-RU"/>
        </w:rPr>
        <w:t>- полиакриламид, анион</w:t>
      </w:r>
      <w:r w:rsidR="00D44AC2" w:rsidRPr="00122900">
        <w:rPr>
          <w:rFonts w:ascii="Times New Roman" w:hAnsi="Times New Roman" w:cs="Times New Roman"/>
          <w:color w:val="000000"/>
          <w:sz w:val="28"/>
          <w:szCs w:val="28"/>
          <w:lang w:eastAsia="ru-RU" w:bidi="ru-RU"/>
        </w:rPr>
        <w:softHyphen/>
        <w:t>ный, молекулярная масса 20 млн, рабочий диапазон 5-11pH, ионная активность13-15</w:t>
      </w:r>
      <w:r w:rsidR="00092E70">
        <w:rPr>
          <w:rFonts w:ascii="Times New Roman" w:hAnsi="Times New Roman" w:cs="Times New Roman"/>
          <w:color w:val="000000"/>
          <w:sz w:val="28"/>
          <w:szCs w:val="28"/>
          <w:lang w:eastAsia="ru-RU" w:bidi="ru-RU"/>
        </w:rPr>
        <w:t xml:space="preserve"> </w:t>
      </w:r>
      <w:r w:rsidR="00D44AC2" w:rsidRPr="00122900">
        <w:rPr>
          <w:rFonts w:ascii="Times New Roman" w:hAnsi="Times New Roman" w:cs="Times New Roman"/>
          <w:color w:val="000000"/>
          <w:sz w:val="28"/>
          <w:szCs w:val="28"/>
          <w:lang w:eastAsia="ru-RU" w:bidi="ru-RU"/>
        </w:rPr>
        <w:t>%;</w:t>
      </w:r>
    </w:p>
    <w:p w:rsidR="00D44AC2" w:rsidRPr="00122900" w:rsidRDefault="0015569C" w:rsidP="00D44AC2">
      <w:pPr>
        <w:pStyle w:val="26"/>
        <w:shd w:val="clear" w:color="auto" w:fill="auto"/>
        <w:spacing w:after="0" w:line="240" w:lineRule="auto"/>
        <w:ind w:firstLine="440"/>
        <w:jc w:val="both"/>
        <w:rPr>
          <w:rFonts w:ascii="Times New Roman" w:hAnsi="Times New Roman" w:cs="Times New Roman"/>
          <w:sz w:val="28"/>
          <w:szCs w:val="28"/>
        </w:rPr>
      </w:pPr>
      <w:r w:rsidRPr="00122900">
        <w:rPr>
          <w:rStyle w:val="28"/>
          <w:rFonts w:eastAsiaTheme="minorHAnsi"/>
          <w:b w:val="0"/>
          <w:sz w:val="28"/>
          <w:szCs w:val="28"/>
          <w:lang w:bidi="ru-RU"/>
        </w:rPr>
        <w:t>A</w:t>
      </w:r>
      <w:r w:rsidRPr="00122900">
        <w:rPr>
          <w:rStyle w:val="28"/>
          <w:rFonts w:eastAsiaTheme="minorHAnsi"/>
          <w:b w:val="0"/>
          <w:sz w:val="28"/>
          <w:szCs w:val="28"/>
          <w:lang w:val="ru-RU" w:bidi="ru-RU"/>
        </w:rPr>
        <w:t>-1</w:t>
      </w:r>
      <w:r w:rsidR="00D44AC2" w:rsidRPr="00122900">
        <w:rPr>
          <w:rStyle w:val="28"/>
          <w:rFonts w:eastAsiaTheme="minorHAnsi"/>
          <w:b w:val="0"/>
          <w:sz w:val="28"/>
          <w:szCs w:val="28"/>
          <w:lang w:val="ru-RU" w:bidi="ru-RU"/>
        </w:rPr>
        <w:t>50</w:t>
      </w:r>
      <w:r w:rsidRPr="00122900">
        <w:rPr>
          <w:rStyle w:val="28"/>
          <w:rFonts w:eastAsiaTheme="minorHAnsi"/>
          <w:b w:val="0"/>
          <w:sz w:val="28"/>
          <w:szCs w:val="28"/>
          <w:lang w:val="ru-RU" w:bidi="ru-RU"/>
        </w:rPr>
        <w:t>-50</w:t>
      </w:r>
      <w:r w:rsidR="00D44AC2" w:rsidRPr="00122900">
        <w:rPr>
          <w:rStyle w:val="28"/>
          <w:rFonts w:eastAsiaTheme="minorHAnsi"/>
          <w:sz w:val="28"/>
          <w:szCs w:val="28"/>
          <w:lang w:val="ru-RU" w:bidi="ru-RU"/>
        </w:rPr>
        <w:t xml:space="preserve"> - </w:t>
      </w:r>
      <w:r w:rsidR="00D44AC2" w:rsidRPr="00122900">
        <w:rPr>
          <w:rFonts w:ascii="Times New Roman" w:hAnsi="Times New Roman" w:cs="Times New Roman"/>
          <w:color w:val="000000"/>
          <w:sz w:val="28"/>
          <w:szCs w:val="28"/>
          <w:lang w:eastAsia="ru-RU" w:bidi="ru-RU"/>
        </w:rPr>
        <w:t xml:space="preserve">сополимер акриламида, анионный, молекулярная масса 20 млн, ионная активность </w:t>
      </w:r>
      <w:r w:rsidRPr="00122900">
        <w:rPr>
          <w:rFonts w:ascii="Times New Roman" w:hAnsi="Times New Roman" w:cs="Times New Roman"/>
          <w:color w:val="000000"/>
          <w:sz w:val="28"/>
          <w:szCs w:val="28"/>
          <w:lang w:eastAsia="ru-RU" w:bidi="ru-RU"/>
        </w:rPr>
        <w:t>45</w:t>
      </w:r>
      <w:r w:rsidR="00D44AC2" w:rsidRPr="00122900">
        <w:rPr>
          <w:rFonts w:ascii="Times New Roman" w:hAnsi="Times New Roman" w:cs="Times New Roman"/>
          <w:color w:val="000000"/>
          <w:sz w:val="28"/>
          <w:szCs w:val="28"/>
          <w:lang w:eastAsia="ru-RU" w:bidi="ru-RU"/>
        </w:rPr>
        <w:t>-</w:t>
      </w:r>
      <w:r w:rsidRPr="00122900">
        <w:rPr>
          <w:rFonts w:ascii="Times New Roman" w:hAnsi="Times New Roman" w:cs="Times New Roman"/>
          <w:color w:val="000000"/>
          <w:sz w:val="28"/>
          <w:szCs w:val="28"/>
          <w:lang w:eastAsia="ru-RU" w:bidi="ru-RU"/>
        </w:rPr>
        <w:t>50</w:t>
      </w:r>
      <w:r w:rsidR="00092E70">
        <w:rPr>
          <w:rFonts w:ascii="Times New Roman" w:hAnsi="Times New Roman" w:cs="Times New Roman"/>
          <w:color w:val="000000"/>
          <w:sz w:val="28"/>
          <w:szCs w:val="28"/>
          <w:lang w:eastAsia="ru-RU" w:bidi="ru-RU"/>
        </w:rPr>
        <w:t xml:space="preserve"> </w:t>
      </w:r>
      <w:r w:rsidR="00D44AC2" w:rsidRPr="00122900">
        <w:rPr>
          <w:rFonts w:ascii="Times New Roman" w:hAnsi="Times New Roman" w:cs="Times New Roman"/>
          <w:color w:val="000000"/>
          <w:sz w:val="28"/>
          <w:szCs w:val="28"/>
          <w:lang w:eastAsia="ru-RU" w:bidi="ru-RU"/>
        </w:rPr>
        <w:t>%;</w:t>
      </w:r>
    </w:p>
    <w:p w:rsidR="00D44AC2" w:rsidRPr="00D44AC2" w:rsidRDefault="0015569C" w:rsidP="00D44AC2">
      <w:pPr>
        <w:pStyle w:val="26"/>
        <w:shd w:val="clear" w:color="auto" w:fill="auto"/>
        <w:spacing w:after="0" w:line="240" w:lineRule="auto"/>
        <w:ind w:firstLine="440"/>
        <w:jc w:val="both"/>
        <w:rPr>
          <w:rFonts w:ascii="Times New Roman" w:hAnsi="Times New Roman" w:cs="Times New Roman"/>
          <w:sz w:val="28"/>
          <w:szCs w:val="28"/>
        </w:rPr>
      </w:pPr>
      <w:r w:rsidRPr="00122900">
        <w:rPr>
          <w:rStyle w:val="28"/>
          <w:rFonts w:eastAsiaTheme="minorHAnsi"/>
          <w:b w:val="0"/>
          <w:sz w:val="28"/>
          <w:szCs w:val="28"/>
        </w:rPr>
        <w:t>C</w:t>
      </w:r>
      <w:r w:rsidRPr="00122900">
        <w:rPr>
          <w:rStyle w:val="28"/>
          <w:rFonts w:eastAsiaTheme="minorHAnsi"/>
          <w:b w:val="0"/>
          <w:sz w:val="28"/>
          <w:szCs w:val="28"/>
          <w:lang w:val="ru-RU"/>
        </w:rPr>
        <w:t>-496-</w:t>
      </w:r>
      <w:r w:rsidR="00D44AC2" w:rsidRPr="00122900">
        <w:rPr>
          <w:rStyle w:val="28"/>
          <w:rFonts w:eastAsiaTheme="minorHAnsi"/>
          <w:b w:val="0"/>
          <w:sz w:val="28"/>
          <w:szCs w:val="28"/>
          <w:lang w:val="ru-RU" w:bidi="ru-RU"/>
        </w:rPr>
        <w:t>80</w:t>
      </w:r>
      <w:r w:rsidR="00D44AC2" w:rsidRPr="00122900">
        <w:rPr>
          <w:rStyle w:val="28"/>
          <w:rFonts w:eastAsiaTheme="minorHAnsi"/>
          <w:sz w:val="28"/>
          <w:szCs w:val="28"/>
          <w:lang w:val="ru-RU" w:bidi="ru-RU"/>
        </w:rPr>
        <w:t xml:space="preserve"> </w:t>
      </w:r>
      <w:r w:rsidR="00D44AC2" w:rsidRPr="00122900">
        <w:rPr>
          <w:rFonts w:ascii="Times New Roman" w:hAnsi="Times New Roman" w:cs="Times New Roman"/>
          <w:color w:val="000000"/>
          <w:sz w:val="28"/>
          <w:szCs w:val="28"/>
          <w:lang w:eastAsia="ru-RU" w:bidi="ru-RU"/>
        </w:rPr>
        <w:t>- катионный</w:t>
      </w:r>
      <w:r w:rsidR="00D44AC2" w:rsidRPr="00D44AC2">
        <w:rPr>
          <w:rFonts w:ascii="Times New Roman" w:hAnsi="Times New Roman" w:cs="Times New Roman"/>
          <w:color w:val="000000"/>
          <w:sz w:val="28"/>
          <w:szCs w:val="28"/>
          <w:lang w:eastAsia="ru-RU" w:bidi="ru-RU"/>
        </w:rPr>
        <w:t xml:space="preserve"> сополимер акриламида, катионная активность </w:t>
      </w:r>
      <w:r w:rsidR="00092E70">
        <w:rPr>
          <w:rFonts w:ascii="Times New Roman" w:hAnsi="Times New Roman" w:cs="Times New Roman"/>
          <w:color w:val="000000"/>
          <w:sz w:val="28"/>
          <w:szCs w:val="28"/>
          <w:lang w:eastAsia="ru-RU" w:bidi="ru-RU"/>
        </w:rPr>
        <w:br/>
      </w:r>
      <w:r w:rsidR="00D44AC2" w:rsidRPr="00D44AC2">
        <w:rPr>
          <w:rFonts w:ascii="Times New Roman" w:hAnsi="Times New Roman" w:cs="Times New Roman"/>
          <w:color w:val="000000"/>
          <w:sz w:val="28"/>
          <w:szCs w:val="28"/>
          <w:lang w:eastAsia="ru-RU" w:bidi="ru-RU"/>
        </w:rPr>
        <w:t>80</w:t>
      </w:r>
      <w:r w:rsidR="00092E70">
        <w:rPr>
          <w:rFonts w:ascii="Times New Roman" w:hAnsi="Times New Roman" w:cs="Times New Roman"/>
          <w:color w:val="000000"/>
          <w:sz w:val="28"/>
          <w:szCs w:val="28"/>
          <w:lang w:eastAsia="ru-RU" w:bidi="ru-RU"/>
        </w:rPr>
        <w:t xml:space="preserve"> </w:t>
      </w:r>
      <w:r w:rsidR="00D44AC2" w:rsidRPr="00D44AC2">
        <w:rPr>
          <w:rFonts w:ascii="Times New Roman" w:hAnsi="Times New Roman" w:cs="Times New Roman"/>
          <w:color w:val="000000"/>
          <w:sz w:val="28"/>
          <w:szCs w:val="28"/>
          <w:lang w:eastAsia="ru-RU" w:bidi="ru-RU"/>
        </w:rPr>
        <w:t>%, молекулярная масса 1</w:t>
      </w:r>
      <w:r w:rsidR="008F2325">
        <w:rPr>
          <w:rFonts w:ascii="Times New Roman" w:hAnsi="Times New Roman" w:cs="Times New Roman"/>
          <w:color w:val="000000"/>
          <w:sz w:val="28"/>
          <w:szCs w:val="28"/>
          <w:lang w:eastAsia="ru-RU" w:bidi="ru-RU"/>
        </w:rPr>
        <w:t>6</w:t>
      </w:r>
      <w:r w:rsidR="00D44AC2" w:rsidRPr="00D44AC2">
        <w:rPr>
          <w:rFonts w:ascii="Times New Roman" w:hAnsi="Times New Roman" w:cs="Times New Roman"/>
          <w:color w:val="000000"/>
          <w:sz w:val="28"/>
          <w:szCs w:val="28"/>
          <w:lang w:eastAsia="ru-RU" w:bidi="ru-RU"/>
        </w:rPr>
        <w:t xml:space="preserve"> млн.</w:t>
      </w:r>
    </w:p>
    <w:p w:rsidR="00D44AC2" w:rsidRPr="00D44AC2" w:rsidRDefault="00D44AC2" w:rsidP="00D44AC2">
      <w:pPr>
        <w:pStyle w:val="26"/>
        <w:shd w:val="clear" w:color="auto" w:fill="auto"/>
        <w:tabs>
          <w:tab w:val="left" w:pos="2619"/>
        </w:tabs>
        <w:spacing w:after="0" w:line="240" w:lineRule="auto"/>
        <w:ind w:firstLine="440"/>
        <w:jc w:val="both"/>
        <w:rPr>
          <w:rFonts w:ascii="Times New Roman" w:hAnsi="Times New Roman" w:cs="Times New Roman"/>
          <w:sz w:val="28"/>
          <w:szCs w:val="28"/>
        </w:rPr>
      </w:pPr>
      <w:r w:rsidRPr="00D44AC2">
        <w:rPr>
          <w:rFonts w:ascii="Times New Roman" w:hAnsi="Times New Roman" w:cs="Times New Roman"/>
          <w:color w:val="000000"/>
          <w:sz w:val="28"/>
          <w:szCs w:val="28"/>
          <w:lang w:eastAsia="ru-RU" w:bidi="ru-RU"/>
        </w:rPr>
        <w:t>Угольн</w:t>
      </w:r>
      <w:r w:rsidR="008F2325">
        <w:rPr>
          <w:rFonts w:ascii="Times New Roman" w:hAnsi="Times New Roman" w:cs="Times New Roman"/>
          <w:color w:val="000000"/>
          <w:sz w:val="28"/>
          <w:szCs w:val="28"/>
          <w:lang w:eastAsia="ru-RU" w:bidi="ru-RU"/>
        </w:rPr>
        <w:t>ый шлам</w:t>
      </w:r>
      <w:r w:rsidRPr="00D44AC2">
        <w:rPr>
          <w:rFonts w:ascii="Times New Roman" w:hAnsi="Times New Roman" w:cs="Times New Roman"/>
          <w:color w:val="000000"/>
          <w:sz w:val="28"/>
          <w:szCs w:val="28"/>
          <w:lang w:eastAsia="ru-RU" w:bidi="ru-RU"/>
        </w:rPr>
        <w:t>,</w:t>
      </w:r>
      <w:r w:rsidRPr="00D44AC2">
        <w:rPr>
          <w:rFonts w:ascii="Times New Roman" w:hAnsi="Times New Roman" w:cs="Times New Roman"/>
          <w:color w:val="000000"/>
          <w:sz w:val="28"/>
          <w:szCs w:val="28"/>
          <w:lang w:eastAsia="ru-RU" w:bidi="ru-RU"/>
        </w:rPr>
        <w:tab/>
        <w:t>д</w:t>
      </w:r>
      <w:r w:rsidR="008F2325">
        <w:rPr>
          <w:rFonts w:ascii="Times New Roman" w:hAnsi="Times New Roman" w:cs="Times New Roman"/>
          <w:color w:val="000000"/>
          <w:sz w:val="28"/>
          <w:szCs w:val="28"/>
          <w:lang w:eastAsia="ru-RU" w:bidi="ru-RU"/>
        </w:rPr>
        <w:t>л</w:t>
      </w:r>
      <w:r w:rsidRPr="00D44AC2">
        <w:rPr>
          <w:rFonts w:ascii="Times New Roman" w:hAnsi="Times New Roman" w:cs="Times New Roman"/>
          <w:color w:val="000000"/>
          <w:sz w:val="28"/>
          <w:szCs w:val="28"/>
          <w:lang w:eastAsia="ru-RU" w:bidi="ru-RU"/>
        </w:rPr>
        <w:t>я исследо</w:t>
      </w:r>
      <w:r w:rsidRPr="00D44AC2">
        <w:rPr>
          <w:rFonts w:ascii="Times New Roman" w:hAnsi="Times New Roman" w:cs="Times New Roman"/>
          <w:color w:val="000000"/>
          <w:sz w:val="28"/>
          <w:szCs w:val="28"/>
          <w:lang w:eastAsia="ru-RU" w:bidi="ru-RU"/>
        </w:rPr>
        <w:softHyphen/>
        <w:t>ваний, была взята непосредственно из технологического процесса обогащения угля с нес</w:t>
      </w:r>
      <w:r w:rsidR="008F2325">
        <w:rPr>
          <w:rFonts w:ascii="Times New Roman" w:hAnsi="Times New Roman" w:cs="Times New Roman"/>
          <w:color w:val="000000"/>
          <w:sz w:val="28"/>
          <w:szCs w:val="28"/>
          <w:lang w:eastAsia="ru-RU" w:bidi="ru-RU"/>
        </w:rPr>
        <w:t>коль</w:t>
      </w:r>
      <w:r w:rsidR="008F2325">
        <w:rPr>
          <w:rFonts w:ascii="Times New Roman" w:hAnsi="Times New Roman" w:cs="Times New Roman"/>
          <w:color w:val="000000"/>
          <w:sz w:val="28"/>
          <w:szCs w:val="28"/>
          <w:lang w:eastAsia="ru-RU" w:bidi="ru-RU"/>
        </w:rPr>
        <w:softHyphen/>
        <w:t>ких обогатительных фабрик Карагандинского</w:t>
      </w:r>
      <w:r w:rsidRPr="00D44AC2">
        <w:rPr>
          <w:rFonts w:ascii="Times New Roman" w:hAnsi="Times New Roman" w:cs="Times New Roman"/>
          <w:color w:val="000000"/>
          <w:sz w:val="28"/>
          <w:szCs w:val="28"/>
          <w:lang w:eastAsia="ru-RU" w:bidi="ru-RU"/>
        </w:rPr>
        <w:t xml:space="preserve"> угольно</w:t>
      </w:r>
      <w:r w:rsidRPr="00D44AC2">
        <w:rPr>
          <w:rFonts w:ascii="Times New Roman" w:hAnsi="Times New Roman" w:cs="Times New Roman"/>
          <w:color w:val="000000"/>
          <w:sz w:val="28"/>
          <w:szCs w:val="28"/>
          <w:lang w:eastAsia="ru-RU" w:bidi="ru-RU"/>
        </w:rPr>
        <w:softHyphen/>
        <w:t xml:space="preserve">го бассейна. При проведении экспериментальных работ суспензия содержала </w:t>
      </w:r>
      <w:r w:rsidR="009303D6" w:rsidRPr="009303D6">
        <w:rPr>
          <w:rFonts w:ascii="Times New Roman" w:hAnsi="Times New Roman" w:cs="Times New Roman"/>
          <w:color w:val="000000"/>
          <w:sz w:val="28"/>
          <w:szCs w:val="28"/>
          <w:lang w:eastAsia="ru-RU" w:bidi="ru-RU"/>
        </w:rPr>
        <w:t>1</w:t>
      </w:r>
      <w:r w:rsidRPr="00D44AC2">
        <w:rPr>
          <w:rFonts w:ascii="Times New Roman" w:hAnsi="Times New Roman" w:cs="Times New Roman"/>
          <w:color w:val="000000"/>
          <w:sz w:val="28"/>
          <w:szCs w:val="28"/>
          <w:lang w:eastAsia="ru-RU" w:bidi="ru-RU"/>
        </w:rPr>
        <w:t>5</w:t>
      </w:r>
      <w:r w:rsidR="00E85B23">
        <w:rPr>
          <w:rFonts w:ascii="Times New Roman" w:hAnsi="Times New Roman" w:cs="Times New Roman"/>
          <w:color w:val="000000"/>
          <w:sz w:val="28"/>
          <w:szCs w:val="28"/>
          <w:lang w:eastAsia="ru-RU" w:bidi="ru-RU"/>
        </w:rPr>
        <w:t>-30</w:t>
      </w:r>
      <w:r w:rsidRPr="00D44AC2">
        <w:rPr>
          <w:rFonts w:ascii="Times New Roman" w:hAnsi="Times New Roman" w:cs="Times New Roman"/>
          <w:color w:val="000000"/>
          <w:sz w:val="28"/>
          <w:szCs w:val="28"/>
          <w:lang w:eastAsia="ru-RU" w:bidi="ru-RU"/>
        </w:rPr>
        <w:t xml:space="preserve"> г/л твердой фазы.</w:t>
      </w:r>
    </w:p>
    <w:p w:rsidR="00D44AC2" w:rsidRPr="00D44AC2" w:rsidRDefault="00D44AC2" w:rsidP="00D44AC2">
      <w:pPr>
        <w:pStyle w:val="26"/>
        <w:shd w:val="clear" w:color="auto" w:fill="auto"/>
        <w:spacing w:after="0" w:line="240" w:lineRule="auto"/>
        <w:ind w:firstLine="440"/>
        <w:jc w:val="both"/>
        <w:rPr>
          <w:rFonts w:ascii="Times New Roman" w:hAnsi="Times New Roman" w:cs="Times New Roman"/>
          <w:sz w:val="28"/>
          <w:szCs w:val="28"/>
        </w:rPr>
      </w:pPr>
      <w:r w:rsidRPr="00D44AC2">
        <w:rPr>
          <w:rFonts w:ascii="Times New Roman" w:hAnsi="Times New Roman" w:cs="Times New Roman"/>
          <w:color w:val="000000"/>
          <w:sz w:val="28"/>
          <w:szCs w:val="28"/>
          <w:lang w:eastAsia="ru-RU" w:bidi="ru-RU"/>
        </w:rPr>
        <w:t xml:space="preserve">При выполнении исследовательской работы использовался ряд современных методов, таких как определение скорости осаждения, седиментационный анализ, электропроводность и адсорбция флокулянтов на угольных </w:t>
      </w:r>
      <w:r w:rsidR="008F2325">
        <w:rPr>
          <w:rFonts w:ascii="Times New Roman" w:hAnsi="Times New Roman" w:cs="Times New Roman"/>
          <w:color w:val="000000"/>
          <w:sz w:val="28"/>
          <w:szCs w:val="28"/>
          <w:lang w:eastAsia="ru-RU" w:bidi="ru-RU"/>
        </w:rPr>
        <w:t>шламах</w:t>
      </w:r>
      <w:r w:rsidRPr="00D44AC2">
        <w:rPr>
          <w:rFonts w:ascii="Times New Roman" w:hAnsi="Times New Roman" w:cs="Times New Roman"/>
          <w:color w:val="000000"/>
          <w:sz w:val="28"/>
          <w:szCs w:val="28"/>
          <w:lang w:eastAsia="ru-RU" w:bidi="ru-RU"/>
        </w:rPr>
        <w:t>.</w:t>
      </w:r>
    </w:p>
    <w:p w:rsidR="00D44AC2" w:rsidRPr="00D44AC2" w:rsidRDefault="00D44AC2" w:rsidP="00D44AC2">
      <w:pPr>
        <w:pStyle w:val="26"/>
        <w:shd w:val="clear" w:color="auto" w:fill="auto"/>
        <w:spacing w:after="0" w:line="240" w:lineRule="auto"/>
        <w:ind w:firstLine="440"/>
        <w:jc w:val="both"/>
        <w:rPr>
          <w:rFonts w:ascii="Times New Roman" w:hAnsi="Times New Roman" w:cs="Times New Roman"/>
          <w:sz w:val="28"/>
          <w:szCs w:val="28"/>
        </w:rPr>
      </w:pPr>
      <w:r w:rsidRPr="00D44AC2">
        <w:rPr>
          <w:rFonts w:ascii="Times New Roman" w:hAnsi="Times New Roman" w:cs="Times New Roman"/>
          <w:color w:val="000000"/>
          <w:sz w:val="28"/>
          <w:szCs w:val="28"/>
          <w:lang w:eastAsia="ru-RU" w:bidi="ru-RU"/>
        </w:rPr>
        <w:t>При исследовании установлено, что ско</w:t>
      </w:r>
      <w:r w:rsidRPr="00D44AC2">
        <w:rPr>
          <w:rFonts w:ascii="Times New Roman" w:hAnsi="Times New Roman" w:cs="Times New Roman"/>
          <w:color w:val="000000"/>
          <w:sz w:val="28"/>
          <w:szCs w:val="28"/>
          <w:lang w:eastAsia="ru-RU" w:bidi="ru-RU"/>
        </w:rPr>
        <w:softHyphen/>
        <w:t>рость осаждения угольных частиц</w:t>
      </w:r>
      <w:r w:rsidR="008F2325">
        <w:rPr>
          <w:rFonts w:ascii="Times New Roman" w:hAnsi="Times New Roman" w:cs="Times New Roman"/>
          <w:color w:val="000000"/>
          <w:sz w:val="28"/>
          <w:szCs w:val="28"/>
          <w:lang w:eastAsia="ru-RU" w:bidi="ru-RU"/>
        </w:rPr>
        <w:t xml:space="preserve"> шламов</w:t>
      </w:r>
      <w:r w:rsidRPr="00D44AC2">
        <w:rPr>
          <w:rFonts w:ascii="Times New Roman" w:hAnsi="Times New Roman" w:cs="Times New Roman"/>
          <w:color w:val="000000"/>
          <w:sz w:val="28"/>
          <w:szCs w:val="28"/>
          <w:lang w:eastAsia="ru-RU" w:bidi="ru-RU"/>
        </w:rPr>
        <w:t xml:space="preserve"> максимально высокая при использовании флокулянта</w:t>
      </w:r>
      <w:r w:rsidR="001540E1">
        <w:rPr>
          <w:rFonts w:ascii="Times New Roman" w:hAnsi="Times New Roman" w:cs="Times New Roman"/>
          <w:color w:val="000000"/>
          <w:sz w:val="28"/>
          <w:szCs w:val="28"/>
          <w:lang w:eastAsia="ru-RU" w:bidi="ru-RU"/>
        </w:rPr>
        <w:t xml:space="preserve"> </w:t>
      </w:r>
      <w:r w:rsidR="00077C73">
        <w:rPr>
          <w:rFonts w:ascii="Times New Roman" w:hAnsi="Times New Roman" w:cs="Times New Roman"/>
          <w:color w:val="000000"/>
          <w:sz w:val="28"/>
          <w:szCs w:val="28"/>
          <w:lang w:eastAsia="ru-RU" w:bidi="ru-RU"/>
        </w:rPr>
        <w:t xml:space="preserve">        </w:t>
      </w:r>
      <w:r w:rsidR="008F2325">
        <w:rPr>
          <w:rFonts w:ascii="Times New Roman" w:hAnsi="Times New Roman" w:cs="Times New Roman"/>
          <w:color w:val="000000"/>
          <w:sz w:val="28"/>
          <w:szCs w:val="28"/>
          <w:lang w:eastAsia="ru-RU" w:bidi="ru-RU"/>
        </w:rPr>
        <w:lastRenderedPageBreak/>
        <w:t>А</w:t>
      </w:r>
      <w:r w:rsidRPr="00D44AC2">
        <w:rPr>
          <w:rFonts w:ascii="Times New Roman" w:hAnsi="Times New Roman" w:cs="Times New Roman"/>
          <w:color w:val="000000"/>
          <w:sz w:val="28"/>
          <w:szCs w:val="28"/>
          <w:lang w:eastAsia="ru-RU" w:bidi="ru-RU"/>
        </w:rPr>
        <w:t>-1</w:t>
      </w:r>
      <w:r w:rsidR="008F2325">
        <w:rPr>
          <w:rFonts w:ascii="Times New Roman" w:hAnsi="Times New Roman" w:cs="Times New Roman"/>
          <w:color w:val="000000"/>
          <w:sz w:val="28"/>
          <w:szCs w:val="28"/>
          <w:lang w:eastAsia="ru-RU" w:bidi="ru-RU"/>
        </w:rPr>
        <w:t>50-7</w:t>
      </w:r>
      <w:r w:rsidRPr="00D44AC2">
        <w:rPr>
          <w:rFonts w:ascii="Times New Roman" w:hAnsi="Times New Roman" w:cs="Times New Roman"/>
          <w:color w:val="000000"/>
          <w:sz w:val="28"/>
          <w:szCs w:val="28"/>
          <w:lang w:eastAsia="ru-RU" w:bidi="ru-RU"/>
        </w:rPr>
        <w:t xml:space="preserve"> с молекулярной массой 1</w:t>
      </w:r>
      <w:r w:rsidR="008F2325">
        <w:rPr>
          <w:rFonts w:ascii="Times New Roman" w:hAnsi="Times New Roman" w:cs="Times New Roman"/>
          <w:color w:val="000000"/>
          <w:sz w:val="28"/>
          <w:szCs w:val="28"/>
          <w:lang w:eastAsia="ru-RU" w:bidi="ru-RU"/>
        </w:rPr>
        <w:t>5</w:t>
      </w:r>
      <w:r w:rsidRPr="00D44AC2">
        <w:rPr>
          <w:rFonts w:ascii="Times New Roman" w:hAnsi="Times New Roman" w:cs="Times New Roman"/>
          <w:color w:val="000000"/>
          <w:sz w:val="28"/>
          <w:szCs w:val="28"/>
          <w:lang w:eastAsia="ru-RU" w:bidi="ru-RU"/>
        </w:rPr>
        <w:t xml:space="preserve"> млн, а наиболее низкая флокуляционная способность установлена для флокулянта</w:t>
      </w:r>
      <w:r w:rsidR="002F5912" w:rsidRPr="002F5912">
        <w:rPr>
          <w:rFonts w:ascii="Times New Roman" w:hAnsi="Times New Roman" w:cs="Times New Roman"/>
          <w:color w:val="000000"/>
          <w:sz w:val="28"/>
          <w:szCs w:val="28"/>
          <w:lang w:eastAsia="ru-RU" w:bidi="ru-RU"/>
        </w:rPr>
        <w:t xml:space="preserve"> </w:t>
      </w:r>
      <w:r w:rsidR="008F2325">
        <w:rPr>
          <w:rFonts w:ascii="Times New Roman" w:hAnsi="Times New Roman" w:cs="Times New Roman"/>
          <w:color w:val="000000"/>
          <w:sz w:val="28"/>
          <w:szCs w:val="28"/>
          <w:lang w:eastAsia="ru-RU" w:bidi="ru-RU"/>
        </w:rPr>
        <w:t>С-496-</w:t>
      </w:r>
      <w:r w:rsidRPr="00D44AC2">
        <w:rPr>
          <w:rFonts w:ascii="Times New Roman" w:hAnsi="Times New Roman" w:cs="Times New Roman"/>
          <w:color w:val="000000"/>
          <w:sz w:val="28"/>
          <w:szCs w:val="28"/>
          <w:lang w:eastAsia="ru-RU" w:bidi="ru-RU"/>
        </w:rPr>
        <w:t>80 с молекулярной массой 1</w:t>
      </w:r>
      <w:r w:rsidR="008F2325">
        <w:rPr>
          <w:rFonts w:ascii="Times New Roman" w:hAnsi="Times New Roman" w:cs="Times New Roman"/>
          <w:color w:val="000000"/>
          <w:sz w:val="28"/>
          <w:szCs w:val="28"/>
          <w:lang w:eastAsia="ru-RU" w:bidi="ru-RU"/>
        </w:rPr>
        <w:t>6</w:t>
      </w:r>
      <w:r w:rsidRPr="00D44AC2">
        <w:rPr>
          <w:rFonts w:ascii="Times New Roman" w:hAnsi="Times New Roman" w:cs="Times New Roman"/>
          <w:color w:val="000000"/>
          <w:sz w:val="28"/>
          <w:szCs w:val="28"/>
          <w:lang w:eastAsia="ru-RU" w:bidi="ru-RU"/>
        </w:rPr>
        <w:t xml:space="preserve"> млн.</w:t>
      </w:r>
    </w:p>
    <w:p w:rsidR="00D44AC2" w:rsidRDefault="00D44AC2"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r w:rsidRPr="00D44AC2">
        <w:rPr>
          <w:rFonts w:ascii="Times New Roman" w:hAnsi="Times New Roman" w:cs="Times New Roman"/>
          <w:color w:val="000000"/>
          <w:sz w:val="28"/>
          <w:szCs w:val="28"/>
          <w:lang w:eastAsia="ru-RU" w:bidi="ru-RU"/>
        </w:rPr>
        <w:t>При этом эффективность действия флоку</w:t>
      </w:r>
      <w:r w:rsidRPr="00D44AC2">
        <w:rPr>
          <w:rFonts w:ascii="Times New Roman" w:hAnsi="Times New Roman" w:cs="Times New Roman"/>
          <w:color w:val="000000"/>
          <w:sz w:val="28"/>
          <w:szCs w:val="28"/>
          <w:lang w:eastAsia="ru-RU" w:bidi="ru-RU"/>
        </w:rPr>
        <w:softHyphen/>
        <w:t xml:space="preserve">лянтов по скорости осаждения увеличивается при расходе </w:t>
      </w:r>
      <w:r w:rsidR="008F2325">
        <w:rPr>
          <w:rFonts w:ascii="Times New Roman" w:hAnsi="Times New Roman" w:cs="Times New Roman"/>
          <w:color w:val="000000"/>
          <w:sz w:val="28"/>
          <w:szCs w:val="28"/>
          <w:lang w:eastAsia="ru-RU" w:bidi="ru-RU"/>
        </w:rPr>
        <w:t>1</w:t>
      </w:r>
      <w:r w:rsidRPr="00D44AC2">
        <w:rPr>
          <w:rFonts w:ascii="Times New Roman" w:hAnsi="Times New Roman" w:cs="Times New Roman"/>
          <w:color w:val="000000"/>
          <w:sz w:val="28"/>
          <w:szCs w:val="28"/>
          <w:lang w:eastAsia="ru-RU" w:bidi="ru-RU"/>
        </w:rPr>
        <w:t>5 г/</w:t>
      </w:r>
      <w:r w:rsidR="008F2325">
        <w:rPr>
          <w:rFonts w:ascii="Times New Roman" w:hAnsi="Times New Roman" w:cs="Times New Roman"/>
          <w:color w:val="000000"/>
          <w:sz w:val="28"/>
          <w:szCs w:val="28"/>
          <w:lang w:eastAsia="ru-RU" w:bidi="ru-RU"/>
        </w:rPr>
        <w:t>л</w:t>
      </w:r>
      <w:r w:rsidRPr="00D44AC2">
        <w:rPr>
          <w:rFonts w:ascii="Times New Roman" w:hAnsi="Times New Roman" w:cs="Times New Roman"/>
          <w:color w:val="000000"/>
          <w:sz w:val="28"/>
          <w:szCs w:val="28"/>
          <w:lang w:eastAsia="ru-RU" w:bidi="ru-RU"/>
        </w:rPr>
        <w:t xml:space="preserve"> в ряду: </w:t>
      </w:r>
      <w:r w:rsidR="008F2325">
        <w:rPr>
          <w:rFonts w:ascii="Times New Roman" w:hAnsi="Times New Roman" w:cs="Times New Roman"/>
          <w:color w:val="000000"/>
          <w:sz w:val="28"/>
          <w:szCs w:val="28"/>
          <w:lang w:eastAsia="ru-RU" w:bidi="ru-RU"/>
        </w:rPr>
        <w:t>А</w:t>
      </w:r>
      <w:r w:rsidR="008F2325" w:rsidRPr="00D44AC2">
        <w:rPr>
          <w:rFonts w:ascii="Times New Roman" w:hAnsi="Times New Roman" w:cs="Times New Roman"/>
          <w:color w:val="000000"/>
          <w:sz w:val="28"/>
          <w:szCs w:val="28"/>
          <w:lang w:eastAsia="ru-RU" w:bidi="ru-RU"/>
        </w:rPr>
        <w:t>-1</w:t>
      </w:r>
      <w:r w:rsidR="008F2325">
        <w:rPr>
          <w:rFonts w:ascii="Times New Roman" w:hAnsi="Times New Roman" w:cs="Times New Roman"/>
          <w:color w:val="000000"/>
          <w:sz w:val="28"/>
          <w:szCs w:val="28"/>
          <w:lang w:eastAsia="ru-RU" w:bidi="ru-RU"/>
        </w:rPr>
        <w:t>50-7</w:t>
      </w:r>
      <w:r w:rsidRPr="00D44AC2">
        <w:rPr>
          <w:rFonts w:ascii="Times New Roman" w:hAnsi="Times New Roman" w:cs="Times New Roman"/>
          <w:color w:val="000000"/>
          <w:sz w:val="28"/>
          <w:szCs w:val="28"/>
          <w:lang w:bidi="en-US"/>
        </w:rPr>
        <w:t>&gt;</w:t>
      </w:r>
      <w:r w:rsidR="002F5912" w:rsidRPr="002F5912">
        <w:rPr>
          <w:rFonts w:ascii="Times New Roman" w:hAnsi="Times New Roman" w:cs="Times New Roman"/>
          <w:color w:val="000000"/>
          <w:sz w:val="28"/>
          <w:szCs w:val="28"/>
          <w:lang w:bidi="en-US"/>
        </w:rPr>
        <w:t xml:space="preserve"> </w:t>
      </w:r>
      <w:r w:rsidR="008F2325">
        <w:rPr>
          <w:rFonts w:ascii="Times New Roman" w:hAnsi="Times New Roman" w:cs="Times New Roman"/>
          <w:color w:val="000000"/>
          <w:sz w:val="28"/>
          <w:szCs w:val="28"/>
          <w:lang w:bidi="en-US"/>
        </w:rPr>
        <w:t>А</w:t>
      </w:r>
      <w:r w:rsidRPr="00D44AC2">
        <w:rPr>
          <w:rFonts w:ascii="Times New Roman" w:hAnsi="Times New Roman" w:cs="Times New Roman"/>
          <w:color w:val="000000"/>
          <w:sz w:val="28"/>
          <w:szCs w:val="28"/>
          <w:lang w:eastAsia="ru-RU" w:bidi="ru-RU"/>
        </w:rPr>
        <w:t>-15</w:t>
      </w:r>
      <w:r w:rsidR="008F2325">
        <w:rPr>
          <w:rFonts w:ascii="Times New Roman" w:hAnsi="Times New Roman" w:cs="Times New Roman"/>
          <w:color w:val="000000"/>
          <w:sz w:val="28"/>
          <w:szCs w:val="28"/>
          <w:lang w:eastAsia="ru-RU" w:bidi="ru-RU"/>
        </w:rPr>
        <w:t>0-15</w:t>
      </w:r>
      <w:r w:rsidRPr="00D44AC2">
        <w:rPr>
          <w:rFonts w:ascii="Times New Roman" w:hAnsi="Times New Roman" w:cs="Times New Roman"/>
          <w:color w:val="000000"/>
          <w:sz w:val="28"/>
          <w:szCs w:val="28"/>
          <w:lang w:eastAsia="ru-RU" w:bidi="ru-RU"/>
        </w:rPr>
        <w:t xml:space="preserve">&gt; </w:t>
      </w:r>
      <w:r w:rsidR="008F2325">
        <w:rPr>
          <w:rFonts w:ascii="Times New Roman" w:hAnsi="Times New Roman" w:cs="Times New Roman"/>
          <w:color w:val="000000"/>
          <w:sz w:val="28"/>
          <w:szCs w:val="28"/>
          <w:lang w:eastAsia="ru-RU" w:bidi="ru-RU"/>
        </w:rPr>
        <w:t>А</w:t>
      </w:r>
      <w:r w:rsidRPr="00D44AC2">
        <w:rPr>
          <w:rFonts w:ascii="Times New Roman" w:hAnsi="Times New Roman" w:cs="Times New Roman"/>
          <w:color w:val="000000"/>
          <w:sz w:val="28"/>
          <w:szCs w:val="28"/>
          <w:lang w:eastAsia="ru-RU" w:bidi="ru-RU"/>
        </w:rPr>
        <w:t xml:space="preserve">- </w:t>
      </w:r>
      <w:r w:rsidR="008F2325">
        <w:rPr>
          <w:rFonts w:ascii="Times New Roman" w:hAnsi="Times New Roman" w:cs="Times New Roman"/>
          <w:color w:val="000000"/>
          <w:sz w:val="28"/>
          <w:szCs w:val="28"/>
          <w:lang w:eastAsia="ru-RU" w:bidi="ru-RU"/>
        </w:rPr>
        <w:t>1</w:t>
      </w:r>
      <w:r w:rsidRPr="00D44AC2">
        <w:rPr>
          <w:rFonts w:ascii="Times New Roman" w:hAnsi="Times New Roman" w:cs="Times New Roman"/>
          <w:color w:val="000000"/>
          <w:sz w:val="28"/>
          <w:szCs w:val="28"/>
          <w:lang w:eastAsia="ru-RU" w:bidi="ru-RU"/>
        </w:rPr>
        <w:t>50</w:t>
      </w:r>
      <w:r w:rsidR="008F2325">
        <w:rPr>
          <w:rFonts w:ascii="Times New Roman" w:hAnsi="Times New Roman" w:cs="Times New Roman"/>
          <w:color w:val="000000"/>
          <w:sz w:val="28"/>
          <w:szCs w:val="28"/>
          <w:lang w:eastAsia="ru-RU" w:bidi="ru-RU"/>
        </w:rPr>
        <w:t>-50</w:t>
      </w:r>
      <w:r w:rsidRPr="00D44AC2">
        <w:rPr>
          <w:rFonts w:ascii="Times New Roman" w:hAnsi="Times New Roman" w:cs="Times New Roman"/>
          <w:color w:val="000000"/>
          <w:sz w:val="28"/>
          <w:szCs w:val="28"/>
          <w:lang w:eastAsia="ru-RU" w:bidi="ru-RU"/>
        </w:rPr>
        <w:t>&gt;</w:t>
      </w:r>
      <w:r w:rsidR="00092E70">
        <w:rPr>
          <w:rFonts w:ascii="Times New Roman" w:hAnsi="Times New Roman" w:cs="Times New Roman"/>
          <w:color w:val="000000"/>
          <w:sz w:val="28"/>
          <w:szCs w:val="28"/>
          <w:lang w:eastAsia="ru-RU" w:bidi="ru-RU"/>
        </w:rPr>
        <w:br/>
      </w:r>
      <w:r w:rsidR="008F2325">
        <w:rPr>
          <w:rFonts w:ascii="Times New Roman" w:hAnsi="Times New Roman" w:cs="Times New Roman"/>
          <w:color w:val="000000"/>
          <w:sz w:val="28"/>
          <w:szCs w:val="28"/>
          <w:lang w:eastAsia="ru-RU" w:bidi="ru-RU"/>
        </w:rPr>
        <w:t>С</w:t>
      </w:r>
      <w:r w:rsidRPr="00D44AC2">
        <w:rPr>
          <w:rFonts w:ascii="Times New Roman" w:hAnsi="Times New Roman" w:cs="Times New Roman"/>
          <w:color w:val="000000"/>
          <w:sz w:val="28"/>
          <w:szCs w:val="28"/>
          <w:lang w:eastAsia="ru-RU" w:bidi="ru-RU"/>
        </w:rPr>
        <w:t>-</w:t>
      </w:r>
      <w:r w:rsidR="008F2325">
        <w:rPr>
          <w:rFonts w:ascii="Times New Roman" w:hAnsi="Times New Roman" w:cs="Times New Roman"/>
          <w:color w:val="000000"/>
          <w:sz w:val="28"/>
          <w:szCs w:val="28"/>
          <w:lang w:eastAsia="ru-RU" w:bidi="ru-RU"/>
        </w:rPr>
        <w:t>496-80</w:t>
      </w:r>
      <w:r w:rsidR="00134F37" w:rsidRPr="00134F37">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w:t>
      </w:r>
      <w:r w:rsidR="00153CE1">
        <w:rPr>
          <w:rFonts w:ascii="Times New Roman" w:hAnsi="Times New Roman" w:cs="Times New Roman"/>
          <w:color w:val="000000"/>
          <w:sz w:val="28"/>
          <w:szCs w:val="28"/>
          <w:lang w:eastAsia="ru-RU" w:bidi="ru-RU"/>
        </w:rPr>
        <w:t xml:space="preserve">рисунок </w:t>
      </w:r>
      <w:r w:rsidR="008F2325">
        <w:rPr>
          <w:rFonts w:ascii="Times New Roman" w:hAnsi="Times New Roman" w:cs="Times New Roman"/>
          <w:color w:val="000000"/>
          <w:sz w:val="28"/>
          <w:szCs w:val="28"/>
          <w:lang w:eastAsia="ru-RU" w:bidi="ru-RU"/>
        </w:rPr>
        <w:t>2</w:t>
      </w:r>
      <w:r w:rsidRPr="00D44AC2">
        <w:rPr>
          <w:rFonts w:ascii="Times New Roman" w:hAnsi="Times New Roman" w:cs="Times New Roman"/>
          <w:color w:val="000000"/>
          <w:sz w:val="28"/>
          <w:szCs w:val="28"/>
          <w:lang w:eastAsia="ru-RU" w:bidi="ru-RU"/>
        </w:rPr>
        <w:t>1).</w:t>
      </w:r>
    </w:p>
    <w:p w:rsidR="001540E1" w:rsidRDefault="00843E86"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r>
        <w:rPr>
          <w:rFonts w:ascii="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0AAB971A" wp14:editId="73D07245">
            <wp:simplePos x="0" y="0"/>
            <wp:positionH relativeFrom="column">
              <wp:posOffset>533400</wp:posOffset>
            </wp:positionH>
            <wp:positionV relativeFrom="paragraph">
              <wp:posOffset>6985</wp:posOffset>
            </wp:positionV>
            <wp:extent cx="4343400" cy="291084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srcRect/>
                    <a:stretch>
                      <a:fillRect/>
                    </a:stretch>
                  </pic:blipFill>
                  <pic:spPr bwMode="auto">
                    <a:xfrm>
                      <a:off x="0" y="0"/>
                      <a:ext cx="4343400" cy="2910840"/>
                    </a:xfrm>
                    <a:prstGeom prst="rect">
                      <a:avLst/>
                    </a:prstGeom>
                    <a:noFill/>
                    <a:ln w="9525">
                      <a:noFill/>
                      <a:miter lim="800000"/>
                      <a:headEnd/>
                      <a:tailEnd/>
                    </a:ln>
                  </pic:spPr>
                </pic:pic>
              </a:graphicData>
            </a:graphic>
          </wp:anchor>
        </w:drawing>
      </w: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Default="001540E1" w:rsidP="00D44AC2">
      <w:pPr>
        <w:pStyle w:val="26"/>
        <w:shd w:val="clear" w:color="auto" w:fill="auto"/>
        <w:tabs>
          <w:tab w:val="left" w:pos="766"/>
        </w:tabs>
        <w:spacing w:after="0" w:line="240" w:lineRule="auto"/>
        <w:ind w:firstLine="440"/>
        <w:jc w:val="both"/>
        <w:rPr>
          <w:rFonts w:ascii="Times New Roman" w:hAnsi="Times New Roman" w:cs="Times New Roman"/>
          <w:color w:val="000000"/>
          <w:sz w:val="28"/>
          <w:szCs w:val="28"/>
          <w:lang w:eastAsia="ru-RU" w:bidi="ru-RU"/>
        </w:rPr>
      </w:pPr>
    </w:p>
    <w:p w:rsidR="001540E1" w:rsidRPr="00D44AC2" w:rsidRDefault="001540E1" w:rsidP="00D44AC2">
      <w:pPr>
        <w:pStyle w:val="26"/>
        <w:shd w:val="clear" w:color="auto" w:fill="auto"/>
        <w:tabs>
          <w:tab w:val="left" w:pos="766"/>
        </w:tabs>
        <w:spacing w:after="0" w:line="240" w:lineRule="auto"/>
        <w:ind w:firstLine="440"/>
        <w:jc w:val="both"/>
        <w:rPr>
          <w:rFonts w:ascii="Times New Roman" w:hAnsi="Times New Roman" w:cs="Times New Roman"/>
          <w:sz w:val="28"/>
          <w:szCs w:val="28"/>
        </w:rPr>
      </w:pPr>
    </w:p>
    <w:p w:rsidR="001540E1" w:rsidRDefault="001540E1" w:rsidP="005A28A4">
      <w:pPr>
        <w:pStyle w:val="26"/>
        <w:shd w:val="clear" w:color="auto" w:fill="auto"/>
        <w:spacing w:after="0" w:line="240" w:lineRule="auto"/>
        <w:ind w:right="-1" w:firstLine="420"/>
        <w:rPr>
          <w:rFonts w:ascii="Times New Roman" w:hAnsi="Times New Roman" w:cs="Times New Roman"/>
          <w:color w:val="000000"/>
          <w:sz w:val="28"/>
          <w:szCs w:val="28"/>
          <w:lang w:eastAsia="ru-RU" w:bidi="ru-RU"/>
        </w:rPr>
      </w:pPr>
    </w:p>
    <w:p w:rsidR="001540E1" w:rsidRPr="00843E86" w:rsidRDefault="008F2325" w:rsidP="005A28A4">
      <w:pPr>
        <w:pStyle w:val="26"/>
        <w:shd w:val="clear" w:color="auto" w:fill="auto"/>
        <w:spacing w:after="0" w:line="240" w:lineRule="auto"/>
        <w:ind w:right="-1" w:firstLine="567"/>
        <w:rPr>
          <w:rFonts w:ascii="Times New Roman" w:hAnsi="Times New Roman" w:cs="Times New Roman"/>
          <w:color w:val="000000"/>
          <w:sz w:val="28"/>
          <w:szCs w:val="28"/>
          <w:lang w:eastAsia="ru-RU" w:bidi="ru-RU"/>
        </w:rPr>
      </w:pPr>
      <w:r w:rsidRPr="00843E86">
        <w:rPr>
          <w:rFonts w:ascii="Times New Roman" w:hAnsi="Times New Roman" w:cs="Times New Roman"/>
          <w:color w:val="000000"/>
          <w:sz w:val="28"/>
          <w:szCs w:val="28"/>
          <w:lang w:eastAsia="ru-RU" w:bidi="ru-RU"/>
        </w:rPr>
        <w:t>Рисунок 21 - Зависимость высоты осветленного слоя от времен процесса флокуляции угольного шлама, при концентрации 15 г/л</w:t>
      </w:r>
      <w:r w:rsidR="00926B74" w:rsidRPr="00843E86">
        <w:rPr>
          <w:rFonts w:ascii="Times New Roman" w:hAnsi="Times New Roman" w:cs="Times New Roman"/>
          <w:color w:val="000000"/>
          <w:sz w:val="28"/>
          <w:szCs w:val="28"/>
          <w:lang w:eastAsia="ru-RU" w:bidi="ru-RU"/>
        </w:rPr>
        <w:t>:</w:t>
      </w:r>
      <w:r w:rsidR="00092E70">
        <w:rPr>
          <w:rFonts w:ascii="Times New Roman" w:hAnsi="Times New Roman" w:cs="Times New Roman"/>
          <w:color w:val="000000"/>
          <w:sz w:val="28"/>
          <w:szCs w:val="28"/>
          <w:lang w:eastAsia="ru-RU" w:bidi="ru-RU"/>
        </w:rPr>
        <w:br/>
      </w:r>
      <w:r w:rsidR="00926B74" w:rsidRPr="00843E86">
        <w:rPr>
          <w:rFonts w:ascii="Times New Roman" w:hAnsi="Times New Roman" w:cs="Times New Roman"/>
          <w:color w:val="000000"/>
          <w:sz w:val="28"/>
          <w:szCs w:val="28"/>
          <w:lang w:eastAsia="ru-RU" w:bidi="ru-RU"/>
        </w:rPr>
        <w:t xml:space="preserve"> 1 - </w:t>
      </w:r>
      <w:r w:rsidRPr="00843E86">
        <w:rPr>
          <w:rFonts w:ascii="Times New Roman" w:hAnsi="Times New Roman" w:cs="Times New Roman"/>
          <w:color w:val="000000"/>
          <w:sz w:val="28"/>
          <w:szCs w:val="28"/>
          <w:lang w:eastAsia="ru-RU" w:bidi="ru-RU"/>
        </w:rPr>
        <w:t xml:space="preserve"> </w:t>
      </w:r>
      <w:r w:rsidR="00926B74" w:rsidRPr="00843E86">
        <w:rPr>
          <w:rFonts w:ascii="Times New Roman" w:hAnsi="Times New Roman" w:cs="Times New Roman"/>
          <w:color w:val="000000"/>
          <w:sz w:val="28"/>
          <w:szCs w:val="28"/>
          <w:lang w:eastAsia="ru-RU" w:bidi="ru-RU"/>
        </w:rPr>
        <w:t>С-496-80; 2 - А-150-50; 3-А-150-15; 4 - А-150-7</w:t>
      </w:r>
    </w:p>
    <w:p w:rsidR="00707D6C" w:rsidRDefault="00707D6C" w:rsidP="00926B74">
      <w:pPr>
        <w:pStyle w:val="26"/>
        <w:shd w:val="clear" w:color="auto" w:fill="auto"/>
        <w:spacing w:after="0" w:line="240" w:lineRule="auto"/>
        <w:ind w:right="-1" w:firstLine="420"/>
        <w:jc w:val="both"/>
        <w:rPr>
          <w:rFonts w:ascii="Times New Roman" w:hAnsi="Times New Roman" w:cs="Times New Roman"/>
          <w:color w:val="000000"/>
          <w:sz w:val="28"/>
          <w:szCs w:val="28"/>
          <w:lang w:eastAsia="ru-RU" w:bidi="ru-RU"/>
        </w:rPr>
      </w:pPr>
    </w:p>
    <w:p w:rsidR="00D44AC2" w:rsidRPr="00D44AC2" w:rsidRDefault="00D44AC2" w:rsidP="00926B74">
      <w:pPr>
        <w:pStyle w:val="26"/>
        <w:shd w:val="clear" w:color="auto" w:fill="auto"/>
        <w:spacing w:after="0" w:line="240" w:lineRule="auto"/>
        <w:ind w:right="-1" w:firstLine="420"/>
        <w:jc w:val="both"/>
        <w:rPr>
          <w:rFonts w:ascii="Times New Roman" w:hAnsi="Times New Roman" w:cs="Times New Roman"/>
          <w:sz w:val="28"/>
          <w:szCs w:val="28"/>
        </w:rPr>
      </w:pPr>
      <w:r w:rsidRPr="00D44AC2">
        <w:rPr>
          <w:rFonts w:ascii="Times New Roman" w:hAnsi="Times New Roman" w:cs="Times New Roman"/>
          <w:color w:val="000000"/>
          <w:sz w:val="28"/>
          <w:szCs w:val="28"/>
          <w:lang w:eastAsia="ru-RU" w:bidi="ru-RU"/>
        </w:rPr>
        <w:t xml:space="preserve">Исследованием установлено, что в случае применения анионного флокулянта </w:t>
      </w:r>
      <w:r w:rsidR="00926B74">
        <w:rPr>
          <w:rFonts w:ascii="Times New Roman" w:hAnsi="Times New Roman" w:cs="Times New Roman"/>
          <w:color w:val="000000"/>
          <w:sz w:val="28"/>
          <w:szCs w:val="28"/>
          <w:lang w:eastAsia="ru-RU" w:bidi="ru-RU"/>
        </w:rPr>
        <w:t>А-150-7</w:t>
      </w:r>
      <w:r w:rsidRPr="00D44AC2">
        <w:rPr>
          <w:rFonts w:ascii="Times New Roman" w:hAnsi="Times New Roman" w:cs="Times New Roman"/>
          <w:color w:val="000000"/>
          <w:sz w:val="28"/>
          <w:szCs w:val="28"/>
          <w:lang w:eastAsia="ru-RU" w:bidi="ru-RU"/>
        </w:rPr>
        <w:t xml:space="preserve"> при расходе </w:t>
      </w:r>
      <w:r w:rsidR="00926B74">
        <w:rPr>
          <w:rFonts w:ascii="Times New Roman" w:hAnsi="Times New Roman" w:cs="Times New Roman"/>
          <w:color w:val="000000"/>
          <w:sz w:val="28"/>
          <w:szCs w:val="28"/>
          <w:lang w:eastAsia="ru-RU" w:bidi="ru-RU"/>
        </w:rPr>
        <w:t>20</w:t>
      </w:r>
      <w:r w:rsidRPr="00D44AC2">
        <w:rPr>
          <w:rFonts w:ascii="Times New Roman" w:hAnsi="Times New Roman" w:cs="Times New Roman"/>
          <w:color w:val="000000"/>
          <w:sz w:val="28"/>
          <w:szCs w:val="28"/>
          <w:lang w:eastAsia="ru-RU" w:bidi="ru-RU"/>
        </w:rPr>
        <w:t xml:space="preserve"> г/т процесс осаждения зерен </w:t>
      </w:r>
      <w:r w:rsidR="00E86E1D">
        <w:rPr>
          <w:rFonts w:ascii="Times New Roman" w:hAnsi="Times New Roman" w:cs="Times New Roman"/>
          <w:color w:val="000000"/>
          <w:sz w:val="28"/>
          <w:szCs w:val="28"/>
          <w:lang w:eastAsia="ru-RU" w:bidi="ru-RU"/>
        </w:rPr>
        <w:t xml:space="preserve">угольного шлама </w:t>
      </w:r>
      <w:r w:rsidRPr="00D44AC2">
        <w:rPr>
          <w:rFonts w:ascii="Times New Roman" w:hAnsi="Times New Roman" w:cs="Times New Roman"/>
          <w:color w:val="000000"/>
          <w:sz w:val="28"/>
          <w:szCs w:val="28"/>
          <w:lang w:eastAsia="ru-RU" w:bidi="ru-RU"/>
        </w:rPr>
        <w:t xml:space="preserve">происходит более интенсивно по сравнению с </w:t>
      </w:r>
      <w:r w:rsidR="00926B74">
        <w:rPr>
          <w:rFonts w:ascii="Times New Roman" w:hAnsi="Times New Roman" w:cs="Times New Roman"/>
          <w:color w:val="000000"/>
          <w:sz w:val="28"/>
          <w:szCs w:val="28"/>
          <w:lang w:eastAsia="ru-RU" w:bidi="ru-RU"/>
        </w:rPr>
        <w:t>А-</w:t>
      </w:r>
      <w:r w:rsidRPr="00D44AC2">
        <w:rPr>
          <w:rFonts w:ascii="Times New Roman" w:hAnsi="Times New Roman" w:cs="Times New Roman"/>
          <w:color w:val="000000"/>
          <w:sz w:val="28"/>
          <w:szCs w:val="28"/>
          <w:lang w:eastAsia="ru-RU" w:bidi="ru-RU"/>
        </w:rPr>
        <w:t>15</w:t>
      </w:r>
      <w:r w:rsidR="00926B74">
        <w:rPr>
          <w:rFonts w:ascii="Times New Roman" w:hAnsi="Times New Roman" w:cs="Times New Roman"/>
          <w:color w:val="000000"/>
          <w:sz w:val="28"/>
          <w:szCs w:val="28"/>
          <w:lang w:eastAsia="ru-RU" w:bidi="ru-RU"/>
        </w:rPr>
        <w:t>0-15</w:t>
      </w:r>
      <w:r w:rsidRPr="00D44AC2">
        <w:rPr>
          <w:rFonts w:ascii="Times New Roman" w:hAnsi="Times New Roman" w:cs="Times New Roman"/>
          <w:color w:val="000000"/>
          <w:sz w:val="28"/>
          <w:szCs w:val="28"/>
          <w:lang w:eastAsia="ru-RU" w:bidi="ru-RU"/>
        </w:rPr>
        <w:t>. При использовании флокуля</w:t>
      </w:r>
      <w:r w:rsidR="001540E1">
        <w:rPr>
          <w:rFonts w:ascii="Times New Roman" w:hAnsi="Times New Roman" w:cs="Times New Roman"/>
          <w:color w:val="000000"/>
          <w:sz w:val="28"/>
          <w:szCs w:val="28"/>
          <w:lang w:eastAsia="ru-RU" w:bidi="ru-RU"/>
        </w:rPr>
        <w:t>н</w:t>
      </w:r>
      <w:r w:rsidRPr="00D44AC2">
        <w:rPr>
          <w:rFonts w:ascii="Times New Roman" w:hAnsi="Times New Roman" w:cs="Times New Roman"/>
          <w:color w:val="000000"/>
          <w:sz w:val="28"/>
          <w:szCs w:val="28"/>
          <w:lang w:eastAsia="ru-RU" w:bidi="ru-RU"/>
        </w:rPr>
        <w:t xml:space="preserve">та </w:t>
      </w:r>
      <w:r w:rsidR="00926B74">
        <w:rPr>
          <w:rFonts w:ascii="Times New Roman" w:hAnsi="Times New Roman" w:cs="Times New Roman"/>
          <w:color w:val="000000"/>
          <w:sz w:val="28"/>
          <w:szCs w:val="28"/>
          <w:lang w:eastAsia="ru-RU" w:bidi="ru-RU"/>
        </w:rPr>
        <w:t>А-150-7</w:t>
      </w:r>
      <w:r w:rsidR="00926B74" w:rsidRPr="00D44AC2">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 xml:space="preserve">с расходом </w:t>
      </w:r>
      <w:r w:rsidR="00926B74">
        <w:rPr>
          <w:rFonts w:ascii="Times New Roman" w:hAnsi="Times New Roman" w:cs="Times New Roman"/>
          <w:color w:val="000000"/>
          <w:sz w:val="28"/>
          <w:szCs w:val="28"/>
          <w:lang w:eastAsia="ru-RU" w:bidi="ru-RU"/>
        </w:rPr>
        <w:t>20</w:t>
      </w:r>
      <w:r w:rsidRPr="00D44AC2">
        <w:rPr>
          <w:rFonts w:ascii="Times New Roman" w:hAnsi="Times New Roman" w:cs="Times New Roman"/>
          <w:color w:val="000000"/>
          <w:sz w:val="28"/>
          <w:szCs w:val="28"/>
          <w:lang w:eastAsia="ru-RU" w:bidi="ru-RU"/>
        </w:rPr>
        <w:t xml:space="preserve"> г/т высота</w:t>
      </w:r>
      <w:r w:rsidR="001540E1">
        <w:rPr>
          <w:rFonts w:ascii="Times New Roman" w:hAnsi="Times New Roman" w:cs="Times New Roman"/>
          <w:color w:val="000000"/>
          <w:sz w:val="28"/>
          <w:szCs w:val="28"/>
          <w:lang w:eastAsia="ru-RU" w:bidi="ru-RU"/>
        </w:rPr>
        <w:t xml:space="preserve"> </w:t>
      </w:r>
      <w:r w:rsidR="00077C73">
        <w:rPr>
          <w:rFonts w:ascii="Times New Roman" w:hAnsi="Times New Roman" w:cs="Times New Roman"/>
          <w:color w:val="000000"/>
          <w:sz w:val="28"/>
          <w:szCs w:val="28"/>
          <w:lang w:eastAsia="ru-RU" w:bidi="ru-RU"/>
        </w:rPr>
        <w:t xml:space="preserve">осветленного слоя </w:t>
      </w:r>
      <w:r w:rsidRPr="00D44AC2">
        <w:rPr>
          <w:rFonts w:ascii="Times New Roman" w:hAnsi="Times New Roman" w:cs="Times New Roman"/>
          <w:color w:val="000000"/>
          <w:sz w:val="28"/>
          <w:szCs w:val="28"/>
          <w:lang w:eastAsia="ru-RU" w:bidi="ru-RU"/>
        </w:rPr>
        <w:t xml:space="preserve">суспензии </w:t>
      </w:r>
      <w:r w:rsidR="00926B74">
        <w:rPr>
          <w:rFonts w:ascii="Times New Roman" w:hAnsi="Times New Roman" w:cs="Times New Roman"/>
          <w:color w:val="000000"/>
          <w:sz w:val="28"/>
          <w:szCs w:val="28"/>
          <w:lang w:eastAsia="ru-RU" w:bidi="ru-RU"/>
        </w:rPr>
        <w:t xml:space="preserve">угольного шлама </w:t>
      </w:r>
      <w:r w:rsidRPr="00D44AC2">
        <w:rPr>
          <w:rFonts w:ascii="Times New Roman" w:hAnsi="Times New Roman" w:cs="Times New Roman"/>
          <w:color w:val="000000"/>
          <w:sz w:val="28"/>
          <w:szCs w:val="28"/>
          <w:lang w:eastAsia="ru-RU" w:bidi="ru-RU"/>
        </w:rPr>
        <w:t xml:space="preserve">составляет 14 см за 24 мин, а высота осветленного слоя при использовании флокулянта </w:t>
      </w:r>
      <w:r w:rsidR="00926B74">
        <w:rPr>
          <w:rFonts w:ascii="Times New Roman" w:hAnsi="Times New Roman" w:cs="Times New Roman"/>
          <w:color w:val="000000"/>
          <w:sz w:val="28"/>
          <w:szCs w:val="28"/>
          <w:lang w:eastAsia="ru-RU" w:bidi="ru-RU"/>
        </w:rPr>
        <w:t>А-150-15</w:t>
      </w:r>
      <w:r w:rsidR="00926B74" w:rsidRPr="00D44AC2">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 xml:space="preserve">составляет </w:t>
      </w:r>
      <w:r w:rsidR="00092E70">
        <w:rPr>
          <w:rFonts w:ascii="Times New Roman" w:hAnsi="Times New Roman" w:cs="Times New Roman"/>
          <w:color w:val="000000"/>
          <w:sz w:val="28"/>
          <w:szCs w:val="28"/>
          <w:lang w:eastAsia="ru-RU" w:bidi="ru-RU"/>
        </w:rPr>
        <w:br/>
      </w:r>
      <w:r w:rsidRPr="00D44AC2">
        <w:rPr>
          <w:rFonts w:ascii="Times New Roman" w:hAnsi="Times New Roman" w:cs="Times New Roman"/>
          <w:color w:val="000000"/>
          <w:sz w:val="28"/>
          <w:szCs w:val="28"/>
          <w:lang w:eastAsia="ru-RU" w:bidi="ru-RU"/>
        </w:rPr>
        <w:t>14 см за 30 мин. Повышение концентрации флокулянта в</w:t>
      </w:r>
      <w:r w:rsidR="001540E1">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 xml:space="preserve">растворе приводит к снижению скорости осаждения флокул. Так, например, при расходе </w:t>
      </w:r>
      <w:r w:rsidR="00926B74">
        <w:rPr>
          <w:rFonts w:ascii="Times New Roman" w:hAnsi="Times New Roman" w:cs="Times New Roman"/>
          <w:color w:val="000000"/>
          <w:sz w:val="28"/>
          <w:szCs w:val="28"/>
          <w:lang w:eastAsia="ru-RU" w:bidi="ru-RU"/>
        </w:rPr>
        <w:t>40</w:t>
      </w:r>
      <w:r w:rsidRPr="00D44AC2">
        <w:rPr>
          <w:rFonts w:ascii="Times New Roman" w:hAnsi="Times New Roman" w:cs="Times New Roman"/>
          <w:color w:val="000000"/>
          <w:sz w:val="28"/>
          <w:szCs w:val="28"/>
          <w:lang w:eastAsia="ru-RU" w:bidi="ru-RU"/>
        </w:rPr>
        <w:t xml:space="preserve"> г/т флокулянта </w:t>
      </w:r>
      <w:r w:rsidR="00926B74">
        <w:rPr>
          <w:rFonts w:ascii="Times New Roman" w:hAnsi="Times New Roman" w:cs="Times New Roman"/>
          <w:color w:val="000000"/>
          <w:sz w:val="28"/>
          <w:szCs w:val="28"/>
          <w:lang w:eastAsia="ru-RU" w:bidi="ru-RU"/>
        </w:rPr>
        <w:t>А-150-15</w:t>
      </w:r>
      <w:r w:rsidR="00926B74" w:rsidRPr="00D44AC2">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 xml:space="preserve">суспензии </w:t>
      </w:r>
      <w:r w:rsidR="009303D6">
        <w:rPr>
          <w:rFonts w:ascii="Times New Roman" w:hAnsi="Times New Roman" w:cs="Times New Roman"/>
          <w:color w:val="000000"/>
          <w:sz w:val="28"/>
          <w:szCs w:val="28"/>
          <w:lang w:eastAsia="ru-RU" w:bidi="ru-RU"/>
        </w:rPr>
        <w:t xml:space="preserve">угольного шлама </w:t>
      </w:r>
      <w:r w:rsidRPr="00D44AC2">
        <w:rPr>
          <w:rFonts w:ascii="Times New Roman" w:hAnsi="Times New Roman" w:cs="Times New Roman"/>
          <w:color w:val="000000"/>
          <w:sz w:val="28"/>
          <w:szCs w:val="28"/>
          <w:lang w:eastAsia="ru-RU" w:bidi="ru-RU"/>
        </w:rPr>
        <w:t>высота осветленного слоя 14 см достигается за 45 мин.</w:t>
      </w:r>
      <w:r w:rsidR="00926B74">
        <w:rPr>
          <w:rFonts w:ascii="Times New Roman" w:hAnsi="Times New Roman" w:cs="Times New Roman"/>
          <w:color w:val="000000"/>
          <w:sz w:val="28"/>
          <w:szCs w:val="28"/>
          <w:lang w:eastAsia="ru-RU" w:bidi="ru-RU"/>
        </w:rPr>
        <w:t xml:space="preserve"> </w:t>
      </w:r>
    </w:p>
    <w:p w:rsidR="00D44AC2" w:rsidRPr="00D44AC2" w:rsidRDefault="00D44AC2" w:rsidP="00D44AC2">
      <w:pPr>
        <w:pStyle w:val="26"/>
        <w:shd w:val="clear" w:color="auto" w:fill="auto"/>
        <w:spacing w:after="0" w:line="240" w:lineRule="auto"/>
        <w:ind w:firstLine="420"/>
        <w:jc w:val="both"/>
        <w:rPr>
          <w:rFonts w:ascii="Times New Roman" w:hAnsi="Times New Roman" w:cs="Times New Roman"/>
          <w:sz w:val="28"/>
          <w:szCs w:val="28"/>
        </w:rPr>
      </w:pPr>
      <w:r w:rsidRPr="00D44AC2">
        <w:rPr>
          <w:rFonts w:ascii="Times New Roman" w:hAnsi="Times New Roman" w:cs="Times New Roman"/>
          <w:color w:val="000000"/>
          <w:sz w:val="28"/>
          <w:szCs w:val="28"/>
          <w:lang w:eastAsia="ru-RU" w:bidi="ru-RU"/>
        </w:rPr>
        <w:t>Установлено, что скорость осаждения флокул</w:t>
      </w:r>
      <w:r w:rsidR="00926B74">
        <w:rPr>
          <w:rFonts w:ascii="Times New Roman" w:hAnsi="Times New Roman" w:cs="Times New Roman"/>
          <w:color w:val="000000"/>
          <w:sz w:val="28"/>
          <w:szCs w:val="28"/>
          <w:lang w:eastAsia="ru-RU" w:bidi="ru-RU"/>
        </w:rPr>
        <w:t xml:space="preserve"> угольного шлама</w:t>
      </w:r>
      <w:r w:rsidRPr="00D44AC2">
        <w:rPr>
          <w:rFonts w:ascii="Times New Roman" w:hAnsi="Times New Roman" w:cs="Times New Roman"/>
          <w:color w:val="000000"/>
          <w:sz w:val="28"/>
          <w:szCs w:val="28"/>
          <w:lang w:eastAsia="ru-RU" w:bidi="ru-RU"/>
        </w:rPr>
        <w:t xml:space="preserve"> наиболее высокая при использовании анионного флокулянта </w:t>
      </w:r>
      <w:r w:rsidR="00926B74">
        <w:rPr>
          <w:rFonts w:ascii="Times New Roman" w:hAnsi="Times New Roman" w:cs="Times New Roman"/>
          <w:color w:val="000000"/>
          <w:sz w:val="28"/>
          <w:szCs w:val="28"/>
          <w:lang w:eastAsia="ru-RU" w:bidi="ru-RU"/>
        </w:rPr>
        <w:t>А-150-7</w:t>
      </w:r>
      <w:r w:rsidRPr="00D44AC2">
        <w:rPr>
          <w:rFonts w:ascii="Times New Roman" w:hAnsi="Times New Roman" w:cs="Times New Roman"/>
          <w:color w:val="000000"/>
          <w:sz w:val="28"/>
          <w:szCs w:val="28"/>
          <w:lang w:eastAsia="ru-RU" w:bidi="ru-RU"/>
        </w:rPr>
        <w:t>.</w:t>
      </w:r>
    </w:p>
    <w:p w:rsidR="00D44AC2" w:rsidRPr="00D44AC2" w:rsidRDefault="00D44AC2" w:rsidP="00D44AC2">
      <w:pPr>
        <w:pStyle w:val="26"/>
        <w:shd w:val="clear" w:color="auto" w:fill="auto"/>
        <w:spacing w:after="0" w:line="240" w:lineRule="auto"/>
        <w:ind w:firstLine="420"/>
        <w:jc w:val="both"/>
        <w:rPr>
          <w:rFonts w:ascii="Times New Roman" w:hAnsi="Times New Roman" w:cs="Times New Roman"/>
          <w:sz w:val="28"/>
          <w:szCs w:val="28"/>
        </w:rPr>
      </w:pPr>
      <w:r w:rsidRPr="00D44AC2">
        <w:rPr>
          <w:rFonts w:ascii="Times New Roman" w:hAnsi="Times New Roman" w:cs="Times New Roman"/>
          <w:color w:val="000000"/>
          <w:sz w:val="28"/>
          <w:szCs w:val="28"/>
          <w:lang w:eastAsia="ru-RU" w:bidi="ru-RU"/>
        </w:rPr>
        <w:t xml:space="preserve">На скорость осаждения зерен </w:t>
      </w:r>
      <w:r w:rsidR="00D636ED">
        <w:rPr>
          <w:rFonts w:ascii="Times New Roman" w:hAnsi="Times New Roman" w:cs="Times New Roman"/>
          <w:color w:val="000000"/>
          <w:sz w:val="28"/>
          <w:szCs w:val="28"/>
          <w:lang w:eastAsia="ru-RU" w:bidi="ru-RU"/>
        </w:rPr>
        <w:t xml:space="preserve">угольного шлама </w:t>
      </w:r>
      <w:r w:rsidRPr="00D44AC2">
        <w:rPr>
          <w:rFonts w:ascii="Times New Roman" w:hAnsi="Times New Roman" w:cs="Times New Roman"/>
          <w:color w:val="000000"/>
          <w:sz w:val="28"/>
          <w:szCs w:val="28"/>
          <w:lang w:eastAsia="ru-RU" w:bidi="ru-RU"/>
        </w:rPr>
        <w:t>при использовании флокулянтов оказывает влияние не только молекулярная масса, но и структурные особенности макромолекул и их ионная активность, определяющие характер их адсорбции на угольной поверхности и процесс флокуляции [</w:t>
      </w:r>
      <w:r w:rsidR="00134F37" w:rsidRPr="00134F37">
        <w:rPr>
          <w:rFonts w:ascii="Times New Roman" w:hAnsi="Times New Roman" w:cs="Times New Roman"/>
          <w:color w:val="000000"/>
          <w:sz w:val="28"/>
          <w:szCs w:val="28"/>
          <w:lang w:eastAsia="ru-RU" w:bidi="ru-RU"/>
        </w:rPr>
        <w:t>18</w:t>
      </w:r>
      <w:r w:rsidRPr="00D44AC2">
        <w:rPr>
          <w:rFonts w:ascii="Times New Roman" w:hAnsi="Times New Roman" w:cs="Times New Roman"/>
          <w:color w:val="000000"/>
          <w:sz w:val="28"/>
          <w:szCs w:val="28"/>
          <w:lang w:eastAsia="ru-RU" w:bidi="ru-RU"/>
        </w:rPr>
        <w:t>].</w:t>
      </w:r>
    </w:p>
    <w:p w:rsidR="00D44AC2" w:rsidRDefault="009303D6" w:rsidP="002F5912">
      <w:pPr>
        <w:pStyle w:val="26"/>
        <w:shd w:val="clear" w:color="auto" w:fill="auto"/>
        <w:spacing w:after="0" w:line="240" w:lineRule="auto"/>
        <w:ind w:firstLine="420"/>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У</w:t>
      </w:r>
      <w:r w:rsidR="00D44AC2" w:rsidRPr="00D44AC2">
        <w:rPr>
          <w:rFonts w:ascii="Times New Roman" w:hAnsi="Times New Roman" w:cs="Times New Roman"/>
          <w:color w:val="000000"/>
          <w:sz w:val="28"/>
          <w:szCs w:val="28"/>
          <w:lang w:eastAsia="ru-RU" w:bidi="ru-RU"/>
        </w:rPr>
        <w:t xml:space="preserve">становлена повышенная адсорбция катионного флокулянта </w:t>
      </w:r>
      <w:r w:rsidR="00D636ED">
        <w:rPr>
          <w:rFonts w:ascii="Times New Roman" w:hAnsi="Times New Roman" w:cs="Times New Roman"/>
          <w:color w:val="000000"/>
          <w:sz w:val="28"/>
          <w:szCs w:val="28"/>
          <w:lang w:eastAsia="ru-RU" w:bidi="ru-RU"/>
        </w:rPr>
        <w:t>С</w:t>
      </w:r>
      <w:r w:rsidR="00D44AC2" w:rsidRPr="00D44AC2">
        <w:rPr>
          <w:rFonts w:ascii="Times New Roman" w:hAnsi="Times New Roman" w:cs="Times New Roman"/>
          <w:color w:val="000000"/>
          <w:sz w:val="28"/>
          <w:szCs w:val="28"/>
          <w:lang w:eastAsia="ru-RU" w:bidi="ru-RU"/>
        </w:rPr>
        <w:t>-</w:t>
      </w:r>
      <w:r w:rsidR="00D636ED">
        <w:rPr>
          <w:rFonts w:ascii="Times New Roman" w:hAnsi="Times New Roman" w:cs="Times New Roman"/>
          <w:color w:val="000000"/>
          <w:sz w:val="28"/>
          <w:szCs w:val="28"/>
          <w:lang w:eastAsia="ru-RU" w:bidi="ru-RU"/>
        </w:rPr>
        <w:t>496-</w:t>
      </w:r>
      <w:r w:rsidR="00D44AC2" w:rsidRPr="00D44AC2">
        <w:rPr>
          <w:rFonts w:ascii="Times New Roman" w:hAnsi="Times New Roman" w:cs="Times New Roman"/>
          <w:color w:val="000000"/>
          <w:sz w:val="28"/>
          <w:szCs w:val="28"/>
          <w:lang w:eastAsia="ru-RU" w:bidi="ru-RU"/>
        </w:rPr>
        <w:t xml:space="preserve">80 на поверхности </w:t>
      </w:r>
      <w:r w:rsidR="00D636ED">
        <w:rPr>
          <w:rFonts w:ascii="Times New Roman" w:hAnsi="Times New Roman" w:cs="Times New Roman"/>
          <w:color w:val="000000"/>
          <w:sz w:val="28"/>
          <w:szCs w:val="28"/>
          <w:lang w:eastAsia="ru-RU" w:bidi="ru-RU"/>
        </w:rPr>
        <w:t xml:space="preserve">угольного шлама </w:t>
      </w:r>
      <w:r w:rsidR="00D44AC2" w:rsidRPr="00D44AC2">
        <w:rPr>
          <w:rFonts w:ascii="Times New Roman" w:hAnsi="Times New Roman" w:cs="Times New Roman"/>
          <w:color w:val="000000"/>
          <w:sz w:val="28"/>
          <w:szCs w:val="28"/>
          <w:lang w:eastAsia="ru-RU" w:bidi="ru-RU"/>
        </w:rPr>
        <w:t>по сравнению с анионным (</w:t>
      </w:r>
      <w:r w:rsidR="00153CE1">
        <w:rPr>
          <w:rFonts w:ascii="Times New Roman" w:hAnsi="Times New Roman" w:cs="Times New Roman"/>
          <w:color w:val="000000"/>
          <w:sz w:val="28"/>
          <w:szCs w:val="28"/>
          <w:lang w:eastAsia="ru-RU" w:bidi="ru-RU"/>
        </w:rPr>
        <w:t xml:space="preserve">рисунок </w:t>
      </w:r>
      <w:r w:rsidR="00D44AC2" w:rsidRPr="00D44AC2">
        <w:rPr>
          <w:rFonts w:ascii="Times New Roman" w:hAnsi="Times New Roman" w:cs="Times New Roman"/>
          <w:color w:val="000000"/>
          <w:sz w:val="28"/>
          <w:szCs w:val="28"/>
          <w:lang w:eastAsia="ru-RU" w:bidi="ru-RU"/>
        </w:rPr>
        <w:t>2</w:t>
      </w:r>
      <w:r w:rsidR="00D636ED">
        <w:rPr>
          <w:rFonts w:ascii="Times New Roman" w:hAnsi="Times New Roman" w:cs="Times New Roman"/>
          <w:color w:val="000000"/>
          <w:sz w:val="28"/>
          <w:szCs w:val="28"/>
          <w:lang w:eastAsia="ru-RU" w:bidi="ru-RU"/>
        </w:rPr>
        <w:t>2</w:t>
      </w:r>
      <w:r w:rsidR="00D44AC2" w:rsidRPr="00D44AC2">
        <w:rPr>
          <w:rFonts w:ascii="Times New Roman" w:hAnsi="Times New Roman" w:cs="Times New Roman"/>
          <w:color w:val="000000"/>
          <w:sz w:val="28"/>
          <w:szCs w:val="28"/>
          <w:lang w:eastAsia="ru-RU" w:bidi="ru-RU"/>
        </w:rPr>
        <w:t>), а также более высокая электропроводность водных растворов флокулянта, что объясня</w:t>
      </w:r>
      <w:r w:rsidR="00D636ED">
        <w:rPr>
          <w:rFonts w:ascii="Times New Roman" w:hAnsi="Times New Roman" w:cs="Times New Roman"/>
          <w:color w:val="000000"/>
          <w:sz w:val="28"/>
          <w:szCs w:val="28"/>
          <w:lang w:eastAsia="ru-RU" w:bidi="ru-RU"/>
        </w:rPr>
        <w:t>е</w:t>
      </w:r>
      <w:r w:rsidR="00D44AC2" w:rsidRPr="00D44AC2">
        <w:rPr>
          <w:rFonts w:ascii="Times New Roman" w:hAnsi="Times New Roman" w:cs="Times New Roman"/>
          <w:color w:val="000000"/>
          <w:sz w:val="28"/>
          <w:szCs w:val="28"/>
          <w:lang w:eastAsia="ru-RU" w:bidi="ru-RU"/>
        </w:rPr>
        <w:t xml:space="preserve">тся более высокой катионной активностью флокулянта </w:t>
      </w:r>
      <w:r w:rsidR="00092E70">
        <w:rPr>
          <w:rFonts w:ascii="Times New Roman" w:hAnsi="Times New Roman" w:cs="Times New Roman"/>
          <w:color w:val="000000"/>
          <w:sz w:val="28"/>
          <w:szCs w:val="28"/>
          <w:lang w:eastAsia="ru-RU" w:bidi="ru-RU"/>
        </w:rPr>
        <w:br/>
      </w:r>
      <w:r w:rsidR="00D636ED">
        <w:rPr>
          <w:rFonts w:ascii="Times New Roman" w:hAnsi="Times New Roman" w:cs="Times New Roman"/>
          <w:color w:val="000000"/>
          <w:sz w:val="28"/>
          <w:szCs w:val="28"/>
          <w:lang w:eastAsia="ru-RU" w:bidi="ru-RU"/>
        </w:rPr>
        <w:lastRenderedPageBreak/>
        <w:t>С-496-80</w:t>
      </w:r>
      <w:r w:rsidR="00D44AC2" w:rsidRPr="00D44AC2">
        <w:rPr>
          <w:rFonts w:ascii="Times New Roman" w:hAnsi="Times New Roman" w:cs="Times New Roman"/>
          <w:color w:val="000000"/>
          <w:sz w:val="28"/>
          <w:szCs w:val="28"/>
          <w:lang w:eastAsia="ru-RU" w:bidi="ru-RU"/>
        </w:rPr>
        <w:t>, которая составляет 80 %.</w:t>
      </w:r>
      <w:r w:rsidR="00D636ED">
        <w:rPr>
          <w:rFonts w:ascii="Times New Roman" w:hAnsi="Times New Roman" w:cs="Times New Roman"/>
          <w:color w:val="000000"/>
          <w:sz w:val="28"/>
          <w:szCs w:val="28"/>
          <w:lang w:eastAsia="ru-RU" w:bidi="ru-RU"/>
        </w:rPr>
        <w:t xml:space="preserve"> Также известно, что с увеличением заряда макромолекул повышается жесткость макромолекулярной цепи, что способствует ухудшению процесса флокуляции.</w:t>
      </w:r>
    </w:p>
    <w:p w:rsidR="00EC532A" w:rsidRDefault="00D636ED" w:rsidP="00843E86">
      <w:pPr>
        <w:pStyle w:val="26"/>
        <w:shd w:val="clear" w:color="auto" w:fill="auto"/>
        <w:spacing w:after="0" w:line="240" w:lineRule="auto"/>
        <w:ind w:firstLine="420"/>
        <w:rPr>
          <w:rFonts w:ascii="Times New Roman" w:hAnsi="Times New Roman" w:cs="Times New Roman"/>
          <w:color w:val="000000"/>
          <w:sz w:val="28"/>
          <w:szCs w:val="28"/>
          <w:lang w:eastAsia="ru-RU" w:bidi="ru-RU"/>
        </w:rPr>
      </w:pPr>
      <w:r w:rsidRPr="00D636ED">
        <w:rPr>
          <w:rFonts w:ascii="Times New Roman" w:hAnsi="Times New Roman" w:cs="Times New Roman"/>
          <w:noProof/>
          <w:color w:val="000000"/>
          <w:sz w:val="28"/>
          <w:szCs w:val="28"/>
          <w:lang w:eastAsia="ru-RU"/>
        </w:rPr>
        <w:drawing>
          <wp:inline distT="0" distB="0" distL="0" distR="0">
            <wp:extent cx="3954780" cy="2827020"/>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srcRect/>
                    <a:stretch>
                      <a:fillRect/>
                    </a:stretch>
                  </pic:blipFill>
                  <pic:spPr bwMode="auto">
                    <a:xfrm>
                      <a:off x="0" y="0"/>
                      <a:ext cx="3954780" cy="2827020"/>
                    </a:xfrm>
                    <a:prstGeom prst="rect">
                      <a:avLst/>
                    </a:prstGeom>
                    <a:noFill/>
                    <a:ln w="9525">
                      <a:noFill/>
                      <a:miter lim="800000"/>
                      <a:headEnd/>
                      <a:tailEnd/>
                    </a:ln>
                  </pic:spPr>
                </pic:pic>
              </a:graphicData>
            </a:graphic>
          </wp:inline>
        </w:drawing>
      </w:r>
    </w:p>
    <w:p w:rsidR="00D636ED" w:rsidRPr="00843E86" w:rsidRDefault="00D636ED" w:rsidP="00662277">
      <w:pPr>
        <w:pStyle w:val="26"/>
        <w:shd w:val="clear" w:color="auto" w:fill="auto"/>
        <w:tabs>
          <w:tab w:val="left" w:pos="4541"/>
        </w:tabs>
        <w:spacing w:after="0" w:line="240" w:lineRule="auto"/>
        <w:ind w:firstLine="567"/>
        <w:rPr>
          <w:rFonts w:ascii="Times New Roman" w:hAnsi="Times New Roman" w:cs="Times New Roman"/>
          <w:color w:val="000000"/>
          <w:sz w:val="28"/>
          <w:szCs w:val="28"/>
          <w:lang w:eastAsia="ru-RU" w:bidi="ru-RU"/>
        </w:rPr>
      </w:pPr>
      <w:r w:rsidRPr="00843E86">
        <w:rPr>
          <w:rFonts w:ascii="Times New Roman" w:hAnsi="Times New Roman" w:cs="Times New Roman"/>
          <w:color w:val="000000"/>
          <w:sz w:val="28"/>
          <w:szCs w:val="28"/>
          <w:lang w:eastAsia="ru-RU" w:bidi="ru-RU"/>
        </w:rPr>
        <w:t>Рисунок 22 - Изотерма адсорбции флокулянтов на поверхности угольного шлама</w:t>
      </w:r>
      <w:r w:rsidR="00843E86">
        <w:rPr>
          <w:rFonts w:ascii="Times New Roman" w:hAnsi="Times New Roman" w:cs="Times New Roman"/>
          <w:color w:val="000000"/>
          <w:sz w:val="28"/>
          <w:szCs w:val="28"/>
          <w:lang w:eastAsia="ru-RU" w:bidi="ru-RU"/>
        </w:rPr>
        <w:t xml:space="preserve"> </w:t>
      </w:r>
      <w:r w:rsidRPr="00843E86">
        <w:rPr>
          <w:rFonts w:ascii="Times New Roman" w:hAnsi="Times New Roman" w:cs="Times New Roman"/>
          <w:color w:val="000000"/>
          <w:sz w:val="28"/>
          <w:szCs w:val="28"/>
          <w:lang w:eastAsia="ru-RU" w:bidi="ru-RU"/>
        </w:rPr>
        <w:t>1 - А-15</w:t>
      </w:r>
      <w:r w:rsidR="00122900">
        <w:rPr>
          <w:rFonts w:ascii="Times New Roman" w:hAnsi="Times New Roman" w:cs="Times New Roman"/>
          <w:color w:val="000000"/>
          <w:sz w:val="28"/>
          <w:szCs w:val="28"/>
          <w:lang w:eastAsia="ru-RU" w:bidi="ru-RU"/>
        </w:rPr>
        <w:t>0-7; 2 - А-150-15; 3 - С-496-80</w:t>
      </w:r>
    </w:p>
    <w:p w:rsidR="00D636ED" w:rsidRDefault="00D636ED" w:rsidP="00283583">
      <w:pPr>
        <w:pStyle w:val="26"/>
        <w:shd w:val="clear" w:color="auto" w:fill="auto"/>
        <w:tabs>
          <w:tab w:val="left" w:pos="4541"/>
        </w:tabs>
        <w:spacing w:after="0" w:line="240" w:lineRule="auto"/>
        <w:ind w:firstLine="567"/>
        <w:jc w:val="both"/>
        <w:rPr>
          <w:rFonts w:ascii="Times New Roman" w:hAnsi="Times New Roman" w:cs="Times New Roman"/>
          <w:color w:val="000000"/>
          <w:sz w:val="28"/>
          <w:szCs w:val="28"/>
          <w:lang w:eastAsia="ru-RU" w:bidi="ru-RU"/>
        </w:rPr>
      </w:pPr>
    </w:p>
    <w:p w:rsidR="00D44AC2" w:rsidRDefault="00D44AC2" w:rsidP="00283583">
      <w:pPr>
        <w:pStyle w:val="26"/>
        <w:shd w:val="clear" w:color="auto" w:fill="auto"/>
        <w:tabs>
          <w:tab w:val="left" w:pos="4541"/>
        </w:tabs>
        <w:spacing w:after="0" w:line="240" w:lineRule="auto"/>
        <w:ind w:firstLine="567"/>
        <w:jc w:val="both"/>
        <w:rPr>
          <w:rFonts w:ascii="Times New Roman" w:hAnsi="Times New Roman" w:cs="Times New Roman"/>
          <w:color w:val="000000"/>
          <w:sz w:val="28"/>
          <w:szCs w:val="28"/>
          <w:lang w:eastAsia="ru-RU" w:bidi="ru-RU"/>
        </w:rPr>
      </w:pPr>
      <w:r w:rsidRPr="00D44AC2">
        <w:rPr>
          <w:rFonts w:ascii="Times New Roman" w:hAnsi="Times New Roman" w:cs="Times New Roman"/>
          <w:color w:val="000000"/>
          <w:sz w:val="28"/>
          <w:szCs w:val="28"/>
          <w:lang w:eastAsia="ru-RU" w:bidi="ru-RU"/>
        </w:rPr>
        <w:t xml:space="preserve">Для изучения структурно-химических особенностей органической </w:t>
      </w:r>
      <w:r w:rsidR="00D636ED">
        <w:rPr>
          <w:rFonts w:ascii="Times New Roman" w:hAnsi="Times New Roman" w:cs="Times New Roman"/>
          <w:color w:val="000000"/>
          <w:sz w:val="28"/>
          <w:szCs w:val="28"/>
          <w:lang w:eastAsia="ru-RU" w:bidi="ru-RU"/>
        </w:rPr>
        <w:t>части</w:t>
      </w:r>
      <w:r w:rsidRPr="00D44AC2">
        <w:rPr>
          <w:rFonts w:ascii="Times New Roman" w:hAnsi="Times New Roman" w:cs="Times New Roman"/>
          <w:color w:val="000000"/>
          <w:sz w:val="28"/>
          <w:szCs w:val="28"/>
          <w:lang w:eastAsia="ru-RU" w:bidi="ru-RU"/>
        </w:rPr>
        <w:t xml:space="preserve"> уг</w:t>
      </w:r>
      <w:r w:rsidR="00D636ED">
        <w:rPr>
          <w:rFonts w:ascii="Times New Roman" w:hAnsi="Times New Roman" w:cs="Times New Roman"/>
          <w:color w:val="000000"/>
          <w:sz w:val="28"/>
          <w:szCs w:val="28"/>
          <w:lang w:eastAsia="ru-RU" w:bidi="ru-RU"/>
        </w:rPr>
        <w:t>ольного шлама</w:t>
      </w:r>
      <w:r w:rsidRPr="00D44AC2">
        <w:rPr>
          <w:rFonts w:ascii="Times New Roman" w:hAnsi="Times New Roman" w:cs="Times New Roman"/>
          <w:color w:val="000000"/>
          <w:sz w:val="28"/>
          <w:szCs w:val="28"/>
          <w:lang w:eastAsia="ru-RU" w:bidi="ru-RU"/>
        </w:rPr>
        <w:t xml:space="preserve"> широко используют</w:t>
      </w:r>
      <w:r w:rsidR="00B5305D">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 xml:space="preserve">структурные модели, включающие основные структурные фрагменты </w:t>
      </w:r>
      <w:r w:rsidR="00B67ADB">
        <w:rPr>
          <w:rFonts w:ascii="Times New Roman" w:hAnsi="Times New Roman" w:cs="Times New Roman"/>
          <w:color w:val="000000"/>
          <w:sz w:val="28"/>
          <w:szCs w:val="28"/>
          <w:lang w:eastAsia="ru-RU" w:bidi="ru-RU"/>
        </w:rPr>
        <w:t>функциональной группы</w:t>
      </w:r>
      <w:r w:rsidRPr="00D44AC2">
        <w:rPr>
          <w:rFonts w:ascii="Times New Roman" w:hAnsi="Times New Roman" w:cs="Times New Roman"/>
          <w:color w:val="000000"/>
          <w:sz w:val="28"/>
          <w:szCs w:val="28"/>
          <w:lang w:eastAsia="ru-RU" w:bidi="ru-RU"/>
        </w:rPr>
        <w:t xml:space="preserve"> </w:t>
      </w:r>
      <w:r w:rsidR="00092E70">
        <w:rPr>
          <w:rFonts w:ascii="Times New Roman" w:hAnsi="Times New Roman" w:cs="Times New Roman"/>
          <w:color w:val="000000"/>
          <w:sz w:val="28"/>
          <w:szCs w:val="28"/>
          <w:lang w:eastAsia="ru-RU" w:bidi="ru-RU"/>
        </w:rPr>
        <w:br/>
      </w:r>
      <w:r w:rsidRPr="00D44AC2">
        <w:rPr>
          <w:rFonts w:ascii="Times New Roman" w:hAnsi="Times New Roman" w:cs="Times New Roman"/>
          <w:color w:val="000000"/>
          <w:sz w:val="28"/>
          <w:szCs w:val="28"/>
          <w:lang w:eastAsia="ru-RU" w:bidi="ru-RU"/>
        </w:rPr>
        <w:t>-(-</w:t>
      </w:r>
      <w:r w:rsidRPr="00D44AC2">
        <w:rPr>
          <w:rFonts w:ascii="Times New Roman" w:hAnsi="Times New Roman" w:cs="Times New Roman"/>
          <w:color w:val="000000"/>
          <w:sz w:val="28"/>
          <w:szCs w:val="28"/>
          <w:lang w:val="en-US" w:eastAsia="ru-RU" w:bidi="ru-RU"/>
        </w:rPr>
        <w:t>OH</w:t>
      </w:r>
      <w:r w:rsidRPr="00D44AC2">
        <w:rPr>
          <w:rFonts w:ascii="Times New Roman" w:hAnsi="Times New Roman" w:cs="Times New Roman"/>
          <w:color w:val="000000"/>
          <w:sz w:val="28"/>
          <w:szCs w:val="28"/>
          <w:lang w:eastAsia="ru-RU" w:bidi="ru-RU"/>
        </w:rPr>
        <w:t>;</w:t>
      </w:r>
      <w:r w:rsidR="00077C73">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СООН;</w:t>
      </w:r>
      <w:r w:rsidR="00077C73">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eastAsia="ru-RU" w:bidi="ru-RU"/>
        </w:rPr>
        <w:t>ОСН</w:t>
      </w:r>
      <w:r w:rsidR="00077C73">
        <w:rPr>
          <w:rFonts w:ascii="Times New Roman" w:hAnsi="Times New Roman" w:cs="Times New Roman"/>
          <w:color w:val="000000"/>
          <w:sz w:val="28"/>
          <w:szCs w:val="28"/>
          <w:vertAlign w:val="subscript"/>
          <w:lang w:eastAsia="ru-RU" w:bidi="ru-RU"/>
        </w:rPr>
        <w:t>3</w:t>
      </w:r>
      <w:r w:rsidRPr="00D44AC2">
        <w:rPr>
          <w:rFonts w:ascii="Times New Roman" w:hAnsi="Times New Roman" w:cs="Times New Roman"/>
          <w:color w:val="000000"/>
          <w:sz w:val="28"/>
          <w:szCs w:val="28"/>
          <w:lang w:eastAsia="ru-RU" w:bidi="ru-RU"/>
        </w:rPr>
        <w:t xml:space="preserve">; </w:t>
      </w:r>
      <w:r w:rsidRPr="00D44AC2">
        <w:rPr>
          <w:rFonts w:ascii="Times New Roman" w:hAnsi="Times New Roman" w:cs="Times New Roman"/>
          <w:color w:val="000000"/>
          <w:sz w:val="28"/>
          <w:szCs w:val="28"/>
          <w:lang w:val="en-US" w:bidi="en-US"/>
        </w:rPr>
        <w:t>NH</w:t>
      </w:r>
      <w:r w:rsidRPr="00D44AC2">
        <w:rPr>
          <w:rFonts w:ascii="Times New Roman" w:hAnsi="Times New Roman" w:cs="Times New Roman"/>
          <w:color w:val="000000"/>
          <w:sz w:val="28"/>
          <w:szCs w:val="28"/>
          <w:lang w:bidi="en-US"/>
        </w:rPr>
        <w:t xml:space="preserve">; </w:t>
      </w:r>
      <w:r w:rsidRPr="00D44AC2">
        <w:rPr>
          <w:rFonts w:ascii="Times New Roman" w:hAnsi="Times New Roman" w:cs="Times New Roman"/>
          <w:color w:val="000000"/>
          <w:sz w:val="28"/>
          <w:szCs w:val="28"/>
          <w:lang w:val="en-US" w:bidi="en-US"/>
        </w:rPr>
        <w:t>SH</w:t>
      </w:r>
      <w:r w:rsidR="00B5305D">
        <w:rPr>
          <w:rFonts w:ascii="Times New Roman" w:hAnsi="Times New Roman" w:cs="Times New Roman"/>
          <w:color w:val="000000"/>
          <w:sz w:val="28"/>
          <w:szCs w:val="28"/>
          <w:lang w:bidi="en-US"/>
        </w:rPr>
        <w:t xml:space="preserve"> </w:t>
      </w:r>
      <w:r w:rsidRPr="00D44AC2">
        <w:rPr>
          <w:rFonts w:ascii="Times New Roman" w:hAnsi="Times New Roman" w:cs="Times New Roman"/>
          <w:color w:val="000000"/>
          <w:sz w:val="28"/>
          <w:szCs w:val="28"/>
          <w:lang w:eastAsia="ru-RU" w:bidi="ru-RU"/>
        </w:rPr>
        <w:t>и др.), боковые углеводородные заместители.</w:t>
      </w:r>
    </w:p>
    <w:p w:rsidR="002F5912" w:rsidRPr="002F5912" w:rsidRDefault="002F5912" w:rsidP="002F5912">
      <w:pPr>
        <w:pStyle w:val="26"/>
        <w:shd w:val="clear" w:color="auto" w:fill="auto"/>
        <w:spacing w:after="0" w:line="240" w:lineRule="auto"/>
        <w:ind w:firstLine="420"/>
        <w:jc w:val="both"/>
        <w:rPr>
          <w:rFonts w:ascii="Times New Roman" w:hAnsi="Times New Roman" w:cs="Times New Roman"/>
          <w:sz w:val="28"/>
          <w:szCs w:val="28"/>
        </w:rPr>
      </w:pPr>
      <w:r w:rsidRPr="002F5912">
        <w:rPr>
          <w:rFonts w:ascii="Times New Roman" w:hAnsi="Times New Roman" w:cs="Times New Roman"/>
          <w:color w:val="000000"/>
          <w:sz w:val="28"/>
          <w:szCs w:val="28"/>
          <w:lang w:eastAsia="ru-RU" w:bidi="ru-RU"/>
        </w:rPr>
        <w:t xml:space="preserve">Наличие упомянутых функциональных групп, а также атомов углерода с различной степенью гибридизации валентных </w:t>
      </w:r>
      <w:r w:rsidRPr="002F5912">
        <w:rPr>
          <w:rFonts w:ascii="Times New Roman" w:hAnsi="Times New Roman" w:cs="Times New Roman"/>
          <w:color w:val="000000"/>
          <w:sz w:val="28"/>
          <w:szCs w:val="28"/>
          <w:lang w:val="en-US" w:bidi="en-US"/>
        </w:rPr>
        <w:t>s</w:t>
      </w:r>
      <w:r w:rsidRPr="002F5912">
        <w:rPr>
          <w:rFonts w:ascii="Times New Roman" w:hAnsi="Times New Roman" w:cs="Times New Roman"/>
          <w:color w:val="000000"/>
          <w:sz w:val="28"/>
          <w:szCs w:val="28"/>
          <w:lang w:bidi="en-US"/>
        </w:rPr>
        <w:t xml:space="preserve">, </w:t>
      </w:r>
      <w:r w:rsidRPr="002F5912">
        <w:rPr>
          <w:rFonts w:ascii="Times New Roman" w:hAnsi="Times New Roman" w:cs="Times New Roman"/>
          <w:color w:val="000000"/>
          <w:sz w:val="28"/>
          <w:szCs w:val="28"/>
          <w:lang w:val="en-US" w:bidi="en-US"/>
        </w:rPr>
        <w:t>p</w:t>
      </w:r>
      <w:r w:rsidRPr="002F5912">
        <w:rPr>
          <w:rFonts w:ascii="Times New Roman" w:hAnsi="Times New Roman" w:cs="Times New Roman"/>
          <w:color w:val="000000"/>
          <w:sz w:val="28"/>
          <w:szCs w:val="28"/>
          <w:lang w:bidi="en-US"/>
        </w:rPr>
        <w:t xml:space="preserve">- </w:t>
      </w:r>
      <w:r w:rsidRPr="002F5912">
        <w:rPr>
          <w:rFonts w:ascii="Times New Roman" w:hAnsi="Times New Roman" w:cs="Times New Roman"/>
          <w:color w:val="000000"/>
          <w:sz w:val="28"/>
          <w:szCs w:val="28"/>
          <w:lang w:eastAsia="ru-RU" w:bidi="ru-RU"/>
        </w:rPr>
        <w:t>орбиталей обусловливает существенную нерав</w:t>
      </w:r>
      <w:r w:rsidRPr="002F5912">
        <w:rPr>
          <w:rFonts w:ascii="Times New Roman" w:hAnsi="Times New Roman" w:cs="Times New Roman"/>
          <w:color w:val="000000"/>
          <w:sz w:val="28"/>
          <w:szCs w:val="28"/>
          <w:lang w:eastAsia="ru-RU" w:bidi="ru-RU"/>
        </w:rPr>
        <w:softHyphen/>
        <w:t>номерность распределения электронной плот</w:t>
      </w:r>
      <w:r w:rsidRPr="002F5912">
        <w:rPr>
          <w:rFonts w:ascii="Times New Roman" w:hAnsi="Times New Roman" w:cs="Times New Roman"/>
          <w:color w:val="000000"/>
          <w:sz w:val="28"/>
          <w:szCs w:val="28"/>
          <w:lang w:eastAsia="ru-RU" w:bidi="ru-RU"/>
        </w:rPr>
        <w:softHyphen/>
        <w:t xml:space="preserve">ности в макромолекулах </w:t>
      </w:r>
      <w:r w:rsidR="00D636ED">
        <w:rPr>
          <w:rFonts w:ascii="Times New Roman" w:hAnsi="Times New Roman" w:cs="Times New Roman"/>
          <w:color w:val="000000"/>
          <w:sz w:val="28"/>
          <w:szCs w:val="28"/>
          <w:lang w:eastAsia="ru-RU" w:bidi="ru-RU"/>
        </w:rPr>
        <w:t>органической части</w:t>
      </w:r>
      <w:r w:rsidRPr="002F5912">
        <w:rPr>
          <w:rFonts w:ascii="Times New Roman" w:hAnsi="Times New Roman" w:cs="Times New Roman"/>
          <w:color w:val="000000"/>
          <w:sz w:val="28"/>
          <w:szCs w:val="28"/>
          <w:lang w:eastAsia="ru-RU" w:bidi="ru-RU"/>
        </w:rPr>
        <w:t>, что обеспечива</w:t>
      </w:r>
      <w:r w:rsidRPr="002F5912">
        <w:rPr>
          <w:rFonts w:ascii="Times New Roman" w:hAnsi="Times New Roman" w:cs="Times New Roman"/>
          <w:color w:val="000000"/>
          <w:sz w:val="28"/>
          <w:szCs w:val="28"/>
          <w:lang w:eastAsia="ru-RU" w:bidi="ru-RU"/>
        </w:rPr>
        <w:softHyphen/>
        <w:t>ет условия для осуществления электроно</w:t>
      </w:r>
      <w:r w:rsidR="00283583">
        <w:rPr>
          <w:rFonts w:ascii="Times New Roman" w:hAnsi="Times New Roman" w:cs="Times New Roman"/>
          <w:color w:val="000000"/>
          <w:sz w:val="28"/>
          <w:szCs w:val="28"/>
          <w:lang w:eastAsia="ru-RU" w:bidi="ru-RU"/>
        </w:rPr>
        <w:t>-</w:t>
      </w:r>
      <w:r w:rsidRPr="002F5912">
        <w:rPr>
          <w:rFonts w:ascii="Times New Roman" w:hAnsi="Times New Roman" w:cs="Times New Roman"/>
          <w:color w:val="000000"/>
          <w:sz w:val="28"/>
          <w:szCs w:val="28"/>
          <w:lang w:eastAsia="ru-RU" w:bidi="ru-RU"/>
        </w:rPr>
        <w:t>донорно-ак</w:t>
      </w:r>
      <w:r w:rsidR="00CB3D0A">
        <w:rPr>
          <w:rFonts w:ascii="Times New Roman" w:hAnsi="Times New Roman" w:cs="Times New Roman"/>
          <w:color w:val="000000"/>
          <w:sz w:val="28"/>
          <w:szCs w:val="28"/>
          <w:lang w:eastAsia="ru-RU" w:bidi="ru-RU"/>
        </w:rPr>
        <w:t>цепторных взаимодействий с нук</w:t>
      </w:r>
      <w:r w:rsidRPr="002F5912">
        <w:rPr>
          <w:rFonts w:ascii="Times New Roman" w:hAnsi="Times New Roman" w:cs="Times New Roman"/>
          <w:color w:val="000000"/>
          <w:sz w:val="28"/>
          <w:szCs w:val="28"/>
          <w:lang w:eastAsia="ru-RU" w:bidi="ru-RU"/>
        </w:rPr>
        <w:t>леофильными и электрофильными центрами макромолекул флокулянтов [</w:t>
      </w:r>
      <w:r w:rsidR="00134F37" w:rsidRPr="00134F37">
        <w:rPr>
          <w:rFonts w:ascii="Times New Roman" w:hAnsi="Times New Roman" w:cs="Times New Roman"/>
          <w:color w:val="000000"/>
          <w:sz w:val="28"/>
          <w:szCs w:val="28"/>
          <w:lang w:eastAsia="ru-RU" w:bidi="ru-RU"/>
        </w:rPr>
        <w:t>18,19</w:t>
      </w:r>
      <w:r w:rsidRPr="002F5912">
        <w:rPr>
          <w:rFonts w:ascii="Times New Roman" w:hAnsi="Times New Roman" w:cs="Times New Roman"/>
          <w:color w:val="000000"/>
          <w:sz w:val="28"/>
          <w:szCs w:val="28"/>
          <w:lang w:eastAsia="ru-RU" w:bidi="ru-RU"/>
        </w:rPr>
        <w:t>].</w:t>
      </w:r>
    </w:p>
    <w:p w:rsidR="002F5912" w:rsidRDefault="002F5912" w:rsidP="002F5912">
      <w:pPr>
        <w:pStyle w:val="26"/>
        <w:shd w:val="clear" w:color="auto" w:fill="auto"/>
        <w:spacing w:after="0" w:line="240" w:lineRule="auto"/>
        <w:ind w:firstLine="420"/>
        <w:jc w:val="both"/>
        <w:rPr>
          <w:rFonts w:ascii="Times New Roman" w:hAnsi="Times New Roman" w:cs="Times New Roman"/>
          <w:color w:val="000000"/>
          <w:sz w:val="28"/>
          <w:szCs w:val="28"/>
          <w:lang w:eastAsia="ru-RU" w:bidi="ru-RU"/>
        </w:rPr>
      </w:pPr>
      <w:r w:rsidRPr="002F5912">
        <w:rPr>
          <w:rFonts w:ascii="Times New Roman" w:hAnsi="Times New Roman" w:cs="Times New Roman"/>
          <w:color w:val="000000"/>
          <w:sz w:val="28"/>
          <w:szCs w:val="28"/>
          <w:lang w:eastAsia="ru-RU" w:bidi="ru-RU"/>
        </w:rPr>
        <w:t>Катионные флокулянты, имея значительный положительный заряд на углеводородном фрагменте полиэлектролита, могут активно</w:t>
      </w:r>
      <w:r w:rsidR="00B5305D">
        <w:rPr>
          <w:rFonts w:ascii="Times New Roman" w:hAnsi="Times New Roman" w:cs="Times New Roman"/>
          <w:color w:val="000000"/>
          <w:sz w:val="28"/>
          <w:szCs w:val="28"/>
          <w:lang w:eastAsia="ru-RU" w:bidi="ru-RU"/>
        </w:rPr>
        <w:t xml:space="preserve"> </w:t>
      </w:r>
      <w:r w:rsidRPr="002F5912">
        <w:rPr>
          <w:rFonts w:ascii="Times New Roman" w:hAnsi="Times New Roman" w:cs="Times New Roman"/>
          <w:color w:val="000000"/>
          <w:sz w:val="28"/>
          <w:szCs w:val="28"/>
          <w:lang w:eastAsia="ru-RU" w:bidi="ru-RU"/>
        </w:rPr>
        <w:t>взаимодействовать с отрицательно заряженны</w:t>
      </w:r>
      <w:r w:rsidRPr="002F5912">
        <w:rPr>
          <w:rFonts w:ascii="Times New Roman" w:hAnsi="Times New Roman" w:cs="Times New Roman"/>
          <w:color w:val="000000"/>
          <w:sz w:val="28"/>
          <w:szCs w:val="28"/>
          <w:lang w:eastAsia="ru-RU" w:bidi="ru-RU"/>
        </w:rPr>
        <w:softHyphen/>
        <w:t>ми центрами поверхности</w:t>
      </w:r>
      <w:r w:rsidR="00B67ADB">
        <w:rPr>
          <w:rFonts w:ascii="Times New Roman" w:hAnsi="Times New Roman" w:cs="Times New Roman"/>
          <w:color w:val="000000"/>
          <w:sz w:val="28"/>
          <w:szCs w:val="28"/>
          <w:lang w:eastAsia="ru-RU" w:bidi="ru-RU"/>
        </w:rPr>
        <w:t xml:space="preserve"> угольного шлама</w:t>
      </w:r>
      <w:r w:rsidRPr="002F5912">
        <w:rPr>
          <w:rFonts w:ascii="Times New Roman" w:hAnsi="Times New Roman" w:cs="Times New Roman"/>
          <w:color w:val="000000"/>
          <w:sz w:val="28"/>
          <w:szCs w:val="28"/>
          <w:lang w:eastAsia="ru-RU" w:bidi="ru-RU"/>
        </w:rPr>
        <w:t>. Это обу</w:t>
      </w:r>
      <w:r w:rsidRPr="002F5912">
        <w:rPr>
          <w:rFonts w:ascii="Times New Roman" w:hAnsi="Times New Roman" w:cs="Times New Roman"/>
          <w:color w:val="000000"/>
          <w:sz w:val="28"/>
          <w:szCs w:val="28"/>
          <w:lang w:eastAsia="ru-RU" w:bidi="ru-RU"/>
        </w:rPr>
        <w:softHyphen/>
        <w:t xml:space="preserve">словливает возможность адсорбции катионных флокулянтов во внутренней обкладке двойного электрического слоя поверхности </w:t>
      </w:r>
      <w:r w:rsidR="00B67ADB">
        <w:rPr>
          <w:rFonts w:ascii="Times New Roman" w:hAnsi="Times New Roman" w:cs="Times New Roman"/>
          <w:color w:val="000000"/>
          <w:sz w:val="28"/>
          <w:szCs w:val="28"/>
          <w:lang w:eastAsia="ru-RU" w:bidi="ru-RU"/>
        </w:rPr>
        <w:t>угольного шлама</w:t>
      </w:r>
      <w:r w:rsidRPr="002F5912">
        <w:rPr>
          <w:rFonts w:ascii="Times New Roman" w:hAnsi="Times New Roman" w:cs="Times New Roman"/>
          <w:color w:val="000000"/>
          <w:sz w:val="28"/>
          <w:szCs w:val="28"/>
          <w:lang w:eastAsia="ru-RU" w:bidi="ru-RU"/>
        </w:rPr>
        <w:t>. Поэто</w:t>
      </w:r>
      <w:r w:rsidRPr="002F5912">
        <w:rPr>
          <w:rFonts w:ascii="Times New Roman" w:hAnsi="Times New Roman" w:cs="Times New Roman"/>
          <w:color w:val="000000"/>
          <w:sz w:val="28"/>
          <w:szCs w:val="28"/>
          <w:lang w:eastAsia="ru-RU" w:bidi="ru-RU"/>
        </w:rPr>
        <w:softHyphen/>
        <w:t>му при незначительной концентрации катион</w:t>
      </w:r>
      <w:r w:rsidRPr="002F5912">
        <w:rPr>
          <w:rFonts w:ascii="Times New Roman" w:hAnsi="Times New Roman" w:cs="Times New Roman"/>
          <w:color w:val="000000"/>
          <w:sz w:val="28"/>
          <w:szCs w:val="28"/>
          <w:lang w:eastAsia="ru-RU" w:bidi="ru-RU"/>
        </w:rPr>
        <w:softHyphen/>
        <w:t>ного флокулянта будет осуществляться нейтрализационный механизм коагуляции, приводящий</w:t>
      </w:r>
      <w:r w:rsidR="00B5305D">
        <w:rPr>
          <w:rFonts w:ascii="Times New Roman" w:hAnsi="Times New Roman" w:cs="Times New Roman"/>
          <w:color w:val="000000"/>
          <w:sz w:val="28"/>
          <w:szCs w:val="28"/>
          <w:lang w:eastAsia="ru-RU" w:bidi="ru-RU"/>
        </w:rPr>
        <w:t xml:space="preserve"> </w:t>
      </w:r>
      <w:r w:rsidR="005A28A4">
        <w:rPr>
          <w:rFonts w:ascii="Times New Roman" w:hAnsi="Times New Roman" w:cs="Times New Roman"/>
          <w:color w:val="000000"/>
          <w:sz w:val="28"/>
          <w:szCs w:val="28"/>
          <w:lang w:eastAsia="ru-RU" w:bidi="ru-RU"/>
        </w:rPr>
        <w:t xml:space="preserve">к снижению заряда </w:t>
      </w:r>
      <w:r w:rsidRPr="002F5912">
        <w:rPr>
          <w:rFonts w:ascii="Times New Roman" w:hAnsi="Times New Roman" w:cs="Times New Roman"/>
          <w:color w:val="000000"/>
          <w:sz w:val="28"/>
          <w:szCs w:val="28"/>
          <w:lang w:eastAsia="ru-RU" w:bidi="ru-RU"/>
        </w:rPr>
        <w:t xml:space="preserve">поверхности </w:t>
      </w:r>
      <w:r w:rsidR="00B67ADB">
        <w:rPr>
          <w:rFonts w:ascii="Times New Roman" w:hAnsi="Times New Roman" w:cs="Times New Roman"/>
          <w:color w:val="000000"/>
          <w:sz w:val="28"/>
          <w:szCs w:val="28"/>
          <w:lang w:eastAsia="ru-RU" w:bidi="ru-RU"/>
        </w:rPr>
        <w:t xml:space="preserve">угольного шлама </w:t>
      </w:r>
      <w:r w:rsidRPr="002F5912">
        <w:rPr>
          <w:rFonts w:ascii="Times New Roman" w:hAnsi="Times New Roman" w:cs="Times New Roman"/>
          <w:color w:val="000000"/>
          <w:sz w:val="28"/>
          <w:szCs w:val="28"/>
          <w:lang w:eastAsia="ru-RU" w:bidi="ru-RU"/>
        </w:rPr>
        <w:t>и укрупнению флокул. При больших концен</w:t>
      </w:r>
      <w:r w:rsidRPr="002F5912">
        <w:rPr>
          <w:rFonts w:ascii="Times New Roman" w:hAnsi="Times New Roman" w:cs="Times New Roman"/>
          <w:color w:val="000000"/>
          <w:sz w:val="28"/>
          <w:szCs w:val="28"/>
          <w:lang w:eastAsia="ru-RU" w:bidi="ru-RU"/>
        </w:rPr>
        <w:softHyphen/>
        <w:t>трациях флокулянта происходит перезарядка поверхности</w:t>
      </w:r>
      <w:r w:rsidR="003657F7">
        <w:rPr>
          <w:rFonts w:ascii="Times New Roman" w:hAnsi="Times New Roman" w:cs="Times New Roman"/>
          <w:color w:val="000000"/>
          <w:sz w:val="28"/>
          <w:szCs w:val="28"/>
          <w:lang w:eastAsia="ru-RU" w:bidi="ru-RU"/>
        </w:rPr>
        <w:t xml:space="preserve"> угольного шлама</w:t>
      </w:r>
      <w:r w:rsidRPr="002F5912">
        <w:rPr>
          <w:rFonts w:ascii="Times New Roman" w:hAnsi="Times New Roman" w:cs="Times New Roman"/>
          <w:color w:val="000000"/>
          <w:sz w:val="28"/>
          <w:szCs w:val="28"/>
          <w:lang w:eastAsia="ru-RU" w:bidi="ru-RU"/>
        </w:rPr>
        <w:t>, частицы приобретают</w:t>
      </w:r>
      <w:r w:rsidR="00B67ADB">
        <w:rPr>
          <w:rFonts w:ascii="Times New Roman" w:hAnsi="Times New Roman" w:cs="Times New Roman"/>
          <w:color w:val="000000"/>
          <w:sz w:val="28"/>
          <w:szCs w:val="28"/>
          <w:lang w:eastAsia="ru-RU" w:bidi="ru-RU"/>
        </w:rPr>
        <w:t xml:space="preserve"> </w:t>
      </w:r>
      <w:r w:rsidRPr="002F5912">
        <w:rPr>
          <w:rFonts w:ascii="Times New Roman" w:hAnsi="Times New Roman" w:cs="Times New Roman"/>
          <w:color w:val="000000"/>
          <w:sz w:val="28"/>
          <w:szCs w:val="28"/>
          <w:lang w:eastAsia="ru-RU" w:bidi="ru-RU"/>
        </w:rPr>
        <w:t>положительный заряд, что затрудняет коагуля</w:t>
      </w:r>
      <w:r w:rsidRPr="002F5912">
        <w:rPr>
          <w:rFonts w:ascii="Times New Roman" w:hAnsi="Times New Roman" w:cs="Times New Roman"/>
          <w:color w:val="000000"/>
          <w:sz w:val="28"/>
          <w:szCs w:val="28"/>
          <w:lang w:eastAsia="ru-RU" w:bidi="ru-RU"/>
        </w:rPr>
        <w:softHyphen/>
        <w:t>цию частиц (</w:t>
      </w:r>
      <w:r w:rsidR="00153CE1">
        <w:rPr>
          <w:rFonts w:ascii="Times New Roman" w:hAnsi="Times New Roman" w:cs="Times New Roman"/>
          <w:color w:val="000000"/>
          <w:sz w:val="28"/>
          <w:szCs w:val="28"/>
          <w:lang w:eastAsia="ru-RU" w:bidi="ru-RU"/>
        </w:rPr>
        <w:t>рисунок</w:t>
      </w:r>
      <w:r w:rsidRPr="002F5912">
        <w:rPr>
          <w:rFonts w:ascii="Times New Roman" w:hAnsi="Times New Roman" w:cs="Times New Roman"/>
          <w:color w:val="000000"/>
          <w:sz w:val="28"/>
          <w:szCs w:val="28"/>
          <w:lang w:eastAsia="ru-RU" w:bidi="ru-RU"/>
        </w:rPr>
        <w:t xml:space="preserve"> </w:t>
      </w:r>
      <w:r w:rsidR="00B67ADB">
        <w:rPr>
          <w:rFonts w:ascii="Times New Roman" w:hAnsi="Times New Roman" w:cs="Times New Roman"/>
          <w:color w:val="000000"/>
          <w:sz w:val="28"/>
          <w:szCs w:val="28"/>
          <w:lang w:eastAsia="ru-RU" w:bidi="ru-RU"/>
        </w:rPr>
        <w:t>2</w:t>
      </w:r>
      <w:r w:rsidRPr="002F5912">
        <w:rPr>
          <w:rFonts w:ascii="Times New Roman" w:hAnsi="Times New Roman" w:cs="Times New Roman"/>
          <w:color w:val="000000"/>
          <w:sz w:val="28"/>
          <w:szCs w:val="28"/>
          <w:lang w:eastAsia="ru-RU" w:bidi="ru-RU"/>
        </w:rPr>
        <w:t>3).</w:t>
      </w:r>
    </w:p>
    <w:p w:rsidR="00660302" w:rsidRDefault="00B67ADB" w:rsidP="00843E86">
      <w:pPr>
        <w:pStyle w:val="26"/>
        <w:shd w:val="clear" w:color="auto" w:fill="auto"/>
        <w:spacing w:after="0" w:line="240" w:lineRule="auto"/>
        <w:ind w:firstLine="420"/>
        <w:rPr>
          <w:rFonts w:ascii="Times New Roman" w:hAnsi="Times New Roman" w:cs="Times New Roman"/>
          <w:color w:val="000000"/>
          <w:sz w:val="28"/>
          <w:szCs w:val="28"/>
          <w:lang w:eastAsia="ru-RU" w:bidi="ru-RU"/>
        </w:rPr>
      </w:pPr>
      <w:r w:rsidRPr="00B67ADB">
        <w:rPr>
          <w:rFonts w:ascii="Times New Roman" w:hAnsi="Times New Roman" w:cs="Times New Roman"/>
          <w:noProof/>
          <w:color w:val="000000"/>
          <w:sz w:val="28"/>
          <w:szCs w:val="28"/>
          <w:lang w:eastAsia="ru-RU"/>
        </w:rPr>
        <w:lastRenderedPageBreak/>
        <w:drawing>
          <wp:inline distT="0" distB="0" distL="0" distR="0" wp14:anchorId="718954AD" wp14:editId="3C82521B">
            <wp:extent cx="3992880" cy="2162175"/>
            <wp:effectExtent l="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8"/>
                    <a:srcRect b="15299"/>
                    <a:stretch/>
                  </pic:blipFill>
                  <pic:spPr bwMode="auto">
                    <a:xfrm>
                      <a:off x="0" y="0"/>
                      <a:ext cx="3992880" cy="2162175"/>
                    </a:xfrm>
                    <a:prstGeom prst="rect">
                      <a:avLst/>
                    </a:prstGeom>
                    <a:noFill/>
                    <a:ln>
                      <a:noFill/>
                    </a:ln>
                    <a:extLst>
                      <a:ext uri="{53640926-AAD7-44D8-BBD7-CCE9431645EC}">
                        <a14:shadowObscured xmlns:a14="http://schemas.microsoft.com/office/drawing/2010/main"/>
                      </a:ext>
                    </a:extLst>
                  </pic:spPr>
                </pic:pic>
              </a:graphicData>
            </a:graphic>
          </wp:inline>
        </w:drawing>
      </w:r>
    </w:p>
    <w:p w:rsidR="00843E86" w:rsidRDefault="00843E86" w:rsidP="00B67ADB">
      <w:pPr>
        <w:pStyle w:val="26"/>
        <w:shd w:val="clear" w:color="auto" w:fill="auto"/>
        <w:spacing w:after="0" w:line="240" w:lineRule="auto"/>
        <w:ind w:firstLine="420"/>
        <w:jc w:val="left"/>
        <w:rPr>
          <w:rFonts w:ascii="Times New Roman" w:hAnsi="Times New Roman" w:cs="Times New Roman"/>
          <w:color w:val="000000"/>
          <w:sz w:val="24"/>
          <w:szCs w:val="24"/>
          <w:lang w:eastAsia="ru-RU" w:bidi="ru-RU"/>
        </w:rPr>
      </w:pPr>
    </w:p>
    <w:p w:rsidR="00B67ADB" w:rsidRPr="00843E86" w:rsidRDefault="00B67ADB" w:rsidP="00662277">
      <w:pPr>
        <w:pStyle w:val="26"/>
        <w:shd w:val="clear" w:color="auto" w:fill="auto"/>
        <w:spacing w:after="0" w:line="240" w:lineRule="auto"/>
        <w:ind w:firstLine="420"/>
        <w:rPr>
          <w:rFonts w:ascii="Times New Roman" w:hAnsi="Times New Roman" w:cs="Times New Roman"/>
          <w:color w:val="000000"/>
          <w:sz w:val="28"/>
          <w:szCs w:val="28"/>
          <w:lang w:eastAsia="ru-RU" w:bidi="ru-RU"/>
        </w:rPr>
      </w:pPr>
      <w:r w:rsidRPr="00843E86">
        <w:rPr>
          <w:rFonts w:ascii="Times New Roman" w:hAnsi="Times New Roman" w:cs="Times New Roman"/>
          <w:color w:val="000000"/>
          <w:sz w:val="28"/>
          <w:szCs w:val="28"/>
          <w:lang w:eastAsia="ru-RU" w:bidi="ru-RU"/>
        </w:rPr>
        <w:t xml:space="preserve">Рисунок 23 - Изменение  </w:t>
      </w:r>
      <w:r w:rsidRPr="00843E86">
        <w:rPr>
          <w:rFonts w:ascii="Times New Roman" w:hAnsi="Times New Roman" w:cs="Times New Roman"/>
          <w:color w:val="000000"/>
          <w:sz w:val="28"/>
          <w:szCs w:val="28"/>
          <w:lang w:eastAsia="ru-RU" w:bidi="ru-RU"/>
        </w:rPr>
        <w:sym w:font="Symbol" w:char="F07A"/>
      </w:r>
      <w:r w:rsidRPr="00843E86">
        <w:rPr>
          <w:rFonts w:ascii="Times New Roman" w:hAnsi="Times New Roman" w:cs="Times New Roman"/>
          <w:color w:val="000000"/>
          <w:sz w:val="28"/>
          <w:szCs w:val="28"/>
          <w:lang w:eastAsia="ru-RU" w:bidi="ru-RU"/>
        </w:rPr>
        <w:t>-потенциала угольного шлама от концентрации флокулянтов. 1 - А-1</w:t>
      </w:r>
      <w:r w:rsidR="00122900">
        <w:rPr>
          <w:rFonts w:ascii="Times New Roman" w:hAnsi="Times New Roman" w:cs="Times New Roman"/>
          <w:color w:val="000000"/>
          <w:sz w:val="28"/>
          <w:szCs w:val="28"/>
          <w:lang w:eastAsia="ru-RU" w:bidi="ru-RU"/>
        </w:rPr>
        <w:t>50-7; 2 -А-150-15; 3 - С-496-80</w:t>
      </w:r>
    </w:p>
    <w:p w:rsidR="00B67ADB" w:rsidRDefault="00B67ADB" w:rsidP="002F5912">
      <w:pPr>
        <w:pStyle w:val="26"/>
        <w:shd w:val="clear" w:color="auto" w:fill="auto"/>
        <w:spacing w:after="0" w:line="240" w:lineRule="auto"/>
        <w:ind w:firstLine="420"/>
        <w:jc w:val="both"/>
        <w:rPr>
          <w:rFonts w:ascii="Times New Roman" w:hAnsi="Times New Roman" w:cs="Times New Roman"/>
          <w:color w:val="000000"/>
          <w:sz w:val="28"/>
          <w:szCs w:val="28"/>
          <w:lang w:eastAsia="ru-RU" w:bidi="ru-RU"/>
        </w:rPr>
      </w:pPr>
    </w:p>
    <w:p w:rsidR="002F5912" w:rsidRDefault="002F5912" w:rsidP="002F5912">
      <w:pPr>
        <w:pStyle w:val="26"/>
        <w:shd w:val="clear" w:color="auto" w:fill="auto"/>
        <w:spacing w:after="0" w:line="240" w:lineRule="auto"/>
        <w:ind w:firstLine="420"/>
        <w:jc w:val="both"/>
        <w:rPr>
          <w:rFonts w:ascii="Times New Roman" w:hAnsi="Times New Roman" w:cs="Times New Roman"/>
          <w:color w:val="000000"/>
          <w:sz w:val="28"/>
          <w:szCs w:val="28"/>
          <w:lang w:eastAsia="ru-RU" w:bidi="ru-RU"/>
        </w:rPr>
      </w:pPr>
      <w:r w:rsidRPr="002F5912">
        <w:rPr>
          <w:rFonts w:ascii="Times New Roman" w:hAnsi="Times New Roman" w:cs="Times New Roman"/>
          <w:color w:val="000000"/>
          <w:sz w:val="28"/>
          <w:szCs w:val="28"/>
          <w:lang w:eastAsia="ru-RU" w:bidi="ru-RU"/>
        </w:rPr>
        <w:t>Анионные флокулянты, имея отрицательный заряд на кислороде, закрепляются в диффузной части двойного электрического слоя, это обеспе</w:t>
      </w:r>
      <w:r w:rsidRPr="002F5912">
        <w:rPr>
          <w:rFonts w:ascii="Times New Roman" w:hAnsi="Times New Roman" w:cs="Times New Roman"/>
          <w:color w:val="000000"/>
          <w:sz w:val="28"/>
          <w:szCs w:val="28"/>
          <w:lang w:eastAsia="ru-RU" w:bidi="ru-RU"/>
        </w:rPr>
        <w:softHyphen/>
        <w:t>чивает высокую коагуляцию угольн</w:t>
      </w:r>
      <w:r w:rsidR="00B67ADB">
        <w:rPr>
          <w:rFonts w:ascii="Times New Roman" w:hAnsi="Times New Roman" w:cs="Times New Roman"/>
          <w:color w:val="000000"/>
          <w:sz w:val="28"/>
          <w:szCs w:val="28"/>
          <w:lang w:eastAsia="ru-RU" w:bidi="ru-RU"/>
        </w:rPr>
        <w:t>ого шлама</w:t>
      </w:r>
      <w:r w:rsidRPr="002F5912">
        <w:rPr>
          <w:rFonts w:ascii="Times New Roman" w:hAnsi="Times New Roman" w:cs="Times New Roman"/>
          <w:color w:val="000000"/>
          <w:sz w:val="28"/>
          <w:szCs w:val="28"/>
          <w:lang w:eastAsia="ru-RU" w:bidi="ru-RU"/>
        </w:rPr>
        <w:t xml:space="preserve"> при низкой концентрации. В случае повышения концентрации анионного флокулянта в </w:t>
      </w:r>
      <w:r w:rsidR="00B67ADB">
        <w:rPr>
          <w:rFonts w:ascii="Times New Roman" w:hAnsi="Times New Roman" w:cs="Times New Roman"/>
          <w:color w:val="000000"/>
          <w:sz w:val="28"/>
          <w:szCs w:val="28"/>
          <w:lang w:eastAsia="ru-RU" w:bidi="ru-RU"/>
        </w:rPr>
        <w:t>суспензии угольного шлама</w:t>
      </w:r>
      <w:r w:rsidRPr="002F5912">
        <w:rPr>
          <w:rFonts w:ascii="Times New Roman" w:hAnsi="Times New Roman" w:cs="Times New Roman"/>
          <w:color w:val="000000"/>
          <w:sz w:val="28"/>
          <w:szCs w:val="28"/>
          <w:lang w:eastAsia="ru-RU" w:bidi="ru-RU"/>
        </w:rPr>
        <w:t xml:space="preserve"> скорость коагуляции вначале увеличи</w:t>
      </w:r>
      <w:r w:rsidRPr="002F5912">
        <w:rPr>
          <w:rFonts w:ascii="Times New Roman" w:hAnsi="Times New Roman" w:cs="Times New Roman"/>
          <w:color w:val="000000"/>
          <w:sz w:val="28"/>
          <w:szCs w:val="28"/>
          <w:lang w:eastAsia="ru-RU" w:bidi="ru-RU"/>
        </w:rPr>
        <w:softHyphen/>
        <w:t>вается, а затем снижается, что опред</w:t>
      </w:r>
      <w:r w:rsidR="00077C73">
        <w:rPr>
          <w:rFonts w:ascii="Times New Roman" w:hAnsi="Times New Roman" w:cs="Times New Roman"/>
          <w:color w:val="000000"/>
          <w:sz w:val="28"/>
          <w:szCs w:val="28"/>
          <w:lang w:eastAsia="ru-RU" w:bidi="ru-RU"/>
        </w:rPr>
        <w:t>еляется изменением ζ-потенциала</w:t>
      </w:r>
      <w:r w:rsidRPr="002F5912">
        <w:rPr>
          <w:rFonts w:ascii="Times New Roman" w:hAnsi="Times New Roman" w:cs="Times New Roman"/>
          <w:color w:val="000000"/>
          <w:sz w:val="28"/>
          <w:szCs w:val="28"/>
          <w:lang w:eastAsia="ru-RU" w:bidi="ru-RU"/>
        </w:rPr>
        <w:t xml:space="preserve"> дисперсии </w:t>
      </w:r>
      <w:r w:rsidR="00B67ADB">
        <w:rPr>
          <w:rFonts w:ascii="Times New Roman" w:hAnsi="Times New Roman" w:cs="Times New Roman"/>
          <w:color w:val="000000"/>
          <w:sz w:val="28"/>
          <w:szCs w:val="28"/>
          <w:lang w:eastAsia="ru-RU" w:bidi="ru-RU"/>
        </w:rPr>
        <w:t xml:space="preserve">угольного шлама </w:t>
      </w:r>
      <w:r w:rsidRPr="002F5912">
        <w:rPr>
          <w:rFonts w:ascii="Times New Roman" w:hAnsi="Times New Roman" w:cs="Times New Roman"/>
          <w:color w:val="000000"/>
          <w:sz w:val="28"/>
          <w:szCs w:val="28"/>
          <w:lang w:eastAsia="ru-RU" w:bidi="ru-RU"/>
        </w:rPr>
        <w:t>и процессом флокуляции частиц.</w:t>
      </w:r>
    </w:p>
    <w:p w:rsidR="00B5305D" w:rsidRDefault="00B5305D" w:rsidP="00B5305D">
      <w:pPr>
        <w:pStyle w:val="26"/>
        <w:shd w:val="clear" w:color="auto" w:fill="auto"/>
        <w:spacing w:after="0" w:line="240" w:lineRule="auto"/>
        <w:ind w:firstLine="420"/>
        <w:jc w:val="both"/>
        <w:rPr>
          <w:rFonts w:ascii="Times New Roman" w:hAnsi="Times New Roman" w:cs="Times New Roman"/>
          <w:color w:val="000000"/>
          <w:sz w:val="28"/>
          <w:szCs w:val="28"/>
          <w:lang w:eastAsia="ru-RU" w:bidi="ru-RU"/>
        </w:rPr>
      </w:pPr>
      <w:r w:rsidRPr="00B5305D">
        <w:rPr>
          <w:rFonts w:ascii="Times New Roman" w:hAnsi="Times New Roman" w:cs="Times New Roman"/>
          <w:color w:val="000000"/>
          <w:sz w:val="28"/>
          <w:szCs w:val="28"/>
          <w:lang w:eastAsia="ru-RU" w:bidi="ru-RU"/>
        </w:rPr>
        <w:t>Измерение ζ-потенциала поверх</w:t>
      </w:r>
      <w:r w:rsidRPr="00B5305D">
        <w:rPr>
          <w:rFonts w:ascii="Times New Roman" w:hAnsi="Times New Roman" w:cs="Times New Roman"/>
          <w:color w:val="000000"/>
          <w:sz w:val="28"/>
          <w:szCs w:val="28"/>
          <w:lang w:eastAsia="ru-RU" w:bidi="ru-RU"/>
        </w:rPr>
        <w:softHyphen/>
        <w:t xml:space="preserve">ности </w:t>
      </w:r>
      <w:r w:rsidR="009A77BC">
        <w:rPr>
          <w:rFonts w:ascii="Times New Roman" w:hAnsi="Times New Roman" w:cs="Times New Roman"/>
          <w:color w:val="000000"/>
          <w:sz w:val="28"/>
          <w:szCs w:val="28"/>
          <w:lang w:eastAsia="ru-RU" w:bidi="ru-RU"/>
        </w:rPr>
        <w:t xml:space="preserve">угольного шлама </w:t>
      </w:r>
      <w:r w:rsidRPr="00B5305D">
        <w:rPr>
          <w:rFonts w:ascii="Times New Roman" w:hAnsi="Times New Roman" w:cs="Times New Roman"/>
          <w:color w:val="000000"/>
          <w:sz w:val="28"/>
          <w:szCs w:val="28"/>
          <w:lang w:eastAsia="ru-RU" w:bidi="ru-RU"/>
        </w:rPr>
        <w:t>при различных концентрациях флокулянта позволило ус</w:t>
      </w:r>
      <w:r w:rsidR="00092E70">
        <w:rPr>
          <w:rFonts w:ascii="Times New Roman" w:hAnsi="Times New Roman" w:cs="Times New Roman"/>
          <w:color w:val="000000"/>
          <w:sz w:val="28"/>
          <w:szCs w:val="28"/>
          <w:lang w:eastAsia="ru-RU" w:bidi="ru-RU"/>
        </w:rPr>
        <w:t>тановить снижение заряда поверх</w:t>
      </w:r>
      <w:r w:rsidRPr="00B5305D">
        <w:rPr>
          <w:rFonts w:ascii="Times New Roman" w:hAnsi="Times New Roman" w:cs="Times New Roman"/>
          <w:color w:val="000000"/>
          <w:sz w:val="28"/>
          <w:szCs w:val="28"/>
          <w:lang w:eastAsia="ru-RU" w:bidi="ru-RU"/>
        </w:rPr>
        <w:t xml:space="preserve">ности </w:t>
      </w:r>
      <w:r w:rsidR="009A77BC">
        <w:rPr>
          <w:rFonts w:ascii="Times New Roman" w:hAnsi="Times New Roman" w:cs="Times New Roman"/>
          <w:color w:val="000000"/>
          <w:sz w:val="28"/>
          <w:szCs w:val="28"/>
          <w:lang w:eastAsia="ru-RU" w:bidi="ru-RU"/>
        </w:rPr>
        <w:t>шлама</w:t>
      </w:r>
      <w:r w:rsidRPr="00B5305D">
        <w:rPr>
          <w:rFonts w:ascii="Times New Roman" w:hAnsi="Times New Roman" w:cs="Times New Roman"/>
          <w:color w:val="000000"/>
          <w:sz w:val="28"/>
          <w:szCs w:val="28"/>
          <w:lang w:eastAsia="ru-RU" w:bidi="ru-RU"/>
        </w:rPr>
        <w:t xml:space="preserve"> с 30 мВ до нуля при изменении рас</w:t>
      </w:r>
      <w:r w:rsidRPr="00B5305D">
        <w:rPr>
          <w:rFonts w:ascii="Times New Roman" w:hAnsi="Times New Roman" w:cs="Times New Roman"/>
          <w:color w:val="000000"/>
          <w:sz w:val="28"/>
          <w:szCs w:val="28"/>
          <w:lang w:eastAsia="ru-RU" w:bidi="ru-RU"/>
        </w:rPr>
        <w:softHyphen/>
        <w:t xml:space="preserve">хода флокулянтов от </w:t>
      </w:r>
      <w:r w:rsidR="009A77BC">
        <w:rPr>
          <w:rFonts w:ascii="Times New Roman" w:hAnsi="Times New Roman" w:cs="Times New Roman"/>
          <w:color w:val="000000"/>
          <w:sz w:val="28"/>
          <w:szCs w:val="28"/>
          <w:lang w:eastAsia="ru-RU" w:bidi="ru-RU"/>
        </w:rPr>
        <w:t>10</w:t>
      </w:r>
      <w:r w:rsidRPr="00B5305D">
        <w:rPr>
          <w:rFonts w:ascii="Times New Roman" w:hAnsi="Times New Roman" w:cs="Times New Roman"/>
          <w:color w:val="000000"/>
          <w:sz w:val="28"/>
          <w:szCs w:val="28"/>
          <w:lang w:eastAsia="ru-RU" w:bidi="ru-RU"/>
        </w:rPr>
        <w:t xml:space="preserve"> до </w:t>
      </w:r>
      <w:r w:rsidR="009A77BC">
        <w:rPr>
          <w:rFonts w:ascii="Times New Roman" w:hAnsi="Times New Roman" w:cs="Times New Roman"/>
          <w:color w:val="000000"/>
          <w:sz w:val="28"/>
          <w:szCs w:val="28"/>
          <w:lang w:eastAsia="ru-RU" w:bidi="ru-RU"/>
        </w:rPr>
        <w:t>50 мг/л</w:t>
      </w:r>
      <w:r w:rsidRPr="00B5305D">
        <w:rPr>
          <w:rFonts w:ascii="Times New Roman" w:hAnsi="Times New Roman" w:cs="Times New Roman"/>
          <w:color w:val="000000"/>
          <w:sz w:val="28"/>
          <w:szCs w:val="28"/>
          <w:lang w:eastAsia="ru-RU" w:bidi="ru-RU"/>
        </w:rPr>
        <w:t xml:space="preserve">. При дальнейшем увеличении расхода флокулянтов от </w:t>
      </w:r>
      <w:r w:rsidR="009A77BC">
        <w:rPr>
          <w:rFonts w:ascii="Times New Roman" w:hAnsi="Times New Roman" w:cs="Times New Roman"/>
          <w:color w:val="000000"/>
          <w:sz w:val="28"/>
          <w:szCs w:val="28"/>
          <w:lang w:eastAsia="ru-RU" w:bidi="ru-RU"/>
        </w:rPr>
        <w:t>50</w:t>
      </w:r>
      <w:r w:rsidRPr="00B5305D">
        <w:rPr>
          <w:rFonts w:ascii="Times New Roman" w:hAnsi="Times New Roman" w:cs="Times New Roman"/>
          <w:color w:val="000000"/>
          <w:sz w:val="28"/>
          <w:szCs w:val="28"/>
          <w:lang w:eastAsia="ru-RU" w:bidi="ru-RU"/>
        </w:rPr>
        <w:t xml:space="preserve"> до </w:t>
      </w:r>
      <w:r w:rsidR="009A77BC">
        <w:rPr>
          <w:rFonts w:ascii="Times New Roman" w:hAnsi="Times New Roman" w:cs="Times New Roman"/>
          <w:color w:val="000000"/>
          <w:sz w:val="28"/>
          <w:szCs w:val="28"/>
          <w:lang w:eastAsia="ru-RU" w:bidi="ru-RU"/>
        </w:rPr>
        <w:t>100 мг/л</w:t>
      </w:r>
      <w:r w:rsidRPr="00B5305D">
        <w:rPr>
          <w:rFonts w:ascii="Times New Roman" w:hAnsi="Times New Roman" w:cs="Times New Roman"/>
          <w:color w:val="000000"/>
          <w:sz w:val="28"/>
          <w:szCs w:val="28"/>
          <w:lang w:eastAsia="ru-RU" w:bidi="ru-RU"/>
        </w:rPr>
        <w:t xml:space="preserve"> происходит перезарядка поверхности</w:t>
      </w:r>
      <w:r w:rsidR="009A77BC">
        <w:rPr>
          <w:rFonts w:ascii="Times New Roman" w:hAnsi="Times New Roman" w:cs="Times New Roman"/>
          <w:color w:val="000000"/>
          <w:sz w:val="28"/>
          <w:szCs w:val="28"/>
          <w:lang w:eastAsia="ru-RU" w:bidi="ru-RU"/>
        </w:rPr>
        <w:t xml:space="preserve"> угольного шлама</w:t>
      </w:r>
      <w:r w:rsidRPr="00B5305D">
        <w:rPr>
          <w:rFonts w:ascii="Times New Roman" w:hAnsi="Times New Roman" w:cs="Times New Roman"/>
          <w:color w:val="000000"/>
          <w:sz w:val="28"/>
          <w:szCs w:val="28"/>
          <w:lang w:eastAsia="ru-RU" w:bidi="ru-RU"/>
        </w:rPr>
        <w:t>.</w:t>
      </w:r>
    </w:p>
    <w:p w:rsidR="00B5305D" w:rsidRPr="00B5305D" w:rsidRDefault="00B5305D" w:rsidP="008A0EA6">
      <w:pPr>
        <w:pStyle w:val="26"/>
        <w:shd w:val="clear" w:color="auto" w:fill="auto"/>
        <w:spacing w:after="0" w:line="240" w:lineRule="auto"/>
        <w:ind w:firstLine="420"/>
        <w:jc w:val="both"/>
        <w:rPr>
          <w:rFonts w:ascii="Times New Roman" w:hAnsi="Times New Roman" w:cs="Times New Roman"/>
          <w:sz w:val="28"/>
          <w:szCs w:val="28"/>
        </w:rPr>
      </w:pPr>
      <w:r w:rsidRPr="00B5305D">
        <w:rPr>
          <w:rFonts w:ascii="Times New Roman" w:hAnsi="Times New Roman" w:cs="Times New Roman"/>
          <w:color w:val="000000"/>
          <w:sz w:val="28"/>
          <w:szCs w:val="28"/>
          <w:lang w:eastAsia="ru-RU" w:bidi="ru-RU"/>
        </w:rPr>
        <w:t xml:space="preserve">При этом использование флокулянта </w:t>
      </w:r>
      <w:r w:rsidR="00B67ADB">
        <w:rPr>
          <w:rFonts w:ascii="Times New Roman" w:hAnsi="Times New Roman" w:cs="Times New Roman"/>
          <w:color w:val="000000"/>
          <w:sz w:val="28"/>
          <w:szCs w:val="28"/>
          <w:lang w:eastAsia="ru-RU" w:bidi="ru-RU"/>
        </w:rPr>
        <w:t>А-150-7</w:t>
      </w:r>
      <w:r w:rsidRPr="00B5305D">
        <w:rPr>
          <w:rFonts w:ascii="Times New Roman" w:hAnsi="Times New Roman" w:cs="Times New Roman"/>
          <w:color w:val="000000"/>
          <w:sz w:val="28"/>
          <w:szCs w:val="28"/>
          <w:lang w:eastAsia="ru-RU" w:bidi="ru-RU"/>
        </w:rPr>
        <w:t xml:space="preserve"> приводит к более</w:t>
      </w:r>
      <w:r>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значительному изменению за</w:t>
      </w:r>
      <w:r w:rsidRPr="00B5305D">
        <w:rPr>
          <w:rFonts w:ascii="Times New Roman" w:hAnsi="Times New Roman" w:cs="Times New Roman"/>
          <w:color w:val="000000"/>
          <w:sz w:val="28"/>
          <w:szCs w:val="28"/>
          <w:lang w:eastAsia="ru-RU" w:bidi="ru-RU"/>
        </w:rPr>
        <w:softHyphen/>
        <w:t>ряда поверхности</w:t>
      </w:r>
      <w:r w:rsidR="008A0EA6">
        <w:rPr>
          <w:rFonts w:ascii="Times New Roman" w:hAnsi="Times New Roman" w:cs="Times New Roman"/>
          <w:color w:val="000000"/>
          <w:sz w:val="28"/>
          <w:szCs w:val="28"/>
          <w:lang w:eastAsia="ru-RU" w:bidi="ru-RU"/>
        </w:rPr>
        <w:t xml:space="preserve"> угольного шлама</w:t>
      </w:r>
      <w:r w:rsidRPr="00B5305D">
        <w:rPr>
          <w:rFonts w:ascii="Times New Roman" w:hAnsi="Times New Roman" w:cs="Times New Roman"/>
          <w:color w:val="000000"/>
          <w:sz w:val="28"/>
          <w:szCs w:val="28"/>
          <w:lang w:eastAsia="ru-RU" w:bidi="ru-RU"/>
        </w:rPr>
        <w:t>, по сравнению с ка</w:t>
      </w:r>
      <w:r w:rsidRPr="00B5305D">
        <w:rPr>
          <w:rFonts w:ascii="Times New Roman" w:hAnsi="Times New Roman" w:cs="Times New Roman"/>
          <w:color w:val="000000"/>
          <w:sz w:val="28"/>
          <w:szCs w:val="28"/>
          <w:lang w:eastAsia="ru-RU" w:bidi="ru-RU"/>
        </w:rPr>
        <w:softHyphen/>
        <w:t xml:space="preserve">тионным флокулянтом </w:t>
      </w:r>
      <w:r w:rsidR="008A0EA6">
        <w:rPr>
          <w:rFonts w:ascii="Times New Roman" w:hAnsi="Times New Roman" w:cs="Times New Roman"/>
          <w:color w:val="000000"/>
          <w:sz w:val="28"/>
          <w:szCs w:val="28"/>
          <w:lang w:eastAsia="ru-RU" w:bidi="ru-RU"/>
        </w:rPr>
        <w:t>С</w:t>
      </w:r>
      <w:r w:rsidRPr="00B5305D">
        <w:rPr>
          <w:rFonts w:ascii="Times New Roman" w:hAnsi="Times New Roman" w:cs="Times New Roman"/>
          <w:color w:val="000000"/>
          <w:sz w:val="28"/>
          <w:szCs w:val="28"/>
          <w:lang w:eastAsia="ru-RU" w:bidi="ru-RU"/>
        </w:rPr>
        <w:t>-</w:t>
      </w:r>
      <w:r w:rsidR="008A0EA6">
        <w:rPr>
          <w:rFonts w:ascii="Times New Roman" w:hAnsi="Times New Roman" w:cs="Times New Roman"/>
          <w:color w:val="000000"/>
          <w:sz w:val="28"/>
          <w:szCs w:val="28"/>
          <w:lang w:eastAsia="ru-RU" w:bidi="ru-RU"/>
        </w:rPr>
        <w:t>496-80</w:t>
      </w:r>
      <w:r w:rsidRPr="00B5305D">
        <w:rPr>
          <w:rFonts w:ascii="Times New Roman" w:hAnsi="Times New Roman" w:cs="Times New Roman"/>
          <w:color w:val="000000"/>
          <w:sz w:val="28"/>
          <w:szCs w:val="28"/>
          <w:lang w:eastAsia="ru-RU" w:bidi="ru-RU"/>
        </w:rPr>
        <w:t>. Этот факт может</w:t>
      </w:r>
      <w:r>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 xml:space="preserve">объясняться структурными характеристиками макромолекул полиэлектролитов и макромолекулярным строением органической </w:t>
      </w:r>
      <w:r w:rsidR="008A0EA6">
        <w:rPr>
          <w:rFonts w:ascii="Times New Roman" w:hAnsi="Times New Roman" w:cs="Times New Roman"/>
          <w:color w:val="000000"/>
          <w:sz w:val="28"/>
          <w:szCs w:val="28"/>
          <w:lang w:eastAsia="ru-RU" w:bidi="ru-RU"/>
        </w:rPr>
        <w:t xml:space="preserve">части </w:t>
      </w:r>
      <w:r w:rsidRPr="00B5305D">
        <w:rPr>
          <w:rFonts w:ascii="Times New Roman" w:hAnsi="Times New Roman" w:cs="Times New Roman"/>
          <w:color w:val="000000"/>
          <w:sz w:val="28"/>
          <w:szCs w:val="28"/>
          <w:lang w:eastAsia="ru-RU" w:bidi="ru-RU"/>
        </w:rPr>
        <w:t>уг</w:t>
      </w:r>
      <w:r w:rsidR="008A0EA6">
        <w:rPr>
          <w:rFonts w:ascii="Times New Roman" w:hAnsi="Times New Roman" w:cs="Times New Roman"/>
          <w:color w:val="000000"/>
          <w:sz w:val="28"/>
          <w:szCs w:val="28"/>
          <w:lang w:eastAsia="ru-RU" w:bidi="ru-RU"/>
        </w:rPr>
        <w:t>ольного шлама</w:t>
      </w:r>
      <w:r w:rsidRPr="00B5305D">
        <w:rPr>
          <w:rFonts w:ascii="Times New Roman" w:hAnsi="Times New Roman" w:cs="Times New Roman"/>
          <w:color w:val="000000"/>
          <w:sz w:val="28"/>
          <w:szCs w:val="28"/>
          <w:lang w:eastAsia="ru-RU" w:bidi="ru-RU"/>
        </w:rPr>
        <w:t>, что существенно влияет на величину флокул и скорость их осаждения.</w:t>
      </w:r>
    </w:p>
    <w:p w:rsidR="00B5305D" w:rsidRPr="00B5305D" w:rsidRDefault="00B5305D" w:rsidP="00B5305D">
      <w:pPr>
        <w:pStyle w:val="26"/>
        <w:shd w:val="clear" w:color="auto" w:fill="auto"/>
        <w:spacing w:after="0" w:line="240" w:lineRule="auto"/>
        <w:ind w:firstLine="400"/>
        <w:jc w:val="both"/>
        <w:rPr>
          <w:rFonts w:ascii="Times New Roman" w:hAnsi="Times New Roman" w:cs="Times New Roman"/>
          <w:sz w:val="28"/>
          <w:szCs w:val="28"/>
        </w:rPr>
      </w:pPr>
      <w:r w:rsidRPr="00B5305D">
        <w:rPr>
          <w:rFonts w:ascii="Times New Roman" w:hAnsi="Times New Roman" w:cs="Times New Roman"/>
          <w:color w:val="000000"/>
          <w:sz w:val="28"/>
          <w:szCs w:val="28"/>
          <w:lang w:eastAsia="ru-RU" w:bidi="ru-RU"/>
        </w:rPr>
        <w:t>Исследованием флотации сфлокулированой</w:t>
      </w:r>
      <w:r>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угольной пульпы установлено снижение выхода</w:t>
      </w:r>
      <w:r>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концентрата по сравнению с флотир</w:t>
      </w:r>
      <w:r w:rsidR="008A0EA6" w:rsidRPr="008A0EA6">
        <w:rPr>
          <w:rFonts w:ascii="Times New Roman" w:hAnsi="Times New Roman" w:cs="Times New Roman"/>
          <w:color w:val="000000"/>
          <w:sz w:val="28"/>
          <w:szCs w:val="28"/>
          <w:lang w:eastAsia="ru-RU" w:bidi="ru-RU"/>
        </w:rPr>
        <w:t>уе</w:t>
      </w:r>
      <w:r w:rsidRPr="00B5305D">
        <w:rPr>
          <w:rFonts w:ascii="Times New Roman" w:hAnsi="Times New Roman" w:cs="Times New Roman"/>
          <w:color w:val="000000"/>
          <w:sz w:val="28"/>
          <w:szCs w:val="28"/>
          <w:lang w:eastAsia="ru-RU" w:bidi="ru-RU"/>
        </w:rPr>
        <w:t>мостью</w:t>
      </w:r>
      <w:r>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угля без флокуляции угольных пульп</w:t>
      </w:r>
      <w:r w:rsidR="008A0EA6">
        <w:rPr>
          <w:rFonts w:ascii="Times New Roman" w:hAnsi="Times New Roman" w:cs="Times New Roman"/>
          <w:color w:val="000000"/>
          <w:sz w:val="28"/>
          <w:szCs w:val="28"/>
          <w:lang w:eastAsia="ru-RU" w:bidi="ru-RU"/>
        </w:rPr>
        <w:t xml:space="preserve"> [</w:t>
      </w:r>
      <w:r w:rsidR="008A0EA6" w:rsidRPr="008A0EA6">
        <w:rPr>
          <w:rFonts w:ascii="Times New Roman" w:hAnsi="Times New Roman" w:cs="Times New Roman"/>
          <w:color w:val="000000"/>
          <w:sz w:val="28"/>
          <w:szCs w:val="28"/>
          <w:lang w:eastAsia="ru-RU" w:bidi="ru-RU"/>
        </w:rPr>
        <w:t>16</w:t>
      </w:r>
      <w:r w:rsidR="00134F37" w:rsidRPr="00134F37">
        <w:rPr>
          <w:rFonts w:ascii="Times New Roman" w:hAnsi="Times New Roman" w:cs="Times New Roman"/>
          <w:color w:val="000000"/>
          <w:sz w:val="28"/>
          <w:szCs w:val="28"/>
          <w:lang w:eastAsia="ru-RU" w:bidi="ru-RU"/>
        </w:rPr>
        <w:t>,17</w:t>
      </w:r>
      <w:r w:rsidR="008A0EA6">
        <w:rPr>
          <w:rFonts w:ascii="Times New Roman" w:hAnsi="Times New Roman" w:cs="Times New Roman"/>
          <w:color w:val="000000"/>
          <w:sz w:val="28"/>
          <w:szCs w:val="28"/>
          <w:lang w:eastAsia="ru-RU" w:bidi="ru-RU"/>
        </w:rPr>
        <w:t>]</w:t>
      </w:r>
      <w:r w:rsidRPr="00B5305D">
        <w:rPr>
          <w:rFonts w:ascii="Times New Roman" w:hAnsi="Times New Roman" w:cs="Times New Roman"/>
          <w:color w:val="000000"/>
          <w:sz w:val="28"/>
          <w:szCs w:val="28"/>
          <w:lang w:eastAsia="ru-RU" w:bidi="ru-RU"/>
        </w:rPr>
        <w:t>.</w:t>
      </w:r>
    </w:p>
    <w:p w:rsidR="00B5305D" w:rsidRPr="00B5305D" w:rsidRDefault="00B5305D" w:rsidP="008A0EA6">
      <w:pPr>
        <w:pStyle w:val="26"/>
        <w:shd w:val="clear" w:color="auto" w:fill="auto"/>
        <w:spacing w:after="0" w:line="240" w:lineRule="auto"/>
        <w:ind w:firstLine="400"/>
        <w:jc w:val="both"/>
        <w:rPr>
          <w:rFonts w:ascii="Times New Roman" w:hAnsi="Times New Roman" w:cs="Times New Roman"/>
          <w:sz w:val="28"/>
          <w:szCs w:val="28"/>
        </w:rPr>
      </w:pPr>
      <w:r w:rsidRPr="00B5305D">
        <w:rPr>
          <w:rFonts w:ascii="Times New Roman" w:hAnsi="Times New Roman" w:cs="Times New Roman"/>
          <w:color w:val="000000"/>
          <w:sz w:val="28"/>
          <w:szCs w:val="28"/>
          <w:lang w:eastAsia="ru-RU" w:bidi="ru-RU"/>
        </w:rPr>
        <w:t>Изменение флотируемости углей при использовании для сгущения пульпы флокулянтов</w:t>
      </w:r>
      <w:r>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 xml:space="preserve">различной структуры и элементного состава можно объяснить механизмом их адсорбции на угольной поверхности, влияющей на строение двойного электрического слоя и изменение заряда угольной поверхности. Наличие в </w:t>
      </w:r>
      <w:r w:rsidR="008A0EA6">
        <w:rPr>
          <w:rFonts w:ascii="Times New Roman" w:hAnsi="Times New Roman" w:cs="Times New Roman"/>
          <w:color w:val="000000"/>
          <w:sz w:val="28"/>
          <w:szCs w:val="28"/>
          <w:lang w:eastAsia="ru-RU" w:bidi="ru-RU"/>
        </w:rPr>
        <w:t>органической части</w:t>
      </w:r>
      <w:r w:rsidRPr="00B5305D">
        <w:rPr>
          <w:rFonts w:ascii="Times New Roman" w:hAnsi="Times New Roman" w:cs="Times New Roman"/>
          <w:color w:val="000000"/>
          <w:sz w:val="28"/>
          <w:szCs w:val="28"/>
          <w:lang w:eastAsia="ru-RU" w:bidi="ru-RU"/>
        </w:rPr>
        <w:t xml:space="preserve"> различных структурных фрагментов, включающих в себя кислородосодержащие функциональные группы, простые и сложные эфирные</w:t>
      </w:r>
      <w:r>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 xml:space="preserve">связи, группы </w:t>
      </w:r>
      <w:r w:rsidRPr="00B5305D">
        <w:rPr>
          <w:rFonts w:ascii="Times New Roman" w:hAnsi="Times New Roman" w:cs="Times New Roman"/>
          <w:color w:val="000000"/>
          <w:sz w:val="28"/>
          <w:szCs w:val="28"/>
          <w:lang w:bidi="en-US"/>
        </w:rPr>
        <w:t>-</w:t>
      </w:r>
      <w:r w:rsidRPr="00B5305D">
        <w:rPr>
          <w:rFonts w:ascii="Times New Roman" w:hAnsi="Times New Roman" w:cs="Times New Roman"/>
          <w:color w:val="000000"/>
          <w:sz w:val="28"/>
          <w:szCs w:val="28"/>
          <w:lang w:val="en-US" w:bidi="en-US"/>
        </w:rPr>
        <w:t>SH</w:t>
      </w:r>
      <w:r w:rsidRPr="00B5305D">
        <w:rPr>
          <w:rFonts w:ascii="Times New Roman" w:hAnsi="Times New Roman" w:cs="Times New Roman"/>
          <w:color w:val="000000"/>
          <w:sz w:val="28"/>
          <w:szCs w:val="28"/>
          <w:lang w:bidi="en-US"/>
        </w:rPr>
        <w:t xml:space="preserve">, </w:t>
      </w:r>
      <w:r w:rsidRPr="00B5305D">
        <w:rPr>
          <w:rFonts w:ascii="Times New Roman" w:hAnsi="Times New Roman" w:cs="Times New Roman"/>
          <w:color w:val="000000"/>
          <w:sz w:val="28"/>
          <w:szCs w:val="28"/>
          <w:lang w:eastAsia="ru-RU" w:bidi="ru-RU"/>
        </w:rPr>
        <w:t xml:space="preserve">а также тиофеновые структуры, обусловливают существенную неравномерность </w:t>
      </w:r>
      <w:r w:rsidRPr="00B5305D">
        <w:rPr>
          <w:rFonts w:ascii="Times New Roman" w:hAnsi="Times New Roman" w:cs="Times New Roman"/>
          <w:color w:val="000000"/>
          <w:sz w:val="28"/>
          <w:szCs w:val="28"/>
          <w:lang w:eastAsia="ru-RU" w:bidi="ru-RU"/>
        </w:rPr>
        <w:lastRenderedPageBreak/>
        <w:t xml:space="preserve">распределения электронной плотности в макромолекулах </w:t>
      </w:r>
      <w:r w:rsidR="008A0EA6">
        <w:rPr>
          <w:rFonts w:ascii="Times New Roman" w:hAnsi="Times New Roman" w:cs="Times New Roman"/>
          <w:color w:val="000000"/>
          <w:sz w:val="28"/>
          <w:szCs w:val="28"/>
          <w:lang w:eastAsia="ru-RU" w:bidi="ru-RU"/>
        </w:rPr>
        <w:t>органической части угля</w:t>
      </w:r>
      <w:r w:rsidRPr="00B5305D">
        <w:rPr>
          <w:rFonts w:ascii="Times New Roman" w:hAnsi="Times New Roman" w:cs="Times New Roman"/>
          <w:color w:val="000000"/>
          <w:sz w:val="28"/>
          <w:szCs w:val="28"/>
          <w:lang w:eastAsia="ru-RU" w:bidi="ru-RU"/>
        </w:rPr>
        <w:t>. Это определяет</w:t>
      </w:r>
      <w:r w:rsidR="008A0EA6">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величину и характер электронодонорно</w:t>
      </w:r>
      <w:r w:rsidR="008A0EA6">
        <w:rPr>
          <w:rFonts w:ascii="Times New Roman" w:hAnsi="Times New Roman" w:cs="Times New Roman"/>
          <w:color w:val="000000"/>
          <w:sz w:val="28"/>
          <w:szCs w:val="28"/>
          <w:lang w:eastAsia="ru-RU" w:bidi="ru-RU"/>
        </w:rPr>
        <w:t xml:space="preserve"> </w:t>
      </w:r>
      <w:r w:rsidRPr="00B5305D">
        <w:rPr>
          <w:rFonts w:ascii="Times New Roman" w:hAnsi="Times New Roman" w:cs="Times New Roman"/>
          <w:color w:val="000000"/>
          <w:sz w:val="28"/>
          <w:szCs w:val="28"/>
          <w:lang w:eastAsia="ru-RU" w:bidi="ru-RU"/>
        </w:rPr>
        <w:t xml:space="preserve">акцепторных взаимодействий макромолекул флокулянтов со структурными фрагментами </w:t>
      </w:r>
      <w:r w:rsidR="008A0EA6">
        <w:rPr>
          <w:rFonts w:ascii="Times New Roman" w:hAnsi="Times New Roman" w:cs="Times New Roman"/>
          <w:color w:val="000000"/>
          <w:sz w:val="28"/>
          <w:szCs w:val="28"/>
          <w:lang w:eastAsia="ru-RU" w:bidi="ru-RU"/>
        </w:rPr>
        <w:t>органической части угля</w:t>
      </w:r>
      <w:r w:rsidR="008A0EA6" w:rsidRPr="00B5305D">
        <w:rPr>
          <w:rFonts w:ascii="Times New Roman" w:hAnsi="Times New Roman" w:cs="Times New Roman"/>
          <w:color w:val="000000"/>
          <w:sz w:val="28"/>
          <w:szCs w:val="28"/>
          <w:lang w:eastAsia="ru-RU" w:bidi="ru-RU"/>
        </w:rPr>
        <w:t>.</w:t>
      </w:r>
    </w:p>
    <w:p w:rsidR="009A77BC" w:rsidRPr="009A77BC" w:rsidRDefault="003537B0" w:rsidP="009A77BC">
      <w:pPr>
        <w:shd w:val="clear" w:color="auto" w:fill="FFFFFF"/>
        <w:ind w:firstLine="567"/>
        <w:jc w:val="both"/>
        <w:rPr>
          <w:sz w:val="28"/>
          <w:szCs w:val="28"/>
        </w:rPr>
      </w:pPr>
      <w:r>
        <w:rPr>
          <w:sz w:val="28"/>
          <w:szCs w:val="28"/>
        </w:rPr>
        <w:t xml:space="preserve">С </w:t>
      </w:r>
      <w:r w:rsidR="00077C73">
        <w:rPr>
          <w:sz w:val="28"/>
          <w:szCs w:val="28"/>
        </w:rPr>
        <w:t xml:space="preserve">целью интенсификации </w:t>
      </w:r>
      <w:r w:rsidR="009A77BC" w:rsidRPr="009A77BC">
        <w:rPr>
          <w:sz w:val="28"/>
          <w:szCs w:val="28"/>
        </w:rPr>
        <w:t>опи</w:t>
      </w:r>
      <w:r w:rsidR="00077C73">
        <w:rPr>
          <w:sz w:val="28"/>
          <w:szCs w:val="28"/>
        </w:rPr>
        <w:t xml:space="preserve">санного выше процесса, </w:t>
      </w:r>
      <w:r w:rsidR="009A77BC" w:rsidRPr="009A77BC">
        <w:rPr>
          <w:sz w:val="28"/>
          <w:szCs w:val="28"/>
        </w:rPr>
        <w:t xml:space="preserve">фирмой «Турбофлотсервис» разработан метод гидродинамической обработки суспензии [5,9], который позволяет завершить процесс флокуляции в течение нескольких секунд и добиться </w:t>
      </w:r>
      <w:r w:rsidR="00077C73">
        <w:rPr>
          <w:sz w:val="28"/>
          <w:szCs w:val="28"/>
        </w:rPr>
        <w:t xml:space="preserve">высокого уровня осветления воды при минимальном </w:t>
      </w:r>
      <w:r w:rsidR="009A77BC" w:rsidRPr="009A77BC">
        <w:rPr>
          <w:sz w:val="28"/>
          <w:szCs w:val="28"/>
        </w:rPr>
        <w:t>расход</w:t>
      </w:r>
      <w:r w:rsidR="00077C73">
        <w:rPr>
          <w:sz w:val="28"/>
          <w:szCs w:val="28"/>
        </w:rPr>
        <w:t>е</w:t>
      </w:r>
      <w:r w:rsidR="009A77BC" w:rsidRPr="009A77BC">
        <w:rPr>
          <w:sz w:val="28"/>
          <w:szCs w:val="28"/>
        </w:rPr>
        <w:t xml:space="preserve"> флокулянта</w:t>
      </w:r>
      <w:r w:rsidR="009A77BC">
        <w:rPr>
          <w:sz w:val="28"/>
          <w:szCs w:val="28"/>
        </w:rPr>
        <w:t xml:space="preserve">. </w:t>
      </w:r>
      <w:r w:rsidR="009A77BC" w:rsidRPr="009A77BC">
        <w:rPr>
          <w:sz w:val="28"/>
          <w:szCs w:val="28"/>
        </w:rPr>
        <w:t>Прибор содержит минифлокулятор, а также оптоэлектронную измерительную систему определения эффективности флокуляции по среднему размеру (прочности) флокул и степени осветления воды.</w:t>
      </w:r>
    </w:p>
    <w:p w:rsidR="009A77BC" w:rsidRPr="009A77BC" w:rsidRDefault="009A77BC" w:rsidP="009A77BC">
      <w:pPr>
        <w:shd w:val="clear" w:color="auto" w:fill="FFFFFF"/>
        <w:ind w:firstLine="567"/>
        <w:jc w:val="both"/>
        <w:rPr>
          <w:sz w:val="28"/>
          <w:szCs w:val="28"/>
        </w:rPr>
      </w:pPr>
      <w:r w:rsidRPr="009A77BC">
        <w:rPr>
          <w:sz w:val="28"/>
          <w:szCs w:val="28"/>
        </w:rPr>
        <w:t>С помощью упомянутого прибора можно было не только определит</w:t>
      </w:r>
      <w:r w:rsidR="00077C73">
        <w:rPr>
          <w:sz w:val="28"/>
          <w:szCs w:val="28"/>
        </w:rPr>
        <w:t xml:space="preserve">ь оптимальный тип и дозировку флокулянта, но и установить </w:t>
      </w:r>
      <w:r w:rsidRPr="009A77BC">
        <w:rPr>
          <w:sz w:val="28"/>
          <w:szCs w:val="28"/>
        </w:rPr>
        <w:t xml:space="preserve">оптимальный режим гидродинамической обработки суспензии. </w:t>
      </w:r>
    </w:p>
    <w:p w:rsidR="00707D6C" w:rsidRDefault="00077C73" w:rsidP="00707D6C">
      <w:pPr>
        <w:shd w:val="clear" w:color="auto" w:fill="FFFFFF"/>
        <w:ind w:firstLine="567"/>
        <w:jc w:val="both"/>
        <w:rPr>
          <w:sz w:val="28"/>
          <w:szCs w:val="28"/>
        </w:rPr>
      </w:pPr>
      <w:r>
        <w:rPr>
          <w:sz w:val="28"/>
          <w:szCs w:val="28"/>
        </w:rPr>
        <w:t>В процессе измерения</w:t>
      </w:r>
      <w:r w:rsidR="009A77BC" w:rsidRPr="009A77BC">
        <w:rPr>
          <w:sz w:val="28"/>
          <w:szCs w:val="28"/>
        </w:rPr>
        <w:t xml:space="preserve"> (</w:t>
      </w:r>
      <w:r w:rsidR="00153CE1">
        <w:rPr>
          <w:sz w:val="28"/>
          <w:szCs w:val="28"/>
        </w:rPr>
        <w:t xml:space="preserve">рисунок </w:t>
      </w:r>
      <w:r w:rsidR="009A77BC" w:rsidRPr="009A77BC">
        <w:rPr>
          <w:sz w:val="28"/>
          <w:szCs w:val="28"/>
        </w:rPr>
        <w:t>1</w:t>
      </w:r>
      <w:r w:rsidR="003657F7">
        <w:rPr>
          <w:sz w:val="28"/>
          <w:szCs w:val="28"/>
        </w:rPr>
        <w:t>, см.1- раздел</w:t>
      </w:r>
      <w:r>
        <w:rPr>
          <w:sz w:val="28"/>
          <w:szCs w:val="28"/>
        </w:rPr>
        <w:t xml:space="preserve">) образец суспензии и </w:t>
      </w:r>
      <w:r w:rsidR="009A77BC" w:rsidRPr="009A77BC">
        <w:rPr>
          <w:sz w:val="28"/>
          <w:szCs w:val="28"/>
        </w:rPr>
        <w:t>раствор</w:t>
      </w:r>
      <w:r w:rsidR="003657F7">
        <w:rPr>
          <w:sz w:val="28"/>
          <w:szCs w:val="28"/>
        </w:rPr>
        <w:t xml:space="preserve"> </w:t>
      </w:r>
      <w:r w:rsidR="009A77BC" w:rsidRPr="009A77BC">
        <w:rPr>
          <w:sz w:val="28"/>
          <w:szCs w:val="28"/>
        </w:rPr>
        <w:t xml:space="preserve">флокулянта   с   помощью   перистальтических   насосов УльтрафлокТестера непрерывно прокачивали через ультрафлокулятор, где они смешивались и гидродинамически обрабатывались в течение </w:t>
      </w:r>
      <w:r w:rsidR="00707D6C">
        <w:rPr>
          <w:sz w:val="28"/>
          <w:szCs w:val="28"/>
        </w:rPr>
        <w:t xml:space="preserve">от </w:t>
      </w:r>
      <w:r w:rsidR="009A77BC" w:rsidRPr="009A77BC">
        <w:rPr>
          <w:sz w:val="28"/>
          <w:szCs w:val="28"/>
        </w:rPr>
        <w:t>5</w:t>
      </w:r>
      <w:r w:rsidR="00707D6C">
        <w:rPr>
          <w:sz w:val="28"/>
          <w:szCs w:val="28"/>
        </w:rPr>
        <w:t xml:space="preserve"> до </w:t>
      </w:r>
      <w:r w:rsidR="00092E70">
        <w:rPr>
          <w:sz w:val="28"/>
          <w:szCs w:val="28"/>
        </w:rPr>
        <w:br/>
      </w:r>
      <w:r w:rsidR="003657F7">
        <w:rPr>
          <w:sz w:val="28"/>
          <w:szCs w:val="28"/>
        </w:rPr>
        <w:t>4</w:t>
      </w:r>
      <w:r w:rsidR="00707D6C">
        <w:rPr>
          <w:sz w:val="28"/>
          <w:szCs w:val="28"/>
        </w:rPr>
        <w:t>0</w:t>
      </w:r>
      <w:r>
        <w:rPr>
          <w:sz w:val="28"/>
          <w:szCs w:val="28"/>
        </w:rPr>
        <w:t xml:space="preserve"> секунд при определенном градиенте скорости среды G. Из </w:t>
      </w:r>
      <w:r w:rsidR="009A77BC" w:rsidRPr="009A77BC">
        <w:rPr>
          <w:sz w:val="28"/>
          <w:szCs w:val="28"/>
        </w:rPr>
        <w:t>ультрафлокулятора образец подавал через оптический датчик на выход из прибора и далее в коллектор. Изменяя рас</w:t>
      </w:r>
      <w:r>
        <w:rPr>
          <w:sz w:val="28"/>
          <w:szCs w:val="28"/>
        </w:rPr>
        <w:t xml:space="preserve">ход флокулянта (при постоянном расходе образца: 1,1 </w:t>
      </w:r>
      <w:r w:rsidR="009A77BC" w:rsidRPr="009A77BC">
        <w:rPr>
          <w:sz w:val="28"/>
          <w:szCs w:val="28"/>
        </w:rPr>
        <w:t>см</w:t>
      </w:r>
      <w:r w:rsidR="009A77BC" w:rsidRPr="009A77BC">
        <w:rPr>
          <w:sz w:val="28"/>
          <w:szCs w:val="28"/>
          <w:vertAlign w:val="superscript"/>
        </w:rPr>
        <w:t>3</w:t>
      </w:r>
      <w:r>
        <w:rPr>
          <w:sz w:val="28"/>
          <w:szCs w:val="28"/>
        </w:rPr>
        <w:t xml:space="preserve">/с) можно было менять его </w:t>
      </w:r>
      <w:r w:rsidR="009A77BC" w:rsidRPr="009A77BC">
        <w:rPr>
          <w:sz w:val="28"/>
          <w:szCs w:val="28"/>
        </w:rPr>
        <w:t>дозировку, а, и</w:t>
      </w:r>
      <w:r>
        <w:rPr>
          <w:sz w:val="28"/>
          <w:szCs w:val="28"/>
        </w:rPr>
        <w:t xml:space="preserve">зменяя скорость вращения ротора ультрафлокулятора, можно было менять интенсивность </w:t>
      </w:r>
      <w:r w:rsidR="009A77BC" w:rsidRPr="009A77BC">
        <w:rPr>
          <w:sz w:val="28"/>
          <w:szCs w:val="28"/>
        </w:rPr>
        <w:t>гидроди</w:t>
      </w:r>
      <w:r>
        <w:rPr>
          <w:sz w:val="28"/>
          <w:szCs w:val="28"/>
        </w:rPr>
        <w:t xml:space="preserve">намической обработки </w:t>
      </w:r>
      <w:r w:rsidR="009A77BC" w:rsidRPr="009A77BC">
        <w:rPr>
          <w:sz w:val="28"/>
          <w:szCs w:val="28"/>
        </w:rPr>
        <w:t>суспензии (осредненный градиент скорости среды от 150 до 10.000 с</w:t>
      </w:r>
      <w:r w:rsidR="009A77BC" w:rsidRPr="009A77BC">
        <w:rPr>
          <w:sz w:val="28"/>
          <w:szCs w:val="28"/>
          <w:vertAlign w:val="superscript"/>
        </w:rPr>
        <w:t>-1</w:t>
      </w:r>
      <w:r w:rsidR="009A77BC" w:rsidRPr="009A77BC">
        <w:rPr>
          <w:sz w:val="28"/>
          <w:szCs w:val="28"/>
        </w:rPr>
        <w:t xml:space="preserve">). </w:t>
      </w:r>
      <w:r w:rsidR="00707D6C">
        <w:rPr>
          <w:sz w:val="28"/>
          <w:szCs w:val="28"/>
        </w:rPr>
        <w:t xml:space="preserve">Результаты эксперимента приведены на </w:t>
      </w:r>
      <w:r w:rsidR="00153CE1">
        <w:rPr>
          <w:sz w:val="28"/>
          <w:szCs w:val="28"/>
        </w:rPr>
        <w:t>рисунке</w:t>
      </w:r>
      <w:r w:rsidR="00707D6C">
        <w:rPr>
          <w:sz w:val="28"/>
          <w:szCs w:val="28"/>
        </w:rPr>
        <w:t xml:space="preserve"> 24.</w:t>
      </w:r>
    </w:p>
    <w:p w:rsidR="00707D6C" w:rsidRPr="009A77BC" w:rsidRDefault="00707D6C" w:rsidP="00707D6C">
      <w:pPr>
        <w:shd w:val="clear" w:color="auto" w:fill="FFFFFF"/>
        <w:jc w:val="both"/>
        <w:rPr>
          <w:sz w:val="28"/>
          <w:szCs w:val="28"/>
        </w:rPr>
      </w:pPr>
    </w:p>
    <w:p w:rsidR="00B5305D" w:rsidRDefault="005539B3" w:rsidP="00B5305D">
      <w:pPr>
        <w:pStyle w:val="61"/>
        <w:shd w:val="clear" w:color="auto" w:fill="auto"/>
        <w:spacing w:after="90" w:line="240" w:lineRule="auto"/>
        <w:ind w:left="1498"/>
        <w:jc w:val="both"/>
        <w:rPr>
          <w:color w:val="000000"/>
          <w:sz w:val="28"/>
          <w:szCs w:val="28"/>
          <w:lang w:eastAsia="ru-RU" w:bidi="ru-RU"/>
        </w:rPr>
      </w:pPr>
      <w:r>
        <w:rPr>
          <w:noProof/>
          <w:color w:val="000000"/>
          <w:sz w:val="28"/>
          <w:szCs w:val="28"/>
          <w:lang w:eastAsia="ru-RU"/>
        </w:rPr>
        <w:drawing>
          <wp:inline distT="0" distB="0" distL="0" distR="0">
            <wp:extent cx="4259580" cy="23526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srcRect/>
                    <a:stretch>
                      <a:fillRect/>
                    </a:stretch>
                  </pic:blipFill>
                  <pic:spPr bwMode="auto">
                    <a:xfrm>
                      <a:off x="0" y="0"/>
                      <a:ext cx="4259580" cy="2352675"/>
                    </a:xfrm>
                    <a:prstGeom prst="rect">
                      <a:avLst/>
                    </a:prstGeom>
                    <a:noFill/>
                    <a:ln w="9525">
                      <a:noFill/>
                      <a:miter lim="800000"/>
                      <a:headEnd/>
                      <a:tailEnd/>
                    </a:ln>
                  </pic:spPr>
                </pic:pic>
              </a:graphicData>
            </a:graphic>
          </wp:inline>
        </w:drawing>
      </w:r>
    </w:p>
    <w:p w:rsidR="00707D6C" w:rsidRPr="00843E86" w:rsidRDefault="00707D6C" w:rsidP="003537B0">
      <w:pPr>
        <w:pStyle w:val="26"/>
        <w:shd w:val="clear" w:color="auto" w:fill="auto"/>
        <w:spacing w:after="0" w:line="240" w:lineRule="auto"/>
        <w:ind w:right="-1" w:firstLine="567"/>
        <w:rPr>
          <w:rFonts w:ascii="Times New Roman" w:hAnsi="Times New Roman" w:cs="Times New Roman"/>
          <w:color w:val="000000"/>
          <w:sz w:val="28"/>
          <w:szCs w:val="28"/>
          <w:lang w:eastAsia="ru-RU" w:bidi="ru-RU"/>
        </w:rPr>
      </w:pPr>
      <w:r w:rsidRPr="00843E86">
        <w:rPr>
          <w:rFonts w:ascii="Times New Roman" w:hAnsi="Times New Roman" w:cs="Times New Roman"/>
          <w:color w:val="000000"/>
          <w:sz w:val="28"/>
          <w:szCs w:val="28"/>
          <w:lang w:eastAsia="ru-RU" w:bidi="ru-RU"/>
        </w:rPr>
        <w:t>Рисунок 24</w:t>
      </w:r>
      <w:r w:rsidRPr="00843E86">
        <w:rPr>
          <w:rFonts w:ascii="Times New Roman" w:hAnsi="Times New Roman" w:cs="Times New Roman"/>
          <w:b/>
          <w:color w:val="000000"/>
          <w:sz w:val="28"/>
          <w:szCs w:val="28"/>
          <w:lang w:eastAsia="ru-RU" w:bidi="ru-RU"/>
        </w:rPr>
        <w:t xml:space="preserve"> - </w:t>
      </w:r>
      <w:r w:rsidRPr="00843E86">
        <w:rPr>
          <w:rFonts w:ascii="Times New Roman" w:hAnsi="Times New Roman" w:cs="Times New Roman"/>
          <w:color w:val="000000"/>
          <w:sz w:val="28"/>
          <w:szCs w:val="28"/>
          <w:lang w:eastAsia="ru-RU" w:bidi="ru-RU"/>
        </w:rPr>
        <w:t>Зависимость высоты осветленного слоя от времен процесса флокуляции угольного шлама, при концентрации 15 г/л при интенсивности гидродинамической обработки 1500 с</w:t>
      </w:r>
      <w:r w:rsidRPr="00843E86">
        <w:rPr>
          <w:rFonts w:ascii="Times New Roman" w:hAnsi="Times New Roman" w:cs="Times New Roman"/>
          <w:color w:val="000000"/>
          <w:sz w:val="28"/>
          <w:szCs w:val="28"/>
          <w:vertAlign w:val="superscript"/>
          <w:lang w:eastAsia="ru-RU" w:bidi="ru-RU"/>
        </w:rPr>
        <w:t>-1</w:t>
      </w:r>
      <w:r w:rsidRPr="00843E86">
        <w:rPr>
          <w:rFonts w:ascii="Times New Roman" w:hAnsi="Times New Roman" w:cs="Times New Roman"/>
          <w:color w:val="000000"/>
          <w:sz w:val="28"/>
          <w:szCs w:val="28"/>
          <w:lang w:eastAsia="ru-RU" w:bidi="ru-RU"/>
        </w:rPr>
        <w:t xml:space="preserve">: </w:t>
      </w:r>
      <w:r w:rsidR="00092E70">
        <w:rPr>
          <w:rFonts w:ascii="Times New Roman" w:hAnsi="Times New Roman" w:cs="Times New Roman"/>
          <w:color w:val="000000"/>
          <w:sz w:val="28"/>
          <w:szCs w:val="28"/>
          <w:lang w:eastAsia="ru-RU" w:bidi="ru-RU"/>
        </w:rPr>
        <w:br/>
      </w:r>
      <w:r w:rsidRPr="00843E86">
        <w:rPr>
          <w:rFonts w:ascii="Times New Roman" w:hAnsi="Times New Roman" w:cs="Times New Roman"/>
          <w:color w:val="000000"/>
          <w:sz w:val="28"/>
          <w:szCs w:val="28"/>
          <w:lang w:eastAsia="ru-RU" w:bidi="ru-RU"/>
        </w:rPr>
        <w:t>1 -  С-496-80; 2 - А-150-</w:t>
      </w:r>
      <w:r w:rsidR="005539B3" w:rsidRPr="00843E86">
        <w:rPr>
          <w:rFonts w:ascii="Times New Roman" w:hAnsi="Times New Roman" w:cs="Times New Roman"/>
          <w:color w:val="000000"/>
          <w:sz w:val="28"/>
          <w:szCs w:val="28"/>
          <w:lang w:eastAsia="ru-RU" w:bidi="ru-RU"/>
        </w:rPr>
        <w:t>15</w:t>
      </w:r>
      <w:r w:rsidRPr="00843E86">
        <w:rPr>
          <w:rFonts w:ascii="Times New Roman" w:hAnsi="Times New Roman" w:cs="Times New Roman"/>
          <w:color w:val="000000"/>
          <w:sz w:val="28"/>
          <w:szCs w:val="28"/>
          <w:lang w:eastAsia="ru-RU" w:bidi="ru-RU"/>
        </w:rPr>
        <w:t>; 3-А-150-</w:t>
      </w:r>
      <w:r w:rsidR="00122900">
        <w:rPr>
          <w:rFonts w:ascii="Times New Roman" w:hAnsi="Times New Roman" w:cs="Times New Roman"/>
          <w:color w:val="000000"/>
          <w:sz w:val="28"/>
          <w:szCs w:val="28"/>
          <w:lang w:eastAsia="ru-RU" w:bidi="ru-RU"/>
        </w:rPr>
        <w:t>7</w:t>
      </w:r>
    </w:p>
    <w:p w:rsidR="00707D6C" w:rsidRPr="00707D6C" w:rsidRDefault="00707D6C" w:rsidP="00B5305D">
      <w:pPr>
        <w:pStyle w:val="61"/>
        <w:shd w:val="clear" w:color="auto" w:fill="auto"/>
        <w:spacing w:after="90" w:line="240" w:lineRule="auto"/>
        <w:ind w:left="1498"/>
        <w:jc w:val="both"/>
        <w:rPr>
          <w:b w:val="0"/>
          <w:color w:val="000000"/>
          <w:sz w:val="24"/>
          <w:szCs w:val="24"/>
          <w:lang w:eastAsia="ru-RU" w:bidi="ru-RU"/>
        </w:rPr>
      </w:pPr>
    </w:p>
    <w:p w:rsidR="00A16B7E" w:rsidRPr="00D44AC2" w:rsidRDefault="00BD3EE7" w:rsidP="00A16B7E">
      <w:pPr>
        <w:pStyle w:val="26"/>
        <w:shd w:val="clear" w:color="auto" w:fill="auto"/>
        <w:spacing w:after="0" w:line="240" w:lineRule="auto"/>
        <w:ind w:right="-1" w:firstLine="420"/>
        <w:jc w:val="both"/>
        <w:rPr>
          <w:rFonts w:ascii="Times New Roman" w:hAnsi="Times New Roman" w:cs="Times New Roman"/>
          <w:sz w:val="28"/>
          <w:szCs w:val="28"/>
        </w:rPr>
      </w:pPr>
      <w:r>
        <w:rPr>
          <w:rFonts w:ascii="Times New Roman" w:hAnsi="Times New Roman" w:cs="Times New Roman"/>
          <w:color w:val="000000"/>
          <w:sz w:val="28"/>
          <w:szCs w:val="28"/>
          <w:lang w:eastAsia="ru-RU" w:bidi="ru-RU"/>
        </w:rPr>
        <w:lastRenderedPageBreak/>
        <w:t>У</w:t>
      </w:r>
      <w:r w:rsidR="00A16B7E" w:rsidRPr="00D44AC2">
        <w:rPr>
          <w:rFonts w:ascii="Times New Roman" w:hAnsi="Times New Roman" w:cs="Times New Roman"/>
          <w:color w:val="000000"/>
          <w:sz w:val="28"/>
          <w:szCs w:val="28"/>
          <w:lang w:eastAsia="ru-RU" w:bidi="ru-RU"/>
        </w:rPr>
        <w:t xml:space="preserve">становлено, что в случае </w:t>
      </w:r>
      <w:r>
        <w:rPr>
          <w:rFonts w:ascii="Times New Roman" w:hAnsi="Times New Roman" w:cs="Times New Roman"/>
          <w:color w:val="000000"/>
          <w:sz w:val="28"/>
          <w:szCs w:val="28"/>
          <w:lang w:eastAsia="ru-RU" w:bidi="ru-RU"/>
        </w:rPr>
        <w:t>применения Ул</w:t>
      </w:r>
      <w:r w:rsidR="00E12448">
        <w:rPr>
          <w:rFonts w:ascii="Times New Roman" w:hAnsi="Times New Roman" w:cs="Times New Roman"/>
          <w:color w:val="000000"/>
          <w:sz w:val="28"/>
          <w:szCs w:val="28"/>
          <w:lang w:eastAsia="ru-RU" w:bidi="ru-RU"/>
        </w:rPr>
        <w:t>ь</w:t>
      </w:r>
      <w:r>
        <w:rPr>
          <w:rFonts w:ascii="Times New Roman" w:hAnsi="Times New Roman" w:cs="Times New Roman"/>
          <w:color w:val="000000"/>
          <w:sz w:val="28"/>
          <w:szCs w:val="28"/>
          <w:lang w:eastAsia="ru-RU" w:bidi="ru-RU"/>
        </w:rPr>
        <w:t>трафлоктестера при оптимальной скорости гидродинамической обработки равной 1500 с</w:t>
      </w:r>
      <w:r>
        <w:rPr>
          <w:rFonts w:ascii="Times New Roman" w:hAnsi="Times New Roman" w:cs="Times New Roman"/>
          <w:color w:val="000000"/>
          <w:sz w:val="28"/>
          <w:szCs w:val="28"/>
          <w:vertAlign w:val="superscript"/>
          <w:lang w:eastAsia="ru-RU" w:bidi="ru-RU"/>
        </w:rPr>
        <w:t>-1</w:t>
      </w:r>
      <w:r w:rsidR="00A16B7E" w:rsidRPr="00D44AC2">
        <w:rPr>
          <w:rFonts w:ascii="Times New Roman" w:hAnsi="Times New Roman" w:cs="Times New Roman"/>
          <w:color w:val="000000"/>
          <w:sz w:val="28"/>
          <w:szCs w:val="28"/>
          <w:lang w:eastAsia="ru-RU" w:bidi="ru-RU"/>
        </w:rPr>
        <w:t xml:space="preserve"> </w:t>
      </w:r>
      <w:r w:rsidR="003537B0">
        <w:rPr>
          <w:rFonts w:ascii="Times New Roman" w:hAnsi="Times New Roman" w:cs="Times New Roman"/>
          <w:color w:val="000000"/>
          <w:sz w:val="28"/>
          <w:szCs w:val="28"/>
          <w:lang w:eastAsia="ru-RU" w:bidi="ru-RU"/>
        </w:rPr>
        <w:t xml:space="preserve">время осаждения или высота </w:t>
      </w:r>
      <w:r>
        <w:rPr>
          <w:rFonts w:ascii="Times New Roman" w:hAnsi="Times New Roman" w:cs="Times New Roman"/>
          <w:color w:val="000000"/>
          <w:sz w:val="28"/>
          <w:szCs w:val="28"/>
          <w:lang w:eastAsia="ru-RU" w:bidi="ru-RU"/>
        </w:rPr>
        <w:t>осветления угольного шлама при минимальном расходе флокулянтов 7 г/т сокращается в 100-150 раз и составляет от 8 до 30 сек (</w:t>
      </w:r>
      <w:r w:rsidR="00153CE1">
        <w:rPr>
          <w:rFonts w:ascii="Times New Roman" w:hAnsi="Times New Roman" w:cs="Times New Roman"/>
          <w:color w:val="000000"/>
          <w:sz w:val="28"/>
          <w:szCs w:val="28"/>
          <w:lang w:eastAsia="ru-RU" w:bidi="ru-RU"/>
        </w:rPr>
        <w:t xml:space="preserve">рисунок </w:t>
      </w:r>
      <w:r>
        <w:rPr>
          <w:rFonts w:ascii="Times New Roman" w:hAnsi="Times New Roman" w:cs="Times New Roman"/>
          <w:color w:val="000000"/>
          <w:sz w:val="28"/>
          <w:szCs w:val="28"/>
          <w:lang w:eastAsia="ru-RU" w:bidi="ru-RU"/>
        </w:rPr>
        <w:t>24)</w:t>
      </w:r>
      <w:r w:rsidR="00A16B7E" w:rsidRPr="00D44AC2">
        <w:rPr>
          <w:rFonts w:ascii="Times New Roman" w:hAnsi="Times New Roman" w:cs="Times New Roman"/>
          <w:color w:val="000000"/>
          <w:sz w:val="28"/>
          <w:szCs w:val="28"/>
          <w:lang w:eastAsia="ru-RU" w:bidi="ru-RU"/>
        </w:rPr>
        <w:t>. При использовании флокуля</w:t>
      </w:r>
      <w:r w:rsidR="00A16B7E">
        <w:rPr>
          <w:rFonts w:ascii="Times New Roman" w:hAnsi="Times New Roman" w:cs="Times New Roman"/>
          <w:color w:val="000000"/>
          <w:sz w:val="28"/>
          <w:szCs w:val="28"/>
          <w:lang w:eastAsia="ru-RU" w:bidi="ru-RU"/>
        </w:rPr>
        <w:t>н</w:t>
      </w:r>
      <w:r w:rsidR="00A16B7E" w:rsidRPr="00D44AC2">
        <w:rPr>
          <w:rFonts w:ascii="Times New Roman" w:hAnsi="Times New Roman" w:cs="Times New Roman"/>
          <w:color w:val="000000"/>
          <w:sz w:val="28"/>
          <w:szCs w:val="28"/>
          <w:lang w:eastAsia="ru-RU" w:bidi="ru-RU"/>
        </w:rPr>
        <w:t xml:space="preserve">та </w:t>
      </w:r>
      <w:r w:rsidR="00A16B7E">
        <w:rPr>
          <w:rFonts w:ascii="Times New Roman" w:hAnsi="Times New Roman" w:cs="Times New Roman"/>
          <w:color w:val="000000"/>
          <w:sz w:val="28"/>
          <w:szCs w:val="28"/>
          <w:lang w:eastAsia="ru-RU" w:bidi="ru-RU"/>
        </w:rPr>
        <w:t>А-150-7</w:t>
      </w:r>
      <w:r w:rsidR="00A16B7E" w:rsidRPr="00D44AC2">
        <w:rPr>
          <w:rFonts w:ascii="Times New Roman" w:hAnsi="Times New Roman" w:cs="Times New Roman"/>
          <w:color w:val="000000"/>
          <w:sz w:val="28"/>
          <w:szCs w:val="28"/>
          <w:lang w:eastAsia="ru-RU" w:bidi="ru-RU"/>
        </w:rPr>
        <w:t xml:space="preserve"> с расходом </w:t>
      </w:r>
      <w:r w:rsidR="005539B3">
        <w:rPr>
          <w:rFonts w:ascii="Times New Roman" w:hAnsi="Times New Roman" w:cs="Times New Roman"/>
          <w:color w:val="000000"/>
          <w:sz w:val="28"/>
          <w:szCs w:val="28"/>
          <w:lang w:eastAsia="ru-RU" w:bidi="ru-RU"/>
        </w:rPr>
        <w:t>7</w:t>
      </w:r>
      <w:r w:rsidR="00A16B7E" w:rsidRPr="00D44AC2">
        <w:rPr>
          <w:rFonts w:ascii="Times New Roman" w:hAnsi="Times New Roman" w:cs="Times New Roman"/>
          <w:color w:val="000000"/>
          <w:sz w:val="28"/>
          <w:szCs w:val="28"/>
          <w:lang w:eastAsia="ru-RU" w:bidi="ru-RU"/>
        </w:rPr>
        <w:t xml:space="preserve"> г/т высота</w:t>
      </w:r>
      <w:r w:rsidR="00A16B7E">
        <w:rPr>
          <w:rFonts w:ascii="Times New Roman" w:hAnsi="Times New Roman" w:cs="Times New Roman"/>
          <w:color w:val="000000"/>
          <w:sz w:val="28"/>
          <w:szCs w:val="28"/>
          <w:lang w:eastAsia="ru-RU" w:bidi="ru-RU"/>
        </w:rPr>
        <w:t xml:space="preserve"> </w:t>
      </w:r>
      <w:r w:rsidR="00077C73">
        <w:rPr>
          <w:rFonts w:ascii="Times New Roman" w:hAnsi="Times New Roman" w:cs="Times New Roman"/>
          <w:color w:val="000000"/>
          <w:sz w:val="28"/>
          <w:szCs w:val="28"/>
          <w:lang w:eastAsia="ru-RU" w:bidi="ru-RU"/>
        </w:rPr>
        <w:t xml:space="preserve">осветленного слоя </w:t>
      </w:r>
      <w:r w:rsidR="00A16B7E" w:rsidRPr="00D44AC2">
        <w:rPr>
          <w:rFonts w:ascii="Times New Roman" w:hAnsi="Times New Roman" w:cs="Times New Roman"/>
          <w:color w:val="000000"/>
          <w:sz w:val="28"/>
          <w:szCs w:val="28"/>
          <w:lang w:eastAsia="ru-RU" w:bidi="ru-RU"/>
        </w:rPr>
        <w:t xml:space="preserve">суспензии </w:t>
      </w:r>
      <w:r w:rsidR="00A16B7E">
        <w:rPr>
          <w:rFonts w:ascii="Times New Roman" w:hAnsi="Times New Roman" w:cs="Times New Roman"/>
          <w:color w:val="000000"/>
          <w:sz w:val="28"/>
          <w:szCs w:val="28"/>
          <w:lang w:eastAsia="ru-RU" w:bidi="ru-RU"/>
        </w:rPr>
        <w:t xml:space="preserve">угольного шлама </w:t>
      </w:r>
      <w:r w:rsidR="00A16B7E" w:rsidRPr="00D44AC2">
        <w:rPr>
          <w:rFonts w:ascii="Times New Roman" w:hAnsi="Times New Roman" w:cs="Times New Roman"/>
          <w:color w:val="000000"/>
          <w:sz w:val="28"/>
          <w:szCs w:val="28"/>
          <w:lang w:eastAsia="ru-RU" w:bidi="ru-RU"/>
        </w:rPr>
        <w:t xml:space="preserve">составляет 14 см за </w:t>
      </w:r>
      <w:r w:rsidR="005539B3">
        <w:rPr>
          <w:rFonts w:ascii="Times New Roman" w:hAnsi="Times New Roman" w:cs="Times New Roman"/>
          <w:color w:val="000000"/>
          <w:sz w:val="28"/>
          <w:szCs w:val="28"/>
          <w:lang w:eastAsia="ru-RU" w:bidi="ru-RU"/>
        </w:rPr>
        <w:t>10</w:t>
      </w:r>
      <w:r w:rsidR="00A16B7E" w:rsidRPr="00D44AC2">
        <w:rPr>
          <w:rFonts w:ascii="Times New Roman" w:hAnsi="Times New Roman" w:cs="Times New Roman"/>
          <w:color w:val="000000"/>
          <w:sz w:val="28"/>
          <w:szCs w:val="28"/>
          <w:lang w:eastAsia="ru-RU" w:bidi="ru-RU"/>
        </w:rPr>
        <w:t xml:space="preserve"> </w:t>
      </w:r>
      <w:r w:rsidR="005539B3">
        <w:rPr>
          <w:rFonts w:ascii="Times New Roman" w:hAnsi="Times New Roman" w:cs="Times New Roman"/>
          <w:color w:val="000000"/>
          <w:sz w:val="28"/>
          <w:szCs w:val="28"/>
          <w:lang w:eastAsia="ru-RU" w:bidi="ru-RU"/>
        </w:rPr>
        <w:t>сек</w:t>
      </w:r>
      <w:r w:rsidR="00A16B7E" w:rsidRPr="00D44AC2">
        <w:rPr>
          <w:rFonts w:ascii="Times New Roman" w:hAnsi="Times New Roman" w:cs="Times New Roman"/>
          <w:color w:val="000000"/>
          <w:sz w:val="28"/>
          <w:szCs w:val="28"/>
          <w:lang w:eastAsia="ru-RU" w:bidi="ru-RU"/>
        </w:rPr>
        <w:t xml:space="preserve">, а высота осветленного слоя при использовании флокулянта </w:t>
      </w:r>
      <w:r w:rsidR="00A16B7E">
        <w:rPr>
          <w:rFonts w:ascii="Times New Roman" w:hAnsi="Times New Roman" w:cs="Times New Roman"/>
          <w:color w:val="000000"/>
          <w:sz w:val="28"/>
          <w:szCs w:val="28"/>
          <w:lang w:eastAsia="ru-RU" w:bidi="ru-RU"/>
        </w:rPr>
        <w:t>А-150-15</w:t>
      </w:r>
      <w:r w:rsidR="00A16B7E" w:rsidRPr="00D44AC2">
        <w:rPr>
          <w:rFonts w:ascii="Times New Roman" w:hAnsi="Times New Roman" w:cs="Times New Roman"/>
          <w:color w:val="000000"/>
          <w:sz w:val="28"/>
          <w:szCs w:val="28"/>
          <w:lang w:eastAsia="ru-RU" w:bidi="ru-RU"/>
        </w:rPr>
        <w:t xml:space="preserve"> составляет 14 см за </w:t>
      </w:r>
      <w:r w:rsidR="005539B3">
        <w:rPr>
          <w:rFonts w:ascii="Times New Roman" w:hAnsi="Times New Roman" w:cs="Times New Roman"/>
          <w:color w:val="000000"/>
          <w:sz w:val="28"/>
          <w:szCs w:val="28"/>
          <w:lang w:eastAsia="ru-RU" w:bidi="ru-RU"/>
        </w:rPr>
        <w:t>15</w:t>
      </w:r>
      <w:r w:rsidR="00A16B7E" w:rsidRPr="00D44AC2">
        <w:rPr>
          <w:rFonts w:ascii="Times New Roman" w:hAnsi="Times New Roman" w:cs="Times New Roman"/>
          <w:color w:val="000000"/>
          <w:sz w:val="28"/>
          <w:szCs w:val="28"/>
          <w:lang w:eastAsia="ru-RU" w:bidi="ru-RU"/>
        </w:rPr>
        <w:t xml:space="preserve"> </w:t>
      </w:r>
      <w:r w:rsidR="005539B3">
        <w:rPr>
          <w:rFonts w:ascii="Times New Roman" w:hAnsi="Times New Roman" w:cs="Times New Roman"/>
          <w:color w:val="000000"/>
          <w:sz w:val="28"/>
          <w:szCs w:val="28"/>
          <w:lang w:eastAsia="ru-RU" w:bidi="ru-RU"/>
        </w:rPr>
        <w:t>сек</w:t>
      </w:r>
      <w:r w:rsidR="00A16B7E" w:rsidRPr="00D44AC2">
        <w:rPr>
          <w:rFonts w:ascii="Times New Roman" w:hAnsi="Times New Roman" w:cs="Times New Roman"/>
          <w:color w:val="000000"/>
          <w:sz w:val="28"/>
          <w:szCs w:val="28"/>
          <w:lang w:eastAsia="ru-RU" w:bidi="ru-RU"/>
        </w:rPr>
        <w:t xml:space="preserve">. </w:t>
      </w:r>
    </w:p>
    <w:p w:rsidR="00E85B23" w:rsidRPr="00546DEF" w:rsidRDefault="00E85B23" w:rsidP="00E85B23">
      <w:pPr>
        <w:autoSpaceDE w:val="0"/>
        <w:autoSpaceDN w:val="0"/>
        <w:adjustRightInd w:val="0"/>
        <w:ind w:firstLine="567"/>
        <w:rPr>
          <w:rFonts w:eastAsia="PetersburgC"/>
          <w:color w:val="000000"/>
          <w:sz w:val="28"/>
          <w:szCs w:val="28"/>
          <w:lang w:eastAsia="en-US"/>
        </w:rPr>
      </w:pPr>
      <w:r w:rsidRPr="00546DEF">
        <w:rPr>
          <w:rFonts w:eastAsia="PetersburgC"/>
          <w:color w:val="000000"/>
          <w:sz w:val="28"/>
          <w:szCs w:val="28"/>
          <w:lang w:eastAsia="en-US"/>
        </w:rPr>
        <w:t>Широкое применение обогащения тонких угольных шламов флотацией</w:t>
      </w:r>
    </w:p>
    <w:p w:rsidR="00E85B23" w:rsidRPr="00546DEF" w:rsidRDefault="00E85B23" w:rsidP="00E85B23">
      <w:pPr>
        <w:autoSpaceDE w:val="0"/>
        <w:autoSpaceDN w:val="0"/>
        <w:adjustRightInd w:val="0"/>
        <w:jc w:val="both"/>
        <w:rPr>
          <w:rFonts w:eastAsia="PetersburgC"/>
          <w:color w:val="000000"/>
          <w:sz w:val="28"/>
          <w:szCs w:val="28"/>
          <w:lang w:eastAsia="en-US"/>
        </w:rPr>
      </w:pPr>
      <w:r w:rsidRPr="00546DEF">
        <w:rPr>
          <w:rFonts w:eastAsia="PetersburgC"/>
          <w:color w:val="000000"/>
          <w:sz w:val="28"/>
          <w:szCs w:val="28"/>
          <w:lang w:eastAsia="en-US"/>
        </w:rPr>
        <w:t>способствовало практически повсеместному внедрению на углеобогатительных</w:t>
      </w:r>
      <w:r>
        <w:rPr>
          <w:rFonts w:eastAsia="PetersburgC"/>
          <w:color w:val="000000"/>
          <w:sz w:val="28"/>
          <w:szCs w:val="28"/>
          <w:lang w:eastAsia="en-US"/>
        </w:rPr>
        <w:t xml:space="preserve"> </w:t>
      </w:r>
      <w:r w:rsidRPr="00546DEF">
        <w:rPr>
          <w:rFonts w:eastAsia="PetersburgC"/>
          <w:color w:val="000000"/>
          <w:sz w:val="28"/>
          <w:szCs w:val="28"/>
          <w:lang w:eastAsia="en-US"/>
        </w:rPr>
        <w:t>фабриках замкнутого водно-шламового цикла водоснабжения с флокуляцией</w:t>
      </w:r>
      <w:r>
        <w:rPr>
          <w:rFonts w:eastAsia="PetersburgC"/>
          <w:color w:val="000000"/>
          <w:sz w:val="28"/>
          <w:szCs w:val="28"/>
          <w:lang w:eastAsia="en-US"/>
        </w:rPr>
        <w:t xml:space="preserve"> </w:t>
      </w:r>
      <w:r w:rsidRPr="00546DEF">
        <w:rPr>
          <w:rFonts w:eastAsia="PetersburgC"/>
          <w:color w:val="000000"/>
          <w:sz w:val="28"/>
          <w:szCs w:val="28"/>
          <w:lang w:eastAsia="en-US"/>
        </w:rPr>
        <w:t>отходов флотации [</w:t>
      </w:r>
      <w:r w:rsidR="00134F37" w:rsidRPr="00134F37">
        <w:rPr>
          <w:rFonts w:eastAsia="PetersburgC"/>
          <w:color w:val="000000"/>
          <w:sz w:val="28"/>
          <w:szCs w:val="28"/>
          <w:lang w:eastAsia="en-US"/>
        </w:rPr>
        <w:t>16,17</w:t>
      </w:r>
      <w:r w:rsidRPr="00546DEF">
        <w:rPr>
          <w:rFonts w:eastAsia="PetersburgC"/>
          <w:color w:val="000000"/>
          <w:sz w:val="28"/>
          <w:szCs w:val="28"/>
          <w:lang w:eastAsia="en-US"/>
        </w:rPr>
        <w:t>]. Обычно тонкодисперсные угольные шламы в виде суспензии с</w:t>
      </w:r>
      <w:r>
        <w:rPr>
          <w:rFonts w:eastAsia="PetersburgC"/>
          <w:color w:val="000000"/>
          <w:sz w:val="28"/>
          <w:szCs w:val="28"/>
          <w:lang w:eastAsia="en-US"/>
        </w:rPr>
        <w:t xml:space="preserve"> </w:t>
      </w:r>
      <w:r w:rsidRPr="00546DEF">
        <w:rPr>
          <w:rFonts w:eastAsia="PetersburgC"/>
          <w:color w:val="000000"/>
          <w:sz w:val="28"/>
          <w:szCs w:val="28"/>
          <w:lang w:eastAsia="en-US"/>
        </w:rPr>
        <w:t>содержанием твёрдой фазы 30-60 г/л поступают на осветление в радиальные сгустители. Осветлённую шламовую воду (слив сгустителей) направляют в бак оборотной воды</w:t>
      </w:r>
      <w:r>
        <w:rPr>
          <w:rFonts w:eastAsia="PetersburgC"/>
          <w:color w:val="000000"/>
          <w:sz w:val="28"/>
          <w:szCs w:val="28"/>
          <w:lang w:eastAsia="en-US"/>
        </w:rPr>
        <w:t xml:space="preserve"> </w:t>
      </w:r>
      <w:r w:rsidRPr="00546DEF">
        <w:rPr>
          <w:rFonts w:eastAsia="PetersburgC"/>
          <w:color w:val="000000"/>
          <w:sz w:val="28"/>
          <w:szCs w:val="28"/>
          <w:lang w:eastAsia="en-US"/>
        </w:rPr>
        <w:t>и далее – в оборотный технологический</w:t>
      </w:r>
      <w:r>
        <w:rPr>
          <w:rFonts w:eastAsia="PetersburgC"/>
          <w:color w:val="000000"/>
          <w:sz w:val="28"/>
          <w:szCs w:val="28"/>
          <w:lang w:eastAsia="en-US"/>
        </w:rPr>
        <w:t xml:space="preserve"> </w:t>
      </w:r>
      <w:r w:rsidRPr="00546DEF">
        <w:rPr>
          <w:rFonts w:eastAsia="PetersburgC"/>
          <w:color w:val="000000"/>
          <w:sz w:val="28"/>
          <w:szCs w:val="28"/>
          <w:lang w:eastAsia="en-US"/>
        </w:rPr>
        <w:t>цикл фабрики. Сгущённые отходы флотации</w:t>
      </w:r>
      <w:r>
        <w:rPr>
          <w:rFonts w:eastAsia="PetersburgC"/>
          <w:color w:val="000000"/>
          <w:sz w:val="28"/>
          <w:szCs w:val="28"/>
          <w:lang w:eastAsia="en-US"/>
        </w:rPr>
        <w:t xml:space="preserve"> </w:t>
      </w:r>
      <w:r w:rsidRPr="00546DEF">
        <w:rPr>
          <w:rFonts w:eastAsia="PetersburgC"/>
          <w:color w:val="000000"/>
          <w:sz w:val="28"/>
          <w:szCs w:val="28"/>
          <w:lang w:eastAsia="en-US"/>
        </w:rPr>
        <w:t>поступают в виде пульпы с содержанием</w:t>
      </w:r>
      <w:r w:rsidR="00077C73">
        <w:rPr>
          <w:rFonts w:eastAsia="PetersburgC"/>
          <w:color w:val="000000"/>
          <w:sz w:val="28"/>
          <w:szCs w:val="28"/>
          <w:lang w:eastAsia="en-US"/>
        </w:rPr>
        <w:t xml:space="preserve">     </w:t>
      </w:r>
      <w:r>
        <w:rPr>
          <w:rFonts w:eastAsia="PetersburgC"/>
          <w:color w:val="000000"/>
          <w:sz w:val="28"/>
          <w:szCs w:val="28"/>
          <w:lang w:eastAsia="en-US"/>
        </w:rPr>
        <w:t xml:space="preserve"> </w:t>
      </w:r>
      <w:r w:rsidRPr="00546DEF">
        <w:rPr>
          <w:rFonts w:eastAsia="PetersburgC"/>
          <w:color w:val="000000"/>
          <w:sz w:val="28"/>
          <w:szCs w:val="28"/>
          <w:lang w:eastAsia="en-US"/>
        </w:rPr>
        <w:t>60-600 г/л на дальнейшее обезвоживание,</w:t>
      </w:r>
      <w:r>
        <w:rPr>
          <w:rFonts w:eastAsia="PetersburgC"/>
          <w:color w:val="000000"/>
          <w:sz w:val="28"/>
          <w:szCs w:val="28"/>
          <w:lang w:eastAsia="en-US"/>
        </w:rPr>
        <w:t xml:space="preserve"> </w:t>
      </w:r>
      <w:r w:rsidRPr="00546DEF">
        <w:rPr>
          <w:rFonts w:eastAsia="PetersburgC"/>
          <w:color w:val="000000"/>
          <w:sz w:val="28"/>
          <w:szCs w:val="28"/>
          <w:lang w:eastAsia="en-US"/>
        </w:rPr>
        <w:t>которое могут осуществлять на дисковых</w:t>
      </w:r>
      <w:r>
        <w:rPr>
          <w:rFonts w:eastAsia="PetersburgC"/>
          <w:color w:val="000000"/>
          <w:sz w:val="28"/>
          <w:szCs w:val="28"/>
          <w:lang w:eastAsia="en-US"/>
        </w:rPr>
        <w:t xml:space="preserve"> </w:t>
      </w:r>
      <w:r w:rsidRPr="00546DEF">
        <w:rPr>
          <w:rFonts w:eastAsia="PetersburgC"/>
          <w:color w:val="000000"/>
          <w:sz w:val="28"/>
          <w:szCs w:val="28"/>
          <w:lang w:eastAsia="en-US"/>
        </w:rPr>
        <w:t>вакуум-фильтрах, ленточных пресс-фильтрах или камерных фильтр-прессах. Иногда</w:t>
      </w:r>
      <w:r>
        <w:rPr>
          <w:rFonts w:eastAsia="PetersburgC"/>
          <w:color w:val="000000"/>
          <w:sz w:val="28"/>
          <w:szCs w:val="28"/>
          <w:lang w:eastAsia="en-US"/>
        </w:rPr>
        <w:t xml:space="preserve"> </w:t>
      </w:r>
      <w:r w:rsidRPr="00546DEF">
        <w:rPr>
          <w:rFonts w:eastAsia="PetersburgC"/>
          <w:color w:val="000000"/>
          <w:sz w:val="28"/>
          <w:szCs w:val="28"/>
          <w:lang w:eastAsia="en-US"/>
        </w:rPr>
        <w:t>шлам подают в конические сгустители для</w:t>
      </w:r>
      <w:r>
        <w:rPr>
          <w:rFonts w:eastAsia="PetersburgC"/>
          <w:color w:val="000000"/>
          <w:sz w:val="28"/>
          <w:szCs w:val="28"/>
          <w:lang w:eastAsia="en-US"/>
        </w:rPr>
        <w:t xml:space="preserve"> </w:t>
      </w:r>
      <w:r w:rsidRPr="00546DEF">
        <w:rPr>
          <w:rFonts w:eastAsia="PetersburgC"/>
          <w:color w:val="000000"/>
          <w:sz w:val="28"/>
          <w:szCs w:val="28"/>
          <w:lang w:eastAsia="en-US"/>
        </w:rPr>
        <w:t>его дополнительного уплотнения (сгущения) перед фильтрованием.</w:t>
      </w:r>
      <w:r w:rsidR="00092E70">
        <w:rPr>
          <w:rFonts w:eastAsia="PetersburgC"/>
          <w:color w:val="000000"/>
          <w:sz w:val="28"/>
          <w:szCs w:val="28"/>
          <w:lang w:eastAsia="en-US"/>
        </w:rPr>
        <w:br/>
      </w:r>
      <w:r w:rsidRPr="00546DEF">
        <w:rPr>
          <w:rFonts w:eastAsia="PetersburgC"/>
          <w:color w:val="000000"/>
          <w:sz w:val="28"/>
          <w:szCs w:val="28"/>
          <w:lang w:eastAsia="en-US"/>
        </w:rPr>
        <w:t xml:space="preserve"> На некоторых</w:t>
      </w:r>
      <w:r>
        <w:rPr>
          <w:rFonts w:eastAsia="PetersburgC"/>
          <w:color w:val="000000"/>
          <w:sz w:val="28"/>
          <w:szCs w:val="28"/>
          <w:lang w:eastAsia="en-US"/>
        </w:rPr>
        <w:t xml:space="preserve"> фабриках</w:t>
      </w:r>
      <w:r w:rsidRPr="00546DEF">
        <w:rPr>
          <w:rFonts w:eastAsia="PetersburgC"/>
          <w:color w:val="000000"/>
          <w:sz w:val="28"/>
          <w:szCs w:val="28"/>
          <w:lang w:eastAsia="en-US"/>
        </w:rPr>
        <w:t xml:space="preserve"> сгущённые отходы флотации после</w:t>
      </w:r>
      <w:r>
        <w:rPr>
          <w:rFonts w:eastAsia="PetersburgC"/>
          <w:color w:val="000000"/>
          <w:sz w:val="28"/>
          <w:szCs w:val="28"/>
          <w:lang w:eastAsia="en-US"/>
        </w:rPr>
        <w:t xml:space="preserve"> </w:t>
      </w:r>
      <w:r w:rsidRPr="00546DEF">
        <w:rPr>
          <w:rFonts w:eastAsia="PetersburgC"/>
          <w:color w:val="000000"/>
          <w:sz w:val="28"/>
          <w:szCs w:val="28"/>
          <w:lang w:eastAsia="en-US"/>
        </w:rPr>
        <w:t>радиального сгустителя сбрасывают в шламонакопитель.</w:t>
      </w:r>
    </w:p>
    <w:p w:rsidR="00843E86" w:rsidRDefault="00E85B23" w:rsidP="003537B0">
      <w:pPr>
        <w:autoSpaceDE w:val="0"/>
        <w:autoSpaceDN w:val="0"/>
        <w:adjustRightInd w:val="0"/>
        <w:ind w:firstLine="567"/>
        <w:jc w:val="both"/>
        <w:rPr>
          <w:rFonts w:eastAsia="PetersburgC"/>
          <w:color w:val="000000"/>
          <w:sz w:val="28"/>
          <w:szCs w:val="28"/>
          <w:lang w:eastAsia="en-US"/>
        </w:rPr>
      </w:pPr>
      <w:r w:rsidRPr="00546DEF">
        <w:rPr>
          <w:rFonts w:eastAsia="PetersburgC"/>
          <w:color w:val="000000"/>
          <w:sz w:val="28"/>
          <w:szCs w:val="28"/>
          <w:lang w:eastAsia="en-US"/>
        </w:rPr>
        <w:t>Для повышения скорости отстаивания частиц тонких шламов и практически полного</w:t>
      </w:r>
      <w:r>
        <w:rPr>
          <w:rFonts w:eastAsia="PetersburgC"/>
          <w:color w:val="000000"/>
          <w:sz w:val="28"/>
          <w:szCs w:val="28"/>
          <w:lang w:eastAsia="en-US"/>
        </w:rPr>
        <w:t xml:space="preserve"> </w:t>
      </w:r>
      <w:r w:rsidRPr="00546DEF">
        <w:rPr>
          <w:rFonts w:eastAsia="PetersburgC"/>
          <w:color w:val="000000"/>
          <w:sz w:val="28"/>
          <w:szCs w:val="28"/>
          <w:lang w:eastAsia="en-US"/>
        </w:rPr>
        <w:t>их удаления из осветлённой воды, направляемой в оборотный цикл, в суспензию, поступающую в радиальный отстойник, добавляют реагенты: чаще всего синтетические</w:t>
      </w:r>
      <w:r>
        <w:rPr>
          <w:rFonts w:eastAsia="PetersburgC"/>
          <w:color w:val="000000"/>
          <w:sz w:val="28"/>
          <w:szCs w:val="28"/>
          <w:lang w:eastAsia="en-US"/>
        </w:rPr>
        <w:t xml:space="preserve"> </w:t>
      </w:r>
      <w:r w:rsidRPr="00546DEF">
        <w:rPr>
          <w:rFonts w:eastAsia="PetersburgC"/>
          <w:color w:val="000000"/>
          <w:sz w:val="28"/>
          <w:szCs w:val="28"/>
          <w:lang w:eastAsia="en-US"/>
        </w:rPr>
        <w:t xml:space="preserve">полимеры. При этом, как правило, применяют </w:t>
      </w:r>
      <w:r w:rsidRPr="00C2219D">
        <w:rPr>
          <w:rFonts w:eastAsia="PetersburgC"/>
          <w:color w:val="000000"/>
          <w:sz w:val="28"/>
          <w:szCs w:val="28"/>
          <w:lang w:eastAsia="en-US"/>
        </w:rPr>
        <w:t xml:space="preserve">флокулянты c зарядом от нейтрального </w:t>
      </w:r>
      <w:r w:rsidRPr="00C2219D">
        <w:rPr>
          <w:rFonts w:eastAsia="PetersburgC"/>
          <w:sz w:val="28"/>
          <w:szCs w:val="28"/>
          <w:lang w:eastAsia="en-US"/>
        </w:rPr>
        <w:t>до средне анионного [</w:t>
      </w:r>
      <w:r w:rsidR="00134F37" w:rsidRPr="00134F37">
        <w:rPr>
          <w:rFonts w:eastAsia="PetersburgC"/>
          <w:sz w:val="28"/>
          <w:szCs w:val="28"/>
          <w:lang w:eastAsia="en-US"/>
        </w:rPr>
        <w:t>18</w:t>
      </w:r>
      <w:r w:rsidRPr="00C2219D">
        <w:rPr>
          <w:rFonts w:eastAsia="PetersburgC"/>
          <w:sz w:val="28"/>
          <w:szCs w:val="28"/>
          <w:lang w:eastAsia="en-US"/>
        </w:rPr>
        <w:t>] или же их комбинацию с катионным коагулянтом. Подбор</w:t>
      </w:r>
      <w:r>
        <w:rPr>
          <w:rFonts w:eastAsia="PetersburgC"/>
          <w:sz w:val="28"/>
          <w:szCs w:val="28"/>
          <w:lang w:eastAsia="en-US"/>
        </w:rPr>
        <w:t xml:space="preserve"> </w:t>
      </w:r>
      <w:r w:rsidRPr="00C2219D">
        <w:rPr>
          <w:rFonts w:eastAsia="PetersburgC"/>
          <w:sz w:val="28"/>
          <w:szCs w:val="28"/>
          <w:lang w:eastAsia="en-US"/>
        </w:rPr>
        <w:t>оптимальной реагентной программы обработки – это наиболее простой и быстрый</w:t>
      </w:r>
      <w:r>
        <w:rPr>
          <w:rFonts w:eastAsia="PetersburgC"/>
          <w:sz w:val="28"/>
          <w:szCs w:val="28"/>
          <w:lang w:eastAsia="en-US"/>
        </w:rPr>
        <w:t xml:space="preserve"> </w:t>
      </w:r>
      <w:r w:rsidRPr="00C2219D">
        <w:rPr>
          <w:rFonts w:eastAsia="PetersburgC"/>
          <w:sz w:val="28"/>
          <w:szCs w:val="28"/>
          <w:lang w:eastAsia="en-US"/>
        </w:rPr>
        <w:t>способ интенсификации процесса и повышения его экономической эффективности за</w:t>
      </w:r>
      <w:r>
        <w:rPr>
          <w:rFonts w:eastAsia="PetersburgC"/>
          <w:sz w:val="28"/>
          <w:szCs w:val="28"/>
          <w:lang w:eastAsia="en-US"/>
        </w:rPr>
        <w:t xml:space="preserve"> </w:t>
      </w:r>
      <w:r w:rsidRPr="00C2219D">
        <w:rPr>
          <w:rFonts w:eastAsia="PetersburgC"/>
          <w:sz w:val="28"/>
          <w:szCs w:val="28"/>
          <w:lang w:eastAsia="en-US"/>
        </w:rPr>
        <w:t>счёт снижения расходов, которые следует</w:t>
      </w:r>
      <w:r>
        <w:rPr>
          <w:rFonts w:eastAsia="PetersburgC"/>
          <w:sz w:val="28"/>
          <w:szCs w:val="28"/>
          <w:lang w:eastAsia="en-US"/>
        </w:rPr>
        <w:t xml:space="preserve"> </w:t>
      </w:r>
      <w:r w:rsidRPr="00C2219D">
        <w:rPr>
          <w:rFonts w:eastAsia="PetersburgC"/>
          <w:sz w:val="28"/>
          <w:szCs w:val="28"/>
          <w:lang w:eastAsia="en-US"/>
        </w:rPr>
        <w:t>оценивать по стоимости обработки 1 м</w:t>
      </w:r>
      <w:r w:rsidRPr="00C2219D">
        <w:rPr>
          <w:rFonts w:eastAsia="PetersburgC"/>
          <w:sz w:val="28"/>
          <w:szCs w:val="28"/>
          <w:vertAlign w:val="superscript"/>
          <w:lang w:eastAsia="en-US"/>
        </w:rPr>
        <w:t>3</w:t>
      </w:r>
      <w:r w:rsidRPr="00C2219D">
        <w:rPr>
          <w:rFonts w:eastAsia="PetersburgC"/>
          <w:sz w:val="28"/>
          <w:szCs w:val="28"/>
          <w:lang w:eastAsia="en-US"/>
        </w:rPr>
        <w:t xml:space="preserve"> суспензии (воды) или 1 т твёрдой фазы (шлама), поступающих на осветление в радиальный сгуститель.</w:t>
      </w:r>
      <w:r w:rsidR="00A25D0D">
        <w:rPr>
          <w:rFonts w:eastAsia="PetersburgC"/>
          <w:sz w:val="28"/>
          <w:szCs w:val="28"/>
          <w:lang w:eastAsia="en-US"/>
        </w:rPr>
        <w:t xml:space="preserve"> </w:t>
      </w:r>
      <w:r w:rsidR="00281712">
        <w:rPr>
          <w:rFonts w:eastAsia="PetersburgC"/>
          <w:sz w:val="28"/>
          <w:szCs w:val="28"/>
          <w:lang w:eastAsia="en-US"/>
        </w:rPr>
        <w:t>В связи с этим</w:t>
      </w:r>
      <w:r w:rsidRPr="00C2219D">
        <w:rPr>
          <w:rFonts w:eastAsia="PetersburgC"/>
          <w:sz w:val="28"/>
          <w:szCs w:val="28"/>
          <w:lang w:eastAsia="en-US"/>
        </w:rPr>
        <w:t xml:space="preserve"> в</w:t>
      </w:r>
      <w:r>
        <w:rPr>
          <w:rFonts w:eastAsia="PetersburgC"/>
          <w:sz w:val="28"/>
          <w:szCs w:val="28"/>
          <w:lang w:eastAsia="en-US"/>
        </w:rPr>
        <w:t xml:space="preserve"> </w:t>
      </w:r>
      <w:r w:rsidRPr="00C2219D">
        <w:rPr>
          <w:rFonts w:eastAsia="PetersburgC"/>
          <w:sz w:val="28"/>
          <w:szCs w:val="28"/>
          <w:lang w:eastAsia="en-US"/>
        </w:rPr>
        <w:t xml:space="preserve">лабораторных условиях </w:t>
      </w:r>
      <w:r w:rsidR="00281712">
        <w:rPr>
          <w:rFonts w:eastAsia="PetersburgC"/>
          <w:sz w:val="28"/>
          <w:szCs w:val="28"/>
          <w:lang w:eastAsia="en-US"/>
        </w:rPr>
        <w:t xml:space="preserve">проведены исследования </w:t>
      </w:r>
      <w:r w:rsidRPr="00C2219D">
        <w:rPr>
          <w:rFonts w:eastAsia="PetersburgC"/>
          <w:sz w:val="28"/>
          <w:szCs w:val="28"/>
          <w:lang w:eastAsia="en-US"/>
        </w:rPr>
        <w:t>влияния различных</w:t>
      </w:r>
      <w:r>
        <w:rPr>
          <w:rFonts w:eastAsia="PetersburgC"/>
          <w:sz w:val="28"/>
          <w:szCs w:val="28"/>
          <w:lang w:eastAsia="en-US"/>
        </w:rPr>
        <w:t xml:space="preserve"> </w:t>
      </w:r>
      <w:r w:rsidR="00281712">
        <w:rPr>
          <w:rFonts w:eastAsia="PetersburgC"/>
          <w:sz w:val="28"/>
          <w:szCs w:val="28"/>
          <w:lang w:eastAsia="en-US"/>
        </w:rPr>
        <w:t>флокулянтов</w:t>
      </w:r>
      <w:r w:rsidRPr="00C2219D">
        <w:rPr>
          <w:rFonts w:eastAsia="PetersburgC"/>
          <w:sz w:val="28"/>
          <w:szCs w:val="28"/>
          <w:lang w:eastAsia="en-US"/>
        </w:rPr>
        <w:t xml:space="preserve"> на эффективность</w:t>
      </w:r>
      <w:r>
        <w:rPr>
          <w:rFonts w:eastAsia="PetersburgC"/>
          <w:sz w:val="28"/>
          <w:szCs w:val="28"/>
          <w:lang w:eastAsia="en-US"/>
        </w:rPr>
        <w:t xml:space="preserve"> </w:t>
      </w:r>
      <w:r w:rsidRPr="00C2219D">
        <w:rPr>
          <w:rFonts w:eastAsia="PetersburgC"/>
          <w:sz w:val="28"/>
          <w:szCs w:val="28"/>
          <w:lang w:eastAsia="en-US"/>
        </w:rPr>
        <w:t xml:space="preserve">осветления шламовых вод и сгущения отходов флотации в условиях радиальных сгустителей на </w:t>
      </w:r>
      <w:r w:rsidR="00281712">
        <w:rPr>
          <w:rFonts w:eastAsia="PetersburgC"/>
          <w:sz w:val="28"/>
          <w:szCs w:val="28"/>
          <w:lang w:eastAsia="en-US"/>
        </w:rPr>
        <w:t>углеобогатительной фабрике</w:t>
      </w:r>
      <w:r w:rsidRPr="00C2219D">
        <w:rPr>
          <w:rFonts w:eastAsia="PetersburgC"/>
          <w:sz w:val="28"/>
          <w:szCs w:val="28"/>
          <w:lang w:eastAsia="en-US"/>
        </w:rPr>
        <w:t xml:space="preserve">, обогащающих коксующиеся угли </w:t>
      </w:r>
      <w:r w:rsidR="00281712">
        <w:rPr>
          <w:rFonts w:eastAsia="PetersburgC"/>
          <w:sz w:val="28"/>
          <w:szCs w:val="28"/>
          <w:lang w:eastAsia="en-US"/>
        </w:rPr>
        <w:t>Карагандинского</w:t>
      </w:r>
      <w:r w:rsidRPr="00C2219D">
        <w:rPr>
          <w:rFonts w:eastAsia="PetersburgC"/>
          <w:sz w:val="28"/>
          <w:szCs w:val="28"/>
          <w:lang w:eastAsia="en-US"/>
        </w:rPr>
        <w:t xml:space="preserve"> угольного бассейна, и</w:t>
      </w:r>
      <w:r>
        <w:rPr>
          <w:rFonts w:eastAsia="PetersburgC"/>
          <w:sz w:val="28"/>
          <w:szCs w:val="28"/>
          <w:lang w:eastAsia="en-US"/>
        </w:rPr>
        <w:t xml:space="preserve"> </w:t>
      </w:r>
      <w:r w:rsidRPr="00C2219D">
        <w:rPr>
          <w:rFonts w:eastAsia="PetersburgC"/>
          <w:sz w:val="28"/>
          <w:szCs w:val="28"/>
          <w:lang w:eastAsia="en-US"/>
        </w:rPr>
        <w:t>выбор оптимально</w:t>
      </w:r>
      <w:r w:rsidR="00281712">
        <w:rPr>
          <w:rFonts w:eastAsia="PetersburgC"/>
          <w:sz w:val="28"/>
          <w:szCs w:val="28"/>
          <w:lang w:eastAsia="en-US"/>
        </w:rPr>
        <w:t>го</w:t>
      </w:r>
      <w:r w:rsidRPr="00C2219D">
        <w:rPr>
          <w:rFonts w:eastAsia="PetersburgC"/>
          <w:sz w:val="28"/>
          <w:szCs w:val="28"/>
          <w:lang w:eastAsia="en-US"/>
        </w:rPr>
        <w:t xml:space="preserve"> </w:t>
      </w:r>
      <w:r w:rsidR="00281712">
        <w:rPr>
          <w:rFonts w:eastAsia="PetersburgC"/>
          <w:sz w:val="28"/>
          <w:szCs w:val="28"/>
          <w:lang w:eastAsia="en-US"/>
        </w:rPr>
        <w:t>режима</w:t>
      </w:r>
      <w:r w:rsidRPr="00C2219D">
        <w:rPr>
          <w:rFonts w:eastAsia="PetersburgC"/>
          <w:sz w:val="28"/>
          <w:szCs w:val="28"/>
          <w:lang w:eastAsia="en-US"/>
        </w:rPr>
        <w:t xml:space="preserve"> реагентной</w:t>
      </w:r>
      <w:r>
        <w:rPr>
          <w:rFonts w:eastAsia="PetersburgC"/>
          <w:sz w:val="28"/>
          <w:szCs w:val="28"/>
          <w:lang w:eastAsia="en-US"/>
        </w:rPr>
        <w:t xml:space="preserve"> </w:t>
      </w:r>
      <w:r w:rsidRPr="00C2219D">
        <w:rPr>
          <w:rFonts w:eastAsia="PetersburgC"/>
          <w:sz w:val="28"/>
          <w:szCs w:val="28"/>
          <w:lang w:eastAsia="en-US"/>
        </w:rPr>
        <w:t>обработки.</w:t>
      </w:r>
      <w:r w:rsidR="00A25D0D">
        <w:rPr>
          <w:rFonts w:eastAsia="PetersburgC"/>
          <w:sz w:val="28"/>
          <w:szCs w:val="28"/>
          <w:lang w:eastAsia="en-US"/>
        </w:rPr>
        <w:t xml:space="preserve"> </w:t>
      </w:r>
      <w:r w:rsidRPr="00777C19">
        <w:rPr>
          <w:rFonts w:eastAsia="PetersburgC"/>
          <w:color w:val="000000"/>
          <w:sz w:val="28"/>
          <w:szCs w:val="28"/>
          <w:lang w:eastAsia="en-US"/>
        </w:rPr>
        <w:t>В настоящее время на фабрике применяют</w:t>
      </w:r>
      <w:r>
        <w:rPr>
          <w:rFonts w:eastAsia="PetersburgC"/>
          <w:color w:val="000000"/>
          <w:sz w:val="28"/>
          <w:szCs w:val="28"/>
          <w:lang w:eastAsia="en-US"/>
        </w:rPr>
        <w:t xml:space="preserve"> </w:t>
      </w:r>
      <w:r w:rsidRPr="00777C19">
        <w:rPr>
          <w:rFonts w:eastAsia="PetersburgC"/>
          <w:color w:val="000000"/>
          <w:sz w:val="28"/>
          <w:szCs w:val="28"/>
          <w:lang w:eastAsia="en-US"/>
        </w:rPr>
        <w:t>анионный полимер MF-156, дозировка которого составляет 10 г/</w:t>
      </w:r>
      <w:r>
        <w:rPr>
          <w:rFonts w:eastAsia="PetersburgC"/>
          <w:color w:val="000000"/>
          <w:sz w:val="28"/>
          <w:szCs w:val="28"/>
          <w:lang w:eastAsia="en-US"/>
        </w:rPr>
        <w:t>т</w:t>
      </w:r>
      <w:r w:rsidRPr="00777C19">
        <w:rPr>
          <w:rFonts w:eastAsia="PetersburgC"/>
          <w:color w:val="000000"/>
          <w:sz w:val="28"/>
          <w:szCs w:val="28"/>
          <w:lang w:eastAsia="en-US"/>
        </w:rPr>
        <w:t xml:space="preserve"> суспензии, поступающей в радиальные сгустители. На первом</w:t>
      </w:r>
      <w:r>
        <w:rPr>
          <w:rFonts w:eastAsia="PetersburgC"/>
          <w:color w:val="000000"/>
          <w:sz w:val="28"/>
          <w:szCs w:val="28"/>
          <w:lang w:eastAsia="en-US"/>
        </w:rPr>
        <w:t xml:space="preserve"> </w:t>
      </w:r>
      <w:r w:rsidRPr="00777C19">
        <w:rPr>
          <w:rFonts w:eastAsia="PetersburgC"/>
          <w:color w:val="000000"/>
          <w:sz w:val="28"/>
          <w:szCs w:val="28"/>
          <w:lang w:eastAsia="en-US"/>
        </w:rPr>
        <w:t>этапе лабораторно</w:t>
      </w:r>
      <w:r w:rsidR="003C5420">
        <w:rPr>
          <w:rFonts w:eastAsia="PetersburgC"/>
          <w:color w:val="000000"/>
          <w:sz w:val="28"/>
          <w:szCs w:val="28"/>
          <w:lang w:eastAsia="en-US"/>
        </w:rPr>
        <w:t>е</w:t>
      </w:r>
      <w:r w:rsidRPr="00777C19">
        <w:rPr>
          <w:rFonts w:eastAsia="PetersburgC"/>
          <w:color w:val="000000"/>
          <w:sz w:val="28"/>
          <w:szCs w:val="28"/>
          <w:lang w:eastAsia="en-US"/>
        </w:rPr>
        <w:t xml:space="preserve"> тестировани</w:t>
      </w:r>
      <w:r w:rsidR="003C5420">
        <w:rPr>
          <w:rFonts w:eastAsia="PetersburgC"/>
          <w:color w:val="000000"/>
          <w:sz w:val="28"/>
          <w:szCs w:val="28"/>
          <w:lang w:eastAsia="en-US"/>
        </w:rPr>
        <w:t>е</w:t>
      </w:r>
      <w:r w:rsidRPr="00777C19">
        <w:rPr>
          <w:rFonts w:eastAsia="PetersburgC"/>
          <w:color w:val="000000"/>
          <w:sz w:val="28"/>
          <w:szCs w:val="28"/>
          <w:lang w:eastAsia="en-US"/>
        </w:rPr>
        <w:t xml:space="preserve"> проводили </w:t>
      </w:r>
      <w:r w:rsidR="003C5420">
        <w:rPr>
          <w:rFonts w:eastAsia="PetersburgC"/>
          <w:color w:val="000000"/>
          <w:sz w:val="28"/>
          <w:szCs w:val="28"/>
          <w:lang w:eastAsia="en-US"/>
        </w:rPr>
        <w:t xml:space="preserve">для </w:t>
      </w:r>
      <w:r w:rsidRPr="00777C19">
        <w:rPr>
          <w:rFonts w:eastAsia="PetersburgC"/>
          <w:color w:val="000000"/>
          <w:sz w:val="28"/>
          <w:szCs w:val="28"/>
          <w:lang w:eastAsia="en-US"/>
        </w:rPr>
        <w:t>выбор</w:t>
      </w:r>
      <w:r w:rsidR="003C5420">
        <w:rPr>
          <w:rFonts w:eastAsia="PetersburgC"/>
          <w:color w:val="000000"/>
          <w:sz w:val="28"/>
          <w:szCs w:val="28"/>
          <w:lang w:eastAsia="en-US"/>
        </w:rPr>
        <w:t>а</w:t>
      </w:r>
      <w:r w:rsidRPr="00777C19">
        <w:rPr>
          <w:rFonts w:eastAsia="PetersburgC"/>
          <w:color w:val="000000"/>
          <w:sz w:val="28"/>
          <w:szCs w:val="28"/>
          <w:lang w:eastAsia="en-US"/>
        </w:rPr>
        <w:t xml:space="preserve"> наиболее эффективного флокулянта. Наилучшие</w:t>
      </w:r>
      <w:r>
        <w:rPr>
          <w:rFonts w:eastAsia="PetersburgC"/>
          <w:color w:val="000000"/>
          <w:sz w:val="28"/>
          <w:szCs w:val="28"/>
          <w:lang w:eastAsia="en-US"/>
        </w:rPr>
        <w:t xml:space="preserve"> </w:t>
      </w:r>
      <w:r w:rsidRPr="00777C19">
        <w:rPr>
          <w:rFonts w:eastAsia="PetersburgC"/>
          <w:color w:val="000000"/>
          <w:sz w:val="28"/>
          <w:szCs w:val="28"/>
          <w:lang w:eastAsia="en-US"/>
        </w:rPr>
        <w:t>результаты по качеству осветлённой шламовой воды были получены при добавлении</w:t>
      </w:r>
      <w:r>
        <w:rPr>
          <w:rFonts w:eastAsia="PetersburgC"/>
          <w:color w:val="000000"/>
          <w:sz w:val="28"/>
          <w:szCs w:val="28"/>
          <w:lang w:eastAsia="en-US"/>
        </w:rPr>
        <w:t xml:space="preserve"> </w:t>
      </w:r>
      <w:r w:rsidRPr="00777C19">
        <w:rPr>
          <w:rFonts w:eastAsia="PetersburgC"/>
          <w:color w:val="000000"/>
          <w:sz w:val="28"/>
          <w:szCs w:val="28"/>
          <w:lang w:eastAsia="en-US"/>
        </w:rPr>
        <w:t>флокулянта A-</w:t>
      </w:r>
      <w:r w:rsidR="00B613AD">
        <w:rPr>
          <w:rFonts w:eastAsia="PetersburgC"/>
          <w:color w:val="000000"/>
          <w:sz w:val="28"/>
          <w:szCs w:val="28"/>
          <w:lang w:eastAsia="en-US"/>
        </w:rPr>
        <w:t>150-7</w:t>
      </w:r>
      <w:r w:rsidRPr="00777C19">
        <w:rPr>
          <w:rFonts w:eastAsia="PetersburgC"/>
          <w:color w:val="000000"/>
          <w:sz w:val="28"/>
          <w:szCs w:val="28"/>
          <w:lang w:eastAsia="en-US"/>
        </w:rPr>
        <w:t xml:space="preserve"> (</w:t>
      </w:r>
      <w:r w:rsidR="00153CE1">
        <w:rPr>
          <w:rFonts w:eastAsia="PetersburgC"/>
          <w:color w:val="000000"/>
          <w:sz w:val="28"/>
          <w:szCs w:val="28"/>
          <w:lang w:eastAsia="en-US"/>
        </w:rPr>
        <w:t>таблица</w:t>
      </w:r>
      <w:r w:rsidRPr="00E85B23">
        <w:rPr>
          <w:rFonts w:eastAsiaTheme="minorHAnsi"/>
          <w:iCs/>
          <w:color w:val="000000"/>
          <w:sz w:val="28"/>
          <w:szCs w:val="28"/>
          <w:lang w:eastAsia="en-US"/>
        </w:rPr>
        <w:t xml:space="preserve"> </w:t>
      </w:r>
      <w:r w:rsidR="00281712">
        <w:rPr>
          <w:rFonts w:eastAsiaTheme="minorHAnsi"/>
          <w:iCs/>
          <w:color w:val="000000"/>
          <w:sz w:val="28"/>
          <w:szCs w:val="28"/>
          <w:lang w:eastAsia="en-US"/>
        </w:rPr>
        <w:t>6</w:t>
      </w:r>
      <w:r w:rsidRPr="00777C19">
        <w:rPr>
          <w:rFonts w:eastAsia="PetersburgC"/>
          <w:color w:val="000000"/>
          <w:sz w:val="28"/>
          <w:szCs w:val="28"/>
          <w:lang w:eastAsia="en-US"/>
        </w:rPr>
        <w:t>).</w:t>
      </w:r>
    </w:p>
    <w:p w:rsidR="00122900" w:rsidRDefault="00281712" w:rsidP="00281712">
      <w:pPr>
        <w:jc w:val="both"/>
        <w:rPr>
          <w:sz w:val="28"/>
          <w:szCs w:val="28"/>
        </w:rPr>
      </w:pPr>
      <w:r w:rsidRPr="00843E86">
        <w:rPr>
          <w:sz w:val="28"/>
          <w:szCs w:val="28"/>
        </w:rPr>
        <w:lastRenderedPageBreak/>
        <w:t>Таблица 6 - Результаты скорости осаждения (см/</w:t>
      </w:r>
      <w:r w:rsidR="00B613AD" w:rsidRPr="00843E86">
        <w:rPr>
          <w:sz w:val="28"/>
          <w:szCs w:val="28"/>
        </w:rPr>
        <w:t>мин</w:t>
      </w:r>
      <w:r w:rsidRPr="00843E86">
        <w:rPr>
          <w:sz w:val="28"/>
          <w:szCs w:val="28"/>
        </w:rPr>
        <w:t>) угольного шлама с концентрацией твердог</w:t>
      </w:r>
      <w:r w:rsidR="00077C73">
        <w:rPr>
          <w:sz w:val="28"/>
          <w:szCs w:val="28"/>
        </w:rPr>
        <w:t>о 30 г/л</w:t>
      </w:r>
      <w:r w:rsidRPr="00843E86">
        <w:rPr>
          <w:sz w:val="28"/>
          <w:szCs w:val="28"/>
        </w:rPr>
        <w:t xml:space="preserve"> </w:t>
      </w:r>
      <w:r w:rsidR="004C04C0" w:rsidRPr="00843E86">
        <w:rPr>
          <w:sz w:val="28"/>
          <w:szCs w:val="28"/>
        </w:rPr>
        <w:t>в присутствии различных флокулянтов</w:t>
      </w:r>
    </w:p>
    <w:p w:rsidR="00843E86" w:rsidRPr="00843E86" w:rsidRDefault="00281712" w:rsidP="00281712">
      <w:pPr>
        <w:jc w:val="both"/>
        <w:rPr>
          <w:sz w:val="16"/>
          <w:szCs w:val="16"/>
          <w:vertAlign w:val="superscript"/>
        </w:rPr>
      </w:pPr>
      <w:r w:rsidRPr="00843E86">
        <w:rPr>
          <w:sz w:val="28"/>
          <w:szCs w:val="28"/>
        </w:rPr>
        <w:t xml:space="preserve">  </w:t>
      </w:r>
    </w:p>
    <w:tbl>
      <w:tblPr>
        <w:tblStyle w:val="ad"/>
        <w:tblW w:w="0" w:type="auto"/>
        <w:jc w:val="center"/>
        <w:tblLook w:val="04A0" w:firstRow="1" w:lastRow="0" w:firstColumn="1" w:lastColumn="0" w:noHBand="0" w:noVBand="1"/>
      </w:tblPr>
      <w:tblGrid>
        <w:gridCol w:w="2105"/>
        <w:gridCol w:w="1724"/>
        <w:gridCol w:w="1734"/>
        <w:gridCol w:w="1929"/>
        <w:gridCol w:w="1886"/>
      </w:tblGrid>
      <w:tr w:rsidR="00281712" w:rsidRPr="009314BD" w:rsidTr="00843E86">
        <w:trPr>
          <w:jc w:val="center"/>
        </w:trPr>
        <w:tc>
          <w:tcPr>
            <w:tcW w:w="2105" w:type="dxa"/>
            <w:vMerge w:val="restart"/>
          </w:tcPr>
          <w:p w:rsidR="00281712" w:rsidRPr="00937625" w:rsidRDefault="00281712" w:rsidP="00B613AD">
            <w:pPr>
              <w:jc w:val="center"/>
            </w:pPr>
            <w:r w:rsidRPr="00937625">
              <w:t xml:space="preserve">Расход, </w:t>
            </w:r>
            <w:r>
              <w:t xml:space="preserve">флокулянта </w:t>
            </w:r>
            <w:r w:rsidRPr="00937625">
              <w:t>г/т</w:t>
            </w:r>
          </w:p>
        </w:tc>
        <w:tc>
          <w:tcPr>
            <w:tcW w:w="7273" w:type="dxa"/>
            <w:gridSpan w:val="4"/>
          </w:tcPr>
          <w:p w:rsidR="00281712" w:rsidRPr="00937625" w:rsidRDefault="00281712" w:rsidP="00B613AD">
            <w:pPr>
              <w:ind w:firstLine="567"/>
              <w:jc w:val="center"/>
            </w:pPr>
            <w:r w:rsidRPr="00937625">
              <w:t>Наименование флокулянта</w:t>
            </w:r>
          </w:p>
        </w:tc>
      </w:tr>
      <w:tr w:rsidR="00281712" w:rsidRPr="009314BD" w:rsidTr="00843E86">
        <w:trPr>
          <w:jc w:val="center"/>
        </w:trPr>
        <w:tc>
          <w:tcPr>
            <w:tcW w:w="2105" w:type="dxa"/>
            <w:vMerge/>
          </w:tcPr>
          <w:p w:rsidR="00281712" w:rsidRPr="00937625" w:rsidRDefault="00281712" w:rsidP="00B613AD">
            <w:pPr>
              <w:ind w:firstLine="567"/>
              <w:jc w:val="center"/>
            </w:pPr>
          </w:p>
        </w:tc>
        <w:tc>
          <w:tcPr>
            <w:tcW w:w="1724" w:type="dxa"/>
          </w:tcPr>
          <w:p w:rsidR="00281712" w:rsidRPr="00937625" w:rsidRDefault="00281712" w:rsidP="00B613AD">
            <w:pPr>
              <w:ind w:firstLine="567"/>
              <w:jc w:val="center"/>
            </w:pPr>
            <w:r>
              <w:t>А</w:t>
            </w:r>
            <w:r w:rsidRPr="00937625">
              <w:t>-</w:t>
            </w:r>
            <w:r>
              <w:t>150</w:t>
            </w:r>
            <w:r w:rsidRPr="00937625">
              <w:t>-</w:t>
            </w:r>
            <w:r>
              <w:t>1</w:t>
            </w:r>
            <w:r w:rsidRPr="00937625">
              <w:t>5</w:t>
            </w:r>
          </w:p>
        </w:tc>
        <w:tc>
          <w:tcPr>
            <w:tcW w:w="1734" w:type="dxa"/>
          </w:tcPr>
          <w:p w:rsidR="00281712" w:rsidRPr="00097BFF" w:rsidRDefault="00281712" w:rsidP="00B613AD">
            <w:pPr>
              <w:ind w:firstLine="567"/>
              <w:jc w:val="center"/>
              <w:rPr>
                <w:lang w:val="en-US"/>
              </w:rPr>
            </w:pPr>
            <w:r w:rsidRPr="00937625">
              <w:t>А-</w:t>
            </w:r>
            <w:r>
              <w:t>150</w:t>
            </w:r>
            <w:r w:rsidRPr="00937625">
              <w:t>-</w:t>
            </w:r>
            <w:r>
              <w:t>7</w:t>
            </w:r>
          </w:p>
        </w:tc>
        <w:tc>
          <w:tcPr>
            <w:tcW w:w="1929" w:type="dxa"/>
          </w:tcPr>
          <w:p w:rsidR="00281712" w:rsidRPr="00937625" w:rsidRDefault="00281712" w:rsidP="00B613AD">
            <w:pPr>
              <w:ind w:firstLine="567"/>
              <w:jc w:val="center"/>
            </w:pPr>
            <w:r w:rsidRPr="00937625">
              <w:t>С-49</w:t>
            </w:r>
            <w:r>
              <w:t>6</w:t>
            </w:r>
            <w:r w:rsidRPr="00937625">
              <w:t>-</w:t>
            </w:r>
            <w:r>
              <w:t>80</w:t>
            </w:r>
          </w:p>
        </w:tc>
        <w:tc>
          <w:tcPr>
            <w:tcW w:w="1886" w:type="dxa"/>
          </w:tcPr>
          <w:p w:rsidR="00281712" w:rsidRPr="00281712" w:rsidRDefault="00B613AD" w:rsidP="00B613AD">
            <w:pPr>
              <w:jc w:val="center"/>
            </w:pPr>
            <w:r>
              <w:rPr>
                <w:rFonts w:eastAsia="PetersburgC"/>
                <w:color w:val="000000"/>
                <w:lang w:eastAsia="en-US"/>
              </w:rPr>
              <w:t xml:space="preserve">Фабричный </w:t>
            </w:r>
            <w:r w:rsidR="00281712" w:rsidRPr="00281712">
              <w:rPr>
                <w:rFonts w:eastAsia="PetersburgC"/>
                <w:color w:val="000000"/>
                <w:lang w:eastAsia="en-US"/>
              </w:rPr>
              <w:t>MF-156</w:t>
            </w:r>
          </w:p>
        </w:tc>
      </w:tr>
      <w:tr w:rsidR="00281712" w:rsidRPr="009314BD" w:rsidTr="00843E86">
        <w:trPr>
          <w:jc w:val="center"/>
        </w:trPr>
        <w:tc>
          <w:tcPr>
            <w:tcW w:w="2105" w:type="dxa"/>
          </w:tcPr>
          <w:p w:rsidR="00281712" w:rsidRPr="00937625" w:rsidRDefault="00281712" w:rsidP="00B613AD">
            <w:pPr>
              <w:ind w:firstLine="567"/>
              <w:jc w:val="center"/>
            </w:pPr>
            <w:r>
              <w:t>5</w:t>
            </w:r>
          </w:p>
        </w:tc>
        <w:tc>
          <w:tcPr>
            <w:tcW w:w="1724" w:type="dxa"/>
          </w:tcPr>
          <w:p w:rsidR="00281712" w:rsidRPr="00937625" w:rsidRDefault="00281712" w:rsidP="00B613AD">
            <w:pPr>
              <w:ind w:firstLine="567"/>
              <w:jc w:val="center"/>
            </w:pPr>
            <w:r w:rsidRPr="00937625">
              <w:rPr>
                <w:lang w:val="en-US"/>
              </w:rPr>
              <w:t>0</w:t>
            </w:r>
            <w:r w:rsidRPr="00937625">
              <w:t>,1</w:t>
            </w:r>
          </w:p>
        </w:tc>
        <w:tc>
          <w:tcPr>
            <w:tcW w:w="1734" w:type="dxa"/>
          </w:tcPr>
          <w:p w:rsidR="00281712" w:rsidRPr="00937625" w:rsidRDefault="00281712" w:rsidP="00B613AD">
            <w:pPr>
              <w:ind w:firstLine="567"/>
              <w:jc w:val="center"/>
            </w:pPr>
            <w:r w:rsidRPr="00937625">
              <w:rPr>
                <w:lang w:val="en-US"/>
              </w:rPr>
              <w:t>0</w:t>
            </w:r>
            <w:r w:rsidRPr="00937625">
              <w:t>,15</w:t>
            </w:r>
          </w:p>
        </w:tc>
        <w:tc>
          <w:tcPr>
            <w:tcW w:w="1929" w:type="dxa"/>
          </w:tcPr>
          <w:p w:rsidR="00281712" w:rsidRPr="00937625" w:rsidRDefault="00281712" w:rsidP="00B613AD">
            <w:pPr>
              <w:ind w:firstLine="567"/>
              <w:jc w:val="center"/>
            </w:pPr>
            <w:r w:rsidRPr="00937625">
              <w:rPr>
                <w:lang w:val="en-US"/>
              </w:rPr>
              <w:t>0</w:t>
            </w:r>
            <w:r w:rsidRPr="00937625">
              <w:t>,</w:t>
            </w:r>
            <w:r w:rsidRPr="00937625">
              <w:rPr>
                <w:lang w:val="en-US"/>
              </w:rPr>
              <w:t>0</w:t>
            </w:r>
            <w:r w:rsidRPr="00937625">
              <w:t>7</w:t>
            </w:r>
          </w:p>
        </w:tc>
        <w:tc>
          <w:tcPr>
            <w:tcW w:w="1886" w:type="dxa"/>
          </w:tcPr>
          <w:p w:rsidR="00281712" w:rsidRPr="00281712" w:rsidRDefault="00281712" w:rsidP="00B613AD">
            <w:pPr>
              <w:ind w:firstLine="567"/>
              <w:jc w:val="center"/>
            </w:pPr>
            <w:r>
              <w:t>0,15</w:t>
            </w:r>
          </w:p>
        </w:tc>
      </w:tr>
      <w:tr w:rsidR="00281712" w:rsidRPr="009314BD" w:rsidTr="00843E86">
        <w:trPr>
          <w:jc w:val="center"/>
        </w:trPr>
        <w:tc>
          <w:tcPr>
            <w:tcW w:w="2105" w:type="dxa"/>
          </w:tcPr>
          <w:p w:rsidR="00281712" w:rsidRPr="00937625" w:rsidRDefault="00281712" w:rsidP="00B613AD">
            <w:pPr>
              <w:ind w:firstLine="567"/>
              <w:jc w:val="center"/>
            </w:pPr>
            <w:r>
              <w:t>10</w:t>
            </w:r>
          </w:p>
        </w:tc>
        <w:tc>
          <w:tcPr>
            <w:tcW w:w="1724" w:type="dxa"/>
          </w:tcPr>
          <w:p w:rsidR="00281712" w:rsidRPr="00937625" w:rsidRDefault="00281712" w:rsidP="00B613AD">
            <w:pPr>
              <w:ind w:firstLine="567"/>
              <w:jc w:val="center"/>
            </w:pPr>
            <w:r w:rsidRPr="00937625">
              <w:rPr>
                <w:lang w:val="en-US"/>
              </w:rPr>
              <w:t>0</w:t>
            </w:r>
            <w:r>
              <w:t>,</w:t>
            </w:r>
            <w:r w:rsidRPr="00937625">
              <w:t>85</w:t>
            </w:r>
          </w:p>
        </w:tc>
        <w:tc>
          <w:tcPr>
            <w:tcW w:w="1734" w:type="dxa"/>
          </w:tcPr>
          <w:p w:rsidR="00281712" w:rsidRPr="00937625" w:rsidRDefault="00281712" w:rsidP="00B613AD">
            <w:pPr>
              <w:ind w:firstLine="567"/>
              <w:jc w:val="center"/>
            </w:pPr>
            <w:r w:rsidRPr="00937625">
              <w:t>1,5</w:t>
            </w:r>
          </w:p>
        </w:tc>
        <w:tc>
          <w:tcPr>
            <w:tcW w:w="1929" w:type="dxa"/>
          </w:tcPr>
          <w:p w:rsidR="00281712" w:rsidRPr="00937625" w:rsidRDefault="00281712" w:rsidP="00B613AD">
            <w:pPr>
              <w:ind w:firstLine="567"/>
              <w:jc w:val="center"/>
            </w:pPr>
            <w:r w:rsidRPr="00937625">
              <w:rPr>
                <w:lang w:val="en-US"/>
              </w:rPr>
              <w:t>0</w:t>
            </w:r>
            <w:r>
              <w:t>,4</w:t>
            </w:r>
          </w:p>
        </w:tc>
        <w:tc>
          <w:tcPr>
            <w:tcW w:w="1886" w:type="dxa"/>
          </w:tcPr>
          <w:p w:rsidR="00281712" w:rsidRPr="00B613AD" w:rsidRDefault="00B613AD" w:rsidP="00B613AD">
            <w:pPr>
              <w:ind w:firstLine="567"/>
              <w:jc w:val="center"/>
            </w:pPr>
            <w:r>
              <w:t>0,9</w:t>
            </w:r>
          </w:p>
        </w:tc>
      </w:tr>
      <w:tr w:rsidR="00281712" w:rsidRPr="009314BD" w:rsidTr="00843E86">
        <w:trPr>
          <w:jc w:val="center"/>
        </w:trPr>
        <w:tc>
          <w:tcPr>
            <w:tcW w:w="2105" w:type="dxa"/>
          </w:tcPr>
          <w:p w:rsidR="00281712" w:rsidRPr="00937625" w:rsidRDefault="00281712" w:rsidP="00B613AD">
            <w:pPr>
              <w:ind w:firstLine="567"/>
              <w:jc w:val="center"/>
            </w:pPr>
            <w:r>
              <w:t>15</w:t>
            </w:r>
          </w:p>
        </w:tc>
        <w:tc>
          <w:tcPr>
            <w:tcW w:w="1724" w:type="dxa"/>
          </w:tcPr>
          <w:p w:rsidR="00281712" w:rsidRPr="00937625" w:rsidRDefault="00281712" w:rsidP="00B613AD">
            <w:pPr>
              <w:ind w:firstLine="567"/>
              <w:jc w:val="center"/>
            </w:pPr>
            <w:r w:rsidRPr="00937625">
              <w:rPr>
                <w:lang w:val="en-US"/>
              </w:rPr>
              <w:t>0</w:t>
            </w:r>
            <w:r>
              <w:t>,</w:t>
            </w:r>
            <w:r w:rsidRPr="00937625">
              <w:t>7</w:t>
            </w:r>
          </w:p>
        </w:tc>
        <w:tc>
          <w:tcPr>
            <w:tcW w:w="1734" w:type="dxa"/>
          </w:tcPr>
          <w:p w:rsidR="00281712" w:rsidRPr="00937625" w:rsidRDefault="00281712" w:rsidP="00B613AD">
            <w:pPr>
              <w:ind w:firstLine="567"/>
              <w:jc w:val="center"/>
            </w:pPr>
            <w:r w:rsidRPr="00937625">
              <w:rPr>
                <w:lang w:val="en-US"/>
              </w:rPr>
              <w:t>0</w:t>
            </w:r>
            <w:r>
              <w:t>,</w:t>
            </w:r>
            <w:r w:rsidRPr="00937625">
              <w:t>95</w:t>
            </w:r>
          </w:p>
        </w:tc>
        <w:tc>
          <w:tcPr>
            <w:tcW w:w="1929" w:type="dxa"/>
          </w:tcPr>
          <w:p w:rsidR="00281712" w:rsidRPr="00937625" w:rsidRDefault="00281712" w:rsidP="00B613AD">
            <w:pPr>
              <w:ind w:firstLine="567"/>
              <w:jc w:val="center"/>
            </w:pPr>
            <w:r w:rsidRPr="00937625">
              <w:rPr>
                <w:lang w:val="en-US"/>
              </w:rPr>
              <w:t>0</w:t>
            </w:r>
            <w:r>
              <w:t>,3</w:t>
            </w:r>
          </w:p>
        </w:tc>
        <w:tc>
          <w:tcPr>
            <w:tcW w:w="1886" w:type="dxa"/>
          </w:tcPr>
          <w:p w:rsidR="00281712" w:rsidRPr="00B613AD" w:rsidRDefault="00B613AD" w:rsidP="00B613AD">
            <w:pPr>
              <w:ind w:firstLine="567"/>
              <w:jc w:val="center"/>
            </w:pPr>
            <w:r>
              <w:t>0,83</w:t>
            </w:r>
          </w:p>
        </w:tc>
      </w:tr>
      <w:tr w:rsidR="00281712" w:rsidRPr="009314BD" w:rsidTr="00843E86">
        <w:trPr>
          <w:jc w:val="center"/>
        </w:trPr>
        <w:tc>
          <w:tcPr>
            <w:tcW w:w="2105" w:type="dxa"/>
          </w:tcPr>
          <w:p w:rsidR="00281712" w:rsidRPr="00937625" w:rsidRDefault="00281712" w:rsidP="00B613AD">
            <w:pPr>
              <w:ind w:firstLine="567"/>
              <w:jc w:val="center"/>
            </w:pPr>
            <w:r>
              <w:t>30</w:t>
            </w:r>
          </w:p>
        </w:tc>
        <w:tc>
          <w:tcPr>
            <w:tcW w:w="1724" w:type="dxa"/>
          </w:tcPr>
          <w:p w:rsidR="00281712" w:rsidRPr="00937625" w:rsidRDefault="00281712" w:rsidP="00B613AD">
            <w:pPr>
              <w:ind w:firstLine="567"/>
              <w:jc w:val="center"/>
            </w:pPr>
            <w:r w:rsidRPr="00937625">
              <w:rPr>
                <w:lang w:val="en-US"/>
              </w:rPr>
              <w:t>0</w:t>
            </w:r>
            <w:r>
              <w:t>,</w:t>
            </w:r>
            <w:r w:rsidRPr="00937625">
              <w:t>5</w:t>
            </w:r>
          </w:p>
        </w:tc>
        <w:tc>
          <w:tcPr>
            <w:tcW w:w="1734" w:type="dxa"/>
          </w:tcPr>
          <w:p w:rsidR="00281712" w:rsidRPr="00937625" w:rsidRDefault="00281712" w:rsidP="00B613AD">
            <w:pPr>
              <w:ind w:firstLine="567"/>
              <w:jc w:val="center"/>
            </w:pPr>
            <w:r w:rsidRPr="00937625">
              <w:rPr>
                <w:lang w:val="en-US"/>
              </w:rPr>
              <w:t>0</w:t>
            </w:r>
            <w:r>
              <w:t>,</w:t>
            </w:r>
            <w:r w:rsidRPr="00937625">
              <w:t>7</w:t>
            </w:r>
          </w:p>
        </w:tc>
        <w:tc>
          <w:tcPr>
            <w:tcW w:w="1929" w:type="dxa"/>
          </w:tcPr>
          <w:p w:rsidR="00281712" w:rsidRPr="00937625" w:rsidRDefault="00281712" w:rsidP="00B613AD">
            <w:pPr>
              <w:ind w:firstLine="567"/>
              <w:jc w:val="center"/>
            </w:pPr>
            <w:r w:rsidRPr="00937625">
              <w:rPr>
                <w:lang w:val="en-US"/>
              </w:rPr>
              <w:t>0</w:t>
            </w:r>
            <w:r>
              <w:t>,2</w:t>
            </w:r>
          </w:p>
        </w:tc>
        <w:tc>
          <w:tcPr>
            <w:tcW w:w="1886" w:type="dxa"/>
          </w:tcPr>
          <w:p w:rsidR="00281712" w:rsidRPr="00B613AD" w:rsidRDefault="00B613AD" w:rsidP="00B613AD">
            <w:pPr>
              <w:ind w:firstLine="567"/>
              <w:jc w:val="center"/>
            </w:pPr>
            <w:r>
              <w:t>0,5</w:t>
            </w:r>
          </w:p>
        </w:tc>
      </w:tr>
    </w:tbl>
    <w:p w:rsidR="00843E86" w:rsidRPr="00843E86" w:rsidRDefault="00843E86" w:rsidP="00A25D0D">
      <w:pPr>
        <w:pStyle w:val="61"/>
        <w:shd w:val="clear" w:color="auto" w:fill="auto"/>
        <w:spacing w:after="0" w:line="240" w:lineRule="auto"/>
        <w:ind w:firstLine="567"/>
        <w:jc w:val="both"/>
        <w:rPr>
          <w:b w:val="0"/>
          <w:sz w:val="16"/>
          <w:szCs w:val="16"/>
        </w:rPr>
      </w:pPr>
    </w:p>
    <w:p w:rsidR="00707D6C" w:rsidRDefault="003C5420" w:rsidP="003C5420">
      <w:pPr>
        <w:pStyle w:val="61"/>
        <w:shd w:val="clear" w:color="auto" w:fill="auto"/>
        <w:spacing w:after="90" w:line="240" w:lineRule="auto"/>
        <w:ind w:firstLine="567"/>
        <w:jc w:val="both"/>
        <w:rPr>
          <w:b w:val="0"/>
          <w:sz w:val="28"/>
          <w:szCs w:val="28"/>
        </w:rPr>
      </w:pPr>
      <w:r>
        <w:rPr>
          <w:b w:val="0"/>
          <w:sz w:val="28"/>
          <w:szCs w:val="28"/>
        </w:rPr>
        <w:t>Далее для улучшения технолог</w:t>
      </w:r>
      <w:r w:rsidR="00077C73">
        <w:rPr>
          <w:b w:val="0"/>
          <w:sz w:val="28"/>
          <w:szCs w:val="28"/>
        </w:rPr>
        <w:t>ических параметров сгущения</w:t>
      </w:r>
      <w:r>
        <w:rPr>
          <w:b w:val="0"/>
          <w:sz w:val="28"/>
          <w:szCs w:val="28"/>
        </w:rPr>
        <w:t xml:space="preserve"> шламовой воды исследования проводили на приборе Ультрафлоктестер изменяя скорости </w:t>
      </w:r>
      <w:r w:rsidRPr="003C5420">
        <w:rPr>
          <w:b w:val="0"/>
          <w:sz w:val="28"/>
          <w:szCs w:val="28"/>
        </w:rPr>
        <w:t>гидродинамической обработки суспензии</w:t>
      </w:r>
      <w:r>
        <w:rPr>
          <w:b w:val="0"/>
          <w:sz w:val="28"/>
          <w:szCs w:val="28"/>
        </w:rPr>
        <w:t>,</w:t>
      </w:r>
      <w:r w:rsidRPr="003C5420">
        <w:rPr>
          <w:b w:val="0"/>
          <w:sz w:val="28"/>
          <w:szCs w:val="28"/>
        </w:rPr>
        <w:t xml:space="preserve"> котор</w:t>
      </w:r>
      <w:r>
        <w:rPr>
          <w:b w:val="0"/>
          <w:sz w:val="28"/>
          <w:szCs w:val="28"/>
        </w:rPr>
        <w:t>ая</w:t>
      </w:r>
      <w:r w:rsidRPr="003C5420">
        <w:rPr>
          <w:b w:val="0"/>
          <w:sz w:val="28"/>
          <w:szCs w:val="28"/>
        </w:rPr>
        <w:t xml:space="preserve"> позволяет добиться в</w:t>
      </w:r>
      <w:r w:rsidR="00077C73">
        <w:rPr>
          <w:b w:val="0"/>
          <w:sz w:val="28"/>
          <w:szCs w:val="28"/>
        </w:rPr>
        <w:t xml:space="preserve">ысокого уровня осветления воды при минимальном расходе </w:t>
      </w:r>
      <w:r w:rsidRPr="003C5420">
        <w:rPr>
          <w:b w:val="0"/>
          <w:sz w:val="28"/>
          <w:szCs w:val="28"/>
        </w:rPr>
        <w:t>флокулянта</w:t>
      </w:r>
      <w:r w:rsidR="006616EC">
        <w:rPr>
          <w:b w:val="0"/>
          <w:sz w:val="28"/>
          <w:szCs w:val="28"/>
        </w:rPr>
        <w:t xml:space="preserve"> в короткий промежуток в</w:t>
      </w:r>
      <w:r w:rsidR="00A25D0D">
        <w:rPr>
          <w:b w:val="0"/>
          <w:sz w:val="28"/>
          <w:szCs w:val="28"/>
        </w:rPr>
        <w:t xml:space="preserve">ремени (таблица </w:t>
      </w:r>
      <w:r w:rsidR="006616EC">
        <w:rPr>
          <w:b w:val="0"/>
          <w:sz w:val="28"/>
          <w:szCs w:val="28"/>
        </w:rPr>
        <w:t>7)</w:t>
      </w:r>
      <w:r w:rsidRPr="003C5420">
        <w:rPr>
          <w:b w:val="0"/>
          <w:sz w:val="28"/>
          <w:szCs w:val="28"/>
        </w:rPr>
        <w:t>.</w:t>
      </w:r>
      <w:r w:rsidR="00A25D0D" w:rsidRPr="00A25D0D">
        <w:rPr>
          <w:sz w:val="28"/>
          <w:szCs w:val="28"/>
        </w:rPr>
        <w:t xml:space="preserve"> </w:t>
      </w:r>
      <w:r w:rsidR="00A25D0D" w:rsidRPr="00A25D0D">
        <w:rPr>
          <w:b w:val="0"/>
          <w:sz w:val="28"/>
          <w:szCs w:val="28"/>
        </w:rPr>
        <w:t>Время обработки - 10 сек</w:t>
      </w:r>
      <w:r w:rsidR="00A25D0D">
        <w:rPr>
          <w:b w:val="0"/>
          <w:sz w:val="28"/>
          <w:szCs w:val="28"/>
        </w:rPr>
        <w:t>.</w:t>
      </w:r>
    </w:p>
    <w:p w:rsidR="00A25D0D" w:rsidRPr="00A25D0D" w:rsidRDefault="00A25D0D" w:rsidP="00843E86">
      <w:pPr>
        <w:jc w:val="both"/>
        <w:rPr>
          <w:sz w:val="16"/>
          <w:szCs w:val="16"/>
        </w:rPr>
      </w:pPr>
    </w:p>
    <w:p w:rsidR="00A25D0D" w:rsidRDefault="006616EC" w:rsidP="00843E86">
      <w:pPr>
        <w:jc w:val="both"/>
        <w:rPr>
          <w:sz w:val="28"/>
          <w:szCs w:val="28"/>
        </w:rPr>
      </w:pPr>
      <w:r w:rsidRPr="00843E86">
        <w:rPr>
          <w:sz w:val="28"/>
          <w:szCs w:val="28"/>
        </w:rPr>
        <w:t xml:space="preserve">Таблица 7 - Изменение </w:t>
      </w:r>
      <w:r w:rsidR="007518FF" w:rsidRPr="00843E86">
        <w:rPr>
          <w:sz w:val="28"/>
          <w:szCs w:val="28"/>
        </w:rPr>
        <w:t xml:space="preserve">скорости осаждения (см/мин) </w:t>
      </w:r>
      <w:r w:rsidRPr="00843E86">
        <w:rPr>
          <w:sz w:val="28"/>
          <w:szCs w:val="28"/>
        </w:rPr>
        <w:t xml:space="preserve">угольного шлама с концентрацией твердого </w:t>
      </w:r>
      <w:r w:rsidR="00DC56DF" w:rsidRPr="00843E86">
        <w:rPr>
          <w:sz w:val="28"/>
          <w:szCs w:val="28"/>
        </w:rPr>
        <w:t>3</w:t>
      </w:r>
      <w:r w:rsidR="00077C73">
        <w:rPr>
          <w:sz w:val="28"/>
          <w:szCs w:val="28"/>
        </w:rPr>
        <w:t>0 г/л</w:t>
      </w:r>
      <w:r w:rsidRPr="00843E86">
        <w:rPr>
          <w:sz w:val="28"/>
          <w:szCs w:val="28"/>
        </w:rPr>
        <w:t xml:space="preserve"> </w:t>
      </w:r>
      <w:r w:rsidR="007518FF" w:rsidRPr="00843E86">
        <w:rPr>
          <w:sz w:val="28"/>
          <w:szCs w:val="28"/>
        </w:rPr>
        <w:t>с по</w:t>
      </w:r>
      <w:r w:rsidR="00077C73">
        <w:rPr>
          <w:sz w:val="28"/>
          <w:szCs w:val="28"/>
        </w:rPr>
        <w:t>мощью прибора Ультрафлоктестер в присутствии</w:t>
      </w:r>
      <w:r w:rsidRPr="00843E86">
        <w:rPr>
          <w:sz w:val="28"/>
          <w:szCs w:val="28"/>
        </w:rPr>
        <w:t xml:space="preserve"> флокулянта </w:t>
      </w:r>
      <w:r w:rsidR="00DC56DF" w:rsidRPr="00843E86">
        <w:rPr>
          <w:sz w:val="28"/>
          <w:szCs w:val="28"/>
        </w:rPr>
        <w:t>А</w:t>
      </w:r>
      <w:r w:rsidRPr="00843E86">
        <w:rPr>
          <w:sz w:val="28"/>
          <w:szCs w:val="28"/>
        </w:rPr>
        <w:t>-</w:t>
      </w:r>
      <w:r w:rsidR="00DC56DF" w:rsidRPr="00843E86">
        <w:rPr>
          <w:sz w:val="28"/>
          <w:szCs w:val="28"/>
        </w:rPr>
        <w:t>150</w:t>
      </w:r>
      <w:r w:rsidRPr="00843E86">
        <w:rPr>
          <w:sz w:val="28"/>
          <w:szCs w:val="28"/>
        </w:rPr>
        <w:t>-</w:t>
      </w:r>
      <w:r w:rsidR="00DC56DF" w:rsidRPr="00843E86">
        <w:rPr>
          <w:sz w:val="28"/>
          <w:szCs w:val="28"/>
        </w:rPr>
        <w:t>7</w:t>
      </w:r>
    </w:p>
    <w:p w:rsidR="006616EC" w:rsidRPr="00843E86" w:rsidRDefault="006616EC" w:rsidP="00843E86">
      <w:pPr>
        <w:jc w:val="both"/>
      </w:pPr>
      <w:r w:rsidRPr="00843E86">
        <w:t xml:space="preserve"> </w:t>
      </w:r>
    </w:p>
    <w:tbl>
      <w:tblPr>
        <w:tblStyle w:val="ad"/>
        <w:tblW w:w="0" w:type="auto"/>
        <w:jc w:val="center"/>
        <w:tblLook w:val="04A0" w:firstRow="1" w:lastRow="0" w:firstColumn="1" w:lastColumn="0" w:noHBand="0" w:noVBand="1"/>
      </w:tblPr>
      <w:tblGrid>
        <w:gridCol w:w="2411"/>
        <w:gridCol w:w="2297"/>
        <w:gridCol w:w="2268"/>
        <w:gridCol w:w="2469"/>
      </w:tblGrid>
      <w:tr w:rsidR="006616EC" w:rsidRPr="009314BD" w:rsidTr="00843E86">
        <w:trPr>
          <w:jc w:val="center"/>
        </w:trPr>
        <w:tc>
          <w:tcPr>
            <w:tcW w:w="2411" w:type="dxa"/>
            <w:vMerge w:val="restart"/>
          </w:tcPr>
          <w:p w:rsidR="006616EC" w:rsidRPr="00937625" w:rsidRDefault="006616EC" w:rsidP="00682EE5">
            <w:pPr>
              <w:jc w:val="center"/>
            </w:pPr>
            <w:r w:rsidRPr="00937625">
              <w:t>Расход,</w:t>
            </w:r>
            <w:r w:rsidR="00DC56DF">
              <w:t xml:space="preserve"> флокулянта</w:t>
            </w:r>
            <w:r w:rsidRPr="00937625">
              <w:t xml:space="preserve"> г/т</w:t>
            </w:r>
          </w:p>
        </w:tc>
        <w:tc>
          <w:tcPr>
            <w:tcW w:w="7034" w:type="dxa"/>
            <w:gridSpan w:val="3"/>
          </w:tcPr>
          <w:p w:rsidR="006616EC" w:rsidRPr="00DC56DF" w:rsidRDefault="006616EC" w:rsidP="004C04C0">
            <w:pPr>
              <w:ind w:firstLine="567"/>
              <w:jc w:val="center"/>
              <w:rPr>
                <w:vertAlign w:val="superscript"/>
              </w:rPr>
            </w:pPr>
            <w:r>
              <w:t>Скорость гидродинамической обработки</w:t>
            </w:r>
            <w:r w:rsidR="00DC56DF">
              <w:t>, G, c</w:t>
            </w:r>
            <w:r w:rsidR="00DC56DF" w:rsidRPr="00DC56DF">
              <w:rPr>
                <w:vertAlign w:val="superscript"/>
              </w:rPr>
              <w:t>-1</w:t>
            </w:r>
          </w:p>
        </w:tc>
      </w:tr>
      <w:tr w:rsidR="006616EC" w:rsidRPr="009314BD" w:rsidTr="00843E86">
        <w:trPr>
          <w:jc w:val="center"/>
        </w:trPr>
        <w:tc>
          <w:tcPr>
            <w:tcW w:w="2411" w:type="dxa"/>
            <w:vMerge/>
          </w:tcPr>
          <w:p w:rsidR="006616EC" w:rsidRPr="00937625" w:rsidRDefault="006616EC" w:rsidP="00682EE5">
            <w:pPr>
              <w:ind w:firstLine="567"/>
              <w:jc w:val="center"/>
            </w:pPr>
          </w:p>
        </w:tc>
        <w:tc>
          <w:tcPr>
            <w:tcW w:w="2297" w:type="dxa"/>
          </w:tcPr>
          <w:p w:rsidR="006616EC" w:rsidRPr="00937625" w:rsidRDefault="006616EC" w:rsidP="00682EE5">
            <w:pPr>
              <w:ind w:firstLine="567"/>
              <w:jc w:val="center"/>
            </w:pPr>
            <w:r>
              <w:t>500 с</w:t>
            </w:r>
            <w:r>
              <w:rPr>
                <w:vertAlign w:val="superscript"/>
              </w:rPr>
              <w:t>-1</w:t>
            </w:r>
          </w:p>
        </w:tc>
        <w:tc>
          <w:tcPr>
            <w:tcW w:w="2268" w:type="dxa"/>
          </w:tcPr>
          <w:p w:rsidR="006616EC" w:rsidRPr="00EA049A" w:rsidRDefault="006616EC" w:rsidP="00682EE5">
            <w:pPr>
              <w:ind w:firstLine="567"/>
              <w:jc w:val="center"/>
            </w:pPr>
            <w:r>
              <w:t>1000 с</w:t>
            </w:r>
            <w:r>
              <w:rPr>
                <w:vertAlign w:val="superscript"/>
              </w:rPr>
              <w:t>-1</w:t>
            </w:r>
          </w:p>
        </w:tc>
        <w:tc>
          <w:tcPr>
            <w:tcW w:w="2469" w:type="dxa"/>
          </w:tcPr>
          <w:p w:rsidR="006616EC" w:rsidRPr="00937625" w:rsidRDefault="006616EC" w:rsidP="00682EE5">
            <w:pPr>
              <w:ind w:firstLine="567"/>
              <w:jc w:val="center"/>
            </w:pPr>
            <w:r>
              <w:t>1500 с</w:t>
            </w:r>
            <w:r>
              <w:rPr>
                <w:vertAlign w:val="superscript"/>
              </w:rPr>
              <w:t>-1</w:t>
            </w:r>
          </w:p>
        </w:tc>
      </w:tr>
      <w:tr w:rsidR="006616EC" w:rsidRPr="009314BD" w:rsidTr="00843E86">
        <w:trPr>
          <w:jc w:val="center"/>
        </w:trPr>
        <w:tc>
          <w:tcPr>
            <w:tcW w:w="2411" w:type="dxa"/>
          </w:tcPr>
          <w:p w:rsidR="006616EC" w:rsidRPr="00937625" w:rsidRDefault="00DC56DF" w:rsidP="004C04C0">
            <w:pPr>
              <w:ind w:firstLine="567"/>
              <w:jc w:val="center"/>
            </w:pPr>
            <w:r>
              <w:t>2</w:t>
            </w:r>
          </w:p>
        </w:tc>
        <w:tc>
          <w:tcPr>
            <w:tcW w:w="2297" w:type="dxa"/>
          </w:tcPr>
          <w:p w:rsidR="006616EC" w:rsidRPr="00937625" w:rsidRDefault="006616EC" w:rsidP="004C04C0">
            <w:pPr>
              <w:ind w:firstLine="567"/>
              <w:jc w:val="center"/>
            </w:pPr>
            <w:r w:rsidRPr="00937625">
              <w:rPr>
                <w:lang w:val="en-US"/>
              </w:rPr>
              <w:t>0</w:t>
            </w:r>
            <w:r>
              <w:t>,2</w:t>
            </w:r>
          </w:p>
        </w:tc>
        <w:tc>
          <w:tcPr>
            <w:tcW w:w="2268" w:type="dxa"/>
          </w:tcPr>
          <w:p w:rsidR="006616EC" w:rsidRPr="00937625" w:rsidRDefault="006616EC" w:rsidP="004C04C0">
            <w:pPr>
              <w:ind w:firstLine="567"/>
              <w:jc w:val="center"/>
            </w:pPr>
            <w:r w:rsidRPr="00937625">
              <w:rPr>
                <w:lang w:val="en-US"/>
              </w:rPr>
              <w:t>0</w:t>
            </w:r>
            <w:r w:rsidRPr="00937625">
              <w:t>,5</w:t>
            </w:r>
          </w:p>
        </w:tc>
        <w:tc>
          <w:tcPr>
            <w:tcW w:w="2469" w:type="dxa"/>
          </w:tcPr>
          <w:p w:rsidR="006616EC" w:rsidRPr="00937625" w:rsidRDefault="006616EC" w:rsidP="004C04C0">
            <w:pPr>
              <w:ind w:firstLine="567"/>
              <w:jc w:val="center"/>
            </w:pPr>
            <w:r w:rsidRPr="00937625">
              <w:rPr>
                <w:lang w:val="en-US"/>
              </w:rPr>
              <w:t>0</w:t>
            </w:r>
            <w:r w:rsidRPr="00937625">
              <w:t>,7</w:t>
            </w:r>
          </w:p>
        </w:tc>
      </w:tr>
      <w:tr w:rsidR="006616EC" w:rsidRPr="009314BD" w:rsidTr="00843E86">
        <w:trPr>
          <w:jc w:val="center"/>
        </w:trPr>
        <w:tc>
          <w:tcPr>
            <w:tcW w:w="2411" w:type="dxa"/>
          </w:tcPr>
          <w:p w:rsidR="006616EC" w:rsidRPr="00937625" w:rsidRDefault="00DC56DF" w:rsidP="004C04C0">
            <w:pPr>
              <w:ind w:firstLine="567"/>
              <w:jc w:val="center"/>
            </w:pPr>
            <w:r>
              <w:t>5</w:t>
            </w:r>
          </w:p>
        </w:tc>
        <w:tc>
          <w:tcPr>
            <w:tcW w:w="2297" w:type="dxa"/>
          </w:tcPr>
          <w:p w:rsidR="006616EC" w:rsidRPr="00937625" w:rsidRDefault="006616EC" w:rsidP="004C04C0">
            <w:pPr>
              <w:ind w:firstLine="567"/>
              <w:jc w:val="center"/>
            </w:pPr>
            <w:r>
              <w:t>1,</w:t>
            </w:r>
            <w:r w:rsidRPr="00937625">
              <w:t>5</w:t>
            </w:r>
          </w:p>
        </w:tc>
        <w:tc>
          <w:tcPr>
            <w:tcW w:w="2268" w:type="dxa"/>
          </w:tcPr>
          <w:p w:rsidR="006616EC" w:rsidRPr="00937625" w:rsidRDefault="007518FF" w:rsidP="004C04C0">
            <w:pPr>
              <w:ind w:firstLine="567"/>
              <w:jc w:val="center"/>
            </w:pPr>
            <w:r>
              <w:t>7</w:t>
            </w:r>
            <w:r w:rsidR="006616EC" w:rsidRPr="00937625">
              <w:t>,</w:t>
            </w:r>
            <w:r>
              <w:t>6</w:t>
            </w:r>
          </w:p>
        </w:tc>
        <w:tc>
          <w:tcPr>
            <w:tcW w:w="2469" w:type="dxa"/>
          </w:tcPr>
          <w:p w:rsidR="006616EC" w:rsidRPr="00937625" w:rsidRDefault="006616EC" w:rsidP="004C04C0">
            <w:pPr>
              <w:ind w:firstLine="567"/>
              <w:jc w:val="center"/>
            </w:pPr>
            <w:r>
              <w:t>3,</w:t>
            </w:r>
            <w:r w:rsidRPr="00937625">
              <w:t>8</w:t>
            </w:r>
          </w:p>
        </w:tc>
      </w:tr>
      <w:tr w:rsidR="006616EC" w:rsidRPr="009314BD" w:rsidTr="00843E86">
        <w:trPr>
          <w:jc w:val="center"/>
        </w:trPr>
        <w:tc>
          <w:tcPr>
            <w:tcW w:w="2411" w:type="dxa"/>
          </w:tcPr>
          <w:p w:rsidR="006616EC" w:rsidRPr="00937625" w:rsidRDefault="00DC56DF" w:rsidP="004C04C0">
            <w:pPr>
              <w:ind w:firstLine="567"/>
              <w:jc w:val="center"/>
            </w:pPr>
            <w:r>
              <w:t>7</w:t>
            </w:r>
          </w:p>
        </w:tc>
        <w:tc>
          <w:tcPr>
            <w:tcW w:w="2297" w:type="dxa"/>
          </w:tcPr>
          <w:p w:rsidR="006616EC" w:rsidRPr="00937625" w:rsidRDefault="006616EC" w:rsidP="004C04C0">
            <w:pPr>
              <w:ind w:firstLine="567"/>
              <w:jc w:val="center"/>
            </w:pPr>
            <w:r>
              <w:t>2,</w:t>
            </w:r>
            <w:r w:rsidRPr="00937625">
              <w:t>7</w:t>
            </w:r>
          </w:p>
        </w:tc>
        <w:tc>
          <w:tcPr>
            <w:tcW w:w="2268" w:type="dxa"/>
          </w:tcPr>
          <w:p w:rsidR="006616EC" w:rsidRPr="00937625" w:rsidRDefault="007518FF" w:rsidP="004C04C0">
            <w:pPr>
              <w:ind w:firstLine="567"/>
              <w:jc w:val="center"/>
            </w:pPr>
            <w:r>
              <w:t>5</w:t>
            </w:r>
            <w:r w:rsidR="006616EC">
              <w:t>,</w:t>
            </w:r>
            <w:r>
              <w:t>9</w:t>
            </w:r>
          </w:p>
        </w:tc>
        <w:tc>
          <w:tcPr>
            <w:tcW w:w="2469" w:type="dxa"/>
          </w:tcPr>
          <w:p w:rsidR="006616EC" w:rsidRPr="00937625" w:rsidRDefault="006616EC" w:rsidP="004C04C0">
            <w:pPr>
              <w:ind w:firstLine="567"/>
              <w:jc w:val="center"/>
            </w:pPr>
            <w:r>
              <w:t>3,</w:t>
            </w:r>
            <w:r w:rsidRPr="00937625">
              <w:t>6</w:t>
            </w:r>
          </w:p>
        </w:tc>
      </w:tr>
      <w:tr w:rsidR="006616EC" w:rsidRPr="009314BD" w:rsidTr="00843E86">
        <w:trPr>
          <w:jc w:val="center"/>
        </w:trPr>
        <w:tc>
          <w:tcPr>
            <w:tcW w:w="2411" w:type="dxa"/>
          </w:tcPr>
          <w:p w:rsidR="006616EC" w:rsidRPr="00937625" w:rsidRDefault="00DC56DF" w:rsidP="004C04C0">
            <w:pPr>
              <w:ind w:firstLine="567"/>
              <w:jc w:val="center"/>
            </w:pPr>
            <w:r>
              <w:t>12</w:t>
            </w:r>
          </w:p>
        </w:tc>
        <w:tc>
          <w:tcPr>
            <w:tcW w:w="2297" w:type="dxa"/>
          </w:tcPr>
          <w:p w:rsidR="006616EC" w:rsidRPr="00937625" w:rsidRDefault="006616EC" w:rsidP="004C04C0">
            <w:pPr>
              <w:ind w:firstLine="567"/>
              <w:jc w:val="center"/>
            </w:pPr>
            <w:r>
              <w:t>2,</w:t>
            </w:r>
            <w:r w:rsidRPr="00937625">
              <w:t>5</w:t>
            </w:r>
          </w:p>
        </w:tc>
        <w:tc>
          <w:tcPr>
            <w:tcW w:w="2268" w:type="dxa"/>
          </w:tcPr>
          <w:p w:rsidR="006616EC" w:rsidRPr="00937625" w:rsidRDefault="006616EC" w:rsidP="004C04C0">
            <w:pPr>
              <w:ind w:firstLine="567"/>
              <w:jc w:val="center"/>
            </w:pPr>
            <w:r>
              <w:t>5,</w:t>
            </w:r>
            <w:r w:rsidR="007518FF">
              <w:t>5</w:t>
            </w:r>
          </w:p>
        </w:tc>
        <w:tc>
          <w:tcPr>
            <w:tcW w:w="2469" w:type="dxa"/>
          </w:tcPr>
          <w:p w:rsidR="006616EC" w:rsidRPr="00937625" w:rsidRDefault="006616EC" w:rsidP="004C04C0">
            <w:pPr>
              <w:ind w:firstLine="567"/>
              <w:jc w:val="center"/>
            </w:pPr>
            <w:r>
              <w:t>2,</w:t>
            </w:r>
            <w:r w:rsidRPr="00937625">
              <w:t>4</w:t>
            </w:r>
          </w:p>
        </w:tc>
      </w:tr>
    </w:tbl>
    <w:p w:rsidR="00843E86" w:rsidRPr="00CE41D9" w:rsidRDefault="00843E86" w:rsidP="006616EC">
      <w:pPr>
        <w:ind w:firstLine="567"/>
        <w:jc w:val="both"/>
        <w:rPr>
          <w:sz w:val="12"/>
          <w:szCs w:val="12"/>
        </w:rPr>
      </w:pPr>
    </w:p>
    <w:p w:rsidR="006616EC" w:rsidRDefault="00DC56DF" w:rsidP="006616EC">
      <w:pPr>
        <w:ind w:firstLine="567"/>
        <w:jc w:val="both"/>
        <w:rPr>
          <w:sz w:val="28"/>
          <w:szCs w:val="28"/>
        </w:rPr>
      </w:pPr>
      <w:r>
        <w:rPr>
          <w:sz w:val="28"/>
          <w:szCs w:val="28"/>
        </w:rPr>
        <w:t xml:space="preserve">Как видно из </w:t>
      </w:r>
      <w:r w:rsidR="00153CE1">
        <w:rPr>
          <w:sz w:val="28"/>
          <w:szCs w:val="28"/>
        </w:rPr>
        <w:t>таблицы</w:t>
      </w:r>
      <w:r>
        <w:rPr>
          <w:sz w:val="28"/>
          <w:szCs w:val="28"/>
        </w:rPr>
        <w:t xml:space="preserve"> 7 </w:t>
      </w:r>
      <w:r w:rsidRPr="00DC56DF">
        <w:rPr>
          <w:sz w:val="28"/>
          <w:szCs w:val="28"/>
        </w:rPr>
        <w:t>при оптимальной скорости гидродинамической обработки равной 1000 с</w:t>
      </w:r>
      <w:r>
        <w:rPr>
          <w:sz w:val="28"/>
          <w:szCs w:val="28"/>
          <w:vertAlign w:val="superscript"/>
        </w:rPr>
        <w:t>-1</w:t>
      </w:r>
      <w:r>
        <w:rPr>
          <w:sz w:val="28"/>
          <w:szCs w:val="28"/>
        </w:rPr>
        <w:t xml:space="preserve"> </w:t>
      </w:r>
      <w:r w:rsidR="007518FF">
        <w:rPr>
          <w:sz w:val="28"/>
          <w:szCs w:val="28"/>
        </w:rPr>
        <w:t xml:space="preserve">скорость осаждения шлама в присутствии флокулянта А-150-7 </w:t>
      </w:r>
      <w:r w:rsidR="004C04C0">
        <w:rPr>
          <w:sz w:val="28"/>
          <w:szCs w:val="28"/>
        </w:rPr>
        <w:t xml:space="preserve">при времени обработки 10 сек скорость осаждения увеличивается при оптимальном расходе флокулянта 5 г/т в 5 раз, а расход флокулянта уменьшается в 2 раза (сравни </w:t>
      </w:r>
      <w:r w:rsidR="00153CE1">
        <w:rPr>
          <w:sz w:val="28"/>
          <w:szCs w:val="28"/>
        </w:rPr>
        <w:t xml:space="preserve">таблицы </w:t>
      </w:r>
      <w:r w:rsidR="004C04C0">
        <w:rPr>
          <w:sz w:val="28"/>
          <w:szCs w:val="28"/>
        </w:rPr>
        <w:t>6 и 7) по сравнению без обработки на Уль</w:t>
      </w:r>
      <w:r w:rsidR="008C689C">
        <w:rPr>
          <w:sz w:val="28"/>
          <w:szCs w:val="28"/>
        </w:rPr>
        <w:t>т</w:t>
      </w:r>
      <w:r w:rsidR="004C04C0">
        <w:rPr>
          <w:sz w:val="28"/>
          <w:szCs w:val="28"/>
        </w:rPr>
        <w:t>рафлоктестера.</w:t>
      </w:r>
    </w:p>
    <w:p w:rsidR="002D1E2B" w:rsidRDefault="00C26C4D" w:rsidP="006616EC">
      <w:pPr>
        <w:ind w:firstLine="567"/>
        <w:jc w:val="both"/>
        <w:rPr>
          <w:sz w:val="28"/>
          <w:szCs w:val="28"/>
        </w:rPr>
      </w:pPr>
      <w:r>
        <w:rPr>
          <w:sz w:val="28"/>
          <w:szCs w:val="28"/>
        </w:rPr>
        <w:t>Еще одним важным показателем эфф</w:t>
      </w:r>
      <w:r w:rsidR="00077C73">
        <w:rPr>
          <w:sz w:val="28"/>
          <w:szCs w:val="28"/>
        </w:rPr>
        <w:t xml:space="preserve">ективности флокуляции является </w:t>
      </w:r>
      <w:r>
        <w:rPr>
          <w:sz w:val="28"/>
          <w:szCs w:val="28"/>
        </w:rPr>
        <w:t xml:space="preserve">содержание твердого в сливе, т.е чистоты очистки оборотной воды от шламовых частиц. Полученные результаты с помощью изученных флокулянтов представлены в </w:t>
      </w:r>
      <w:r w:rsidR="00153CE1">
        <w:rPr>
          <w:sz w:val="28"/>
          <w:szCs w:val="28"/>
        </w:rPr>
        <w:t>таблице</w:t>
      </w:r>
      <w:r>
        <w:rPr>
          <w:sz w:val="28"/>
          <w:szCs w:val="28"/>
        </w:rPr>
        <w:t xml:space="preserve"> 8. </w:t>
      </w:r>
    </w:p>
    <w:p w:rsidR="002D1E2B" w:rsidRPr="00843E86" w:rsidRDefault="002D1E2B" w:rsidP="006616EC">
      <w:pPr>
        <w:ind w:firstLine="567"/>
        <w:jc w:val="both"/>
        <w:rPr>
          <w:sz w:val="16"/>
          <w:szCs w:val="16"/>
        </w:rPr>
      </w:pPr>
    </w:p>
    <w:p w:rsidR="00843E86" w:rsidRDefault="00222134" w:rsidP="00222134">
      <w:pPr>
        <w:jc w:val="both"/>
        <w:rPr>
          <w:sz w:val="28"/>
          <w:szCs w:val="28"/>
        </w:rPr>
      </w:pPr>
      <w:r w:rsidRPr="00843E86">
        <w:rPr>
          <w:sz w:val="28"/>
          <w:szCs w:val="28"/>
        </w:rPr>
        <w:t>Таблица 8 - Результаты содержания твердого в сливе, мг/л, при сгущении угольного шлама с концентрацией твердого 30 г/л</w:t>
      </w:r>
    </w:p>
    <w:p w:rsidR="00A25D0D" w:rsidRPr="00A25D0D" w:rsidRDefault="00A25D0D" w:rsidP="00222134">
      <w:pPr>
        <w:jc w:val="both"/>
        <w:rPr>
          <w:sz w:val="16"/>
          <w:szCs w:val="16"/>
        </w:rPr>
      </w:pPr>
    </w:p>
    <w:tbl>
      <w:tblPr>
        <w:tblStyle w:val="ad"/>
        <w:tblW w:w="0" w:type="auto"/>
        <w:tblInd w:w="108" w:type="dxa"/>
        <w:tblLook w:val="04A0" w:firstRow="1" w:lastRow="0" w:firstColumn="1" w:lastColumn="0" w:noHBand="0" w:noVBand="1"/>
      </w:tblPr>
      <w:tblGrid>
        <w:gridCol w:w="1843"/>
        <w:gridCol w:w="1559"/>
        <w:gridCol w:w="1843"/>
        <w:gridCol w:w="1843"/>
        <w:gridCol w:w="2368"/>
      </w:tblGrid>
      <w:tr w:rsidR="00222134" w:rsidRPr="009314BD" w:rsidTr="00CE41D9">
        <w:tc>
          <w:tcPr>
            <w:tcW w:w="1843" w:type="dxa"/>
            <w:vMerge w:val="restart"/>
          </w:tcPr>
          <w:p w:rsidR="00222134" w:rsidRPr="009E2E63" w:rsidRDefault="00222134" w:rsidP="00682EE5">
            <w:r w:rsidRPr="009E2E63">
              <w:t xml:space="preserve">Расход, </w:t>
            </w:r>
            <w:r>
              <w:t xml:space="preserve">флокулянта </w:t>
            </w:r>
            <w:r w:rsidRPr="009E2E63">
              <w:t>г/т</w:t>
            </w:r>
          </w:p>
        </w:tc>
        <w:tc>
          <w:tcPr>
            <w:tcW w:w="7613" w:type="dxa"/>
            <w:gridSpan w:val="4"/>
          </w:tcPr>
          <w:p w:rsidR="00222134" w:rsidRPr="009E2E63" w:rsidRDefault="00222134" w:rsidP="00682EE5">
            <w:pPr>
              <w:ind w:firstLine="567"/>
              <w:jc w:val="center"/>
            </w:pPr>
            <w:r w:rsidRPr="009E2E63">
              <w:t>Наименование флокулянта</w:t>
            </w:r>
          </w:p>
        </w:tc>
      </w:tr>
      <w:tr w:rsidR="00222134" w:rsidRPr="009314BD" w:rsidTr="00CE41D9">
        <w:tc>
          <w:tcPr>
            <w:tcW w:w="1843" w:type="dxa"/>
            <w:vMerge/>
          </w:tcPr>
          <w:p w:rsidR="00222134" w:rsidRPr="009E2E63" w:rsidRDefault="00222134" w:rsidP="00682EE5">
            <w:pPr>
              <w:ind w:firstLine="567"/>
              <w:jc w:val="center"/>
            </w:pPr>
          </w:p>
        </w:tc>
        <w:tc>
          <w:tcPr>
            <w:tcW w:w="1559" w:type="dxa"/>
          </w:tcPr>
          <w:p w:rsidR="00222134" w:rsidRPr="009E2E63" w:rsidRDefault="00222134" w:rsidP="00CE41D9">
            <w:pPr>
              <w:ind w:firstLine="323"/>
              <w:jc w:val="center"/>
            </w:pPr>
            <w:r w:rsidRPr="009E2E63">
              <w:t>А-150-</w:t>
            </w:r>
            <w:r>
              <w:t>7</w:t>
            </w:r>
          </w:p>
        </w:tc>
        <w:tc>
          <w:tcPr>
            <w:tcW w:w="1843" w:type="dxa"/>
          </w:tcPr>
          <w:p w:rsidR="00222134" w:rsidRPr="009E2E63" w:rsidRDefault="00222134" w:rsidP="00222134">
            <w:pPr>
              <w:ind w:firstLine="567"/>
              <w:jc w:val="center"/>
              <w:rPr>
                <w:lang w:val="en-US"/>
              </w:rPr>
            </w:pPr>
            <w:r w:rsidRPr="009E2E63">
              <w:t>А-150-</w:t>
            </w:r>
            <w:r>
              <w:t>15</w:t>
            </w:r>
          </w:p>
        </w:tc>
        <w:tc>
          <w:tcPr>
            <w:tcW w:w="1843" w:type="dxa"/>
          </w:tcPr>
          <w:p w:rsidR="00222134" w:rsidRPr="009E2E63" w:rsidRDefault="00222134" w:rsidP="00222134">
            <w:pPr>
              <w:ind w:firstLine="567"/>
              <w:jc w:val="center"/>
            </w:pPr>
            <w:r w:rsidRPr="009E2E63">
              <w:t>С-49</w:t>
            </w:r>
            <w:r>
              <w:t>6</w:t>
            </w:r>
            <w:r w:rsidRPr="009E2E63">
              <w:t>-</w:t>
            </w:r>
            <w:r>
              <w:t>80</w:t>
            </w:r>
          </w:p>
        </w:tc>
        <w:tc>
          <w:tcPr>
            <w:tcW w:w="2368" w:type="dxa"/>
          </w:tcPr>
          <w:p w:rsidR="00222134" w:rsidRPr="009E2E63" w:rsidRDefault="00222134" w:rsidP="00222134">
            <w:pPr>
              <w:ind w:firstLine="26"/>
              <w:jc w:val="center"/>
            </w:pPr>
            <w:r>
              <w:rPr>
                <w:rFonts w:eastAsia="PetersburgC"/>
                <w:color w:val="000000"/>
                <w:lang w:eastAsia="en-US"/>
              </w:rPr>
              <w:t xml:space="preserve">Фабричный </w:t>
            </w:r>
            <w:r w:rsidRPr="00281712">
              <w:rPr>
                <w:rFonts w:eastAsia="PetersburgC"/>
                <w:color w:val="000000"/>
                <w:lang w:eastAsia="en-US"/>
              </w:rPr>
              <w:t>MF-156</w:t>
            </w:r>
          </w:p>
        </w:tc>
      </w:tr>
      <w:tr w:rsidR="00222134" w:rsidRPr="009314BD" w:rsidTr="00CE41D9">
        <w:tc>
          <w:tcPr>
            <w:tcW w:w="1843" w:type="dxa"/>
          </w:tcPr>
          <w:p w:rsidR="00222134" w:rsidRPr="00937625" w:rsidRDefault="00222134" w:rsidP="00682EE5">
            <w:pPr>
              <w:ind w:firstLine="567"/>
              <w:jc w:val="center"/>
            </w:pPr>
            <w:r>
              <w:t>5</w:t>
            </w:r>
          </w:p>
        </w:tc>
        <w:tc>
          <w:tcPr>
            <w:tcW w:w="1559" w:type="dxa"/>
          </w:tcPr>
          <w:p w:rsidR="00222134" w:rsidRPr="009E2E63" w:rsidRDefault="00222134" w:rsidP="00682EE5">
            <w:pPr>
              <w:ind w:firstLine="567"/>
              <w:jc w:val="center"/>
            </w:pPr>
            <w:r>
              <w:t>8</w:t>
            </w:r>
            <w:r w:rsidRPr="009E2E63">
              <w:t>0</w:t>
            </w:r>
          </w:p>
        </w:tc>
        <w:tc>
          <w:tcPr>
            <w:tcW w:w="1843" w:type="dxa"/>
          </w:tcPr>
          <w:p w:rsidR="00222134" w:rsidRPr="009E2E63" w:rsidRDefault="00222134" w:rsidP="00222134">
            <w:pPr>
              <w:ind w:firstLine="567"/>
              <w:jc w:val="center"/>
            </w:pPr>
            <w:r>
              <w:t>96</w:t>
            </w:r>
          </w:p>
        </w:tc>
        <w:tc>
          <w:tcPr>
            <w:tcW w:w="1843" w:type="dxa"/>
          </w:tcPr>
          <w:p w:rsidR="00222134" w:rsidRPr="009E2E63" w:rsidRDefault="00222134" w:rsidP="00682EE5">
            <w:pPr>
              <w:ind w:firstLine="567"/>
              <w:jc w:val="center"/>
            </w:pPr>
            <w:r>
              <w:t>110</w:t>
            </w:r>
          </w:p>
        </w:tc>
        <w:tc>
          <w:tcPr>
            <w:tcW w:w="2368" w:type="dxa"/>
          </w:tcPr>
          <w:p w:rsidR="00222134" w:rsidRPr="009E2E63" w:rsidRDefault="00222134" w:rsidP="00682EE5">
            <w:pPr>
              <w:ind w:firstLine="567"/>
              <w:jc w:val="center"/>
            </w:pPr>
            <w:r>
              <w:t>130</w:t>
            </w:r>
          </w:p>
        </w:tc>
      </w:tr>
      <w:tr w:rsidR="00222134" w:rsidRPr="009314BD" w:rsidTr="00CE41D9">
        <w:tc>
          <w:tcPr>
            <w:tcW w:w="1843" w:type="dxa"/>
          </w:tcPr>
          <w:p w:rsidR="00222134" w:rsidRPr="00937625" w:rsidRDefault="00222134" w:rsidP="00222134">
            <w:pPr>
              <w:ind w:firstLine="567"/>
              <w:jc w:val="center"/>
            </w:pPr>
            <w:r>
              <w:t>10</w:t>
            </w:r>
          </w:p>
        </w:tc>
        <w:tc>
          <w:tcPr>
            <w:tcW w:w="1559" w:type="dxa"/>
          </w:tcPr>
          <w:p w:rsidR="00222134" w:rsidRPr="009E2E63" w:rsidRDefault="00222134" w:rsidP="00682EE5">
            <w:pPr>
              <w:ind w:firstLine="567"/>
              <w:jc w:val="center"/>
            </w:pPr>
            <w:r>
              <w:t>5</w:t>
            </w:r>
            <w:r w:rsidRPr="009E2E63">
              <w:t>0</w:t>
            </w:r>
          </w:p>
        </w:tc>
        <w:tc>
          <w:tcPr>
            <w:tcW w:w="1843" w:type="dxa"/>
          </w:tcPr>
          <w:p w:rsidR="00222134" w:rsidRPr="009E2E63" w:rsidRDefault="00222134" w:rsidP="00222134">
            <w:pPr>
              <w:ind w:firstLine="567"/>
              <w:jc w:val="center"/>
            </w:pPr>
            <w:r>
              <w:t>64</w:t>
            </w:r>
          </w:p>
        </w:tc>
        <w:tc>
          <w:tcPr>
            <w:tcW w:w="1843" w:type="dxa"/>
          </w:tcPr>
          <w:p w:rsidR="00222134" w:rsidRPr="009E2E63" w:rsidRDefault="00222134" w:rsidP="00682EE5">
            <w:pPr>
              <w:ind w:firstLine="567"/>
              <w:jc w:val="center"/>
            </w:pPr>
            <w:r>
              <w:t>97</w:t>
            </w:r>
          </w:p>
        </w:tc>
        <w:tc>
          <w:tcPr>
            <w:tcW w:w="2368" w:type="dxa"/>
          </w:tcPr>
          <w:p w:rsidR="00222134" w:rsidRPr="009E2E63" w:rsidRDefault="00222134" w:rsidP="00682EE5">
            <w:pPr>
              <w:ind w:firstLine="567"/>
              <w:jc w:val="center"/>
            </w:pPr>
            <w:r>
              <w:t>105</w:t>
            </w:r>
          </w:p>
        </w:tc>
      </w:tr>
      <w:tr w:rsidR="00222134" w:rsidRPr="009314BD" w:rsidTr="00CE41D9">
        <w:tc>
          <w:tcPr>
            <w:tcW w:w="1843" w:type="dxa"/>
          </w:tcPr>
          <w:p w:rsidR="00222134" w:rsidRPr="00937625" w:rsidRDefault="00222134" w:rsidP="00682EE5">
            <w:pPr>
              <w:ind w:firstLine="567"/>
              <w:jc w:val="center"/>
            </w:pPr>
            <w:r>
              <w:t>15</w:t>
            </w:r>
          </w:p>
        </w:tc>
        <w:tc>
          <w:tcPr>
            <w:tcW w:w="1559" w:type="dxa"/>
          </w:tcPr>
          <w:p w:rsidR="00222134" w:rsidRPr="009E2E63" w:rsidRDefault="00C26C4D" w:rsidP="00682EE5">
            <w:pPr>
              <w:ind w:firstLine="567"/>
              <w:jc w:val="center"/>
            </w:pPr>
            <w:r>
              <w:t>5</w:t>
            </w:r>
            <w:r w:rsidR="00222134">
              <w:t>5</w:t>
            </w:r>
          </w:p>
        </w:tc>
        <w:tc>
          <w:tcPr>
            <w:tcW w:w="1843" w:type="dxa"/>
          </w:tcPr>
          <w:p w:rsidR="00222134" w:rsidRPr="009E2E63" w:rsidRDefault="00222134" w:rsidP="00682EE5">
            <w:pPr>
              <w:ind w:firstLine="567"/>
              <w:jc w:val="center"/>
            </w:pPr>
            <w:r>
              <w:t>61</w:t>
            </w:r>
          </w:p>
        </w:tc>
        <w:tc>
          <w:tcPr>
            <w:tcW w:w="1843" w:type="dxa"/>
          </w:tcPr>
          <w:p w:rsidR="00222134" w:rsidRPr="009E2E63" w:rsidRDefault="00222134" w:rsidP="00682EE5">
            <w:pPr>
              <w:ind w:firstLine="567"/>
              <w:jc w:val="center"/>
            </w:pPr>
            <w:r>
              <w:t>84</w:t>
            </w:r>
          </w:p>
        </w:tc>
        <w:tc>
          <w:tcPr>
            <w:tcW w:w="2368" w:type="dxa"/>
          </w:tcPr>
          <w:p w:rsidR="00222134" w:rsidRPr="009E2E63" w:rsidRDefault="00222134" w:rsidP="00682EE5">
            <w:pPr>
              <w:ind w:firstLine="567"/>
              <w:jc w:val="center"/>
            </w:pPr>
            <w:r>
              <w:t>98</w:t>
            </w:r>
          </w:p>
        </w:tc>
      </w:tr>
      <w:tr w:rsidR="00222134" w:rsidRPr="009314BD" w:rsidTr="00CE41D9">
        <w:tc>
          <w:tcPr>
            <w:tcW w:w="1843" w:type="dxa"/>
          </w:tcPr>
          <w:p w:rsidR="00222134" w:rsidRPr="00937625" w:rsidRDefault="001C7D3A" w:rsidP="00682EE5">
            <w:pPr>
              <w:ind w:firstLine="567"/>
              <w:jc w:val="center"/>
            </w:pPr>
            <w:r>
              <w:t>30</w:t>
            </w:r>
          </w:p>
        </w:tc>
        <w:tc>
          <w:tcPr>
            <w:tcW w:w="1559" w:type="dxa"/>
          </w:tcPr>
          <w:p w:rsidR="00222134" w:rsidRPr="009E2E63" w:rsidRDefault="00C26C4D" w:rsidP="00682EE5">
            <w:pPr>
              <w:ind w:firstLine="567"/>
              <w:jc w:val="center"/>
            </w:pPr>
            <w:r>
              <w:t>6</w:t>
            </w:r>
            <w:r w:rsidR="00222134">
              <w:t>5</w:t>
            </w:r>
          </w:p>
        </w:tc>
        <w:tc>
          <w:tcPr>
            <w:tcW w:w="1843" w:type="dxa"/>
          </w:tcPr>
          <w:p w:rsidR="00222134" w:rsidRPr="009E2E63" w:rsidRDefault="00222134" w:rsidP="00682EE5">
            <w:pPr>
              <w:ind w:firstLine="567"/>
              <w:jc w:val="center"/>
            </w:pPr>
            <w:r>
              <w:t>67</w:t>
            </w:r>
          </w:p>
        </w:tc>
        <w:tc>
          <w:tcPr>
            <w:tcW w:w="1843" w:type="dxa"/>
          </w:tcPr>
          <w:p w:rsidR="00222134" w:rsidRPr="009E2E63" w:rsidRDefault="00222134" w:rsidP="00682EE5">
            <w:pPr>
              <w:ind w:firstLine="567"/>
              <w:jc w:val="center"/>
            </w:pPr>
            <w:r>
              <w:t>79</w:t>
            </w:r>
          </w:p>
        </w:tc>
        <w:tc>
          <w:tcPr>
            <w:tcW w:w="2368" w:type="dxa"/>
          </w:tcPr>
          <w:p w:rsidR="00222134" w:rsidRPr="009E2E63" w:rsidRDefault="00222134" w:rsidP="00682EE5">
            <w:pPr>
              <w:ind w:firstLine="567"/>
              <w:jc w:val="center"/>
            </w:pPr>
            <w:r>
              <w:t>101</w:t>
            </w:r>
          </w:p>
        </w:tc>
      </w:tr>
    </w:tbl>
    <w:p w:rsidR="00222134" w:rsidRPr="00C26C4D" w:rsidRDefault="00C26C4D" w:rsidP="00222134">
      <w:pPr>
        <w:tabs>
          <w:tab w:val="left" w:pos="184"/>
        </w:tabs>
        <w:ind w:firstLine="567"/>
        <w:jc w:val="both"/>
        <w:rPr>
          <w:sz w:val="28"/>
          <w:szCs w:val="28"/>
        </w:rPr>
      </w:pPr>
      <w:r>
        <w:rPr>
          <w:sz w:val="28"/>
          <w:szCs w:val="28"/>
        </w:rPr>
        <w:lastRenderedPageBreak/>
        <w:t>Установлено</w:t>
      </w:r>
      <w:r w:rsidR="00682EE5">
        <w:rPr>
          <w:sz w:val="28"/>
          <w:szCs w:val="28"/>
        </w:rPr>
        <w:t>, что</w:t>
      </w:r>
      <w:r>
        <w:rPr>
          <w:sz w:val="28"/>
          <w:szCs w:val="28"/>
        </w:rPr>
        <w:t xml:space="preserve"> анионные флокулянты </w:t>
      </w:r>
      <w:r w:rsidRPr="00C26C4D">
        <w:rPr>
          <w:sz w:val="28"/>
          <w:szCs w:val="28"/>
        </w:rPr>
        <w:t>А-150-7 и А-150-15</w:t>
      </w:r>
      <w:r>
        <w:rPr>
          <w:sz w:val="28"/>
          <w:szCs w:val="28"/>
        </w:rPr>
        <w:t xml:space="preserve"> почти в </w:t>
      </w:r>
      <w:r w:rsidR="00092E70">
        <w:rPr>
          <w:sz w:val="28"/>
          <w:szCs w:val="28"/>
        </w:rPr>
        <w:br/>
      </w:r>
      <w:r>
        <w:rPr>
          <w:sz w:val="28"/>
          <w:szCs w:val="28"/>
        </w:rPr>
        <w:t>1,5-2 раза меньше содержит твердого в сливе, чем сильнозаряженный катионный флокулянт С-496-80 и анионный фабричный флокулянт</w:t>
      </w:r>
      <w:r w:rsidRPr="00C26C4D">
        <w:rPr>
          <w:rFonts w:eastAsia="PetersburgC"/>
          <w:color w:val="000000"/>
          <w:lang w:eastAsia="en-US"/>
        </w:rPr>
        <w:t xml:space="preserve"> </w:t>
      </w:r>
      <w:r w:rsidRPr="00C26C4D">
        <w:rPr>
          <w:rFonts w:eastAsia="PetersburgC"/>
          <w:color w:val="000000"/>
          <w:sz w:val="28"/>
          <w:szCs w:val="28"/>
          <w:lang w:eastAsia="en-US"/>
        </w:rPr>
        <w:t>MF-156</w:t>
      </w:r>
      <w:r>
        <w:rPr>
          <w:rFonts w:eastAsia="PetersburgC"/>
          <w:color w:val="000000"/>
          <w:sz w:val="28"/>
          <w:szCs w:val="28"/>
          <w:lang w:eastAsia="en-US"/>
        </w:rPr>
        <w:t>.</w:t>
      </w:r>
    </w:p>
    <w:p w:rsidR="00C26C4D" w:rsidRDefault="000D04AE" w:rsidP="00A25D0D">
      <w:pPr>
        <w:ind w:firstLine="567"/>
        <w:jc w:val="both"/>
        <w:rPr>
          <w:sz w:val="28"/>
          <w:szCs w:val="28"/>
        </w:rPr>
      </w:pPr>
      <w:r>
        <w:rPr>
          <w:sz w:val="28"/>
          <w:szCs w:val="28"/>
        </w:rPr>
        <w:t>Использование Ультрафлоктестера при скорости сдвига</w:t>
      </w:r>
      <w:r w:rsidR="00C26C4D" w:rsidRPr="00DC56DF">
        <w:rPr>
          <w:sz w:val="28"/>
          <w:szCs w:val="28"/>
        </w:rPr>
        <w:t xml:space="preserve"> 1000 с</w:t>
      </w:r>
      <w:r w:rsidR="00C26C4D">
        <w:rPr>
          <w:sz w:val="28"/>
          <w:szCs w:val="28"/>
          <w:vertAlign w:val="superscript"/>
        </w:rPr>
        <w:t>-1</w:t>
      </w:r>
      <w:r w:rsidR="00C26C4D">
        <w:rPr>
          <w:sz w:val="28"/>
          <w:szCs w:val="28"/>
        </w:rPr>
        <w:t xml:space="preserve"> </w:t>
      </w:r>
      <w:r>
        <w:rPr>
          <w:sz w:val="28"/>
          <w:szCs w:val="28"/>
        </w:rPr>
        <w:t xml:space="preserve">существенно снижает содержание твердого в сливе почти в 1,5-2 раза, а расход анионного флокулянта </w:t>
      </w:r>
      <w:r w:rsidR="00C26C4D">
        <w:rPr>
          <w:sz w:val="28"/>
          <w:szCs w:val="28"/>
        </w:rPr>
        <w:t>А-150-7</w:t>
      </w:r>
      <w:r>
        <w:rPr>
          <w:sz w:val="28"/>
          <w:szCs w:val="28"/>
        </w:rPr>
        <w:t xml:space="preserve"> в 2 раза (</w:t>
      </w:r>
      <w:r w:rsidR="00153CE1">
        <w:rPr>
          <w:rFonts w:eastAsia="PetersburgC"/>
          <w:color w:val="000000"/>
          <w:sz w:val="28"/>
          <w:szCs w:val="28"/>
          <w:lang w:eastAsia="en-US"/>
        </w:rPr>
        <w:t>таблица</w:t>
      </w:r>
      <w:r w:rsidR="00153CE1">
        <w:rPr>
          <w:sz w:val="28"/>
          <w:szCs w:val="28"/>
        </w:rPr>
        <w:t xml:space="preserve"> </w:t>
      </w:r>
      <w:r>
        <w:rPr>
          <w:sz w:val="28"/>
          <w:szCs w:val="28"/>
        </w:rPr>
        <w:t xml:space="preserve">9). </w:t>
      </w:r>
      <w:r w:rsidR="00A25D0D">
        <w:rPr>
          <w:sz w:val="28"/>
          <w:szCs w:val="28"/>
        </w:rPr>
        <w:t>Время обработки - 10 сек.</w:t>
      </w:r>
    </w:p>
    <w:p w:rsidR="00222134" w:rsidRPr="00A25D0D" w:rsidRDefault="00222134" w:rsidP="006616EC">
      <w:pPr>
        <w:ind w:firstLine="567"/>
        <w:jc w:val="both"/>
        <w:rPr>
          <w:sz w:val="16"/>
          <w:szCs w:val="16"/>
        </w:rPr>
      </w:pPr>
    </w:p>
    <w:p w:rsidR="00222134" w:rsidRDefault="00222134" w:rsidP="006057C2">
      <w:pPr>
        <w:jc w:val="both"/>
        <w:rPr>
          <w:sz w:val="28"/>
          <w:szCs w:val="28"/>
        </w:rPr>
      </w:pPr>
      <w:r w:rsidRPr="006057C2">
        <w:rPr>
          <w:sz w:val="28"/>
          <w:szCs w:val="28"/>
        </w:rPr>
        <w:t>Таблица 9 - Результаты содержания твердого в сливе, мг/л, при сгущении угольного шлама с концентрацией твердого 30 г/л с помощью прибора</w:t>
      </w:r>
      <w:r w:rsidR="00077C73">
        <w:rPr>
          <w:sz w:val="28"/>
          <w:szCs w:val="28"/>
        </w:rPr>
        <w:t xml:space="preserve"> Ультрафлоктестер в присутствии </w:t>
      </w:r>
      <w:r w:rsidRPr="006057C2">
        <w:rPr>
          <w:sz w:val="28"/>
          <w:szCs w:val="28"/>
        </w:rPr>
        <w:t>флокулянта А-</w:t>
      </w:r>
      <w:r w:rsidR="00A25D0D">
        <w:rPr>
          <w:sz w:val="28"/>
          <w:szCs w:val="28"/>
        </w:rPr>
        <w:t>150-7</w:t>
      </w:r>
    </w:p>
    <w:p w:rsidR="006057C2" w:rsidRPr="006057C2" w:rsidRDefault="006057C2" w:rsidP="006057C2">
      <w:pPr>
        <w:jc w:val="both"/>
        <w:rPr>
          <w:sz w:val="16"/>
          <w:szCs w:val="16"/>
        </w:rPr>
      </w:pPr>
    </w:p>
    <w:tbl>
      <w:tblPr>
        <w:tblStyle w:val="ad"/>
        <w:tblW w:w="0" w:type="auto"/>
        <w:tblInd w:w="108" w:type="dxa"/>
        <w:tblLook w:val="04A0" w:firstRow="1" w:lastRow="0" w:firstColumn="1" w:lastColumn="0" w:noHBand="0" w:noVBand="1"/>
      </w:tblPr>
      <w:tblGrid>
        <w:gridCol w:w="1830"/>
        <w:gridCol w:w="1954"/>
        <w:gridCol w:w="1878"/>
        <w:gridCol w:w="3794"/>
      </w:tblGrid>
      <w:tr w:rsidR="00222134" w:rsidRPr="009314BD" w:rsidTr="006057C2">
        <w:tc>
          <w:tcPr>
            <w:tcW w:w="1843" w:type="dxa"/>
            <w:vMerge w:val="restart"/>
          </w:tcPr>
          <w:p w:rsidR="00222134" w:rsidRPr="009E2E63" w:rsidRDefault="00222134" w:rsidP="00682EE5">
            <w:r w:rsidRPr="009E2E63">
              <w:t xml:space="preserve">Расход, </w:t>
            </w:r>
            <w:r>
              <w:t xml:space="preserve">флокулянта </w:t>
            </w:r>
            <w:r w:rsidRPr="009E2E63">
              <w:t>г/т</w:t>
            </w:r>
          </w:p>
        </w:tc>
        <w:tc>
          <w:tcPr>
            <w:tcW w:w="7796" w:type="dxa"/>
            <w:gridSpan w:val="3"/>
          </w:tcPr>
          <w:p w:rsidR="00222134" w:rsidRPr="009E2E63" w:rsidRDefault="001C7D3A" w:rsidP="00682EE5">
            <w:pPr>
              <w:ind w:firstLine="567"/>
              <w:jc w:val="center"/>
            </w:pPr>
            <w:r>
              <w:t>Скорость гидродинамической обработки, G, c</w:t>
            </w:r>
            <w:r w:rsidRPr="00DC56DF">
              <w:rPr>
                <w:vertAlign w:val="superscript"/>
              </w:rPr>
              <w:t>-1</w:t>
            </w:r>
          </w:p>
        </w:tc>
      </w:tr>
      <w:tr w:rsidR="001C7D3A" w:rsidRPr="009314BD" w:rsidTr="006057C2">
        <w:tc>
          <w:tcPr>
            <w:tcW w:w="1843" w:type="dxa"/>
            <w:vMerge/>
          </w:tcPr>
          <w:p w:rsidR="001C7D3A" w:rsidRPr="009E2E63" w:rsidRDefault="001C7D3A" w:rsidP="00682EE5">
            <w:pPr>
              <w:ind w:firstLine="567"/>
              <w:jc w:val="center"/>
            </w:pPr>
          </w:p>
        </w:tc>
        <w:tc>
          <w:tcPr>
            <w:tcW w:w="1994" w:type="dxa"/>
          </w:tcPr>
          <w:p w:rsidR="001C7D3A" w:rsidRPr="001C7D3A" w:rsidRDefault="001C7D3A" w:rsidP="00682EE5">
            <w:pPr>
              <w:ind w:firstLine="567"/>
              <w:jc w:val="center"/>
              <w:rPr>
                <w:vertAlign w:val="superscript"/>
              </w:rPr>
            </w:pPr>
            <w:r>
              <w:t>500 с</w:t>
            </w:r>
            <w:r>
              <w:rPr>
                <w:vertAlign w:val="superscript"/>
              </w:rPr>
              <w:t>-1</w:t>
            </w:r>
          </w:p>
        </w:tc>
        <w:tc>
          <w:tcPr>
            <w:tcW w:w="1913" w:type="dxa"/>
          </w:tcPr>
          <w:p w:rsidR="001C7D3A" w:rsidRPr="001C7D3A" w:rsidRDefault="001C7D3A" w:rsidP="00682EE5">
            <w:pPr>
              <w:ind w:firstLine="567"/>
              <w:jc w:val="center"/>
              <w:rPr>
                <w:vertAlign w:val="superscript"/>
              </w:rPr>
            </w:pPr>
            <w:r>
              <w:t>1000 с</w:t>
            </w:r>
            <w:r>
              <w:rPr>
                <w:vertAlign w:val="superscript"/>
              </w:rPr>
              <w:t>-1</w:t>
            </w:r>
          </w:p>
        </w:tc>
        <w:tc>
          <w:tcPr>
            <w:tcW w:w="3889" w:type="dxa"/>
          </w:tcPr>
          <w:p w:rsidR="001C7D3A" w:rsidRPr="001C7D3A" w:rsidRDefault="001C7D3A" w:rsidP="00682EE5">
            <w:pPr>
              <w:ind w:firstLine="26"/>
              <w:jc w:val="center"/>
              <w:rPr>
                <w:vertAlign w:val="superscript"/>
              </w:rPr>
            </w:pPr>
            <w:r>
              <w:t>1500 с</w:t>
            </w:r>
            <w:r>
              <w:rPr>
                <w:vertAlign w:val="superscript"/>
              </w:rPr>
              <w:t>-1</w:t>
            </w:r>
          </w:p>
        </w:tc>
      </w:tr>
      <w:tr w:rsidR="001C7D3A" w:rsidRPr="009314BD" w:rsidTr="006057C2">
        <w:tc>
          <w:tcPr>
            <w:tcW w:w="1843" w:type="dxa"/>
          </w:tcPr>
          <w:p w:rsidR="001C7D3A" w:rsidRPr="00937625" w:rsidRDefault="001C7D3A" w:rsidP="00682EE5">
            <w:pPr>
              <w:ind w:firstLine="567"/>
              <w:jc w:val="center"/>
            </w:pPr>
            <w:r>
              <w:t>2</w:t>
            </w:r>
          </w:p>
        </w:tc>
        <w:tc>
          <w:tcPr>
            <w:tcW w:w="1994" w:type="dxa"/>
          </w:tcPr>
          <w:p w:rsidR="001C7D3A" w:rsidRPr="009E2E63" w:rsidRDefault="001C7D3A" w:rsidP="00682EE5">
            <w:pPr>
              <w:ind w:firstLine="567"/>
              <w:jc w:val="center"/>
            </w:pPr>
            <w:r>
              <w:t>45</w:t>
            </w:r>
          </w:p>
        </w:tc>
        <w:tc>
          <w:tcPr>
            <w:tcW w:w="1913" w:type="dxa"/>
          </w:tcPr>
          <w:p w:rsidR="001C7D3A" w:rsidRPr="009E2E63" w:rsidRDefault="001C7D3A" w:rsidP="00682EE5">
            <w:pPr>
              <w:ind w:firstLine="567"/>
              <w:jc w:val="center"/>
            </w:pPr>
            <w:r>
              <w:t>27</w:t>
            </w:r>
          </w:p>
        </w:tc>
        <w:tc>
          <w:tcPr>
            <w:tcW w:w="3889" w:type="dxa"/>
          </w:tcPr>
          <w:p w:rsidR="001C7D3A" w:rsidRPr="009E2E63" w:rsidRDefault="001C7D3A" w:rsidP="00682EE5">
            <w:pPr>
              <w:ind w:firstLine="567"/>
              <w:jc w:val="center"/>
            </w:pPr>
            <w:r>
              <w:t>34</w:t>
            </w:r>
          </w:p>
        </w:tc>
      </w:tr>
      <w:tr w:rsidR="001C7D3A" w:rsidRPr="009314BD" w:rsidTr="006057C2">
        <w:tc>
          <w:tcPr>
            <w:tcW w:w="1843" w:type="dxa"/>
          </w:tcPr>
          <w:p w:rsidR="001C7D3A" w:rsidRPr="00937625" w:rsidRDefault="001C7D3A" w:rsidP="00682EE5">
            <w:pPr>
              <w:ind w:firstLine="567"/>
              <w:jc w:val="center"/>
            </w:pPr>
            <w:r>
              <w:t>5</w:t>
            </w:r>
          </w:p>
        </w:tc>
        <w:tc>
          <w:tcPr>
            <w:tcW w:w="1994" w:type="dxa"/>
          </w:tcPr>
          <w:p w:rsidR="001C7D3A" w:rsidRPr="009E2E63" w:rsidRDefault="001C7D3A" w:rsidP="00682EE5">
            <w:pPr>
              <w:ind w:firstLine="567"/>
              <w:jc w:val="center"/>
            </w:pPr>
            <w:r>
              <w:t>33</w:t>
            </w:r>
          </w:p>
        </w:tc>
        <w:tc>
          <w:tcPr>
            <w:tcW w:w="1913" w:type="dxa"/>
          </w:tcPr>
          <w:p w:rsidR="001C7D3A" w:rsidRPr="009E2E63" w:rsidRDefault="001C7D3A" w:rsidP="00682EE5">
            <w:pPr>
              <w:ind w:firstLine="567"/>
              <w:jc w:val="center"/>
            </w:pPr>
            <w:r>
              <w:t>15</w:t>
            </w:r>
          </w:p>
        </w:tc>
        <w:tc>
          <w:tcPr>
            <w:tcW w:w="3889" w:type="dxa"/>
          </w:tcPr>
          <w:p w:rsidR="001C7D3A" w:rsidRPr="009E2E63" w:rsidRDefault="001C7D3A" w:rsidP="00682EE5">
            <w:pPr>
              <w:ind w:firstLine="567"/>
              <w:jc w:val="center"/>
            </w:pPr>
            <w:r>
              <w:t>22</w:t>
            </w:r>
          </w:p>
        </w:tc>
      </w:tr>
      <w:tr w:rsidR="001C7D3A" w:rsidRPr="009314BD" w:rsidTr="006057C2">
        <w:tc>
          <w:tcPr>
            <w:tcW w:w="1843" w:type="dxa"/>
          </w:tcPr>
          <w:p w:rsidR="001C7D3A" w:rsidRPr="00937625" w:rsidRDefault="001C7D3A" w:rsidP="00682EE5">
            <w:pPr>
              <w:ind w:firstLine="567"/>
              <w:jc w:val="center"/>
            </w:pPr>
            <w:r>
              <w:t>7</w:t>
            </w:r>
          </w:p>
        </w:tc>
        <w:tc>
          <w:tcPr>
            <w:tcW w:w="1994" w:type="dxa"/>
          </w:tcPr>
          <w:p w:rsidR="001C7D3A" w:rsidRPr="009E2E63" w:rsidRDefault="001C7D3A" w:rsidP="00682EE5">
            <w:pPr>
              <w:ind w:firstLine="567"/>
              <w:jc w:val="center"/>
            </w:pPr>
            <w:r>
              <w:t>30</w:t>
            </w:r>
          </w:p>
        </w:tc>
        <w:tc>
          <w:tcPr>
            <w:tcW w:w="1913" w:type="dxa"/>
          </w:tcPr>
          <w:p w:rsidR="001C7D3A" w:rsidRPr="009E2E63" w:rsidRDefault="001C7D3A" w:rsidP="00682EE5">
            <w:pPr>
              <w:ind w:firstLine="567"/>
              <w:jc w:val="center"/>
            </w:pPr>
            <w:r>
              <w:t>17</w:t>
            </w:r>
          </w:p>
        </w:tc>
        <w:tc>
          <w:tcPr>
            <w:tcW w:w="3889" w:type="dxa"/>
          </w:tcPr>
          <w:p w:rsidR="001C7D3A" w:rsidRPr="009E2E63" w:rsidRDefault="001C7D3A" w:rsidP="00682EE5">
            <w:pPr>
              <w:ind w:firstLine="567"/>
              <w:jc w:val="center"/>
            </w:pPr>
            <w:r>
              <w:t>25</w:t>
            </w:r>
          </w:p>
        </w:tc>
      </w:tr>
      <w:tr w:rsidR="001C7D3A" w:rsidRPr="009314BD" w:rsidTr="006057C2">
        <w:tc>
          <w:tcPr>
            <w:tcW w:w="1843" w:type="dxa"/>
          </w:tcPr>
          <w:p w:rsidR="001C7D3A" w:rsidRPr="00937625" w:rsidRDefault="001C7D3A" w:rsidP="00682EE5">
            <w:pPr>
              <w:ind w:firstLine="567"/>
              <w:jc w:val="center"/>
            </w:pPr>
            <w:r>
              <w:t>12</w:t>
            </w:r>
          </w:p>
        </w:tc>
        <w:tc>
          <w:tcPr>
            <w:tcW w:w="1994" w:type="dxa"/>
          </w:tcPr>
          <w:p w:rsidR="001C7D3A" w:rsidRPr="009E2E63" w:rsidRDefault="001C7D3A" w:rsidP="00682EE5">
            <w:pPr>
              <w:ind w:firstLine="567"/>
              <w:jc w:val="center"/>
            </w:pPr>
            <w:r>
              <w:t>38</w:t>
            </w:r>
          </w:p>
        </w:tc>
        <w:tc>
          <w:tcPr>
            <w:tcW w:w="1913" w:type="dxa"/>
          </w:tcPr>
          <w:p w:rsidR="001C7D3A" w:rsidRPr="009E2E63" w:rsidRDefault="001C7D3A" w:rsidP="00682EE5">
            <w:pPr>
              <w:ind w:firstLine="567"/>
              <w:jc w:val="center"/>
            </w:pPr>
            <w:r>
              <w:t>21</w:t>
            </w:r>
          </w:p>
        </w:tc>
        <w:tc>
          <w:tcPr>
            <w:tcW w:w="3889" w:type="dxa"/>
          </w:tcPr>
          <w:p w:rsidR="001C7D3A" w:rsidRPr="009E2E63" w:rsidRDefault="001C7D3A" w:rsidP="00682EE5">
            <w:pPr>
              <w:ind w:firstLine="567"/>
              <w:jc w:val="center"/>
            </w:pPr>
            <w:r>
              <w:t>26</w:t>
            </w:r>
          </w:p>
        </w:tc>
      </w:tr>
    </w:tbl>
    <w:p w:rsidR="000D04AE" w:rsidRDefault="00C46C1F" w:rsidP="00C46C1F">
      <w:pPr>
        <w:autoSpaceDE w:val="0"/>
        <w:autoSpaceDN w:val="0"/>
        <w:adjustRightInd w:val="0"/>
        <w:rPr>
          <w:sz w:val="28"/>
          <w:szCs w:val="28"/>
        </w:rPr>
      </w:pPr>
      <w:r>
        <w:rPr>
          <w:sz w:val="28"/>
          <w:szCs w:val="28"/>
        </w:rPr>
        <w:t xml:space="preserve"> </w:t>
      </w:r>
    </w:p>
    <w:p w:rsidR="00C46C1F" w:rsidRDefault="00C46C1F" w:rsidP="00682EE5">
      <w:pPr>
        <w:autoSpaceDE w:val="0"/>
        <w:autoSpaceDN w:val="0"/>
        <w:adjustRightInd w:val="0"/>
        <w:ind w:firstLine="567"/>
        <w:jc w:val="both"/>
        <w:rPr>
          <w:rFonts w:eastAsia="PetersburgC"/>
          <w:color w:val="000000"/>
          <w:sz w:val="28"/>
          <w:szCs w:val="28"/>
          <w:lang w:eastAsia="en-US"/>
        </w:rPr>
      </w:pPr>
      <w:r>
        <w:rPr>
          <w:sz w:val="28"/>
          <w:szCs w:val="28"/>
        </w:rPr>
        <w:t>Таким образом в ла</w:t>
      </w:r>
      <w:r w:rsidRPr="00102574">
        <w:rPr>
          <w:rFonts w:eastAsia="PetersburgC"/>
          <w:color w:val="000000"/>
          <w:sz w:val="28"/>
          <w:szCs w:val="28"/>
          <w:lang w:eastAsia="en-US"/>
        </w:rPr>
        <w:t>бораторных условиях было проведено тестирование порошкообразных анионных флокулянтов, различающихся</w:t>
      </w:r>
      <w:r>
        <w:rPr>
          <w:rFonts w:eastAsia="PetersburgC"/>
          <w:color w:val="000000"/>
          <w:sz w:val="28"/>
          <w:szCs w:val="28"/>
          <w:lang w:eastAsia="en-US"/>
        </w:rPr>
        <w:t xml:space="preserve"> </w:t>
      </w:r>
      <w:r w:rsidRPr="00102574">
        <w:rPr>
          <w:rFonts w:eastAsia="PetersburgC"/>
          <w:color w:val="000000"/>
          <w:sz w:val="28"/>
          <w:szCs w:val="28"/>
          <w:lang w:eastAsia="en-US"/>
        </w:rPr>
        <w:t>молекулярной массой и зарядом, с целью</w:t>
      </w:r>
      <w:r>
        <w:rPr>
          <w:rFonts w:eastAsia="PetersburgC"/>
          <w:color w:val="000000"/>
          <w:sz w:val="28"/>
          <w:szCs w:val="28"/>
          <w:lang w:eastAsia="en-US"/>
        </w:rPr>
        <w:t xml:space="preserve"> </w:t>
      </w:r>
      <w:r w:rsidRPr="00102574">
        <w:rPr>
          <w:rFonts w:eastAsia="PetersburgC"/>
          <w:color w:val="000000"/>
          <w:sz w:val="28"/>
          <w:szCs w:val="28"/>
          <w:lang w:eastAsia="en-US"/>
        </w:rPr>
        <w:t>выбора оптимально</w:t>
      </w:r>
      <w:r>
        <w:rPr>
          <w:rFonts w:eastAsia="PetersburgC"/>
          <w:color w:val="000000"/>
          <w:sz w:val="28"/>
          <w:szCs w:val="28"/>
          <w:lang w:eastAsia="en-US"/>
        </w:rPr>
        <w:t>го</w:t>
      </w:r>
      <w:r w:rsidRPr="00102574">
        <w:rPr>
          <w:rFonts w:eastAsia="PetersburgC"/>
          <w:color w:val="000000"/>
          <w:sz w:val="28"/>
          <w:szCs w:val="28"/>
          <w:lang w:eastAsia="en-US"/>
        </w:rPr>
        <w:t xml:space="preserve"> </w:t>
      </w:r>
      <w:r>
        <w:rPr>
          <w:rFonts w:eastAsia="PetersburgC"/>
          <w:color w:val="000000"/>
          <w:sz w:val="28"/>
          <w:szCs w:val="28"/>
          <w:lang w:eastAsia="en-US"/>
        </w:rPr>
        <w:t>режима</w:t>
      </w:r>
      <w:r w:rsidRPr="00102574">
        <w:rPr>
          <w:rFonts w:eastAsia="PetersburgC"/>
          <w:color w:val="000000"/>
          <w:sz w:val="28"/>
          <w:szCs w:val="28"/>
          <w:lang w:eastAsia="en-US"/>
        </w:rPr>
        <w:t xml:space="preserve"> обработки</w:t>
      </w:r>
      <w:r>
        <w:rPr>
          <w:rFonts w:eastAsia="PetersburgC"/>
          <w:color w:val="000000"/>
          <w:sz w:val="28"/>
          <w:szCs w:val="28"/>
          <w:lang w:eastAsia="en-US"/>
        </w:rPr>
        <w:t xml:space="preserve"> </w:t>
      </w:r>
      <w:r w:rsidRPr="00102574">
        <w:rPr>
          <w:rFonts w:eastAsia="PetersburgC"/>
          <w:color w:val="000000"/>
          <w:sz w:val="28"/>
          <w:szCs w:val="28"/>
          <w:lang w:eastAsia="en-US"/>
        </w:rPr>
        <w:t>тонкодисперсных угольных шламов при</w:t>
      </w:r>
      <w:r>
        <w:rPr>
          <w:rFonts w:eastAsia="PetersburgC"/>
          <w:color w:val="000000"/>
          <w:sz w:val="28"/>
          <w:szCs w:val="28"/>
          <w:lang w:eastAsia="en-US"/>
        </w:rPr>
        <w:t xml:space="preserve"> </w:t>
      </w:r>
      <w:r w:rsidRPr="00102574">
        <w:rPr>
          <w:rFonts w:eastAsia="PetersburgC"/>
          <w:color w:val="000000"/>
          <w:sz w:val="28"/>
          <w:szCs w:val="28"/>
          <w:lang w:eastAsia="en-US"/>
        </w:rPr>
        <w:t>осветлении оборотной воды в радиальных</w:t>
      </w:r>
      <w:r w:rsidRPr="00C46C1F">
        <w:rPr>
          <w:rFonts w:eastAsia="PetersburgC"/>
          <w:color w:val="000000"/>
          <w:sz w:val="28"/>
          <w:szCs w:val="28"/>
          <w:lang w:eastAsia="en-US"/>
        </w:rPr>
        <w:t xml:space="preserve"> </w:t>
      </w:r>
      <w:r w:rsidRPr="00102574">
        <w:rPr>
          <w:rFonts w:eastAsia="PetersburgC"/>
          <w:color w:val="000000"/>
          <w:sz w:val="28"/>
          <w:szCs w:val="28"/>
          <w:lang w:eastAsia="en-US"/>
        </w:rPr>
        <w:t>сгустителях. Флокулянт А-</w:t>
      </w:r>
      <w:r w:rsidR="00C26C4D">
        <w:rPr>
          <w:rFonts w:eastAsia="PetersburgC"/>
          <w:color w:val="000000"/>
          <w:sz w:val="28"/>
          <w:szCs w:val="28"/>
          <w:lang w:eastAsia="en-US"/>
        </w:rPr>
        <w:t>150-7</w:t>
      </w:r>
      <w:r w:rsidRPr="00102574">
        <w:rPr>
          <w:rFonts w:eastAsia="PetersburgC"/>
          <w:color w:val="000000"/>
          <w:sz w:val="28"/>
          <w:szCs w:val="28"/>
          <w:lang w:eastAsia="en-US"/>
        </w:rPr>
        <w:t xml:space="preserve"> позволяет интенсифицировать процесс разделения</w:t>
      </w:r>
      <w:r>
        <w:rPr>
          <w:rFonts w:eastAsia="PetersburgC"/>
          <w:color w:val="000000"/>
          <w:sz w:val="28"/>
          <w:szCs w:val="28"/>
          <w:lang w:eastAsia="en-US"/>
        </w:rPr>
        <w:t xml:space="preserve"> </w:t>
      </w:r>
      <w:r w:rsidRPr="00102574">
        <w:rPr>
          <w:rFonts w:eastAsia="PetersburgC"/>
          <w:color w:val="000000"/>
          <w:sz w:val="28"/>
          <w:szCs w:val="28"/>
          <w:lang w:eastAsia="en-US"/>
        </w:rPr>
        <w:t xml:space="preserve">жидкой и твёрдой фаз без ухудшения качества осветлённой шламовой воды. </w:t>
      </w:r>
    </w:p>
    <w:p w:rsidR="008C689C" w:rsidRPr="008C689C" w:rsidRDefault="008C689C" w:rsidP="00E86E1D">
      <w:pPr>
        <w:shd w:val="clear" w:color="auto" w:fill="FFFFFF"/>
        <w:ind w:firstLine="567"/>
        <w:jc w:val="both"/>
        <w:rPr>
          <w:color w:val="000000"/>
          <w:sz w:val="28"/>
          <w:szCs w:val="28"/>
        </w:rPr>
      </w:pPr>
      <w:r w:rsidRPr="008C689C">
        <w:rPr>
          <w:color w:val="000000"/>
          <w:sz w:val="28"/>
          <w:szCs w:val="28"/>
        </w:rPr>
        <w:t xml:space="preserve">Наилучшие результаты степени осветления водной фазы </w:t>
      </w:r>
      <w:r>
        <w:rPr>
          <w:color w:val="000000"/>
          <w:sz w:val="28"/>
          <w:szCs w:val="28"/>
        </w:rPr>
        <w:t>от угольных шламов</w:t>
      </w:r>
      <w:r w:rsidR="003537B0">
        <w:rPr>
          <w:color w:val="000000"/>
          <w:sz w:val="28"/>
          <w:szCs w:val="28"/>
        </w:rPr>
        <w:t xml:space="preserve">, дает </w:t>
      </w:r>
      <w:r w:rsidR="00077C73">
        <w:rPr>
          <w:color w:val="000000"/>
          <w:sz w:val="28"/>
          <w:szCs w:val="28"/>
        </w:rPr>
        <w:t xml:space="preserve">технология, при которой </w:t>
      </w:r>
      <w:r w:rsidRPr="008C689C">
        <w:rPr>
          <w:color w:val="000000"/>
          <w:sz w:val="28"/>
          <w:szCs w:val="28"/>
        </w:rPr>
        <w:t>последовательн</w:t>
      </w:r>
      <w:r w:rsidR="00077C73">
        <w:rPr>
          <w:color w:val="000000"/>
          <w:sz w:val="28"/>
          <w:szCs w:val="28"/>
        </w:rPr>
        <w:t>о обрабатывают в ультрафлокуляторе с применением</w:t>
      </w:r>
      <w:r w:rsidRPr="008C689C">
        <w:rPr>
          <w:color w:val="000000"/>
          <w:sz w:val="28"/>
          <w:szCs w:val="28"/>
        </w:rPr>
        <w:t xml:space="preserve"> </w:t>
      </w:r>
      <w:r>
        <w:rPr>
          <w:color w:val="000000"/>
          <w:sz w:val="28"/>
          <w:szCs w:val="28"/>
        </w:rPr>
        <w:t>ани</w:t>
      </w:r>
      <w:r w:rsidR="00077C73">
        <w:rPr>
          <w:color w:val="000000"/>
          <w:sz w:val="28"/>
          <w:szCs w:val="28"/>
        </w:rPr>
        <w:t xml:space="preserve">онного </w:t>
      </w:r>
      <w:r>
        <w:rPr>
          <w:color w:val="000000"/>
          <w:sz w:val="28"/>
          <w:szCs w:val="28"/>
        </w:rPr>
        <w:t>флокулянта А-150-7</w:t>
      </w:r>
      <w:r w:rsidRPr="008C689C">
        <w:rPr>
          <w:color w:val="000000"/>
          <w:sz w:val="28"/>
          <w:szCs w:val="28"/>
        </w:rPr>
        <w:t>.</w:t>
      </w:r>
    </w:p>
    <w:p w:rsidR="00C46C1F" w:rsidRDefault="00C46C1F" w:rsidP="00C46C1F">
      <w:pPr>
        <w:ind w:firstLine="567"/>
        <w:jc w:val="both"/>
        <w:rPr>
          <w:sz w:val="28"/>
          <w:szCs w:val="28"/>
        </w:rPr>
      </w:pPr>
    </w:p>
    <w:p w:rsidR="006616EC" w:rsidRDefault="006616EC" w:rsidP="003C5420">
      <w:pPr>
        <w:pStyle w:val="61"/>
        <w:shd w:val="clear" w:color="auto" w:fill="auto"/>
        <w:spacing w:after="90" w:line="240" w:lineRule="auto"/>
        <w:ind w:firstLine="567"/>
        <w:jc w:val="both"/>
        <w:rPr>
          <w:b w:val="0"/>
          <w:color w:val="000000"/>
          <w:sz w:val="28"/>
          <w:szCs w:val="28"/>
          <w:lang w:eastAsia="ru-RU" w:bidi="ru-RU"/>
        </w:rPr>
      </w:pPr>
    </w:p>
    <w:p w:rsidR="006057C2" w:rsidRDefault="006057C2" w:rsidP="003C5420">
      <w:pPr>
        <w:pStyle w:val="61"/>
        <w:shd w:val="clear" w:color="auto" w:fill="auto"/>
        <w:spacing w:after="90" w:line="240" w:lineRule="auto"/>
        <w:ind w:firstLine="567"/>
        <w:jc w:val="both"/>
        <w:rPr>
          <w:b w:val="0"/>
          <w:color w:val="000000"/>
          <w:sz w:val="28"/>
          <w:szCs w:val="28"/>
          <w:lang w:eastAsia="ru-RU" w:bidi="ru-RU"/>
        </w:rPr>
      </w:pPr>
    </w:p>
    <w:p w:rsidR="006057C2" w:rsidRDefault="006057C2" w:rsidP="003C5420">
      <w:pPr>
        <w:pStyle w:val="61"/>
        <w:shd w:val="clear" w:color="auto" w:fill="auto"/>
        <w:spacing w:after="90" w:line="240" w:lineRule="auto"/>
        <w:ind w:firstLine="567"/>
        <w:jc w:val="both"/>
        <w:rPr>
          <w:b w:val="0"/>
          <w:color w:val="000000"/>
          <w:sz w:val="28"/>
          <w:szCs w:val="28"/>
          <w:lang w:eastAsia="ru-RU" w:bidi="ru-RU"/>
        </w:rPr>
      </w:pPr>
    </w:p>
    <w:p w:rsidR="006057C2" w:rsidRDefault="006057C2" w:rsidP="003C5420">
      <w:pPr>
        <w:pStyle w:val="61"/>
        <w:shd w:val="clear" w:color="auto" w:fill="auto"/>
        <w:spacing w:after="90" w:line="240" w:lineRule="auto"/>
        <w:ind w:firstLine="567"/>
        <w:jc w:val="both"/>
        <w:rPr>
          <w:b w:val="0"/>
          <w:color w:val="000000"/>
          <w:sz w:val="28"/>
          <w:szCs w:val="28"/>
          <w:lang w:eastAsia="ru-RU" w:bidi="ru-RU"/>
        </w:rPr>
      </w:pPr>
    </w:p>
    <w:p w:rsidR="006057C2" w:rsidRDefault="006057C2" w:rsidP="003C5420">
      <w:pPr>
        <w:pStyle w:val="61"/>
        <w:shd w:val="clear" w:color="auto" w:fill="auto"/>
        <w:spacing w:after="90" w:line="240" w:lineRule="auto"/>
        <w:ind w:firstLine="567"/>
        <w:jc w:val="both"/>
        <w:rPr>
          <w:b w:val="0"/>
          <w:color w:val="000000"/>
          <w:sz w:val="28"/>
          <w:szCs w:val="28"/>
          <w:lang w:eastAsia="ru-RU" w:bidi="ru-RU"/>
        </w:rPr>
      </w:pPr>
    </w:p>
    <w:p w:rsidR="006057C2" w:rsidRDefault="006057C2" w:rsidP="003C5420">
      <w:pPr>
        <w:pStyle w:val="61"/>
        <w:shd w:val="clear" w:color="auto" w:fill="auto"/>
        <w:spacing w:after="90" w:line="240" w:lineRule="auto"/>
        <w:ind w:firstLine="567"/>
        <w:jc w:val="both"/>
        <w:rPr>
          <w:b w:val="0"/>
          <w:color w:val="000000"/>
          <w:sz w:val="28"/>
          <w:szCs w:val="28"/>
          <w:lang w:eastAsia="ru-RU" w:bidi="ru-RU"/>
        </w:rPr>
      </w:pPr>
    </w:p>
    <w:p w:rsidR="006057C2" w:rsidRDefault="006057C2" w:rsidP="003C5420">
      <w:pPr>
        <w:pStyle w:val="61"/>
        <w:shd w:val="clear" w:color="auto" w:fill="auto"/>
        <w:spacing w:after="90" w:line="240" w:lineRule="auto"/>
        <w:ind w:firstLine="567"/>
        <w:jc w:val="both"/>
        <w:rPr>
          <w:b w:val="0"/>
          <w:color w:val="000000"/>
          <w:sz w:val="28"/>
          <w:szCs w:val="28"/>
          <w:lang w:eastAsia="ru-RU" w:bidi="ru-RU"/>
        </w:rPr>
      </w:pPr>
    </w:p>
    <w:p w:rsidR="006057C2" w:rsidRDefault="006057C2" w:rsidP="003C5420">
      <w:pPr>
        <w:pStyle w:val="61"/>
        <w:shd w:val="clear" w:color="auto" w:fill="auto"/>
        <w:spacing w:after="90" w:line="240" w:lineRule="auto"/>
        <w:ind w:firstLine="567"/>
        <w:jc w:val="both"/>
        <w:rPr>
          <w:b w:val="0"/>
          <w:color w:val="000000"/>
          <w:sz w:val="28"/>
          <w:szCs w:val="28"/>
          <w:lang w:eastAsia="ru-RU" w:bidi="ru-RU"/>
        </w:rPr>
      </w:pPr>
    </w:p>
    <w:p w:rsidR="006057C2" w:rsidRDefault="006057C2" w:rsidP="003C5420">
      <w:pPr>
        <w:pStyle w:val="61"/>
        <w:shd w:val="clear" w:color="auto" w:fill="auto"/>
        <w:spacing w:after="90" w:line="240" w:lineRule="auto"/>
        <w:ind w:firstLine="567"/>
        <w:jc w:val="both"/>
        <w:rPr>
          <w:b w:val="0"/>
          <w:color w:val="000000"/>
          <w:sz w:val="28"/>
          <w:szCs w:val="28"/>
          <w:lang w:eastAsia="ru-RU" w:bidi="ru-RU"/>
        </w:rPr>
      </w:pPr>
    </w:p>
    <w:p w:rsidR="006057C2" w:rsidRPr="003C5420" w:rsidRDefault="006057C2" w:rsidP="003C5420">
      <w:pPr>
        <w:pStyle w:val="61"/>
        <w:shd w:val="clear" w:color="auto" w:fill="auto"/>
        <w:spacing w:after="90" w:line="240" w:lineRule="auto"/>
        <w:ind w:firstLine="567"/>
        <w:jc w:val="both"/>
        <w:rPr>
          <w:b w:val="0"/>
          <w:color w:val="000000"/>
          <w:sz w:val="28"/>
          <w:szCs w:val="28"/>
          <w:lang w:eastAsia="ru-RU" w:bidi="ru-RU"/>
        </w:rPr>
      </w:pPr>
    </w:p>
    <w:p w:rsidR="00707D6C" w:rsidRDefault="00707D6C" w:rsidP="00077C73">
      <w:pPr>
        <w:pStyle w:val="61"/>
        <w:shd w:val="clear" w:color="auto" w:fill="auto"/>
        <w:spacing w:after="90" w:line="240" w:lineRule="auto"/>
        <w:jc w:val="both"/>
        <w:rPr>
          <w:color w:val="000000"/>
          <w:sz w:val="28"/>
          <w:szCs w:val="28"/>
          <w:lang w:eastAsia="ru-RU" w:bidi="ru-RU"/>
        </w:rPr>
      </w:pPr>
    </w:p>
    <w:p w:rsidR="00555662" w:rsidRDefault="00555662" w:rsidP="00077C73">
      <w:pPr>
        <w:pStyle w:val="61"/>
        <w:shd w:val="clear" w:color="auto" w:fill="auto"/>
        <w:spacing w:after="90" w:line="240" w:lineRule="auto"/>
        <w:jc w:val="both"/>
        <w:rPr>
          <w:color w:val="000000"/>
          <w:sz w:val="28"/>
          <w:szCs w:val="28"/>
          <w:lang w:eastAsia="ru-RU" w:bidi="ru-RU"/>
        </w:rPr>
      </w:pPr>
    </w:p>
    <w:p w:rsidR="00A25D0D" w:rsidRDefault="00A25D0D" w:rsidP="00077C73">
      <w:pPr>
        <w:pStyle w:val="61"/>
        <w:shd w:val="clear" w:color="auto" w:fill="auto"/>
        <w:spacing w:after="90" w:line="240" w:lineRule="auto"/>
        <w:jc w:val="both"/>
        <w:rPr>
          <w:color w:val="000000"/>
          <w:sz w:val="28"/>
          <w:szCs w:val="28"/>
          <w:lang w:eastAsia="ru-RU" w:bidi="ru-RU"/>
        </w:rPr>
      </w:pPr>
    </w:p>
    <w:p w:rsidR="00D41F20" w:rsidRPr="0095033A" w:rsidRDefault="00D41F20" w:rsidP="00D41F20">
      <w:pPr>
        <w:tabs>
          <w:tab w:val="left" w:pos="5892"/>
        </w:tabs>
        <w:ind w:firstLine="567"/>
        <w:jc w:val="center"/>
        <w:rPr>
          <w:caps/>
          <w:sz w:val="28"/>
          <w:szCs w:val="28"/>
        </w:rPr>
      </w:pPr>
      <w:r w:rsidRPr="0095033A">
        <w:rPr>
          <w:caps/>
          <w:sz w:val="28"/>
          <w:szCs w:val="28"/>
        </w:rPr>
        <w:lastRenderedPageBreak/>
        <w:t>Заключение</w:t>
      </w:r>
    </w:p>
    <w:p w:rsidR="00D41F20" w:rsidRPr="0095033A" w:rsidRDefault="00D41F20" w:rsidP="00D41F20">
      <w:pPr>
        <w:ind w:firstLine="567"/>
        <w:jc w:val="center"/>
        <w:rPr>
          <w:caps/>
          <w:sz w:val="16"/>
          <w:szCs w:val="16"/>
        </w:rPr>
      </w:pPr>
    </w:p>
    <w:p w:rsidR="00D41F20" w:rsidRPr="0095033A" w:rsidRDefault="00D41F20" w:rsidP="00D41F20">
      <w:pPr>
        <w:ind w:firstLine="567"/>
        <w:jc w:val="both"/>
        <w:rPr>
          <w:i/>
          <w:sz w:val="28"/>
          <w:szCs w:val="28"/>
        </w:rPr>
      </w:pPr>
      <w:r w:rsidRPr="0095033A">
        <w:rPr>
          <w:i/>
          <w:sz w:val="28"/>
          <w:szCs w:val="28"/>
        </w:rPr>
        <w:t>Краткие выводы по результатам НИР</w:t>
      </w:r>
    </w:p>
    <w:p w:rsidR="008D1945" w:rsidRDefault="008D1945" w:rsidP="00134F37">
      <w:pPr>
        <w:pStyle w:val="Default"/>
        <w:ind w:firstLine="567"/>
        <w:jc w:val="both"/>
        <w:rPr>
          <w:i/>
          <w:iCs/>
          <w:sz w:val="28"/>
          <w:szCs w:val="28"/>
        </w:rPr>
      </w:pPr>
      <w:r w:rsidRPr="0095033A">
        <w:rPr>
          <w:sz w:val="28"/>
          <w:szCs w:val="28"/>
        </w:rPr>
        <w:t xml:space="preserve">Исследованы седиментационные и фильтрационные характеристики модельной суспензии кварца методом ультрафлокуляции. Показано, что с увеличением дисперсности суспензии кварца время обработки в неоднородных гидродинамических полях (градиент скорости среды </w:t>
      </w:r>
      <w:r w:rsidRPr="0095033A">
        <w:rPr>
          <w:i/>
          <w:iCs/>
          <w:sz w:val="28"/>
          <w:szCs w:val="28"/>
        </w:rPr>
        <w:t>G</w:t>
      </w:r>
      <w:r w:rsidR="00EF67BA">
        <w:rPr>
          <w:i/>
          <w:iCs/>
          <w:sz w:val="28"/>
          <w:szCs w:val="28"/>
        </w:rPr>
        <w:t xml:space="preserve"> </w:t>
      </w:r>
      <w:r w:rsidRPr="0095033A">
        <w:rPr>
          <w:sz w:val="28"/>
          <w:szCs w:val="28"/>
        </w:rPr>
        <w:t>&gt;2000 с</w:t>
      </w:r>
      <w:r w:rsidRPr="0095033A">
        <w:rPr>
          <w:sz w:val="28"/>
          <w:szCs w:val="28"/>
          <w:vertAlign w:val="superscript"/>
        </w:rPr>
        <w:t>-1</w:t>
      </w:r>
      <w:r w:rsidRPr="0095033A">
        <w:rPr>
          <w:sz w:val="28"/>
          <w:szCs w:val="28"/>
        </w:rPr>
        <w:t xml:space="preserve">) существенно уменьшается, например, при </w:t>
      </w:r>
      <w:r w:rsidRPr="0095033A">
        <w:rPr>
          <w:i/>
          <w:iCs/>
          <w:sz w:val="28"/>
          <w:szCs w:val="28"/>
        </w:rPr>
        <w:t>t</w:t>
      </w:r>
      <w:r w:rsidR="008C689C">
        <w:rPr>
          <w:i/>
          <w:iCs/>
          <w:sz w:val="28"/>
          <w:szCs w:val="28"/>
        </w:rPr>
        <w:t xml:space="preserve"> </w:t>
      </w:r>
      <w:r w:rsidR="00092E70">
        <w:rPr>
          <w:sz w:val="28"/>
          <w:szCs w:val="28"/>
        </w:rPr>
        <w:t xml:space="preserve">&lt; </w:t>
      </w:r>
      <w:r w:rsidRPr="0095033A">
        <w:rPr>
          <w:sz w:val="28"/>
          <w:szCs w:val="28"/>
        </w:rPr>
        <w:t>6 сек; при уменьшении дисперсности суспензии оптимальный режим гидродинамической обработки определяется параметрами: 500</w:t>
      </w:r>
      <w:r w:rsidR="008C689C">
        <w:rPr>
          <w:sz w:val="28"/>
          <w:szCs w:val="28"/>
        </w:rPr>
        <w:t xml:space="preserve"> </w:t>
      </w:r>
      <w:r w:rsidRPr="0095033A">
        <w:rPr>
          <w:sz w:val="28"/>
          <w:szCs w:val="28"/>
        </w:rPr>
        <w:t>&lt;</w:t>
      </w:r>
      <w:r w:rsidR="008C689C">
        <w:rPr>
          <w:sz w:val="28"/>
          <w:szCs w:val="28"/>
        </w:rPr>
        <w:t xml:space="preserve"> </w:t>
      </w:r>
      <w:r w:rsidRPr="0095033A">
        <w:rPr>
          <w:i/>
          <w:iCs/>
          <w:sz w:val="28"/>
          <w:szCs w:val="28"/>
        </w:rPr>
        <w:t>G</w:t>
      </w:r>
      <w:r w:rsidR="008C689C">
        <w:rPr>
          <w:i/>
          <w:iCs/>
          <w:sz w:val="28"/>
          <w:szCs w:val="28"/>
        </w:rPr>
        <w:t xml:space="preserve"> </w:t>
      </w:r>
      <w:r w:rsidRPr="0095033A">
        <w:rPr>
          <w:sz w:val="28"/>
          <w:szCs w:val="28"/>
        </w:rPr>
        <w:t>&lt;1000 с</w:t>
      </w:r>
      <w:r w:rsidRPr="0095033A">
        <w:rPr>
          <w:sz w:val="28"/>
          <w:szCs w:val="28"/>
          <w:vertAlign w:val="superscript"/>
        </w:rPr>
        <w:t>-1</w:t>
      </w:r>
      <w:r w:rsidRPr="0095033A">
        <w:rPr>
          <w:sz w:val="28"/>
          <w:szCs w:val="28"/>
        </w:rPr>
        <w:t xml:space="preserve">; </w:t>
      </w:r>
      <w:r w:rsidRPr="0095033A">
        <w:rPr>
          <w:i/>
          <w:iCs/>
          <w:sz w:val="28"/>
          <w:szCs w:val="28"/>
        </w:rPr>
        <w:t>t</w:t>
      </w:r>
      <w:r w:rsidR="008C689C">
        <w:rPr>
          <w:i/>
          <w:iCs/>
          <w:sz w:val="28"/>
          <w:szCs w:val="28"/>
        </w:rPr>
        <w:t xml:space="preserve"> </w:t>
      </w:r>
      <w:r w:rsidRPr="0095033A">
        <w:rPr>
          <w:sz w:val="28"/>
          <w:szCs w:val="28"/>
        </w:rPr>
        <w:t xml:space="preserve">&gt; 10 с. Качество осветления водной фазы после седиментации суспензии, подвергнутой ультрафлокуляции, достигает высокого значения при значениях </w:t>
      </w:r>
      <w:r w:rsidRPr="0095033A">
        <w:rPr>
          <w:i/>
          <w:iCs/>
          <w:sz w:val="28"/>
          <w:szCs w:val="28"/>
        </w:rPr>
        <w:t>G</w:t>
      </w:r>
      <w:r w:rsidR="00092E70">
        <w:rPr>
          <w:i/>
          <w:iCs/>
          <w:sz w:val="28"/>
          <w:szCs w:val="28"/>
        </w:rPr>
        <w:t xml:space="preserve"> </w:t>
      </w:r>
      <w:r w:rsidRPr="0095033A">
        <w:rPr>
          <w:sz w:val="28"/>
          <w:szCs w:val="28"/>
        </w:rPr>
        <w:t>&gt;</w:t>
      </w:r>
      <w:r w:rsidR="00092E70">
        <w:rPr>
          <w:sz w:val="28"/>
          <w:szCs w:val="28"/>
        </w:rPr>
        <w:t xml:space="preserve"> </w:t>
      </w:r>
      <w:r w:rsidRPr="0095033A">
        <w:rPr>
          <w:sz w:val="28"/>
          <w:szCs w:val="28"/>
        </w:rPr>
        <w:t>2000 с</w:t>
      </w:r>
      <w:r w:rsidRPr="0095033A">
        <w:rPr>
          <w:sz w:val="28"/>
          <w:szCs w:val="28"/>
          <w:vertAlign w:val="superscript"/>
        </w:rPr>
        <w:t>-1</w:t>
      </w:r>
      <w:r w:rsidRPr="0095033A">
        <w:rPr>
          <w:sz w:val="28"/>
          <w:szCs w:val="28"/>
        </w:rPr>
        <w:t>. При увеличении концентрации суспензии затрудняется равномерное расп</w:t>
      </w:r>
      <w:r w:rsidRPr="001303E4">
        <w:rPr>
          <w:sz w:val="28"/>
          <w:szCs w:val="28"/>
        </w:rPr>
        <w:t xml:space="preserve">ределение молекул флокулянта по ее объему, что может быть скомпенсировано за счет увеличения </w:t>
      </w:r>
      <w:r w:rsidRPr="001303E4">
        <w:rPr>
          <w:i/>
          <w:iCs/>
          <w:sz w:val="28"/>
          <w:szCs w:val="28"/>
        </w:rPr>
        <w:t>G</w:t>
      </w:r>
      <w:r>
        <w:rPr>
          <w:i/>
          <w:iCs/>
          <w:sz w:val="28"/>
          <w:szCs w:val="28"/>
        </w:rPr>
        <w:t>.</w:t>
      </w:r>
    </w:p>
    <w:p w:rsidR="008D1945" w:rsidRPr="003E2518" w:rsidRDefault="008D1945" w:rsidP="00AB25B1">
      <w:pPr>
        <w:pStyle w:val="Default"/>
        <w:ind w:firstLine="567"/>
        <w:jc w:val="both"/>
        <w:rPr>
          <w:sz w:val="28"/>
          <w:szCs w:val="28"/>
        </w:rPr>
      </w:pPr>
      <w:r>
        <w:rPr>
          <w:sz w:val="28"/>
          <w:szCs w:val="28"/>
        </w:rPr>
        <w:t>У</w:t>
      </w:r>
      <w:r w:rsidRPr="009B67E7">
        <w:rPr>
          <w:sz w:val="28"/>
          <w:szCs w:val="28"/>
        </w:rPr>
        <w:t>льтрафлокулярн</w:t>
      </w:r>
      <w:r>
        <w:rPr>
          <w:sz w:val="28"/>
          <w:szCs w:val="28"/>
        </w:rPr>
        <w:t>ая</w:t>
      </w:r>
      <w:r w:rsidRPr="009B67E7">
        <w:rPr>
          <w:sz w:val="28"/>
          <w:szCs w:val="28"/>
        </w:rPr>
        <w:t xml:space="preserve"> обработк</w:t>
      </w:r>
      <w:r>
        <w:rPr>
          <w:sz w:val="28"/>
          <w:szCs w:val="28"/>
        </w:rPr>
        <w:t>а</w:t>
      </w:r>
      <w:r w:rsidRPr="009B67E7">
        <w:rPr>
          <w:sz w:val="28"/>
          <w:szCs w:val="28"/>
        </w:rPr>
        <w:t xml:space="preserve"> в течение 5 сек с интенсивностью</w:t>
      </w:r>
      <w:r w:rsidR="00092E70">
        <w:rPr>
          <w:sz w:val="28"/>
          <w:szCs w:val="28"/>
        </w:rPr>
        <w:br/>
      </w:r>
      <w:r w:rsidRPr="009B67E7">
        <w:rPr>
          <w:sz w:val="28"/>
          <w:szCs w:val="28"/>
        </w:rPr>
        <w:t xml:space="preserve"> 1000</w:t>
      </w:r>
      <w:r>
        <w:rPr>
          <w:sz w:val="28"/>
          <w:szCs w:val="28"/>
        </w:rPr>
        <w:t xml:space="preserve"> - </w:t>
      </w:r>
      <w:r w:rsidRPr="009B67E7">
        <w:rPr>
          <w:sz w:val="28"/>
          <w:szCs w:val="28"/>
        </w:rPr>
        <w:t>2000 с</w:t>
      </w:r>
      <w:r>
        <w:rPr>
          <w:sz w:val="28"/>
          <w:szCs w:val="28"/>
          <w:vertAlign w:val="superscript"/>
        </w:rPr>
        <w:t xml:space="preserve">-1 </w:t>
      </w:r>
      <w:r w:rsidRPr="009B67E7">
        <w:rPr>
          <w:sz w:val="28"/>
          <w:szCs w:val="28"/>
        </w:rPr>
        <w:t xml:space="preserve">позволяет: </w:t>
      </w:r>
      <w:r>
        <w:rPr>
          <w:sz w:val="28"/>
          <w:szCs w:val="28"/>
        </w:rPr>
        <w:t>с</w:t>
      </w:r>
      <w:r w:rsidRPr="009B67E7">
        <w:rPr>
          <w:sz w:val="28"/>
          <w:szCs w:val="28"/>
        </w:rPr>
        <w:t>низить расход флокулянта на 25</w:t>
      </w:r>
      <w:r>
        <w:rPr>
          <w:sz w:val="28"/>
          <w:szCs w:val="28"/>
        </w:rPr>
        <w:t>-</w:t>
      </w:r>
      <w:r w:rsidRPr="009B67E7">
        <w:rPr>
          <w:sz w:val="28"/>
          <w:szCs w:val="28"/>
        </w:rPr>
        <w:t xml:space="preserve">30 %; </w:t>
      </w:r>
      <w:r>
        <w:rPr>
          <w:sz w:val="28"/>
          <w:szCs w:val="28"/>
        </w:rPr>
        <w:t>р</w:t>
      </w:r>
      <w:r w:rsidRPr="009B67E7">
        <w:rPr>
          <w:sz w:val="28"/>
          <w:szCs w:val="28"/>
        </w:rPr>
        <w:t xml:space="preserve">аботать с относительно концентрированными маточными растворами флокулянта </w:t>
      </w:r>
      <w:r w:rsidR="00092E70">
        <w:rPr>
          <w:sz w:val="28"/>
          <w:szCs w:val="28"/>
        </w:rPr>
        <w:br/>
      </w:r>
      <w:r w:rsidRPr="009B67E7">
        <w:rPr>
          <w:sz w:val="28"/>
          <w:szCs w:val="28"/>
        </w:rPr>
        <w:t>(1</w:t>
      </w:r>
      <w:r>
        <w:rPr>
          <w:sz w:val="28"/>
          <w:szCs w:val="28"/>
        </w:rPr>
        <w:t>-</w:t>
      </w:r>
      <w:r w:rsidRPr="009B67E7">
        <w:rPr>
          <w:sz w:val="28"/>
          <w:szCs w:val="28"/>
        </w:rPr>
        <w:t>1,5 г/л) и использовать их без предварительного разбавления; уменьшить размеры станции приготовления растворов флокулянта в 1,5</w:t>
      </w:r>
      <w:r>
        <w:rPr>
          <w:sz w:val="28"/>
          <w:szCs w:val="28"/>
        </w:rPr>
        <w:t>-</w:t>
      </w:r>
      <w:r w:rsidRPr="009B67E7">
        <w:rPr>
          <w:sz w:val="28"/>
          <w:szCs w:val="28"/>
        </w:rPr>
        <w:t xml:space="preserve">2 раза; </w:t>
      </w:r>
      <w:r>
        <w:rPr>
          <w:sz w:val="28"/>
          <w:szCs w:val="28"/>
        </w:rPr>
        <w:t>с</w:t>
      </w:r>
      <w:r w:rsidRPr="009B67E7">
        <w:rPr>
          <w:sz w:val="28"/>
          <w:szCs w:val="28"/>
        </w:rPr>
        <w:t>ущественно увеличить (в 1,5</w:t>
      </w:r>
      <w:r>
        <w:rPr>
          <w:sz w:val="28"/>
          <w:szCs w:val="28"/>
        </w:rPr>
        <w:t>-</w:t>
      </w:r>
      <w:r w:rsidRPr="009B67E7">
        <w:rPr>
          <w:sz w:val="28"/>
          <w:szCs w:val="28"/>
        </w:rPr>
        <w:t xml:space="preserve">2 раза) пропускную способность сгустителей; снизить остаточное содержание твердого в сливе сгустителя до уровня - менее 30 мг/л. </w:t>
      </w:r>
    </w:p>
    <w:p w:rsidR="008D1945" w:rsidRDefault="008D1945" w:rsidP="008D1945">
      <w:pPr>
        <w:widowControl w:val="0"/>
        <w:autoSpaceDE w:val="0"/>
        <w:autoSpaceDN w:val="0"/>
        <w:adjustRightInd w:val="0"/>
        <w:ind w:firstLine="567"/>
        <w:jc w:val="both"/>
        <w:rPr>
          <w:sz w:val="28"/>
          <w:szCs w:val="28"/>
        </w:rPr>
      </w:pPr>
      <w:r>
        <w:rPr>
          <w:sz w:val="28"/>
          <w:szCs w:val="28"/>
        </w:rPr>
        <w:t>Метод ультрафлокуляции</w:t>
      </w:r>
      <w:r w:rsidRPr="00672E4B">
        <w:rPr>
          <w:sz w:val="28"/>
          <w:szCs w:val="28"/>
        </w:rPr>
        <w:t xml:space="preserve"> позволяет оперативно оценить прочность фло</w:t>
      </w:r>
      <w:r w:rsidR="003537B0">
        <w:rPr>
          <w:sz w:val="28"/>
          <w:szCs w:val="28"/>
        </w:rPr>
        <w:t xml:space="preserve">кул путем измерения зависимости </w:t>
      </w:r>
      <w:r w:rsidRPr="00672E4B">
        <w:rPr>
          <w:sz w:val="28"/>
          <w:szCs w:val="28"/>
        </w:rPr>
        <w:t>эффективности</w:t>
      </w:r>
      <w:r w:rsidR="009B783C">
        <w:rPr>
          <w:sz w:val="28"/>
          <w:szCs w:val="28"/>
        </w:rPr>
        <w:t xml:space="preserve"> </w:t>
      </w:r>
      <w:r w:rsidRPr="00672E4B">
        <w:rPr>
          <w:sz w:val="28"/>
          <w:szCs w:val="28"/>
        </w:rPr>
        <w:t xml:space="preserve">флокуляции от </w:t>
      </w:r>
      <w:r w:rsidRPr="00672E4B">
        <w:rPr>
          <w:i/>
          <w:iCs/>
          <w:sz w:val="28"/>
          <w:szCs w:val="28"/>
        </w:rPr>
        <w:t>G</w:t>
      </w:r>
      <w:r w:rsidRPr="00672E4B">
        <w:rPr>
          <w:sz w:val="28"/>
          <w:szCs w:val="28"/>
        </w:rPr>
        <w:t xml:space="preserve">в широком диапазоне путем изменения скорости вращения ротора флокулятора. </w:t>
      </w:r>
    </w:p>
    <w:p w:rsidR="008D1945" w:rsidRDefault="008D1945" w:rsidP="008D1945">
      <w:pPr>
        <w:ind w:firstLine="567"/>
        <w:jc w:val="both"/>
        <w:rPr>
          <w:sz w:val="28"/>
          <w:szCs w:val="28"/>
        </w:rPr>
      </w:pPr>
      <w:r>
        <w:rPr>
          <w:sz w:val="28"/>
          <w:szCs w:val="28"/>
        </w:rPr>
        <w:t>И</w:t>
      </w:r>
      <w:r w:rsidRPr="006A4F3C">
        <w:rPr>
          <w:sz w:val="28"/>
          <w:szCs w:val="28"/>
        </w:rPr>
        <w:t>спользование ультрафлокулярной обработки дает нижеследующие преимущества при извлечении тонкодисперсного угля методом седиме</w:t>
      </w:r>
      <w:r w:rsidR="00077C73">
        <w:rPr>
          <w:sz w:val="28"/>
          <w:szCs w:val="28"/>
        </w:rPr>
        <w:t>нтации в радиальном сгустителе:</w:t>
      </w:r>
      <w:r>
        <w:rPr>
          <w:sz w:val="28"/>
          <w:szCs w:val="28"/>
        </w:rPr>
        <w:t xml:space="preserve"> с</w:t>
      </w:r>
      <w:r w:rsidRPr="006A4F3C">
        <w:rPr>
          <w:sz w:val="28"/>
          <w:szCs w:val="28"/>
        </w:rPr>
        <w:t>нижение расхода флокулянтов –</w:t>
      </w:r>
      <w:r w:rsidR="00092E70">
        <w:rPr>
          <w:sz w:val="28"/>
          <w:szCs w:val="28"/>
        </w:rPr>
        <w:t xml:space="preserve"> </w:t>
      </w:r>
      <w:r w:rsidRPr="006A4F3C">
        <w:rPr>
          <w:sz w:val="28"/>
          <w:szCs w:val="28"/>
        </w:rPr>
        <w:t>в 2,5</w:t>
      </w:r>
      <w:r w:rsidRPr="00233545">
        <w:rPr>
          <w:sz w:val="28"/>
          <w:szCs w:val="28"/>
        </w:rPr>
        <w:t>-</w:t>
      </w:r>
      <w:r w:rsidRPr="006A4F3C">
        <w:rPr>
          <w:sz w:val="28"/>
          <w:szCs w:val="28"/>
        </w:rPr>
        <w:t>3,5 раза</w:t>
      </w:r>
      <w:r>
        <w:rPr>
          <w:sz w:val="28"/>
          <w:szCs w:val="28"/>
        </w:rPr>
        <w:t>; у</w:t>
      </w:r>
      <w:r w:rsidRPr="006A4F3C">
        <w:rPr>
          <w:sz w:val="28"/>
          <w:szCs w:val="28"/>
        </w:rPr>
        <w:t>величение извлечения угольного концентрата из хвостов на</w:t>
      </w:r>
      <w:r w:rsidR="00092E70">
        <w:rPr>
          <w:sz w:val="28"/>
          <w:szCs w:val="28"/>
        </w:rPr>
        <w:br/>
      </w:r>
      <w:r w:rsidRPr="006A4F3C">
        <w:rPr>
          <w:sz w:val="28"/>
          <w:szCs w:val="28"/>
        </w:rPr>
        <w:t>23</w:t>
      </w:r>
      <w:r w:rsidRPr="00233545">
        <w:rPr>
          <w:sz w:val="28"/>
          <w:szCs w:val="28"/>
        </w:rPr>
        <w:t>-</w:t>
      </w:r>
      <w:r w:rsidRPr="006A4F3C">
        <w:rPr>
          <w:sz w:val="28"/>
          <w:szCs w:val="28"/>
        </w:rPr>
        <w:t>26</w:t>
      </w:r>
      <w:r w:rsidR="00092E70">
        <w:rPr>
          <w:sz w:val="28"/>
          <w:szCs w:val="28"/>
        </w:rPr>
        <w:t xml:space="preserve"> </w:t>
      </w:r>
      <w:r w:rsidRPr="006A4F3C">
        <w:rPr>
          <w:sz w:val="28"/>
          <w:szCs w:val="28"/>
        </w:rPr>
        <w:t>%</w:t>
      </w:r>
      <w:r>
        <w:rPr>
          <w:sz w:val="28"/>
          <w:szCs w:val="28"/>
        </w:rPr>
        <w:t>; у</w:t>
      </w:r>
      <w:r w:rsidRPr="006A4F3C">
        <w:rPr>
          <w:sz w:val="28"/>
          <w:szCs w:val="28"/>
        </w:rPr>
        <w:t>меньшение зольности концентрата, извлекаемого из хвостов с 18 до 12</w:t>
      </w:r>
      <w:r w:rsidR="00092E70">
        <w:rPr>
          <w:sz w:val="28"/>
          <w:szCs w:val="28"/>
        </w:rPr>
        <w:t xml:space="preserve"> </w:t>
      </w:r>
      <w:r w:rsidRPr="006A4F3C">
        <w:rPr>
          <w:sz w:val="28"/>
          <w:szCs w:val="28"/>
        </w:rPr>
        <w:t>%</w:t>
      </w:r>
      <w:r w:rsidR="00077C73">
        <w:rPr>
          <w:sz w:val="28"/>
          <w:szCs w:val="28"/>
        </w:rPr>
        <w:t xml:space="preserve">; </w:t>
      </w:r>
      <w:r>
        <w:rPr>
          <w:sz w:val="28"/>
          <w:szCs w:val="28"/>
        </w:rPr>
        <w:t>у</w:t>
      </w:r>
      <w:r w:rsidRPr="006A4F3C">
        <w:rPr>
          <w:sz w:val="28"/>
          <w:szCs w:val="28"/>
        </w:rPr>
        <w:t xml:space="preserve">меньшение влажности пресс-фильтрационного кека концентрата, извлекаемого из хвостов с </w:t>
      </w:r>
      <w:r>
        <w:rPr>
          <w:sz w:val="28"/>
          <w:szCs w:val="28"/>
        </w:rPr>
        <w:t>35</w:t>
      </w:r>
      <w:r w:rsidR="00092E70">
        <w:rPr>
          <w:sz w:val="28"/>
          <w:szCs w:val="28"/>
        </w:rPr>
        <w:t xml:space="preserve"> </w:t>
      </w:r>
      <w:r w:rsidRPr="006A4F3C">
        <w:rPr>
          <w:sz w:val="28"/>
          <w:szCs w:val="28"/>
        </w:rPr>
        <w:t xml:space="preserve">до </w:t>
      </w:r>
      <w:r>
        <w:rPr>
          <w:sz w:val="28"/>
          <w:szCs w:val="28"/>
        </w:rPr>
        <w:t>2</w:t>
      </w:r>
      <w:r w:rsidRPr="006A4F3C">
        <w:rPr>
          <w:sz w:val="28"/>
          <w:szCs w:val="28"/>
        </w:rPr>
        <w:t>5</w:t>
      </w:r>
      <w:r w:rsidR="00092E70">
        <w:rPr>
          <w:sz w:val="28"/>
          <w:szCs w:val="28"/>
        </w:rPr>
        <w:t xml:space="preserve"> </w:t>
      </w:r>
      <w:r w:rsidRPr="006A4F3C">
        <w:rPr>
          <w:sz w:val="28"/>
          <w:szCs w:val="28"/>
        </w:rPr>
        <w:t>%.</w:t>
      </w:r>
    </w:p>
    <w:p w:rsidR="00AB25B1" w:rsidRPr="00077C73" w:rsidRDefault="00AB25B1" w:rsidP="00077C73">
      <w:pPr>
        <w:ind w:firstLine="720"/>
        <w:jc w:val="both"/>
        <w:rPr>
          <w:sz w:val="28"/>
          <w:szCs w:val="28"/>
        </w:rPr>
      </w:pPr>
      <w:r w:rsidRPr="009C23C6">
        <w:rPr>
          <w:sz w:val="28"/>
          <w:szCs w:val="28"/>
        </w:rPr>
        <w:t xml:space="preserve">На основе теоретических положений, а также результатов экспериментальных исследований установлено, что при использовании жесткую гидродинамическую обработку, характеризующуюся градиентом скорости среды </w:t>
      </w:r>
      <w:r w:rsidRPr="009C23C6">
        <w:rPr>
          <w:sz w:val="28"/>
          <w:szCs w:val="28"/>
          <w:lang w:val="en-US"/>
        </w:rPr>
        <w:t>G</w:t>
      </w:r>
      <w:r w:rsidRPr="009C23C6">
        <w:rPr>
          <w:sz w:val="28"/>
          <w:szCs w:val="28"/>
        </w:rPr>
        <w:t xml:space="preserve"> =2000 – 4000 с</w:t>
      </w:r>
      <w:r w:rsidRPr="009C23C6">
        <w:rPr>
          <w:sz w:val="28"/>
          <w:szCs w:val="28"/>
          <w:vertAlign w:val="superscript"/>
        </w:rPr>
        <w:t>-1</w:t>
      </w:r>
      <w:r w:rsidRPr="009C23C6">
        <w:rPr>
          <w:sz w:val="28"/>
          <w:szCs w:val="28"/>
        </w:rPr>
        <w:t>, а также последующую постадийную ступенчато убывающую по интенсивности (от 1000 до 30 с</w:t>
      </w:r>
      <w:r w:rsidRPr="009C23C6">
        <w:rPr>
          <w:sz w:val="28"/>
          <w:szCs w:val="28"/>
          <w:vertAlign w:val="superscript"/>
        </w:rPr>
        <w:t>-1</w:t>
      </w:r>
      <w:r w:rsidRPr="009C23C6">
        <w:rPr>
          <w:sz w:val="28"/>
          <w:szCs w:val="28"/>
        </w:rPr>
        <w:t>) мягкую гидродинамическую обработку можно достичь существенного улучшения результатов флокуляции и последующего седиментационного разделения разбавленных (</w:t>
      </w:r>
      <w:r w:rsidRPr="009C23C6">
        <w:rPr>
          <w:sz w:val="28"/>
          <w:szCs w:val="28"/>
        </w:rPr>
        <w:sym w:font="Symbol" w:char="F03C"/>
      </w:r>
      <w:r w:rsidRPr="009C23C6">
        <w:rPr>
          <w:sz w:val="28"/>
          <w:szCs w:val="28"/>
        </w:rPr>
        <w:t xml:space="preserve"> 1 г/л твердого) тонкодисперсных (</w:t>
      </w:r>
      <w:r w:rsidRPr="009C23C6">
        <w:rPr>
          <w:sz w:val="28"/>
          <w:szCs w:val="28"/>
        </w:rPr>
        <w:sym w:font="Symbol" w:char="F03C"/>
      </w:r>
      <w:r w:rsidRPr="009C23C6">
        <w:rPr>
          <w:sz w:val="28"/>
          <w:szCs w:val="28"/>
        </w:rPr>
        <w:t xml:space="preserve"> 1 мкм) су</w:t>
      </w:r>
      <w:r>
        <w:rPr>
          <w:sz w:val="28"/>
          <w:szCs w:val="28"/>
        </w:rPr>
        <w:t xml:space="preserve">спензии бентонитовой глины: </w:t>
      </w:r>
      <w:r w:rsidRPr="00641F93">
        <w:rPr>
          <w:sz w:val="28"/>
          <w:szCs w:val="28"/>
        </w:rPr>
        <w:t>а именно:</w:t>
      </w:r>
      <w:r>
        <w:rPr>
          <w:sz w:val="28"/>
          <w:szCs w:val="28"/>
        </w:rPr>
        <w:t xml:space="preserve"> у</w:t>
      </w:r>
      <w:r w:rsidRPr="00641F93">
        <w:rPr>
          <w:sz w:val="28"/>
          <w:szCs w:val="28"/>
        </w:rPr>
        <w:t>скорение процесса седиментации сфлокулированных суспензий более чем в 2 раза;</w:t>
      </w:r>
      <w:r>
        <w:rPr>
          <w:sz w:val="28"/>
          <w:szCs w:val="28"/>
        </w:rPr>
        <w:t xml:space="preserve"> у</w:t>
      </w:r>
      <w:r w:rsidRPr="00641F93">
        <w:rPr>
          <w:sz w:val="28"/>
          <w:szCs w:val="28"/>
        </w:rPr>
        <w:t xml:space="preserve">меньшение остаточной </w:t>
      </w:r>
      <w:r w:rsidRPr="00641F93">
        <w:rPr>
          <w:sz w:val="28"/>
          <w:szCs w:val="28"/>
        </w:rPr>
        <w:lastRenderedPageBreak/>
        <w:t>концентрации твердого в воде в 4-10 раз;</w:t>
      </w:r>
      <w:r>
        <w:rPr>
          <w:sz w:val="28"/>
          <w:szCs w:val="28"/>
        </w:rPr>
        <w:t xml:space="preserve"> у</w:t>
      </w:r>
      <w:r w:rsidRPr="00641F93">
        <w:rPr>
          <w:sz w:val="28"/>
          <w:szCs w:val="28"/>
        </w:rPr>
        <w:t>меньшение расхода флокулянта в 2-3 раза;</w:t>
      </w:r>
      <w:r>
        <w:rPr>
          <w:sz w:val="28"/>
          <w:szCs w:val="28"/>
        </w:rPr>
        <w:t xml:space="preserve"> у</w:t>
      </w:r>
      <w:r w:rsidRPr="00641F93">
        <w:rPr>
          <w:sz w:val="28"/>
          <w:szCs w:val="28"/>
        </w:rPr>
        <w:t>плотнение осадка твердой фаза в 1.5-2 раза</w:t>
      </w:r>
      <w:r w:rsidRPr="00FD2C5A">
        <w:rPr>
          <w:sz w:val="28"/>
          <w:szCs w:val="28"/>
        </w:rPr>
        <w:t>.</w:t>
      </w:r>
    </w:p>
    <w:p w:rsidR="00AB25B1" w:rsidRPr="00B5305D" w:rsidRDefault="00AB25B1" w:rsidP="00134F37">
      <w:pPr>
        <w:pStyle w:val="Default"/>
        <w:ind w:firstLine="567"/>
        <w:jc w:val="both"/>
        <w:rPr>
          <w:sz w:val="28"/>
          <w:szCs w:val="28"/>
        </w:rPr>
      </w:pPr>
      <w:r w:rsidRPr="00D44AC2">
        <w:rPr>
          <w:sz w:val="28"/>
          <w:szCs w:val="28"/>
          <w:lang w:eastAsia="ru-RU" w:bidi="ru-RU"/>
        </w:rPr>
        <w:t xml:space="preserve">Исследованием установлено, что в случае применения анионного флокулянта </w:t>
      </w:r>
      <w:r>
        <w:rPr>
          <w:sz w:val="28"/>
          <w:szCs w:val="28"/>
          <w:lang w:eastAsia="ru-RU" w:bidi="ru-RU"/>
        </w:rPr>
        <w:t>А-150-7</w:t>
      </w:r>
      <w:r w:rsidRPr="00D44AC2">
        <w:rPr>
          <w:sz w:val="28"/>
          <w:szCs w:val="28"/>
          <w:lang w:eastAsia="ru-RU" w:bidi="ru-RU"/>
        </w:rPr>
        <w:t xml:space="preserve"> при расходе </w:t>
      </w:r>
      <w:r>
        <w:rPr>
          <w:sz w:val="28"/>
          <w:szCs w:val="28"/>
          <w:lang w:eastAsia="ru-RU" w:bidi="ru-RU"/>
        </w:rPr>
        <w:t>20</w:t>
      </w:r>
      <w:r w:rsidRPr="00D44AC2">
        <w:rPr>
          <w:sz w:val="28"/>
          <w:szCs w:val="28"/>
          <w:lang w:eastAsia="ru-RU" w:bidi="ru-RU"/>
        </w:rPr>
        <w:t xml:space="preserve"> г/т процесс осаждения зерен </w:t>
      </w:r>
      <w:r>
        <w:rPr>
          <w:sz w:val="28"/>
          <w:szCs w:val="28"/>
          <w:lang w:eastAsia="ru-RU" w:bidi="ru-RU"/>
        </w:rPr>
        <w:t xml:space="preserve">угольного шлама </w:t>
      </w:r>
      <w:r w:rsidRPr="00D44AC2">
        <w:rPr>
          <w:sz w:val="28"/>
          <w:szCs w:val="28"/>
          <w:lang w:eastAsia="ru-RU" w:bidi="ru-RU"/>
        </w:rPr>
        <w:t xml:space="preserve">происходит более интенсивно по сравнению с </w:t>
      </w:r>
      <w:r>
        <w:rPr>
          <w:sz w:val="28"/>
          <w:szCs w:val="28"/>
          <w:lang w:eastAsia="ru-RU" w:bidi="ru-RU"/>
        </w:rPr>
        <w:t>А-</w:t>
      </w:r>
      <w:r w:rsidRPr="00D44AC2">
        <w:rPr>
          <w:sz w:val="28"/>
          <w:szCs w:val="28"/>
          <w:lang w:eastAsia="ru-RU" w:bidi="ru-RU"/>
        </w:rPr>
        <w:t>15</w:t>
      </w:r>
      <w:r>
        <w:rPr>
          <w:sz w:val="28"/>
          <w:szCs w:val="28"/>
          <w:lang w:eastAsia="ru-RU" w:bidi="ru-RU"/>
        </w:rPr>
        <w:t>0-15</w:t>
      </w:r>
      <w:r w:rsidRPr="00D44AC2">
        <w:rPr>
          <w:sz w:val="28"/>
          <w:szCs w:val="28"/>
          <w:lang w:eastAsia="ru-RU" w:bidi="ru-RU"/>
        </w:rPr>
        <w:t>. При использовании флокуля</w:t>
      </w:r>
      <w:r>
        <w:rPr>
          <w:sz w:val="28"/>
          <w:szCs w:val="28"/>
          <w:lang w:eastAsia="ru-RU" w:bidi="ru-RU"/>
        </w:rPr>
        <w:t>н</w:t>
      </w:r>
      <w:r w:rsidRPr="00D44AC2">
        <w:rPr>
          <w:sz w:val="28"/>
          <w:szCs w:val="28"/>
          <w:lang w:eastAsia="ru-RU" w:bidi="ru-RU"/>
        </w:rPr>
        <w:t xml:space="preserve">та </w:t>
      </w:r>
      <w:r>
        <w:rPr>
          <w:sz w:val="28"/>
          <w:szCs w:val="28"/>
          <w:lang w:eastAsia="ru-RU" w:bidi="ru-RU"/>
        </w:rPr>
        <w:t>А-150-7</w:t>
      </w:r>
      <w:r w:rsidRPr="00D44AC2">
        <w:rPr>
          <w:sz w:val="28"/>
          <w:szCs w:val="28"/>
          <w:lang w:eastAsia="ru-RU" w:bidi="ru-RU"/>
        </w:rPr>
        <w:t xml:space="preserve"> с расходом </w:t>
      </w:r>
      <w:r>
        <w:rPr>
          <w:sz w:val="28"/>
          <w:szCs w:val="28"/>
          <w:lang w:eastAsia="ru-RU" w:bidi="ru-RU"/>
        </w:rPr>
        <w:t>20</w:t>
      </w:r>
      <w:r w:rsidRPr="00D44AC2">
        <w:rPr>
          <w:sz w:val="28"/>
          <w:szCs w:val="28"/>
          <w:lang w:eastAsia="ru-RU" w:bidi="ru-RU"/>
        </w:rPr>
        <w:t xml:space="preserve"> г/т высота</w:t>
      </w:r>
      <w:r>
        <w:rPr>
          <w:sz w:val="28"/>
          <w:szCs w:val="28"/>
          <w:lang w:eastAsia="ru-RU" w:bidi="ru-RU"/>
        </w:rPr>
        <w:t xml:space="preserve"> </w:t>
      </w:r>
      <w:r w:rsidRPr="00D44AC2">
        <w:rPr>
          <w:sz w:val="28"/>
          <w:szCs w:val="28"/>
          <w:lang w:eastAsia="ru-RU" w:bidi="ru-RU"/>
        </w:rPr>
        <w:t xml:space="preserve">осветленного слоя  суспензии </w:t>
      </w:r>
      <w:r>
        <w:rPr>
          <w:sz w:val="28"/>
          <w:szCs w:val="28"/>
          <w:lang w:eastAsia="ru-RU" w:bidi="ru-RU"/>
        </w:rPr>
        <w:t xml:space="preserve">угольного шлама </w:t>
      </w:r>
      <w:r w:rsidRPr="00D44AC2">
        <w:rPr>
          <w:sz w:val="28"/>
          <w:szCs w:val="28"/>
          <w:lang w:eastAsia="ru-RU" w:bidi="ru-RU"/>
        </w:rPr>
        <w:t xml:space="preserve">составляет 14 см за 24 мин, а высота осветленного слоя при использовании флокулянта </w:t>
      </w:r>
      <w:r>
        <w:rPr>
          <w:sz w:val="28"/>
          <w:szCs w:val="28"/>
          <w:lang w:eastAsia="ru-RU" w:bidi="ru-RU"/>
        </w:rPr>
        <w:t>А-150-15</w:t>
      </w:r>
      <w:r w:rsidRPr="00D44AC2">
        <w:rPr>
          <w:sz w:val="28"/>
          <w:szCs w:val="28"/>
          <w:lang w:eastAsia="ru-RU" w:bidi="ru-RU"/>
        </w:rPr>
        <w:t xml:space="preserve"> составляет 14 см за 30 мин. </w:t>
      </w:r>
      <w:r>
        <w:rPr>
          <w:sz w:val="28"/>
          <w:szCs w:val="28"/>
          <w:lang w:eastAsia="ru-RU" w:bidi="ru-RU"/>
        </w:rPr>
        <w:t>У</w:t>
      </w:r>
      <w:r w:rsidRPr="00D44AC2">
        <w:rPr>
          <w:sz w:val="28"/>
          <w:szCs w:val="28"/>
          <w:lang w:eastAsia="ru-RU" w:bidi="ru-RU"/>
        </w:rPr>
        <w:t>становлена повышенная адсорбция катионного флокулянта</w:t>
      </w:r>
      <w:r w:rsidR="00842E2E">
        <w:rPr>
          <w:sz w:val="28"/>
          <w:szCs w:val="28"/>
          <w:lang w:eastAsia="ru-RU" w:bidi="ru-RU"/>
        </w:rPr>
        <w:t xml:space="preserve">      </w:t>
      </w:r>
      <w:r w:rsidRPr="00D44AC2">
        <w:rPr>
          <w:sz w:val="28"/>
          <w:szCs w:val="28"/>
          <w:lang w:eastAsia="ru-RU" w:bidi="ru-RU"/>
        </w:rPr>
        <w:t xml:space="preserve"> </w:t>
      </w:r>
      <w:r>
        <w:rPr>
          <w:sz w:val="28"/>
          <w:szCs w:val="28"/>
          <w:lang w:eastAsia="ru-RU" w:bidi="ru-RU"/>
        </w:rPr>
        <w:t>С</w:t>
      </w:r>
      <w:r w:rsidRPr="00D44AC2">
        <w:rPr>
          <w:sz w:val="28"/>
          <w:szCs w:val="28"/>
          <w:lang w:eastAsia="ru-RU" w:bidi="ru-RU"/>
        </w:rPr>
        <w:t>-</w:t>
      </w:r>
      <w:r>
        <w:rPr>
          <w:sz w:val="28"/>
          <w:szCs w:val="28"/>
          <w:lang w:eastAsia="ru-RU" w:bidi="ru-RU"/>
        </w:rPr>
        <w:t>496-</w:t>
      </w:r>
      <w:r w:rsidRPr="00D44AC2">
        <w:rPr>
          <w:sz w:val="28"/>
          <w:szCs w:val="28"/>
          <w:lang w:eastAsia="ru-RU" w:bidi="ru-RU"/>
        </w:rPr>
        <w:t xml:space="preserve">80 на поверхности </w:t>
      </w:r>
      <w:r>
        <w:rPr>
          <w:sz w:val="28"/>
          <w:szCs w:val="28"/>
          <w:lang w:eastAsia="ru-RU" w:bidi="ru-RU"/>
        </w:rPr>
        <w:t xml:space="preserve">угольного шлама </w:t>
      </w:r>
      <w:r w:rsidRPr="00D44AC2">
        <w:rPr>
          <w:sz w:val="28"/>
          <w:szCs w:val="28"/>
          <w:lang w:eastAsia="ru-RU" w:bidi="ru-RU"/>
        </w:rPr>
        <w:t>по сравнению с анионным, а также более высокая электропроводность водных растворов флокулянта, что объясня</w:t>
      </w:r>
      <w:r>
        <w:rPr>
          <w:sz w:val="28"/>
          <w:szCs w:val="28"/>
          <w:lang w:eastAsia="ru-RU" w:bidi="ru-RU"/>
        </w:rPr>
        <w:t>е</w:t>
      </w:r>
      <w:r w:rsidRPr="00D44AC2">
        <w:rPr>
          <w:sz w:val="28"/>
          <w:szCs w:val="28"/>
          <w:lang w:eastAsia="ru-RU" w:bidi="ru-RU"/>
        </w:rPr>
        <w:t xml:space="preserve">тся более высокой катионной активностью флокулянта </w:t>
      </w:r>
      <w:r>
        <w:rPr>
          <w:sz w:val="28"/>
          <w:szCs w:val="28"/>
          <w:lang w:eastAsia="ru-RU" w:bidi="ru-RU"/>
        </w:rPr>
        <w:t>С-496-80</w:t>
      </w:r>
      <w:r w:rsidRPr="00D44AC2">
        <w:rPr>
          <w:sz w:val="28"/>
          <w:szCs w:val="28"/>
          <w:lang w:eastAsia="ru-RU" w:bidi="ru-RU"/>
        </w:rPr>
        <w:t>, которая составляет 80 %.</w:t>
      </w:r>
      <w:r w:rsidR="003537B0">
        <w:rPr>
          <w:sz w:val="28"/>
          <w:szCs w:val="28"/>
          <w:lang w:eastAsia="ru-RU" w:bidi="ru-RU"/>
        </w:rPr>
        <w:t xml:space="preserve"> С другой стороны, </w:t>
      </w:r>
      <w:r>
        <w:rPr>
          <w:sz w:val="28"/>
          <w:szCs w:val="28"/>
          <w:lang w:eastAsia="ru-RU" w:bidi="ru-RU"/>
        </w:rPr>
        <w:t>увеличение заряда макромолекул повышает жесткость макромолекулярной цепи, что способствует ухудшению процесса флокуляции.</w:t>
      </w:r>
      <w:r w:rsidRPr="00E12448">
        <w:rPr>
          <w:sz w:val="28"/>
          <w:szCs w:val="28"/>
          <w:lang w:eastAsia="ru-RU" w:bidi="ru-RU"/>
        </w:rPr>
        <w:t xml:space="preserve"> </w:t>
      </w:r>
      <w:r w:rsidRPr="00B5305D">
        <w:rPr>
          <w:sz w:val="28"/>
          <w:szCs w:val="28"/>
          <w:lang w:eastAsia="ru-RU" w:bidi="ru-RU"/>
        </w:rPr>
        <w:t>Измерение ζ-потенциала поверх</w:t>
      </w:r>
      <w:r w:rsidRPr="00B5305D">
        <w:rPr>
          <w:sz w:val="28"/>
          <w:szCs w:val="28"/>
          <w:lang w:eastAsia="ru-RU" w:bidi="ru-RU"/>
        </w:rPr>
        <w:softHyphen/>
        <w:t xml:space="preserve">ности </w:t>
      </w:r>
      <w:r>
        <w:rPr>
          <w:sz w:val="28"/>
          <w:szCs w:val="28"/>
          <w:lang w:eastAsia="ru-RU" w:bidi="ru-RU"/>
        </w:rPr>
        <w:t xml:space="preserve">угольного шлама </w:t>
      </w:r>
      <w:r w:rsidRPr="00B5305D">
        <w:rPr>
          <w:sz w:val="28"/>
          <w:szCs w:val="28"/>
          <w:lang w:eastAsia="ru-RU" w:bidi="ru-RU"/>
        </w:rPr>
        <w:t>при различных концентрациях флокулянта позволило установить снижение заряда поверх</w:t>
      </w:r>
      <w:r w:rsidRPr="00B5305D">
        <w:rPr>
          <w:sz w:val="28"/>
          <w:szCs w:val="28"/>
          <w:lang w:eastAsia="ru-RU" w:bidi="ru-RU"/>
        </w:rPr>
        <w:softHyphen/>
        <w:t xml:space="preserve">ности </w:t>
      </w:r>
      <w:r>
        <w:rPr>
          <w:sz w:val="28"/>
          <w:szCs w:val="28"/>
          <w:lang w:eastAsia="ru-RU" w:bidi="ru-RU"/>
        </w:rPr>
        <w:t>шлама</w:t>
      </w:r>
      <w:r w:rsidRPr="00B5305D">
        <w:rPr>
          <w:sz w:val="28"/>
          <w:szCs w:val="28"/>
          <w:lang w:eastAsia="ru-RU" w:bidi="ru-RU"/>
        </w:rPr>
        <w:t xml:space="preserve"> с </w:t>
      </w:r>
      <w:r>
        <w:rPr>
          <w:sz w:val="28"/>
          <w:szCs w:val="28"/>
          <w:lang w:eastAsia="ru-RU" w:bidi="ru-RU"/>
        </w:rPr>
        <w:sym w:font="Symbol" w:char="F02D"/>
      </w:r>
      <w:r w:rsidRPr="00B5305D">
        <w:rPr>
          <w:sz w:val="28"/>
          <w:szCs w:val="28"/>
          <w:lang w:eastAsia="ru-RU" w:bidi="ru-RU"/>
        </w:rPr>
        <w:t>30 мВ до нуля при изменении рас</w:t>
      </w:r>
      <w:r w:rsidRPr="00B5305D">
        <w:rPr>
          <w:sz w:val="28"/>
          <w:szCs w:val="28"/>
          <w:lang w:eastAsia="ru-RU" w:bidi="ru-RU"/>
        </w:rPr>
        <w:softHyphen/>
        <w:t xml:space="preserve">хода флокулянтов от </w:t>
      </w:r>
      <w:r>
        <w:rPr>
          <w:sz w:val="28"/>
          <w:szCs w:val="28"/>
          <w:lang w:eastAsia="ru-RU" w:bidi="ru-RU"/>
        </w:rPr>
        <w:t>10</w:t>
      </w:r>
      <w:r w:rsidRPr="00B5305D">
        <w:rPr>
          <w:sz w:val="28"/>
          <w:szCs w:val="28"/>
          <w:lang w:eastAsia="ru-RU" w:bidi="ru-RU"/>
        </w:rPr>
        <w:t xml:space="preserve"> до </w:t>
      </w:r>
      <w:r>
        <w:rPr>
          <w:sz w:val="28"/>
          <w:szCs w:val="28"/>
          <w:lang w:eastAsia="ru-RU" w:bidi="ru-RU"/>
        </w:rPr>
        <w:t>50 мг/л</w:t>
      </w:r>
      <w:r w:rsidRPr="00B5305D">
        <w:rPr>
          <w:sz w:val="28"/>
          <w:szCs w:val="28"/>
          <w:lang w:eastAsia="ru-RU" w:bidi="ru-RU"/>
        </w:rPr>
        <w:t xml:space="preserve">. При дальнейшем увеличении расхода флокулянтов от </w:t>
      </w:r>
      <w:r>
        <w:rPr>
          <w:sz w:val="28"/>
          <w:szCs w:val="28"/>
          <w:lang w:eastAsia="ru-RU" w:bidi="ru-RU"/>
        </w:rPr>
        <w:t>50</w:t>
      </w:r>
      <w:r w:rsidRPr="00B5305D">
        <w:rPr>
          <w:sz w:val="28"/>
          <w:szCs w:val="28"/>
          <w:lang w:eastAsia="ru-RU" w:bidi="ru-RU"/>
        </w:rPr>
        <w:t xml:space="preserve"> до </w:t>
      </w:r>
      <w:r>
        <w:rPr>
          <w:sz w:val="28"/>
          <w:szCs w:val="28"/>
          <w:lang w:eastAsia="ru-RU" w:bidi="ru-RU"/>
        </w:rPr>
        <w:t>100 мг/л</w:t>
      </w:r>
      <w:r w:rsidRPr="00B5305D">
        <w:rPr>
          <w:sz w:val="28"/>
          <w:szCs w:val="28"/>
          <w:lang w:eastAsia="ru-RU" w:bidi="ru-RU"/>
        </w:rPr>
        <w:t xml:space="preserve"> происходит перезарядка поверхности</w:t>
      </w:r>
      <w:r>
        <w:rPr>
          <w:sz w:val="28"/>
          <w:szCs w:val="28"/>
          <w:lang w:eastAsia="ru-RU" w:bidi="ru-RU"/>
        </w:rPr>
        <w:t xml:space="preserve"> угольного шлама</w:t>
      </w:r>
      <w:r w:rsidRPr="00B5305D">
        <w:rPr>
          <w:sz w:val="28"/>
          <w:szCs w:val="28"/>
          <w:lang w:eastAsia="ru-RU" w:bidi="ru-RU"/>
        </w:rPr>
        <w:t>.</w:t>
      </w:r>
      <w:r w:rsidR="00842E2E">
        <w:rPr>
          <w:sz w:val="28"/>
          <w:szCs w:val="28"/>
          <w:lang w:eastAsia="ru-RU" w:bidi="ru-RU"/>
        </w:rPr>
        <w:t xml:space="preserve"> </w:t>
      </w:r>
      <w:r w:rsidRPr="00B5305D">
        <w:rPr>
          <w:sz w:val="28"/>
          <w:szCs w:val="28"/>
          <w:lang w:eastAsia="ru-RU" w:bidi="ru-RU"/>
        </w:rPr>
        <w:t xml:space="preserve">При этом использование флокулянта </w:t>
      </w:r>
      <w:r>
        <w:rPr>
          <w:sz w:val="28"/>
          <w:szCs w:val="28"/>
          <w:lang w:eastAsia="ru-RU" w:bidi="ru-RU"/>
        </w:rPr>
        <w:t>А-150-7</w:t>
      </w:r>
      <w:r w:rsidRPr="00B5305D">
        <w:rPr>
          <w:sz w:val="28"/>
          <w:szCs w:val="28"/>
          <w:lang w:eastAsia="ru-RU" w:bidi="ru-RU"/>
        </w:rPr>
        <w:t xml:space="preserve"> приводит к более</w:t>
      </w:r>
      <w:r>
        <w:rPr>
          <w:sz w:val="28"/>
          <w:szCs w:val="28"/>
          <w:lang w:eastAsia="ru-RU" w:bidi="ru-RU"/>
        </w:rPr>
        <w:t xml:space="preserve"> </w:t>
      </w:r>
      <w:r w:rsidRPr="00B5305D">
        <w:rPr>
          <w:sz w:val="28"/>
          <w:szCs w:val="28"/>
          <w:lang w:eastAsia="ru-RU" w:bidi="ru-RU"/>
        </w:rPr>
        <w:t>значительному изменению за</w:t>
      </w:r>
      <w:r w:rsidRPr="00B5305D">
        <w:rPr>
          <w:sz w:val="28"/>
          <w:szCs w:val="28"/>
          <w:lang w:eastAsia="ru-RU" w:bidi="ru-RU"/>
        </w:rPr>
        <w:softHyphen/>
        <w:t>ряда поверхности</w:t>
      </w:r>
      <w:r>
        <w:rPr>
          <w:sz w:val="28"/>
          <w:szCs w:val="28"/>
          <w:lang w:eastAsia="ru-RU" w:bidi="ru-RU"/>
        </w:rPr>
        <w:t xml:space="preserve"> угольного шлама</w:t>
      </w:r>
      <w:r w:rsidRPr="00B5305D">
        <w:rPr>
          <w:sz w:val="28"/>
          <w:szCs w:val="28"/>
          <w:lang w:eastAsia="ru-RU" w:bidi="ru-RU"/>
        </w:rPr>
        <w:t>, по сравнению с ка</w:t>
      </w:r>
      <w:r w:rsidRPr="00B5305D">
        <w:rPr>
          <w:sz w:val="28"/>
          <w:szCs w:val="28"/>
          <w:lang w:eastAsia="ru-RU" w:bidi="ru-RU"/>
        </w:rPr>
        <w:softHyphen/>
        <w:t xml:space="preserve">тионным флокулянтом </w:t>
      </w:r>
      <w:r>
        <w:rPr>
          <w:sz w:val="28"/>
          <w:szCs w:val="28"/>
          <w:lang w:eastAsia="ru-RU" w:bidi="ru-RU"/>
        </w:rPr>
        <w:t>С</w:t>
      </w:r>
      <w:r w:rsidRPr="00B5305D">
        <w:rPr>
          <w:sz w:val="28"/>
          <w:szCs w:val="28"/>
          <w:lang w:eastAsia="ru-RU" w:bidi="ru-RU"/>
        </w:rPr>
        <w:t>-</w:t>
      </w:r>
      <w:r>
        <w:rPr>
          <w:sz w:val="28"/>
          <w:szCs w:val="28"/>
          <w:lang w:eastAsia="ru-RU" w:bidi="ru-RU"/>
        </w:rPr>
        <w:t>496-80</w:t>
      </w:r>
      <w:r w:rsidRPr="00B5305D">
        <w:rPr>
          <w:sz w:val="28"/>
          <w:szCs w:val="28"/>
          <w:lang w:eastAsia="ru-RU" w:bidi="ru-RU"/>
        </w:rPr>
        <w:t>. Этот факт может</w:t>
      </w:r>
      <w:r>
        <w:rPr>
          <w:sz w:val="28"/>
          <w:szCs w:val="28"/>
          <w:lang w:eastAsia="ru-RU" w:bidi="ru-RU"/>
        </w:rPr>
        <w:t xml:space="preserve"> </w:t>
      </w:r>
      <w:r w:rsidRPr="00B5305D">
        <w:rPr>
          <w:sz w:val="28"/>
          <w:szCs w:val="28"/>
          <w:lang w:eastAsia="ru-RU" w:bidi="ru-RU"/>
        </w:rPr>
        <w:t xml:space="preserve">объясняться структурными характеристиками макромолекул полиэлектролитов и макромолекулярным строением органической </w:t>
      </w:r>
      <w:r>
        <w:rPr>
          <w:sz w:val="28"/>
          <w:szCs w:val="28"/>
          <w:lang w:eastAsia="ru-RU" w:bidi="ru-RU"/>
        </w:rPr>
        <w:t xml:space="preserve">части </w:t>
      </w:r>
      <w:r w:rsidRPr="00B5305D">
        <w:rPr>
          <w:sz w:val="28"/>
          <w:szCs w:val="28"/>
          <w:lang w:eastAsia="ru-RU" w:bidi="ru-RU"/>
        </w:rPr>
        <w:t>уг</w:t>
      </w:r>
      <w:r>
        <w:rPr>
          <w:sz w:val="28"/>
          <w:szCs w:val="28"/>
          <w:lang w:eastAsia="ru-RU" w:bidi="ru-RU"/>
        </w:rPr>
        <w:t>ольного шлама</w:t>
      </w:r>
      <w:r w:rsidRPr="00B5305D">
        <w:rPr>
          <w:sz w:val="28"/>
          <w:szCs w:val="28"/>
          <w:lang w:eastAsia="ru-RU" w:bidi="ru-RU"/>
        </w:rPr>
        <w:t>, что существенно влияет на величину флокул и скорость их осаждения.</w:t>
      </w:r>
    </w:p>
    <w:p w:rsidR="00AB25B1" w:rsidRPr="00D44AC2" w:rsidRDefault="00AB25B1" w:rsidP="00AB25B1">
      <w:pPr>
        <w:pStyle w:val="26"/>
        <w:shd w:val="clear" w:color="auto" w:fill="auto"/>
        <w:spacing w:after="0" w:line="240" w:lineRule="auto"/>
        <w:ind w:right="-1" w:firstLine="420"/>
        <w:jc w:val="both"/>
        <w:rPr>
          <w:rFonts w:ascii="Times New Roman" w:hAnsi="Times New Roman" w:cs="Times New Roman"/>
          <w:sz w:val="28"/>
          <w:szCs w:val="28"/>
        </w:rPr>
      </w:pPr>
      <w:r>
        <w:rPr>
          <w:rFonts w:ascii="Times New Roman" w:hAnsi="Times New Roman" w:cs="Times New Roman"/>
          <w:color w:val="000000"/>
          <w:sz w:val="28"/>
          <w:szCs w:val="28"/>
          <w:lang w:eastAsia="ru-RU" w:bidi="ru-RU"/>
        </w:rPr>
        <w:t>У</w:t>
      </w:r>
      <w:r w:rsidRPr="00D44AC2">
        <w:rPr>
          <w:rFonts w:ascii="Times New Roman" w:hAnsi="Times New Roman" w:cs="Times New Roman"/>
          <w:color w:val="000000"/>
          <w:sz w:val="28"/>
          <w:szCs w:val="28"/>
          <w:lang w:eastAsia="ru-RU" w:bidi="ru-RU"/>
        </w:rPr>
        <w:t xml:space="preserve">становлено, что в случае </w:t>
      </w:r>
      <w:r>
        <w:rPr>
          <w:rFonts w:ascii="Times New Roman" w:hAnsi="Times New Roman" w:cs="Times New Roman"/>
          <w:color w:val="000000"/>
          <w:sz w:val="28"/>
          <w:szCs w:val="28"/>
          <w:lang w:eastAsia="ru-RU" w:bidi="ru-RU"/>
        </w:rPr>
        <w:t>применения Ультрафлоктестера при оптимальной скорости гидродинамической обработки равной 1500 с</w:t>
      </w:r>
      <w:r>
        <w:rPr>
          <w:rFonts w:ascii="Times New Roman" w:hAnsi="Times New Roman" w:cs="Times New Roman"/>
          <w:color w:val="000000"/>
          <w:sz w:val="28"/>
          <w:szCs w:val="28"/>
          <w:vertAlign w:val="superscript"/>
          <w:lang w:eastAsia="ru-RU" w:bidi="ru-RU"/>
        </w:rPr>
        <w:t>-1</w:t>
      </w:r>
      <w:r w:rsidRPr="00D44AC2">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 xml:space="preserve">время осаждения при минимальном расходе флокулянтов 7 г/т сокращается в </w:t>
      </w:r>
      <w:r w:rsidR="00092E70">
        <w:rPr>
          <w:rFonts w:ascii="Times New Roman" w:hAnsi="Times New Roman" w:cs="Times New Roman"/>
          <w:color w:val="000000"/>
          <w:sz w:val="28"/>
          <w:szCs w:val="28"/>
          <w:lang w:eastAsia="ru-RU" w:bidi="ru-RU"/>
        </w:rPr>
        <w:br/>
      </w:r>
      <w:r>
        <w:rPr>
          <w:rFonts w:ascii="Times New Roman" w:hAnsi="Times New Roman" w:cs="Times New Roman"/>
          <w:color w:val="000000"/>
          <w:sz w:val="28"/>
          <w:szCs w:val="28"/>
          <w:lang w:eastAsia="ru-RU" w:bidi="ru-RU"/>
        </w:rPr>
        <w:t>100-150 раз и составляет от 8 до 30 сек</w:t>
      </w:r>
      <w:r w:rsidRPr="00D44AC2">
        <w:rPr>
          <w:rFonts w:ascii="Times New Roman" w:hAnsi="Times New Roman" w:cs="Times New Roman"/>
          <w:color w:val="000000"/>
          <w:sz w:val="28"/>
          <w:szCs w:val="28"/>
          <w:lang w:eastAsia="ru-RU" w:bidi="ru-RU"/>
        </w:rPr>
        <w:t>. При использовании флокуля</w:t>
      </w:r>
      <w:r>
        <w:rPr>
          <w:rFonts w:ascii="Times New Roman" w:hAnsi="Times New Roman" w:cs="Times New Roman"/>
          <w:color w:val="000000"/>
          <w:sz w:val="28"/>
          <w:szCs w:val="28"/>
          <w:lang w:eastAsia="ru-RU" w:bidi="ru-RU"/>
        </w:rPr>
        <w:t>н</w:t>
      </w:r>
      <w:r w:rsidRPr="00D44AC2">
        <w:rPr>
          <w:rFonts w:ascii="Times New Roman" w:hAnsi="Times New Roman" w:cs="Times New Roman"/>
          <w:color w:val="000000"/>
          <w:sz w:val="28"/>
          <w:szCs w:val="28"/>
          <w:lang w:eastAsia="ru-RU" w:bidi="ru-RU"/>
        </w:rPr>
        <w:t xml:space="preserve">та </w:t>
      </w:r>
      <w:r w:rsidR="00092E70">
        <w:rPr>
          <w:rFonts w:ascii="Times New Roman" w:hAnsi="Times New Roman" w:cs="Times New Roman"/>
          <w:color w:val="000000"/>
          <w:sz w:val="28"/>
          <w:szCs w:val="28"/>
          <w:lang w:eastAsia="ru-RU" w:bidi="ru-RU"/>
        </w:rPr>
        <w:br/>
      </w:r>
      <w:r>
        <w:rPr>
          <w:rFonts w:ascii="Times New Roman" w:hAnsi="Times New Roman" w:cs="Times New Roman"/>
          <w:color w:val="000000"/>
          <w:sz w:val="28"/>
          <w:szCs w:val="28"/>
          <w:lang w:eastAsia="ru-RU" w:bidi="ru-RU"/>
        </w:rPr>
        <w:t>А-150-7</w:t>
      </w:r>
      <w:r w:rsidRPr="00D44AC2">
        <w:rPr>
          <w:rFonts w:ascii="Times New Roman" w:hAnsi="Times New Roman" w:cs="Times New Roman"/>
          <w:color w:val="000000"/>
          <w:sz w:val="28"/>
          <w:szCs w:val="28"/>
          <w:lang w:eastAsia="ru-RU" w:bidi="ru-RU"/>
        </w:rPr>
        <w:t xml:space="preserve"> с расходом </w:t>
      </w:r>
      <w:r>
        <w:rPr>
          <w:rFonts w:ascii="Times New Roman" w:hAnsi="Times New Roman" w:cs="Times New Roman"/>
          <w:color w:val="000000"/>
          <w:sz w:val="28"/>
          <w:szCs w:val="28"/>
          <w:lang w:eastAsia="ru-RU" w:bidi="ru-RU"/>
        </w:rPr>
        <w:t>7</w:t>
      </w:r>
      <w:r w:rsidRPr="00D44AC2">
        <w:rPr>
          <w:rFonts w:ascii="Times New Roman" w:hAnsi="Times New Roman" w:cs="Times New Roman"/>
          <w:color w:val="000000"/>
          <w:sz w:val="28"/>
          <w:szCs w:val="28"/>
          <w:lang w:eastAsia="ru-RU" w:bidi="ru-RU"/>
        </w:rPr>
        <w:t xml:space="preserve"> г/т высота</w:t>
      </w:r>
      <w:r>
        <w:rPr>
          <w:rFonts w:ascii="Times New Roman" w:hAnsi="Times New Roman" w:cs="Times New Roman"/>
          <w:color w:val="000000"/>
          <w:sz w:val="28"/>
          <w:szCs w:val="28"/>
          <w:lang w:eastAsia="ru-RU" w:bidi="ru-RU"/>
        </w:rPr>
        <w:t xml:space="preserve"> </w:t>
      </w:r>
      <w:r w:rsidR="00077C73">
        <w:rPr>
          <w:rFonts w:ascii="Times New Roman" w:hAnsi="Times New Roman" w:cs="Times New Roman"/>
          <w:color w:val="000000"/>
          <w:sz w:val="28"/>
          <w:szCs w:val="28"/>
          <w:lang w:eastAsia="ru-RU" w:bidi="ru-RU"/>
        </w:rPr>
        <w:t xml:space="preserve">осветленного слоя </w:t>
      </w:r>
      <w:r w:rsidRPr="00D44AC2">
        <w:rPr>
          <w:rFonts w:ascii="Times New Roman" w:hAnsi="Times New Roman" w:cs="Times New Roman"/>
          <w:color w:val="000000"/>
          <w:sz w:val="28"/>
          <w:szCs w:val="28"/>
          <w:lang w:eastAsia="ru-RU" w:bidi="ru-RU"/>
        </w:rPr>
        <w:t xml:space="preserve">суспензии </w:t>
      </w:r>
      <w:r>
        <w:rPr>
          <w:rFonts w:ascii="Times New Roman" w:hAnsi="Times New Roman" w:cs="Times New Roman"/>
          <w:color w:val="000000"/>
          <w:sz w:val="28"/>
          <w:szCs w:val="28"/>
          <w:lang w:eastAsia="ru-RU" w:bidi="ru-RU"/>
        </w:rPr>
        <w:t xml:space="preserve">угольного шлама </w:t>
      </w:r>
      <w:r w:rsidRPr="00D44AC2">
        <w:rPr>
          <w:rFonts w:ascii="Times New Roman" w:hAnsi="Times New Roman" w:cs="Times New Roman"/>
          <w:color w:val="000000"/>
          <w:sz w:val="28"/>
          <w:szCs w:val="28"/>
          <w:lang w:eastAsia="ru-RU" w:bidi="ru-RU"/>
        </w:rPr>
        <w:t xml:space="preserve">составляет 14 см за </w:t>
      </w:r>
      <w:r>
        <w:rPr>
          <w:rFonts w:ascii="Times New Roman" w:hAnsi="Times New Roman" w:cs="Times New Roman"/>
          <w:color w:val="000000"/>
          <w:sz w:val="28"/>
          <w:szCs w:val="28"/>
          <w:lang w:eastAsia="ru-RU" w:bidi="ru-RU"/>
        </w:rPr>
        <w:t>10</w:t>
      </w:r>
      <w:r w:rsidRPr="00D44AC2">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сек</w:t>
      </w:r>
      <w:r w:rsidRPr="00D44AC2">
        <w:rPr>
          <w:rFonts w:ascii="Times New Roman" w:hAnsi="Times New Roman" w:cs="Times New Roman"/>
          <w:color w:val="000000"/>
          <w:sz w:val="28"/>
          <w:szCs w:val="28"/>
          <w:lang w:eastAsia="ru-RU" w:bidi="ru-RU"/>
        </w:rPr>
        <w:t xml:space="preserve">, а высота осветленного слоя при использовании флокулянта </w:t>
      </w:r>
      <w:r>
        <w:rPr>
          <w:rFonts w:ascii="Times New Roman" w:hAnsi="Times New Roman" w:cs="Times New Roman"/>
          <w:color w:val="000000"/>
          <w:sz w:val="28"/>
          <w:szCs w:val="28"/>
          <w:lang w:eastAsia="ru-RU" w:bidi="ru-RU"/>
        </w:rPr>
        <w:t>А-150-15</w:t>
      </w:r>
      <w:r w:rsidRPr="00D44AC2">
        <w:rPr>
          <w:rFonts w:ascii="Times New Roman" w:hAnsi="Times New Roman" w:cs="Times New Roman"/>
          <w:color w:val="000000"/>
          <w:sz w:val="28"/>
          <w:szCs w:val="28"/>
          <w:lang w:eastAsia="ru-RU" w:bidi="ru-RU"/>
        </w:rPr>
        <w:t xml:space="preserve"> составляет 14 см за </w:t>
      </w:r>
      <w:r>
        <w:rPr>
          <w:rFonts w:ascii="Times New Roman" w:hAnsi="Times New Roman" w:cs="Times New Roman"/>
          <w:color w:val="000000"/>
          <w:sz w:val="28"/>
          <w:szCs w:val="28"/>
          <w:lang w:eastAsia="ru-RU" w:bidi="ru-RU"/>
        </w:rPr>
        <w:t>15</w:t>
      </w:r>
      <w:r w:rsidRPr="00D44AC2">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сек</w:t>
      </w:r>
      <w:r w:rsidRPr="00D44AC2">
        <w:rPr>
          <w:rFonts w:ascii="Times New Roman" w:hAnsi="Times New Roman" w:cs="Times New Roman"/>
          <w:color w:val="000000"/>
          <w:sz w:val="28"/>
          <w:szCs w:val="28"/>
          <w:lang w:eastAsia="ru-RU" w:bidi="ru-RU"/>
        </w:rPr>
        <w:t xml:space="preserve">. </w:t>
      </w:r>
    </w:p>
    <w:p w:rsidR="00AB25B1" w:rsidRPr="00B5305D" w:rsidRDefault="00AB25B1" w:rsidP="00AB25B1">
      <w:pPr>
        <w:pStyle w:val="26"/>
        <w:shd w:val="clear" w:color="auto" w:fill="auto"/>
        <w:spacing w:after="0" w:line="240" w:lineRule="auto"/>
        <w:ind w:firstLine="709"/>
        <w:jc w:val="both"/>
        <w:rPr>
          <w:rFonts w:ascii="Times New Roman" w:hAnsi="Times New Roman" w:cs="Times New Roman"/>
          <w:sz w:val="28"/>
          <w:szCs w:val="28"/>
        </w:rPr>
      </w:pPr>
      <w:r w:rsidRPr="00B5305D">
        <w:rPr>
          <w:rFonts w:ascii="Times New Roman" w:hAnsi="Times New Roman" w:cs="Times New Roman"/>
          <w:color w:val="000000"/>
          <w:sz w:val="28"/>
          <w:szCs w:val="28"/>
          <w:lang w:eastAsia="ru-RU" w:bidi="ru-RU"/>
        </w:rPr>
        <w:t xml:space="preserve">Выполненные исследования позволяют сделать вывод о необходимости использования на </w:t>
      </w:r>
      <w:r>
        <w:rPr>
          <w:rFonts w:ascii="Times New Roman" w:hAnsi="Times New Roman" w:cs="Times New Roman"/>
          <w:color w:val="000000"/>
          <w:sz w:val="28"/>
          <w:szCs w:val="28"/>
          <w:lang w:eastAsia="ru-RU" w:bidi="ru-RU"/>
        </w:rPr>
        <w:t>углеобогатительных фабриках Карагандиского угольного бассейна</w:t>
      </w:r>
      <w:r w:rsidRPr="00B5305D">
        <w:rPr>
          <w:rFonts w:ascii="Times New Roman" w:hAnsi="Times New Roman" w:cs="Times New Roman"/>
          <w:color w:val="000000"/>
          <w:sz w:val="28"/>
          <w:szCs w:val="28"/>
          <w:lang w:eastAsia="ru-RU" w:bidi="ru-RU"/>
        </w:rPr>
        <w:t xml:space="preserve"> анионных флокулянтов типа </w:t>
      </w:r>
      <w:r>
        <w:rPr>
          <w:rFonts w:ascii="Times New Roman" w:hAnsi="Times New Roman" w:cs="Times New Roman"/>
          <w:color w:val="000000"/>
          <w:sz w:val="28"/>
          <w:szCs w:val="28"/>
          <w:lang w:eastAsia="ru-RU" w:bidi="ru-RU"/>
        </w:rPr>
        <w:t>А-150-7</w:t>
      </w:r>
      <w:r w:rsidRPr="00B5305D">
        <w:rPr>
          <w:rFonts w:ascii="Times New Roman" w:hAnsi="Times New Roman" w:cs="Times New Roman"/>
          <w:color w:val="000000"/>
          <w:sz w:val="28"/>
          <w:szCs w:val="28"/>
          <w:lang w:eastAsia="ru-RU" w:bidi="ru-RU"/>
        </w:rPr>
        <w:t xml:space="preserve">, что позволит не только </w:t>
      </w:r>
      <w:r>
        <w:rPr>
          <w:rFonts w:ascii="Times New Roman" w:hAnsi="Times New Roman" w:cs="Times New Roman"/>
          <w:color w:val="000000"/>
          <w:sz w:val="28"/>
          <w:szCs w:val="28"/>
          <w:lang w:eastAsia="ru-RU" w:bidi="ru-RU"/>
        </w:rPr>
        <w:t xml:space="preserve">существенно </w:t>
      </w:r>
      <w:r w:rsidRPr="00B5305D">
        <w:rPr>
          <w:rFonts w:ascii="Times New Roman" w:hAnsi="Times New Roman" w:cs="Times New Roman"/>
          <w:color w:val="000000"/>
          <w:sz w:val="28"/>
          <w:szCs w:val="28"/>
          <w:lang w:eastAsia="ru-RU" w:bidi="ru-RU"/>
        </w:rPr>
        <w:t xml:space="preserve">снизить содержание твердых частиц в оборотной воде </w:t>
      </w:r>
      <w:r>
        <w:rPr>
          <w:rFonts w:ascii="Times New Roman" w:hAnsi="Times New Roman" w:cs="Times New Roman"/>
          <w:color w:val="000000"/>
          <w:sz w:val="28"/>
          <w:szCs w:val="28"/>
          <w:lang w:eastAsia="ru-RU" w:bidi="ru-RU"/>
        </w:rPr>
        <w:t>фабрики</w:t>
      </w:r>
      <w:r w:rsidRPr="00B5305D">
        <w:rPr>
          <w:rFonts w:ascii="Times New Roman" w:hAnsi="Times New Roman" w:cs="Times New Roman"/>
          <w:color w:val="000000"/>
          <w:sz w:val="28"/>
          <w:szCs w:val="28"/>
          <w:lang w:eastAsia="ru-RU" w:bidi="ru-RU"/>
        </w:rPr>
        <w:t xml:space="preserve">, но и повысить технико-экономические показатели </w:t>
      </w:r>
      <w:r>
        <w:rPr>
          <w:rFonts w:ascii="Times New Roman" w:hAnsi="Times New Roman" w:cs="Times New Roman"/>
          <w:color w:val="000000"/>
          <w:sz w:val="28"/>
          <w:szCs w:val="28"/>
          <w:lang w:eastAsia="ru-RU" w:bidi="ru-RU"/>
        </w:rPr>
        <w:t>процесса</w:t>
      </w:r>
      <w:r w:rsidRPr="00B5305D">
        <w:rPr>
          <w:rFonts w:ascii="Times New Roman" w:hAnsi="Times New Roman" w:cs="Times New Roman"/>
          <w:color w:val="000000"/>
          <w:sz w:val="28"/>
          <w:szCs w:val="28"/>
          <w:lang w:eastAsia="ru-RU" w:bidi="ru-RU"/>
        </w:rPr>
        <w:t>.</w:t>
      </w:r>
    </w:p>
    <w:p w:rsidR="00BE4711" w:rsidRPr="009B6C77" w:rsidRDefault="00D41F20" w:rsidP="00BE4711">
      <w:pPr>
        <w:tabs>
          <w:tab w:val="left" w:pos="0"/>
        </w:tabs>
        <w:ind w:firstLine="567"/>
        <w:jc w:val="both"/>
        <w:rPr>
          <w:sz w:val="28"/>
          <w:szCs w:val="28"/>
        </w:rPr>
      </w:pPr>
      <w:r w:rsidRPr="007C5800">
        <w:rPr>
          <w:i/>
          <w:sz w:val="28"/>
          <w:szCs w:val="28"/>
        </w:rPr>
        <w:t>Оценка полноты решения поставленных задач.</w:t>
      </w:r>
      <w:r w:rsidR="00E064BA">
        <w:rPr>
          <w:i/>
          <w:sz w:val="28"/>
          <w:szCs w:val="28"/>
        </w:rPr>
        <w:t xml:space="preserve"> </w:t>
      </w:r>
      <w:r w:rsidR="00BE4711" w:rsidRPr="006A4F3C">
        <w:rPr>
          <w:sz w:val="28"/>
          <w:szCs w:val="28"/>
        </w:rPr>
        <w:t xml:space="preserve">Основное отличие </w:t>
      </w:r>
      <w:r w:rsidR="00B36CC9">
        <w:rPr>
          <w:sz w:val="28"/>
          <w:szCs w:val="28"/>
        </w:rPr>
        <w:t xml:space="preserve">ультрафлокулярной </w:t>
      </w:r>
      <w:r w:rsidR="00BE4711" w:rsidRPr="006A4F3C">
        <w:rPr>
          <w:sz w:val="28"/>
          <w:szCs w:val="28"/>
        </w:rPr>
        <w:t xml:space="preserve">технологии от обычной флокуляции состоит в том, что при </w:t>
      </w:r>
      <w:r w:rsidR="00B36CC9">
        <w:rPr>
          <w:sz w:val="28"/>
          <w:szCs w:val="28"/>
        </w:rPr>
        <w:t xml:space="preserve">ультрафлокулярной </w:t>
      </w:r>
      <w:r w:rsidR="00BE4711" w:rsidRPr="006A4F3C">
        <w:rPr>
          <w:sz w:val="28"/>
          <w:szCs w:val="28"/>
        </w:rPr>
        <w:t>обработке используются в 5-30 раз более неоднородные гидродинамические поля. Такой режим гидродинамической обработки позволяет за короткое время (5-7 с</w:t>
      </w:r>
      <w:r w:rsidR="00B36CC9">
        <w:rPr>
          <w:sz w:val="28"/>
          <w:szCs w:val="28"/>
        </w:rPr>
        <w:t>ек</w:t>
      </w:r>
      <w:r w:rsidR="00BE4711" w:rsidRPr="006A4F3C">
        <w:rPr>
          <w:sz w:val="28"/>
          <w:szCs w:val="28"/>
        </w:rPr>
        <w:t xml:space="preserve">) не только осуществить равномерное распределение молекул высокомолекулярного флокулянта по </w:t>
      </w:r>
      <w:r w:rsidR="00BE4711" w:rsidRPr="006A4F3C">
        <w:rPr>
          <w:sz w:val="28"/>
          <w:szCs w:val="28"/>
        </w:rPr>
        <w:lastRenderedPageBreak/>
        <w:t>объему суспензии и на поверхности флокулируемых частиц, но и сформировать большие и, ч</w:t>
      </w:r>
      <w:r w:rsidR="00B36CC9">
        <w:rPr>
          <w:sz w:val="28"/>
          <w:szCs w:val="28"/>
        </w:rPr>
        <w:t>то очень важно, плотные флокулы,</w:t>
      </w:r>
      <w:r w:rsidR="00BE4711" w:rsidRPr="006A4F3C">
        <w:rPr>
          <w:sz w:val="28"/>
          <w:szCs w:val="28"/>
        </w:rPr>
        <w:t xml:space="preserve"> обеспечива</w:t>
      </w:r>
      <w:r w:rsidR="00B36CC9">
        <w:rPr>
          <w:sz w:val="28"/>
          <w:szCs w:val="28"/>
        </w:rPr>
        <w:t>ющие</w:t>
      </w:r>
      <w:r w:rsidR="00BE4711" w:rsidRPr="006A4F3C">
        <w:rPr>
          <w:sz w:val="28"/>
          <w:szCs w:val="28"/>
        </w:rPr>
        <w:t xml:space="preserve"> большую скорость седиментации твердого в сгустителях и водоотдачу осадка при фильтровании.</w:t>
      </w:r>
    </w:p>
    <w:p w:rsidR="00BE4711" w:rsidRDefault="00BE4711" w:rsidP="00BE4711">
      <w:pPr>
        <w:widowControl w:val="0"/>
        <w:autoSpaceDE w:val="0"/>
        <w:autoSpaceDN w:val="0"/>
        <w:adjustRightInd w:val="0"/>
        <w:ind w:firstLine="567"/>
        <w:jc w:val="both"/>
        <w:rPr>
          <w:sz w:val="28"/>
          <w:szCs w:val="28"/>
        </w:rPr>
      </w:pPr>
      <w:r>
        <w:rPr>
          <w:sz w:val="28"/>
          <w:szCs w:val="28"/>
        </w:rPr>
        <w:t>Метод ультрафлокуляции</w:t>
      </w:r>
      <w:r w:rsidRPr="00672E4B">
        <w:rPr>
          <w:sz w:val="28"/>
          <w:szCs w:val="28"/>
        </w:rPr>
        <w:t xml:space="preserve"> позволяет оперативно оценить прочность флок</w:t>
      </w:r>
      <w:r w:rsidR="00077C73">
        <w:rPr>
          <w:sz w:val="28"/>
          <w:szCs w:val="28"/>
        </w:rPr>
        <w:t xml:space="preserve">ул путем измерения зависимости </w:t>
      </w:r>
      <w:r w:rsidRPr="00672E4B">
        <w:rPr>
          <w:sz w:val="28"/>
          <w:szCs w:val="28"/>
        </w:rPr>
        <w:t>эффективности</w:t>
      </w:r>
      <w:r w:rsidR="00077C73">
        <w:rPr>
          <w:sz w:val="28"/>
          <w:szCs w:val="28"/>
        </w:rPr>
        <w:t xml:space="preserve"> </w:t>
      </w:r>
      <w:r w:rsidRPr="00672E4B">
        <w:rPr>
          <w:sz w:val="28"/>
          <w:szCs w:val="28"/>
        </w:rPr>
        <w:t xml:space="preserve">флокуляции от </w:t>
      </w:r>
      <w:r>
        <w:rPr>
          <w:sz w:val="28"/>
          <w:szCs w:val="28"/>
        </w:rPr>
        <w:t xml:space="preserve">градиента скорости среды </w:t>
      </w:r>
      <w:r w:rsidRPr="00672E4B">
        <w:rPr>
          <w:i/>
          <w:iCs/>
          <w:sz w:val="28"/>
          <w:szCs w:val="28"/>
        </w:rPr>
        <w:t>G</w:t>
      </w:r>
      <w:r w:rsidRPr="00672E4B">
        <w:rPr>
          <w:sz w:val="28"/>
          <w:szCs w:val="28"/>
        </w:rPr>
        <w:t xml:space="preserve">в широком диапазоне. </w:t>
      </w:r>
    </w:p>
    <w:p w:rsidR="00D41F20" w:rsidRPr="00014C8C" w:rsidRDefault="00D41F20" w:rsidP="00D41F20">
      <w:pPr>
        <w:ind w:firstLine="567"/>
        <w:jc w:val="both"/>
        <w:rPr>
          <w:i/>
          <w:color w:val="000000"/>
          <w:sz w:val="28"/>
          <w:szCs w:val="28"/>
        </w:rPr>
      </w:pPr>
      <w:r w:rsidRPr="00031B80">
        <w:rPr>
          <w:i/>
          <w:sz w:val="28"/>
          <w:szCs w:val="28"/>
        </w:rPr>
        <w:t xml:space="preserve">Рекомендации и исходные данные по конкретному использованию </w:t>
      </w:r>
      <w:r w:rsidRPr="00014C8C">
        <w:rPr>
          <w:i/>
          <w:sz w:val="28"/>
          <w:szCs w:val="28"/>
        </w:rPr>
        <w:t>результатов НИР. Оценка технико-экономической эффективности внедрения</w:t>
      </w:r>
    </w:p>
    <w:p w:rsidR="00D41F20" w:rsidRPr="00014C8C" w:rsidRDefault="00D41F20" w:rsidP="00D41F20">
      <w:pPr>
        <w:tabs>
          <w:tab w:val="left" w:pos="900"/>
        </w:tabs>
        <w:ind w:firstLine="567"/>
        <w:jc w:val="both"/>
        <w:rPr>
          <w:sz w:val="28"/>
          <w:szCs w:val="28"/>
        </w:rPr>
      </w:pPr>
      <w:r w:rsidRPr="00014C8C">
        <w:rPr>
          <w:sz w:val="28"/>
          <w:szCs w:val="28"/>
        </w:rPr>
        <w:t xml:space="preserve">Результаты, полученные при выполнении проекта, позволят разработать технологию </w:t>
      </w:r>
      <w:r>
        <w:rPr>
          <w:sz w:val="28"/>
          <w:szCs w:val="28"/>
        </w:rPr>
        <w:t xml:space="preserve">сгущения и обезвоживания продуктов обогащения </w:t>
      </w:r>
      <w:r w:rsidR="00827429">
        <w:rPr>
          <w:sz w:val="28"/>
          <w:szCs w:val="28"/>
        </w:rPr>
        <w:t>методом ультрафлокуляции</w:t>
      </w:r>
      <w:r w:rsidRPr="00014C8C">
        <w:rPr>
          <w:sz w:val="28"/>
          <w:szCs w:val="28"/>
        </w:rPr>
        <w:t>. Результаты данного проекта могут быть использованы для усовершенствования процесс</w:t>
      </w:r>
      <w:r>
        <w:rPr>
          <w:sz w:val="28"/>
          <w:szCs w:val="28"/>
        </w:rPr>
        <w:t>ов сгущения и обезвоживания</w:t>
      </w:r>
      <w:r w:rsidRPr="00014C8C">
        <w:rPr>
          <w:sz w:val="28"/>
          <w:szCs w:val="28"/>
        </w:rPr>
        <w:t xml:space="preserve"> на имеющихся обогатительных фабриках Казахстана.</w:t>
      </w:r>
    </w:p>
    <w:p w:rsidR="00D41F20" w:rsidRPr="00014C8C" w:rsidRDefault="00D41F20" w:rsidP="00D41F20">
      <w:pPr>
        <w:numPr>
          <w:ilvl w:val="12"/>
          <w:numId w:val="0"/>
        </w:numPr>
        <w:ind w:firstLine="567"/>
        <w:jc w:val="both"/>
        <w:rPr>
          <w:i/>
          <w:color w:val="0000FF"/>
          <w:sz w:val="28"/>
          <w:szCs w:val="28"/>
        </w:rPr>
      </w:pPr>
      <w:r w:rsidRPr="00014C8C">
        <w:rPr>
          <w:i/>
          <w:sz w:val="28"/>
          <w:szCs w:val="28"/>
        </w:rPr>
        <w:t xml:space="preserve">Оценка научно-технического уровня выполненной НИР в сравнении с лучшими достижениями в данной области. </w:t>
      </w:r>
      <w:r w:rsidRPr="00014C8C">
        <w:rPr>
          <w:sz w:val="28"/>
          <w:szCs w:val="28"/>
        </w:rPr>
        <w:t xml:space="preserve">Данная разработка проведена на современном научно-техническом уровне с использованием современного аналитического и исследовательского оборудования, на основе последних достижений в области теории и практики </w:t>
      </w:r>
      <w:r>
        <w:rPr>
          <w:sz w:val="28"/>
          <w:szCs w:val="28"/>
        </w:rPr>
        <w:t>сгущения и обезвоживания продуктов обогащения</w:t>
      </w:r>
      <w:r w:rsidRPr="00014C8C">
        <w:rPr>
          <w:sz w:val="28"/>
          <w:szCs w:val="28"/>
        </w:rPr>
        <w:t>.</w:t>
      </w:r>
    </w:p>
    <w:p w:rsidR="00D41F20" w:rsidRPr="00BE02F7" w:rsidRDefault="00D41F20" w:rsidP="00D41F20">
      <w:pPr>
        <w:ind w:firstLine="567"/>
        <w:jc w:val="both"/>
        <w:rPr>
          <w:bCs/>
          <w:sz w:val="28"/>
          <w:szCs w:val="28"/>
        </w:rPr>
      </w:pPr>
      <w:r w:rsidRPr="006E64AB">
        <w:rPr>
          <w:i/>
          <w:color w:val="000000"/>
          <w:sz w:val="28"/>
          <w:szCs w:val="28"/>
        </w:rPr>
        <w:t xml:space="preserve">Организационная и материально-техническая обеспеченность для выполнения НИР. </w:t>
      </w:r>
      <w:r w:rsidRPr="006E64AB">
        <w:rPr>
          <w:rStyle w:val="FontStyle30"/>
          <w:sz w:val="28"/>
          <w:szCs w:val="28"/>
        </w:rPr>
        <w:t>Научно</w:t>
      </w:r>
      <w:r w:rsidRPr="007D1AA7">
        <w:rPr>
          <w:rStyle w:val="FontStyle30"/>
          <w:sz w:val="28"/>
          <w:szCs w:val="28"/>
        </w:rPr>
        <w:t xml:space="preserve">-исследовательские работы по проекту выполнялись в </w:t>
      </w:r>
      <w:r w:rsidRPr="00D666BE">
        <w:rPr>
          <w:rStyle w:val="FontStyle30"/>
          <w:sz w:val="28"/>
          <w:szCs w:val="28"/>
        </w:rPr>
        <w:t xml:space="preserve">лаборатории флотореагентов и обогащения. Коллектив исполнителей, в числе которых 1 </w:t>
      </w:r>
      <w:r>
        <w:rPr>
          <w:rStyle w:val="FontStyle30"/>
          <w:sz w:val="28"/>
          <w:szCs w:val="28"/>
        </w:rPr>
        <w:t>доктор</w:t>
      </w:r>
      <w:r w:rsidRPr="00D666BE">
        <w:rPr>
          <w:rStyle w:val="FontStyle30"/>
          <w:sz w:val="28"/>
          <w:szCs w:val="28"/>
        </w:rPr>
        <w:t xml:space="preserve"> технических наук, </w:t>
      </w:r>
      <w:r>
        <w:rPr>
          <w:rStyle w:val="FontStyle30"/>
          <w:sz w:val="28"/>
          <w:szCs w:val="28"/>
        </w:rPr>
        <w:t>1 научный сотрудник</w:t>
      </w:r>
      <w:r w:rsidRPr="00D666BE">
        <w:rPr>
          <w:rStyle w:val="FontStyle30"/>
          <w:sz w:val="28"/>
          <w:szCs w:val="28"/>
        </w:rPr>
        <w:t xml:space="preserve">, </w:t>
      </w:r>
      <w:r>
        <w:rPr>
          <w:rStyle w:val="FontStyle30"/>
          <w:sz w:val="28"/>
          <w:szCs w:val="28"/>
        </w:rPr>
        <w:t xml:space="preserve">1 младший научный сотрудник и 1 ведущий инженер </w:t>
      </w:r>
      <w:r w:rsidRPr="00D666BE">
        <w:rPr>
          <w:rStyle w:val="FontStyle30"/>
          <w:sz w:val="28"/>
          <w:szCs w:val="28"/>
        </w:rPr>
        <w:t xml:space="preserve">имеет </w:t>
      </w:r>
      <w:r w:rsidRPr="007D1AA7">
        <w:rPr>
          <w:rStyle w:val="FontStyle30"/>
          <w:sz w:val="28"/>
          <w:szCs w:val="28"/>
        </w:rPr>
        <w:t xml:space="preserve">опыт в области разработки технологий </w:t>
      </w:r>
      <w:r>
        <w:rPr>
          <w:rStyle w:val="FontStyle30"/>
          <w:sz w:val="28"/>
          <w:szCs w:val="28"/>
        </w:rPr>
        <w:t xml:space="preserve">сгущения и обезвоживания реальных продуктов флотации. </w:t>
      </w:r>
      <w:r w:rsidRPr="00BE02F7">
        <w:rPr>
          <w:sz w:val="28"/>
          <w:szCs w:val="28"/>
        </w:rPr>
        <w:t>Для реализации проекта имеется необходимая исследовательская инфраструктура: производственные площади, современное исследовательское оборудование, доступ к источникам научно-технической информации.</w:t>
      </w:r>
      <w:r w:rsidR="00842E2E">
        <w:rPr>
          <w:sz w:val="28"/>
          <w:szCs w:val="28"/>
        </w:rPr>
        <w:t xml:space="preserve"> </w:t>
      </w:r>
      <w:r w:rsidRPr="00BE02F7">
        <w:rPr>
          <w:sz w:val="28"/>
          <w:szCs w:val="28"/>
        </w:rPr>
        <w:t>Научно-исследовательские работы выполнялись в соответствии с международным стандартом ИСО 10006 «</w:t>
      </w:r>
      <w:r w:rsidRPr="00BE02F7">
        <w:rPr>
          <w:bCs/>
          <w:sz w:val="28"/>
          <w:szCs w:val="28"/>
        </w:rPr>
        <w:t>Административное управление качеством. – Руководящие указания по обеспечению к</w:t>
      </w:r>
      <w:r>
        <w:rPr>
          <w:bCs/>
          <w:sz w:val="28"/>
          <w:szCs w:val="28"/>
        </w:rPr>
        <w:t>ачества руководства проектами».</w:t>
      </w:r>
    </w:p>
    <w:p w:rsidR="00D41F20" w:rsidRPr="00BE02F7" w:rsidRDefault="00D41F20" w:rsidP="00D41F20">
      <w:pPr>
        <w:ind w:firstLine="567"/>
        <w:jc w:val="both"/>
        <w:rPr>
          <w:bCs/>
          <w:sz w:val="28"/>
          <w:szCs w:val="28"/>
        </w:rPr>
      </w:pPr>
      <w:r w:rsidRPr="00BE02F7">
        <w:rPr>
          <w:sz w:val="28"/>
          <w:szCs w:val="28"/>
        </w:rPr>
        <w:t xml:space="preserve">В АО «ИМиО» внедрена сертифицированная система менеджмента качества применительно к научно-исследовательской деятельности и подготовке кадров на соответствие требованиям СТ РК ИСО 9001-2009 «Системы менеджмента качества» (Сертификат соответствия № </w:t>
      </w:r>
      <w:r w:rsidRPr="00BE02F7">
        <w:rPr>
          <w:sz w:val="28"/>
          <w:szCs w:val="28"/>
          <w:lang w:val="en-US"/>
        </w:rPr>
        <w:t>KZ</w:t>
      </w:r>
      <w:r w:rsidRPr="00BE02F7">
        <w:rPr>
          <w:sz w:val="28"/>
          <w:szCs w:val="28"/>
        </w:rPr>
        <w:t xml:space="preserve"> 7500729.07.03.00578 от 27.07.2016 г.).</w:t>
      </w:r>
    </w:p>
    <w:p w:rsidR="00D41F20" w:rsidRPr="00BE02F7" w:rsidRDefault="00D41F20" w:rsidP="00D41F20">
      <w:pPr>
        <w:tabs>
          <w:tab w:val="left" w:pos="1418"/>
        </w:tabs>
        <w:ind w:firstLine="567"/>
        <w:jc w:val="both"/>
        <w:rPr>
          <w:rFonts w:ascii="Calibri" w:hAnsi="Calibri"/>
          <w:b/>
          <w:sz w:val="22"/>
          <w:szCs w:val="28"/>
        </w:rPr>
      </w:pPr>
      <w:r w:rsidRPr="00BE02F7">
        <w:rPr>
          <w:sz w:val="28"/>
          <w:szCs w:val="28"/>
          <w:lang w:eastAsia="en-US"/>
        </w:rPr>
        <w:t>Для успешной реализации заданий проекта имеются лабораторны</w:t>
      </w:r>
      <w:r>
        <w:rPr>
          <w:sz w:val="28"/>
          <w:szCs w:val="28"/>
          <w:lang w:eastAsia="en-US"/>
        </w:rPr>
        <w:t>е</w:t>
      </w:r>
      <w:r w:rsidRPr="00BE02F7">
        <w:rPr>
          <w:sz w:val="28"/>
          <w:szCs w:val="28"/>
          <w:lang w:eastAsia="en-US"/>
        </w:rPr>
        <w:t xml:space="preserve"> помещения</w:t>
      </w:r>
      <w:r>
        <w:rPr>
          <w:sz w:val="28"/>
          <w:szCs w:val="28"/>
          <w:lang w:eastAsia="en-US"/>
        </w:rPr>
        <w:t xml:space="preserve"> (520 м</w:t>
      </w:r>
      <w:r w:rsidRPr="003D1CE1">
        <w:rPr>
          <w:sz w:val="28"/>
          <w:szCs w:val="28"/>
          <w:vertAlign w:val="superscript"/>
          <w:lang w:eastAsia="en-US"/>
        </w:rPr>
        <w:t>2</w:t>
      </w:r>
      <w:r>
        <w:rPr>
          <w:sz w:val="28"/>
          <w:szCs w:val="28"/>
          <w:lang w:eastAsia="en-US"/>
        </w:rPr>
        <w:t>), оснащенные</w:t>
      </w:r>
      <w:r w:rsidRPr="00BE02F7">
        <w:rPr>
          <w:sz w:val="28"/>
          <w:szCs w:val="28"/>
          <w:lang w:eastAsia="en-US"/>
        </w:rPr>
        <w:t xml:space="preserve"> соответствующей инфраструктурой</w:t>
      </w:r>
      <w:r>
        <w:rPr>
          <w:sz w:val="28"/>
          <w:szCs w:val="28"/>
          <w:lang w:eastAsia="en-US"/>
        </w:rPr>
        <w:t>.</w:t>
      </w:r>
    </w:p>
    <w:p w:rsidR="00D41F20" w:rsidRPr="00BE02F7" w:rsidRDefault="00D41F20" w:rsidP="00D41F20">
      <w:pPr>
        <w:ind w:firstLine="567"/>
        <w:jc w:val="both"/>
        <w:rPr>
          <w:sz w:val="28"/>
          <w:szCs w:val="28"/>
          <w:lang w:eastAsia="en-US"/>
        </w:rPr>
      </w:pPr>
      <w:r w:rsidRPr="00BE02F7">
        <w:rPr>
          <w:sz w:val="28"/>
          <w:szCs w:val="28"/>
          <w:lang w:eastAsia="en-US"/>
        </w:rPr>
        <w:t>Патентно-лицензионная обеспеченность исследований осуществляется соответствующей службой организации на всех этапах выполнения проекта.</w:t>
      </w:r>
    </w:p>
    <w:p w:rsidR="00D41F20" w:rsidRPr="00BE02F7" w:rsidRDefault="00D41F20" w:rsidP="00D41F20">
      <w:pPr>
        <w:ind w:firstLine="567"/>
        <w:jc w:val="both"/>
        <w:rPr>
          <w:sz w:val="28"/>
          <w:szCs w:val="28"/>
          <w:lang w:eastAsia="en-US"/>
        </w:rPr>
      </w:pPr>
      <w:r w:rsidRPr="00BE02F7">
        <w:rPr>
          <w:sz w:val="28"/>
          <w:szCs w:val="28"/>
          <w:lang w:eastAsia="en-US"/>
        </w:rPr>
        <w:lastRenderedPageBreak/>
        <w:t>В организации имеются химико-аналитическая лаборатория и лаборатория</w:t>
      </w:r>
      <w:r w:rsidR="00842E2E">
        <w:rPr>
          <w:sz w:val="28"/>
          <w:szCs w:val="28"/>
          <w:lang w:eastAsia="en-US"/>
        </w:rPr>
        <w:t xml:space="preserve"> </w:t>
      </w:r>
      <w:r w:rsidRPr="00BE02F7">
        <w:rPr>
          <w:sz w:val="28"/>
          <w:szCs w:val="28"/>
          <w:lang w:eastAsia="en-US"/>
        </w:rPr>
        <w:t>физических методов анализа, оснащенные современным аналитическим и исследовательским оборудованием.</w:t>
      </w:r>
    </w:p>
    <w:p w:rsidR="00D41F20" w:rsidRDefault="00D41F20" w:rsidP="00D41F20">
      <w:pPr>
        <w:ind w:firstLine="567"/>
        <w:jc w:val="both"/>
        <w:rPr>
          <w:bCs/>
          <w:sz w:val="28"/>
          <w:szCs w:val="28"/>
        </w:rPr>
      </w:pPr>
      <w:r w:rsidRPr="006E64AB">
        <w:rPr>
          <w:i/>
          <w:color w:val="000000"/>
          <w:sz w:val="28"/>
          <w:szCs w:val="28"/>
        </w:rPr>
        <w:t>Экономическая обоснованность запрашиваемого объема финансирования для выполнения НИР</w:t>
      </w:r>
      <w:r>
        <w:rPr>
          <w:i/>
          <w:color w:val="000000"/>
          <w:sz w:val="28"/>
          <w:szCs w:val="28"/>
        </w:rPr>
        <w:t xml:space="preserve">. </w:t>
      </w:r>
      <w:r w:rsidRPr="006E64AB">
        <w:rPr>
          <w:bCs/>
          <w:sz w:val="28"/>
          <w:szCs w:val="28"/>
        </w:rPr>
        <w:t>Расходы по проекту включают следующие статьи: оплата труда, отчисления от оплаты труда (социальный налог, социальное страхование), командировочные расходы, приобретение материалов, прочие (переводы, оргвзносы), текущий ремонт оборудования и других основных средств, сопровождение проекта.</w:t>
      </w: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3537B0" w:rsidRDefault="003537B0" w:rsidP="00D41F20">
      <w:pPr>
        <w:ind w:firstLine="567"/>
        <w:jc w:val="both"/>
        <w:rPr>
          <w:bCs/>
          <w:sz w:val="28"/>
          <w:szCs w:val="28"/>
        </w:rPr>
      </w:pPr>
    </w:p>
    <w:p w:rsidR="00D41F20" w:rsidRDefault="00D41F20" w:rsidP="00330E03">
      <w:pPr>
        <w:widowControl w:val="0"/>
        <w:tabs>
          <w:tab w:val="num" w:pos="720"/>
        </w:tabs>
        <w:autoSpaceDE w:val="0"/>
        <w:autoSpaceDN w:val="0"/>
        <w:adjustRightInd w:val="0"/>
        <w:ind w:firstLine="567"/>
        <w:jc w:val="center"/>
        <w:rPr>
          <w:caps/>
          <w:sz w:val="28"/>
          <w:szCs w:val="28"/>
        </w:rPr>
      </w:pPr>
      <w:r w:rsidRPr="001C0E3B">
        <w:rPr>
          <w:caps/>
          <w:sz w:val="28"/>
          <w:szCs w:val="28"/>
        </w:rPr>
        <w:lastRenderedPageBreak/>
        <w:t>Список</w:t>
      </w:r>
      <w:r w:rsidR="00C1467A">
        <w:rPr>
          <w:caps/>
          <w:sz w:val="28"/>
          <w:szCs w:val="28"/>
        </w:rPr>
        <w:t xml:space="preserve"> </w:t>
      </w:r>
      <w:r w:rsidRPr="001C0E3B">
        <w:rPr>
          <w:caps/>
          <w:sz w:val="28"/>
          <w:szCs w:val="28"/>
        </w:rPr>
        <w:t>использованных</w:t>
      </w:r>
      <w:r w:rsidR="00C1467A">
        <w:rPr>
          <w:caps/>
          <w:sz w:val="28"/>
          <w:szCs w:val="28"/>
        </w:rPr>
        <w:t xml:space="preserve"> </w:t>
      </w:r>
      <w:r w:rsidRPr="001C0E3B">
        <w:rPr>
          <w:caps/>
          <w:sz w:val="28"/>
          <w:szCs w:val="28"/>
        </w:rPr>
        <w:t>источников</w:t>
      </w:r>
    </w:p>
    <w:p w:rsidR="00400280" w:rsidRDefault="00400280" w:rsidP="00330E03">
      <w:pPr>
        <w:widowControl w:val="0"/>
        <w:tabs>
          <w:tab w:val="num" w:pos="720"/>
        </w:tabs>
        <w:autoSpaceDE w:val="0"/>
        <w:autoSpaceDN w:val="0"/>
        <w:adjustRightInd w:val="0"/>
        <w:ind w:firstLine="567"/>
        <w:jc w:val="center"/>
        <w:rPr>
          <w:caps/>
          <w:sz w:val="28"/>
          <w:szCs w:val="28"/>
        </w:rPr>
      </w:pPr>
    </w:p>
    <w:p w:rsidR="00400280" w:rsidRPr="00A25D0D" w:rsidRDefault="00400280" w:rsidP="00330E03">
      <w:pPr>
        <w:ind w:firstLine="425"/>
        <w:jc w:val="both"/>
        <w:rPr>
          <w:sz w:val="28"/>
          <w:szCs w:val="28"/>
          <w:lang w:val="en-US"/>
        </w:rPr>
      </w:pPr>
      <w:r w:rsidRPr="008F685F">
        <w:rPr>
          <w:sz w:val="28"/>
          <w:szCs w:val="28"/>
        </w:rPr>
        <w:t xml:space="preserve">1 </w:t>
      </w:r>
      <w:r w:rsidRPr="00400280">
        <w:rPr>
          <w:sz w:val="28"/>
          <w:szCs w:val="28"/>
          <w:lang w:val="en-US"/>
        </w:rPr>
        <w:t>Rulyov</w:t>
      </w:r>
      <w:r w:rsidR="003620D7" w:rsidRPr="008F685F">
        <w:rPr>
          <w:sz w:val="28"/>
          <w:szCs w:val="28"/>
        </w:rPr>
        <w:t xml:space="preserve"> </w:t>
      </w:r>
      <w:r w:rsidRPr="00400280">
        <w:rPr>
          <w:sz w:val="28"/>
          <w:szCs w:val="28"/>
          <w:lang w:val="en-US"/>
        </w:rPr>
        <w:t>N</w:t>
      </w:r>
      <w:r w:rsidRPr="008F685F">
        <w:rPr>
          <w:sz w:val="28"/>
          <w:szCs w:val="28"/>
        </w:rPr>
        <w:t>.</w:t>
      </w:r>
      <w:r w:rsidRPr="00400280">
        <w:rPr>
          <w:sz w:val="28"/>
          <w:szCs w:val="28"/>
          <w:lang w:val="en-US"/>
        </w:rPr>
        <w:t>N</w:t>
      </w:r>
      <w:r w:rsidRPr="008F685F">
        <w:rPr>
          <w:sz w:val="28"/>
          <w:szCs w:val="28"/>
        </w:rPr>
        <w:t xml:space="preserve">., </w:t>
      </w:r>
      <w:r w:rsidRPr="00400280">
        <w:rPr>
          <w:sz w:val="28"/>
          <w:szCs w:val="28"/>
          <w:lang w:val="en-US"/>
        </w:rPr>
        <w:t>RyshchenkoV</w:t>
      </w:r>
      <w:r w:rsidRPr="008F685F">
        <w:rPr>
          <w:sz w:val="28"/>
          <w:szCs w:val="28"/>
        </w:rPr>
        <w:t>.</w:t>
      </w:r>
      <w:r w:rsidRPr="00400280">
        <w:rPr>
          <w:sz w:val="28"/>
          <w:szCs w:val="28"/>
          <w:lang w:val="en-US"/>
        </w:rPr>
        <w:t>R</w:t>
      </w:r>
      <w:r w:rsidRPr="008F685F">
        <w:rPr>
          <w:sz w:val="28"/>
          <w:szCs w:val="28"/>
        </w:rPr>
        <w:t>., “</w:t>
      </w:r>
      <w:r w:rsidRPr="00400280">
        <w:rPr>
          <w:sz w:val="28"/>
          <w:szCs w:val="28"/>
          <w:lang w:val="en-US"/>
        </w:rPr>
        <w:t>Hydrodynamic</w:t>
      </w:r>
      <w:r w:rsidR="003C07F1" w:rsidRPr="008F685F">
        <w:rPr>
          <w:sz w:val="28"/>
          <w:szCs w:val="28"/>
        </w:rPr>
        <w:t xml:space="preserve"> </w:t>
      </w:r>
      <w:r w:rsidRPr="00400280">
        <w:rPr>
          <w:sz w:val="28"/>
          <w:szCs w:val="28"/>
          <w:lang w:val="en-US"/>
        </w:rPr>
        <w:t>breaking</w:t>
      </w:r>
      <w:r w:rsidR="003C07F1" w:rsidRPr="008F685F">
        <w:rPr>
          <w:sz w:val="28"/>
          <w:szCs w:val="28"/>
        </w:rPr>
        <w:t xml:space="preserve"> </w:t>
      </w:r>
      <w:r w:rsidRPr="00400280">
        <w:rPr>
          <w:sz w:val="28"/>
          <w:szCs w:val="28"/>
          <w:lang w:val="en-US"/>
        </w:rPr>
        <w:t>of</w:t>
      </w:r>
      <w:r w:rsidR="003C07F1" w:rsidRPr="008F685F">
        <w:rPr>
          <w:sz w:val="28"/>
          <w:szCs w:val="28"/>
        </w:rPr>
        <w:t xml:space="preserve"> </w:t>
      </w:r>
      <w:r w:rsidRPr="00400280">
        <w:rPr>
          <w:sz w:val="28"/>
          <w:szCs w:val="28"/>
          <w:lang w:val="en-US"/>
        </w:rPr>
        <w:t>dilute</w:t>
      </w:r>
      <w:r w:rsidR="003C07F1" w:rsidRPr="008F685F">
        <w:rPr>
          <w:sz w:val="28"/>
          <w:szCs w:val="28"/>
        </w:rPr>
        <w:t xml:space="preserve"> </w:t>
      </w:r>
      <w:r w:rsidRPr="00400280">
        <w:rPr>
          <w:sz w:val="28"/>
          <w:szCs w:val="28"/>
          <w:lang w:val="en-US"/>
        </w:rPr>
        <w:t>oil</w:t>
      </w:r>
      <w:r w:rsidRPr="008F685F">
        <w:rPr>
          <w:sz w:val="28"/>
          <w:szCs w:val="28"/>
        </w:rPr>
        <w:t>-</w:t>
      </w:r>
      <w:r w:rsidRPr="00400280">
        <w:rPr>
          <w:sz w:val="28"/>
          <w:szCs w:val="28"/>
          <w:lang w:val="en-US"/>
        </w:rPr>
        <w:t>in</w:t>
      </w:r>
      <w:r w:rsidRPr="008F685F">
        <w:rPr>
          <w:sz w:val="28"/>
          <w:szCs w:val="28"/>
        </w:rPr>
        <w:t>-</w:t>
      </w:r>
      <w:r w:rsidRPr="00400280">
        <w:rPr>
          <w:sz w:val="28"/>
          <w:szCs w:val="28"/>
          <w:lang w:val="en-US"/>
        </w:rPr>
        <w:t>watere</w:t>
      </w:r>
      <w:r w:rsidR="003C07F1" w:rsidRPr="008F685F">
        <w:rPr>
          <w:sz w:val="28"/>
          <w:szCs w:val="28"/>
        </w:rPr>
        <w:t xml:space="preserve"> </w:t>
      </w:r>
      <w:r w:rsidRPr="00400280">
        <w:rPr>
          <w:sz w:val="28"/>
          <w:szCs w:val="28"/>
          <w:lang w:val="en-US"/>
        </w:rPr>
        <w:t>mulsions</w:t>
      </w:r>
      <w:r w:rsidRPr="008F685F">
        <w:rPr>
          <w:sz w:val="28"/>
          <w:szCs w:val="28"/>
        </w:rPr>
        <w:t xml:space="preserve">”, </w:t>
      </w:r>
      <w:r w:rsidRPr="00681DBE">
        <w:rPr>
          <w:sz w:val="28"/>
          <w:szCs w:val="28"/>
          <w:lang w:val="en-US"/>
        </w:rPr>
        <w:t>Khimiya</w:t>
      </w:r>
      <w:r w:rsidR="00E064BA" w:rsidRPr="008F685F">
        <w:rPr>
          <w:sz w:val="28"/>
          <w:szCs w:val="28"/>
        </w:rPr>
        <w:t xml:space="preserve"> </w:t>
      </w:r>
      <w:r w:rsidRPr="00681DBE">
        <w:rPr>
          <w:sz w:val="28"/>
          <w:szCs w:val="28"/>
          <w:lang w:val="en-US"/>
        </w:rPr>
        <w:t>i</w:t>
      </w:r>
      <w:r w:rsidR="00E064BA" w:rsidRPr="008F685F">
        <w:rPr>
          <w:sz w:val="28"/>
          <w:szCs w:val="28"/>
        </w:rPr>
        <w:t xml:space="preserve"> </w:t>
      </w:r>
      <w:r w:rsidRPr="00681DBE">
        <w:rPr>
          <w:sz w:val="28"/>
          <w:szCs w:val="28"/>
          <w:lang w:val="en-US"/>
        </w:rPr>
        <w:t>Tekhnologtya</w:t>
      </w:r>
      <w:r w:rsidR="00E064BA" w:rsidRPr="008F685F">
        <w:rPr>
          <w:sz w:val="28"/>
          <w:szCs w:val="28"/>
        </w:rPr>
        <w:t xml:space="preserve"> </w:t>
      </w:r>
      <w:r w:rsidRPr="00681DBE">
        <w:rPr>
          <w:sz w:val="28"/>
          <w:szCs w:val="28"/>
          <w:lang w:val="en-US"/>
        </w:rPr>
        <w:t>Vody</w:t>
      </w:r>
      <w:r w:rsidR="00A25D0D" w:rsidRPr="008F685F">
        <w:rPr>
          <w:sz w:val="28"/>
          <w:szCs w:val="28"/>
        </w:rPr>
        <w:t>.-</w:t>
      </w:r>
      <w:r w:rsidRPr="008F685F">
        <w:rPr>
          <w:sz w:val="28"/>
          <w:szCs w:val="28"/>
        </w:rPr>
        <w:t xml:space="preserve"> </w:t>
      </w:r>
      <w:r w:rsidR="00A25D0D" w:rsidRPr="008F685F">
        <w:rPr>
          <w:sz w:val="28"/>
          <w:szCs w:val="28"/>
        </w:rPr>
        <w:t>1989.-</w:t>
      </w:r>
      <w:r w:rsidRPr="00400280">
        <w:rPr>
          <w:sz w:val="28"/>
          <w:szCs w:val="28"/>
          <w:lang w:val="en-US"/>
        </w:rPr>
        <w:t>Vol</w:t>
      </w:r>
      <w:r w:rsidR="00A25D0D" w:rsidRPr="008F685F">
        <w:rPr>
          <w:sz w:val="28"/>
          <w:szCs w:val="28"/>
        </w:rPr>
        <w:t>. 11.-</w:t>
      </w:r>
      <w:r w:rsidRPr="008F685F">
        <w:rPr>
          <w:sz w:val="28"/>
          <w:szCs w:val="28"/>
        </w:rPr>
        <w:t xml:space="preserve"> </w:t>
      </w:r>
      <w:r w:rsidR="00A25D0D">
        <w:rPr>
          <w:sz w:val="28"/>
          <w:szCs w:val="28"/>
        </w:rPr>
        <w:t>Р</w:t>
      </w:r>
      <w:r w:rsidR="00A25D0D" w:rsidRPr="009F7939">
        <w:rPr>
          <w:sz w:val="28"/>
          <w:szCs w:val="28"/>
          <w:lang w:val="en-US"/>
        </w:rPr>
        <w:t>.</w:t>
      </w:r>
      <w:r w:rsidRPr="00A25D0D">
        <w:rPr>
          <w:sz w:val="28"/>
          <w:szCs w:val="28"/>
          <w:lang w:val="en-US"/>
        </w:rPr>
        <w:t>695-697.</w:t>
      </w:r>
    </w:p>
    <w:p w:rsidR="00400280" w:rsidRPr="00400280" w:rsidRDefault="00400280" w:rsidP="00330E03">
      <w:pPr>
        <w:ind w:firstLine="425"/>
        <w:jc w:val="both"/>
        <w:rPr>
          <w:sz w:val="28"/>
          <w:szCs w:val="28"/>
          <w:lang w:val="en-US"/>
        </w:rPr>
      </w:pPr>
      <w:r w:rsidRPr="00400280">
        <w:rPr>
          <w:sz w:val="28"/>
          <w:szCs w:val="28"/>
          <w:lang w:val="en-US"/>
        </w:rPr>
        <w:t xml:space="preserve">2 Rulyov N.N., Karas S.V. “Hydrodynamic destruction of disperse systems”, </w:t>
      </w:r>
      <w:r w:rsidRPr="00681DBE">
        <w:rPr>
          <w:sz w:val="28"/>
          <w:szCs w:val="28"/>
          <w:lang w:val="en-US"/>
        </w:rPr>
        <w:t>Khimiya i Tekhnologtya Vody</w:t>
      </w:r>
      <w:r w:rsidR="009F7939">
        <w:rPr>
          <w:sz w:val="28"/>
          <w:szCs w:val="28"/>
          <w:lang w:val="en-US"/>
        </w:rPr>
        <w:t>.- 1990.-Vol. 12.- P.</w:t>
      </w:r>
      <w:r w:rsidRPr="00400280">
        <w:rPr>
          <w:sz w:val="28"/>
          <w:szCs w:val="28"/>
          <w:lang w:val="en-US"/>
        </w:rPr>
        <w:t xml:space="preserve"> 887-890.</w:t>
      </w:r>
    </w:p>
    <w:p w:rsidR="00400280" w:rsidRPr="00400280" w:rsidRDefault="00400280" w:rsidP="00330E03">
      <w:pPr>
        <w:ind w:firstLine="425"/>
        <w:jc w:val="both"/>
        <w:rPr>
          <w:sz w:val="28"/>
          <w:szCs w:val="28"/>
          <w:lang w:val="en-US"/>
        </w:rPr>
      </w:pPr>
      <w:r w:rsidRPr="00400280">
        <w:rPr>
          <w:sz w:val="28"/>
          <w:szCs w:val="28"/>
          <w:lang w:val="en-US"/>
        </w:rPr>
        <w:t xml:space="preserve">3 Rulyov N.N. “Application of ultra-flocculation and turbulent micro-flotation to the removal of fine contaminants from water”, </w:t>
      </w:r>
      <w:r w:rsidRPr="00681DBE">
        <w:rPr>
          <w:sz w:val="28"/>
          <w:szCs w:val="28"/>
          <w:lang w:val="en-US"/>
        </w:rPr>
        <w:t>Colloids &amp; Surfaces A</w:t>
      </w:r>
      <w:r w:rsidR="009F7939">
        <w:rPr>
          <w:sz w:val="28"/>
          <w:szCs w:val="28"/>
          <w:lang w:val="en-US"/>
        </w:rPr>
        <w:t>.-1999a.-Vol. 151.- P.</w:t>
      </w:r>
      <w:r w:rsidRPr="00400280">
        <w:rPr>
          <w:sz w:val="28"/>
          <w:szCs w:val="28"/>
          <w:lang w:val="en-US"/>
        </w:rPr>
        <w:t xml:space="preserve"> 283-291.</w:t>
      </w:r>
    </w:p>
    <w:p w:rsidR="00400280" w:rsidRPr="00400280" w:rsidRDefault="00400280" w:rsidP="00330E03">
      <w:pPr>
        <w:ind w:firstLine="425"/>
        <w:jc w:val="both"/>
        <w:rPr>
          <w:sz w:val="28"/>
          <w:szCs w:val="28"/>
          <w:lang w:val="en-US"/>
        </w:rPr>
      </w:pPr>
      <w:r w:rsidRPr="00400280">
        <w:rPr>
          <w:sz w:val="28"/>
          <w:szCs w:val="28"/>
          <w:lang w:val="en-US"/>
        </w:rPr>
        <w:t xml:space="preserve">4 Rulyov N.N. “Hydrodynamic destruction of waste emulsions in the process of their separation through ultra-flocculation and micro-flotation”, </w:t>
      </w:r>
      <w:r w:rsidR="009F7939">
        <w:rPr>
          <w:sz w:val="28"/>
          <w:szCs w:val="28"/>
          <w:lang w:val="en-US"/>
        </w:rPr>
        <w:t>Colloids &amp; Surfaces A.-</w:t>
      </w:r>
      <w:r w:rsidR="009F7939" w:rsidRPr="009F7939">
        <w:rPr>
          <w:sz w:val="28"/>
          <w:szCs w:val="28"/>
          <w:lang w:val="en-US"/>
        </w:rPr>
        <w:t xml:space="preserve"> </w:t>
      </w:r>
      <w:r w:rsidR="009F7939" w:rsidRPr="00400280">
        <w:rPr>
          <w:sz w:val="28"/>
          <w:szCs w:val="28"/>
          <w:lang w:val="en-US"/>
        </w:rPr>
        <w:t>1999b</w:t>
      </w:r>
      <w:r w:rsidR="009F7939">
        <w:rPr>
          <w:sz w:val="28"/>
          <w:szCs w:val="28"/>
          <w:lang w:val="en-US"/>
        </w:rPr>
        <w:t>.- Vol. 152.- P.</w:t>
      </w:r>
      <w:r w:rsidRPr="00400280">
        <w:rPr>
          <w:sz w:val="28"/>
          <w:szCs w:val="28"/>
          <w:lang w:val="en-US"/>
        </w:rPr>
        <w:t>11-15.</w:t>
      </w:r>
    </w:p>
    <w:p w:rsidR="00400280" w:rsidRPr="00400280" w:rsidRDefault="00400280" w:rsidP="00330E03">
      <w:pPr>
        <w:ind w:firstLine="425"/>
        <w:jc w:val="both"/>
        <w:rPr>
          <w:sz w:val="28"/>
          <w:szCs w:val="28"/>
          <w:lang w:val="en-US"/>
        </w:rPr>
      </w:pPr>
      <w:r w:rsidRPr="00400280">
        <w:rPr>
          <w:sz w:val="28"/>
          <w:szCs w:val="28"/>
          <w:lang w:val="en-US"/>
        </w:rPr>
        <w:t xml:space="preserve">5 </w:t>
      </w:r>
      <w:r w:rsidR="00654EDD" w:rsidRPr="00BC1EA8">
        <w:rPr>
          <w:sz w:val="28"/>
          <w:szCs w:val="28"/>
          <w:lang w:val="en-US"/>
        </w:rPr>
        <w:t xml:space="preserve">Rulyov N.N. Ultra-flocculation: Theory, Experiment, Applications // In book "Particle Size Enlargement in Mineral Processing". – Montreal (Canada). </w:t>
      </w:r>
      <w:r w:rsidR="009F7939">
        <w:rPr>
          <w:sz w:val="28"/>
          <w:szCs w:val="28"/>
          <w:lang w:val="en-US"/>
        </w:rPr>
        <w:t>-</w:t>
      </w:r>
      <w:r w:rsidR="00654EDD" w:rsidRPr="00BC1EA8">
        <w:rPr>
          <w:sz w:val="28"/>
          <w:szCs w:val="28"/>
          <w:lang w:val="en-US"/>
        </w:rPr>
        <w:t xml:space="preserve"> 2004. </w:t>
      </w:r>
      <w:r w:rsidR="009F7939">
        <w:rPr>
          <w:sz w:val="28"/>
          <w:szCs w:val="28"/>
          <w:lang w:val="en-US"/>
        </w:rPr>
        <w:t>-</w:t>
      </w:r>
      <w:r w:rsidR="00654EDD" w:rsidRPr="00BC1EA8">
        <w:rPr>
          <w:sz w:val="28"/>
          <w:szCs w:val="28"/>
          <w:lang w:val="en-US"/>
        </w:rPr>
        <w:t xml:space="preserve"> P. 197</w:t>
      </w:r>
      <w:r w:rsidR="009F7939">
        <w:rPr>
          <w:sz w:val="28"/>
          <w:szCs w:val="28"/>
          <w:lang w:val="en-US"/>
        </w:rPr>
        <w:t>-</w:t>
      </w:r>
      <w:r w:rsidR="00654EDD" w:rsidRPr="00BC1EA8">
        <w:rPr>
          <w:sz w:val="28"/>
          <w:szCs w:val="28"/>
          <w:lang w:val="en-US"/>
        </w:rPr>
        <w:t xml:space="preserve">214. </w:t>
      </w:r>
    </w:p>
    <w:p w:rsidR="00400280" w:rsidRPr="00733A0C" w:rsidRDefault="00400280" w:rsidP="00330E03">
      <w:pPr>
        <w:ind w:firstLine="425"/>
        <w:jc w:val="both"/>
        <w:rPr>
          <w:sz w:val="28"/>
          <w:szCs w:val="28"/>
          <w:lang w:val="en-US"/>
        </w:rPr>
      </w:pPr>
      <w:r w:rsidRPr="00733A0C">
        <w:rPr>
          <w:sz w:val="28"/>
          <w:szCs w:val="28"/>
          <w:lang w:val="en-US"/>
        </w:rPr>
        <w:t xml:space="preserve">6 </w:t>
      </w:r>
      <w:r w:rsidR="00654EDD" w:rsidRPr="007B4B65">
        <w:rPr>
          <w:sz w:val="28"/>
          <w:szCs w:val="28"/>
          <w:lang w:val="en-US"/>
        </w:rPr>
        <w:t>Rulyov. N. N. , Maes</w:t>
      </w:r>
      <w:r w:rsidR="005A36C6" w:rsidRPr="005A36C6">
        <w:rPr>
          <w:sz w:val="28"/>
          <w:szCs w:val="28"/>
          <w:lang w:val="en-US"/>
        </w:rPr>
        <w:t xml:space="preserve"> </w:t>
      </w:r>
      <w:r w:rsidR="00654EDD" w:rsidRPr="007B4B65">
        <w:rPr>
          <w:sz w:val="28"/>
          <w:szCs w:val="28"/>
          <w:lang w:val="en-US"/>
        </w:rPr>
        <w:t>A., KorolyovV. J. Optimization of hydrodynamic treatment regime in the processes of sorption-flocculation water purification from organic contaminants // Colloids &amp; Surfac</w:t>
      </w:r>
      <w:r w:rsidR="009F7939">
        <w:rPr>
          <w:sz w:val="28"/>
          <w:szCs w:val="28"/>
          <w:lang w:val="en-US"/>
        </w:rPr>
        <w:t>es A.-2000.-</w:t>
      </w:r>
      <w:r w:rsidR="00654EDD">
        <w:rPr>
          <w:sz w:val="28"/>
          <w:szCs w:val="28"/>
          <w:lang w:val="en-US"/>
        </w:rPr>
        <w:t xml:space="preserve">V. </w:t>
      </w:r>
      <w:r w:rsidR="00654EDD" w:rsidRPr="007B4B65">
        <w:rPr>
          <w:sz w:val="28"/>
          <w:szCs w:val="28"/>
          <w:lang w:val="en-US"/>
        </w:rPr>
        <w:t>175</w:t>
      </w:r>
      <w:r w:rsidR="00654EDD">
        <w:rPr>
          <w:sz w:val="28"/>
          <w:szCs w:val="28"/>
          <w:lang w:val="en-US"/>
        </w:rPr>
        <w:t>.</w:t>
      </w:r>
      <w:r w:rsidR="009F7939">
        <w:rPr>
          <w:sz w:val="28"/>
          <w:szCs w:val="28"/>
          <w:lang w:val="en-US"/>
        </w:rPr>
        <w:t>-</w:t>
      </w:r>
      <w:r w:rsidR="00654EDD">
        <w:rPr>
          <w:sz w:val="28"/>
          <w:szCs w:val="28"/>
          <w:lang w:val="en-US"/>
        </w:rPr>
        <w:t xml:space="preserve"> P.</w:t>
      </w:r>
      <w:r w:rsidR="00654EDD" w:rsidRPr="007B4B65">
        <w:rPr>
          <w:sz w:val="28"/>
          <w:szCs w:val="28"/>
          <w:lang w:val="en-US"/>
        </w:rPr>
        <w:t xml:space="preserve">371-381. </w:t>
      </w:r>
    </w:p>
    <w:p w:rsidR="00400280" w:rsidRPr="00733A0C" w:rsidRDefault="00400280" w:rsidP="00330E03">
      <w:pPr>
        <w:ind w:firstLine="425"/>
        <w:jc w:val="both"/>
        <w:rPr>
          <w:sz w:val="28"/>
          <w:szCs w:val="28"/>
          <w:lang w:val="en-US"/>
        </w:rPr>
      </w:pPr>
      <w:r w:rsidRPr="00400280">
        <w:rPr>
          <w:sz w:val="28"/>
          <w:szCs w:val="28"/>
          <w:lang w:val="en-US"/>
        </w:rPr>
        <w:t xml:space="preserve">7 </w:t>
      </w:r>
      <w:r w:rsidR="00654EDD" w:rsidRPr="007B4B65">
        <w:rPr>
          <w:sz w:val="28"/>
          <w:szCs w:val="28"/>
          <w:lang w:val="en-US"/>
        </w:rPr>
        <w:t xml:space="preserve">Rulyov N.N., Korolyov B.Y., Kovalchuk N.M. </w:t>
      </w:r>
      <w:r w:rsidR="00654EDD">
        <w:rPr>
          <w:sz w:val="28"/>
          <w:szCs w:val="28"/>
          <w:lang w:val="en-US"/>
        </w:rPr>
        <w:t>A</w:t>
      </w:r>
      <w:r w:rsidR="00654EDD" w:rsidRPr="007B4B65">
        <w:rPr>
          <w:sz w:val="28"/>
          <w:szCs w:val="28"/>
          <w:lang w:val="en-US"/>
        </w:rPr>
        <w:t>pplication of the ultraflocculation for improvements of fine coal concentrat dewatering, Coal Preparation</w:t>
      </w:r>
      <w:r w:rsidR="00654EDD">
        <w:rPr>
          <w:sz w:val="28"/>
          <w:szCs w:val="28"/>
          <w:lang w:val="en-US"/>
        </w:rPr>
        <w:t>.</w:t>
      </w:r>
      <w:r w:rsidR="009F7939">
        <w:rPr>
          <w:sz w:val="28"/>
          <w:szCs w:val="28"/>
          <w:lang w:val="en-US"/>
        </w:rPr>
        <w:t xml:space="preserve">- 2006.- </w:t>
      </w:r>
      <w:r w:rsidR="00654EDD" w:rsidRPr="007B4B65">
        <w:rPr>
          <w:sz w:val="28"/>
          <w:szCs w:val="28"/>
          <w:lang w:val="en-US"/>
        </w:rPr>
        <w:t>Vol.26</w:t>
      </w:r>
      <w:r w:rsidR="00654EDD">
        <w:rPr>
          <w:sz w:val="28"/>
          <w:szCs w:val="28"/>
          <w:lang w:val="en-US"/>
        </w:rPr>
        <w:t>.</w:t>
      </w:r>
      <w:r w:rsidR="009F7939">
        <w:rPr>
          <w:sz w:val="28"/>
          <w:szCs w:val="28"/>
          <w:lang w:val="en-US"/>
        </w:rPr>
        <w:t xml:space="preserve">- </w:t>
      </w:r>
      <w:r w:rsidR="00654EDD">
        <w:rPr>
          <w:sz w:val="28"/>
          <w:szCs w:val="28"/>
          <w:lang w:val="en-US"/>
        </w:rPr>
        <w:t>P.</w:t>
      </w:r>
      <w:r w:rsidR="00654EDD" w:rsidRPr="007B4B65">
        <w:rPr>
          <w:sz w:val="28"/>
          <w:szCs w:val="28"/>
          <w:lang w:val="en-US"/>
        </w:rPr>
        <w:t xml:space="preserve">17–32. </w:t>
      </w:r>
    </w:p>
    <w:p w:rsidR="00400280" w:rsidRPr="00400280" w:rsidRDefault="00400280" w:rsidP="00330E03">
      <w:pPr>
        <w:ind w:firstLine="425"/>
        <w:jc w:val="both"/>
        <w:rPr>
          <w:sz w:val="28"/>
          <w:szCs w:val="28"/>
          <w:lang w:val="en-US"/>
        </w:rPr>
      </w:pPr>
      <w:r w:rsidRPr="00400280">
        <w:rPr>
          <w:sz w:val="28"/>
          <w:szCs w:val="28"/>
          <w:lang w:val="en-US"/>
        </w:rPr>
        <w:t xml:space="preserve">8 </w:t>
      </w:r>
      <w:r w:rsidR="00654EDD" w:rsidRPr="007B4B65">
        <w:rPr>
          <w:sz w:val="28"/>
          <w:szCs w:val="28"/>
          <w:lang w:val="en-US"/>
        </w:rPr>
        <w:t>Rulyov N.N., Dontsova T. A., Korolyov V. Ja.</w:t>
      </w:r>
      <w:r w:rsidR="00654EDD">
        <w:rPr>
          <w:sz w:val="28"/>
          <w:szCs w:val="28"/>
          <w:lang w:val="en-US"/>
        </w:rPr>
        <w:t xml:space="preserve"> U</w:t>
      </w:r>
      <w:r w:rsidR="00654EDD" w:rsidRPr="007B4B65">
        <w:rPr>
          <w:sz w:val="28"/>
          <w:szCs w:val="28"/>
          <w:lang w:val="en-US"/>
        </w:rPr>
        <w:t>ultra-flocculation of diluted fine disperse suspensions, Mineral Processing an</w:t>
      </w:r>
      <w:r w:rsidR="009B1E77">
        <w:rPr>
          <w:sz w:val="28"/>
          <w:szCs w:val="28"/>
          <w:lang w:val="en-US"/>
        </w:rPr>
        <w:t xml:space="preserve">d Extractive Metallurgy Review.- </w:t>
      </w:r>
      <w:r w:rsidR="009B1E77" w:rsidRPr="007B4B65">
        <w:rPr>
          <w:sz w:val="28"/>
          <w:szCs w:val="28"/>
          <w:lang w:val="en-US"/>
        </w:rPr>
        <w:t>July-September 2005</w:t>
      </w:r>
      <w:r w:rsidR="009B1E77">
        <w:rPr>
          <w:sz w:val="28"/>
          <w:szCs w:val="28"/>
          <w:lang w:val="en-US"/>
        </w:rPr>
        <w:t xml:space="preserve">.- </w:t>
      </w:r>
      <w:r w:rsidR="00654EDD" w:rsidRPr="007B4B65">
        <w:rPr>
          <w:sz w:val="28"/>
          <w:szCs w:val="28"/>
          <w:lang w:val="en-US"/>
        </w:rPr>
        <w:t>Vol</w:t>
      </w:r>
      <w:r w:rsidR="00654EDD">
        <w:rPr>
          <w:sz w:val="28"/>
          <w:szCs w:val="28"/>
          <w:lang w:val="en-US"/>
        </w:rPr>
        <w:t>.</w:t>
      </w:r>
      <w:r w:rsidR="009B1E77">
        <w:rPr>
          <w:sz w:val="28"/>
          <w:szCs w:val="28"/>
          <w:lang w:val="en-US"/>
        </w:rPr>
        <w:t xml:space="preserve"> 26.-</w:t>
      </w:r>
      <w:r w:rsidR="00654EDD" w:rsidRPr="007B4B65">
        <w:rPr>
          <w:sz w:val="28"/>
          <w:szCs w:val="28"/>
          <w:lang w:val="en-US"/>
        </w:rPr>
        <w:t xml:space="preserve"> </w:t>
      </w:r>
      <w:r w:rsidR="009B1E77">
        <w:rPr>
          <w:sz w:val="28"/>
          <w:szCs w:val="28"/>
        </w:rPr>
        <w:t>№</w:t>
      </w:r>
      <w:r w:rsidR="009B1E77">
        <w:rPr>
          <w:sz w:val="28"/>
          <w:szCs w:val="28"/>
          <w:lang w:val="en-US"/>
        </w:rPr>
        <w:t xml:space="preserve"> 3-4.- </w:t>
      </w:r>
      <w:r w:rsidR="00654EDD">
        <w:rPr>
          <w:sz w:val="28"/>
          <w:szCs w:val="28"/>
          <w:lang w:val="en-US"/>
        </w:rPr>
        <w:t>P.</w:t>
      </w:r>
      <w:r w:rsidR="00654EDD" w:rsidRPr="007B4B65">
        <w:rPr>
          <w:sz w:val="28"/>
          <w:szCs w:val="28"/>
          <w:lang w:val="en-US"/>
        </w:rPr>
        <w:t xml:space="preserve"> 203 – 217.</w:t>
      </w:r>
    </w:p>
    <w:p w:rsidR="00400280" w:rsidRPr="00733A0C" w:rsidRDefault="00400280" w:rsidP="00330E03">
      <w:pPr>
        <w:ind w:firstLine="425"/>
        <w:jc w:val="both"/>
        <w:rPr>
          <w:sz w:val="28"/>
          <w:szCs w:val="28"/>
          <w:lang w:val="en-US"/>
        </w:rPr>
      </w:pPr>
      <w:r w:rsidRPr="00400280">
        <w:rPr>
          <w:sz w:val="28"/>
          <w:szCs w:val="28"/>
          <w:lang w:val="en-US"/>
        </w:rPr>
        <w:t xml:space="preserve">9 </w:t>
      </w:r>
      <w:r w:rsidR="00654EDD" w:rsidRPr="007B4B65">
        <w:rPr>
          <w:sz w:val="28"/>
          <w:szCs w:val="28"/>
          <w:lang w:val="en-US"/>
        </w:rPr>
        <w:t>Rulyov N.N., Dontsova T. A., Nebesnova T.V. The pair binding energy of particles and size flocs, which are formed in the turbulent flo</w:t>
      </w:r>
      <w:r w:rsidR="009B1E77">
        <w:rPr>
          <w:sz w:val="28"/>
          <w:szCs w:val="28"/>
          <w:lang w:val="en-US"/>
        </w:rPr>
        <w:t>w. Khimiya i Tekhnologtya Vody.- 2005.- Vol. 27.-</w:t>
      </w:r>
      <w:r w:rsidR="00654EDD" w:rsidRPr="007B4B65">
        <w:rPr>
          <w:sz w:val="28"/>
          <w:szCs w:val="28"/>
          <w:lang w:val="en-US"/>
        </w:rPr>
        <w:t xml:space="preserve"> №1</w:t>
      </w:r>
      <w:r w:rsidR="009B1E77">
        <w:rPr>
          <w:sz w:val="28"/>
          <w:szCs w:val="28"/>
          <w:lang w:val="en-US"/>
        </w:rPr>
        <w:t xml:space="preserve">.- </w:t>
      </w:r>
      <w:r w:rsidR="00654EDD">
        <w:rPr>
          <w:sz w:val="28"/>
          <w:szCs w:val="28"/>
          <w:lang w:val="en-US"/>
        </w:rPr>
        <w:t>P.</w:t>
      </w:r>
      <w:r w:rsidR="00654EDD" w:rsidRPr="007B4B65">
        <w:rPr>
          <w:sz w:val="28"/>
          <w:szCs w:val="28"/>
          <w:lang w:val="en-US"/>
        </w:rPr>
        <w:t xml:space="preserve"> 1-17</w:t>
      </w:r>
      <w:r w:rsidR="009B1E77">
        <w:rPr>
          <w:sz w:val="28"/>
          <w:szCs w:val="28"/>
          <w:lang w:val="en-US"/>
        </w:rPr>
        <w:t>.</w:t>
      </w:r>
    </w:p>
    <w:p w:rsidR="00276B0D" w:rsidRPr="00276B0D" w:rsidRDefault="00400280" w:rsidP="00330E03">
      <w:pPr>
        <w:ind w:firstLine="425"/>
        <w:jc w:val="both"/>
        <w:rPr>
          <w:sz w:val="28"/>
          <w:szCs w:val="28"/>
          <w:lang w:val="en-US"/>
        </w:rPr>
      </w:pPr>
      <w:r w:rsidRPr="00400280">
        <w:rPr>
          <w:sz w:val="28"/>
          <w:szCs w:val="28"/>
          <w:lang w:val="en-US"/>
        </w:rPr>
        <w:t xml:space="preserve">10 </w:t>
      </w:r>
      <w:r w:rsidR="00FB2153" w:rsidRPr="007B4B65">
        <w:rPr>
          <w:sz w:val="28"/>
          <w:szCs w:val="28"/>
          <w:lang w:val="en-US"/>
        </w:rPr>
        <w:t>Gregory J. and Nelson D.W.A new method for flocculation monitoring</w:t>
      </w:r>
      <w:r w:rsidR="00FB2153" w:rsidRPr="00A37315">
        <w:rPr>
          <w:sz w:val="28"/>
          <w:szCs w:val="28"/>
          <w:lang w:val="en-US"/>
        </w:rPr>
        <w:t>.</w:t>
      </w:r>
      <w:r w:rsidR="00FB2153" w:rsidRPr="00BC1EA8">
        <w:rPr>
          <w:sz w:val="28"/>
          <w:szCs w:val="28"/>
          <w:lang w:val="en-US"/>
        </w:rPr>
        <w:t xml:space="preserve"> Solid-Liquid Separation</w:t>
      </w:r>
      <w:r w:rsidR="00FB2153" w:rsidRPr="00A37315">
        <w:rPr>
          <w:sz w:val="28"/>
          <w:szCs w:val="28"/>
          <w:lang w:val="en-US"/>
        </w:rPr>
        <w:t xml:space="preserve">. </w:t>
      </w:r>
      <w:r w:rsidR="00FB2153" w:rsidRPr="00BC1EA8">
        <w:rPr>
          <w:sz w:val="28"/>
          <w:szCs w:val="28"/>
          <w:lang w:val="en-US"/>
        </w:rPr>
        <w:t xml:space="preserve"> Ellis H</w:t>
      </w:r>
      <w:r w:rsidR="00FB2153">
        <w:rPr>
          <w:sz w:val="28"/>
          <w:szCs w:val="28"/>
        </w:rPr>
        <w:t>а</w:t>
      </w:r>
      <w:r w:rsidR="009B1E77">
        <w:rPr>
          <w:sz w:val="28"/>
          <w:szCs w:val="28"/>
          <w:lang w:val="en-US"/>
        </w:rPr>
        <w:t xml:space="preserve">rwood. Chichester. - </w:t>
      </w:r>
      <w:r w:rsidR="00FB2153" w:rsidRPr="00BC1EA8">
        <w:rPr>
          <w:sz w:val="28"/>
          <w:szCs w:val="28"/>
          <w:lang w:val="en-US"/>
        </w:rPr>
        <w:t>1984.</w:t>
      </w:r>
      <w:r w:rsidR="009B1E77">
        <w:rPr>
          <w:sz w:val="28"/>
          <w:szCs w:val="28"/>
          <w:lang w:val="en-US"/>
        </w:rPr>
        <w:t xml:space="preserve">- </w:t>
      </w:r>
      <w:r w:rsidR="00FB2153" w:rsidRPr="00BC1EA8">
        <w:rPr>
          <w:sz w:val="28"/>
          <w:szCs w:val="28"/>
          <w:lang w:val="en-US"/>
        </w:rPr>
        <w:t>P. 172-182.</w:t>
      </w:r>
    </w:p>
    <w:p w:rsidR="00400280" w:rsidRDefault="00400280" w:rsidP="00330E03">
      <w:pPr>
        <w:ind w:firstLine="425"/>
        <w:jc w:val="both"/>
        <w:rPr>
          <w:rStyle w:val="31"/>
          <w:rFonts w:eastAsiaTheme="minorHAnsi"/>
          <w:sz w:val="28"/>
          <w:szCs w:val="28"/>
        </w:rPr>
      </w:pPr>
      <w:r w:rsidRPr="00400280">
        <w:rPr>
          <w:sz w:val="28"/>
          <w:szCs w:val="28"/>
          <w:lang w:val="en-US"/>
        </w:rPr>
        <w:t>1</w:t>
      </w:r>
      <w:r w:rsidR="001C5F38" w:rsidRPr="001C5F38">
        <w:rPr>
          <w:sz w:val="28"/>
          <w:szCs w:val="28"/>
          <w:lang w:val="en-US"/>
        </w:rPr>
        <w:t>1</w:t>
      </w:r>
      <w:r w:rsidR="003620D7" w:rsidRPr="003620D7">
        <w:rPr>
          <w:sz w:val="28"/>
          <w:szCs w:val="28"/>
          <w:lang w:val="en-US"/>
        </w:rPr>
        <w:t xml:space="preserve"> </w:t>
      </w:r>
      <w:r w:rsidR="00D41F20" w:rsidRPr="00B17C6A">
        <w:rPr>
          <w:rStyle w:val="31"/>
          <w:rFonts w:eastAsiaTheme="minorHAnsi"/>
          <w:sz w:val="28"/>
          <w:szCs w:val="28"/>
          <w:lang w:val="en-US"/>
        </w:rPr>
        <w:t>Concha F., Rulyov N.N, Laskowski J.S. Settling velocities of part</w:t>
      </w:r>
      <w:r w:rsidR="00842E2E">
        <w:rPr>
          <w:rStyle w:val="31"/>
          <w:rFonts w:eastAsiaTheme="minorHAnsi"/>
          <w:sz w:val="28"/>
          <w:szCs w:val="28"/>
          <w:lang w:val="en-US"/>
        </w:rPr>
        <w:t xml:space="preserve">iculate systems 18: Solid flux density determination </w:t>
      </w:r>
      <w:r w:rsidR="00D41F20" w:rsidRPr="00B17C6A">
        <w:rPr>
          <w:rStyle w:val="31"/>
          <w:rFonts w:eastAsiaTheme="minorHAnsi"/>
          <w:sz w:val="28"/>
          <w:szCs w:val="28"/>
          <w:lang w:val="en-US"/>
        </w:rPr>
        <w:t xml:space="preserve">by  ultra-flocculation // International  Journal  of  Mineral  Processing.  </w:t>
      </w:r>
      <w:r w:rsidR="00D41F20" w:rsidRPr="00120D46">
        <w:rPr>
          <w:rStyle w:val="31"/>
          <w:rFonts w:eastAsiaTheme="minorHAnsi"/>
          <w:sz w:val="28"/>
          <w:szCs w:val="28"/>
        </w:rPr>
        <w:t>-2012. -</w:t>
      </w:r>
      <w:r w:rsidR="00D41F20" w:rsidRPr="00B17C6A">
        <w:rPr>
          <w:rStyle w:val="31"/>
          <w:rFonts w:eastAsiaTheme="minorHAnsi"/>
          <w:sz w:val="28"/>
          <w:szCs w:val="28"/>
          <w:lang w:val="en-US"/>
        </w:rPr>
        <w:t>Vol</w:t>
      </w:r>
      <w:r w:rsidR="00D41F20" w:rsidRPr="00120D46">
        <w:rPr>
          <w:rStyle w:val="31"/>
          <w:rFonts w:eastAsiaTheme="minorHAnsi"/>
          <w:sz w:val="28"/>
          <w:szCs w:val="28"/>
        </w:rPr>
        <w:t>.104-105. -</w:t>
      </w:r>
      <w:r w:rsidR="00D41F20" w:rsidRPr="00B17C6A">
        <w:rPr>
          <w:rStyle w:val="31"/>
          <w:rFonts w:eastAsiaTheme="minorHAnsi"/>
          <w:sz w:val="28"/>
          <w:szCs w:val="28"/>
          <w:lang w:val="en-US"/>
        </w:rPr>
        <w:t>P</w:t>
      </w:r>
      <w:r w:rsidR="00D41F20" w:rsidRPr="00120D46">
        <w:rPr>
          <w:rStyle w:val="31"/>
          <w:rFonts w:eastAsiaTheme="minorHAnsi"/>
          <w:sz w:val="28"/>
          <w:szCs w:val="28"/>
        </w:rPr>
        <w:t>. 53-57.</w:t>
      </w:r>
    </w:p>
    <w:p w:rsidR="00400280" w:rsidRPr="00B71EC1" w:rsidRDefault="00400280" w:rsidP="00330E03">
      <w:pPr>
        <w:ind w:firstLine="425"/>
        <w:jc w:val="both"/>
        <w:rPr>
          <w:sz w:val="28"/>
          <w:szCs w:val="28"/>
        </w:rPr>
      </w:pPr>
      <w:r>
        <w:rPr>
          <w:rStyle w:val="31"/>
          <w:rFonts w:eastAsiaTheme="minorHAnsi"/>
          <w:sz w:val="28"/>
          <w:szCs w:val="28"/>
        </w:rPr>
        <w:t>1</w:t>
      </w:r>
      <w:r w:rsidR="001C5F38">
        <w:rPr>
          <w:rStyle w:val="31"/>
          <w:rFonts w:eastAsiaTheme="minorHAnsi"/>
          <w:sz w:val="28"/>
          <w:szCs w:val="28"/>
        </w:rPr>
        <w:t>2</w:t>
      </w:r>
      <w:r w:rsidR="003620D7">
        <w:rPr>
          <w:rStyle w:val="31"/>
          <w:rFonts w:eastAsiaTheme="minorHAnsi"/>
          <w:sz w:val="28"/>
          <w:szCs w:val="28"/>
        </w:rPr>
        <w:t xml:space="preserve"> </w:t>
      </w:r>
      <w:r w:rsidR="00D41F20" w:rsidRPr="005951F7">
        <w:rPr>
          <w:sz w:val="28"/>
          <w:szCs w:val="28"/>
        </w:rPr>
        <w:t>Рулев Н.Н., Кравченко О.В. Ультрафлокуляция стоков газоочистк</w:t>
      </w:r>
      <w:r w:rsidR="00D41F20">
        <w:rPr>
          <w:sz w:val="28"/>
          <w:szCs w:val="28"/>
        </w:rPr>
        <w:t xml:space="preserve">и металлургических предприятий </w:t>
      </w:r>
      <w:r w:rsidR="00D41F20" w:rsidRPr="005951F7">
        <w:rPr>
          <w:sz w:val="28"/>
          <w:szCs w:val="28"/>
        </w:rPr>
        <w:t>//Зневоднення те с</w:t>
      </w:r>
      <w:r w:rsidR="00D41F20" w:rsidRPr="005951F7">
        <w:rPr>
          <w:sz w:val="28"/>
          <w:szCs w:val="28"/>
          <w:lang w:val="kk-KZ"/>
        </w:rPr>
        <w:t>үшіння</w:t>
      </w:r>
      <w:r w:rsidR="00D41F20" w:rsidRPr="005951F7">
        <w:rPr>
          <w:sz w:val="28"/>
          <w:szCs w:val="28"/>
        </w:rPr>
        <w:t>. Водно</w:t>
      </w:r>
      <w:r w:rsidR="00D41F20" w:rsidRPr="00B71EC1">
        <w:rPr>
          <w:sz w:val="28"/>
          <w:szCs w:val="28"/>
        </w:rPr>
        <w:t>-</w:t>
      </w:r>
      <w:r w:rsidR="00D41F20" w:rsidRPr="005951F7">
        <w:rPr>
          <w:sz w:val="28"/>
          <w:szCs w:val="28"/>
        </w:rPr>
        <w:t>шламовегосподарство</w:t>
      </w:r>
      <w:r w:rsidR="00D41F20" w:rsidRPr="00B71EC1">
        <w:rPr>
          <w:sz w:val="28"/>
          <w:szCs w:val="28"/>
        </w:rPr>
        <w:t xml:space="preserve">. </w:t>
      </w:r>
      <w:r w:rsidR="00D41F20" w:rsidRPr="005951F7">
        <w:rPr>
          <w:sz w:val="28"/>
          <w:szCs w:val="28"/>
        </w:rPr>
        <w:t>Наук</w:t>
      </w:r>
      <w:r w:rsidR="00D41F20" w:rsidRPr="00B71EC1">
        <w:rPr>
          <w:sz w:val="28"/>
          <w:szCs w:val="28"/>
        </w:rPr>
        <w:t xml:space="preserve">. </w:t>
      </w:r>
      <w:r w:rsidR="00D41F20" w:rsidRPr="005951F7">
        <w:rPr>
          <w:sz w:val="28"/>
          <w:szCs w:val="28"/>
        </w:rPr>
        <w:t>техн</w:t>
      </w:r>
      <w:r w:rsidR="00D41F20" w:rsidRPr="00B71EC1">
        <w:rPr>
          <w:sz w:val="28"/>
          <w:szCs w:val="28"/>
        </w:rPr>
        <w:t>.</w:t>
      </w:r>
      <w:r w:rsidR="00D41F20" w:rsidRPr="005951F7">
        <w:rPr>
          <w:sz w:val="28"/>
          <w:szCs w:val="28"/>
        </w:rPr>
        <w:t>зб</w:t>
      </w:r>
      <w:r w:rsidR="00D41F20" w:rsidRPr="00B71EC1">
        <w:rPr>
          <w:sz w:val="28"/>
          <w:szCs w:val="28"/>
        </w:rPr>
        <w:t>.</w:t>
      </w:r>
      <w:r w:rsidR="00A25D0D">
        <w:rPr>
          <w:sz w:val="28"/>
          <w:szCs w:val="28"/>
        </w:rPr>
        <w:t>-</w:t>
      </w:r>
      <w:r w:rsidR="00D41F20" w:rsidRPr="00B71EC1">
        <w:rPr>
          <w:sz w:val="28"/>
          <w:szCs w:val="28"/>
        </w:rPr>
        <w:t xml:space="preserve"> 2013.</w:t>
      </w:r>
      <w:r w:rsidR="00A25D0D">
        <w:rPr>
          <w:sz w:val="28"/>
          <w:szCs w:val="28"/>
        </w:rPr>
        <w:t>-</w:t>
      </w:r>
      <w:r w:rsidR="00D41F20" w:rsidRPr="00B71EC1">
        <w:rPr>
          <w:sz w:val="28"/>
          <w:szCs w:val="28"/>
        </w:rPr>
        <w:t xml:space="preserve"> </w:t>
      </w:r>
      <w:r w:rsidR="00D41F20" w:rsidRPr="005951F7">
        <w:rPr>
          <w:sz w:val="28"/>
          <w:szCs w:val="28"/>
        </w:rPr>
        <w:t>Вип</w:t>
      </w:r>
      <w:r w:rsidR="00D41F20" w:rsidRPr="00B71EC1">
        <w:rPr>
          <w:sz w:val="28"/>
          <w:szCs w:val="28"/>
        </w:rPr>
        <w:t>. 55</w:t>
      </w:r>
      <w:r w:rsidR="00A37315" w:rsidRPr="00B71EC1">
        <w:rPr>
          <w:sz w:val="28"/>
          <w:szCs w:val="28"/>
        </w:rPr>
        <w:t>.</w:t>
      </w:r>
      <w:r w:rsidR="00A25D0D">
        <w:rPr>
          <w:sz w:val="28"/>
          <w:szCs w:val="28"/>
        </w:rPr>
        <w:t>-</w:t>
      </w:r>
      <w:r w:rsidR="00A37315" w:rsidRPr="00B71EC1">
        <w:rPr>
          <w:sz w:val="28"/>
          <w:szCs w:val="28"/>
        </w:rPr>
        <w:t xml:space="preserve"> </w:t>
      </w:r>
      <w:r w:rsidR="00A37315">
        <w:rPr>
          <w:sz w:val="28"/>
          <w:szCs w:val="28"/>
        </w:rPr>
        <w:t>Т</w:t>
      </w:r>
      <w:r w:rsidR="00A37315" w:rsidRPr="00B71EC1">
        <w:rPr>
          <w:sz w:val="28"/>
          <w:szCs w:val="28"/>
        </w:rPr>
        <w:t>.</w:t>
      </w:r>
      <w:r w:rsidR="00D41F20" w:rsidRPr="00B71EC1">
        <w:rPr>
          <w:sz w:val="28"/>
          <w:szCs w:val="28"/>
        </w:rPr>
        <w:t>96.</w:t>
      </w:r>
      <w:r w:rsidR="00A25D0D">
        <w:rPr>
          <w:sz w:val="28"/>
          <w:szCs w:val="28"/>
        </w:rPr>
        <w:t>-</w:t>
      </w:r>
      <w:r w:rsidR="00D41F20" w:rsidRPr="00B71EC1">
        <w:rPr>
          <w:sz w:val="28"/>
          <w:szCs w:val="28"/>
        </w:rPr>
        <w:t xml:space="preserve"> </w:t>
      </w:r>
      <w:r w:rsidR="00D41F20" w:rsidRPr="005951F7">
        <w:rPr>
          <w:sz w:val="28"/>
          <w:szCs w:val="28"/>
        </w:rPr>
        <w:t>С</w:t>
      </w:r>
      <w:r w:rsidR="00D41F20" w:rsidRPr="00B71EC1">
        <w:rPr>
          <w:sz w:val="28"/>
          <w:szCs w:val="28"/>
        </w:rPr>
        <w:t>.232-237.</w:t>
      </w:r>
    </w:p>
    <w:p w:rsidR="00400280" w:rsidRPr="009B1E77" w:rsidRDefault="00400280" w:rsidP="00330E03">
      <w:pPr>
        <w:ind w:firstLine="425"/>
        <w:jc w:val="both"/>
        <w:rPr>
          <w:sz w:val="28"/>
          <w:szCs w:val="28"/>
        </w:rPr>
      </w:pPr>
      <w:r>
        <w:rPr>
          <w:sz w:val="28"/>
          <w:szCs w:val="28"/>
        </w:rPr>
        <w:t>1</w:t>
      </w:r>
      <w:r w:rsidR="001C5F38">
        <w:rPr>
          <w:sz w:val="28"/>
          <w:szCs w:val="28"/>
        </w:rPr>
        <w:t>3</w:t>
      </w:r>
      <w:r w:rsidR="003620D7">
        <w:rPr>
          <w:sz w:val="28"/>
          <w:szCs w:val="28"/>
        </w:rPr>
        <w:t xml:space="preserve"> </w:t>
      </w:r>
      <w:r w:rsidR="00654EDD" w:rsidRPr="00654EDD">
        <w:rPr>
          <w:sz w:val="28"/>
          <w:szCs w:val="28"/>
        </w:rPr>
        <w:t>Рулев Н.Н., Королев В.Я., Кравченко О.В. Ультрафлокуляция – как метод повышения эффективности процесса извлечениятонкодисперсного угля из хвостов обогащения / др. // Збагачення корисних копалин: Наук.-техн. зб. – 2010. – Вип. 40</w:t>
      </w:r>
      <w:r w:rsidR="009B1E77">
        <w:rPr>
          <w:sz w:val="28"/>
          <w:szCs w:val="28"/>
        </w:rPr>
        <w:t>.-</w:t>
      </w:r>
      <w:r w:rsidR="009B1E77" w:rsidRPr="009B1E77">
        <w:rPr>
          <w:sz w:val="28"/>
          <w:szCs w:val="28"/>
        </w:rPr>
        <w:t xml:space="preserve"> </w:t>
      </w:r>
      <w:r w:rsidR="00A37315">
        <w:rPr>
          <w:sz w:val="28"/>
          <w:szCs w:val="28"/>
        </w:rPr>
        <w:t>Т</w:t>
      </w:r>
      <w:r w:rsidR="00A37315" w:rsidRPr="009B1E77">
        <w:rPr>
          <w:sz w:val="28"/>
          <w:szCs w:val="28"/>
        </w:rPr>
        <w:t>.</w:t>
      </w:r>
      <w:r w:rsidR="009B1E77">
        <w:rPr>
          <w:sz w:val="28"/>
          <w:szCs w:val="28"/>
        </w:rPr>
        <w:t xml:space="preserve">81. - </w:t>
      </w:r>
      <w:r w:rsidR="00654EDD" w:rsidRPr="00654EDD">
        <w:rPr>
          <w:sz w:val="28"/>
          <w:szCs w:val="28"/>
        </w:rPr>
        <w:t>С</w:t>
      </w:r>
      <w:r w:rsidR="00654EDD" w:rsidRPr="009B1E77">
        <w:rPr>
          <w:sz w:val="28"/>
          <w:szCs w:val="28"/>
        </w:rPr>
        <w:t>. 119-125.</w:t>
      </w:r>
    </w:p>
    <w:p w:rsidR="00663BDF" w:rsidRPr="00663BDF" w:rsidRDefault="00400280" w:rsidP="00330E03">
      <w:pPr>
        <w:ind w:firstLine="425"/>
        <w:jc w:val="both"/>
        <w:rPr>
          <w:sz w:val="28"/>
          <w:szCs w:val="28"/>
          <w:lang w:val="en-US"/>
        </w:rPr>
      </w:pPr>
      <w:r w:rsidRPr="003E6235">
        <w:rPr>
          <w:sz w:val="28"/>
          <w:szCs w:val="28"/>
          <w:lang w:val="en-US"/>
        </w:rPr>
        <w:t>1</w:t>
      </w:r>
      <w:r w:rsidR="001C5F38" w:rsidRPr="003E6235">
        <w:rPr>
          <w:sz w:val="28"/>
          <w:szCs w:val="28"/>
          <w:lang w:val="en-US"/>
        </w:rPr>
        <w:t>4</w:t>
      </w:r>
      <w:r w:rsidR="003620D7" w:rsidRPr="003E6235">
        <w:rPr>
          <w:sz w:val="28"/>
          <w:szCs w:val="28"/>
          <w:lang w:val="en-US"/>
        </w:rPr>
        <w:t xml:space="preserve"> </w:t>
      </w:r>
      <w:r w:rsidR="00654EDD" w:rsidRPr="00654EDD">
        <w:rPr>
          <w:sz w:val="28"/>
          <w:szCs w:val="28"/>
          <w:lang w:val="en-US"/>
        </w:rPr>
        <w:t>Rulyov</w:t>
      </w:r>
      <w:r w:rsidR="00654EDD" w:rsidRPr="003E6235">
        <w:rPr>
          <w:sz w:val="28"/>
          <w:szCs w:val="28"/>
          <w:lang w:val="en-US"/>
        </w:rPr>
        <w:t xml:space="preserve"> </w:t>
      </w:r>
      <w:r w:rsidR="00654EDD" w:rsidRPr="00654EDD">
        <w:rPr>
          <w:sz w:val="28"/>
          <w:szCs w:val="28"/>
          <w:lang w:val="en-US"/>
        </w:rPr>
        <w:t>N</w:t>
      </w:r>
      <w:r w:rsidR="00654EDD" w:rsidRPr="003E6235">
        <w:rPr>
          <w:sz w:val="28"/>
          <w:szCs w:val="28"/>
          <w:lang w:val="en-US"/>
        </w:rPr>
        <w:t>.</w:t>
      </w:r>
      <w:r w:rsidR="00654EDD" w:rsidRPr="00654EDD">
        <w:rPr>
          <w:sz w:val="28"/>
          <w:szCs w:val="28"/>
          <w:lang w:val="en-US"/>
        </w:rPr>
        <w:t>N</w:t>
      </w:r>
      <w:r w:rsidR="00654EDD" w:rsidRPr="003E6235">
        <w:rPr>
          <w:sz w:val="28"/>
          <w:szCs w:val="28"/>
          <w:lang w:val="en-US"/>
        </w:rPr>
        <w:t xml:space="preserve">., </w:t>
      </w:r>
      <w:r w:rsidR="00654EDD" w:rsidRPr="00654EDD">
        <w:rPr>
          <w:sz w:val="28"/>
          <w:szCs w:val="28"/>
          <w:lang w:val="en-US"/>
        </w:rPr>
        <w:t>Laskowski</w:t>
      </w:r>
      <w:r w:rsidR="00654EDD" w:rsidRPr="003E6235">
        <w:rPr>
          <w:sz w:val="28"/>
          <w:szCs w:val="28"/>
          <w:lang w:val="en-US"/>
        </w:rPr>
        <w:t xml:space="preserve"> </w:t>
      </w:r>
      <w:r w:rsidR="00654EDD" w:rsidRPr="00654EDD">
        <w:rPr>
          <w:sz w:val="28"/>
          <w:szCs w:val="28"/>
          <w:lang w:val="en-US"/>
        </w:rPr>
        <w:t>J</w:t>
      </w:r>
      <w:r w:rsidR="00654EDD" w:rsidRPr="003E6235">
        <w:rPr>
          <w:sz w:val="28"/>
          <w:szCs w:val="28"/>
          <w:lang w:val="en-US"/>
        </w:rPr>
        <w:t>.</w:t>
      </w:r>
      <w:r w:rsidR="00654EDD" w:rsidRPr="00654EDD">
        <w:rPr>
          <w:sz w:val="28"/>
          <w:szCs w:val="28"/>
          <w:lang w:val="en-US"/>
        </w:rPr>
        <w:t>S</w:t>
      </w:r>
      <w:r w:rsidR="00654EDD" w:rsidRPr="003E6235">
        <w:rPr>
          <w:sz w:val="28"/>
          <w:szCs w:val="28"/>
          <w:lang w:val="en-US"/>
        </w:rPr>
        <w:t xml:space="preserve">., </w:t>
      </w:r>
      <w:r w:rsidR="00654EDD" w:rsidRPr="00654EDD">
        <w:rPr>
          <w:sz w:val="28"/>
          <w:szCs w:val="28"/>
          <w:lang w:val="en-US"/>
        </w:rPr>
        <w:t>Concha</w:t>
      </w:r>
      <w:r w:rsidR="00654EDD" w:rsidRPr="003E6235">
        <w:rPr>
          <w:sz w:val="28"/>
          <w:szCs w:val="28"/>
          <w:lang w:val="en-US"/>
        </w:rPr>
        <w:t xml:space="preserve"> </w:t>
      </w:r>
      <w:r w:rsidR="00654EDD" w:rsidRPr="00654EDD">
        <w:rPr>
          <w:sz w:val="28"/>
          <w:szCs w:val="28"/>
          <w:lang w:val="en-US"/>
        </w:rPr>
        <w:t>F</w:t>
      </w:r>
      <w:r w:rsidR="00654EDD" w:rsidRPr="003E6235">
        <w:rPr>
          <w:sz w:val="28"/>
          <w:szCs w:val="28"/>
          <w:lang w:val="en-US"/>
        </w:rPr>
        <w:t xml:space="preserve">. </w:t>
      </w:r>
      <w:r w:rsidR="00654EDD" w:rsidRPr="00654EDD">
        <w:rPr>
          <w:sz w:val="28"/>
          <w:szCs w:val="28"/>
          <w:lang w:val="en-US"/>
        </w:rPr>
        <w:t>The</w:t>
      </w:r>
      <w:r w:rsidR="00654EDD" w:rsidRPr="003E6235">
        <w:rPr>
          <w:sz w:val="28"/>
          <w:szCs w:val="28"/>
          <w:lang w:val="en-US"/>
        </w:rPr>
        <w:t xml:space="preserve"> </w:t>
      </w:r>
      <w:r w:rsidR="00654EDD" w:rsidRPr="00654EDD">
        <w:rPr>
          <w:sz w:val="28"/>
          <w:szCs w:val="28"/>
          <w:lang w:val="en-US"/>
        </w:rPr>
        <w:t>use</w:t>
      </w:r>
      <w:r w:rsidR="00654EDD" w:rsidRPr="003E6235">
        <w:rPr>
          <w:sz w:val="28"/>
          <w:szCs w:val="28"/>
          <w:lang w:val="en-US"/>
        </w:rPr>
        <w:t xml:space="preserve"> </w:t>
      </w:r>
      <w:r w:rsidR="00654EDD" w:rsidRPr="00654EDD">
        <w:rPr>
          <w:sz w:val="28"/>
          <w:szCs w:val="28"/>
          <w:lang w:val="en-US"/>
        </w:rPr>
        <w:t>of</w:t>
      </w:r>
      <w:r w:rsidR="00654EDD" w:rsidRPr="003E6235">
        <w:rPr>
          <w:sz w:val="28"/>
          <w:szCs w:val="28"/>
          <w:lang w:val="en-US"/>
        </w:rPr>
        <w:t xml:space="preserve"> </w:t>
      </w:r>
      <w:r w:rsidR="00654EDD" w:rsidRPr="00654EDD">
        <w:rPr>
          <w:sz w:val="28"/>
          <w:szCs w:val="28"/>
          <w:lang w:val="en-US"/>
        </w:rPr>
        <w:t>ultra</w:t>
      </w:r>
      <w:r w:rsidR="00654EDD" w:rsidRPr="003E6235">
        <w:rPr>
          <w:sz w:val="28"/>
          <w:szCs w:val="28"/>
          <w:lang w:val="en-US"/>
        </w:rPr>
        <w:t>-</w:t>
      </w:r>
      <w:r w:rsidR="00654EDD" w:rsidRPr="00654EDD">
        <w:rPr>
          <w:sz w:val="28"/>
          <w:szCs w:val="28"/>
          <w:lang w:val="en-US"/>
        </w:rPr>
        <w:t>flocculation</w:t>
      </w:r>
      <w:r w:rsidR="00654EDD" w:rsidRPr="003E6235">
        <w:rPr>
          <w:sz w:val="28"/>
          <w:szCs w:val="28"/>
          <w:lang w:val="en-US"/>
        </w:rPr>
        <w:t xml:space="preserve"> </w:t>
      </w:r>
      <w:r w:rsidR="00654EDD" w:rsidRPr="00654EDD">
        <w:rPr>
          <w:sz w:val="28"/>
          <w:szCs w:val="28"/>
          <w:lang w:val="en-US"/>
        </w:rPr>
        <w:t>in</w:t>
      </w:r>
      <w:r w:rsidR="00654EDD" w:rsidRPr="003E6235">
        <w:rPr>
          <w:sz w:val="28"/>
          <w:szCs w:val="28"/>
          <w:lang w:val="en-US"/>
        </w:rPr>
        <w:t xml:space="preserve"> </w:t>
      </w:r>
      <w:r w:rsidR="00654EDD" w:rsidRPr="00654EDD">
        <w:rPr>
          <w:sz w:val="28"/>
          <w:szCs w:val="28"/>
          <w:lang w:val="en-US"/>
        </w:rPr>
        <w:t>optimization</w:t>
      </w:r>
      <w:r w:rsidR="00654EDD" w:rsidRPr="003E6235">
        <w:rPr>
          <w:sz w:val="28"/>
          <w:szCs w:val="28"/>
          <w:lang w:val="en-US"/>
        </w:rPr>
        <w:t xml:space="preserve"> </w:t>
      </w:r>
      <w:r w:rsidR="00654EDD" w:rsidRPr="00654EDD">
        <w:rPr>
          <w:sz w:val="28"/>
          <w:szCs w:val="28"/>
          <w:lang w:val="en-US"/>
        </w:rPr>
        <w:t>of</w:t>
      </w:r>
      <w:r w:rsidR="00654EDD" w:rsidRPr="003E6235">
        <w:rPr>
          <w:sz w:val="28"/>
          <w:szCs w:val="28"/>
          <w:lang w:val="en-US"/>
        </w:rPr>
        <w:t xml:space="preserve"> </w:t>
      </w:r>
      <w:r w:rsidR="00654EDD" w:rsidRPr="00654EDD">
        <w:rPr>
          <w:sz w:val="28"/>
          <w:szCs w:val="28"/>
          <w:lang w:val="en-US"/>
        </w:rPr>
        <w:t>the</w:t>
      </w:r>
      <w:r w:rsidR="00654EDD" w:rsidRPr="003E6235">
        <w:rPr>
          <w:sz w:val="28"/>
          <w:szCs w:val="28"/>
          <w:lang w:val="en-US"/>
        </w:rPr>
        <w:t xml:space="preserve"> </w:t>
      </w:r>
      <w:r w:rsidR="00654EDD" w:rsidRPr="00654EDD">
        <w:rPr>
          <w:sz w:val="28"/>
          <w:szCs w:val="28"/>
          <w:lang w:val="en-US"/>
        </w:rPr>
        <w:t>experimental</w:t>
      </w:r>
      <w:r w:rsidR="00654EDD" w:rsidRPr="003E6235">
        <w:rPr>
          <w:sz w:val="28"/>
          <w:szCs w:val="28"/>
          <w:lang w:val="en-US"/>
        </w:rPr>
        <w:t xml:space="preserve"> </w:t>
      </w:r>
      <w:r w:rsidR="00654EDD" w:rsidRPr="00654EDD">
        <w:rPr>
          <w:sz w:val="28"/>
          <w:szCs w:val="28"/>
          <w:lang w:val="en-US"/>
        </w:rPr>
        <w:t>flocculation procedures Physicochem // Probl. Mine</w:t>
      </w:r>
      <w:r w:rsidR="009B1E77">
        <w:rPr>
          <w:sz w:val="28"/>
          <w:szCs w:val="28"/>
          <w:lang w:val="en-US"/>
        </w:rPr>
        <w:t xml:space="preserve">r. Process. - 2011.- Vol. 46.- </w:t>
      </w:r>
      <w:r w:rsidR="00654EDD" w:rsidRPr="00654EDD">
        <w:rPr>
          <w:sz w:val="28"/>
          <w:szCs w:val="28"/>
          <w:lang w:val="en-US"/>
        </w:rPr>
        <w:t>P. 5-16.</w:t>
      </w:r>
    </w:p>
    <w:p w:rsidR="00F526B3" w:rsidRPr="009B1E77" w:rsidRDefault="001C5F38" w:rsidP="00F526B3">
      <w:pPr>
        <w:ind w:firstLine="425"/>
        <w:jc w:val="both"/>
        <w:rPr>
          <w:sz w:val="28"/>
          <w:szCs w:val="28"/>
        </w:rPr>
      </w:pPr>
      <w:r w:rsidRPr="001C5F38">
        <w:rPr>
          <w:sz w:val="28"/>
          <w:szCs w:val="28"/>
          <w:lang w:val="en-US"/>
        </w:rPr>
        <w:t>15</w:t>
      </w:r>
      <w:r w:rsidR="003620D7" w:rsidRPr="003620D7">
        <w:rPr>
          <w:sz w:val="28"/>
          <w:szCs w:val="28"/>
          <w:lang w:val="en-US"/>
        </w:rPr>
        <w:t xml:space="preserve"> </w:t>
      </w:r>
      <w:r w:rsidR="00286128" w:rsidRPr="00286128">
        <w:rPr>
          <w:sz w:val="28"/>
          <w:szCs w:val="28"/>
          <w:lang w:val="en-US"/>
        </w:rPr>
        <w:t xml:space="preserve">Rulyov </w:t>
      </w:r>
      <w:r w:rsidR="00286128">
        <w:rPr>
          <w:sz w:val="28"/>
          <w:szCs w:val="28"/>
          <w:lang w:val="en-US"/>
        </w:rPr>
        <w:t xml:space="preserve">N.N., </w:t>
      </w:r>
      <w:r w:rsidR="00286128" w:rsidRPr="00286128">
        <w:rPr>
          <w:sz w:val="28"/>
          <w:szCs w:val="28"/>
          <w:lang w:val="en-US"/>
        </w:rPr>
        <w:t>Kravtchenko</w:t>
      </w:r>
      <w:r w:rsidR="00286128">
        <w:rPr>
          <w:sz w:val="28"/>
          <w:szCs w:val="28"/>
          <w:lang w:val="en-US"/>
        </w:rPr>
        <w:t xml:space="preserve"> O., </w:t>
      </w:r>
      <w:r w:rsidR="00286128" w:rsidRPr="00286128">
        <w:rPr>
          <w:sz w:val="28"/>
          <w:szCs w:val="28"/>
          <w:lang w:val="en-US"/>
        </w:rPr>
        <w:t>Concha</w:t>
      </w:r>
      <w:r w:rsidR="00286128">
        <w:rPr>
          <w:sz w:val="28"/>
          <w:szCs w:val="28"/>
          <w:lang w:val="en-US"/>
        </w:rPr>
        <w:t xml:space="preserve"> F. </w:t>
      </w:r>
      <w:r w:rsidR="00286128" w:rsidRPr="00286128">
        <w:rPr>
          <w:sz w:val="28"/>
          <w:szCs w:val="28"/>
          <w:lang w:val="en-US"/>
        </w:rPr>
        <w:t>Effects of Suspension Dispersity and Concentration on Flocculation Efficiency in Static and Dynamic Flocculators.</w:t>
      </w:r>
      <w:r w:rsidR="00286128" w:rsidRPr="00A37315">
        <w:rPr>
          <w:sz w:val="28"/>
          <w:szCs w:val="28"/>
          <w:lang w:val="en-US"/>
        </w:rPr>
        <w:t>Journal of Metallic Material Research</w:t>
      </w:r>
      <w:r w:rsidR="00286128">
        <w:rPr>
          <w:sz w:val="28"/>
          <w:szCs w:val="28"/>
          <w:lang w:val="en-US"/>
        </w:rPr>
        <w:t>.</w:t>
      </w:r>
      <w:r w:rsidR="009B1E77">
        <w:rPr>
          <w:sz w:val="28"/>
          <w:szCs w:val="28"/>
          <w:lang w:val="en-US"/>
        </w:rPr>
        <w:t xml:space="preserve">- </w:t>
      </w:r>
      <w:r w:rsidR="009B1E77" w:rsidRPr="009B1E77">
        <w:rPr>
          <w:sz w:val="28"/>
          <w:szCs w:val="28"/>
        </w:rPr>
        <w:t xml:space="preserve">2018.- </w:t>
      </w:r>
      <w:r w:rsidR="00286128" w:rsidRPr="00A37315">
        <w:rPr>
          <w:sz w:val="28"/>
          <w:szCs w:val="28"/>
          <w:lang w:val="en-US"/>
        </w:rPr>
        <w:t>Vol</w:t>
      </w:r>
      <w:r w:rsidR="00286128" w:rsidRPr="009B1E77">
        <w:rPr>
          <w:sz w:val="28"/>
          <w:szCs w:val="28"/>
        </w:rPr>
        <w:t>. 01.</w:t>
      </w:r>
      <w:r w:rsidR="009B1E77" w:rsidRPr="009B1E77">
        <w:rPr>
          <w:sz w:val="28"/>
          <w:szCs w:val="28"/>
        </w:rPr>
        <w:t>-</w:t>
      </w:r>
      <w:r w:rsidR="00286128" w:rsidRPr="009B1E77">
        <w:rPr>
          <w:sz w:val="28"/>
          <w:szCs w:val="28"/>
        </w:rPr>
        <w:t xml:space="preserve"> </w:t>
      </w:r>
      <w:r w:rsidR="00286128">
        <w:rPr>
          <w:sz w:val="28"/>
          <w:szCs w:val="28"/>
          <w:lang w:val="en-US"/>
        </w:rPr>
        <w:t>P</w:t>
      </w:r>
      <w:r w:rsidR="00286128" w:rsidRPr="009B1E77">
        <w:rPr>
          <w:sz w:val="28"/>
          <w:szCs w:val="28"/>
        </w:rPr>
        <w:t>.9-15.</w:t>
      </w:r>
    </w:p>
    <w:p w:rsidR="00F526B3" w:rsidRPr="009B1E77" w:rsidRDefault="00F526B3" w:rsidP="00F526B3">
      <w:pPr>
        <w:ind w:firstLine="425"/>
        <w:jc w:val="both"/>
        <w:rPr>
          <w:rFonts w:eastAsia="PetersburgC"/>
          <w:sz w:val="28"/>
          <w:szCs w:val="28"/>
          <w:lang w:eastAsia="en-US"/>
        </w:rPr>
      </w:pPr>
      <w:r w:rsidRPr="009B1E77">
        <w:rPr>
          <w:sz w:val="28"/>
          <w:szCs w:val="28"/>
        </w:rPr>
        <w:lastRenderedPageBreak/>
        <w:t>16</w:t>
      </w:r>
      <w:r w:rsidRPr="009B1E77">
        <w:rPr>
          <w:rFonts w:eastAsia="PetersburgC"/>
          <w:sz w:val="28"/>
          <w:szCs w:val="28"/>
          <w:lang w:eastAsia="en-US"/>
        </w:rPr>
        <w:t xml:space="preserve"> </w:t>
      </w:r>
      <w:r w:rsidRPr="00102574">
        <w:rPr>
          <w:rFonts w:eastAsia="PetersburgC"/>
          <w:sz w:val="28"/>
          <w:szCs w:val="28"/>
          <w:lang w:eastAsia="en-US"/>
        </w:rPr>
        <w:t>Фридман</w:t>
      </w:r>
      <w:r w:rsidRPr="009B1E77">
        <w:rPr>
          <w:rFonts w:eastAsia="PetersburgC"/>
          <w:sz w:val="28"/>
          <w:szCs w:val="28"/>
          <w:lang w:eastAsia="en-US"/>
        </w:rPr>
        <w:t xml:space="preserve"> </w:t>
      </w:r>
      <w:r w:rsidRPr="00102574">
        <w:rPr>
          <w:rFonts w:eastAsia="PetersburgC"/>
          <w:sz w:val="28"/>
          <w:szCs w:val="28"/>
          <w:lang w:eastAsia="en-US"/>
        </w:rPr>
        <w:t>С</w:t>
      </w:r>
      <w:r w:rsidRPr="009B1E77">
        <w:rPr>
          <w:rFonts w:eastAsia="PetersburgC"/>
          <w:sz w:val="28"/>
          <w:szCs w:val="28"/>
          <w:lang w:eastAsia="en-US"/>
        </w:rPr>
        <w:t>.</w:t>
      </w:r>
      <w:r w:rsidRPr="00102574">
        <w:rPr>
          <w:rFonts w:eastAsia="PetersburgC"/>
          <w:sz w:val="28"/>
          <w:szCs w:val="28"/>
          <w:lang w:eastAsia="en-US"/>
        </w:rPr>
        <w:t>Э</w:t>
      </w:r>
      <w:r w:rsidRPr="009B1E77">
        <w:rPr>
          <w:rFonts w:eastAsia="PetersburgC"/>
          <w:sz w:val="28"/>
          <w:szCs w:val="28"/>
          <w:lang w:eastAsia="en-US"/>
        </w:rPr>
        <w:t xml:space="preserve">. </w:t>
      </w:r>
      <w:r w:rsidRPr="00102574">
        <w:rPr>
          <w:rFonts w:eastAsia="PetersburgC"/>
          <w:sz w:val="28"/>
          <w:szCs w:val="28"/>
          <w:lang w:eastAsia="en-US"/>
        </w:rPr>
        <w:t>Обезвоживание</w:t>
      </w:r>
      <w:r w:rsidRPr="009B1E77">
        <w:rPr>
          <w:rFonts w:eastAsia="PetersburgC"/>
          <w:sz w:val="28"/>
          <w:szCs w:val="28"/>
          <w:lang w:eastAsia="en-US"/>
        </w:rPr>
        <w:t xml:space="preserve"> </w:t>
      </w:r>
      <w:r w:rsidRPr="00102574">
        <w:rPr>
          <w:rFonts w:eastAsia="PetersburgC"/>
          <w:sz w:val="28"/>
          <w:szCs w:val="28"/>
          <w:lang w:eastAsia="en-US"/>
        </w:rPr>
        <w:t>продуктов</w:t>
      </w:r>
      <w:r w:rsidRPr="009B1E77">
        <w:rPr>
          <w:rFonts w:eastAsia="PetersburgC"/>
          <w:sz w:val="28"/>
          <w:szCs w:val="28"/>
          <w:lang w:eastAsia="en-US"/>
        </w:rPr>
        <w:t xml:space="preserve"> </w:t>
      </w:r>
      <w:r w:rsidR="00ED3637">
        <w:rPr>
          <w:rFonts w:eastAsia="PetersburgC"/>
          <w:sz w:val="28"/>
          <w:szCs w:val="28"/>
          <w:lang w:eastAsia="en-US"/>
        </w:rPr>
        <w:t>обогащения</w:t>
      </w:r>
      <w:r w:rsidRPr="009B1E77">
        <w:rPr>
          <w:rFonts w:eastAsia="PetersburgC"/>
          <w:sz w:val="28"/>
          <w:szCs w:val="28"/>
          <w:lang w:eastAsia="en-US"/>
        </w:rPr>
        <w:t xml:space="preserve">. </w:t>
      </w:r>
      <w:r w:rsidRPr="00102574">
        <w:rPr>
          <w:rFonts w:eastAsia="PetersburgC"/>
          <w:sz w:val="28"/>
          <w:szCs w:val="28"/>
          <w:lang w:eastAsia="en-US"/>
        </w:rPr>
        <w:t>М</w:t>
      </w:r>
      <w:r w:rsidRPr="009B1E77">
        <w:rPr>
          <w:rFonts w:eastAsia="PetersburgC"/>
          <w:sz w:val="28"/>
          <w:szCs w:val="28"/>
          <w:lang w:eastAsia="en-US"/>
        </w:rPr>
        <w:t xml:space="preserve">.: </w:t>
      </w:r>
      <w:r w:rsidRPr="00102574">
        <w:rPr>
          <w:rFonts w:eastAsia="PetersburgC"/>
          <w:sz w:val="28"/>
          <w:szCs w:val="28"/>
          <w:lang w:eastAsia="en-US"/>
        </w:rPr>
        <w:t>Недра</w:t>
      </w:r>
      <w:r w:rsidR="009B1E77">
        <w:rPr>
          <w:rFonts w:eastAsia="PetersburgC"/>
          <w:sz w:val="28"/>
          <w:szCs w:val="28"/>
          <w:lang w:eastAsia="en-US"/>
        </w:rPr>
        <w:t xml:space="preserve">, 1988.- </w:t>
      </w:r>
      <w:r w:rsidRPr="009B1E77">
        <w:rPr>
          <w:rFonts w:eastAsia="PetersburgC"/>
          <w:sz w:val="28"/>
          <w:szCs w:val="28"/>
          <w:lang w:eastAsia="en-US"/>
        </w:rPr>
        <w:t xml:space="preserve">240 </w:t>
      </w:r>
      <w:r w:rsidRPr="00102574">
        <w:rPr>
          <w:rFonts w:eastAsia="PetersburgC"/>
          <w:sz w:val="28"/>
          <w:szCs w:val="28"/>
          <w:lang w:eastAsia="en-US"/>
        </w:rPr>
        <w:t>с</w:t>
      </w:r>
      <w:r w:rsidRPr="009B1E77">
        <w:rPr>
          <w:rFonts w:eastAsia="PetersburgC"/>
          <w:sz w:val="28"/>
          <w:szCs w:val="28"/>
          <w:lang w:eastAsia="en-US"/>
        </w:rPr>
        <w:t>.</w:t>
      </w:r>
    </w:p>
    <w:p w:rsidR="00F526B3" w:rsidRDefault="00F526B3" w:rsidP="00330E03">
      <w:pPr>
        <w:ind w:firstLine="425"/>
        <w:jc w:val="both"/>
        <w:rPr>
          <w:sz w:val="28"/>
          <w:szCs w:val="28"/>
        </w:rPr>
      </w:pPr>
      <w:r w:rsidRPr="009B1E77">
        <w:rPr>
          <w:sz w:val="28"/>
          <w:szCs w:val="28"/>
        </w:rPr>
        <w:t>17</w:t>
      </w:r>
      <w:r w:rsidR="00E54968" w:rsidRPr="009B1E77">
        <w:rPr>
          <w:sz w:val="28"/>
          <w:szCs w:val="28"/>
        </w:rPr>
        <w:t xml:space="preserve"> </w:t>
      </w:r>
      <w:r w:rsidR="00E54968">
        <w:rPr>
          <w:sz w:val="28"/>
          <w:szCs w:val="28"/>
        </w:rPr>
        <w:t>Байченко</w:t>
      </w:r>
      <w:r w:rsidR="00E54968" w:rsidRPr="009B1E77">
        <w:rPr>
          <w:sz w:val="28"/>
          <w:szCs w:val="28"/>
        </w:rPr>
        <w:t xml:space="preserve"> </w:t>
      </w:r>
      <w:r w:rsidR="00E54968">
        <w:rPr>
          <w:sz w:val="28"/>
          <w:szCs w:val="28"/>
        </w:rPr>
        <w:t>А</w:t>
      </w:r>
      <w:r w:rsidR="00E54968" w:rsidRPr="009B1E77">
        <w:rPr>
          <w:sz w:val="28"/>
          <w:szCs w:val="28"/>
        </w:rPr>
        <w:t>.</w:t>
      </w:r>
      <w:r w:rsidR="00E54968">
        <w:rPr>
          <w:sz w:val="28"/>
          <w:szCs w:val="28"/>
        </w:rPr>
        <w:t>А</w:t>
      </w:r>
      <w:r w:rsidR="00E54968" w:rsidRPr="009B1E77">
        <w:rPr>
          <w:sz w:val="28"/>
          <w:szCs w:val="28"/>
        </w:rPr>
        <w:t xml:space="preserve">., </w:t>
      </w:r>
      <w:r w:rsidR="00E54968">
        <w:rPr>
          <w:sz w:val="28"/>
          <w:szCs w:val="28"/>
        </w:rPr>
        <w:t>Иванов</w:t>
      </w:r>
      <w:r w:rsidR="00E54968" w:rsidRPr="009B1E77">
        <w:rPr>
          <w:sz w:val="28"/>
          <w:szCs w:val="28"/>
        </w:rPr>
        <w:t xml:space="preserve"> </w:t>
      </w:r>
      <w:r w:rsidR="00E54968">
        <w:rPr>
          <w:sz w:val="28"/>
          <w:szCs w:val="28"/>
        </w:rPr>
        <w:t>Г</w:t>
      </w:r>
      <w:r w:rsidR="00E54968" w:rsidRPr="009B1E77">
        <w:rPr>
          <w:sz w:val="28"/>
          <w:szCs w:val="28"/>
        </w:rPr>
        <w:t>.</w:t>
      </w:r>
      <w:r w:rsidR="00E54968">
        <w:rPr>
          <w:sz w:val="28"/>
          <w:szCs w:val="28"/>
        </w:rPr>
        <w:t>В</w:t>
      </w:r>
      <w:r w:rsidR="00E54968" w:rsidRPr="009B1E77">
        <w:rPr>
          <w:sz w:val="28"/>
          <w:szCs w:val="28"/>
        </w:rPr>
        <w:t xml:space="preserve">. </w:t>
      </w:r>
      <w:r w:rsidR="00E54968">
        <w:rPr>
          <w:sz w:val="28"/>
          <w:szCs w:val="28"/>
        </w:rPr>
        <w:t>Флокулярная</w:t>
      </w:r>
      <w:r w:rsidR="00E54968" w:rsidRPr="009B1E77">
        <w:rPr>
          <w:sz w:val="28"/>
          <w:szCs w:val="28"/>
        </w:rPr>
        <w:t xml:space="preserve"> </w:t>
      </w:r>
      <w:r w:rsidR="00E54968">
        <w:rPr>
          <w:sz w:val="28"/>
          <w:szCs w:val="28"/>
        </w:rPr>
        <w:t>флотация</w:t>
      </w:r>
      <w:r w:rsidR="00E54968" w:rsidRPr="009B1E77">
        <w:rPr>
          <w:sz w:val="28"/>
          <w:szCs w:val="28"/>
        </w:rPr>
        <w:t xml:space="preserve"> </w:t>
      </w:r>
      <w:r w:rsidR="00E54968">
        <w:rPr>
          <w:sz w:val="28"/>
          <w:szCs w:val="28"/>
        </w:rPr>
        <w:t xml:space="preserve">тонких угольных шламов // Материалы </w:t>
      </w:r>
      <w:r w:rsidR="009B1E77">
        <w:rPr>
          <w:sz w:val="28"/>
          <w:szCs w:val="28"/>
        </w:rPr>
        <w:t>научно-технической конференции.-</w:t>
      </w:r>
      <w:r w:rsidR="009B1E77" w:rsidRPr="009B1E77">
        <w:rPr>
          <w:sz w:val="28"/>
          <w:szCs w:val="28"/>
        </w:rPr>
        <w:t xml:space="preserve"> </w:t>
      </w:r>
      <w:r w:rsidR="00E54968">
        <w:rPr>
          <w:sz w:val="28"/>
          <w:szCs w:val="28"/>
        </w:rPr>
        <w:t>1999.</w:t>
      </w:r>
      <w:r w:rsidR="009B1E77" w:rsidRPr="009B1E77">
        <w:rPr>
          <w:sz w:val="28"/>
          <w:szCs w:val="28"/>
        </w:rPr>
        <w:t xml:space="preserve"> </w:t>
      </w:r>
      <w:r w:rsidR="00E54968">
        <w:rPr>
          <w:sz w:val="28"/>
          <w:szCs w:val="28"/>
        </w:rPr>
        <w:t>Кемерово.</w:t>
      </w:r>
      <w:r w:rsidR="009B1E77" w:rsidRPr="009B1E77">
        <w:rPr>
          <w:sz w:val="28"/>
          <w:szCs w:val="28"/>
        </w:rPr>
        <w:t xml:space="preserve"> </w:t>
      </w:r>
      <w:r w:rsidR="009B1E77" w:rsidRPr="003E6235">
        <w:rPr>
          <w:sz w:val="28"/>
          <w:szCs w:val="28"/>
        </w:rPr>
        <w:t xml:space="preserve">- </w:t>
      </w:r>
      <w:r w:rsidR="00E54968">
        <w:rPr>
          <w:sz w:val="28"/>
          <w:szCs w:val="28"/>
        </w:rPr>
        <w:t>С.9-29.</w:t>
      </w:r>
    </w:p>
    <w:p w:rsidR="00E54968" w:rsidRDefault="00E54968" w:rsidP="00330E03">
      <w:pPr>
        <w:ind w:firstLine="425"/>
        <w:jc w:val="both"/>
        <w:rPr>
          <w:sz w:val="28"/>
          <w:szCs w:val="28"/>
        </w:rPr>
      </w:pPr>
      <w:r>
        <w:rPr>
          <w:sz w:val="28"/>
          <w:szCs w:val="28"/>
        </w:rPr>
        <w:t xml:space="preserve">18 Берлинтейгер </w:t>
      </w:r>
      <w:r w:rsidR="00ED3637">
        <w:rPr>
          <w:sz w:val="28"/>
          <w:szCs w:val="28"/>
        </w:rPr>
        <w:t>Е.С. Использование флокулянтов для обезвоживания угольных шл</w:t>
      </w:r>
      <w:r w:rsidR="009B1E77">
        <w:rPr>
          <w:sz w:val="28"/>
          <w:szCs w:val="28"/>
        </w:rPr>
        <w:t>амов. Химическая промышленность.- 2004.- Т.81.</w:t>
      </w:r>
      <w:r w:rsidR="009B1E77" w:rsidRPr="009B1E77">
        <w:rPr>
          <w:sz w:val="28"/>
          <w:szCs w:val="28"/>
        </w:rPr>
        <w:t xml:space="preserve">- </w:t>
      </w:r>
      <w:r w:rsidR="009B1E77">
        <w:rPr>
          <w:sz w:val="28"/>
          <w:szCs w:val="28"/>
        </w:rPr>
        <w:t>№11.</w:t>
      </w:r>
      <w:r w:rsidR="00ED3637">
        <w:rPr>
          <w:sz w:val="28"/>
          <w:szCs w:val="28"/>
        </w:rPr>
        <w:t>-</w:t>
      </w:r>
      <w:r w:rsidR="009B1E77" w:rsidRPr="009B1E77">
        <w:rPr>
          <w:sz w:val="28"/>
          <w:szCs w:val="28"/>
        </w:rPr>
        <w:t xml:space="preserve"> </w:t>
      </w:r>
      <w:r w:rsidR="00ED3637">
        <w:rPr>
          <w:sz w:val="28"/>
          <w:szCs w:val="28"/>
        </w:rPr>
        <w:t>С.65-68.</w:t>
      </w:r>
    </w:p>
    <w:p w:rsidR="00ED3637" w:rsidRDefault="00ED3637" w:rsidP="00330E03">
      <w:pPr>
        <w:ind w:firstLine="425"/>
        <w:jc w:val="both"/>
        <w:rPr>
          <w:sz w:val="28"/>
          <w:szCs w:val="28"/>
        </w:rPr>
      </w:pPr>
      <w:r>
        <w:rPr>
          <w:sz w:val="28"/>
          <w:szCs w:val="28"/>
        </w:rPr>
        <w:t>19 Субботин В.В., Петухов В.Н. Исследование влияния эффективности флокулянтов</w:t>
      </w:r>
      <w:r w:rsidR="00A25D0D">
        <w:rPr>
          <w:sz w:val="28"/>
          <w:szCs w:val="28"/>
        </w:rPr>
        <w:t xml:space="preserve"> при обогащении угольного шлама</w:t>
      </w:r>
      <w:r>
        <w:rPr>
          <w:sz w:val="28"/>
          <w:szCs w:val="28"/>
        </w:rPr>
        <w:t xml:space="preserve"> // Технология переработки и утилизации техногенных образований и отходов. Вестник МГТУ им. Г.И. Носова.</w:t>
      </w:r>
      <w:r w:rsidR="00A25D0D">
        <w:rPr>
          <w:sz w:val="28"/>
          <w:szCs w:val="28"/>
        </w:rPr>
        <w:t>-</w:t>
      </w:r>
      <w:r>
        <w:rPr>
          <w:sz w:val="28"/>
          <w:szCs w:val="28"/>
        </w:rPr>
        <w:t xml:space="preserve"> 2014.</w:t>
      </w:r>
      <w:r w:rsidR="00A25D0D">
        <w:rPr>
          <w:sz w:val="28"/>
          <w:szCs w:val="28"/>
        </w:rPr>
        <w:t>- № 2.</w:t>
      </w:r>
      <w:r w:rsidR="00D7705D">
        <w:rPr>
          <w:sz w:val="28"/>
          <w:szCs w:val="28"/>
        </w:rPr>
        <w:t>-</w:t>
      </w:r>
      <w:r w:rsidR="00A25D0D">
        <w:rPr>
          <w:sz w:val="28"/>
          <w:szCs w:val="28"/>
        </w:rPr>
        <w:t xml:space="preserve"> </w:t>
      </w:r>
      <w:r w:rsidR="00D7705D">
        <w:rPr>
          <w:sz w:val="28"/>
          <w:szCs w:val="28"/>
        </w:rPr>
        <w:t>С.20-24.</w:t>
      </w:r>
    </w:p>
    <w:p w:rsidR="00E54968" w:rsidRDefault="00E54968" w:rsidP="00330E03">
      <w:pPr>
        <w:ind w:firstLine="425"/>
        <w:jc w:val="both"/>
        <w:rPr>
          <w:sz w:val="28"/>
          <w:szCs w:val="28"/>
        </w:rPr>
      </w:pPr>
    </w:p>
    <w:p w:rsidR="00E54968" w:rsidRPr="007474BA" w:rsidRDefault="00E54968" w:rsidP="00330E03">
      <w:pPr>
        <w:ind w:firstLine="425"/>
        <w:jc w:val="both"/>
        <w:rPr>
          <w:sz w:val="28"/>
          <w:szCs w:val="28"/>
        </w:rPr>
      </w:pPr>
    </w:p>
    <w:p w:rsidR="00FB2153" w:rsidRPr="007474BA" w:rsidRDefault="00FB2153" w:rsidP="00330E03">
      <w:pPr>
        <w:spacing w:after="200"/>
        <w:rPr>
          <w:caps/>
          <w:sz w:val="28"/>
          <w:szCs w:val="28"/>
        </w:rPr>
      </w:pPr>
      <w:r w:rsidRPr="007474BA">
        <w:rPr>
          <w:caps/>
          <w:sz w:val="28"/>
          <w:szCs w:val="28"/>
        </w:rPr>
        <w:br w:type="page"/>
      </w:r>
    </w:p>
    <w:p w:rsidR="00D41F20" w:rsidRPr="00ED0DDD" w:rsidRDefault="00D41F20" w:rsidP="00D41F20">
      <w:pPr>
        <w:ind w:firstLine="567"/>
        <w:jc w:val="center"/>
        <w:rPr>
          <w:caps/>
          <w:sz w:val="28"/>
          <w:szCs w:val="28"/>
        </w:rPr>
      </w:pPr>
      <w:r>
        <w:rPr>
          <w:caps/>
          <w:sz w:val="28"/>
          <w:szCs w:val="28"/>
        </w:rPr>
        <w:lastRenderedPageBreak/>
        <w:t>Приложение</w:t>
      </w:r>
      <w:r w:rsidR="00DA5F03">
        <w:rPr>
          <w:caps/>
          <w:sz w:val="28"/>
          <w:szCs w:val="28"/>
        </w:rPr>
        <w:t xml:space="preserve"> </w:t>
      </w:r>
      <w:r>
        <w:rPr>
          <w:caps/>
          <w:sz w:val="28"/>
          <w:szCs w:val="28"/>
        </w:rPr>
        <w:t>А</w:t>
      </w:r>
    </w:p>
    <w:p w:rsidR="00D41F20" w:rsidRPr="00ED0DDD" w:rsidRDefault="00D41F20" w:rsidP="00D41F20">
      <w:pPr>
        <w:ind w:firstLine="567"/>
        <w:jc w:val="center"/>
        <w:rPr>
          <w:caps/>
          <w:sz w:val="16"/>
          <w:szCs w:val="16"/>
        </w:rPr>
      </w:pPr>
    </w:p>
    <w:p w:rsidR="00D41F20" w:rsidRPr="00414C12" w:rsidRDefault="00D41F20" w:rsidP="00D41F20">
      <w:pPr>
        <w:ind w:firstLine="567"/>
        <w:jc w:val="center"/>
        <w:rPr>
          <w:caps/>
          <w:sz w:val="28"/>
          <w:szCs w:val="28"/>
          <w:lang w:val="kk-KZ"/>
        </w:rPr>
      </w:pPr>
      <w:r w:rsidRPr="00414C12">
        <w:rPr>
          <w:sz w:val="28"/>
          <w:szCs w:val="28"/>
          <w:lang w:val="kk-KZ"/>
        </w:rPr>
        <w:t>СПИСОК ОПУБЛИКОВАННЫХ РАБОТ</w:t>
      </w:r>
    </w:p>
    <w:p w:rsidR="00D41F20" w:rsidRPr="00414C12" w:rsidRDefault="00D41F20" w:rsidP="00D41F20">
      <w:pPr>
        <w:tabs>
          <w:tab w:val="left" w:pos="567"/>
        </w:tabs>
        <w:ind w:firstLine="567"/>
        <w:jc w:val="center"/>
        <w:rPr>
          <w:caps/>
          <w:lang w:val="kk-KZ"/>
        </w:rPr>
      </w:pPr>
    </w:p>
    <w:p w:rsidR="00F45DA7" w:rsidRPr="00330E03" w:rsidRDefault="00D41F20" w:rsidP="00C56271">
      <w:pPr>
        <w:ind w:firstLine="567"/>
        <w:jc w:val="both"/>
        <w:rPr>
          <w:sz w:val="28"/>
          <w:szCs w:val="28"/>
          <w:lang w:val="en-US"/>
        </w:rPr>
      </w:pPr>
      <w:r w:rsidRPr="00E064BA">
        <w:rPr>
          <w:color w:val="000000"/>
          <w:sz w:val="28"/>
          <w:szCs w:val="28"/>
        </w:rPr>
        <w:t xml:space="preserve">1 </w:t>
      </w:r>
      <w:r w:rsidR="00F45DA7" w:rsidRPr="00E064BA">
        <w:rPr>
          <w:color w:val="000000"/>
          <w:sz w:val="28"/>
          <w:szCs w:val="28"/>
        </w:rPr>
        <w:t xml:space="preserve">Тусупбаев Н.К., Рулев Н.Н., Есенгазиев А.М., Билялова С.М. </w:t>
      </w:r>
      <w:r w:rsidR="00F45DA7" w:rsidRPr="00E064BA">
        <w:rPr>
          <w:sz w:val="28"/>
          <w:szCs w:val="28"/>
        </w:rPr>
        <w:t xml:space="preserve">Исследование процесса сгущения модельных систем методом ультрафлокуляции. </w:t>
      </w:r>
      <w:r w:rsidR="00E064BA">
        <w:rPr>
          <w:sz w:val="28"/>
          <w:szCs w:val="28"/>
        </w:rPr>
        <w:t>Известия</w:t>
      </w:r>
      <w:r w:rsidR="00E064BA" w:rsidRPr="000870A0">
        <w:rPr>
          <w:sz w:val="28"/>
          <w:szCs w:val="28"/>
          <w:lang w:val="en-US"/>
        </w:rPr>
        <w:t xml:space="preserve"> </w:t>
      </w:r>
      <w:r w:rsidR="00E064BA">
        <w:rPr>
          <w:sz w:val="28"/>
          <w:szCs w:val="28"/>
        </w:rPr>
        <w:t>Вузов</w:t>
      </w:r>
      <w:r w:rsidR="00E064BA" w:rsidRPr="000870A0">
        <w:rPr>
          <w:sz w:val="28"/>
          <w:szCs w:val="28"/>
          <w:lang w:val="en-US"/>
        </w:rPr>
        <w:t xml:space="preserve"> </w:t>
      </w:r>
      <w:r w:rsidR="00E064BA">
        <w:rPr>
          <w:sz w:val="28"/>
          <w:szCs w:val="28"/>
        </w:rPr>
        <w:t>Кыргызстана</w:t>
      </w:r>
      <w:r w:rsidR="009B1E77">
        <w:rPr>
          <w:sz w:val="28"/>
          <w:szCs w:val="28"/>
          <w:lang w:val="en-US"/>
        </w:rPr>
        <w:t xml:space="preserve">.- 2019.- № 7.- </w:t>
      </w:r>
      <w:r w:rsidR="000870A0">
        <w:rPr>
          <w:sz w:val="28"/>
          <w:szCs w:val="28"/>
        </w:rPr>
        <w:t>С</w:t>
      </w:r>
      <w:r w:rsidR="000870A0" w:rsidRPr="00330E03">
        <w:rPr>
          <w:sz w:val="28"/>
          <w:szCs w:val="28"/>
          <w:lang w:val="en-US"/>
        </w:rPr>
        <w:t>.39-46.</w:t>
      </w:r>
    </w:p>
    <w:p w:rsidR="00F45DA7" w:rsidRPr="000D73AE" w:rsidRDefault="00D41F20" w:rsidP="00C56271">
      <w:pPr>
        <w:ind w:firstLine="567"/>
        <w:contextualSpacing/>
        <w:jc w:val="both"/>
        <w:rPr>
          <w:sz w:val="28"/>
          <w:szCs w:val="28"/>
          <w:lang w:val="en-US"/>
        </w:rPr>
      </w:pPr>
      <w:r w:rsidRPr="00F45DA7">
        <w:rPr>
          <w:sz w:val="28"/>
          <w:szCs w:val="28"/>
          <w:lang w:val="kk-KZ"/>
        </w:rPr>
        <w:t xml:space="preserve">2 </w:t>
      </w:r>
      <w:r w:rsidR="00D87314">
        <w:rPr>
          <w:color w:val="000000"/>
          <w:sz w:val="28"/>
          <w:szCs w:val="28"/>
          <w:lang w:val="en-US"/>
        </w:rPr>
        <w:t>Yessengaziyev</w:t>
      </w:r>
      <w:r w:rsidR="00D87314" w:rsidRPr="00E064BA">
        <w:rPr>
          <w:color w:val="000000"/>
          <w:sz w:val="28"/>
          <w:szCs w:val="28"/>
          <w:lang w:val="en-US"/>
        </w:rPr>
        <w:t xml:space="preserve"> </w:t>
      </w:r>
      <w:r w:rsidR="00D87314">
        <w:rPr>
          <w:color w:val="000000"/>
          <w:sz w:val="28"/>
          <w:szCs w:val="28"/>
          <w:lang w:val="en-US"/>
        </w:rPr>
        <w:t>A</w:t>
      </w:r>
      <w:r w:rsidR="00D87314" w:rsidRPr="00E064BA">
        <w:rPr>
          <w:color w:val="000000"/>
          <w:sz w:val="28"/>
          <w:szCs w:val="28"/>
          <w:lang w:val="en-US"/>
        </w:rPr>
        <w:t>.</w:t>
      </w:r>
      <w:r w:rsidR="00D87314">
        <w:rPr>
          <w:color w:val="000000"/>
          <w:sz w:val="28"/>
          <w:szCs w:val="28"/>
          <w:lang w:val="en-US"/>
        </w:rPr>
        <w:t>M</w:t>
      </w:r>
      <w:r w:rsidR="00D87314" w:rsidRPr="00E064BA">
        <w:rPr>
          <w:color w:val="000000"/>
          <w:sz w:val="28"/>
          <w:szCs w:val="28"/>
          <w:lang w:val="en-US"/>
        </w:rPr>
        <w:t xml:space="preserve">., </w:t>
      </w:r>
      <w:r w:rsidR="00D87314">
        <w:rPr>
          <w:color w:val="000000"/>
          <w:sz w:val="28"/>
          <w:szCs w:val="28"/>
          <w:lang w:val="en-US"/>
        </w:rPr>
        <w:t>Tussupbayev</w:t>
      </w:r>
      <w:r w:rsidR="00D87314" w:rsidRPr="00E064BA">
        <w:rPr>
          <w:color w:val="000000"/>
          <w:sz w:val="28"/>
          <w:szCs w:val="28"/>
          <w:lang w:val="en-US"/>
        </w:rPr>
        <w:t xml:space="preserve"> </w:t>
      </w:r>
      <w:r w:rsidR="00D87314">
        <w:rPr>
          <w:color w:val="000000"/>
          <w:sz w:val="28"/>
          <w:szCs w:val="28"/>
          <w:lang w:val="en-US"/>
        </w:rPr>
        <w:t>N</w:t>
      </w:r>
      <w:r w:rsidR="00D87314" w:rsidRPr="00E064BA">
        <w:rPr>
          <w:color w:val="000000"/>
          <w:sz w:val="28"/>
          <w:szCs w:val="28"/>
          <w:lang w:val="en-US"/>
        </w:rPr>
        <w:t>.</w:t>
      </w:r>
      <w:r w:rsidR="00D87314">
        <w:rPr>
          <w:color w:val="000000"/>
          <w:sz w:val="28"/>
          <w:szCs w:val="28"/>
          <w:lang w:val="en-US"/>
        </w:rPr>
        <w:t>K</w:t>
      </w:r>
      <w:r w:rsidR="00D87314" w:rsidRPr="00E064BA">
        <w:rPr>
          <w:color w:val="000000"/>
          <w:sz w:val="28"/>
          <w:szCs w:val="28"/>
          <w:lang w:val="en-US"/>
        </w:rPr>
        <w:t xml:space="preserve">., </w:t>
      </w:r>
      <w:r w:rsidR="00D87314">
        <w:rPr>
          <w:color w:val="000000"/>
          <w:sz w:val="28"/>
          <w:szCs w:val="28"/>
          <w:lang w:val="en-US"/>
        </w:rPr>
        <w:t>Bilyalova</w:t>
      </w:r>
      <w:r w:rsidR="00D87314" w:rsidRPr="00E064BA">
        <w:rPr>
          <w:color w:val="000000"/>
          <w:sz w:val="28"/>
          <w:szCs w:val="28"/>
          <w:lang w:val="en-US"/>
        </w:rPr>
        <w:t xml:space="preserve"> </w:t>
      </w:r>
      <w:r w:rsidR="00D87314">
        <w:rPr>
          <w:color w:val="000000"/>
          <w:sz w:val="28"/>
          <w:szCs w:val="28"/>
          <w:lang w:val="en-US"/>
        </w:rPr>
        <w:t>S</w:t>
      </w:r>
      <w:r w:rsidR="00D87314" w:rsidRPr="00E064BA">
        <w:rPr>
          <w:color w:val="000000"/>
          <w:sz w:val="28"/>
          <w:szCs w:val="28"/>
          <w:lang w:val="en-US"/>
        </w:rPr>
        <w:t>.</w:t>
      </w:r>
      <w:r w:rsidR="00D87314">
        <w:rPr>
          <w:color w:val="000000"/>
          <w:sz w:val="28"/>
          <w:szCs w:val="28"/>
          <w:lang w:val="en-US"/>
        </w:rPr>
        <w:t>M</w:t>
      </w:r>
      <w:r w:rsidR="00D87314" w:rsidRPr="00E064BA">
        <w:rPr>
          <w:color w:val="000000"/>
          <w:sz w:val="28"/>
          <w:szCs w:val="28"/>
          <w:lang w:val="en-US"/>
        </w:rPr>
        <w:t xml:space="preserve">. </w:t>
      </w:r>
      <w:r w:rsidR="00D87314">
        <w:rPr>
          <w:color w:val="000000"/>
          <w:sz w:val="28"/>
          <w:szCs w:val="28"/>
          <w:lang w:val="en-US"/>
        </w:rPr>
        <w:t>Intensification</w:t>
      </w:r>
      <w:r w:rsidR="00D87314" w:rsidRPr="00E064BA">
        <w:rPr>
          <w:color w:val="000000"/>
          <w:sz w:val="28"/>
          <w:szCs w:val="28"/>
          <w:lang w:val="en-US"/>
        </w:rPr>
        <w:t xml:space="preserve"> </w:t>
      </w:r>
      <w:r w:rsidR="00D87314">
        <w:rPr>
          <w:color w:val="000000"/>
          <w:sz w:val="28"/>
          <w:szCs w:val="28"/>
          <w:lang w:val="en-US"/>
        </w:rPr>
        <w:t>of</w:t>
      </w:r>
      <w:r w:rsidR="00D87314" w:rsidRPr="00E064BA">
        <w:rPr>
          <w:color w:val="000000"/>
          <w:sz w:val="28"/>
          <w:szCs w:val="28"/>
          <w:lang w:val="en-US"/>
        </w:rPr>
        <w:t xml:space="preserve"> </w:t>
      </w:r>
      <w:r w:rsidR="00D87314">
        <w:rPr>
          <w:color w:val="000000"/>
          <w:sz w:val="28"/>
          <w:szCs w:val="28"/>
          <w:lang w:val="en-US"/>
        </w:rPr>
        <w:t>dehydration processes of lead-zine concentrates by ultrafloccul</w:t>
      </w:r>
      <w:r w:rsidR="00817008">
        <w:rPr>
          <w:color w:val="000000"/>
          <w:sz w:val="28"/>
          <w:szCs w:val="28"/>
          <w:lang w:val="en-US"/>
        </w:rPr>
        <w:t xml:space="preserve">ation. / </w:t>
      </w:r>
      <w:r w:rsidR="00842E2E">
        <w:rPr>
          <w:rStyle w:val="31"/>
          <w:rFonts w:eastAsiaTheme="minorHAnsi"/>
          <w:sz w:val="28"/>
          <w:szCs w:val="28"/>
          <w:lang w:val="en-US"/>
        </w:rPr>
        <w:t xml:space="preserve">Journal </w:t>
      </w:r>
      <w:r w:rsidR="00D5505E" w:rsidRPr="00B17C6A">
        <w:rPr>
          <w:rStyle w:val="31"/>
          <w:rFonts w:eastAsiaTheme="minorHAnsi"/>
          <w:sz w:val="28"/>
          <w:szCs w:val="28"/>
          <w:lang w:val="en-US"/>
        </w:rPr>
        <w:t xml:space="preserve">of  </w:t>
      </w:r>
      <w:r w:rsidR="00D87314">
        <w:rPr>
          <w:color w:val="000000"/>
          <w:sz w:val="28"/>
          <w:szCs w:val="28"/>
          <w:lang w:val="en-US"/>
        </w:rPr>
        <w:t>Mineralia Slovaca</w:t>
      </w:r>
      <w:r w:rsidR="00A25D0D">
        <w:rPr>
          <w:color w:val="000000"/>
          <w:sz w:val="28"/>
          <w:szCs w:val="28"/>
          <w:lang w:val="en-US"/>
        </w:rPr>
        <w:t>.</w:t>
      </w:r>
      <w:r w:rsidR="00A25D0D" w:rsidRPr="00A25D0D">
        <w:rPr>
          <w:color w:val="000000"/>
          <w:sz w:val="28"/>
          <w:szCs w:val="28"/>
          <w:lang w:val="en-US"/>
        </w:rPr>
        <w:t>-</w:t>
      </w:r>
      <w:r w:rsidR="00A25D0D">
        <w:rPr>
          <w:color w:val="000000"/>
          <w:sz w:val="28"/>
          <w:szCs w:val="28"/>
          <w:lang w:val="en-US"/>
        </w:rPr>
        <w:t xml:space="preserve"> 2019.- Р.102-108 </w:t>
      </w:r>
      <w:r w:rsidR="000D73AE" w:rsidRPr="007474BA">
        <w:rPr>
          <w:color w:val="000000"/>
          <w:sz w:val="28"/>
          <w:szCs w:val="28"/>
          <w:lang w:val="en-US"/>
        </w:rPr>
        <w:t>(</w:t>
      </w:r>
      <w:r w:rsidR="000D73AE">
        <w:rPr>
          <w:color w:val="000000"/>
          <w:sz w:val="28"/>
          <w:szCs w:val="28"/>
          <w:lang w:val="en-US"/>
        </w:rPr>
        <w:t>Scopus</w:t>
      </w:r>
      <w:r w:rsidR="000D73AE" w:rsidRPr="007474BA">
        <w:rPr>
          <w:color w:val="000000"/>
          <w:sz w:val="28"/>
          <w:szCs w:val="28"/>
          <w:lang w:val="en-US"/>
        </w:rPr>
        <w:t>)</w:t>
      </w:r>
      <w:r w:rsidR="000D73AE">
        <w:rPr>
          <w:color w:val="000000"/>
          <w:sz w:val="28"/>
          <w:szCs w:val="28"/>
          <w:lang w:val="en-US"/>
        </w:rPr>
        <w:t>.</w:t>
      </w:r>
    </w:p>
    <w:p w:rsidR="00D41F20" w:rsidRPr="00D87314" w:rsidRDefault="00D41F20" w:rsidP="00D41F20">
      <w:pPr>
        <w:autoSpaceDE w:val="0"/>
        <w:autoSpaceDN w:val="0"/>
        <w:adjustRightInd w:val="0"/>
        <w:ind w:firstLine="567"/>
        <w:jc w:val="both"/>
        <w:rPr>
          <w:lang w:val="en-US"/>
        </w:rPr>
      </w:pPr>
    </w:p>
    <w:p w:rsidR="00E36D06" w:rsidRDefault="00E36D06">
      <w:pPr>
        <w:spacing w:after="200" w:line="276" w:lineRule="auto"/>
        <w:rPr>
          <w:lang w:val="en-US"/>
        </w:rPr>
      </w:pPr>
    </w:p>
    <w:p w:rsidR="00E36D06" w:rsidRDefault="00E36D06">
      <w:pPr>
        <w:spacing w:after="200" w:line="276" w:lineRule="auto"/>
        <w:rPr>
          <w:lang w:val="en-US"/>
        </w:rPr>
      </w:pPr>
    </w:p>
    <w:p w:rsidR="006057C2" w:rsidRPr="00F01B3B" w:rsidRDefault="00496B60" w:rsidP="006057C2">
      <w:pPr>
        <w:pStyle w:val="a3"/>
        <w:spacing w:before="0" w:beforeAutospacing="0" w:after="0" w:afterAutospacing="0"/>
        <w:ind w:firstLine="540"/>
        <w:jc w:val="center"/>
        <w:rPr>
          <w:caps/>
          <w:sz w:val="28"/>
          <w:szCs w:val="28"/>
        </w:rPr>
      </w:pPr>
      <w:r w:rsidRPr="00D87314">
        <w:rPr>
          <w:lang w:val="en-US"/>
        </w:rPr>
        <w:br w:type="page"/>
      </w:r>
      <w:r w:rsidR="006057C2" w:rsidRPr="00F01B3B">
        <w:rPr>
          <w:caps/>
          <w:sz w:val="28"/>
          <w:szCs w:val="28"/>
        </w:rPr>
        <w:lastRenderedPageBreak/>
        <w:t>Приложение Б</w:t>
      </w:r>
    </w:p>
    <w:p w:rsidR="006057C2" w:rsidRPr="00F01B3B" w:rsidRDefault="006057C2" w:rsidP="006057C2">
      <w:pPr>
        <w:pStyle w:val="a3"/>
        <w:spacing w:before="0" w:beforeAutospacing="0" w:after="0" w:afterAutospacing="0"/>
        <w:ind w:firstLine="540"/>
        <w:jc w:val="center"/>
        <w:rPr>
          <w:caps/>
          <w:sz w:val="16"/>
          <w:szCs w:val="16"/>
        </w:rPr>
      </w:pPr>
    </w:p>
    <w:p w:rsidR="006057C2" w:rsidRPr="00F01B3B" w:rsidRDefault="006057C2" w:rsidP="006057C2">
      <w:pPr>
        <w:pStyle w:val="a3"/>
        <w:spacing w:before="0" w:beforeAutospacing="0" w:after="0" w:afterAutospacing="0"/>
        <w:ind w:firstLine="540"/>
        <w:jc w:val="center"/>
        <w:rPr>
          <w:sz w:val="28"/>
          <w:szCs w:val="28"/>
        </w:rPr>
      </w:pPr>
      <w:r w:rsidRPr="00496B60">
        <w:rPr>
          <w:noProof/>
        </w:rPr>
        <w:drawing>
          <wp:anchor distT="0" distB="0" distL="114300" distR="114300" simplePos="0" relativeHeight="251660288" behindDoc="1" locked="0" layoutInCell="1" allowOverlap="1" wp14:anchorId="1BA079C7" wp14:editId="766C8B40">
            <wp:simplePos x="0" y="0"/>
            <wp:positionH relativeFrom="column">
              <wp:posOffset>15240</wp:posOffset>
            </wp:positionH>
            <wp:positionV relativeFrom="paragraph">
              <wp:posOffset>330200</wp:posOffset>
            </wp:positionV>
            <wp:extent cx="6105525" cy="8058150"/>
            <wp:effectExtent l="0" t="0" r="0" b="0"/>
            <wp:wrapTight wrapText="bothSides">
              <wp:wrapPolygon edited="0">
                <wp:start x="0" y="0"/>
                <wp:lineTo x="0" y="21549"/>
                <wp:lineTo x="21566" y="21549"/>
                <wp:lineTo x="21566" y="0"/>
                <wp:lineTo x="0"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6105525" cy="8058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1B3B">
        <w:rPr>
          <w:sz w:val="28"/>
          <w:szCs w:val="28"/>
        </w:rPr>
        <w:t>Календарный план</w:t>
      </w:r>
    </w:p>
    <w:p w:rsidR="00496B60" w:rsidRDefault="00496B60">
      <w:pPr>
        <w:spacing w:after="200" w:line="276" w:lineRule="auto"/>
        <w:rPr>
          <w:lang w:val="en-US"/>
        </w:rPr>
      </w:pPr>
    </w:p>
    <w:p w:rsidR="006057C2" w:rsidRPr="00017364" w:rsidRDefault="006057C2">
      <w:pPr>
        <w:spacing w:after="200" w:line="276" w:lineRule="auto"/>
        <w:rPr>
          <w:lang w:val="en-US"/>
        </w:rPr>
      </w:pPr>
      <w:r>
        <w:rPr>
          <w:noProof/>
        </w:rPr>
        <w:lastRenderedPageBreak/>
        <w:drawing>
          <wp:anchor distT="0" distB="0" distL="114300" distR="114300" simplePos="0" relativeHeight="251679744" behindDoc="0" locked="0" layoutInCell="1" allowOverlap="1" wp14:anchorId="362FB57E" wp14:editId="5F526934">
            <wp:simplePos x="0" y="0"/>
            <wp:positionH relativeFrom="column">
              <wp:posOffset>0</wp:posOffset>
            </wp:positionH>
            <wp:positionV relativeFrom="paragraph">
              <wp:posOffset>-635</wp:posOffset>
            </wp:positionV>
            <wp:extent cx="6123940" cy="8808720"/>
            <wp:effectExtent l="1905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6123940" cy="8808720"/>
                    </a:xfrm>
                    <a:prstGeom prst="rect">
                      <a:avLst/>
                    </a:prstGeom>
                    <a:noFill/>
                    <a:ln w="9525">
                      <a:noFill/>
                      <a:miter lim="800000"/>
                      <a:headEnd/>
                      <a:tailEnd/>
                    </a:ln>
                  </pic:spPr>
                </pic:pic>
              </a:graphicData>
            </a:graphic>
          </wp:anchor>
        </w:drawing>
      </w:r>
    </w:p>
    <w:p w:rsidR="00C77CB4" w:rsidRDefault="00C77CB4" w:rsidP="00C77CB4">
      <w:pPr>
        <w:framePr w:wrap="none" w:vAnchor="page" w:hAnchor="page" w:x="380" w:y="322"/>
        <w:rPr>
          <w:sz w:val="2"/>
          <w:szCs w:val="2"/>
        </w:rPr>
      </w:pPr>
    </w:p>
    <w:p w:rsidR="00C77CB4" w:rsidRDefault="00C77CB4" w:rsidP="00C77CB4">
      <w:pPr>
        <w:rPr>
          <w:sz w:val="2"/>
          <w:szCs w:val="2"/>
        </w:rPr>
        <w:sectPr w:rsidR="00C77CB4" w:rsidSect="001330E8">
          <w:footerReference w:type="default" r:id="rId82"/>
          <w:pgSz w:w="11900" w:h="16840"/>
          <w:pgMar w:top="1134" w:right="851" w:bottom="1134" w:left="1701" w:header="0" w:footer="454" w:gutter="0"/>
          <w:cols w:space="720"/>
          <w:noEndnote/>
          <w:docGrid w:linePitch="360"/>
        </w:sectPr>
      </w:pPr>
    </w:p>
    <w:p w:rsidR="00C77CB4" w:rsidRDefault="00C77CB4" w:rsidP="00C77CB4">
      <w:pPr>
        <w:framePr w:wrap="none" w:vAnchor="page" w:hAnchor="page" w:x="620" w:y="370"/>
        <w:rPr>
          <w:sz w:val="2"/>
          <w:szCs w:val="2"/>
        </w:rPr>
      </w:pPr>
    </w:p>
    <w:p w:rsidR="001113C7" w:rsidRPr="00D87314" w:rsidRDefault="006057C2" w:rsidP="001113C7">
      <w:pPr>
        <w:rPr>
          <w:lang w:val="en-US"/>
        </w:rPr>
      </w:pPr>
      <w:r w:rsidRPr="001113C7">
        <w:rPr>
          <w:noProof/>
        </w:rPr>
        <w:drawing>
          <wp:inline distT="0" distB="0" distL="0" distR="0" wp14:anchorId="5F562E4C" wp14:editId="083B110C">
            <wp:extent cx="6120130" cy="887476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6120130" cy="8874760"/>
                    </a:xfrm>
                    <a:prstGeom prst="rect">
                      <a:avLst/>
                    </a:prstGeom>
                    <a:noFill/>
                    <a:ln w="9525">
                      <a:noFill/>
                      <a:miter lim="800000"/>
                      <a:headEnd/>
                      <a:tailEnd/>
                    </a:ln>
                  </pic:spPr>
                </pic:pic>
              </a:graphicData>
            </a:graphic>
          </wp:inline>
        </w:drawing>
      </w:r>
    </w:p>
    <w:p w:rsidR="001113C7" w:rsidRPr="00D87314" w:rsidRDefault="001113C7" w:rsidP="001113C7">
      <w:pPr>
        <w:rPr>
          <w:lang w:val="en-US"/>
        </w:rPr>
      </w:pPr>
    </w:p>
    <w:p w:rsidR="001113C7" w:rsidRDefault="006057C2" w:rsidP="001113C7">
      <w:pPr>
        <w:rPr>
          <w:lang w:val="en-US"/>
        </w:rPr>
      </w:pPr>
      <w:r w:rsidRPr="001113C7">
        <w:rPr>
          <w:noProof/>
        </w:rPr>
        <w:lastRenderedPageBreak/>
        <w:drawing>
          <wp:inline distT="0" distB="0" distL="0" distR="0" wp14:anchorId="300E94F1" wp14:editId="3A74A357">
            <wp:extent cx="5933375" cy="826770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srcRect/>
                    <a:stretch>
                      <a:fillRect/>
                    </a:stretch>
                  </pic:blipFill>
                  <pic:spPr bwMode="auto">
                    <a:xfrm>
                      <a:off x="0" y="0"/>
                      <a:ext cx="5935500" cy="8270661"/>
                    </a:xfrm>
                    <a:prstGeom prst="rect">
                      <a:avLst/>
                    </a:prstGeom>
                    <a:noFill/>
                    <a:ln w="9525">
                      <a:noFill/>
                      <a:miter lim="800000"/>
                      <a:headEnd/>
                      <a:tailEnd/>
                    </a:ln>
                  </pic:spPr>
                </pic:pic>
              </a:graphicData>
            </a:graphic>
          </wp:inline>
        </w:drawing>
      </w:r>
    </w:p>
    <w:p w:rsidR="006057C2" w:rsidRDefault="006057C2" w:rsidP="001113C7">
      <w:pPr>
        <w:rPr>
          <w:lang w:val="en-US"/>
        </w:rPr>
      </w:pPr>
    </w:p>
    <w:p w:rsidR="006057C2" w:rsidRDefault="006057C2" w:rsidP="001113C7">
      <w:pPr>
        <w:rPr>
          <w:lang w:val="en-US"/>
        </w:rPr>
      </w:pPr>
    </w:p>
    <w:p w:rsidR="006057C2" w:rsidRDefault="006057C2" w:rsidP="001113C7">
      <w:pPr>
        <w:rPr>
          <w:lang w:val="en-US"/>
        </w:rPr>
      </w:pPr>
    </w:p>
    <w:p w:rsidR="006057C2" w:rsidRDefault="006057C2" w:rsidP="001113C7">
      <w:pPr>
        <w:rPr>
          <w:lang w:val="en-US"/>
        </w:rPr>
      </w:pPr>
    </w:p>
    <w:p w:rsidR="006057C2" w:rsidRDefault="006057C2" w:rsidP="001113C7">
      <w:pPr>
        <w:rPr>
          <w:lang w:val="en-US"/>
        </w:rPr>
      </w:pPr>
    </w:p>
    <w:p w:rsidR="006057C2" w:rsidRDefault="006057C2" w:rsidP="006057C2">
      <w:pPr>
        <w:pStyle w:val="a3"/>
        <w:spacing w:before="0" w:beforeAutospacing="0" w:after="0" w:afterAutospacing="0"/>
        <w:ind w:firstLine="540"/>
        <w:jc w:val="center"/>
        <w:rPr>
          <w:caps/>
          <w:sz w:val="28"/>
          <w:szCs w:val="28"/>
        </w:rPr>
      </w:pPr>
      <w:r>
        <w:rPr>
          <w:caps/>
          <w:sz w:val="28"/>
          <w:szCs w:val="28"/>
        </w:rPr>
        <w:lastRenderedPageBreak/>
        <w:t>Приложение В</w:t>
      </w:r>
    </w:p>
    <w:p w:rsidR="006057C2" w:rsidRDefault="006057C2" w:rsidP="001113C7">
      <w:pPr>
        <w:rPr>
          <w:lang w:val="en-US"/>
        </w:rPr>
      </w:pPr>
      <w:r>
        <w:rPr>
          <w:noProof/>
        </w:rPr>
        <w:drawing>
          <wp:inline distT="0" distB="0" distL="0" distR="0" wp14:anchorId="4CC58307" wp14:editId="50407E21">
            <wp:extent cx="5848350" cy="7929245"/>
            <wp:effectExtent l="0" t="0" r="0" b="0"/>
            <wp:docPr id="30" name="Рисунок 30" descr="C:\Users\User\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media\image1.jpeg"/>
                    <pic:cNvPicPr>
                      <a:picLocks noChangeAspect="1" noChangeArrowheads="1"/>
                    </pic:cNvPicPr>
                  </pic:nvPicPr>
                  <pic:blipFill rotWithShape="1">
                    <a:blip r:embed="rId85"/>
                    <a:srcRect t="4365"/>
                    <a:stretch/>
                  </pic:blipFill>
                  <pic:spPr bwMode="auto">
                    <a:xfrm>
                      <a:off x="0" y="0"/>
                      <a:ext cx="5848624" cy="7929617"/>
                    </a:xfrm>
                    <a:prstGeom prst="rect">
                      <a:avLst/>
                    </a:prstGeom>
                    <a:noFill/>
                    <a:ln>
                      <a:noFill/>
                    </a:ln>
                    <a:extLst>
                      <a:ext uri="{53640926-AAD7-44D8-BBD7-CCE9431645EC}">
                        <a14:shadowObscured xmlns:a14="http://schemas.microsoft.com/office/drawing/2010/main"/>
                      </a:ext>
                    </a:extLst>
                  </pic:spPr>
                </pic:pic>
              </a:graphicData>
            </a:graphic>
          </wp:inline>
        </w:drawing>
      </w:r>
    </w:p>
    <w:p w:rsidR="006057C2" w:rsidRDefault="006057C2" w:rsidP="001113C7">
      <w:pPr>
        <w:rPr>
          <w:lang w:val="en-US"/>
        </w:rPr>
      </w:pPr>
    </w:p>
    <w:p w:rsidR="006057C2" w:rsidRDefault="006057C2" w:rsidP="001113C7">
      <w:pPr>
        <w:rPr>
          <w:lang w:val="en-US"/>
        </w:rPr>
      </w:pPr>
    </w:p>
    <w:p w:rsidR="006057C2" w:rsidRDefault="006057C2" w:rsidP="001113C7">
      <w:pPr>
        <w:rPr>
          <w:lang w:val="en-US"/>
        </w:rPr>
      </w:pPr>
    </w:p>
    <w:p w:rsidR="006057C2" w:rsidRDefault="006057C2" w:rsidP="001113C7">
      <w:pPr>
        <w:rPr>
          <w:lang w:val="en-US"/>
        </w:rPr>
      </w:pPr>
      <w:r>
        <w:rPr>
          <w:noProof/>
        </w:rPr>
        <w:lastRenderedPageBreak/>
        <w:drawing>
          <wp:inline distT="0" distB="0" distL="0" distR="0" wp14:anchorId="5A25608A" wp14:editId="66F58365">
            <wp:extent cx="5939790" cy="8840618"/>
            <wp:effectExtent l="0" t="0" r="0" b="0"/>
            <wp:docPr id="31" name="Рисунок 31" descr="C:\Users\User\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media\image2.jpeg"/>
                    <pic:cNvPicPr>
                      <a:picLocks noChangeAspect="1" noChangeArrowheads="1"/>
                    </pic:cNvPicPr>
                  </pic:nvPicPr>
                  <pic:blipFill>
                    <a:blip r:embed="rId86"/>
                    <a:srcRect/>
                    <a:stretch>
                      <a:fillRect/>
                    </a:stretch>
                  </pic:blipFill>
                  <pic:spPr bwMode="auto">
                    <a:xfrm>
                      <a:off x="0" y="0"/>
                      <a:ext cx="5939790" cy="8840618"/>
                    </a:xfrm>
                    <a:prstGeom prst="rect">
                      <a:avLst/>
                    </a:prstGeom>
                    <a:noFill/>
                    <a:ln w="9525">
                      <a:noFill/>
                      <a:miter lim="800000"/>
                      <a:headEnd/>
                      <a:tailEnd/>
                    </a:ln>
                  </pic:spPr>
                </pic:pic>
              </a:graphicData>
            </a:graphic>
          </wp:inline>
        </w:drawing>
      </w:r>
    </w:p>
    <w:p w:rsidR="006057C2" w:rsidRDefault="006057C2" w:rsidP="001113C7">
      <w:pPr>
        <w:rPr>
          <w:lang w:val="en-US"/>
        </w:rPr>
      </w:pPr>
    </w:p>
    <w:p w:rsidR="00C444B5" w:rsidRDefault="00C444B5" w:rsidP="006057C2">
      <w:pPr>
        <w:pStyle w:val="a3"/>
        <w:spacing w:before="0" w:beforeAutospacing="0" w:after="0" w:afterAutospacing="0"/>
        <w:ind w:firstLine="540"/>
        <w:jc w:val="center"/>
        <w:rPr>
          <w:caps/>
          <w:sz w:val="28"/>
          <w:szCs w:val="28"/>
        </w:rPr>
      </w:pPr>
    </w:p>
    <w:p w:rsidR="006057C2" w:rsidRPr="00D87314" w:rsidRDefault="006057C2"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C444B5" w:rsidRDefault="00C444B5" w:rsidP="00C444B5">
      <w:pPr>
        <w:framePr w:wrap="none" w:vAnchor="page" w:hAnchor="page" w:x="350" w:y="249"/>
        <w:rPr>
          <w:sz w:val="2"/>
          <w:szCs w:val="2"/>
        </w:rPr>
      </w:pPr>
      <w:r>
        <w:fldChar w:fldCharType="begin"/>
      </w:r>
      <w:r>
        <w:instrText xml:space="preserve"> INCLUDEPICTURE  "C:\\Users\\User\\Desktop\\23.10.2019_14.49\\media\\image1.jpeg" \* MERGEFORMATINET </w:instrText>
      </w:r>
      <w:r>
        <w:fldChar w:fldCharType="separate"/>
      </w:r>
      <w:r w:rsidR="003D151A">
        <w:fldChar w:fldCharType="begin"/>
      </w:r>
      <w:r w:rsidR="003D151A">
        <w:instrText xml:space="preserve"> INCLUDEPICTURE  "C:\\Users\\User\\Desktop\\23.10.2019_14.49\\media\\image1.jpeg" \* MERGEFORMATINET </w:instrText>
      </w:r>
      <w:r w:rsidR="003D151A">
        <w:fldChar w:fldCharType="separate"/>
      </w:r>
      <w:r w:rsidR="00110667">
        <w:fldChar w:fldCharType="begin"/>
      </w:r>
      <w:r w:rsidR="00110667">
        <w:instrText xml:space="preserve"> INCLUDEPICTURE  "C:\\Users\\User\\Desktop\\23.10.2019_14.49\\media\\image1.jpeg" \* MERGEFORMATINET </w:instrText>
      </w:r>
      <w:r w:rsidR="00110667">
        <w:fldChar w:fldCharType="separate"/>
      </w:r>
      <w:r w:rsidR="00B36FEE">
        <w:fldChar w:fldCharType="begin"/>
      </w:r>
      <w:r w:rsidR="00B36FEE">
        <w:instrText xml:space="preserve"> INCLUDEPICTURE  "C:\\Users\\User\\Desktop\\23.10.2019_14.49\\media\\image1.jpeg" \* MERGEFORMATINET </w:instrText>
      </w:r>
      <w:r w:rsidR="00B36FEE">
        <w:fldChar w:fldCharType="separate"/>
      </w:r>
      <w:r w:rsidR="00DE14C7">
        <w:fldChar w:fldCharType="begin"/>
      </w:r>
      <w:r w:rsidR="00DE14C7">
        <w:instrText xml:space="preserve"> INCLUDEPICTURE  "C:\\Users\\User\\Desktop\\23.10.2019_14.49\\media\\image1.jpeg" \* MERGEFORMATINET </w:instrText>
      </w:r>
      <w:r w:rsidR="00DE14C7">
        <w:fldChar w:fldCharType="separate"/>
      </w:r>
      <w:r w:rsidR="00AB0002">
        <w:fldChar w:fldCharType="begin"/>
      </w:r>
      <w:r w:rsidR="00AB0002">
        <w:instrText xml:space="preserve"> INCLUDEPICTURE  "C:\\Users\\User\\Desktop\\Диск_Казгосинти_2019_год отчет\\media\\image1.jpeg" \* MERGEFORMATINET </w:instrText>
      </w:r>
      <w:r w:rsidR="00AB0002">
        <w:fldChar w:fldCharType="separate"/>
      </w:r>
      <w:r w:rsidR="00AC3883">
        <w:fldChar w:fldCharType="begin"/>
      </w:r>
      <w:r w:rsidR="00AC3883">
        <w:instrText xml:space="preserve"> </w:instrText>
      </w:r>
      <w:r w:rsidR="00AC3883">
        <w:instrText>INCLUDEPICTURE  "C:\\Users\\User\\Desktop\\Диск_Казгосинти_2019_год отчет\\media\\image1.jpeg" \* MERGEFORMATINET</w:instrText>
      </w:r>
      <w:r w:rsidR="00AC3883">
        <w:instrText xml:space="preserve"> </w:instrText>
      </w:r>
      <w:r w:rsidR="00AC3883">
        <w:fldChar w:fldCharType="separate"/>
      </w:r>
      <w:r w:rsidR="00D23844">
        <w:pict>
          <v:shape id="_x0000_i1054" type="#_x0000_t75" style="width:568.5pt;height:798.75pt">
            <v:imagedata r:id="rId87" r:href="rId88"/>
          </v:shape>
        </w:pict>
      </w:r>
      <w:r w:rsidR="00AC3883">
        <w:fldChar w:fldCharType="end"/>
      </w:r>
      <w:r w:rsidR="00AB0002">
        <w:fldChar w:fldCharType="end"/>
      </w:r>
      <w:r w:rsidR="00DE14C7">
        <w:fldChar w:fldCharType="end"/>
      </w:r>
      <w:r w:rsidR="00B36FEE">
        <w:fldChar w:fldCharType="end"/>
      </w:r>
      <w:r w:rsidR="00110667">
        <w:fldChar w:fldCharType="end"/>
      </w:r>
      <w:r w:rsidR="003D151A">
        <w:fldChar w:fldCharType="end"/>
      </w:r>
      <w:r>
        <w:fldChar w:fldCharType="end"/>
      </w: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Pr="00D87314" w:rsidRDefault="001113C7" w:rsidP="001113C7">
      <w:pPr>
        <w:jc w:val="right"/>
        <w:rPr>
          <w:lang w:val="en-US"/>
        </w:rPr>
      </w:pPr>
    </w:p>
    <w:p w:rsidR="001113C7" w:rsidRDefault="001113C7" w:rsidP="001113C7">
      <w:pPr>
        <w:jc w:val="right"/>
      </w:pPr>
    </w:p>
    <w:p w:rsidR="001113C7" w:rsidRDefault="001113C7" w:rsidP="001113C7">
      <w:pPr>
        <w:jc w:val="right"/>
      </w:pPr>
    </w:p>
    <w:p w:rsidR="001113C7" w:rsidRDefault="001113C7" w:rsidP="001113C7">
      <w:pPr>
        <w:jc w:val="right"/>
      </w:pPr>
    </w:p>
    <w:p w:rsidR="00C56271" w:rsidRDefault="00C56271" w:rsidP="001113C7">
      <w:pPr>
        <w:jc w:val="right"/>
      </w:pPr>
    </w:p>
    <w:p w:rsidR="00C538D8" w:rsidRDefault="00C538D8" w:rsidP="00C538D8">
      <w:pPr>
        <w:rPr>
          <w:sz w:val="2"/>
          <w:szCs w:val="2"/>
        </w:rPr>
      </w:pPr>
    </w:p>
    <w:p w:rsidR="00C56271" w:rsidRDefault="00C56271" w:rsidP="004C59D2"/>
    <w:sectPr w:rsidR="00C56271" w:rsidSect="0053349F">
      <w:footerReference w:type="default" r:id="rId8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883" w:rsidRDefault="00AC3883" w:rsidP="00496B60">
      <w:r>
        <w:separator/>
      </w:r>
    </w:p>
  </w:endnote>
  <w:endnote w:type="continuationSeparator" w:id="0">
    <w:p w:rsidR="00AC3883" w:rsidRDefault="00AC3883" w:rsidP="00496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方正书宋繁体">
    <w:altName w:val="SimSun"/>
    <w:panose1 w:val="00000000000000000000"/>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Petersburg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843956"/>
      <w:docPartObj>
        <w:docPartGallery w:val="Page Numbers (Bottom of Page)"/>
        <w:docPartUnique/>
      </w:docPartObj>
    </w:sdtPr>
    <w:sdtEndPr/>
    <w:sdtContent>
      <w:p w:rsidR="00110667" w:rsidRDefault="00110667">
        <w:pPr>
          <w:pStyle w:val="ae"/>
          <w:jc w:val="center"/>
        </w:pPr>
        <w:r>
          <w:fldChar w:fldCharType="begin"/>
        </w:r>
        <w:r>
          <w:instrText>PAGE   \* MERGEFORMAT</w:instrText>
        </w:r>
        <w:r>
          <w:fldChar w:fldCharType="separate"/>
        </w:r>
        <w:r w:rsidR="00D23844">
          <w:rPr>
            <w:noProof/>
          </w:rPr>
          <w:t>3</w:t>
        </w:r>
        <w:r>
          <w:fldChar w:fldCharType="end"/>
        </w:r>
      </w:p>
    </w:sdtContent>
  </w:sdt>
  <w:p w:rsidR="00110667" w:rsidRDefault="00110667">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516"/>
      <w:docPartObj>
        <w:docPartGallery w:val="Page Numbers (Bottom of Page)"/>
        <w:docPartUnique/>
      </w:docPartObj>
    </w:sdtPr>
    <w:sdtEndPr/>
    <w:sdtContent>
      <w:p w:rsidR="00110667" w:rsidRDefault="00110667">
        <w:pPr>
          <w:pStyle w:val="ae"/>
          <w:jc w:val="center"/>
        </w:pPr>
        <w:r>
          <w:fldChar w:fldCharType="begin"/>
        </w:r>
        <w:r>
          <w:instrText xml:space="preserve"> PAGE   \* MERGEFORMAT </w:instrText>
        </w:r>
        <w:r>
          <w:fldChar w:fldCharType="separate"/>
        </w:r>
        <w:r w:rsidR="00D23844">
          <w:rPr>
            <w:noProof/>
          </w:rPr>
          <w:t>62</w:t>
        </w:r>
        <w:r>
          <w:rPr>
            <w:noProof/>
          </w:rPr>
          <w:fldChar w:fldCharType="end"/>
        </w:r>
      </w:p>
    </w:sdtContent>
  </w:sdt>
  <w:p w:rsidR="00110667" w:rsidRDefault="0011066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883" w:rsidRDefault="00AC3883" w:rsidP="00496B60">
      <w:r>
        <w:separator/>
      </w:r>
    </w:p>
  </w:footnote>
  <w:footnote w:type="continuationSeparator" w:id="0">
    <w:p w:rsidR="00AC3883" w:rsidRDefault="00AC3883" w:rsidP="00496B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E3AB6"/>
    <w:multiLevelType w:val="hybridMultilevel"/>
    <w:tmpl w:val="ADBA3CF4"/>
    <w:lvl w:ilvl="0" w:tplc="B93A877E">
      <w:start w:val="1"/>
      <w:numFmt w:val="decimal"/>
      <w:lvlText w:val="%1."/>
      <w:lvlJc w:val="left"/>
      <w:pPr>
        <w:ind w:left="1278" w:hanging="285"/>
      </w:pPr>
      <w:rPr>
        <w:rFonts w:ascii="Times New Roman" w:eastAsia="Times New Roman" w:hAnsi="Times New Roman" w:cs="Times New Roman" w:hint="default"/>
        <w:spacing w:val="-18"/>
        <w:w w:val="100"/>
        <w:sz w:val="28"/>
        <w:szCs w:val="28"/>
        <w:lang w:val="ru-RU" w:eastAsia="ru-RU" w:bidi="ru-RU"/>
      </w:rPr>
    </w:lvl>
    <w:lvl w:ilvl="1" w:tplc="77E0702A">
      <w:numFmt w:val="bullet"/>
      <w:lvlText w:val="•"/>
      <w:lvlJc w:val="left"/>
      <w:pPr>
        <w:ind w:left="2019" w:hanging="285"/>
      </w:pPr>
      <w:rPr>
        <w:rFonts w:hint="default"/>
        <w:lang w:val="ru-RU" w:eastAsia="ru-RU" w:bidi="ru-RU"/>
      </w:rPr>
    </w:lvl>
    <w:lvl w:ilvl="2" w:tplc="6A12D330">
      <w:numFmt w:val="bullet"/>
      <w:lvlText w:val="•"/>
      <w:lvlJc w:val="left"/>
      <w:pPr>
        <w:ind w:left="2763" w:hanging="285"/>
      </w:pPr>
      <w:rPr>
        <w:rFonts w:hint="default"/>
        <w:lang w:val="ru-RU" w:eastAsia="ru-RU" w:bidi="ru-RU"/>
      </w:rPr>
    </w:lvl>
    <w:lvl w:ilvl="3" w:tplc="5282A6A2">
      <w:numFmt w:val="bullet"/>
      <w:lvlText w:val="•"/>
      <w:lvlJc w:val="left"/>
      <w:pPr>
        <w:ind w:left="3507" w:hanging="285"/>
      </w:pPr>
      <w:rPr>
        <w:rFonts w:hint="default"/>
        <w:lang w:val="ru-RU" w:eastAsia="ru-RU" w:bidi="ru-RU"/>
      </w:rPr>
    </w:lvl>
    <w:lvl w:ilvl="4" w:tplc="0C80E2D4">
      <w:numFmt w:val="bullet"/>
      <w:lvlText w:val="•"/>
      <w:lvlJc w:val="left"/>
      <w:pPr>
        <w:ind w:left="4251" w:hanging="285"/>
      </w:pPr>
      <w:rPr>
        <w:rFonts w:hint="default"/>
        <w:lang w:val="ru-RU" w:eastAsia="ru-RU" w:bidi="ru-RU"/>
      </w:rPr>
    </w:lvl>
    <w:lvl w:ilvl="5" w:tplc="A45A97BE">
      <w:numFmt w:val="bullet"/>
      <w:lvlText w:val="•"/>
      <w:lvlJc w:val="left"/>
      <w:pPr>
        <w:ind w:left="4995" w:hanging="285"/>
      </w:pPr>
      <w:rPr>
        <w:rFonts w:hint="default"/>
        <w:lang w:val="ru-RU" w:eastAsia="ru-RU" w:bidi="ru-RU"/>
      </w:rPr>
    </w:lvl>
    <w:lvl w:ilvl="6" w:tplc="EB746190">
      <w:numFmt w:val="bullet"/>
      <w:lvlText w:val="•"/>
      <w:lvlJc w:val="left"/>
      <w:pPr>
        <w:ind w:left="5739" w:hanging="285"/>
      </w:pPr>
      <w:rPr>
        <w:rFonts w:hint="default"/>
        <w:lang w:val="ru-RU" w:eastAsia="ru-RU" w:bidi="ru-RU"/>
      </w:rPr>
    </w:lvl>
    <w:lvl w:ilvl="7" w:tplc="25D49ACE">
      <w:numFmt w:val="bullet"/>
      <w:lvlText w:val="•"/>
      <w:lvlJc w:val="left"/>
      <w:pPr>
        <w:ind w:left="6483" w:hanging="285"/>
      </w:pPr>
      <w:rPr>
        <w:rFonts w:hint="default"/>
        <w:lang w:val="ru-RU" w:eastAsia="ru-RU" w:bidi="ru-RU"/>
      </w:rPr>
    </w:lvl>
    <w:lvl w:ilvl="8" w:tplc="7AFCB19E">
      <w:numFmt w:val="bullet"/>
      <w:lvlText w:val="•"/>
      <w:lvlJc w:val="left"/>
      <w:pPr>
        <w:ind w:left="7227" w:hanging="285"/>
      </w:pPr>
      <w:rPr>
        <w:rFonts w:hint="default"/>
        <w:lang w:val="ru-RU" w:eastAsia="ru-RU" w:bidi="ru-RU"/>
      </w:rPr>
    </w:lvl>
  </w:abstractNum>
  <w:abstractNum w:abstractNumId="1" w15:restartNumberingAfterBreak="0">
    <w:nsid w:val="35C90BD0"/>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40E84B2D"/>
    <w:multiLevelType w:val="hybridMultilevel"/>
    <w:tmpl w:val="93966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D5B6383"/>
    <w:multiLevelType w:val="hybridMultilevel"/>
    <w:tmpl w:val="D730D584"/>
    <w:lvl w:ilvl="0" w:tplc="B29EDEFE">
      <w:numFmt w:val="bullet"/>
      <w:lvlText w:val="-"/>
      <w:lvlJc w:val="left"/>
      <w:pPr>
        <w:ind w:left="103" w:hanging="285"/>
      </w:pPr>
      <w:rPr>
        <w:rFonts w:ascii="Times New Roman" w:eastAsia="Times New Roman" w:hAnsi="Times New Roman" w:cs="Times New Roman" w:hint="default"/>
        <w:w w:val="100"/>
        <w:sz w:val="20"/>
        <w:szCs w:val="20"/>
        <w:lang w:val="ru-RU" w:eastAsia="ru-RU" w:bidi="ru-RU"/>
      </w:rPr>
    </w:lvl>
    <w:lvl w:ilvl="1" w:tplc="62083B50">
      <w:numFmt w:val="bullet"/>
      <w:lvlText w:val="•"/>
      <w:lvlJc w:val="left"/>
      <w:pPr>
        <w:ind w:left="844" w:hanging="285"/>
      </w:pPr>
      <w:rPr>
        <w:rFonts w:hint="default"/>
        <w:lang w:val="ru-RU" w:eastAsia="ru-RU" w:bidi="ru-RU"/>
      </w:rPr>
    </w:lvl>
    <w:lvl w:ilvl="2" w:tplc="D0BA1DE4">
      <w:numFmt w:val="bullet"/>
      <w:lvlText w:val="•"/>
      <w:lvlJc w:val="left"/>
      <w:pPr>
        <w:ind w:left="1588" w:hanging="285"/>
      </w:pPr>
      <w:rPr>
        <w:rFonts w:hint="default"/>
        <w:lang w:val="ru-RU" w:eastAsia="ru-RU" w:bidi="ru-RU"/>
      </w:rPr>
    </w:lvl>
    <w:lvl w:ilvl="3" w:tplc="2B3E481A">
      <w:numFmt w:val="bullet"/>
      <w:lvlText w:val="•"/>
      <w:lvlJc w:val="left"/>
      <w:pPr>
        <w:ind w:left="2332" w:hanging="285"/>
      </w:pPr>
      <w:rPr>
        <w:rFonts w:hint="default"/>
        <w:lang w:val="ru-RU" w:eastAsia="ru-RU" w:bidi="ru-RU"/>
      </w:rPr>
    </w:lvl>
    <w:lvl w:ilvl="4" w:tplc="90C0AB4E">
      <w:numFmt w:val="bullet"/>
      <w:lvlText w:val="•"/>
      <w:lvlJc w:val="left"/>
      <w:pPr>
        <w:ind w:left="3076" w:hanging="285"/>
      </w:pPr>
      <w:rPr>
        <w:rFonts w:hint="default"/>
        <w:lang w:val="ru-RU" w:eastAsia="ru-RU" w:bidi="ru-RU"/>
      </w:rPr>
    </w:lvl>
    <w:lvl w:ilvl="5" w:tplc="7CB6E5B8">
      <w:numFmt w:val="bullet"/>
      <w:lvlText w:val="•"/>
      <w:lvlJc w:val="left"/>
      <w:pPr>
        <w:ind w:left="3820" w:hanging="285"/>
      </w:pPr>
      <w:rPr>
        <w:rFonts w:hint="default"/>
        <w:lang w:val="ru-RU" w:eastAsia="ru-RU" w:bidi="ru-RU"/>
      </w:rPr>
    </w:lvl>
    <w:lvl w:ilvl="6" w:tplc="88F0DCF4">
      <w:numFmt w:val="bullet"/>
      <w:lvlText w:val="•"/>
      <w:lvlJc w:val="left"/>
      <w:pPr>
        <w:ind w:left="4564" w:hanging="285"/>
      </w:pPr>
      <w:rPr>
        <w:rFonts w:hint="default"/>
        <w:lang w:val="ru-RU" w:eastAsia="ru-RU" w:bidi="ru-RU"/>
      </w:rPr>
    </w:lvl>
    <w:lvl w:ilvl="7" w:tplc="FE2EC932">
      <w:numFmt w:val="bullet"/>
      <w:lvlText w:val="•"/>
      <w:lvlJc w:val="left"/>
      <w:pPr>
        <w:ind w:left="5308" w:hanging="285"/>
      </w:pPr>
      <w:rPr>
        <w:rFonts w:hint="default"/>
        <w:lang w:val="ru-RU" w:eastAsia="ru-RU" w:bidi="ru-RU"/>
      </w:rPr>
    </w:lvl>
    <w:lvl w:ilvl="8" w:tplc="3A1A88F2">
      <w:numFmt w:val="bullet"/>
      <w:lvlText w:val="•"/>
      <w:lvlJc w:val="left"/>
      <w:pPr>
        <w:ind w:left="6052" w:hanging="285"/>
      </w:pPr>
      <w:rPr>
        <w:rFonts w:hint="default"/>
        <w:lang w:val="ru-RU" w:eastAsia="ru-RU" w:bidi="ru-RU"/>
      </w:rPr>
    </w:lvl>
  </w:abstractNum>
  <w:abstractNum w:abstractNumId="4" w15:restartNumberingAfterBreak="0">
    <w:nsid w:val="5D525AAA"/>
    <w:multiLevelType w:val="hybridMultilevel"/>
    <w:tmpl w:val="D2E8B9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41F20"/>
    <w:rsid w:val="00002FA0"/>
    <w:rsid w:val="00017364"/>
    <w:rsid w:val="00024778"/>
    <w:rsid w:val="00026204"/>
    <w:rsid w:val="000262AC"/>
    <w:rsid w:val="00031583"/>
    <w:rsid w:val="00033FDC"/>
    <w:rsid w:val="00045E5D"/>
    <w:rsid w:val="00053913"/>
    <w:rsid w:val="000634CC"/>
    <w:rsid w:val="00071867"/>
    <w:rsid w:val="000771E0"/>
    <w:rsid w:val="00077C73"/>
    <w:rsid w:val="000870A0"/>
    <w:rsid w:val="000918AE"/>
    <w:rsid w:val="00092E70"/>
    <w:rsid w:val="000977B6"/>
    <w:rsid w:val="00097BFF"/>
    <w:rsid w:val="000A1F44"/>
    <w:rsid w:val="000A4CC2"/>
    <w:rsid w:val="000C566D"/>
    <w:rsid w:val="000D04AE"/>
    <w:rsid w:val="000D0AFD"/>
    <w:rsid w:val="000D6C1A"/>
    <w:rsid w:val="000D73AE"/>
    <w:rsid w:val="000F435B"/>
    <w:rsid w:val="00105C24"/>
    <w:rsid w:val="00107857"/>
    <w:rsid w:val="00110667"/>
    <w:rsid w:val="001113C7"/>
    <w:rsid w:val="00122900"/>
    <w:rsid w:val="001230F5"/>
    <w:rsid w:val="00132FCB"/>
    <w:rsid w:val="001330E8"/>
    <w:rsid w:val="00134F37"/>
    <w:rsid w:val="00152B9C"/>
    <w:rsid w:val="00152C73"/>
    <w:rsid w:val="00153CE1"/>
    <w:rsid w:val="001540E1"/>
    <w:rsid w:val="00154C0C"/>
    <w:rsid w:val="0015569C"/>
    <w:rsid w:val="0015583E"/>
    <w:rsid w:val="0015779D"/>
    <w:rsid w:val="001757EA"/>
    <w:rsid w:val="00194818"/>
    <w:rsid w:val="001952BB"/>
    <w:rsid w:val="001A0576"/>
    <w:rsid w:val="001A5FEA"/>
    <w:rsid w:val="001C5F38"/>
    <w:rsid w:val="001C6295"/>
    <w:rsid w:val="001C7985"/>
    <w:rsid w:val="001C7D3A"/>
    <w:rsid w:val="001D1882"/>
    <w:rsid w:val="002102F7"/>
    <w:rsid w:val="002115AB"/>
    <w:rsid w:val="00214D17"/>
    <w:rsid w:val="00217945"/>
    <w:rsid w:val="002209A4"/>
    <w:rsid w:val="00222134"/>
    <w:rsid w:val="002324F3"/>
    <w:rsid w:val="00233545"/>
    <w:rsid w:val="00240785"/>
    <w:rsid w:val="00276B0D"/>
    <w:rsid w:val="00281712"/>
    <w:rsid w:val="00283583"/>
    <w:rsid w:val="00286128"/>
    <w:rsid w:val="002A5296"/>
    <w:rsid w:val="002C3351"/>
    <w:rsid w:val="002D1E2B"/>
    <w:rsid w:val="002D2A7D"/>
    <w:rsid w:val="002F26B0"/>
    <w:rsid w:val="002F5628"/>
    <w:rsid w:val="002F5912"/>
    <w:rsid w:val="002F66EF"/>
    <w:rsid w:val="0030225D"/>
    <w:rsid w:val="0031350E"/>
    <w:rsid w:val="0031391C"/>
    <w:rsid w:val="00317950"/>
    <w:rsid w:val="00326B85"/>
    <w:rsid w:val="00330CDB"/>
    <w:rsid w:val="00330E03"/>
    <w:rsid w:val="00334AE2"/>
    <w:rsid w:val="00337CFB"/>
    <w:rsid w:val="003537B0"/>
    <w:rsid w:val="00355E68"/>
    <w:rsid w:val="003620D7"/>
    <w:rsid w:val="003657F7"/>
    <w:rsid w:val="00396C17"/>
    <w:rsid w:val="0039793D"/>
    <w:rsid w:val="003B0B1D"/>
    <w:rsid w:val="003C07F1"/>
    <w:rsid w:val="003C5420"/>
    <w:rsid w:val="003D151A"/>
    <w:rsid w:val="003E19E7"/>
    <w:rsid w:val="003E3160"/>
    <w:rsid w:val="003E6235"/>
    <w:rsid w:val="00400280"/>
    <w:rsid w:val="00403265"/>
    <w:rsid w:val="00420A42"/>
    <w:rsid w:val="00434B7C"/>
    <w:rsid w:val="00434CA3"/>
    <w:rsid w:val="004350D2"/>
    <w:rsid w:val="00437781"/>
    <w:rsid w:val="00453DB1"/>
    <w:rsid w:val="00457C56"/>
    <w:rsid w:val="00464B22"/>
    <w:rsid w:val="00467B36"/>
    <w:rsid w:val="00486006"/>
    <w:rsid w:val="004961E5"/>
    <w:rsid w:val="00496B60"/>
    <w:rsid w:val="004B22B9"/>
    <w:rsid w:val="004C04C0"/>
    <w:rsid w:val="004C50D6"/>
    <w:rsid w:val="004C59D2"/>
    <w:rsid w:val="004C7504"/>
    <w:rsid w:val="004E1E40"/>
    <w:rsid w:val="004E7ECA"/>
    <w:rsid w:val="004F2B57"/>
    <w:rsid w:val="004F67D5"/>
    <w:rsid w:val="004F7290"/>
    <w:rsid w:val="0050265E"/>
    <w:rsid w:val="005105A2"/>
    <w:rsid w:val="0053349F"/>
    <w:rsid w:val="00540FEE"/>
    <w:rsid w:val="005539B3"/>
    <w:rsid w:val="00555662"/>
    <w:rsid w:val="0056462C"/>
    <w:rsid w:val="00591148"/>
    <w:rsid w:val="005A28A4"/>
    <w:rsid w:val="005A36C6"/>
    <w:rsid w:val="005A3D2C"/>
    <w:rsid w:val="005B18FA"/>
    <w:rsid w:val="005B72D8"/>
    <w:rsid w:val="005C751C"/>
    <w:rsid w:val="005E1078"/>
    <w:rsid w:val="005F012B"/>
    <w:rsid w:val="006057C2"/>
    <w:rsid w:val="00612C0B"/>
    <w:rsid w:val="00623E8C"/>
    <w:rsid w:val="0063577B"/>
    <w:rsid w:val="00637C9A"/>
    <w:rsid w:val="00654EDD"/>
    <w:rsid w:val="00660302"/>
    <w:rsid w:val="006616EC"/>
    <w:rsid w:val="00662277"/>
    <w:rsid w:val="00663BDF"/>
    <w:rsid w:val="00674013"/>
    <w:rsid w:val="00681DBE"/>
    <w:rsid w:val="00682B64"/>
    <w:rsid w:val="00682EE5"/>
    <w:rsid w:val="006939D1"/>
    <w:rsid w:val="006973D8"/>
    <w:rsid w:val="006A74CE"/>
    <w:rsid w:val="006C1A08"/>
    <w:rsid w:val="006C7D87"/>
    <w:rsid w:val="006E4C2C"/>
    <w:rsid w:val="006F23F4"/>
    <w:rsid w:val="006F3C7E"/>
    <w:rsid w:val="007078C8"/>
    <w:rsid w:val="00707D6C"/>
    <w:rsid w:val="00714FF7"/>
    <w:rsid w:val="00733A0C"/>
    <w:rsid w:val="00741FA8"/>
    <w:rsid w:val="0074531D"/>
    <w:rsid w:val="00746146"/>
    <w:rsid w:val="007474BA"/>
    <w:rsid w:val="007518FF"/>
    <w:rsid w:val="00760C89"/>
    <w:rsid w:val="00763C7B"/>
    <w:rsid w:val="00765C63"/>
    <w:rsid w:val="00770E42"/>
    <w:rsid w:val="007765B8"/>
    <w:rsid w:val="0077768E"/>
    <w:rsid w:val="00777FAB"/>
    <w:rsid w:val="00783781"/>
    <w:rsid w:val="0079525E"/>
    <w:rsid w:val="0079654A"/>
    <w:rsid w:val="007C3139"/>
    <w:rsid w:val="007F7FB0"/>
    <w:rsid w:val="00817008"/>
    <w:rsid w:val="00827429"/>
    <w:rsid w:val="0083308F"/>
    <w:rsid w:val="008348B6"/>
    <w:rsid w:val="00842E2E"/>
    <w:rsid w:val="00843E86"/>
    <w:rsid w:val="00861383"/>
    <w:rsid w:val="00870A4B"/>
    <w:rsid w:val="00882D80"/>
    <w:rsid w:val="008A0EA6"/>
    <w:rsid w:val="008A178D"/>
    <w:rsid w:val="008C32CB"/>
    <w:rsid w:val="008C689C"/>
    <w:rsid w:val="008C6F7C"/>
    <w:rsid w:val="008D1945"/>
    <w:rsid w:val="008D59ED"/>
    <w:rsid w:val="008E2928"/>
    <w:rsid w:val="008F2325"/>
    <w:rsid w:val="008F4D14"/>
    <w:rsid w:val="008F685F"/>
    <w:rsid w:val="008F6B4C"/>
    <w:rsid w:val="00913421"/>
    <w:rsid w:val="00920152"/>
    <w:rsid w:val="00926B74"/>
    <w:rsid w:val="009303D6"/>
    <w:rsid w:val="0094183B"/>
    <w:rsid w:val="00947319"/>
    <w:rsid w:val="0095033A"/>
    <w:rsid w:val="009569B1"/>
    <w:rsid w:val="00960EFC"/>
    <w:rsid w:val="009720E3"/>
    <w:rsid w:val="00982502"/>
    <w:rsid w:val="009A72C8"/>
    <w:rsid w:val="009A77BC"/>
    <w:rsid w:val="009B1E77"/>
    <w:rsid w:val="009B783C"/>
    <w:rsid w:val="009C23C6"/>
    <w:rsid w:val="009F7939"/>
    <w:rsid w:val="00A06238"/>
    <w:rsid w:val="00A06667"/>
    <w:rsid w:val="00A16B7E"/>
    <w:rsid w:val="00A257F7"/>
    <w:rsid w:val="00A25D0D"/>
    <w:rsid w:val="00A277DE"/>
    <w:rsid w:val="00A370CA"/>
    <w:rsid w:val="00A37315"/>
    <w:rsid w:val="00A46DEF"/>
    <w:rsid w:val="00A47DB7"/>
    <w:rsid w:val="00A652AC"/>
    <w:rsid w:val="00A70A94"/>
    <w:rsid w:val="00A71516"/>
    <w:rsid w:val="00A9344F"/>
    <w:rsid w:val="00AA0A1A"/>
    <w:rsid w:val="00AA3622"/>
    <w:rsid w:val="00AB0002"/>
    <w:rsid w:val="00AB25B1"/>
    <w:rsid w:val="00AC1B6D"/>
    <w:rsid w:val="00AC36D1"/>
    <w:rsid w:val="00AC3883"/>
    <w:rsid w:val="00AD35E7"/>
    <w:rsid w:val="00AE0341"/>
    <w:rsid w:val="00B16622"/>
    <w:rsid w:val="00B2309D"/>
    <w:rsid w:val="00B24ED6"/>
    <w:rsid w:val="00B31A4A"/>
    <w:rsid w:val="00B34094"/>
    <w:rsid w:val="00B356C2"/>
    <w:rsid w:val="00B360ED"/>
    <w:rsid w:val="00B36CC9"/>
    <w:rsid w:val="00B36FEE"/>
    <w:rsid w:val="00B37409"/>
    <w:rsid w:val="00B40532"/>
    <w:rsid w:val="00B45548"/>
    <w:rsid w:val="00B5305D"/>
    <w:rsid w:val="00B613AD"/>
    <w:rsid w:val="00B65B00"/>
    <w:rsid w:val="00B67ADB"/>
    <w:rsid w:val="00B71EC1"/>
    <w:rsid w:val="00BA0C35"/>
    <w:rsid w:val="00BA74A0"/>
    <w:rsid w:val="00BC7AAB"/>
    <w:rsid w:val="00BD3EE7"/>
    <w:rsid w:val="00BE4711"/>
    <w:rsid w:val="00BE557E"/>
    <w:rsid w:val="00BF19FB"/>
    <w:rsid w:val="00C07312"/>
    <w:rsid w:val="00C1467A"/>
    <w:rsid w:val="00C26C4D"/>
    <w:rsid w:val="00C30081"/>
    <w:rsid w:val="00C404FD"/>
    <w:rsid w:val="00C444B5"/>
    <w:rsid w:val="00C46C1F"/>
    <w:rsid w:val="00C46C34"/>
    <w:rsid w:val="00C538D8"/>
    <w:rsid w:val="00C56271"/>
    <w:rsid w:val="00C77CB4"/>
    <w:rsid w:val="00C83866"/>
    <w:rsid w:val="00C8727B"/>
    <w:rsid w:val="00CA58EE"/>
    <w:rsid w:val="00CA73F0"/>
    <w:rsid w:val="00CB3D0A"/>
    <w:rsid w:val="00CB7125"/>
    <w:rsid w:val="00CE23DC"/>
    <w:rsid w:val="00CE2541"/>
    <w:rsid w:val="00CE3742"/>
    <w:rsid w:val="00CE41D9"/>
    <w:rsid w:val="00CF5D41"/>
    <w:rsid w:val="00D05AF7"/>
    <w:rsid w:val="00D05C2A"/>
    <w:rsid w:val="00D13002"/>
    <w:rsid w:val="00D23844"/>
    <w:rsid w:val="00D41F20"/>
    <w:rsid w:val="00D44AC2"/>
    <w:rsid w:val="00D44CC7"/>
    <w:rsid w:val="00D5505E"/>
    <w:rsid w:val="00D636ED"/>
    <w:rsid w:val="00D7705D"/>
    <w:rsid w:val="00D834D3"/>
    <w:rsid w:val="00D87314"/>
    <w:rsid w:val="00D90021"/>
    <w:rsid w:val="00D91F34"/>
    <w:rsid w:val="00D93398"/>
    <w:rsid w:val="00D97451"/>
    <w:rsid w:val="00DA3353"/>
    <w:rsid w:val="00DA5F03"/>
    <w:rsid w:val="00DC56DF"/>
    <w:rsid w:val="00DE108C"/>
    <w:rsid w:val="00DE14C7"/>
    <w:rsid w:val="00DF462C"/>
    <w:rsid w:val="00E064BA"/>
    <w:rsid w:val="00E1108B"/>
    <w:rsid w:val="00E12448"/>
    <w:rsid w:val="00E1704E"/>
    <w:rsid w:val="00E36D06"/>
    <w:rsid w:val="00E40AED"/>
    <w:rsid w:val="00E50297"/>
    <w:rsid w:val="00E54968"/>
    <w:rsid w:val="00E555C3"/>
    <w:rsid w:val="00E6380C"/>
    <w:rsid w:val="00E654BD"/>
    <w:rsid w:val="00E85B23"/>
    <w:rsid w:val="00E86E1D"/>
    <w:rsid w:val="00E954FF"/>
    <w:rsid w:val="00EA049A"/>
    <w:rsid w:val="00EA41F3"/>
    <w:rsid w:val="00EC1B0C"/>
    <w:rsid w:val="00EC532A"/>
    <w:rsid w:val="00EC7B44"/>
    <w:rsid w:val="00ED0DDD"/>
    <w:rsid w:val="00ED3637"/>
    <w:rsid w:val="00EE06C1"/>
    <w:rsid w:val="00EE13BE"/>
    <w:rsid w:val="00EF67BA"/>
    <w:rsid w:val="00EF78D1"/>
    <w:rsid w:val="00F40ADD"/>
    <w:rsid w:val="00F45DA7"/>
    <w:rsid w:val="00F526B3"/>
    <w:rsid w:val="00F766DC"/>
    <w:rsid w:val="00FA7A64"/>
    <w:rsid w:val="00FA7FA9"/>
    <w:rsid w:val="00FB2153"/>
    <w:rsid w:val="00FB2B48"/>
    <w:rsid w:val="00FC5440"/>
    <w:rsid w:val="00FD2E83"/>
    <w:rsid w:val="00FD491C"/>
    <w:rsid w:val="00FE74C7"/>
    <w:rsid w:val="00FF10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33160C6"/>
  <w15:docId w15:val="{197AFDB2-007E-4101-9FC6-5735F8B1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1F2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2"/>
    <w:link w:val="10"/>
    <w:qFormat/>
    <w:rsid w:val="00D41F20"/>
    <w:pPr>
      <w:keepNext/>
      <w:keepLines/>
      <w:suppressAutoHyphens/>
      <w:spacing w:before="240" w:after="60"/>
      <w:outlineLvl w:val="0"/>
    </w:pPr>
    <w:rPr>
      <w:rFonts w:ascii="Arial" w:hAnsi="Arial"/>
      <w:b/>
      <w:kern w:val="28"/>
      <w:sz w:val="28"/>
      <w:szCs w:val="20"/>
    </w:rPr>
  </w:style>
  <w:style w:type="paragraph" w:styleId="2">
    <w:name w:val="heading 2"/>
    <w:basedOn w:val="a"/>
    <w:next w:val="a"/>
    <w:link w:val="20"/>
    <w:qFormat/>
    <w:rsid w:val="00D41F20"/>
    <w:pPr>
      <w:keepNext/>
      <w:keepLines/>
      <w:suppressAutoHyphens/>
      <w:spacing w:before="120" w:after="60"/>
      <w:outlineLvl w:val="1"/>
    </w:pPr>
    <w:rPr>
      <w:rFonts w:ascii="Arial" w:hAnsi="Arial"/>
      <w:b/>
      <w:i/>
      <w:szCs w:val="20"/>
    </w:rPr>
  </w:style>
  <w:style w:type="paragraph" w:styleId="3">
    <w:name w:val="heading 3"/>
    <w:basedOn w:val="a"/>
    <w:next w:val="a"/>
    <w:link w:val="30"/>
    <w:qFormat/>
    <w:rsid w:val="00D41F20"/>
    <w:pPr>
      <w:keepNext/>
      <w:spacing w:before="240" w:after="60"/>
      <w:outlineLvl w:val="2"/>
    </w:pPr>
    <w:rPr>
      <w:rFonts w:ascii="Arial" w:hAnsi="Arial" w:cs="Arial"/>
      <w:b/>
      <w:bCs/>
      <w:sz w:val="26"/>
      <w:szCs w:val="26"/>
    </w:rPr>
  </w:style>
  <w:style w:type="paragraph" w:styleId="4">
    <w:name w:val="heading 4"/>
    <w:basedOn w:val="a"/>
    <w:next w:val="a"/>
    <w:link w:val="40"/>
    <w:qFormat/>
    <w:rsid w:val="00D41F2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1F20"/>
    <w:rPr>
      <w:rFonts w:ascii="Arial" w:eastAsia="Times New Roman" w:hAnsi="Arial" w:cs="Times New Roman"/>
      <w:b/>
      <w:kern w:val="28"/>
      <w:sz w:val="28"/>
      <w:szCs w:val="20"/>
      <w:lang w:eastAsia="ru-RU"/>
    </w:rPr>
  </w:style>
  <w:style w:type="character" w:customStyle="1" w:styleId="20">
    <w:name w:val="Заголовок 2 Знак"/>
    <w:basedOn w:val="a0"/>
    <w:link w:val="2"/>
    <w:rsid w:val="00D41F20"/>
    <w:rPr>
      <w:rFonts w:ascii="Arial" w:eastAsia="Times New Roman" w:hAnsi="Arial" w:cs="Times New Roman"/>
      <w:b/>
      <w:i/>
      <w:sz w:val="24"/>
      <w:szCs w:val="20"/>
      <w:lang w:eastAsia="ru-RU"/>
    </w:rPr>
  </w:style>
  <w:style w:type="character" w:customStyle="1" w:styleId="30">
    <w:name w:val="Заголовок 3 Знак"/>
    <w:basedOn w:val="a0"/>
    <w:link w:val="3"/>
    <w:rsid w:val="00D41F20"/>
    <w:rPr>
      <w:rFonts w:ascii="Arial" w:eastAsia="Times New Roman" w:hAnsi="Arial" w:cs="Arial"/>
      <w:b/>
      <w:bCs/>
      <w:sz w:val="26"/>
      <w:szCs w:val="26"/>
      <w:lang w:eastAsia="ru-RU"/>
    </w:rPr>
  </w:style>
  <w:style w:type="character" w:customStyle="1" w:styleId="40">
    <w:name w:val="Заголовок 4 Знак"/>
    <w:basedOn w:val="a0"/>
    <w:link w:val="4"/>
    <w:rsid w:val="00D41F20"/>
    <w:rPr>
      <w:rFonts w:ascii="Times New Roman" w:eastAsia="Times New Roman" w:hAnsi="Times New Roman" w:cs="Times New Roman"/>
      <w:b/>
      <w:bCs/>
      <w:sz w:val="28"/>
      <w:szCs w:val="28"/>
      <w:lang w:eastAsia="ru-RU"/>
    </w:rPr>
  </w:style>
  <w:style w:type="paragraph" w:styleId="a3">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4"/>
    <w:rsid w:val="00D41F20"/>
    <w:pPr>
      <w:spacing w:before="100" w:beforeAutospacing="1" w:after="100" w:afterAutospacing="1"/>
    </w:pPr>
  </w:style>
  <w:style w:type="paragraph" w:customStyle="1" w:styleId="mail">
    <w:name w:val="mail"/>
    <w:basedOn w:val="a"/>
    <w:rsid w:val="00D41F20"/>
    <w:pPr>
      <w:spacing w:before="100" w:beforeAutospacing="1" w:after="100" w:afterAutospacing="1"/>
    </w:pPr>
  </w:style>
  <w:style w:type="paragraph" w:customStyle="1" w:styleId="Style1ia">
    <w:name w:val="Style1ia"/>
    <w:basedOn w:val="a"/>
    <w:rsid w:val="00D41F20"/>
    <w:pPr>
      <w:ind w:firstLine="720"/>
    </w:pPr>
    <w:rPr>
      <w:rFonts w:ascii="Arial" w:hAnsi="Arial"/>
      <w:szCs w:val="20"/>
    </w:rPr>
  </w:style>
  <w:style w:type="paragraph" w:styleId="a5">
    <w:name w:val="Body Text"/>
    <w:basedOn w:val="a"/>
    <w:link w:val="a6"/>
    <w:rsid w:val="00D41F20"/>
    <w:pPr>
      <w:spacing w:after="120"/>
    </w:pPr>
  </w:style>
  <w:style w:type="character" w:customStyle="1" w:styleId="a6">
    <w:name w:val="Основной текст Знак"/>
    <w:basedOn w:val="a0"/>
    <w:link w:val="a5"/>
    <w:rsid w:val="00D41F20"/>
    <w:rPr>
      <w:rFonts w:ascii="Times New Roman" w:eastAsia="Times New Roman" w:hAnsi="Times New Roman" w:cs="Times New Roman"/>
      <w:sz w:val="24"/>
      <w:szCs w:val="24"/>
      <w:lang w:eastAsia="ru-RU"/>
    </w:rPr>
  </w:style>
  <w:style w:type="character" w:styleId="a7">
    <w:name w:val="Emphasis"/>
    <w:uiPriority w:val="20"/>
    <w:qFormat/>
    <w:rsid w:val="00D41F20"/>
    <w:rPr>
      <w:i/>
      <w:iCs/>
    </w:rPr>
  </w:style>
  <w:style w:type="character" w:customStyle="1" w:styleId="hl1">
    <w:name w:val="hl1"/>
    <w:rsid w:val="00D41F20"/>
    <w:rPr>
      <w:color w:val="4682B4"/>
    </w:rPr>
  </w:style>
  <w:style w:type="character" w:styleId="a8">
    <w:name w:val="Hyperlink"/>
    <w:rsid w:val="00D41F20"/>
    <w:rPr>
      <w:rFonts w:ascii="Tahoma" w:hAnsi="Tahoma" w:cs="Tahoma" w:hint="default"/>
      <w:strike w:val="0"/>
      <w:dstrike w:val="0"/>
      <w:color w:val="000066"/>
      <w:u w:val="none"/>
      <w:effect w:val="none"/>
    </w:rPr>
  </w:style>
  <w:style w:type="character" w:styleId="a9">
    <w:name w:val="Strong"/>
    <w:uiPriority w:val="22"/>
    <w:qFormat/>
    <w:rsid w:val="00D41F20"/>
    <w:rPr>
      <w:b/>
      <w:bCs/>
    </w:rPr>
  </w:style>
  <w:style w:type="paragraph" w:customStyle="1" w:styleId="ptx2">
    <w:name w:val="ptx2"/>
    <w:basedOn w:val="a"/>
    <w:rsid w:val="00D41F20"/>
    <w:pPr>
      <w:spacing w:before="100" w:beforeAutospacing="1" w:after="100" w:afterAutospacing="1"/>
    </w:pPr>
  </w:style>
  <w:style w:type="paragraph" w:customStyle="1" w:styleId="lt">
    <w:name w:val="lt"/>
    <w:basedOn w:val="a"/>
    <w:rsid w:val="00D41F20"/>
    <w:pPr>
      <w:spacing w:before="100" w:beforeAutospacing="1" w:after="100" w:afterAutospacing="1"/>
    </w:pPr>
  </w:style>
  <w:style w:type="paragraph" w:customStyle="1" w:styleId="rt">
    <w:name w:val="rt"/>
    <w:basedOn w:val="a"/>
    <w:rsid w:val="00D41F20"/>
    <w:pPr>
      <w:spacing w:before="100" w:beforeAutospacing="1" w:after="100" w:afterAutospacing="1"/>
    </w:pPr>
  </w:style>
  <w:style w:type="paragraph" w:styleId="21">
    <w:name w:val="Body Text 2"/>
    <w:basedOn w:val="a"/>
    <w:link w:val="22"/>
    <w:rsid w:val="00D41F20"/>
    <w:pPr>
      <w:spacing w:after="120" w:line="480" w:lineRule="auto"/>
    </w:pPr>
  </w:style>
  <w:style w:type="character" w:customStyle="1" w:styleId="22">
    <w:name w:val="Основной текст 2 Знак"/>
    <w:basedOn w:val="a0"/>
    <w:link w:val="21"/>
    <w:rsid w:val="00D41F20"/>
    <w:rPr>
      <w:rFonts w:ascii="Times New Roman" w:eastAsia="Times New Roman" w:hAnsi="Times New Roman" w:cs="Times New Roman"/>
      <w:sz w:val="24"/>
      <w:szCs w:val="24"/>
      <w:lang w:eastAsia="ru-RU"/>
    </w:rPr>
  </w:style>
  <w:style w:type="paragraph" w:customStyle="1" w:styleId="aa">
    <w:name w:val="Знак"/>
    <w:basedOn w:val="a"/>
    <w:autoRedefine/>
    <w:rsid w:val="00D41F20"/>
    <w:pPr>
      <w:jc w:val="center"/>
    </w:pPr>
    <w:rPr>
      <w:rFonts w:eastAsia="SimSun"/>
      <w:b/>
      <w:sz w:val="22"/>
      <w:szCs w:val="22"/>
      <w:lang w:val="en-US" w:eastAsia="en-US"/>
    </w:rPr>
  </w:style>
  <w:style w:type="paragraph" w:styleId="ab">
    <w:name w:val="Body Text Indent"/>
    <w:basedOn w:val="a"/>
    <w:link w:val="ac"/>
    <w:rsid w:val="00D41F20"/>
    <w:pPr>
      <w:spacing w:after="120"/>
      <w:ind w:left="283"/>
    </w:pPr>
  </w:style>
  <w:style w:type="character" w:customStyle="1" w:styleId="ac">
    <w:name w:val="Основной текст с отступом Знак"/>
    <w:basedOn w:val="a0"/>
    <w:link w:val="ab"/>
    <w:rsid w:val="00D41F20"/>
    <w:rPr>
      <w:rFonts w:ascii="Times New Roman" w:eastAsia="Times New Roman" w:hAnsi="Times New Roman" w:cs="Times New Roman"/>
      <w:sz w:val="24"/>
      <w:szCs w:val="24"/>
      <w:lang w:eastAsia="ru-RU"/>
    </w:rPr>
  </w:style>
  <w:style w:type="paragraph" w:styleId="23">
    <w:name w:val="Body Text Indent 2"/>
    <w:basedOn w:val="a"/>
    <w:link w:val="24"/>
    <w:rsid w:val="00D41F20"/>
    <w:pPr>
      <w:spacing w:after="120" w:line="480" w:lineRule="auto"/>
      <w:ind w:left="283"/>
    </w:pPr>
  </w:style>
  <w:style w:type="character" w:customStyle="1" w:styleId="24">
    <w:name w:val="Основной текст с отступом 2 Знак"/>
    <w:basedOn w:val="a0"/>
    <w:link w:val="23"/>
    <w:rsid w:val="00D41F20"/>
    <w:rPr>
      <w:rFonts w:ascii="Times New Roman" w:eastAsia="Times New Roman" w:hAnsi="Times New Roman" w:cs="Times New Roman"/>
      <w:sz w:val="24"/>
      <w:szCs w:val="24"/>
      <w:lang w:eastAsia="ru-RU"/>
    </w:rPr>
  </w:style>
  <w:style w:type="table" w:styleId="ad">
    <w:name w:val="Table Grid"/>
    <w:basedOn w:val="a1"/>
    <w:uiPriority w:val="59"/>
    <w:rsid w:val="00D41F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rsid w:val="00D41F20"/>
    <w:pPr>
      <w:tabs>
        <w:tab w:val="center" w:pos="4677"/>
        <w:tab w:val="right" w:pos="9355"/>
      </w:tabs>
    </w:pPr>
  </w:style>
  <w:style w:type="character" w:customStyle="1" w:styleId="af">
    <w:name w:val="Нижний колонтитул Знак"/>
    <w:basedOn w:val="a0"/>
    <w:link w:val="ae"/>
    <w:uiPriority w:val="99"/>
    <w:rsid w:val="00D41F20"/>
    <w:rPr>
      <w:rFonts w:ascii="Times New Roman" w:eastAsia="Times New Roman" w:hAnsi="Times New Roman" w:cs="Times New Roman"/>
      <w:sz w:val="24"/>
      <w:szCs w:val="24"/>
      <w:lang w:eastAsia="ru-RU"/>
    </w:rPr>
  </w:style>
  <w:style w:type="character" w:styleId="af0">
    <w:name w:val="page number"/>
    <w:basedOn w:val="a0"/>
    <w:rsid w:val="00D41F20"/>
  </w:style>
  <w:style w:type="character" w:customStyle="1" w:styleId="41">
    <w:name w:val="Знак Знак4"/>
    <w:rsid w:val="00D41F20"/>
    <w:rPr>
      <w:sz w:val="24"/>
      <w:szCs w:val="24"/>
    </w:rPr>
  </w:style>
  <w:style w:type="paragraph" w:styleId="af1">
    <w:name w:val="caption"/>
    <w:basedOn w:val="a"/>
    <w:next w:val="a"/>
    <w:qFormat/>
    <w:rsid w:val="00D41F20"/>
    <w:pPr>
      <w:spacing w:before="120" w:after="120"/>
    </w:pPr>
    <w:rPr>
      <w:b/>
      <w:bCs/>
      <w:sz w:val="20"/>
      <w:szCs w:val="20"/>
    </w:rPr>
  </w:style>
  <w:style w:type="paragraph" w:styleId="af2">
    <w:name w:val="Block Text"/>
    <w:basedOn w:val="a"/>
    <w:rsid w:val="00D41F20"/>
    <w:pPr>
      <w:ind w:left="-360" w:right="-180" w:firstLine="360"/>
      <w:jc w:val="both"/>
    </w:pPr>
    <w:rPr>
      <w:sz w:val="28"/>
    </w:rPr>
  </w:style>
  <w:style w:type="character" w:customStyle="1" w:styleId="s0">
    <w:name w:val="s0"/>
    <w:uiPriority w:val="99"/>
    <w:rsid w:val="00D41F20"/>
    <w:rPr>
      <w:rFonts w:ascii="Times New Roman" w:hAnsi="Times New Roman"/>
      <w:color w:val="000000"/>
      <w:sz w:val="32"/>
      <w:u w:val="none"/>
    </w:rPr>
  </w:style>
  <w:style w:type="character" w:customStyle="1" w:styleId="8">
    <w:name w:val="Основной шрифт абзаца8"/>
    <w:rsid w:val="00D41F20"/>
  </w:style>
  <w:style w:type="character" w:customStyle="1" w:styleId="FontStyle30">
    <w:name w:val="Font Style30"/>
    <w:rsid w:val="00D41F20"/>
    <w:rPr>
      <w:rFonts w:ascii="Times New Roman" w:hAnsi="Times New Roman" w:cs="Times New Roman"/>
      <w:sz w:val="22"/>
      <w:szCs w:val="22"/>
    </w:rPr>
  </w:style>
  <w:style w:type="paragraph" w:customStyle="1" w:styleId="Style3">
    <w:name w:val="Style3"/>
    <w:basedOn w:val="a"/>
    <w:rsid w:val="00D41F20"/>
    <w:pPr>
      <w:widowControl w:val="0"/>
      <w:autoSpaceDE w:val="0"/>
      <w:autoSpaceDN w:val="0"/>
      <w:adjustRightInd w:val="0"/>
      <w:spacing w:line="276" w:lineRule="exact"/>
      <w:ind w:firstLine="715"/>
      <w:jc w:val="both"/>
    </w:pPr>
  </w:style>
  <w:style w:type="paragraph" w:customStyle="1" w:styleId="11">
    <w:name w:val="Без интервала1"/>
    <w:link w:val="NoSpacingChar"/>
    <w:qFormat/>
    <w:rsid w:val="00D41F20"/>
    <w:pPr>
      <w:spacing w:after="0" w:line="240" w:lineRule="auto"/>
    </w:pPr>
    <w:rPr>
      <w:rFonts w:ascii="Calibri" w:eastAsia="Times New Roman" w:hAnsi="Calibri" w:cs="Times New Roman"/>
    </w:rPr>
  </w:style>
  <w:style w:type="character" w:customStyle="1" w:styleId="af3">
    <w:name w:val="Основной текст_"/>
    <w:link w:val="12"/>
    <w:rsid w:val="00D41F20"/>
    <w:rPr>
      <w:rFonts w:ascii="Garamond" w:eastAsia="Garamond" w:hAnsi="Garamond"/>
      <w:sz w:val="23"/>
      <w:szCs w:val="23"/>
      <w:shd w:val="clear" w:color="auto" w:fill="FFFFFF"/>
    </w:rPr>
  </w:style>
  <w:style w:type="paragraph" w:customStyle="1" w:styleId="12">
    <w:name w:val="Основной текст1"/>
    <w:basedOn w:val="a"/>
    <w:link w:val="af3"/>
    <w:rsid w:val="00D41F20"/>
    <w:pPr>
      <w:shd w:val="clear" w:color="auto" w:fill="FFFFFF"/>
      <w:spacing w:line="0" w:lineRule="atLeast"/>
      <w:jc w:val="both"/>
    </w:pPr>
    <w:rPr>
      <w:rFonts w:ascii="Garamond" w:eastAsia="Garamond" w:hAnsi="Garamond" w:cstheme="minorBidi"/>
      <w:sz w:val="23"/>
      <w:szCs w:val="23"/>
      <w:shd w:val="clear" w:color="auto" w:fill="FFFFFF"/>
      <w:lang w:eastAsia="en-US"/>
    </w:rPr>
  </w:style>
  <w:style w:type="character" w:customStyle="1" w:styleId="10pt">
    <w:name w:val="Основной текст + 10 pt;Полужирный"/>
    <w:rsid w:val="00D41F20"/>
    <w:rPr>
      <w:rFonts w:ascii="Times New Roman" w:eastAsia="Times New Roman" w:hAnsi="Times New Roman" w:cs="Times New Roman"/>
      <w:b/>
      <w:bCs/>
      <w:sz w:val="20"/>
      <w:szCs w:val="20"/>
      <w:shd w:val="clear" w:color="auto" w:fill="FFFFFF"/>
    </w:rPr>
  </w:style>
  <w:style w:type="character" w:customStyle="1" w:styleId="BodyTextIndentChar">
    <w:name w:val="Body Text Indent Char"/>
    <w:locked/>
    <w:rsid w:val="00D41F20"/>
    <w:rPr>
      <w:rFonts w:cs="Times New Roman"/>
      <w:sz w:val="24"/>
      <w:szCs w:val="24"/>
      <w:lang w:val="ru-RU" w:eastAsia="ru-RU" w:bidi="ar-SA"/>
    </w:rPr>
  </w:style>
  <w:style w:type="paragraph" w:customStyle="1" w:styleId="-1">
    <w:name w:val="作者-1"/>
    <w:basedOn w:val="a"/>
    <w:link w:val="-1Char"/>
    <w:rsid w:val="00D41F20"/>
    <w:pPr>
      <w:autoSpaceDE w:val="0"/>
      <w:autoSpaceDN w:val="0"/>
    </w:pPr>
    <w:rPr>
      <w:rFonts w:eastAsia="方正书宋繁体"/>
      <w:i/>
      <w:sz w:val="21"/>
      <w:szCs w:val="20"/>
      <w:lang w:val="en-US" w:eastAsia="en-US"/>
    </w:rPr>
  </w:style>
  <w:style w:type="character" w:customStyle="1" w:styleId="-1Char">
    <w:name w:val="作者-1 Char"/>
    <w:link w:val="-1"/>
    <w:locked/>
    <w:rsid w:val="00D41F20"/>
    <w:rPr>
      <w:rFonts w:ascii="Times New Roman" w:eastAsia="方正书宋繁体" w:hAnsi="Times New Roman" w:cs="Times New Roman"/>
      <w:i/>
      <w:sz w:val="21"/>
      <w:szCs w:val="20"/>
      <w:lang w:val="en-US"/>
    </w:rPr>
  </w:style>
  <w:style w:type="paragraph" w:styleId="af4">
    <w:name w:val="header"/>
    <w:basedOn w:val="a"/>
    <w:link w:val="af5"/>
    <w:rsid w:val="00D41F20"/>
    <w:pPr>
      <w:tabs>
        <w:tab w:val="center" w:pos="4677"/>
        <w:tab w:val="right" w:pos="9355"/>
      </w:tabs>
    </w:pPr>
  </w:style>
  <w:style w:type="character" w:customStyle="1" w:styleId="af5">
    <w:name w:val="Верхний колонтитул Знак"/>
    <w:basedOn w:val="a0"/>
    <w:link w:val="af4"/>
    <w:rsid w:val="00D41F20"/>
    <w:rPr>
      <w:rFonts w:ascii="Times New Roman" w:eastAsia="Times New Roman" w:hAnsi="Times New Roman" w:cs="Times New Roman"/>
      <w:sz w:val="24"/>
      <w:szCs w:val="24"/>
      <w:lang w:eastAsia="ru-RU"/>
    </w:rPr>
  </w:style>
  <w:style w:type="character" w:customStyle="1" w:styleId="10pt0">
    <w:name w:val="Основной текст + 10 pt"/>
    <w:aliases w:val="Полужирный"/>
    <w:rsid w:val="00D41F20"/>
    <w:rPr>
      <w:rFonts w:ascii="Times New Roman" w:eastAsia="Times New Roman" w:hAnsi="Times New Roman" w:cs="Times New Roman" w:hint="default"/>
      <w:b/>
      <w:bCs/>
      <w:sz w:val="20"/>
      <w:szCs w:val="20"/>
      <w:shd w:val="clear" w:color="auto" w:fill="FFFFFF"/>
    </w:rPr>
  </w:style>
  <w:style w:type="paragraph" w:customStyle="1" w:styleId="13">
    <w:name w:val="Абзац списка1"/>
    <w:basedOn w:val="a"/>
    <w:rsid w:val="00D41F20"/>
    <w:pPr>
      <w:ind w:left="720"/>
      <w:contextualSpacing/>
    </w:pPr>
    <w:rPr>
      <w:rFonts w:eastAsia="Calibri"/>
    </w:rPr>
  </w:style>
  <w:style w:type="character" w:customStyle="1" w:styleId="a4">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3"/>
    <w:locked/>
    <w:rsid w:val="00D41F20"/>
    <w:rPr>
      <w:rFonts w:ascii="Times New Roman" w:eastAsia="Times New Roman" w:hAnsi="Times New Roman" w:cs="Times New Roman"/>
      <w:sz w:val="24"/>
      <w:szCs w:val="24"/>
      <w:lang w:eastAsia="ru-RU"/>
    </w:rPr>
  </w:style>
  <w:style w:type="paragraph" w:styleId="af6">
    <w:name w:val="List Paragraph"/>
    <w:basedOn w:val="a"/>
    <w:link w:val="af7"/>
    <w:uiPriority w:val="1"/>
    <w:qFormat/>
    <w:rsid w:val="00D41F20"/>
    <w:pPr>
      <w:spacing w:after="200" w:line="276" w:lineRule="auto"/>
      <w:ind w:left="720"/>
      <w:contextualSpacing/>
    </w:pPr>
    <w:rPr>
      <w:rFonts w:ascii="Calibri" w:eastAsia="Calibri" w:hAnsi="Calibri"/>
      <w:sz w:val="22"/>
      <w:szCs w:val="22"/>
      <w:lang w:eastAsia="en-US"/>
    </w:rPr>
  </w:style>
  <w:style w:type="character" w:customStyle="1" w:styleId="NoSpacingChar">
    <w:name w:val="No Spacing Char"/>
    <w:link w:val="11"/>
    <w:locked/>
    <w:rsid w:val="00D41F20"/>
    <w:rPr>
      <w:rFonts w:ascii="Calibri" w:eastAsia="Times New Roman" w:hAnsi="Calibri" w:cs="Times New Roman"/>
    </w:rPr>
  </w:style>
  <w:style w:type="character" w:customStyle="1" w:styleId="apple-converted-space">
    <w:name w:val="apple-converted-space"/>
    <w:rsid w:val="00D41F20"/>
    <w:rPr>
      <w:rFonts w:cs="Times New Roman"/>
    </w:rPr>
  </w:style>
  <w:style w:type="character" w:customStyle="1" w:styleId="ndesc">
    <w:name w:val="ndesc"/>
    <w:rsid w:val="00D41F20"/>
  </w:style>
  <w:style w:type="paragraph" w:styleId="af8">
    <w:name w:val="Balloon Text"/>
    <w:basedOn w:val="a"/>
    <w:link w:val="af9"/>
    <w:rsid w:val="00D41F20"/>
    <w:rPr>
      <w:rFonts w:ascii="Tahoma" w:hAnsi="Tahoma"/>
      <w:sz w:val="16"/>
      <w:szCs w:val="16"/>
    </w:rPr>
  </w:style>
  <w:style w:type="character" w:customStyle="1" w:styleId="af9">
    <w:name w:val="Текст выноски Знак"/>
    <w:basedOn w:val="a0"/>
    <w:link w:val="af8"/>
    <w:rsid w:val="00D41F20"/>
    <w:rPr>
      <w:rFonts w:ascii="Tahoma" w:eastAsia="Times New Roman" w:hAnsi="Tahoma" w:cs="Times New Roman"/>
      <w:sz w:val="16"/>
      <w:szCs w:val="16"/>
      <w:lang w:eastAsia="ru-RU"/>
    </w:rPr>
  </w:style>
  <w:style w:type="character" w:customStyle="1" w:styleId="hps">
    <w:name w:val="hps"/>
    <w:rsid w:val="00D41F20"/>
  </w:style>
  <w:style w:type="character" w:customStyle="1" w:styleId="NormalWebChar">
    <w:name w:val="Normal (Web) Char"/>
    <w:aliases w:val="Обычный (Web) Char,Знак Знак3 Char,Знак4 Char,Обычный (Web) Знак Знак Знак Знак Char,Обычный (Web) Знак Знак Знак Знак Знак Знак Знак Знак Знак Char,Обычный (Web) Знак Знак Знак Знак Знак Char,Обычный (Web) Знак Знак Знак Char"/>
    <w:locked/>
    <w:rsid w:val="00D41F20"/>
    <w:rPr>
      <w:rFonts w:eastAsia="Times New Roman"/>
      <w:sz w:val="24"/>
      <w:lang w:val="ru-RU" w:eastAsia="ar-SA" w:bidi="ar-SA"/>
    </w:rPr>
  </w:style>
  <w:style w:type="character" w:customStyle="1" w:styleId="14">
    <w:name w:val="Заголовок №1"/>
    <w:rsid w:val="00D41F20"/>
    <w:rPr>
      <w:b/>
      <w:bCs/>
      <w:sz w:val="26"/>
      <w:szCs w:val="26"/>
      <w:lang w:bidi="ar-SA"/>
    </w:rPr>
  </w:style>
  <w:style w:type="character" w:customStyle="1" w:styleId="6">
    <w:name w:val="Знак Знак6"/>
    <w:locked/>
    <w:rsid w:val="00D41F20"/>
    <w:rPr>
      <w:rFonts w:ascii="Arial" w:hAnsi="Arial"/>
      <w:b/>
      <w:i/>
      <w:sz w:val="24"/>
      <w:lang w:bidi="ar-SA"/>
    </w:rPr>
  </w:style>
  <w:style w:type="character" w:customStyle="1" w:styleId="29">
    <w:name w:val="Основной текст (29)_"/>
    <w:link w:val="290"/>
    <w:rsid w:val="00D41F20"/>
    <w:rPr>
      <w:spacing w:val="1"/>
      <w:shd w:val="clear" w:color="auto" w:fill="FFFFFF"/>
    </w:rPr>
  </w:style>
  <w:style w:type="paragraph" w:customStyle="1" w:styleId="290">
    <w:name w:val="Основной текст (29)"/>
    <w:basedOn w:val="a"/>
    <w:link w:val="29"/>
    <w:rsid w:val="00D41F20"/>
    <w:pPr>
      <w:shd w:val="clear" w:color="auto" w:fill="FFFFFF"/>
      <w:spacing w:before="180" w:line="288" w:lineRule="exact"/>
      <w:jc w:val="both"/>
    </w:pPr>
    <w:rPr>
      <w:rFonts w:asciiTheme="minorHAnsi" w:eastAsiaTheme="minorHAnsi" w:hAnsiTheme="minorHAnsi" w:cstheme="minorBidi"/>
      <w:spacing w:val="1"/>
      <w:sz w:val="22"/>
      <w:szCs w:val="22"/>
      <w:lang w:eastAsia="en-US"/>
    </w:rPr>
  </w:style>
  <w:style w:type="character" w:customStyle="1" w:styleId="25">
    <w:name w:val="Основной текст (2)_"/>
    <w:link w:val="26"/>
    <w:rsid w:val="00D41F20"/>
    <w:rPr>
      <w:spacing w:val="2"/>
      <w:sz w:val="19"/>
      <w:szCs w:val="19"/>
      <w:shd w:val="clear" w:color="auto" w:fill="FFFFFF"/>
    </w:rPr>
  </w:style>
  <w:style w:type="character" w:customStyle="1" w:styleId="212pt">
    <w:name w:val="Основной текст (2) + 12 pt;Не полужирный"/>
    <w:rsid w:val="00D41F20"/>
    <w:rPr>
      <w:b/>
      <w:bCs/>
      <w:spacing w:val="1"/>
      <w:sz w:val="22"/>
      <w:szCs w:val="22"/>
      <w:lang w:bidi="ar-SA"/>
    </w:rPr>
  </w:style>
  <w:style w:type="paragraph" w:customStyle="1" w:styleId="26">
    <w:name w:val="Основной текст (2)"/>
    <w:basedOn w:val="a"/>
    <w:link w:val="25"/>
    <w:rsid w:val="00D41F20"/>
    <w:pPr>
      <w:shd w:val="clear" w:color="auto" w:fill="FFFFFF"/>
      <w:spacing w:after="60" w:line="264" w:lineRule="exact"/>
      <w:jc w:val="center"/>
    </w:pPr>
    <w:rPr>
      <w:rFonts w:asciiTheme="minorHAnsi" w:eastAsiaTheme="minorHAnsi" w:hAnsiTheme="minorHAnsi" w:cstheme="minorBidi"/>
      <w:spacing w:val="2"/>
      <w:sz w:val="19"/>
      <w:szCs w:val="19"/>
      <w:lang w:eastAsia="en-US"/>
    </w:rPr>
  </w:style>
  <w:style w:type="character" w:customStyle="1" w:styleId="31">
    <w:name w:val="Основной текст (3)"/>
    <w:rsid w:val="00D41F20"/>
    <w:rPr>
      <w:b w:val="0"/>
      <w:bCs w:val="0"/>
      <w:i w:val="0"/>
      <w:iCs w:val="0"/>
      <w:smallCaps w:val="0"/>
      <w:strike w:val="0"/>
      <w:spacing w:val="2"/>
      <w:sz w:val="19"/>
      <w:szCs w:val="19"/>
    </w:rPr>
  </w:style>
  <w:style w:type="character" w:customStyle="1" w:styleId="32">
    <w:name w:val="Основной текст (3) + Полужирный"/>
    <w:rsid w:val="00D41F20"/>
    <w:rPr>
      <w:b/>
      <w:bCs/>
      <w:i w:val="0"/>
      <w:iCs w:val="0"/>
      <w:smallCaps w:val="0"/>
      <w:strike w:val="0"/>
      <w:spacing w:val="2"/>
      <w:sz w:val="19"/>
      <w:szCs w:val="19"/>
    </w:rPr>
  </w:style>
  <w:style w:type="paragraph" w:customStyle="1" w:styleId="210">
    <w:name w:val="Основной текст (2)1"/>
    <w:basedOn w:val="a"/>
    <w:rsid w:val="00D41F20"/>
    <w:pPr>
      <w:shd w:val="clear" w:color="auto" w:fill="FFFFFF"/>
      <w:spacing w:before="120" w:after="120" w:line="240" w:lineRule="atLeast"/>
      <w:ind w:hanging="360"/>
      <w:jc w:val="center"/>
    </w:pPr>
    <w:rPr>
      <w:color w:val="000000"/>
      <w:spacing w:val="1"/>
      <w:sz w:val="19"/>
      <w:szCs w:val="19"/>
    </w:rPr>
  </w:style>
  <w:style w:type="character" w:customStyle="1" w:styleId="47">
    <w:name w:val="Основной текст (47)_"/>
    <w:link w:val="471"/>
    <w:locked/>
    <w:rsid w:val="00D41F20"/>
    <w:rPr>
      <w:spacing w:val="2"/>
      <w:sz w:val="21"/>
      <w:szCs w:val="21"/>
      <w:shd w:val="clear" w:color="auto" w:fill="FFFFFF"/>
    </w:rPr>
  </w:style>
  <w:style w:type="paragraph" w:customStyle="1" w:styleId="471">
    <w:name w:val="Основной текст (47)1"/>
    <w:basedOn w:val="a"/>
    <w:link w:val="47"/>
    <w:rsid w:val="00D41F20"/>
    <w:pPr>
      <w:shd w:val="clear" w:color="auto" w:fill="FFFFFF"/>
      <w:spacing w:before="720" w:line="307" w:lineRule="exact"/>
      <w:jc w:val="both"/>
    </w:pPr>
    <w:rPr>
      <w:rFonts w:asciiTheme="minorHAnsi" w:eastAsiaTheme="minorHAnsi" w:hAnsiTheme="minorHAnsi" w:cstheme="minorBidi"/>
      <w:spacing w:val="2"/>
      <w:sz w:val="21"/>
      <w:szCs w:val="21"/>
      <w:lang w:eastAsia="en-US"/>
    </w:rPr>
  </w:style>
  <w:style w:type="character" w:customStyle="1" w:styleId="33">
    <w:name w:val="Основной текст (3)_"/>
    <w:link w:val="310"/>
    <w:rsid w:val="00D41F20"/>
    <w:rPr>
      <w:spacing w:val="2"/>
      <w:sz w:val="19"/>
      <w:szCs w:val="19"/>
      <w:shd w:val="clear" w:color="auto" w:fill="FFFFFF"/>
    </w:rPr>
  </w:style>
  <w:style w:type="paragraph" w:customStyle="1" w:styleId="310">
    <w:name w:val="Основной текст (3)1"/>
    <w:basedOn w:val="a"/>
    <w:link w:val="33"/>
    <w:rsid w:val="00D41F20"/>
    <w:pPr>
      <w:shd w:val="clear" w:color="auto" w:fill="FFFFFF"/>
      <w:spacing w:before="60" w:line="240" w:lineRule="atLeast"/>
      <w:ind w:hanging="400"/>
      <w:jc w:val="center"/>
    </w:pPr>
    <w:rPr>
      <w:rFonts w:asciiTheme="minorHAnsi" w:eastAsiaTheme="minorHAnsi" w:hAnsiTheme="minorHAnsi" w:cstheme="minorBidi"/>
      <w:spacing w:val="2"/>
      <w:sz w:val="19"/>
      <w:szCs w:val="19"/>
      <w:lang w:eastAsia="en-US"/>
    </w:rPr>
  </w:style>
  <w:style w:type="character" w:customStyle="1" w:styleId="36">
    <w:name w:val="Основной текст (3)6"/>
    <w:rsid w:val="00D41F20"/>
    <w:rPr>
      <w:rFonts w:cs="Times New Roman"/>
      <w:spacing w:val="4"/>
      <w:sz w:val="19"/>
      <w:szCs w:val="19"/>
      <w:lang w:bidi="ar-SA"/>
    </w:rPr>
  </w:style>
  <w:style w:type="character" w:customStyle="1" w:styleId="220">
    <w:name w:val="Заголовок №2 (2)_"/>
    <w:link w:val="221"/>
    <w:locked/>
    <w:rsid w:val="00D41F20"/>
    <w:rPr>
      <w:spacing w:val="4"/>
      <w:sz w:val="19"/>
      <w:szCs w:val="19"/>
      <w:shd w:val="clear" w:color="auto" w:fill="FFFFFF"/>
    </w:rPr>
  </w:style>
  <w:style w:type="paragraph" w:customStyle="1" w:styleId="221">
    <w:name w:val="Заголовок №2 (2)"/>
    <w:basedOn w:val="a"/>
    <w:link w:val="220"/>
    <w:rsid w:val="00D41F20"/>
    <w:pPr>
      <w:shd w:val="clear" w:color="auto" w:fill="FFFFFF"/>
      <w:spacing w:before="360" w:after="360" w:line="240" w:lineRule="atLeast"/>
      <w:outlineLvl w:val="1"/>
    </w:pPr>
    <w:rPr>
      <w:rFonts w:asciiTheme="minorHAnsi" w:eastAsiaTheme="minorHAnsi" w:hAnsiTheme="minorHAnsi" w:cstheme="minorBidi"/>
      <w:spacing w:val="4"/>
      <w:sz w:val="19"/>
      <w:szCs w:val="19"/>
      <w:lang w:eastAsia="en-US"/>
    </w:rPr>
  </w:style>
  <w:style w:type="character" w:customStyle="1" w:styleId="15">
    <w:name w:val="Основной текст + Полужирный1"/>
    <w:rsid w:val="00D41F20"/>
    <w:rPr>
      <w:rFonts w:ascii="Garamond" w:eastAsia="Garamond" w:hAnsi="Garamond" w:cs="Times New Roman"/>
      <w:b/>
      <w:bCs/>
      <w:spacing w:val="7"/>
      <w:sz w:val="21"/>
      <w:szCs w:val="21"/>
      <w:shd w:val="clear" w:color="auto" w:fill="FFFFFF"/>
      <w:lang w:bidi="ar-SA"/>
    </w:rPr>
  </w:style>
  <w:style w:type="paragraph" w:customStyle="1" w:styleId="110">
    <w:name w:val="Основной текст11"/>
    <w:basedOn w:val="a"/>
    <w:rsid w:val="00D41F20"/>
    <w:pPr>
      <w:shd w:val="clear" w:color="auto" w:fill="FFFFFF"/>
      <w:spacing w:after="300" w:line="240" w:lineRule="atLeast"/>
    </w:pPr>
    <w:rPr>
      <w:color w:val="000000"/>
      <w:spacing w:val="2"/>
      <w:sz w:val="21"/>
      <w:szCs w:val="21"/>
    </w:rPr>
  </w:style>
  <w:style w:type="character" w:customStyle="1" w:styleId="9">
    <w:name w:val="Основной текст (9)_"/>
    <w:link w:val="90"/>
    <w:locked/>
    <w:rsid w:val="00D41F20"/>
    <w:rPr>
      <w:spacing w:val="7"/>
      <w:sz w:val="21"/>
      <w:szCs w:val="21"/>
      <w:shd w:val="clear" w:color="auto" w:fill="FFFFFF"/>
    </w:rPr>
  </w:style>
  <w:style w:type="character" w:customStyle="1" w:styleId="91">
    <w:name w:val="Основной текст (9) + Не полужирный"/>
    <w:rsid w:val="00D41F20"/>
    <w:rPr>
      <w:b/>
      <w:bCs/>
      <w:spacing w:val="2"/>
      <w:sz w:val="21"/>
      <w:szCs w:val="21"/>
      <w:lang w:bidi="ar-SA"/>
    </w:rPr>
  </w:style>
  <w:style w:type="paragraph" w:customStyle="1" w:styleId="90">
    <w:name w:val="Основной текст (9)"/>
    <w:basedOn w:val="a"/>
    <w:link w:val="9"/>
    <w:rsid w:val="00D41F20"/>
    <w:pPr>
      <w:shd w:val="clear" w:color="auto" w:fill="FFFFFF"/>
      <w:spacing w:before="300" w:after="120" w:line="240" w:lineRule="atLeast"/>
      <w:jc w:val="center"/>
    </w:pPr>
    <w:rPr>
      <w:rFonts w:asciiTheme="minorHAnsi" w:eastAsiaTheme="minorHAnsi" w:hAnsiTheme="minorHAnsi" w:cstheme="minorBidi"/>
      <w:spacing w:val="7"/>
      <w:sz w:val="21"/>
      <w:szCs w:val="21"/>
      <w:lang w:eastAsia="en-US"/>
    </w:rPr>
  </w:style>
  <w:style w:type="character" w:customStyle="1" w:styleId="222">
    <w:name w:val="Основной текст (2) + Полужирный2"/>
    <w:rsid w:val="00D41F20"/>
    <w:rPr>
      <w:rFonts w:cs="Times New Roman"/>
      <w:b/>
      <w:bCs/>
      <w:spacing w:val="4"/>
      <w:sz w:val="19"/>
      <w:szCs w:val="19"/>
      <w:lang w:bidi="ar-SA"/>
    </w:rPr>
  </w:style>
  <w:style w:type="character" w:customStyle="1" w:styleId="230">
    <w:name w:val="Основной текст (2)3"/>
    <w:rsid w:val="00D41F20"/>
    <w:rPr>
      <w:rFonts w:cs="Times New Roman"/>
      <w:spacing w:val="3"/>
      <w:sz w:val="18"/>
      <w:szCs w:val="18"/>
      <w:lang w:bidi="ar-SA"/>
    </w:rPr>
  </w:style>
  <w:style w:type="character" w:customStyle="1" w:styleId="311">
    <w:name w:val="Основной текст (3) + Не полужирный1"/>
    <w:rsid w:val="00D41F20"/>
    <w:rPr>
      <w:rFonts w:cs="Times New Roman"/>
      <w:b/>
      <w:bCs/>
      <w:i w:val="0"/>
      <w:iCs w:val="0"/>
      <w:smallCaps w:val="0"/>
      <w:strike w:val="0"/>
      <w:spacing w:val="3"/>
      <w:sz w:val="18"/>
      <w:szCs w:val="18"/>
      <w:lang w:bidi="ar-SA"/>
    </w:rPr>
  </w:style>
  <w:style w:type="character" w:customStyle="1" w:styleId="16">
    <w:name w:val="Заголовок №1_"/>
    <w:locked/>
    <w:rsid w:val="00D41F20"/>
    <w:rPr>
      <w:spacing w:val="6"/>
      <w:sz w:val="22"/>
      <w:szCs w:val="22"/>
      <w:lang w:bidi="ar-SA"/>
    </w:rPr>
  </w:style>
  <w:style w:type="character" w:customStyle="1" w:styleId="17">
    <w:name w:val="Заголовок №1 + Не полужирный"/>
    <w:rsid w:val="00D41F20"/>
    <w:rPr>
      <w:b/>
      <w:bCs/>
      <w:spacing w:val="2"/>
      <w:sz w:val="22"/>
      <w:szCs w:val="22"/>
      <w:lang w:bidi="ar-SA"/>
    </w:rPr>
  </w:style>
  <w:style w:type="character" w:customStyle="1" w:styleId="42">
    <w:name w:val="Основной текст (4) + Не курсив"/>
    <w:rsid w:val="00D41F20"/>
    <w:rPr>
      <w:rFonts w:cs="Times New Roman"/>
      <w:i/>
      <w:iCs/>
      <w:spacing w:val="4"/>
      <w:sz w:val="18"/>
      <w:szCs w:val="18"/>
    </w:rPr>
  </w:style>
  <w:style w:type="paragraph" w:customStyle="1" w:styleId="410">
    <w:name w:val="Основной текст (4)1"/>
    <w:basedOn w:val="a"/>
    <w:rsid w:val="00D41F20"/>
    <w:pPr>
      <w:shd w:val="clear" w:color="auto" w:fill="FFFFFF"/>
      <w:spacing w:before="120" w:after="120" w:line="240" w:lineRule="atLeast"/>
    </w:pPr>
    <w:rPr>
      <w:i/>
      <w:iCs/>
      <w:color w:val="000000"/>
      <w:spacing w:val="3"/>
      <w:sz w:val="18"/>
      <w:szCs w:val="18"/>
    </w:rPr>
  </w:style>
  <w:style w:type="character" w:customStyle="1" w:styleId="1311pt">
    <w:name w:val="Основной текст (13) + 11 pt"/>
    <w:aliases w:val="Не полужирный,Основной текст (2) + 9,5 pt,Основной текст (13) + 9,Основной текст + 11,Основной текст (3) + 10 pt,Не малые прописные,Основной текст + 9,Основной текст (14) + 11"/>
    <w:rsid w:val="00D41F20"/>
    <w:rPr>
      <w:b/>
      <w:bCs/>
      <w:spacing w:val="2"/>
      <w:sz w:val="20"/>
      <w:szCs w:val="20"/>
      <w:lang w:bidi="ar-SA"/>
    </w:rPr>
  </w:style>
  <w:style w:type="character" w:customStyle="1" w:styleId="140">
    <w:name w:val="Основной текст (14)_"/>
    <w:link w:val="141"/>
    <w:locked/>
    <w:rsid w:val="00D41F20"/>
    <w:rPr>
      <w:spacing w:val="8"/>
      <w:shd w:val="clear" w:color="auto" w:fill="FFFFFF"/>
    </w:rPr>
  </w:style>
  <w:style w:type="paragraph" w:customStyle="1" w:styleId="141">
    <w:name w:val="Основной текст (14)"/>
    <w:basedOn w:val="a"/>
    <w:link w:val="140"/>
    <w:rsid w:val="00D41F20"/>
    <w:pPr>
      <w:shd w:val="clear" w:color="auto" w:fill="FFFFFF"/>
      <w:spacing w:before="240" w:after="120" w:line="240" w:lineRule="atLeast"/>
      <w:jc w:val="center"/>
    </w:pPr>
    <w:rPr>
      <w:rFonts w:asciiTheme="minorHAnsi" w:eastAsiaTheme="minorHAnsi" w:hAnsiTheme="minorHAnsi" w:cstheme="minorBidi"/>
      <w:spacing w:val="8"/>
      <w:sz w:val="22"/>
      <w:szCs w:val="22"/>
      <w:lang w:eastAsia="en-US"/>
    </w:rPr>
  </w:style>
  <w:style w:type="paragraph" w:styleId="afa">
    <w:name w:val="No Spacing"/>
    <w:link w:val="afb"/>
    <w:uiPriority w:val="1"/>
    <w:qFormat/>
    <w:rsid w:val="00D41F20"/>
    <w:pPr>
      <w:spacing w:after="0" w:line="240" w:lineRule="auto"/>
    </w:pPr>
    <w:rPr>
      <w:rFonts w:ascii="Times New Roman" w:eastAsia="Times New Roman" w:hAnsi="Times New Roman" w:cs="Times New Roman"/>
      <w:sz w:val="24"/>
      <w:szCs w:val="24"/>
      <w:lang w:eastAsia="ru-RU"/>
    </w:rPr>
  </w:style>
  <w:style w:type="character" w:customStyle="1" w:styleId="afb">
    <w:name w:val="Без интервала Знак"/>
    <w:link w:val="afa"/>
    <w:uiPriority w:val="1"/>
    <w:locked/>
    <w:rsid w:val="00D41F20"/>
    <w:rPr>
      <w:rFonts w:ascii="Times New Roman" w:eastAsia="Times New Roman" w:hAnsi="Times New Roman" w:cs="Times New Roman"/>
      <w:sz w:val="24"/>
      <w:szCs w:val="24"/>
      <w:lang w:eastAsia="ru-RU"/>
    </w:rPr>
  </w:style>
  <w:style w:type="character" w:customStyle="1" w:styleId="af7">
    <w:name w:val="Абзац списка Знак"/>
    <w:link w:val="af6"/>
    <w:uiPriority w:val="34"/>
    <w:locked/>
    <w:rsid w:val="00D41F20"/>
    <w:rPr>
      <w:rFonts w:ascii="Calibri" w:eastAsia="Calibri" w:hAnsi="Calibri" w:cs="Times New Roman"/>
    </w:rPr>
  </w:style>
  <w:style w:type="character" w:customStyle="1" w:styleId="afc">
    <w:name w:val="Заголовок Знак"/>
    <w:link w:val="afd"/>
    <w:rsid w:val="00D41F20"/>
    <w:rPr>
      <w:sz w:val="24"/>
      <w:szCs w:val="24"/>
    </w:rPr>
  </w:style>
  <w:style w:type="paragraph" w:styleId="afd">
    <w:name w:val="Title"/>
    <w:basedOn w:val="a"/>
    <w:link w:val="afc"/>
    <w:qFormat/>
    <w:rsid w:val="00D41F20"/>
    <w:pPr>
      <w:jc w:val="center"/>
    </w:pPr>
    <w:rPr>
      <w:rFonts w:asciiTheme="minorHAnsi" w:eastAsiaTheme="minorHAnsi" w:hAnsiTheme="minorHAnsi" w:cstheme="minorBidi"/>
      <w:lang w:eastAsia="en-US"/>
    </w:rPr>
  </w:style>
  <w:style w:type="character" w:customStyle="1" w:styleId="18">
    <w:name w:val="Название Знак1"/>
    <w:basedOn w:val="a0"/>
    <w:rsid w:val="00D41F20"/>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e">
    <w:name w:val="Колонтитул_"/>
    <w:basedOn w:val="a0"/>
    <w:link w:val="aff"/>
    <w:rsid w:val="00D41F20"/>
    <w:rPr>
      <w:shd w:val="clear" w:color="auto" w:fill="FFFFFF"/>
    </w:rPr>
  </w:style>
  <w:style w:type="character" w:customStyle="1" w:styleId="95pt">
    <w:name w:val="Колонтитул + 9;5 pt"/>
    <w:basedOn w:val="afe"/>
    <w:rsid w:val="00D41F20"/>
    <w:rPr>
      <w:spacing w:val="0"/>
      <w:sz w:val="19"/>
      <w:szCs w:val="19"/>
      <w:shd w:val="clear" w:color="auto" w:fill="FFFFFF"/>
    </w:rPr>
  </w:style>
  <w:style w:type="paragraph" w:customStyle="1" w:styleId="aff">
    <w:name w:val="Колонтитул"/>
    <w:basedOn w:val="a"/>
    <w:link w:val="afe"/>
    <w:rsid w:val="00D41F20"/>
    <w:pPr>
      <w:shd w:val="clear" w:color="auto" w:fill="FFFFFF"/>
    </w:pPr>
    <w:rPr>
      <w:rFonts w:asciiTheme="minorHAnsi" w:eastAsiaTheme="minorHAnsi" w:hAnsiTheme="minorHAnsi" w:cstheme="minorBidi"/>
      <w:sz w:val="22"/>
      <w:szCs w:val="22"/>
      <w:lang w:eastAsia="en-US"/>
    </w:rPr>
  </w:style>
  <w:style w:type="paragraph" w:customStyle="1" w:styleId="34">
    <w:name w:val="Основной текст3"/>
    <w:basedOn w:val="a"/>
    <w:rsid w:val="00D41F20"/>
    <w:pPr>
      <w:shd w:val="clear" w:color="auto" w:fill="FFFFFF"/>
      <w:spacing w:before="720" w:line="288" w:lineRule="exact"/>
      <w:jc w:val="both"/>
    </w:pPr>
    <w:rPr>
      <w:color w:val="000000"/>
      <w:sz w:val="23"/>
      <w:szCs w:val="23"/>
    </w:rPr>
  </w:style>
  <w:style w:type="character" w:customStyle="1" w:styleId="43">
    <w:name w:val="Основной текст (4)_"/>
    <w:basedOn w:val="a0"/>
    <w:link w:val="44"/>
    <w:rsid w:val="00D41F20"/>
    <w:rPr>
      <w:shd w:val="clear" w:color="auto" w:fill="FFFFFF"/>
    </w:rPr>
  </w:style>
  <w:style w:type="character" w:customStyle="1" w:styleId="45">
    <w:name w:val="Основной текст (4) + Полужирный"/>
    <w:basedOn w:val="43"/>
    <w:rsid w:val="00D41F20"/>
    <w:rPr>
      <w:b/>
      <w:bCs/>
      <w:shd w:val="clear" w:color="auto" w:fill="FFFFFF"/>
    </w:rPr>
  </w:style>
  <w:style w:type="paragraph" w:customStyle="1" w:styleId="44">
    <w:name w:val="Основной текст (4)"/>
    <w:basedOn w:val="a"/>
    <w:link w:val="43"/>
    <w:rsid w:val="00D41F20"/>
    <w:pPr>
      <w:shd w:val="clear" w:color="auto" w:fill="FFFFFF"/>
      <w:spacing w:before="420" w:after="240" w:line="0" w:lineRule="atLeast"/>
      <w:ind w:hanging="320"/>
    </w:pPr>
    <w:rPr>
      <w:rFonts w:asciiTheme="minorHAnsi" w:eastAsiaTheme="minorHAnsi" w:hAnsiTheme="minorHAnsi" w:cstheme="minorBidi"/>
      <w:sz w:val="22"/>
      <w:szCs w:val="22"/>
      <w:lang w:eastAsia="en-US"/>
    </w:rPr>
  </w:style>
  <w:style w:type="paragraph" w:customStyle="1" w:styleId="27">
    <w:name w:val="Основной текст2"/>
    <w:basedOn w:val="a"/>
    <w:rsid w:val="00D41F20"/>
    <w:pPr>
      <w:shd w:val="clear" w:color="auto" w:fill="FFFFFF"/>
      <w:spacing w:before="180" w:line="202" w:lineRule="exact"/>
      <w:jc w:val="both"/>
    </w:pPr>
    <w:rPr>
      <w:sz w:val="21"/>
      <w:szCs w:val="21"/>
      <w:lang w:eastAsia="en-US"/>
    </w:rPr>
  </w:style>
  <w:style w:type="paragraph" w:customStyle="1" w:styleId="Default">
    <w:name w:val="Default"/>
    <w:rsid w:val="00D41F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a0"/>
    <w:rsid w:val="00D41F20"/>
  </w:style>
  <w:style w:type="paragraph" w:customStyle="1" w:styleId="19">
    <w:name w:val="Знак Знак Знак1 Знак Знак Знак Знак"/>
    <w:basedOn w:val="a"/>
    <w:autoRedefine/>
    <w:rsid w:val="00400280"/>
    <w:pPr>
      <w:jc w:val="center"/>
    </w:pPr>
    <w:rPr>
      <w:rFonts w:eastAsia="SimSun"/>
      <w:b/>
      <w:sz w:val="22"/>
      <w:szCs w:val="22"/>
      <w:lang w:val="en-US" w:eastAsia="en-US"/>
    </w:rPr>
  </w:style>
  <w:style w:type="table" w:customStyle="1" w:styleId="TableNormal">
    <w:name w:val="Table Normal"/>
    <w:uiPriority w:val="2"/>
    <w:semiHidden/>
    <w:unhideWhenUsed/>
    <w:qFormat/>
    <w:rsid w:val="00D900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90021"/>
    <w:pPr>
      <w:widowControl w:val="0"/>
      <w:autoSpaceDE w:val="0"/>
      <w:autoSpaceDN w:val="0"/>
      <w:ind w:right="27"/>
      <w:jc w:val="right"/>
    </w:pPr>
    <w:rPr>
      <w:sz w:val="22"/>
      <w:szCs w:val="22"/>
      <w:lang w:bidi="ru-RU"/>
    </w:rPr>
  </w:style>
  <w:style w:type="character" w:customStyle="1" w:styleId="2115pt">
    <w:name w:val="Основной текст (2) + 11;5 pt;Курсив"/>
    <w:basedOn w:val="25"/>
    <w:rsid w:val="00464B22"/>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60">
    <w:name w:val="Основной текст (6)_"/>
    <w:basedOn w:val="a0"/>
    <w:link w:val="61"/>
    <w:rsid w:val="00D44AC2"/>
    <w:rPr>
      <w:rFonts w:ascii="Times New Roman" w:eastAsia="Times New Roman" w:hAnsi="Times New Roman" w:cs="Times New Roman"/>
      <w:b/>
      <w:bCs/>
      <w:shd w:val="clear" w:color="auto" w:fill="FFFFFF"/>
    </w:rPr>
  </w:style>
  <w:style w:type="paragraph" w:customStyle="1" w:styleId="61">
    <w:name w:val="Основной текст (6)"/>
    <w:basedOn w:val="a"/>
    <w:link w:val="60"/>
    <w:rsid w:val="00D44AC2"/>
    <w:pPr>
      <w:widowControl w:val="0"/>
      <w:shd w:val="clear" w:color="auto" w:fill="FFFFFF"/>
      <w:spacing w:after="180" w:line="0" w:lineRule="atLeast"/>
      <w:jc w:val="center"/>
    </w:pPr>
    <w:rPr>
      <w:b/>
      <w:bCs/>
      <w:sz w:val="22"/>
      <w:szCs w:val="22"/>
      <w:lang w:eastAsia="en-US"/>
    </w:rPr>
  </w:style>
  <w:style w:type="character" w:customStyle="1" w:styleId="28">
    <w:name w:val="Основной текст (2) + Полужирный"/>
    <w:basedOn w:val="25"/>
    <w:rsid w:val="00D44AC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Normal1">
    <w:name w:val="Normal1"/>
    <w:rsid w:val="00AD35E7"/>
    <w:pPr>
      <w:widowControl w:val="0"/>
      <w:spacing w:after="0" w:line="240" w:lineRule="auto"/>
    </w:pPr>
    <w:rPr>
      <w:rFonts w:ascii="Times New Roman" w:eastAsia="Times New Roman" w:hAnsi="Times New Roman"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emf"/><Relationship Id="rId21" Type="http://schemas.openxmlformats.org/officeDocument/2006/relationships/oleObject" Target="embeddings/oleObject4.bin"/><Relationship Id="rId34" Type="http://schemas.openxmlformats.org/officeDocument/2006/relationships/image" Target="media/image15.emf"/><Relationship Id="rId42" Type="http://schemas.openxmlformats.org/officeDocument/2006/relationships/oleObject" Target="embeddings/oleObject14.bin"/><Relationship Id="rId47" Type="http://schemas.openxmlformats.org/officeDocument/2006/relationships/image" Target="media/image22.wmf"/><Relationship Id="rId50" Type="http://schemas.openxmlformats.org/officeDocument/2006/relationships/oleObject" Target="embeddings/oleObject18.bin"/><Relationship Id="rId55" Type="http://schemas.openxmlformats.org/officeDocument/2006/relationships/image" Target="media/image26.emf"/><Relationship Id="rId63" Type="http://schemas.openxmlformats.org/officeDocument/2006/relationships/oleObject" Target="embeddings/oleObject24.bin"/><Relationship Id="rId68" Type="http://schemas.openxmlformats.org/officeDocument/2006/relationships/image" Target="media/image33.jpeg"/><Relationship Id="rId76" Type="http://schemas.openxmlformats.org/officeDocument/2006/relationships/image" Target="media/image39.emf"/><Relationship Id="rId84" Type="http://schemas.openxmlformats.org/officeDocument/2006/relationships/image" Target="media/image46.pn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image" Target="media/image1.jpeg" TargetMode="Externa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7.emf"/><Relationship Id="rId40" Type="http://schemas.openxmlformats.org/officeDocument/2006/relationships/oleObject" Target="embeddings/oleObject13.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oleObject" Target="embeddings/oleObject28.bin"/><Relationship Id="rId79" Type="http://schemas.openxmlformats.org/officeDocument/2006/relationships/image" Target="media/image42.emf"/><Relationship Id="rId87"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footer" Target="footer1.xml"/><Relationship Id="rId90"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6.emf"/><Relationship Id="rId43" Type="http://schemas.openxmlformats.org/officeDocument/2006/relationships/image" Target="media/image20.wmf"/><Relationship Id="rId48" Type="http://schemas.openxmlformats.org/officeDocument/2006/relationships/oleObject" Target="embeddings/oleObject17.bin"/><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image" Target="media/image34.wmf"/><Relationship Id="rId77" Type="http://schemas.openxmlformats.org/officeDocument/2006/relationships/image" Target="media/image40.emf"/><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image" Target="media/image36.emf"/><Relationship Id="rId80" Type="http://schemas.openxmlformats.org/officeDocument/2006/relationships/image" Target="media/image43.png"/><Relationship Id="rId85"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8.emf"/><Relationship Id="rId41" Type="http://schemas.openxmlformats.org/officeDocument/2006/relationships/image" Target="media/image19.wmf"/><Relationship Id="rId54" Type="http://schemas.openxmlformats.org/officeDocument/2006/relationships/oleObject" Target="embeddings/oleObject20.bin"/><Relationship Id="rId62" Type="http://schemas.openxmlformats.org/officeDocument/2006/relationships/image" Target="media/image30.wmf"/><Relationship Id="rId70" Type="http://schemas.openxmlformats.org/officeDocument/2006/relationships/oleObject" Target="embeddings/oleObject27.bin"/><Relationship Id="rId75" Type="http://schemas.openxmlformats.org/officeDocument/2006/relationships/image" Target="media/image38.emf"/><Relationship Id="rId83" Type="http://schemas.openxmlformats.org/officeDocument/2006/relationships/image" Target="media/image45.png"/><Relationship Id="rId88" Type="http://schemas.openxmlformats.org/officeDocument/2006/relationships/image" Target="media/image1.jpe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oleObject" Target="embeddings/oleObject11.bin"/><Relationship Id="rId49" Type="http://schemas.openxmlformats.org/officeDocument/2006/relationships/image" Target="media/image23.wmf"/><Relationship Id="rId57" Type="http://schemas.openxmlformats.org/officeDocument/2006/relationships/oleObject" Target="embeddings/oleObject21.bin"/><Relationship Id="rId10" Type="http://schemas.openxmlformats.org/officeDocument/2006/relationships/image" Target="media/image2.jpeg"/><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9.wmf"/><Relationship Id="rId65" Type="http://schemas.openxmlformats.org/officeDocument/2006/relationships/oleObject" Target="embeddings/oleObject25.bin"/><Relationship Id="rId73" Type="http://schemas.openxmlformats.org/officeDocument/2006/relationships/image" Target="media/image37.wmf"/><Relationship Id="rId78" Type="http://schemas.openxmlformats.org/officeDocument/2006/relationships/image" Target="media/image41.emf"/><Relationship Id="rId81" Type="http://schemas.openxmlformats.org/officeDocument/2006/relationships/image" Target="media/image44.png"/><Relationship Id="rId86"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1.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082D6-A969-4BE5-9FB7-59753A56A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2334</TotalTime>
  <Pages>62</Pages>
  <Words>15679</Words>
  <Characters>89375</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154</cp:revision>
  <cp:lastPrinted>2019-10-24T10:06:00Z</cp:lastPrinted>
  <dcterms:created xsi:type="dcterms:W3CDTF">2019-06-23T13:06:00Z</dcterms:created>
  <dcterms:modified xsi:type="dcterms:W3CDTF">2019-10-28T09:27:00Z</dcterms:modified>
</cp:coreProperties>
</file>