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74EEDE" w14:textId="088539B7" w:rsidR="0069206A" w:rsidRDefault="0069206A" w:rsidP="00EE2136">
      <w:pPr>
        <w:spacing w:line="360" w:lineRule="auto"/>
        <w:rPr>
          <w:lang w:val="en-US"/>
        </w:rPr>
      </w:pPr>
    </w:p>
    <w:p w14:paraId="7A03E1B1" w14:textId="77777777" w:rsidR="00B9093B" w:rsidRPr="00A103CD" w:rsidRDefault="00B9093B" w:rsidP="00EE2136">
      <w:pPr>
        <w:spacing w:line="360" w:lineRule="auto"/>
        <w:rPr>
          <w:lang w:val="en-US"/>
        </w:rPr>
      </w:pPr>
    </w:p>
    <w:p w14:paraId="454ADFEB" w14:textId="77777777" w:rsidR="0069206A" w:rsidRPr="00A103CD" w:rsidRDefault="00B9093B" w:rsidP="00EE2136">
      <w:pPr>
        <w:tabs>
          <w:tab w:val="left" w:pos="5103"/>
        </w:tabs>
        <w:spacing w:line="360" w:lineRule="auto"/>
        <w:jc w:val="center"/>
        <w:rPr>
          <w:lang w:val="en-US"/>
        </w:rPr>
      </w:pPr>
      <w:r>
        <w:rPr>
          <w:noProof/>
        </w:rPr>
        <w:drawing>
          <wp:inline distT="0" distB="0" distL="0" distR="0" wp14:anchorId="1D4C1FEA" wp14:editId="468AE818">
            <wp:extent cx="5856668" cy="8571768"/>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57721" cy="8573309"/>
                    </a:xfrm>
                    <a:prstGeom prst="rect">
                      <a:avLst/>
                    </a:prstGeom>
                  </pic:spPr>
                </pic:pic>
              </a:graphicData>
            </a:graphic>
          </wp:inline>
        </w:drawing>
      </w:r>
      <w:r w:rsidR="0069206A" w:rsidRPr="00A103CD">
        <w:rPr>
          <w:lang w:val="en-US"/>
        </w:rPr>
        <w:br w:type="page"/>
      </w:r>
    </w:p>
    <w:p w14:paraId="01EC5A86" w14:textId="2C89BD24" w:rsidR="0069206A" w:rsidRPr="00A103CD" w:rsidRDefault="00B9093B" w:rsidP="00EE2136">
      <w:pPr>
        <w:spacing w:line="360" w:lineRule="auto"/>
        <w:jc w:val="center"/>
        <w:rPr>
          <w:lang w:val="en-US"/>
        </w:rPr>
      </w:pPr>
      <w:r>
        <w:rPr>
          <w:noProof/>
        </w:rPr>
        <w:lastRenderedPageBreak/>
        <w:drawing>
          <wp:inline distT="0" distB="0" distL="0" distR="0" wp14:anchorId="3B29EBAA" wp14:editId="5242AD93">
            <wp:extent cx="5687060" cy="9251950"/>
            <wp:effectExtent l="0" t="0" r="889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87060" cy="9251950"/>
                    </a:xfrm>
                    <a:prstGeom prst="rect">
                      <a:avLst/>
                    </a:prstGeom>
                  </pic:spPr>
                </pic:pic>
              </a:graphicData>
            </a:graphic>
          </wp:inline>
        </w:drawing>
      </w:r>
      <w:r w:rsidR="0069206A" w:rsidRPr="00A103CD">
        <w:rPr>
          <w:b/>
          <w:lang w:val="en-US"/>
        </w:rPr>
        <w:br w:type="page"/>
      </w:r>
    </w:p>
    <w:p w14:paraId="4200D27A" w14:textId="77777777" w:rsidR="007A145B" w:rsidRPr="00A103CD" w:rsidRDefault="007A145B" w:rsidP="007A145B">
      <w:pPr>
        <w:spacing w:line="360" w:lineRule="auto"/>
        <w:jc w:val="center"/>
        <w:rPr>
          <w:b/>
        </w:rPr>
      </w:pPr>
      <w:r w:rsidRPr="00A103CD">
        <w:rPr>
          <w:b/>
        </w:rPr>
        <w:lastRenderedPageBreak/>
        <w:t>РЕФЕРАТ</w:t>
      </w:r>
    </w:p>
    <w:p w14:paraId="34977527" w14:textId="23C1226B" w:rsidR="007A145B" w:rsidRPr="00A103CD" w:rsidRDefault="007A145B" w:rsidP="007A145B">
      <w:pPr>
        <w:spacing w:line="360" w:lineRule="auto"/>
        <w:ind w:firstLine="708"/>
        <w:jc w:val="both"/>
      </w:pPr>
      <w:r w:rsidRPr="00A103CD">
        <w:t xml:space="preserve">Отчет </w:t>
      </w:r>
      <w:r w:rsidR="00F10D0B" w:rsidRPr="00F10D0B">
        <w:rPr>
          <w:color w:val="000000" w:themeColor="text1"/>
        </w:rPr>
        <w:t xml:space="preserve">60 </w:t>
      </w:r>
      <w:r w:rsidRPr="00A103CD">
        <w:t xml:space="preserve">с., 1 кн., 20 рис., 2 табл., 22 источн., </w:t>
      </w:r>
      <w:r w:rsidRPr="00A103CD">
        <w:rPr>
          <w:lang w:val="kk-KZ"/>
        </w:rPr>
        <w:t>4</w:t>
      </w:r>
      <w:r w:rsidRPr="00A103CD">
        <w:t xml:space="preserve"> прил.</w:t>
      </w:r>
    </w:p>
    <w:p w14:paraId="3176230C" w14:textId="03A4E809" w:rsidR="007A145B" w:rsidRPr="00A103CD" w:rsidRDefault="007A145B" w:rsidP="00A103CD">
      <w:pPr>
        <w:spacing w:line="360" w:lineRule="auto"/>
        <w:jc w:val="both"/>
      </w:pPr>
      <w:r w:rsidRPr="00A103CD">
        <w:t>ФОТОЭНЕРГЕТИКА, КРЕМНИЙ, ПРИМЕСИ, ШЛАКОВАЯ ОЧИСТКА, НАПРАВЛЕННАЯ</w:t>
      </w:r>
      <w:r w:rsidR="00A103CD" w:rsidRPr="00A103CD">
        <w:t xml:space="preserve"> КРИСТАЛЛИЗАЦИЯ, ТРОЙНЫЕ СПЛАВЫ</w:t>
      </w:r>
    </w:p>
    <w:p w14:paraId="1C2B60F3" w14:textId="77777777" w:rsidR="007A145B" w:rsidRPr="00A103CD" w:rsidRDefault="007A145B" w:rsidP="007A145B">
      <w:pPr>
        <w:spacing w:line="360" w:lineRule="auto"/>
        <w:ind w:firstLine="708"/>
        <w:jc w:val="both"/>
      </w:pPr>
      <w:r w:rsidRPr="00A103CD">
        <w:t xml:space="preserve">Объекты исследований: оборудование и методы получения металлургического кремния высокой чистоты и тройного сплава </w:t>
      </w:r>
      <w:r w:rsidRPr="00A103CD">
        <w:rPr>
          <w:lang w:val="en-US"/>
        </w:rPr>
        <w:t>CaAl</w:t>
      </w:r>
      <w:r w:rsidRPr="00A103CD">
        <w:rPr>
          <w:vertAlign w:val="subscript"/>
        </w:rPr>
        <w:t>2</w:t>
      </w:r>
      <w:r w:rsidRPr="00A103CD">
        <w:rPr>
          <w:lang w:val="en-US"/>
        </w:rPr>
        <w:t>Si</w:t>
      </w:r>
      <w:r w:rsidRPr="00A103CD">
        <w:rPr>
          <w:vertAlign w:val="subscript"/>
        </w:rPr>
        <w:t>2</w:t>
      </w:r>
      <w:r w:rsidRPr="00A103CD">
        <w:t>.</w:t>
      </w:r>
    </w:p>
    <w:p w14:paraId="4732F8BC" w14:textId="77777777" w:rsidR="007A145B" w:rsidRPr="00A103CD" w:rsidRDefault="007A145B" w:rsidP="007A145B">
      <w:pPr>
        <w:spacing w:line="360" w:lineRule="auto"/>
        <w:ind w:firstLine="708"/>
        <w:jc w:val="both"/>
        <w:rPr>
          <w:rStyle w:val="s0"/>
          <w:sz w:val="24"/>
          <w:szCs w:val="24"/>
        </w:rPr>
      </w:pPr>
      <w:r w:rsidRPr="00A103CD">
        <w:t xml:space="preserve">Цель исследований: </w:t>
      </w:r>
      <w:r w:rsidRPr="00A103CD">
        <w:rPr>
          <w:rStyle w:val="s0"/>
          <w:sz w:val="24"/>
          <w:szCs w:val="24"/>
        </w:rPr>
        <w:t xml:space="preserve">Целью проекта является </w:t>
      </w:r>
      <w:r w:rsidRPr="00A103CD">
        <w:rPr>
          <w:bCs/>
        </w:rPr>
        <w:t xml:space="preserve">модернизация оборудования и технологии получения поликремния </w:t>
      </w:r>
      <w:r w:rsidRPr="00A103CD">
        <w:t xml:space="preserve">и тройного интерметаллического сплава </w:t>
      </w:r>
      <w:r w:rsidRPr="00A103CD">
        <w:rPr>
          <w:lang w:val="en-US"/>
        </w:rPr>
        <w:t>CaAl</w:t>
      </w:r>
      <w:r w:rsidRPr="00A103CD">
        <w:rPr>
          <w:vertAlign w:val="subscript"/>
        </w:rPr>
        <w:t>2</w:t>
      </w:r>
      <w:r w:rsidRPr="00A103CD">
        <w:rPr>
          <w:lang w:val="en-US"/>
        </w:rPr>
        <w:t>Si</w:t>
      </w:r>
      <w:r w:rsidRPr="00A103CD">
        <w:rPr>
          <w:vertAlign w:val="subscript"/>
        </w:rPr>
        <w:t>2</w:t>
      </w:r>
      <w:r w:rsidRPr="00A103CD">
        <w:t xml:space="preserve"> </w:t>
      </w:r>
      <w:r w:rsidRPr="00A103CD">
        <w:rPr>
          <w:bCs/>
        </w:rPr>
        <w:t>для солнечной фотоэнергетики и электронной промышленности</w:t>
      </w:r>
      <w:r w:rsidRPr="00A103CD">
        <w:rPr>
          <w:rStyle w:val="s0"/>
          <w:sz w:val="24"/>
          <w:szCs w:val="24"/>
        </w:rPr>
        <w:t>.</w:t>
      </w:r>
    </w:p>
    <w:p w14:paraId="097D0F74" w14:textId="77777777" w:rsidR="007A145B" w:rsidRPr="00A103CD" w:rsidRDefault="007A145B" w:rsidP="007A145B">
      <w:pPr>
        <w:spacing w:line="360" w:lineRule="auto"/>
        <w:ind w:firstLine="708"/>
        <w:jc w:val="both"/>
      </w:pPr>
      <w:r w:rsidRPr="00A103CD">
        <w:t>Методы исследований: Алюмотермическое восстановление и шлаковая очистка кремния в индукционной плавильной печи, кристаллизационная очистка, рентгенофазная дифрактометрия с использованием дифрактометра Дрон-6 для определения фазового состава кремния и оптическая спектроскопия с использованием спектрометра Optima 2000DV с индуктивно-связанной плазмой для определения примесного состава.</w:t>
      </w:r>
    </w:p>
    <w:p w14:paraId="1DC68FBD" w14:textId="77777777" w:rsidR="007A145B" w:rsidRPr="00A103CD" w:rsidRDefault="007A145B" w:rsidP="007A145B">
      <w:pPr>
        <w:spacing w:line="360" w:lineRule="auto"/>
        <w:ind w:firstLine="708"/>
        <w:jc w:val="both"/>
        <w:rPr>
          <w:highlight w:val="yellow"/>
        </w:rPr>
      </w:pPr>
      <w:r w:rsidRPr="00A103CD">
        <w:t xml:space="preserve">Результаты исследований и их новизна: Получены </w:t>
      </w:r>
      <w:r w:rsidRPr="00A103CD">
        <w:rPr>
          <w:spacing w:val="-1"/>
        </w:rPr>
        <w:t>тройные сплавы</w:t>
      </w:r>
      <w:r w:rsidRPr="00A103CD">
        <w:rPr>
          <w:spacing w:val="24"/>
        </w:rPr>
        <w:t xml:space="preserve"> </w:t>
      </w:r>
      <w:r w:rsidRPr="00A103CD">
        <w:t xml:space="preserve">Al/Ca/Si в модернизированной </w:t>
      </w:r>
      <w:r w:rsidRPr="00A103CD">
        <w:rPr>
          <w:spacing w:val="-1"/>
        </w:rPr>
        <w:t xml:space="preserve">индукционной печи </w:t>
      </w:r>
      <w:r w:rsidRPr="00A103CD">
        <w:t>с</w:t>
      </w:r>
      <w:r w:rsidRPr="00A103CD">
        <w:rPr>
          <w:spacing w:val="-1"/>
        </w:rPr>
        <w:t xml:space="preserve"> </w:t>
      </w:r>
      <w:r w:rsidRPr="00A103CD">
        <w:t>графитовым тиглем. На фазовых диаграммах тройной системы СаО-Al</w:t>
      </w:r>
      <w:r w:rsidRPr="00A103CD">
        <w:rPr>
          <w:vertAlign w:val="subscript"/>
        </w:rPr>
        <w:t>2</w:t>
      </w:r>
      <w:r w:rsidRPr="00A103CD">
        <w:t>O</w:t>
      </w:r>
      <w:r w:rsidRPr="00A103CD">
        <w:rPr>
          <w:vertAlign w:val="subscript"/>
        </w:rPr>
        <w:t>3</w:t>
      </w:r>
      <w:r w:rsidRPr="00A103CD">
        <w:t>-SiO</w:t>
      </w:r>
      <w:r w:rsidRPr="00A103CD">
        <w:rPr>
          <w:vertAlign w:val="subscript"/>
        </w:rPr>
        <w:t>2</w:t>
      </w:r>
      <w:r w:rsidRPr="00A103CD">
        <w:t xml:space="preserve"> установлена область доступных составов исходной шихты и конечных шлаков в алюмотермических процессах восстановления оксида кремния с получением кремния, его очистки синтетическими шлаками, а также получения тройного сплава </w:t>
      </w:r>
      <w:r w:rsidRPr="00A103CD">
        <w:rPr>
          <w:lang w:val="en-US"/>
        </w:rPr>
        <w:t>CaAl</w:t>
      </w:r>
      <w:r w:rsidRPr="00A103CD">
        <w:rPr>
          <w:vertAlign w:val="subscript"/>
        </w:rPr>
        <w:t>2</w:t>
      </w:r>
      <w:r w:rsidRPr="00A103CD">
        <w:rPr>
          <w:lang w:val="en-US"/>
        </w:rPr>
        <w:t>Si</w:t>
      </w:r>
      <w:r w:rsidRPr="00A103CD">
        <w:rPr>
          <w:vertAlign w:val="subscript"/>
        </w:rPr>
        <w:t>2</w:t>
      </w:r>
      <w:r w:rsidRPr="00A103CD">
        <w:t xml:space="preserve">. Показана возможность снижения вязкости расплавов без применения разжижающей добавки </w:t>
      </w:r>
      <w:r w:rsidRPr="00A103CD">
        <w:rPr>
          <w:lang w:val="en-US"/>
        </w:rPr>
        <w:t>CaF</w:t>
      </w:r>
      <w:r w:rsidRPr="00A103CD">
        <w:rPr>
          <w:vertAlign w:val="subscript"/>
        </w:rPr>
        <w:t>2</w:t>
      </w:r>
      <w:r w:rsidRPr="00A103CD">
        <w:t>. Показано</w:t>
      </w:r>
      <w:r w:rsidRPr="00A103CD">
        <w:rPr>
          <w:rFonts w:eastAsia="Arial Unicode MS"/>
          <w:bCs/>
          <w:lang w:bidi="en-US"/>
        </w:rPr>
        <w:t xml:space="preserve">, что основным компонентом тройного сплава, получаемого в процессе алюмотермического восстановления оксида кальция в среде жидкого кремния, является соединение </w:t>
      </w:r>
      <w:r w:rsidRPr="00A103CD">
        <w:rPr>
          <w:lang w:val="en-US"/>
        </w:rPr>
        <w:t>CaAl</w:t>
      </w:r>
      <w:r w:rsidRPr="00A103CD">
        <w:rPr>
          <w:vertAlign w:val="subscript"/>
        </w:rPr>
        <w:t>2</w:t>
      </w:r>
      <w:r w:rsidRPr="00A103CD">
        <w:rPr>
          <w:lang w:val="en-US"/>
        </w:rPr>
        <w:t>Si</w:t>
      </w:r>
      <w:r w:rsidRPr="00A103CD">
        <w:rPr>
          <w:vertAlign w:val="subscript"/>
        </w:rPr>
        <w:t>2</w:t>
      </w:r>
      <w:r w:rsidRPr="00A103CD">
        <w:t xml:space="preserve">, кристаллы которого имеют кубическую структуру. Показано, что в ходе алюмотермического процесса без использования разжижающей добавки </w:t>
      </w:r>
      <w:r w:rsidRPr="00A103CD">
        <w:rPr>
          <w:lang w:val="en-US"/>
        </w:rPr>
        <w:t>CaF</w:t>
      </w:r>
      <w:r w:rsidRPr="00A103CD">
        <w:rPr>
          <w:vertAlign w:val="subscript"/>
        </w:rPr>
        <w:t>2</w:t>
      </w:r>
      <w:r w:rsidRPr="00A103CD">
        <w:t xml:space="preserve"> необходимо поддерживать бинарную систему </w:t>
      </w:r>
      <w:r w:rsidRPr="00A103CD">
        <w:rPr>
          <w:lang w:val="en-US"/>
        </w:rPr>
        <w:t>CaO</w:t>
      </w:r>
      <w:r w:rsidRPr="00A103CD">
        <w:t>-</w:t>
      </w:r>
      <w:r w:rsidRPr="00A103CD">
        <w:rPr>
          <w:lang w:val="en-US"/>
        </w:rPr>
        <w:t>Al</w:t>
      </w:r>
      <w:r w:rsidRPr="00A103CD">
        <w:rPr>
          <w:vertAlign w:val="subscript"/>
        </w:rPr>
        <w:t>2</w:t>
      </w:r>
      <w:r w:rsidRPr="00A103CD">
        <w:rPr>
          <w:lang w:val="en-US"/>
        </w:rPr>
        <w:t>O</w:t>
      </w:r>
      <w:r w:rsidRPr="00A103CD">
        <w:rPr>
          <w:vertAlign w:val="subscript"/>
        </w:rPr>
        <w:t>3</w:t>
      </w:r>
      <w:r w:rsidRPr="00A103CD">
        <w:t xml:space="preserve"> в определенном диапазоне долей компонентов, не допуская уменьшения доли </w:t>
      </w:r>
      <w:r w:rsidRPr="00A103CD">
        <w:rPr>
          <w:lang w:val="en-US"/>
        </w:rPr>
        <w:t>CaO</w:t>
      </w:r>
      <w:r w:rsidRPr="00A103CD">
        <w:t xml:space="preserve"> ниже критической, при которой температура затвердевания расплава может стать выше 1550℃.</w:t>
      </w:r>
    </w:p>
    <w:p w14:paraId="6584FAC8" w14:textId="77777777" w:rsidR="007A145B" w:rsidRPr="00A103CD" w:rsidRDefault="007A145B" w:rsidP="007A145B">
      <w:pPr>
        <w:spacing w:line="360" w:lineRule="auto"/>
        <w:ind w:firstLine="708"/>
        <w:jc w:val="both"/>
      </w:pPr>
      <w:r w:rsidRPr="00A103CD">
        <w:t>Область применения: производство материалов для солнечной фотоэнергетики и электронной промышленности.</w:t>
      </w:r>
    </w:p>
    <w:p w14:paraId="3995C28B" w14:textId="77777777" w:rsidR="007A145B" w:rsidRPr="00A103CD" w:rsidRDefault="007A145B" w:rsidP="007A145B">
      <w:pPr>
        <w:spacing w:line="360" w:lineRule="auto"/>
        <w:ind w:left="-142" w:firstLine="850"/>
        <w:jc w:val="both"/>
        <w:rPr>
          <w:lang w:eastAsia="ar-SA"/>
        </w:rPr>
      </w:pPr>
      <w:r w:rsidRPr="00A103CD">
        <w:rPr>
          <w:rStyle w:val="s0"/>
          <w:sz w:val="24"/>
          <w:szCs w:val="24"/>
        </w:rPr>
        <w:t xml:space="preserve">Прогнозные предположения о развитии объекта исследования: </w:t>
      </w:r>
      <w:r w:rsidRPr="00A103CD">
        <w:rPr>
          <w:lang w:eastAsia="ar-SA"/>
        </w:rPr>
        <w:t xml:space="preserve">Организация и </w:t>
      </w:r>
      <w:r w:rsidRPr="00A103CD">
        <w:t xml:space="preserve">научно-технологическое сопровождение </w:t>
      </w:r>
      <w:r w:rsidRPr="00A103CD">
        <w:rPr>
          <w:lang w:eastAsia="ar-SA"/>
        </w:rPr>
        <w:t xml:space="preserve">конкурентоспособного, наукоемкого, экологически чистого производства </w:t>
      </w:r>
      <w:r w:rsidRPr="00A103CD">
        <w:rPr>
          <w:bCs/>
          <w:lang w:eastAsia="ar-SA"/>
        </w:rPr>
        <w:t xml:space="preserve">поликремния </w:t>
      </w:r>
      <w:r w:rsidRPr="00A103CD">
        <w:t xml:space="preserve">и новых материалов на его основе. </w:t>
      </w:r>
      <w:r w:rsidRPr="00A103CD">
        <w:rPr>
          <w:lang w:eastAsia="ar-SA"/>
        </w:rPr>
        <w:t>Ожидаемый положительный социально-экономический эффект высок и связан с созданием новых рабочих мест для привлечения высококвалифицированного персонала.</w:t>
      </w:r>
    </w:p>
    <w:p w14:paraId="415519F3" w14:textId="77777777" w:rsidR="007A145B" w:rsidRPr="00A103CD" w:rsidRDefault="007A145B" w:rsidP="007A145B">
      <w:pPr>
        <w:spacing w:after="200" w:line="360" w:lineRule="auto"/>
        <w:rPr>
          <w:caps/>
        </w:rPr>
      </w:pPr>
      <w:r w:rsidRPr="00A103CD">
        <w:rPr>
          <w:caps/>
        </w:rPr>
        <w:br w:type="page"/>
      </w:r>
    </w:p>
    <w:p w14:paraId="7F3E6AFB" w14:textId="77777777" w:rsidR="00D2321F" w:rsidRPr="00A103CD" w:rsidRDefault="00D2321F" w:rsidP="00EE2136">
      <w:pPr>
        <w:spacing w:line="360" w:lineRule="auto"/>
        <w:jc w:val="center"/>
        <w:rPr>
          <w:b/>
          <w:lang w:val="en-US"/>
        </w:rPr>
      </w:pPr>
      <w:r w:rsidRPr="00A103CD">
        <w:rPr>
          <w:b/>
          <w:lang w:val="en-US"/>
        </w:rPr>
        <w:lastRenderedPageBreak/>
        <w:t>ABSTRACT</w:t>
      </w:r>
    </w:p>
    <w:p w14:paraId="119CEFE3" w14:textId="4A7EC73C" w:rsidR="00D2321F" w:rsidRPr="00A103CD" w:rsidRDefault="00D2321F" w:rsidP="00EE2136">
      <w:pPr>
        <w:spacing w:line="360" w:lineRule="auto"/>
        <w:ind w:firstLine="708"/>
        <w:jc w:val="both"/>
        <w:rPr>
          <w:lang w:val="en-US"/>
        </w:rPr>
      </w:pPr>
      <w:r w:rsidRPr="00A103CD">
        <w:rPr>
          <w:lang w:val="en-US"/>
        </w:rPr>
        <w:t xml:space="preserve">The report contains </w:t>
      </w:r>
      <w:r w:rsidR="00F10D0B">
        <w:rPr>
          <w:lang w:val="en-US"/>
        </w:rPr>
        <w:t>60</w:t>
      </w:r>
      <w:r w:rsidRPr="00A103CD">
        <w:rPr>
          <w:lang w:val="en-US"/>
        </w:rPr>
        <w:t xml:space="preserve"> pages, </w:t>
      </w:r>
      <w:r w:rsidR="00EE2136" w:rsidRPr="00A103CD">
        <w:rPr>
          <w:lang w:val="en-US"/>
        </w:rPr>
        <w:t xml:space="preserve">1 book, </w:t>
      </w:r>
      <w:r w:rsidRPr="00A103CD">
        <w:rPr>
          <w:lang w:val="en-US"/>
        </w:rPr>
        <w:t>20 figures, 2 tables, 22 references</w:t>
      </w:r>
      <w:r w:rsidR="00EE2136" w:rsidRPr="00A103CD">
        <w:rPr>
          <w:lang w:val="en-US"/>
        </w:rPr>
        <w:t>, 4 appendixes</w:t>
      </w:r>
      <w:r w:rsidRPr="00A103CD">
        <w:rPr>
          <w:lang w:val="en-US"/>
        </w:rPr>
        <w:t>.</w:t>
      </w:r>
    </w:p>
    <w:p w14:paraId="4CAB9CD9" w14:textId="61A04502" w:rsidR="00D2321F" w:rsidRPr="00A103CD" w:rsidRDefault="00D2321F" w:rsidP="00A103CD">
      <w:pPr>
        <w:spacing w:line="360" w:lineRule="auto"/>
        <w:jc w:val="both"/>
        <w:rPr>
          <w:lang w:val="en-US"/>
        </w:rPr>
      </w:pPr>
      <w:r w:rsidRPr="00A103CD">
        <w:rPr>
          <w:lang w:val="en-US"/>
        </w:rPr>
        <w:t>PHOTOVOLTAICS, SILICON, IMPURITIES, SLAG REFINEMENT, DIRECTIONAL</w:t>
      </w:r>
      <w:r w:rsidR="00A103CD" w:rsidRPr="00A103CD">
        <w:rPr>
          <w:lang w:val="en-US"/>
        </w:rPr>
        <w:t xml:space="preserve"> SOLIDIFICATION, TERNARY ALLOYS</w:t>
      </w:r>
    </w:p>
    <w:p w14:paraId="6EAD1250" w14:textId="77777777" w:rsidR="00D2321F" w:rsidRPr="00A103CD" w:rsidRDefault="00D2321F" w:rsidP="00EE2136">
      <w:pPr>
        <w:spacing w:line="360" w:lineRule="auto"/>
        <w:ind w:firstLine="708"/>
        <w:jc w:val="both"/>
        <w:rPr>
          <w:lang w:val="en-US"/>
        </w:rPr>
      </w:pPr>
      <w:r w:rsidRPr="00A103CD">
        <w:rPr>
          <w:lang w:val="en-US"/>
        </w:rPr>
        <w:t>Objects of investigations: equipment and methods of obtaining upgraded metallurgical silicon and ternary alloy CaAl</w:t>
      </w:r>
      <w:r w:rsidRPr="00A103CD">
        <w:rPr>
          <w:vertAlign w:val="subscript"/>
          <w:lang w:val="en-US"/>
        </w:rPr>
        <w:t>2</w:t>
      </w:r>
      <w:r w:rsidRPr="00A103CD">
        <w:rPr>
          <w:lang w:val="en-US"/>
        </w:rPr>
        <w:t>Si</w:t>
      </w:r>
      <w:r w:rsidRPr="00A103CD">
        <w:rPr>
          <w:vertAlign w:val="subscript"/>
          <w:lang w:val="en-US"/>
        </w:rPr>
        <w:t>2</w:t>
      </w:r>
      <w:r w:rsidRPr="00A103CD">
        <w:rPr>
          <w:lang w:val="en-US"/>
        </w:rPr>
        <w:t>.</w:t>
      </w:r>
    </w:p>
    <w:p w14:paraId="00A46CF8" w14:textId="77777777" w:rsidR="00D2321F" w:rsidRPr="00A103CD" w:rsidRDefault="00D2321F" w:rsidP="00EE2136">
      <w:pPr>
        <w:spacing w:line="360" w:lineRule="auto"/>
        <w:ind w:firstLine="708"/>
        <w:jc w:val="both"/>
        <w:rPr>
          <w:rStyle w:val="s0"/>
          <w:sz w:val="24"/>
          <w:szCs w:val="24"/>
          <w:lang w:val="en-US"/>
        </w:rPr>
      </w:pPr>
      <w:r w:rsidRPr="00A103CD">
        <w:rPr>
          <w:lang w:val="en-US"/>
        </w:rPr>
        <w:t>Aim of the investigations: The aim of the project is modernization of the equipment and technology to obtain polysilicon and a ternary intermetallic alloy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for the solar photovoltaics and electronic industry</w:t>
      </w:r>
      <w:r w:rsidRPr="00A103CD">
        <w:rPr>
          <w:rStyle w:val="s0"/>
          <w:sz w:val="24"/>
          <w:szCs w:val="24"/>
          <w:lang w:val="en-US"/>
        </w:rPr>
        <w:t>.</w:t>
      </w:r>
    </w:p>
    <w:p w14:paraId="3EF51AC5" w14:textId="77777777" w:rsidR="00D2321F" w:rsidRPr="00A103CD" w:rsidRDefault="00D2321F" w:rsidP="00EE2136">
      <w:pPr>
        <w:spacing w:line="360" w:lineRule="auto"/>
        <w:ind w:firstLine="708"/>
        <w:jc w:val="both"/>
        <w:rPr>
          <w:lang w:val="en-US"/>
        </w:rPr>
      </w:pPr>
      <w:r w:rsidRPr="00A103CD">
        <w:rPr>
          <w:lang w:val="en-US"/>
        </w:rPr>
        <w:t>Investigation methods: Aluminothermic reduction and slag refinement of silicon in an induction melting furnace, directional solidification, X-ray diffraction using a Dron-6 diffractometer to determine the phase composition of silicon and optical emission spectroscopy using an Optima 2000DV spectrometer with an inductively coupled plasma to determine the phase composition.</w:t>
      </w:r>
    </w:p>
    <w:p w14:paraId="5C10C5A4" w14:textId="77777777" w:rsidR="00D2321F" w:rsidRPr="00A103CD" w:rsidRDefault="00D2321F" w:rsidP="00EE2136">
      <w:pPr>
        <w:spacing w:line="360" w:lineRule="auto"/>
        <w:ind w:firstLine="708"/>
        <w:jc w:val="both"/>
        <w:rPr>
          <w:lang w:val="en-US"/>
        </w:rPr>
      </w:pPr>
      <w:r w:rsidRPr="00A103CD">
        <w:rPr>
          <w:lang w:val="en-US"/>
        </w:rPr>
        <w:t xml:space="preserve">Investigation results and their novelty: Ternary Al/Ca/Si alloys were obtained in a modernized induction furnace with a graphite crucible. In the phase diagrams of the </w:t>
      </w:r>
      <w:r w:rsidRPr="00A103CD">
        <w:t>СаО</w:t>
      </w:r>
      <w:r w:rsidRPr="00A103CD">
        <w:rPr>
          <w:lang w:val="en-US"/>
        </w:rPr>
        <w:t>-Al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ternary system, a region of accessible compositions of the original charge and the resulting slags is determined following the aluminothermic processes of the silicon dioxide reduction with production of silicon, its purification using synthetic slags and the production of the ternary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alloy. The possibility of reducing the viscosity of the melts avoiding the diluent additive CaF</w:t>
      </w:r>
      <w:r w:rsidRPr="00A103CD">
        <w:rPr>
          <w:vertAlign w:val="subscript"/>
          <w:lang w:val="en-US"/>
        </w:rPr>
        <w:t>2</w:t>
      </w:r>
      <w:r w:rsidRPr="00A103CD">
        <w:rPr>
          <w:lang w:val="en-US"/>
        </w:rPr>
        <w:t xml:space="preserve"> is demonstrated. It is demonstrated that the main component of the ternary alloy obtained in the process of aluminothermic reduction of calcium oxide in a liquid silicon environment is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compound whose crystals have a cubic structure. A mechanism of formation of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ternary alloy, in which the atoms of Al and Si in the presence of oxides form an intermediate compound </w:t>
      </w:r>
      <w:r w:rsidRPr="00A103CD">
        <w:rPr>
          <w:color w:val="000000"/>
          <w:lang w:val="en-US" w:bidi="en-US"/>
        </w:rPr>
        <w:t>Al</w:t>
      </w:r>
      <w:r w:rsidRPr="00A103CD">
        <w:rPr>
          <w:color w:val="000000"/>
          <w:vertAlign w:val="subscript"/>
          <w:lang w:val="en-US" w:bidi="en-US"/>
        </w:rPr>
        <w:t>3.21</w:t>
      </w:r>
      <w:r w:rsidRPr="00A103CD">
        <w:rPr>
          <w:color w:val="000000"/>
          <w:lang w:val="en-US" w:bidi="en-US"/>
        </w:rPr>
        <w:t>Si</w:t>
      </w:r>
      <w:r w:rsidRPr="00A103CD">
        <w:rPr>
          <w:color w:val="000000"/>
          <w:vertAlign w:val="subscript"/>
          <w:lang w:val="en-US" w:bidi="en-US"/>
        </w:rPr>
        <w:t>0.47</w:t>
      </w:r>
      <w:r w:rsidRPr="00A103CD">
        <w:rPr>
          <w:color w:val="000000"/>
          <w:lang w:val="en-US" w:bidi="en-US"/>
        </w:rPr>
        <w:t xml:space="preserve"> </w:t>
      </w:r>
      <w:r w:rsidRPr="00A103CD">
        <w:rPr>
          <w:lang w:val="en-US"/>
        </w:rPr>
        <w:t>which reacts with the reduced Ca atom to form CaAl</w:t>
      </w:r>
      <w:r w:rsidRPr="00A103CD">
        <w:rPr>
          <w:vertAlign w:val="subscript"/>
          <w:lang w:val="en-US"/>
        </w:rPr>
        <w:t>2</w:t>
      </w:r>
      <w:r w:rsidRPr="00A103CD">
        <w:rPr>
          <w:lang w:val="en-US"/>
        </w:rPr>
        <w:t>Si</w:t>
      </w:r>
      <w:r w:rsidRPr="00A103CD">
        <w:rPr>
          <w:vertAlign w:val="subscript"/>
          <w:lang w:val="en-US"/>
        </w:rPr>
        <w:t>2</w:t>
      </w:r>
      <w:r w:rsidRPr="00A103CD">
        <w:rPr>
          <w:lang w:val="en-US" w:bidi="en-US"/>
        </w:rPr>
        <w:t xml:space="preserve">. It has been shown that during the aluminothermic process, in the absence of the diluent additive </w:t>
      </w:r>
      <w:r w:rsidRPr="00A103CD">
        <w:rPr>
          <w:lang w:val="en-US"/>
        </w:rPr>
        <w:t>CaF</w:t>
      </w:r>
      <w:r w:rsidRPr="00A103CD">
        <w:rPr>
          <w:vertAlign w:val="subscript"/>
          <w:lang w:val="en-US"/>
        </w:rPr>
        <w:t>2</w:t>
      </w:r>
      <w:r w:rsidRPr="00A103CD">
        <w:rPr>
          <w:lang w:val="en-US" w:bidi="en-US"/>
        </w:rPr>
        <w:t xml:space="preserve">, a binary system </w:t>
      </w:r>
      <w:r w:rsidRPr="00A103CD">
        <w:rPr>
          <w:lang w:val="en-US"/>
        </w:rPr>
        <w:t>CaO-Al</w:t>
      </w:r>
      <w:r w:rsidRPr="00A103CD">
        <w:rPr>
          <w:vertAlign w:val="subscript"/>
          <w:lang w:val="en-US"/>
        </w:rPr>
        <w:t>2</w:t>
      </w:r>
      <w:r w:rsidRPr="00A103CD">
        <w:rPr>
          <w:lang w:val="en-US"/>
        </w:rPr>
        <w:t>O</w:t>
      </w:r>
      <w:r w:rsidRPr="00A103CD">
        <w:rPr>
          <w:vertAlign w:val="subscript"/>
          <w:lang w:val="en-US"/>
        </w:rPr>
        <w:t>3</w:t>
      </w:r>
      <w:r w:rsidRPr="00A103CD">
        <w:rPr>
          <w:lang w:val="en-US" w:bidi="en-US"/>
        </w:rPr>
        <w:t xml:space="preserve"> must be sustained in the specific range of the component ratios, avoiding the decrease of the amount of CaO below the critical value for which the melt solidification temperature may exceed 1550</w:t>
      </w:r>
      <w:r w:rsidRPr="00A103CD">
        <w:rPr>
          <w:lang w:val="en-US"/>
        </w:rPr>
        <w:t xml:space="preserve">℃. </w:t>
      </w:r>
    </w:p>
    <w:p w14:paraId="0A7B143A" w14:textId="77777777" w:rsidR="00D2321F" w:rsidRPr="00A103CD" w:rsidRDefault="00D2321F" w:rsidP="00EE2136">
      <w:pPr>
        <w:spacing w:line="360" w:lineRule="auto"/>
        <w:ind w:firstLine="708"/>
        <w:jc w:val="both"/>
        <w:rPr>
          <w:lang w:val="en-US"/>
        </w:rPr>
      </w:pPr>
      <w:r w:rsidRPr="00A103CD">
        <w:rPr>
          <w:lang w:val="en-US"/>
        </w:rPr>
        <w:t>Field of application: production of materials for photovoltaics and electronic industry.</w:t>
      </w:r>
    </w:p>
    <w:p w14:paraId="211AAC12" w14:textId="43BCF182" w:rsidR="00D2321F" w:rsidRPr="00A103CD" w:rsidRDefault="00D2321F" w:rsidP="00B03FCF">
      <w:pPr>
        <w:spacing w:line="360" w:lineRule="auto"/>
        <w:ind w:firstLine="720"/>
        <w:jc w:val="both"/>
        <w:rPr>
          <w:caps/>
          <w:lang w:val="en-US"/>
        </w:rPr>
      </w:pPr>
      <w:r w:rsidRPr="00A103CD">
        <w:rPr>
          <w:rStyle w:val="s0"/>
          <w:sz w:val="24"/>
          <w:szCs w:val="24"/>
          <w:lang w:val="en-US"/>
        </w:rPr>
        <w:t xml:space="preserve">Forecast on the development of the object of investigations: Organization and the scientific and technological support of the competitive, science-intensive, environmentally benign production of polysilicon and new materials based thereupon. The expected positive socio-economic effect is high and related to the creation of new jobs for highly qualified personnel. </w:t>
      </w:r>
      <w:r w:rsidRPr="00A103CD">
        <w:rPr>
          <w:caps/>
          <w:lang w:val="en-US"/>
        </w:rPr>
        <w:br w:type="page"/>
      </w:r>
    </w:p>
    <w:p w14:paraId="1747F6B3" w14:textId="77777777" w:rsidR="004002A6" w:rsidRPr="00A103CD" w:rsidRDefault="00215C6D" w:rsidP="00EE2136">
      <w:pPr>
        <w:widowControl w:val="0"/>
        <w:spacing w:line="360" w:lineRule="auto"/>
        <w:jc w:val="center"/>
        <w:rPr>
          <w:b/>
          <w:caps/>
          <w:lang w:val="en-US"/>
        </w:rPr>
      </w:pPr>
      <w:r w:rsidRPr="00A103CD">
        <w:rPr>
          <w:b/>
          <w:caps/>
          <w:lang w:val="en-US"/>
        </w:rPr>
        <w:lastRenderedPageBreak/>
        <w:t>CONTENTS</w:t>
      </w:r>
    </w:p>
    <w:p w14:paraId="3ECFE16E" w14:textId="77777777" w:rsidR="004B0D7E" w:rsidRPr="00A103CD" w:rsidRDefault="004B0D7E" w:rsidP="00EE2136">
      <w:pPr>
        <w:widowControl w:val="0"/>
        <w:spacing w:line="360" w:lineRule="auto"/>
        <w:jc w:val="center"/>
        <w:rPr>
          <w:cap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0"/>
        <w:gridCol w:w="544"/>
      </w:tblGrid>
      <w:tr w:rsidR="0079725C" w:rsidRPr="00A103CD" w14:paraId="072F5B37" w14:textId="77777777" w:rsidTr="0079725C">
        <w:tc>
          <w:tcPr>
            <w:tcW w:w="8810" w:type="dxa"/>
          </w:tcPr>
          <w:p w14:paraId="72C1CC66" w14:textId="132CF43E" w:rsidR="0079725C" w:rsidRPr="005502EE" w:rsidRDefault="008F7217" w:rsidP="00EE2136">
            <w:pPr>
              <w:spacing w:line="360" w:lineRule="auto"/>
              <w:rPr>
                <w:caps/>
              </w:rPr>
            </w:pPr>
            <w:r w:rsidRPr="00A103CD">
              <w:rPr>
                <w:lang w:val="en-US"/>
              </w:rPr>
              <w:t>INTRODUCTION</w:t>
            </w:r>
            <w:r>
              <w:t>…………………………………………………………………………</w:t>
            </w:r>
          </w:p>
        </w:tc>
        <w:tc>
          <w:tcPr>
            <w:tcW w:w="544" w:type="dxa"/>
          </w:tcPr>
          <w:p w14:paraId="0FCB5959" w14:textId="2D5C338C" w:rsidR="0079725C" w:rsidRPr="00B9093B" w:rsidRDefault="00B9093B" w:rsidP="00EE2136">
            <w:pPr>
              <w:spacing w:line="360" w:lineRule="auto"/>
              <w:jc w:val="right"/>
              <w:rPr>
                <w:caps/>
                <w:lang w:val="en-US"/>
              </w:rPr>
            </w:pPr>
            <w:r>
              <w:rPr>
                <w:caps/>
                <w:lang w:val="en-US"/>
              </w:rPr>
              <w:t>7</w:t>
            </w:r>
          </w:p>
        </w:tc>
      </w:tr>
      <w:tr w:rsidR="0079725C" w:rsidRPr="00A103CD" w14:paraId="5620AF95" w14:textId="77777777" w:rsidTr="0079725C">
        <w:tc>
          <w:tcPr>
            <w:tcW w:w="8810" w:type="dxa"/>
          </w:tcPr>
          <w:p w14:paraId="01C77930" w14:textId="7FE07D8F" w:rsidR="0079725C" w:rsidRPr="005502EE" w:rsidRDefault="0079725C" w:rsidP="0079725C">
            <w:pPr>
              <w:spacing w:line="360" w:lineRule="auto"/>
            </w:pPr>
            <w:r w:rsidRPr="00A103CD">
              <w:rPr>
                <w:lang w:val="en-US"/>
              </w:rPr>
              <w:t>1. Main results for 2018-2019</w:t>
            </w:r>
            <w:r w:rsidR="005502EE">
              <w:t>……………………………………………………………...</w:t>
            </w:r>
          </w:p>
        </w:tc>
        <w:tc>
          <w:tcPr>
            <w:tcW w:w="544" w:type="dxa"/>
          </w:tcPr>
          <w:p w14:paraId="5C80D964" w14:textId="60351037" w:rsidR="0079725C" w:rsidRPr="00A103CD" w:rsidRDefault="005502EE" w:rsidP="00EE2136">
            <w:pPr>
              <w:spacing w:line="360" w:lineRule="auto"/>
              <w:jc w:val="right"/>
              <w:rPr>
                <w:caps/>
              </w:rPr>
            </w:pPr>
            <w:r>
              <w:rPr>
                <w:caps/>
              </w:rPr>
              <w:t>12</w:t>
            </w:r>
          </w:p>
        </w:tc>
      </w:tr>
      <w:tr w:rsidR="0079725C" w:rsidRPr="00A103CD" w14:paraId="785D9CFB" w14:textId="77777777" w:rsidTr="0079725C">
        <w:tc>
          <w:tcPr>
            <w:tcW w:w="8810" w:type="dxa"/>
          </w:tcPr>
          <w:p w14:paraId="0D41F5A7" w14:textId="16047A3F" w:rsidR="0079725C" w:rsidRPr="005502EE" w:rsidRDefault="0079725C" w:rsidP="008F7217">
            <w:pPr>
              <w:spacing w:line="360" w:lineRule="auto"/>
              <w:ind w:left="461" w:hanging="461"/>
              <w:rPr>
                <w:caps/>
                <w:lang w:val="en-US"/>
              </w:rPr>
            </w:pPr>
            <w:r w:rsidRPr="00A103CD">
              <w:rPr>
                <w:caps/>
                <w:lang w:val="en-US"/>
              </w:rPr>
              <w:t xml:space="preserve">  1.1 </w:t>
            </w:r>
            <w:r w:rsidRPr="00A103CD">
              <w:rPr>
                <w:lang w:val="en-US"/>
              </w:rPr>
              <w:t xml:space="preserve">Main results for 2018: </w:t>
            </w:r>
            <w:r w:rsidR="00AB0801" w:rsidRPr="00A103CD">
              <w:rPr>
                <w:rFonts w:eastAsia="Arial Unicode MS"/>
                <w:bCs/>
                <w:color w:val="000000"/>
                <w:lang w:val="en-US" w:bidi="en-US"/>
              </w:rPr>
              <w:t>Development of a preliminary design for modernization of an induction melting furnace with a graphite crucible</w:t>
            </w:r>
            <w:r w:rsidR="005502EE">
              <w:rPr>
                <w:rFonts w:eastAsia="Arial Unicode MS"/>
                <w:bCs/>
                <w:color w:val="000000"/>
                <w:lang w:val="en-US" w:bidi="en-US"/>
              </w:rPr>
              <w:t>…</w:t>
            </w:r>
            <w:r w:rsidR="008F7217">
              <w:rPr>
                <w:rFonts w:eastAsia="Arial Unicode MS"/>
                <w:bCs/>
                <w:color w:val="000000"/>
                <w:lang w:val="en-US" w:bidi="en-US"/>
              </w:rPr>
              <w:t>…………</w:t>
            </w:r>
            <w:r w:rsidR="005502EE" w:rsidRPr="005502EE">
              <w:rPr>
                <w:rFonts w:eastAsia="Arial Unicode MS"/>
                <w:bCs/>
                <w:color w:val="000000"/>
                <w:lang w:val="en-US" w:bidi="en-US"/>
              </w:rPr>
              <w:t>…………………..</w:t>
            </w:r>
          </w:p>
        </w:tc>
        <w:tc>
          <w:tcPr>
            <w:tcW w:w="544" w:type="dxa"/>
          </w:tcPr>
          <w:p w14:paraId="2705D80B" w14:textId="77777777" w:rsidR="005502EE" w:rsidRPr="005502EE" w:rsidRDefault="005502EE" w:rsidP="00EE2136">
            <w:pPr>
              <w:spacing w:line="360" w:lineRule="auto"/>
              <w:jc w:val="right"/>
              <w:rPr>
                <w:caps/>
                <w:lang w:val="en-US"/>
              </w:rPr>
            </w:pPr>
          </w:p>
          <w:p w14:paraId="3679C3E9" w14:textId="729DB3C1" w:rsidR="0079725C" w:rsidRPr="00A103CD" w:rsidRDefault="0079725C" w:rsidP="00EE2136">
            <w:pPr>
              <w:spacing w:line="360" w:lineRule="auto"/>
              <w:jc w:val="right"/>
              <w:rPr>
                <w:caps/>
              </w:rPr>
            </w:pPr>
            <w:r w:rsidRPr="00A103CD">
              <w:rPr>
                <w:caps/>
              </w:rPr>
              <w:t>12</w:t>
            </w:r>
          </w:p>
        </w:tc>
      </w:tr>
      <w:tr w:rsidR="00AB0801" w:rsidRPr="00A103CD" w14:paraId="3CECCA3E" w14:textId="77777777" w:rsidTr="00EB37C9">
        <w:tc>
          <w:tcPr>
            <w:tcW w:w="8810" w:type="dxa"/>
          </w:tcPr>
          <w:p w14:paraId="7E227331" w14:textId="33687267" w:rsidR="00AB0801" w:rsidRPr="005502EE" w:rsidRDefault="00AB0801" w:rsidP="008F7217">
            <w:pPr>
              <w:spacing w:line="360" w:lineRule="auto"/>
              <w:ind w:left="745" w:hanging="745"/>
              <w:rPr>
                <w:rFonts w:eastAsia="Arial Unicode MS"/>
                <w:bCs/>
                <w:color w:val="000000"/>
                <w:lang w:val="en-US" w:bidi="en-US"/>
              </w:rPr>
            </w:pPr>
            <w:r w:rsidRPr="00A103CD">
              <w:rPr>
                <w:lang w:val="en-US"/>
              </w:rPr>
              <w:t xml:space="preserve">    1.1.1 </w:t>
            </w:r>
            <w:r w:rsidRPr="00A103CD">
              <w:rPr>
                <w:spacing w:val="-1"/>
                <w:lang w:val="en-US"/>
              </w:rPr>
              <w:t>Development of a functional scheme of the process of purification of metallurgical silicon</w:t>
            </w:r>
            <w:r w:rsidR="008F7217">
              <w:rPr>
                <w:spacing w:val="-1"/>
                <w:lang w:val="en-US"/>
              </w:rPr>
              <w:t>…………………</w:t>
            </w:r>
            <w:r w:rsidR="005502EE" w:rsidRPr="005502EE">
              <w:rPr>
                <w:spacing w:val="-1"/>
                <w:lang w:val="en-US"/>
              </w:rPr>
              <w:t>……………………………………………..</w:t>
            </w:r>
          </w:p>
        </w:tc>
        <w:tc>
          <w:tcPr>
            <w:tcW w:w="544" w:type="dxa"/>
          </w:tcPr>
          <w:p w14:paraId="6CBE0460" w14:textId="77777777" w:rsidR="005502EE" w:rsidRPr="005502EE" w:rsidRDefault="005502EE" w:rsidP="00EE2136">
            <w:pPr>
              <w:spacing w:line="360" w:lineRule="auto"/>
              <w:jc w:val="right"/>
              <w:rPr>
                <w:caps/>
                <w:lang w:val="en-US"/>
              </w:rPr>
            </w:pPr>
          </w:p>
          <w:p w14:paraId="0AAA28D3" w14:textId="7B3CF633" w:rsidR="00AB0801" w:rsidRPr="00A103CD" w:rsidRDefault="00AB0801" w:rsidP="00EE2136">
            <w:pPr>
              <w:spacing w:line="360" w:lineRule="auto"/>
              <w:jc w:val="right"/>
              <w:rPr>
                <w:caps/>
              </w:rPr>
            </w:pPr>
            <w:r w:rsidRPr="00A103CD">
              <w:rPr>
                <w:caps/>
              </w:rPr>
              <w:t>12</w:t>
            </w:r>
          </w:p>
        </w:tc>
      </w:tr>
      <w:tr w:rsidR="00AB0801" w:rsidRPr="00A103CD" w14:paraId="18E3506A" w14:textId="77777777" w:rsidTr="00EB37C9">
        <w:tc>
          <w:tcPr>
            <w:tcW w:w="8810" w:type="dxa"/>
          </w:tcPr>
          <w:p w14:paraId="1A257CF7" w14:textId="6DE0E7B1" w:rsidR="00AB0801" w:rsidRPr="005502EE" w:rsidRDefault="00AB0801" w:rsidP="008F7217">
            <w:pPr>
              <w:spacing w:line="360" w:lineRule="auto"/>
              <w:ind w:left="887" w:hanging="851"/>
              <w:rPr>
                <w:lang w:val="en-US"/>
              </w:rPr>
            </w:pPr>
            <w:r w:rsidRPr="00A103CD">
              <w:rPr>
                <w:lang w:val="en-US"/>
              </w:rPr>
              <w:t xml:space="preserve">    1.1.2 Development of a graphite crucible for the combined process of production and purification of silicon</w:t>
            </w:r>
            <w:r w:rsidR="008F7217">
              <w:rPr>
                <w:lang w:val="en-US"/>
              </w:rPr>
              <w:t>……</w:t>
            </w:r>
            <w:r w:rsidR="005502EE" w:rsidRPr="005502EE">
              <w:rPr>
                <w:lang w:val="en-US"/>
              </w:rPr>
              <w:t>………………………………………………………</w:t>
            </w:r>
          </w:p>
        </w:tc>
        <w:tc>
          <w:tcPr>
            <w:tcW w:w="544" w:type="dxa"/>
          </w:tcPr>
          <w:p w14:paraId="1C57E9F0" w14:textId="77777777" w:rsidR="005502EE" w:rsidRPr="005502EE" w:rsidRDefault="005502EE" w:rsidP="00EE2136">
            <w:pPr>
              <w:spacing w:line="360" w:lineRule="auto"/>
              <w:jc w:val="right"/>
              <w:rPr>
                <w:caps/>
                <w:lang w:val="en-US"/>
              </w:rPr>
            </w:pPr>
          </w:p>
          <w:p w14:paraId="2B37DB43" w14:textId="4F2367F4" w:rsidR="00AB0801" w:rsidRPr="00A103CD" w:rsidRDefault="00AB0801" w:rsidP="00EE2136">
            <w:pPr>
              <w:spacing w:line="360" w:lineRule="auto"/>
              <w:jc w:val="right"/>
              <w:rPr>
                <w:caps/>
              </w:rPr>
            </w:pPr>
            <w:r w:rsidRPr="00A103CD">
              <w:rPr>
                <w:caps/>
              </w:rPr>
              <w:t>13</w:t>
            </w:r>
          </w:p>
        </w:tc>
      </w:tr>
      <w:tr w:rsidR="00AB0801" w:rsidRPr="00A103CD" w14:paraId="3E967E0A" w14:textId="77777777" w:rsidTr="00EB37C9">
        <w:tc>
          <w:tcPr>
            <w:tcW w:w="8810" w:type="dxa"/>
          </w:tcPr>
          <w:p w14:paraId="422504B9" w14:textId="6C83B105" w:rsidR="00AB0801" w:rsidRPr="005502EE" w:rsidRDefault="00AB0801" w:rsidP="008F7217">
            <w:pPr>
              <w:spacing w:line="360" w:lineRule="auto"/>
              <w:ind w:left="745" w:hanging="745"/>
              <w:rPr>
                <w:lang w:val="en-US"/>
              </w:rPr>
            </w:pPr>
            <w:r w:rsidRPr="00A103CD">
              <w:rPr>
                <w:lang w:val="en-US"/>
              </w:rPr>
              <w:t xml:space="preserve">    1.1.3 Development of an operational scheme of the combined process of purification of metallurgical silicon in an induction furnace with a graphite crucible</w:t>
            </w:r>
            <w:r w:rsidR="008F7217">
              <w:rPr>
                <w:lang w:val="en-US"/>
              </w:rPr>
              <w:t>.</w:t>
            </w:r>
            <w:r w:rsidR="005502EE" w:rsidRPr="005502EE">
              <w:rPr>
                <w:lang w:val="en-US"/>
              </w:rPr>
              <w:t>……</w:t>
            </w:r>
            <w:r w:rsidR="008F7217" w:rsidRPr="008F7217">
              <w:rPr>
                <w:lang w:val="en-US"/>
              </w:rPr>
              <w:t>.</w:t>
            </w:r>
            <w:r w:rsidR="005502EE" w:rsidRPr="005502EE">
              <w:rPr>
                <w:lang w:val="en-US"/>
              </w:rPr>
              <w:t>….</w:t>
            </w:r>
          </w:p>
        </w:tc>
        <w:tc>
          <w:tcPr>
            <w:tcW w:w="544" w:type="dxa"/>
          </w:tcPr>
          <w:p w14:paraId="019C573C" w14:textId="77777777" w:rsidR="005502EE" w:rsidRPr="005502EE" w:rsidRDefault="005502EE" w:rsidP="00B03FCF">
            <w:pPr>
              <w:spacing w:line="360" w:lineRule="auto"/>
              <w:jc w:val="right"/>
              <w:rPr>
                <w:caps/>
                <w:lang w:val="en-US"/>
              </w:rPr>
            </w:pPr>
          </w:p>
          <w:p w14:paraId="21330D6B" w14:textId="55D5AEB6" w:rsidR="00AB0801" w:rsidRPr="00A103CD" w:rsidRDefault="00AB0801" w:rsidP="00B03FCF">
            <w:pPr>
              <w:spacing w:line="360" w:lineRule="auto"/>
              <w:jc w:val="right"/>
              <w:rPr>
                <w:caps/>
                <w:lang w:val="en-US"/>
              </w:rPr>
            </w:pPr>
            <w:r w:rsidRPr="00A103CD">
              <w:rPr>
                <w:caps/>
              </w:rPr>
              <w:t>1</w:t>
            </w:r>
            <w:r w:rsidRPr="00A103CD">
              <w:rPr>
                <w:caps/>
                <w:lang w:val="en-US"/>
              </w:rPr>
              <w:t>5</w:t>
            </w:r>
          </w:p>
        </w:tc>
      </w:tr>
      <w:tr w:rsidR="00AB0801" w:rsidRPr="00A103CD" w14:paraId="72E28229" w14:textId="77777777" w:rsidTr="00EB37C9">
        <w:tc>
          <w:tcPr>
            <w:tcW w:w="8810" w:type="dxa"/>
          </w:tcPr>
          <w:p w14:paraId="50E86012" w14:textId="3DE6619B" w:rsidR="00AB0801" w:rsidRPr="005502EE" w:rsidRDefault="00AB0801" w:rsidP="008F7217">
            <w:pPr>
              <w:spacing w:line="360" w:lineRule="auto"/>
              <w:ind w:left="461" w:hanging="461"/>
              <w:rPr>
                <w:caps/>
                <w:lang w:val="en-US"/>
              </w:rPr>
            </w:pPr>
            <w:r w:rsidRPr="00A103CD">
              <w:rPr>
                <w:caps/>
                <w:lang w:val="en-US"/>
              </w:rPr>
              <w:t xml:space="preserve">  1.2 </w:t>
            </w:r>
            <w:r w:rsidRPr="00A103CD">
              <w:rPr>
                <w:lang w:val="en-US"/>
              </w:rPr>
              <w:t>Main results for</w:t>
            </w:r>
            <w:r w:rsidRPr="00A103CD">
              <w:rPr>
                <w:rFonts w:eastAsia="Arial Unicode MS"/>
                <w:bCs/>
                <w:color w:val="000000"/>
                <w:lang w:val="en-US" w:bidi="en-US"/>
              </w:rPr>
              <w:t xml:space="preserve"> 2019: Development of a combined process of slag cleaning and directed crystallization of silicon</w:t>
            </w:r>
            <w:r w:rsidR="008F7217">
              <w:rPr>
                <w:rFonts w:eastAsia="Arial Unicode MS"/>
                <w:bCs/>
                <w:color w:val="000000"/>
                <w:lang w:val="en-US" w:bidi="en-US"/>
              </w:rPr>
              <w:t>….</w:t>
            </w:r>
            <w:r w:rsidR="005502EE" w:rsidRPr="005502EE">
              <w:rPr>
                <w:rFonts w:eastAsia="Arial Unicode MS"/>
                <w:bCs/>
                <w:color w:val="000000"/>
                <w:lang w:val="en-US" w:bidi="en-US"/>
              </w:rPr>
              <w:t>……………………………………………….….</w:t>
            </w:r>
          </w:p>
        </w:tc>
        <w:tc>
          <w:tcPr>
            <w:tcW w:w="544" w:type="dxa"/>
          </w:tcPr>
          <w:p w14:paraId="2BF74D66" w14:textId="77777777" w:rsidR="005502EE" w:rsidRPr="005502EE" w:rsidRDefault="005502EE" w:rsidP="00B03FCF">
            <w:pPr>
              <w:spacing w:line="360" w:lineRule="auto"/>
              <w:jc w:val="right"/>
              <w:rPr>
                <w:caps/>
                <w:lang w:val="en-US"/>
              </w:rPr>
            </w:pPr>
          </w:p>
          <w:p w14:paraId="7DBA65DB" w14:textId="1A9A4936" w:rsidR="00AB0801" w:rsidRPr="00A103CD" w:rsidRDefault="00AB0801" w:rsidP="00B03FCF">
            <w:pPr>
              <w:spacing w:line="360" w:lineRule="auto"/>
              <w:jc w:val="right"/>
              <w:rPr>
                <w:caps/>
                <w:lang w:val="en-US"/>
              </w:rPr>
            </w:pPr>
            <w:r w:rsidRPr="00A103CD">
              <w:rPr>
                <w:caps/>
              </w:rPr>
              <w:t>1</w:t>
            </w:r>
            <w:r w:rsidRPr="00A103CD">
              <w:rPr>
                <w:caps/>
                <w:lang w:val="en-US"/>
              </w:rPr>
              <w:t>7</w:t>
            </w:r>
          </w:p>
        </w:tc>
      </w:tr>
      <w:tr w:rsidR="00AB0801" w:rsidRPr="00A103CD" w14:paraId="4C4C63E9" w14:textId="77777777" w:rsidTr="00EB37C9">
        <w:tc>
          <w:tcPr>
            <w:tcW w:w="8810" w:type="dxa"/>
          </w:tcPr>
          <w:p w14:paraId="3083BFCD" w14:textId="2F0366B8" w:rsidR="00AB0801" w:rsidRPr="005502EE" w:rsidRDefault="00AB0801" w:rsidP="00AB0801">
            <w:pPr>
              <w:spacing w:line="360" w:lineRule="auto"/>
              <w:rPr>
                <w:rFonts w:eastAsia="Arial Unicode MS"/>
                <w:bCs/>
                <w:color w:val="000000"/>
                <w:lang w:val="en-US" w:bidi="en-US"/>
              </w:rPr>
            </w:pPr>
            <w:r w:rsidRPr="00A103CD">
              <w:rPr>
                <w:lang w:val="en-US"/>
              </w:rPr>
              <w:t xml:space="preserve">    1.2.1 Development of single-stage slag treatment of metallurgical silicon</w:t>
            </w:r>
            <w:r w:rsidR="005502EE">
              <w:rPr>
                <w:lang w:val="en-US"/>
              </w:rPr>
              <w:t>…</w:t>
            </w:r>
            <w:r w:rsidR="005502EE" w:rsidRPr="005502EE">
              <w:rPr>
                <w:lang w:val="en-US"/>
              </w:rPr>
              <w:t>…….…….</w:t>
            </w:r>
          </w:p>
        </w:tc>
        <w:tc>
          <w:tcPr>
            <w:tcW w:w="544" w:type="dxa"/>
          </w:tcPr>
          <w:p w14:paraId="4961E99F" w14:textId="09A4531B" w:rsidR="00AB0801" w:rsidRPr="00A103CD" w:rsidRDefault="00AB0801" w:rsidP="00B03FCF">
            <w:pPr>
              <w:spacing w:line="360" w:lineRule="auto"/>
              <w:jc w:val="right"/>
              <w:rPr>
                <w:caps/>
                <w:lang w:val="en-US"/>
              </w:rPr>
            </w:pPr>
            <w:r w:rsidRPr="00A103CD">
              <w:rPr>
                <w:caps/>
              </w:rPr>
              <w:t>1</w:t>
            </w:r>
            <w:r w:rsidRPr="00A103CD">
              <w:rPr>
                <w:caps/>
                <w:lang w:val="en-US"/>
              </w:rPr>
              <w:t>7</w:t>
            </w:r>
          </w:p>
        </w:tc>
      </w:tr>
      <w:tr w:rsidR="00AB0801" w:rsidRPr="00A103CD" w14:paraId="2B420AAA" w14:textId="77777777" w:rsidTr="00EB37C9">
        <w:tc>
          <w:tcPr>
            <w:tcW w:w="8810" w:type="dxa"/>
          </w:tcPr>
          <w:p w14:paraId="3B2CA688" w14:textId="29D0BCD6" w:rsidR="00AB0801" w:rsidRPr="005502EE" w:rsidRDefault="00AB0801" w:rsidP="008F7217">
            <w:pPr>
              <w:spacing w:line="360" w:lineRule="auto"/>
              <w:ind w:left="745" w:hanging="745"/>
              <w:rPr>
                <w:rFonts w:eastAsia="Arial Unicode MS"/>
                <w:bCs/>
                <w:color w:val="000000"/>
                <w:lang w:val="en-US" w:bidi="en-US"/>
              </w:rPr>
            </w:pPr>
            <w:r w:rsidRPr="00A103CD">
              <w:rPr>
                <w:lang w:val="en-US"/>
              </w:rPr>
              <w:t xml:space="preserve">    1.2.2 </w:t>
            </w:r>
            <w:r w:rsidRPr="00A103CD">
              <w:rPr>
                <w:spacing w:val="-1"/>
                <w:lang w:val="en-US"/>
              </w:rPr>
              <w:t>Investigation of the processes of silicon and slag stratification and extraction of target products from the crucible</w:t>
            </w:r>
            <w:r w:rsidR="008F7217">
              <w:rPr>
                <w:spacing w:val="-1"/>
                <w:lang w:val="en-US"/>
              </w:rPr>
              <w:t>……………</w:t>
            </w:r>
            <w:r w:rsidR="005502EE" w:rsidRPr="005502EE">
              <w:rPr>
                <w:spacing w:val="-1"/>
                <w:lang w:val="en-US"/>
              </w:rPr>
              <w:t>………………………………….…..</w:t>
            </w:r>
          </w:p>
        </w:tc>
        <w:tc>
          <w:tcPr>
            <w:tcW w:w="544" w:type="dxa"/>
          </w:tcPr>
          <w:p w14:paraId="0E686EE2" w14:textId="77777777" w:rsidR="005502EE" w:rsidRPr="005502EE" w:rsidRDefault="005502EE" w:rsidP="00B03FCF">
            <w:pPr>
              <w:spacing w:line="360" w:lineRule="auto"/>
              <w:jc w:val="right"/>
              <w:rPr>
                <w:caps/>
                <w:lang w:val="en-US"/>
              </w:rPr>
            </w:pPr>
          </w:p>
          <w:p w14:paraId="3AFD8773" w14:textId="3D4EADA5" w:rsidR="00AB0801" w:rsidRPr="00A103CD" w:rsidRDefault="00AB0801" w:rsidP="00B03FCF">
            <w:pPr>
              <w:spacing w:line="360" w:lineRule="auto"/>
              <w:jc w:val="right"/>
              <w:rPr>
                <w:caps/>
                <w:lang w:val="en-US"/>
              </w:rPr>
            </w:pPr>
            <w:r w:rsidRPr="00A103CD">
              <w:rPr>
                <w:caps/>
              </w:rPr>
              <w:t>1</w:t>
            </w:r>
            <w:r w:rsidRPr="00A103CD">
              <w:rPr>
                <w:caps/>
                <w:lang w:val="en-US"/>
              </w:rPr>
              <w:t>9</w:t>
            </w:r>
          </w:p>
        </w:tc>
      </w:tr>
      <w:tr w:rsidR="00AB0801" w:rsidRPr="00A103CD" w14:paraId="291A0293" w14:textId="77777777" w:rsidTr="00EB37C9">
        <w:tc>
          <w:tcPr>
            <w:tcW w:w="8810" w:type="dxa"/>
          </w:tcPr>
          <w:p w14:paraId="541F9CF7" w14:textId="4414EB02" w:rsidR="00AB0801" w:rsidRPr="005502EE" w:rsidRDefault="00AB0801" w:rsidP="008F7217">
            <w:pPr>
              <w:spacing w:line="360" w:lineRule="auto"/>
              <w:ind w:left="745" w:hanging="745"/>
              <w:rPr>
                <w:rFonts w:eastAsia="Arial Unicode MS"/>
                <w:bCs/>
                <w:color w:val="000000"/>
                <w:lang w:val="en-US" w:bidi="en-US"/>
              </w:rPr>
            </w:pPr>
            <w:r w:rsidRPr="00A103CD">
              <w:rPr>
                <w:lang w:val="en-US"/>
              </w:rPr>
              <w:t xml:space="preserve">    1.2.3 </w:t>
            </w:r>
            <w:r w:rsidRPr="00A103CD">
              <w:rPr>
                <w:spacing w:val="-1"/>
                <w:lang w:val="en-US"/>
              </w:rPr>
              <w:t>Research and development of the combined process of slag cleaning and directed crystallization of silicon</w:t>
            </w:r>
            <w:r w:rsidR="008F7217">
              <w:rPr>
                <w:spacing w:val="-1"/>
                <w:lang w:val="en-US"/>
              </w:rPr>
              <w:t>…</w:t>
            </w:r>
            <w:r w:rsidR="005502EE" w:rsidRPr="005502EE">
              <w:rPr>
                <w:spacing w:val="-1"/>
                <w:lang w:val="en-US"/>
              </w:rPr>
              <w:t>…………………………………………</w:t>
            </w:r>
            <w:r w:rsidR="008F7217" w:rsidRPr="008F7217">
              <w:rPr>
                <w:spacing w:val="-1"/>
                <w:lang w:val="en-US"/>
              </w:rPr>
              <w:t>.</w:t>
            </w:r>
            <w:r w:rsidR="005502EE" w:rsidRPr="005502EE">
              <w:rPr>
                <w:spacing w:val="-1"/>
                <w:lang w:val="en-US"/>
              </w:rPr>
              <w:t>……….……</w:t>
            </w:r>
          </w:p>
        </w:tc>
        <w:tc>
          <w:tcPr>
            <w:tcW w:w="544" w:type="dxa"/>
          </w:tcPr>
          <w:p w14:paraId="180E2FC6" w14:textId="77777777" w:rsidR="005502EE" w:rsidRPr="005502EE" w:rsidRDefault="005502EE" w:rsidP="00B03FCF">
            <w:pPr>
              <w:spacing w:line="360" w:lineRule="auto"/>
              <w:jc w:val="right"/>
              <w:rPr>
                <w:caps/>
                <w:lang w:val="en-US"/>
              </w:rPr>
            </w:pPr>
          </w:p>
          <w:p w14:paraId="5BD58346" w14:textId="5A8AC0AA" w:rsidR="00AB0801" w:rsidRPr="00A103CD" w:rsidRDefault="00AB0801" w:rsidP="00B03FCF">
            <w:pPr>
              <w:spacing w:line="360" w:lineRule="auto"/>
              <w:jc w:val="right"/>
              <w:rPr>
                <w:caps/>
                <w:lang w:val="en-US"/>
              </w:rPr>
            </w:pPr>
            <w:r w:rsidRPr="00A103CD">
              <w:rPr>
                <w:caps/>
              </w:rPr>
              <w:t>2</w:t>
            </w:r>
            <w:r w:rsidRPr="00A103CD">
              <w:rPr>
                <w:caps/>
                <w:lang w:val="en-US"/>
              </w:rPr>
              <w:t>2</w:t>
            </w:r>
          </w:p>
        </w:tc>
      </w:tr>
      <w:tr w:rsidR="00AB0801" w:rsidRPr="00A103CD" w14:paraId="04C19508" w14:textId="77777777" w:rsidTr="00EB37C9">
        <w:tc>
          <w:tcPr>
            <w:tcW w:w="8810" w:type="dxa"/>
          </w:tcPr>
          <w:p w14:paraId="1B1EAA6C" w14:textId="588F7B8C" w:rsidR="00AB0801" w:rsidRPr="005502EE" w:rsidRDefault="00AB0801" w:rsidP="008F7217">
            <w:pPr>
              <w:spacing w:line="360" w:lineRule="auto"/>
              <w:ind w:left="178" w:hanging="178"/>
              <w:rPr>
                <w:caps/>
                <w:lang w:val="en-US"/>
              </w:rPr>
            </w:pPr>
            <w:r w:rsidRPr="00A103CD">
              <w:rPr>
                <w:caps/>
                <w:lang w:val="en-US"/>
              </w:rPr>
              <w:t xml:space="preserve">2 </w:t>
            </w:r>
            <w:r w:rsidRPr="00A103CD">
              <w:rPr>
                <w:lang w:val="en-US"/>
              </w:rPr>
              <w:t>Preparation of ternary Al/Ca/Si alloys in a modernized induction furnace and study of their parameters</w:t>
            </w:r>
            <w:r w:rsidR="008F7217">
              <w:rPr>
                <w:lang w:val="en-US"/>
              </w:rPr>
              <w:t>…</w:t>
            </w:r>
            <w:r w:rsidR="005502EE" w:rsidRPr="005502EE">
              <w:rPr>
                <w:lang w:val="en-US"/>
              </w:rPr>
              <w:t>……………………………………………………</w:t>
            </w:r>
            <w:r w:rsidR="008F7217" w:rsidRPr="008F7217">
              <w:rPr>
                <w:lang w:val="en-US"/>
              </w:rPr>
              <w:t>…</w:t>
            </w:r>
            <w:r w:rsidR="005502EE" w:rsidRPr="005502EE">
              <w:rPr>
                <w:lang w:val="en-US"/>
              </w:rPr>
              <w:t>………….…</w:t>
            </w:r>
            <w:r w:rsidR="005502EE">
              <w:rPr>
                <w:lang w:val="en-US"/>
              </w:rPr>
              <w:t>…</w:t>
            </w:r>
          </w:p>
        </w:tc>
        <w:tc>
          <w:tcPr>
            <w:tcW w:w="544" w:type="dxa"/>
          </w:tcPr>
          <w:p w14:paraId="77627646" w14:textId="77777777" w:rsidR="005502EE" w:rsidRPr="005502EE" w:rsidRDefault="005502EE" w:rsidP="00B03FCF">
            <w:pPr>
              <w:spacing w:line="360" w:lineRule="auto"/>
              <w:jc w:val="right"/>
              <w:rPr>
                <w:caps/>
                <w:lang w:val="en-US"/>
              </w:rPr>
            </w:pPr>
          </w:p>
          <w:p w14:paraId="027CB1E7" w14:textId="4580C06A" w:rsidR="00AB0801" w:rsidRPr="00A103CD" w:rsidRDefault="00AB0801" w:rsidP="00B03FCF">
            <w:pPr>
              <w:spacing w:line="360" w:lineRule="auto"/>
              <w:jc w:val="right"/>
              <w:rPr>
                <w:caps/>
                <w:lang w:val="en-US"/>
              </w:rPr>
            </w:pPr>
            <w:r w:rsidRPr="00A103CD">
              <w:rPr>
                <w:caps/>
              </w:rPr>
              <w:t>2</w:t>
            </w:r>
            <w:r w:rsidRPr="00A103CD">
              <w:rPr>
                <w:caps/>
                <w:lang w:val="en-US"/>
              </w:rPr>
              <w:t>4</w:t>
            </w:r>
          </w:p>
        </w:tc>
      </w:tr>
      <w:tr w:rsidR="00AB0801" w:rsidRPr="00A103CD" w14:paraId="5460A43F" w14:textId="77777777" w:rsidTr="00EB37C9">
        <w:tc>
          <w:tcPr>
            <w:tcW w:w="8810" w:type="dxa"/>
          </w:tcPr>
          <w:p w14:paraId="51C3DDD6" w14:textId="2EA361A3" w:rsidR="00AB0801" w:rsidRPr="005502EE" w:rsidRDefault="00AB0801" w:rsidP="008F7217">
            <w:pPr>
              <w:spacing w:line="360" w:lineRule="auto"/>
              <w:ind w:left="461" w:hanging="425"/>
              <w:rPr>
                <w:caps/>
                <w:lang w:val="en-US"/>
              </w:rPr>
            </w:pPr>
            <w:r w:rsidRPr="00A103CD">
              <w:rPr>
                <w:lang w:val="en-US"/>
              </w:rPr>
              <w:t xml:space="preserve">  2.1 Production of ternary Al/Ca/Si alloys in a modernized induction furnace with a graphite crucible</w:t>
            </w:r>
            <w:r w:rsidR="008F7217">
              <w:rPr>
                <w:lang w:val="en-US"/>
              </w:rPr>
              <w:t>……………</w:t>
            </w:r>
            <w:r w:rsidR="005502EE" w:rsidRPr="005502EE">
              <w:rPr>
                <w:lang w:val="en-US"/>
              </w:rPr>
              <w:t>………………………………………………………...</w:t>
            </w:r>
          </w:p>
        </w:tc>
        <w:tc>
          <w:tcPr>
            <w:tcW w:w="544" w:type="dxa"/>
          </w:tcPr>
          <w:p w14:paraId="6717F1A3" w14:textId="77777777" w:rsidR="005502EE" w:rsidRPr="005502EE" w:rsidRDefault="005502EE" w:rsidP="00B03FCF">
            <w:pPr>
              <w:spacing w:line="360" w:lineRule="auto"/>
              <w:jc w:val="right"/>
              <w:rPr>
                <w:caps/>
                <w:lang w:val="en-US"/>
              </w:rPr>
            </w:pPr>
          </w:p>
          <w:p w14:paraId="62222E8C" w14:textId="6C3FCFE8" w:rsidR="00AB0801" w:rsidRPr="00A103CD" w:rsidRDefault="00AB0801" w:rsidP="00B03FCF">
            <w:pPr>
              <w:spacing w:line="360" w:lineRule="auto"/>
              <w:jc w:val="right"/>
              <w:rPr>
                <w:caps/>
                <w:lang w:val="en-US"/>
              </w:rPr>
            </w:pPr>
            <w:r w:rsidRPr="00A103CD">
              <w:rPr>
                <w:caps/>
              </w:rPr>
              <w:t>2</w:t>
            </w:r>
            <w:r w:rsidRPr="00A103CD">
              <w:rPr>
                <w:caps/>
                <w:lang w:val="en-US"/>
              </w:rPr>
              <w:t>4</w:t>
            </w:r>
          </w:p>
        </w:tc>
      </w:tr>
      <w:tr w:rsidR="00AB0801" w:rsidRPr="00A103CD" w14:paraId="271270AA" w14:textId="77777777" w:rsidTr="00EB37C9">
        <w:tc>
          <w:tcPr>
            <w:tcW w:w="8810" w:type="dxa"/>
          </w:tcPr>
          <w:p w14:paraId="3A5FA722" w14:textId="5EC53F2C" w:rsidR="00AB0801" w:rsidRPr="005502EE" w:rsidRDefault="00AB0801" w:rsidP="008F7217">
            <w:pPr>
              <w:spacing w:line="360" w:lineRule="auto"/>
              <w:ind w:left="461" w:hanging="425"/>
              <w:rPr>
                <w:caps/>
                <w:lang w:val="en-US"/>
              </w:rPr>
            </w:pPr>
            <w:r w:rsidRPr="00A103CD">
              <w:rPr>
                <w:lang w:val="en-US"/>
              </w:rPr>
              <w:t xml:space="preserve">  </w:t>
            </w:r>
            <w:r w:rsidR="002A1D98">
              <w:rPr>
                <w:lang w:val="en-US"/>
              </w:rPr>
              <w:t>2</w:t>
            </w:r>
            <w:r w:rsidRPr="00A103CD">
              <w:rPr>
                <w:lang w:val="en-US"/>
              </w:rPr>
              <w:t>.2 Analysis of the structure and elemental composition of Al/Ca/Si ternary alloys</w:t>
            </w:r>
            <w:r w:rsidR="005502EE" w:rsidRPr="005502EE">
              <w:rPr>
                <w:lang w:val="en-US"/>
              </w:rPr>
              <w:t>…</w:t>
            </w:r>
            <w:r w:rsidR="00B9093B">
              <w:rPr>
                <w:lang w:val="en-US"/>
              </w:rPr>
              <w:t>…</w:t>
            </w:r>
          </w:p>
        </w:tc>
        <w:tc>
          <w:tcPr>
            <w:tcW w:w="544" w:type="dxa"/>
          </w:tcPr>
          <w:p w14:paraId="029B9E3E" w14:textId="0451DA37" w:rsidR="00AB0801" w:rsidRPr="00A103CD" w:rsidRDefault="00AB0801" w:rsidP="00EE2136">
            <w:pPr>
              <w:spacing w:line="360" w:lineRule="auto"/>
              <w:jc w:val="right"/>
              <w:rPr>
                <w:caps/>
                <w:lang w:val="en-US"/>
              </w:rPr>
            </w:pPr>
            <w:r w:rsidRPr="00A103CD">
              <w:rPr>
                <w:caps/>
                <w:lang w:val="en-US"/>
              </w:rPr>
              <w:t>31</w:t>
            </w:r>
          </w:p>
        </w:tc>
      </w:tr>
      <w:tr w:rsidR="00AB0801" w:rsidRPr="00A103CD" w14:paraId="0B331C7F" w14:textId="77777777" w:rsidTr="00EB37C9">
        <w:tc>
          <w:tcPr>
            <w:tcW w:w="8810" w:type="dxa"/>
          </w:tcPr>
          <w:p w14:paraId="7F950F65" w14:textId="48681127" w:rsidR="00AB0801" w:rsidRPr="005502EE" w:rsidRDefault="00AB0801" w:rsidP="008F7217">
            <w:pPr>
              <w:spacing w:line="360" w:lineRule="auto"/>
              <w:ind w:left="461" w:hanging="425"/>
              <w:rPr>
                <w:caps/>
                <w:lang w:val="en-US"/>
              </w:rPr>
            </w:pPr>
            <w:r w:rsidRPr="00A103CD">
              <w:rPr>
                <w:lang w:val="en-US"/>
              </w:rPr>
              <w:t xml:space="preserve">  2.3 Development of a combined process for obtaining ternary Al/Ca/Si alloys with specified properties</w:t>
            </w:r>
            <w:r w:rsidR="008F7217">
              <w:rPr>
                <w:lang w:val="en-US"/>
              </w:rPr>
              <w:t>………</w:t>
            </w:r>
            <w:r w:rsidR="005502EE" w:rsidRPr="005502EE">
              <w:rPr>
                <w:lang w:val="en-US"/>
              </w:rPr>
              <w:t>……………………………………………………………</w:t>
            </w:r>
          </w:p>
        </w:tc>
        <w:tc>
          <w:tcPr>
            <w:tcW w:w="544" w:type="dxa"/>
          </w:tcPr>
          <w:p w14:paraId="17EF4830" w14:textId="77777777" w:rsidR="005502EE" w:rsidRDefault="005502EE" w:rsidP="008E4E60">
            <w:pPr>
              <w:spacing w:line="360" w:lineRule="auto"/>
              <w:jc w:val="right"/>
              <w:rPr>
                <w:caps/>
                <w:lang w:val="en-US"/>
              </w:rPr>
            </w:pPr>
          </w:p>
          <w:p w14:paraId="147C9A2B" w14:textId="733373D3" w:rsidR="00AB0801" w:rsidRPr="00A103CD" w:rsidRDefault="00AB0801" w:rsidP="008E4E60">
            <w:pPr>
              <w:spacing w:line="360" w:lineRule="auto"/>
              <w:jc w:val="right"/>
              <w:rPr>
                <w:caps/>
                <w:lang w:val="en-US"/>
              </w:rPr>
            </w:pPr>
            <w:r w:rsidRPr="00A103CD">
              <w:rPr>
                <w:caps/>
              </w:rPr>
              <w:t>3</w:t>
            </w:r>
            <w:r w:rsidRPr="00A103CD">
              <w:rPr>
                <w:caps/>
                <w:lang w:val="en-US"/>
              </w:rPr>
              <w:t>3</w:t>
            </w:r>
          </w:p>
        </w:tc>
      </w:tr>
      <w:tr w:rsidR="00AB0801" w:rsidRPr="00A103CD" w14:paraId="7831CBAC" w14:textId="77777777" w:rsidTr="00EB37C9">
        <w:tc>
          <w:tcPr>
            <w:tcW w:w="8810" w:type="dxa"/>
          </w:tcPr>
          <w:p w14:paraId="1573ECA2" w14:textId="576FE9BB" w:rsidR="00AB0801" w:rsidRPr="005502EE" w:rsidRDefault="008F7217" w:rsidP="00EE2136">
            <w:pPr>
              <w:spacing w:line="360" w:lineRule="auto"/>
              <w:rPr>
                <w:caps/>
              </w:rPr>
            </w:pPr>
            <w:r w:rsidRPr="00A103CD">
              <w:rPr>
                <w:lang w:val="en-US"/>
              </w:rPr>
              <w:t>CONCLUSION</w:t>
            </w:r>
            <w:r>
              <w:t>……………</w:t>
            </w:r>
            <w:r w:rsidR="005502EE">
              <w:t>……………………………………………………………….</w:t>
            </w:r>
          </w:p>
        </w:tc>
        <w:tc>
          <w:tcPr>
            <w:tcW w:w="544" w:type="dxa"/>
          </w:tcPr>
          <w:p w14:paraId="1B49C5B1" w14:textId="36D6A63B" w:rsidR="00AB0801" w:rsidRPr="00A103CD" w:rsidRDefault="00AB0801" w:rsidP="008E4E60">
            <w:pPr>
              <w:spacing w:line="360" w:lineRule="auto"/>
              <w:jc w:val="right"/>
              <w:rPr>
                <w:caps/>
                <w:lang w:val="en-US"/>
              </w:rPr>
            </w:pPr>
            <w:r w:rsidRPr="00A103CD">
              <w:rPr>
                <w:caps/>
              </w:rPr>
              <w:t>3</w:t>
            </w:r>
            <w:r w:rsidRPr="00A103CD">
              <w:rPr>
                <w:caps/>
                <w:lang w:val="en-US"/>
              </w:rPr>
              <w:t>9</w:t>
            </w:r>
          </w:p>
        </w:tc>
      </w:tr>
      <w:tr w:rsidR="00AB0801" w:rsidRPr="00A103CD" w14:paraId="5A07D85F" w14:textId="77777777" w:rsidTr="00EB37C9">
        <w:tc>
          <w:tcPr>
            <w:tcW w:w="8810" w:type="dxa"/>
          </w:tcPr>
          <w:p w14:paraId="5067A4F5" w14:textId="123AC90F" w:rsidR="00AB0801" w:rsidRPr="005502EE" w:rsidRDefault="00A60875" w:rsidP="00EE2136">
            <w:pPr>
              <w:spacing w:line="360" w:lineRule="auto"/>
              <w:rPr>
                <w:caps/>
              </w:rPr>
            </w:pPr>
            <w:r w:rsidRPr="00A103CD">
              <w:rPr>
                <w:lang w:val="en-US"/>
              </w:rPr>
              <w:t>LIST OF REFERENCES</w:t>
            </w:r>
            <w:r>
              <w:t>……………...</w:t>
            </w:r>
            <w:r w:rsidR="005502EE">
              <w:t>…………………………………………………...</w:t>
            </w:r>
          </w:p>
        </w:tc>
        <w:tc>
          <w:tcPr>
            <w:tcW w:w="544" w:type="dxa"/>
          </w:tcPr>
          <w:p w14:paraId="33302BAA" w14:textId="60395215" w:rsidR="00AB0801" w:rsidRPr="00A103CD" w:rsidRDefault="00AB0801" w:rsidP="00EE2136">
            <w:pPr>
              <w:spacing w:line="360" w:lineRule="auto"/>
              <w:jc w:val="right"/>
              <w:rPr>
                <w:caps/>
                <w:lang w:val="en-US"/>
              </w:rPr>
            </w:pPr>
            <w:r w:rsidRPr="00A103CD">
              <w:rPr>
                <w:caps/>
                <w:lang w:val="en-US"/>
              </w:rPr>
              <w:t>43</w:t>
            </w:r>
          </w:p>
        </w:tc>
      </w:tr>
      <w:tr w:rsidR="00AB0801" w:rsidRPr="00A103CD" w14:paraId="3B295955" w14:textId="77777777" w:rsidTr="00EB37C9">
        <w:tc>
          <w:tcPr>
            <w:tcW w:w="8810" w:type="dxa"/>
          </w:tcPr>
          <w:p w14:paraId="1D0F3646" w14:textId="41835984" w:rsidR="00AB0801" w:rsidRPr="005502EE" w:rsidRDefault="00A60875" w:rsidP="00EE2136">
            <w:pPr>
              <w:tabs>
                <w:tab w:val="left" w:pos="1722"/>
              </w:tabs>
              <w:spacing w:line="360" w:lineRule="auto"/>
              <w:rPr>
                <w:caps/>
                <w:lang w:val="en-US"/>
              </w:rPr>
            </w:pPr>
            <w:r w:rsidRPr="00A103CD">
              <w:rPr>
                <w:lang w:val="en-US"/>
              </w:rPr>
              <w:t>APPENDIX A</w:t>
            </w:r>
            <w:r w:rsidR="00AB0801" w:rsidRPr="00A103CD">
              <w:rPr>
                <w:lang w:val="en-US"/>
              </w:rPr>
              <w:tab/>
              <w:t>Work schedule for 2018-2020</w:t>
            </w:r>
            <w:r w:rsidR="005502EE" w:rsidRPr="005502EE">
              <w:rPr>
                <w:lang w:val="en-US"/>
              </w:rPr>
              <w:t>…………………………………………..</w:t>
            </w:r>
          </w:p>
        </w:tc>
        <w:tc>
          <w:tcPr>
            <w:tcW w:w="544" w:type="dxa"/>
          </w:tcPr>
          <w:p w14:paraId="6BA1D9B1" w14:textId="6BEDAEFE" w:rsidR="00AB0801" w:rsidRPr="00A103CD" w:rsidRDefault="00AB0801" w:rsidP="002A1D98">
            <w:pPr>
              <w:spacing w:line="360" w:lineRule="auto"/>
              <w:jc w:val="right"/>
              <w:rPr>
                <w:caps/>
                <w:lang w:val="en-US"/>
              </w:rPr>
            </w:pPr>
            <w:r w:rsidRPr="00A103CD">
              <w:rPr>
                <w:caps/>
              </w:rPr>
              <w:t>4</w:t>
            </w:r>
            <w:r w:rsidR="002A1D98">
              <w:rPr>
                <w:caps/>
                <w:lang w:val="en-US"/>
              </w:rPr>
              <w:t>6</w:t>
            </w:r>
          </w:p>
        </w:tc>
      </w:tr>
      <w:tr w:rsidR="00AB0801" w:rsidRPr="00A103CD" w14:paraId="1FE924B9" w14:textId="77777777" w:rsidTr="00EB37C9">
        <w:tc>
          <w:tcPr>
            <w:tcW w:w="8810" w:type="dxa"/>
          </w:tcPr>
          <w:p w14:paraId="1E266313" w14:textId="38B91B8B" w:rsidR="00AB0801" w:rsidRPr="005502EE" w:rsidRDefault="00A60875" w:rsidP="00EE2136">
            <w:pPr>
              <w:tabs>
                <w:tab w:val="left" w:pos="1722"/>
              </w:tabs>
              <w:spacing w:line="360" w:lineRule="auto"/>
              <w:rPr>
                <w:caps/>
                <w:lang w:val="en-US"/>
              </w:rPr>
            </w:pPr>
            <w:r w:rsidRPr="00A103CD">
              <w:rPr>
                <w:lang w:val="en-US"/>
              </w:rPr>
              <w:t>APPENDIX B</w:t>
            </w:r>
            <w:r w:rsidR="00AB0801" w:rsidRPr="00A103CD">
              <w:rPr>
                <w:lang w:val="en-US"/>
              </w:rPr>
              <w:tab/>
              <w:t>List of published articles</w:t>
            </w:r>
            <w:r>
              <w:rPr>
                <w:lang w:val="en-US"/>
              </w:rPr>
              <w:t>………………</w:t>
            </w:r>
            <w:r w:rsidR="005502EE" w:rsidRPr="005502EE">
              <w:rPr>
                <w:lang w:val="en-US"/>
              </w:rPr>
              <w:t>………..…………………….</w:t>
            </w:r>
          </w:p>
        </w:tc>
        <w:tc>
          <w:tcPr>
            <w:tcW w:w="544" w:type="dxa"/>
          </w:tcPr>
          <w:p w14:paraId="41B38B05" w14:textId="0671A51F" w:rsidR="00AB0801" w:rsidRPr="002A1D98" w:rsidRDefault="002A1D98" w:rsidP="008E4E60">
            <w:pPr>
              <w:spacing w:line="360" w:lineRule="auto"/>
              <w:jc w:val="right"/>
              <w:rPr>
                <w:caps/>
                <w:lang w:val="en-US"/>
              </w:rPr>
            </w:pPr>
            <w:r>
              <w:rPr>
                <w:caps/>
                <w:lang w:val="en-US"/>
              </w:rPr>
              <w:t>52</w:t>
            </w:r>
          </w:p>
        </w:tc>
      </w:tr>
      <w:tr w:rsidR="00AB0801" w:rsidRPr="00A103CD" w14:paraId="4AB47A44" w14:textId="77777777" w:rsidTr="00EB37C9">
        <w:tc>
          <w:tcPr>
            <w:tcW w:w="8810" w:type="dxa"/>
          </w:tcPr>
          <w:p w14:paraId="02AD892E" w14:textId="3E67EB2D" w:rsidR="00AB0801" w:rsidRPr="005502EE" w:rsidRDefault="00A60875" w:rsidP="00EE2136">
            <w:pPr>
              <w:tabs>
                <w:tab w:val="left" w:pos="1722"/>
              </w:tabs>
              <w:spacing w:line="360" w:lineRule="auto"/>
              <w:rPr>
                <w:caps/>
                <w:lang w:val="en-US"/>
              </w:rPr>
            </w:pPr>
            <w:r w:rsidRPr="00A103CD">
              <w:rPr>
                <w:lang w:val="en-US"/>
              </w:rPr>
              <w:t>APPENDIX C</w:t>
            </w:r>
            <w:r w:rsidR="00AB0801" w:rsidRPr="00A103CD">
              <w:rPr>
                <w:lang w:val="en-US"/>
              </w:rPr>
              <w:tab/>
              <w:t>List of awarded patents</w:t>
            </w:r>
            <w:r w:rsidR="005502EE" w:rsidRPr="005502EE">
              <w:rPr>
                <w:lang w:val="en-US"/>
              </w:rPr>
              <w:t>…………………………………………………</w:t>
            </w:r>
            <w:r w:rsidR="005502EE">
              <w:rPr>
                <w:lang w:val="en-US"/>
              </w:rPr>
              <w:t>.</w:t>
            </w:r>
          </w:p>
        </w:tc>
        <w:tc>
          <w:tcPr>
            <w:tcW w:w="544" w:type="dxa"/>
          </w:tcPr>
          <w:p w14:paraId="56746787" w14:textId="36173630" w:rsidR="00AB0801" w:rsidRPr="002A1D98" w:rsidRDefault="002A1D98" w:rsidP="008E4E60">
            <w:pPr>
              <w:spacing w:line="360" w:lineRule="auto"/>
              <w:jc w:val="right"/>
              <w:rPr>
                <w:caps/>
                <w:lang w:val="en-US"/>
              </w:rPr>
            </w:pPr>
            <w:r>
              <w:rPr>
                <w:caps/>
                <w:lang w:val="en-US"/>
              </w:rPr>
              <w:t>53</w:t>
            </w:r>
          </w:p>
        </w:tc>
      </w:tr>
      <w:tr w:rsidR="00AB0801" w:rsidRPr="00A103CD" w14:paraId="5DC9B9C7" w14:textId="77777777" w:rsidTr="00EB37C9">
        <w:tc>
          <w:tcPr>
            <w:tcW w:w="8810" w:type="dxa"/>
          </w:tcPr>
          <w:p w14:paraId="486641D1" w14:textId="410578E5" w:rsidR="00AB0801" w:rsidRPr="005502EE" w:rsidRDefault="00A60875" w:rsidP="00EE2136">
            <w:pPr>
              <w:tabs>
                <w:tab w:val="left" w:pos="1722"/>
              </w:tabs>
              <w:spacing w:line="360" w:lineRule="auto"/>
              <w:rPr>
                <w:caps/>
                <w:lang w:val="en-US"/>
              </w:rPr>
            </w:pPr>
            <w:r w:rsidRPr="00A103CD">
              <w:rPr>
                <w:lang w:val="en-US"/>
              </w:rPr>
              <w:t>APPENDIX D</w:t>
            </w:r>
            <w:r w:rsidR="00AB0801" w:rsidRPr="00A103CD">
              <w:rPr>
                <w:lang w:val="en-US"/>
              </w:rPr>
              <w:tab/>
              <w:t xml:space="preserve">List of submitted patent applications </w:t>
            </w:r>
            <w:r w:rsidR="005502EE" w:rsidRPr="005502EE">
              <w:rPr>
                <w:lang w:val="en-US"/>
              </w:rPr>
              <w:t>…………………………………...</w:t>
            </w:r>
          </w:p>
        </w:tc>
        <w:tc>
          <w:tcPr>
            <w:tcW w:w="544" w:type="dxa"/>
          </w:tcPr>
          <w:p w14:paraId="4A93FC32" w14:textId="77777777" w:rsidR="00AB0801" w:rsidRDefault="00AB0801" w:rsidP="00262363">
            <w:pPr>
              <w:spacing w:line="360" w:lineRule="auto"/>
              <w:jc w:val="right"/>
              <w:rPr>
                <w:caps/>
                <w:lang w:val="en-US"/>
              </w:rPr>
            </w:pPr>
            <w:r w:rsidRPr="00A103CD">
              <w:rPr>
                <w:caps/>
              </w:rPr>
              <w:t>5</w:t>
            </w:r>
            <w:r w:rsidR="00262363">
              <w:rPr>
                <w:caps/>
                <w:lang w:val="en-US"/>
              </w:rPr>
              <w:t>8</w:t>
            </w:r>
          </w:p>
          <w:p w14:paraId="15F7C83E" w14:textId="2C65705A" w:rsidR="00305A19" w:rsidRPr="00262363" w:rsidRDefault="00305A19" w:rsidP="00262363">
            <w:pPr>
              <w:spacing w:line="360" w:lineRule="auto"/>
              <w:jc w:val="right"/>
              <w:rPr>
                <w:caps/>
                <w:lang w:val="en-US"/>
              </w:rPr>
            </w:pPr>
          </w:p>
        </w:tc>
      </w:tr>
    </w:tbl>
    <w:p w14:paraId="1EE8FD88" w14:textId="77777777" w:rsidR="004002A6" w:rsidRPr="00A103CD" w:rsidRDefault="004002A6" w:rsidP="00EE2136">
      <w:pPr>
        <w:spacing w:line="360" w:lineRule="auto"/>
        <w:rPr>
          <w:lang w:val="kk-KZ"/>
        </w:rPr>
      </w:pPr>
      <w:r w:rsidRPr="00A103CD">
        <w:rPr>
          <w:lang w:val="kk-KZ"/>
        </w:rPr>
        <w:br w:type="page"/>
      </w:r>
    </w:p>
    <w:p w14:paraId="6B531602" w14:textId="77777777" w:rsidR="004002A6" w:rsidRPr="00A103CD" w:rsidRDefault="000A73F3" w:rsidP="00EE2136">
      <w:pPr>
        <w:spacing w:line="360" w:lineRule="auto"/>
        <w:jc w:val="center"/>
        <w:rPr>
          <w:b/>
          <w:lang w:val="kk-KZ"/>
        </w:rPr>
      </w:pPr>
      <w:r w:rsidRPr="00A103CD">
        <w:rPr>
          <w:b/>
          <w:caps/>
        </w:rPr>
        <w:lastRenderedPageBreak/>
        <w:t>SYMBOLS AND ABBREVIATIONS</w:t>
      </w:r>
    </w:p>
    <w:p w14:paraId="6D802F21" w14:textId="77777777" w:rsidR="004002A6" w:rsidRPr="00A103CD" w:rsidRDefault="004002A6" w:rsidP="00EE2136">
      <w:pPr>
        <w:spacing w:line="360" w:lineRule="auto"/>
        <w:ind w:firstLine="567"/>
        <w:jc w:val="center"/>
        <w:rPr>
          <w:lang w:val="kk-KZ"/>
        </w:rPr>
      </w:pPr>
    </w:p>
    <w:p w14:paraId="699CEE1C" w14:textId="77777777" w:rsidR="004002A6" w:rsidRPr="00A103CD" w:rsidRDefault="00551D41" w:rsidP="00EE2136">
      <w:pPr>
        <w:spacing w:line="360" w:lineRule="auto"/>
        <w:ind w:firstLine="709"/>
        <w:jc w:val="both"/>
        <w:rPr>
          <w:lang w:val="en-US"/>
        </w:rPr>
      </w:pPr>
      <w:r w:rsidRPr="00A103CD">
        <w:rPr>
          <w:lang w:val="en-US"/>
        </w:rPr>
        <w:t>The following designations and abbreviations are used in this research report</w:t>
      </w:r>
      <w:r w:rsidR="004002A6" w:rsidRPr="00A103CD">
        <w:rPr>
          <w:lang w:val="en-US"/>
        </w:rPr>
        <w:t>:</w:t>
      </w:r>
    </w:p>
    <w:p w14:paraId="14AD0B24" w14:textId="77777777" w:rsidR="00A103CD" w:rsidRPr="00A103CD" w:rsidRDefault="00A103CD" w:rsidP="00A103CD">
      <w:pPr>
        <w:tabs>
          <w:tab w:val="left" w:pos="1843"/>
          <w:tab w:val="left" w:pos="2268"/>
        </w:tabs>
        <w:spacing w:line="360" w:lineRule="auto"/>
        <w:ind w:left="3402" w:hanging="3402"/>
        <w:rPr>
          <w:lang w:val="en-US"/>
        </w:rPr>
      </w:pPr>
      <w:proofErr w:type="spellStart"/>
      <w:r w:rsidRPr="00A103CD">
        <w:rPr>
          <w:lang w:val="en-US"/>
        </w:rPr>
        <w:t>Acidolysis</w:t>
      </w:r>
      <w:proofErr w:type="spellEnd"/>
      <w:r w:rsidRPr="00A103CD">
        <w:rPr>
          <w:lang w:val="en-US"/>
        </w:rPr>
        <w:tab/>
        <w:t>–</w:t>
      </w:r>
      <w:r w:rsidRPr="00A103CD">
        <w:rPr>
          <w:lang w:val="en-US"/>
        </w:rPr>
        <w:tab/>
        <w:t>treatment of a material with an aqueous solution of inorganic acid</w:t>
      </w:r>
    </w:p>
    <w:p w14:paraId="4D912E42"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Aluminothermy</w:t>
      </w:r>
      <w:r w:rsidRPr="00A103CD">
        <w:rPr>
          <w:lang w:val="en-US"/>
        </w:rPr>
        <w:tab/>
        <w:t>–</w:t>
      </w:r>
      <w:r w:rsidRPr="00A103CD">
        <w:rPr>
          <w:lang w:val="en-US"/>
        </w:rPr>
        <w:tab/>
        <w:t>reduction of an element by aluminum from its oxide</w:t>
      </w:r>
    </w:p>
    <w:p w14:paraId="55A86D12"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Binary system</w:t>
      </w:r>
      <w:r w:rsidRPr="00A103CD">
        <w:rPr>
          <w:lang w:val="en-US"/>
        </w:rPr>
        <w:tab/>
        <w:t>–</w:t>
      </w:r>
      <w:r w:rsidRPr="00A103CD">
        <w:rPr>
          <w:lang w:val="en-US"/>
        </w:rPr>
        <w:tab/>
        <w:t>a system consisting of two bound oxides</w:t>
      </w:r>
    </w:p>
    <w:p w14:paraId="396D363D"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Charge basicity</w:t>
      </w:r>
      <w:r w:rsidRPr="00A103CD">
        <w:rPr>
          <w:lang w:val="en-US"/>
        </w:rPr>
        <w:tab/>
        <w:t>–</w:t>
      </w:r>
      <w:r w:rsidRPr="00A103CD">
        <w:rPr>
          <w:lang w:val="en-US"/>
        </w:rPr>
        <w:tab/>
        <w:t>the ratio of the basic oxide to the acid oxide CaO/SiO</w:t>
      </w:r>
      <w:r w:rsidRPr="00A103CD">
        <w:rPr>
          <w:vertAlign w:val="subscript"/>
          <w:lang w:val="en-US"/>
        </w:rPr>
        <w:t>2</w:t>
      </w:r>
    </w:p>
    <w:p w14:paraId="2DC68ED0"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Charge</w:t>
      </w:r>
      <w:r w:rsidRPr="00A103CD">
        <w:rPr>
          <w:lang w:val="en-US"/>
        </w:rPr>
        <w:tab/>
        <w:t>–</w:t>
      </w:r>
      <w:r w:rsidRPr="00A103CD">
        <w:rPr>
          <w:lang w:val="en-US"/>
        </w:rPr>
        <w:tab/>
        <w:t>initial mixture of components consisting of CaO, SiO</w:t>
      </w:r>
      <w:r w:rsidRPr="00A103CD">
        <w:rPr>
          <w:vertAlign w:val="subscript"/>
          <w:lang w:val="en-US"/>
        </w:rPr>
        <w:t>2</w:t>
      </w:r>
      <w:r w:rsidRPr="00A103CD">
        <w:rPr>
          <w:lang w:val="en-US"/>
        </w:rPr>
        <w:t>, CaF</w:t>
      </w:r>
      <w:r w:rsidRPr="00A103CD">
        <w:rPr>
          <w:vertAlign w:val="subscript"/>
          <w:lang w:val="en-US"/>
        </w:rPr>
        <w:t>2</w:t>
      </w:r>
    </w:p>
    <w:p w14:paraId="3561946F"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MG-Si</w:t>
      </w:r>
      <w:r w:rsidRPr="00A103CD">
        <w:rPr>
          <w:lang w:val="en-US"/>
        </w:rPr>
        <w:tab/>
        <w:t>–</w:t>
      </w:r>
      <w:r w:rsidRPr="00A103CD">
        <w:rPr>
          <w:lang w:val="en-US"/>
        </w:rPr>
        <w:tab/>
        <w:t>metallurgical grade silicon</w:t>
      </w:r>
    </w:p>
    <w:p w14:paraId="7B883C1D"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Silicide phase</w:t>
      </w:r>
      <w:r w:rsidRPr="00A103CD">
        <w:rPr>
          <w:lang w:val="en-US"/>
        </w:rPr>
        <w:tab/>
        <w:t>–</w:t>
      </w:r>
      <w:r w:rsidRPr="00A103CD">
        <w:rPr>
          <w:lang w:val="en-US"/>
        </w:rPr>
        <w:tab/>
        <w:t>alloys of calcium, aluminum, and silicon</w:t>
      </w:r>
    </w:p>
    <w:p w14:paraId="347723EA" w14:textId="77777777" w:rsidR="00A103CD" w:rsidRPr="00A103CD" w:rsidRDefault="00A103CD" w:rsidP="00A103CD">
      <w:pPr>
        <w:tabs>
          <w:tab w:val="left" w:pos="1843"/>
          <w:tab w:val="left" w:pos="2268"/>
        </w:tabs>
        <w:spacing w:line="360" w:lineRule="auto"/>
        <w:ind w:left="2268" w:hanging="2268"/>
        <w:rPr>
          <w:lang w:val="en-US"/>
        </w:rPr>
      </w:pPr>
      <w:r w:rsidRPr="00A103CD">
        <w:rPr>
          <w:lang w:val="en-US"/>
        </w:rPr>
        <w:t>Slag cleaning</w:t>
      </w:r>
      <w:r w:rsidRPr="00A103CD">
        <w:rPr>
          <w:lang w:val="en-US"/>
        </w:rPr>
        <w:tab/>
        <w:t>–</w:t>
      </w:r>
      <w:r w:rsidRPr="00A103CD">
        <w:rPr>
          <w:lang w:val="en-US"/>
        </w:rPr>
        <w:tab/>
        <w:t>removal of impurity elements from the silicon melt by exposure to synthetic slag</w:t>
      </w:r>
    </w:p>
    <w:p w14:paraId="59A999C1" w14:textId="77777777" w:rsidR="00A103CD" w:rsidRPr="00A103CD" w:rsidRDefault="00A103CD" w:rsidP="00A103CD">
      <w:pPr>
        <w:tabs>
          <w:tab w:val="left" w:pos="1843"/>
          <w:tab w:val="left" w:pos="2268"/>
        </w:tabs>
        <w:spacing w:line="360" w:lineRule="auto"/>
        <w:ind w:left="3402" w:hanging="3402"/>
        <w:rPr>
          <w:lang w:val="en-US"/>
        </w:rPr>
      </w:pPr>
      <w:r w:rsidRPr="00A103CD">
        <w:rPr>
          <w:lang w:val="en-US"/>
        </w:rPr>
        <w:t>Slag</w:t>
      </w:r>
      <w:r w:rsidRPr="00A103CD">
        <w:rPr>
          <w:lang w:val="en-US"/>
        </w:rPr>
        <w:tab/>
        <w:t>–</w:t>
      </w:r>
      <w:r w:rsidRPr="00A103CD">
        <w:rPr>
          <w:lang w:val="en-US"/>
        </w:rPr>
        <w:tab/>
        <w:t>a key component of final products of the aluminothermic process</w:t>
      </w:r>
    </w:p>
    <w:p w14:paraId="75A4EFF9" w14:textId="77777777" w:rsidR="004002A6" w:rsidRPr="00A103CD" w:rsidRDefault="004002A6" w:rsidP="00EE2136">
      <w:pPr>
        <w:tabs>
          <w:tab w:val="left" w:pos="0"/>
        </w:tabs>
        <w:spacing w:line="360" w:lineRule="auto"/>
        <w:ind w:firstLine="709"/>
        <w:rPr>
          <w:b/>
          <w:lang w:val="en-US"/>
        </w:rPr>
      </w:pPr>
      <w:r w:rsidRPr="00A103CD">
        <w:rPr>
          <w:b/>
          <w:lang w:val="en-US"/>
        </w:rPr>
        <w:br w:type="page"/>
      </w:r>
    </w:p>
    <w:p w14:paraId="53971DD0" w14:textId="77777777" w:rsidR="00683CA4" w:rsidRPr="00A103CD" w:rsidRDefault="00417B0D" w:rsidP="00EE2136">
      <w:pPr>
        <w:spacing w:line="360" w:lineRule="auto"/>
        <w:jc w:val="center"/>
        <w:rPr>
          <w:b/>
          <w:lang w:val="en-US"/>
        </w:rPr>
      </w:pPr>
      <w:r w:rsidRPr="00A103CD">
        <w:rPr>
          <w:b/>
          <w:lang w:val="en-US"/>
        </w:rPr>
        <w:lastRenderedPageBreak/>
        <w:t>INTRODUCTION</w:t>
      </w:r>
    </w:p>
    <w:p w14:paraId="675FA63A" w14:textId="77777777" w:rsidR="00683CA4" w:rsidRPr="00A103CD" w:rsidRDefault="00683CA4" w:rsidP="00EE2136">
      <w:pPr>
        <w:tabs>
          <w:tab w:val="left" w:pos="0"/>
          <w:tab w:val="left" w:pos="993"/>
        </w:tabs>
        <w:spacing w:line="360" w:lineRule="auto"/>
        <w:ind w:firstLine="709"/>
        <w:jc w:val="both"/>
        <w:rPr>
          <w:rFonts w:eastAsia="SimSun"/>
          <w:b/>
          <w:lang w:val="en-US" w:eastAsia="ar-SA"/>
        </w:rPr>
      </w:pPr>
    </w:p>
    <w:p w14:paraId="5B78EDF6" w14:textId="77777777" w:rsidR="00B424DC" w:rsidRPr="00A103CD" w:rsidRDefault="00B424DC" w:rsidP="00EE2136">
      <w:pPr>
        <w:spacing w:line="360" w:lineRule="auto"/>
        <w:ind w:firstLine="709"/>
        <w:jc w:val="both"/>
        <w:rPr>
          <w:lang w:val="en-US"/>
        </w:rPr>
      </w:pPr>
      <w:r w:rsidRPr="00A103CD">
        <w:rPr>
          <w:lang w:val="en-US"/>
        </w:rPr>
        <w:t>Currently, the world production of polysilicon for the global terawatt</w:t>
      </w:r>
      <w:r w:rsidR="00B63F02" w:rsidRPr="00A103CD">
        <w:rPr>
          <w:lang w:val="en-US"/>
        </w:rPr>
        <w:t>-scale</w:t>
      </w:r>
      <w:r w:rsidRPr="00A103CD">
        <w:rPr>
          <w:lang w:val="en-US"/>
        </w:rPr>
        <w:t xml:space="preserve"> </w:t>
      </w:r>
      <w:r w:rsidR="00B63F02" w:rsidRPr="00A103CD">
        <w:rPr>
          <w:lang w:val="en-US"/>
        </w:rPr>
        <w:t xml:space="preserve">renewable solar </w:t>
      </w:r>
      <w:r w:rsidRPr="00A103CD">
        <w:rPr>
          <w:lang w:val="en-US"/>
        </w:rPr>
        <w:t xml:space="preserve">energy </w:t>
      </w:r>
      <w:r w:rsidR="00B63F02" w:rsidRPr="00A103CD">
        <w:rPr>
          <w:lang w:val="en-US"/>
        </w:rPr>
        <w:t xml:space="preserve">system amounts to more than 500 thousand tons per year. </w:t>
      </w:r>
      <w:r w:rsidRPr="00A103CD">
        <w:rPr>
          <w:lang w:val="en-US"/>
        </w:rPr>
        <w:t xml:space="preserve">95% of </w:t>
      </w:r>
      <w:r w:rsidR="005C03C8" w:rsidRPr="00A103CD">
        <w:rPr>
          <w:lang w:val="en-US"/>
        </w:rPr>
        <w:t>this renewable solar energy</w:t>
      </w:r>
      <w:r w:rsidRPr="00A103CD">
        <w:rPr>
          <w:lang w:val="en-US"/>
        </w:rPr>
        <w:t xml:space="preserve"> is produced and will be produced by silicon panels, and in the near future, the growth rate of photovoltaic energy will provoke additional demand </w:t>
      </w:r>
      <w:r w:rsidR="005C03C8" w:rsidRPr="00A103CD">
        <w:rPr>
          <w:lang w:val="en-US"/>
        </w:rPr>
        <w:t xml:space="preserve">in silicon </w:t>
      </w:r>
      <w:r w:rsidRPr="00A103CD">
        <w:rPr>
          <w:lang w:val="en-US"/>
        </w:rPr>
        <w:t xml:space="preserve">in the amount </w:t>
      </w:r>
      <w:r w:rsidR="005C03C8" w:rsidRPr="00A103CD">
        <w:rPr>
          <w:lang w:val="en-US"/>
        </w:rPr>
        <w:t>exceeding further</w:t>
      </w:r>
      <w:r w:rsidRPr="00A103CD">
        <w:rPr>
          <w:lang w:val="en-US"/>
        </w:rPr>
        <w:t xml:space="preserve"> 500 thousand tons per year.</w:t>
      </w:r>
    </w:p>
    <w:p w14:paraId="494DEFFA" w14:textId="77777777" w:rsidR="00870CDC" w:rsidRPr="00A103CD" w:rsidRDefault="00A86835" w:rsidP="00EE2136">
      <w:pPr>
        <w:spacing w:line="360" w:lineRule="auto"/>
        <w:ind w:firstLine="709"/>
        <w:jc w:val="both"/>
        <w:rPr>
          <w:lang w:val="en-US"/>
        </w:rPr>
      </w:pPr>
      <w:r w:rsidRPr="00A103CD">
        <w:rPr>
          <w:lang w:val="en-US"/>
        </w:rPr>
        <w:t xml:space="preserve">According to </w:t>
      </w:r>
      <w:r w:rsidR="00495802" w:rsidRPr="00A103CD">
        <w:rPr>
          <w:lang w:val="en-US"/>
        </w:rPr>
        <w:t>the studies of the German company Bernreuter Research, prior to 2005 the world market of polysilicon amounted to slightly above 29 thousand tons per year and was controlled by seven companies, called “Seven Sisters”:</w:t>
      </w:r>
    </w:p>
    <w:p w14:paraId="4DFC1C17" w14:textId="77777777" w:rsidR="00DB1BBD" w:rsidRPr="00A103CD" w:rsidRDefault="00DB1BBD" w:rsidP="00EE2136">
      <w:pPr>
        <w:pStyle w:val="aa"/>
        <w:numPr>
          <w:ilvl w:val="0"/>
          <w:numId w:val="15"/>
        </w:numPr>
        <w:spacing w:line="360" w:lineRule="auto"/>
        <w:ind w:left="993" w:hanging="284"/>
        <w:contextualSpacing w:val="0"/>
        <w:jc w:val="both"/>
      </w:pPr>
      <w:r w:rsidRPr="00A103CD">
        <w:t>Hemlock Semiconductor (</w:t>
      </w:r>
      <w:r w:rsidR="007836A0" w:rsidRPr="00A103CD">
        <w:rPr>
          <w:lang w:val="en-US"/>
        </w:rPr>
        <w:t>USA</w:t>
      </w:r>
      <w:r w:rsidRPr="00A103CD">
        <w:t>),</w:t>
      </w:r>
    </w:p>
    <w:p w14:paraId="5BCE8920" w14:textId="77777777" w:rsidR="00DB1BBD" w:rsidRPr="00A103CD" w:rsidRDefault="00DB1BBD" w:rsidP="00EE2136">
      <w:pPr>
        <w:pStyle w:val="aa"/>
        <w:numPr>
          <w:ilvl w:val="0"/>
          <w:numId w:val="15"/>
        </w:numPr>
        <w:spacing w:line="360" w:lineRule="auto"/>
        <w:ind w:left="993" w:hanging="284"/>
        <w:contextualSpacing w:val="0"/>
        <w:jc w:val="both"/>
      </w:pPr>
      <w:r w:rsidRPr="00A103CD">
        <w:t>Wacker Chemie (</w:t>
      </w:r>
      <w:r w:rsidR="007836A0" w:rsidRPr="00A103CD">
        <w:rPr>
          <w:lang w:val="en-US"/>
        </w:rPr>
        <w:t>Germany</w:t>
      </w:r>
      <w:r w:rsidRPr="00A103CD">
        <w:t>),</w:t>
      </w:r>
    </w:p>
    <w:p w14:paraId="1D6F8A9C" w14:textId="77777777" w:rsidR="00DB1BBD" w:rsidRPr="00A103CD" w:rsidRDefault="00DB1BBD" w:rsidP="00EE2136">
      <w:pPr>
        <w:pStyle w:val="aa"/>
        <w:numPr>
          <w:ilvl w:val="0"/>
          <w:numId w:val="15"/>
        </w:numPr>
        <w:spacing w:line="360" w:lineRule="auto"/>
        <w:ind w:left="993" w:hanging="284"/>
        <w:contextualSpacing w:val="0"/>
        <w:jc w:val="both"/>
        <w:rPr>
          <w:lang w:val="en-US"/>
        </w:rPr>
      </w:pPr>
      <w:r w:rsidRPr="00A103CD">
        <w:rPr>
          <w:lang w:val="en-US"/>
        </w:rPr>
        <w:t xml:space="preserve">Advanced Silicon Materials (ASiMI, </w:t>
      </w:r>
      <w:r w:rsidR="007836A0" w:rsidRPr="00A103CD">
        <w:rPr>
          <w:lang w:val="en-US"/>
        </w:rPr>
        <w:t>presently</w:t>
      </w:r>
      <w:r w:rsidRPr="00A103CD">
        <w:rPr>
          <w:lang w:val="en-US"/>
        </w:rPr>
        <w:t xml:space="preserve"> </w:t>
      </w:r>
      <w:hyperlink r:id="rId10" w:history="1">
        <w:r w:rsidRPr="00A103CD">
          <w:rPr>
            <w:lang w:val="en-US"/>
          </w:rPr>
          <w:t>REC Silicon</w:t>
        </w:r>
      </w:hyperlink>
      <w:r w:rsidRPr="00A103CD">
        <w:rPr>
          <w:lang w:val="en-US"/>
        </w:rPr>
        <w:t>/</w:t>
      </w:r>
      <w:r w:rsidR="007836A0" w:rsidRPr="00A103CD">
        <w:rPr>
          <w:lang w:val="en-US"/>
        </w:rPr>
        <w:t>USA</w:t>
      </w:r>
      <w:r w:rsidRPr="00A103CD">
        <w:rPr>
          <w:lang w:val="en-US"/>
        </w:rPr>
        <w:t>),</w:t>
      </w:r>
    </w:p>
    <w:p w14:paraId="5B25516C" w14:textId="77777777" w:rsidR="00DB1BBD" w:rsidRPr="00A103CD" w:rsidRDefault="00DB1BBD" w:rsidP="00EE2136">
      <w:pPr>
        <w:pStyle w:val="aa"/>
        <w:numPr>
          <w:ilvl w:val="0"/>
          <w:numId w:val="15"/>
        </w:numPr>
        <w:spacing w:line="360" w:lineRule="auto"/>
        <w:ind w:left="993" w:hanging="284"/>
        <w:contextualSpacing w:val="0"/>
        <w:jc w:val="both"/>
      </w:pPr>
      <w:r w:rsidRPr="00A103CD">
        <w:t>Tokuyama Corporation (</w:t>
      </w:r>
      <w:r w:rsidR="007836A0" w:rsidRPr="00A103CD">
        <w:rPr>
          <w:lang w:val="en-US"/>
        </w:rPr>
        <w:t>Japan</w:t>
      </w:r>
      <w:r w:rsidRPr="00A103CD">
        <w:t>),</w:t>
      </w:r>
    </w:p>
    <w:p w14:paraId="41B17267" w14:textId="77777777" w:rsidR="00DB1BBD" w:rsidRPr="00A103CD" w:rsidRDefault="00DB1BBD" w:rsidP="00EE2136">
      <w:pPr>
        <w:pStyle w:val="aa"/>
        <w:numPr>
          <w:ilvl w:val="0"/>
          <w:numId w:val="15"/>
        </w:numPr>
        <w:spacing w:line="360" w:lineRule="auto"/>
        <w:ind w:left="993" w:hanging="284"/>
        <w:contextualSpacing w:val="0"/>
        <w:jc w:val="both"/>
        <w:rPr>
          <w:lang w:val="en-US"/>
        </w:rPr>
      </w:pPr>
      <w:r w:rsidRPr="00A103CD">
        <w:rPr>
          <w:lang w:val="en-US"/>
        </w:rPr>
        <w:t>MEMC Electronic Materials (</w:t>
      </w:r>
      <w:r w:rsidR="007836A0" w:rsidRPr="00A103CD">
        <w:rPr>
          <w:lang w:val="en-US"/>
        </w:rPr>
        <w:t>USA and Italy</w:t>
      </w:r>
      <w:r w:rsidRPr="00A103CD">
        <w:rPr>
          <w:lang w:val="en-US"/>
        </w:rPr>
        <w:t>),</w:t>
      </w:r>
    </w:p>
    <w:p w14:paraId="4F7EAEE9" w14:textId="77777777" w:rsidR="00DB1BBD" w:rsidRPr="00A103CD" w:rsidRDefault="00DB1BBD" w:rsidP="00EE2136">
      <w:pPr>
        <w:pStyle w:val="aa"/>
        <w:numPr>
          <w:ilvl w:val="0"/>
          <w:numId w:val="15"/>
        </w:numPr>
        <w:spacing w:line="360" w:lineRule="auto"/>
        <w:ind w:left="993" w:hanging="284"/>
        <w:contextualSpacing w:val="0"/>
        <w:jc w:val="both"/>
        <w:rPr>
          <w:lang w:val="de-DE"/>
        </w:rPr>
      </w:pPr>
      <w:r w:rsidRPr="00A103CD">
        <w:rPr>
          <w:lang w:val="de-DE"/>
        </w:rPr>
        <w:t>Mitsubishi Materials (</w:t>
      </w:r>
      <w:r w:rsidR="007836A0" w:rsidRPr="00A103CD">
        <w:rPr>
          <w:lang w:val="de-DE"/>
        </w:rPr>
        <w:t>Japan and USA</w:t>
      </w:r>
      <w:r w:rsidRPr="00A103CD">
        <w:rPr>
          <w:lang w:val="de-DE"/>
        </w:rPr>
        <w:t>),</w:t>
      </w:r>
    </w:p>
    <w:p w14:paraId="4A090426" w14:textId="77777777" w:rsidR="00DB1BBD" w:rsidRPr="00A103CD" w:rsidRDefault="00DB1BBD" w:rsidP="00EE2136">
      <w:pPr>
        <w:pStyle w:val="aa"/>
        <w:numPr>
          <w:ilvl w:val="0"/>
          <w:numId w:val="15"/>
        </w:numPr>
        <w:spacing w:line="360" w:lineRule="auto"/>
        <w:ind w:left="993" w:hanging="284"/>
        <w:contextualSpacing w:val="0"/>
        <w:jc w:val="both"/>
        <w:rPr>
          <w:lang w:val="de-DE"/>
        </w:rPr>
      </w:pPr>
      <w:r w:rsidRPr="00A103CD">
        <w:rPr>
          <w:lang w:val="de-DE"/>
        </w:rPr>
        <w:t xml:space="preserve">Osaka </w:t>
      </w:r>
      <w:proofErr w:type="spellStart"/>
      <w:r w:rsidRPr="00A103CD">
        <w:rPr>
          <w:lang w:val="de-DE"/>
        </w:rPr>
        <w:t>Titanium</w:t>
      </w:r>
      <w:proofErr w:type="spellEnd"/>
      <w:r w:rsidRPr="00A103CD">
        <w:rPr>
          <w:lang w:val="de-DE"/>
        </w:rPr>
        <w:t xml:space="preserve"> Technologies (</w:t>
      </w:r>
      <w:r w:rsidR="007836A0" w:rsidRPr="00A103CD">
        <w:rPr>
          <w:lang w:val="en-US"/>
        </w:rPr>
        <w:t>former</w:t>
      </w:r>
      <w:r w:rsidRPr="00A103CD">
        <w:rPr>
          <w:lang w:val="de-DE"/>
        </w:rPr>
        <w:t xml:space="preserve"> Sumitomo </w:t>
      </w:r>
      <w:proofErr w:type="spellStart"/>
      <w:r w:rsidRPr="00A103CD">
        <w:rPr>
          <w:lang w:val="de-DE"/>
        </w:rPr>
        <w:t>Titanium</w:t>
      </w:r>
      <w:proofErr w:type="spellEnd"/>
      <w:r w:rsidRPr="00A103CD">
        <w:rPr>
          <w:lang w:val="de-DE"/>
        </w:rPr>
        <w:t>/</w:t>
      </w:r>
      <w:r w:rsidR="007836A0" w:rsidRPr="00A103CD">
        <w:rPr>
          <w:lang w:val="en-US"/>
        </w:rPr>
        <w:t>Japan</w:t>
      </w:r>
      <w:r w:rsidRPr="00A103CD">
        <w:rPr>
          <w:lang w:val="de-DE"/>
        </w:rPr>
        <w:t>).</w:t>
      </w:r>
    </w:p>
    <w:p w14:paraId="56F10809" w14:textId="77777777" w:rsidR="00964922" w:rsidRPr="00A103CD" w:rsidRDefault="00964922" w:rsidP="00EE2136">
      <w:pPr>
        <w:spacing w:line="360" w:lineRule="auto"/>
        <w:ind w:firstLine="709"/>
        <w:jc w:val="both"/>
        <w:rPr>
          <w:lang w:val="en-US"/>
        </w:rPr>
      </w:pPr>
      <w:r w:rsidRPr="00A103CD">
        <w:rPr>
          <w:lang w:val="en-US"/>
        </w:rPr>
        <w:t xml:space="preserve">Throughout the decades, these companies </w:t>
      </w:r>
      <w:r w:rsidR="00212739" w:rsidRPr="00A103CD">
        <w:rPr>
          <w:lang w:val="en-US"/>
        </w:rPr>
        <w:t xml:space="preserve">have produced exclusively electronic grade polysilicon </w:t>
      </w:r>
      <w:r w:rsidR="00F1047E" w:rsidRPr="00A103CD">
        <w:rPr>
          <w:lang w:val="en-US"/>
        </w:rPr>
        <w:t xml:space="preserve">with the relatively low </w:t>
      </w:r>
      <w:r w:rsidR="001E396A" w:rsidRPr="00A103CD">
        <w:rPr>
          <w:lang w:val="en-US"/>
        </w:rPr>
        <w:t xml:space="preserve">yearly </w:t>
      </w:r>
      <w:r w:rsidR="00F1047E" w:rsidRPr="00A103CD">
        <w:rPr>
          <w:lang w:val="en-US"/>
        </w:rPr>
        <w:t xml:space="preserve">growth </w:t>
      </w:r>
      <w:r w:rsidR="001E396A" w:rsidRPr="00A103CD">
        <w:rPr>
          <w:lang w:val="en-US"/>
        </w:rPr>
        <w:t xml:space="preserve">of capacity, with the leader – Hemlock Semiconductor – producing only 7 thousand tons of polysilicon per year. </w:t>
      </w:r>
    </w:p>
    <w:p w14:paraId="77CE2020" w14:textId="77777777" w:rsidR="004124A8" w:rsidRPr="00A103CD" w:rsidRDefault="004124A8" w:rsidP="00EE2136">
      <w:pPr>
        <w:spacing w:line="360" w:lineRule="auto"/>
        <w:ind w:firstLine="709"/>
        <w:jc w:val="both"/>
        <w:rPr>
          <w:lang w:val="en-US"/>
        </w:rPr>
      </w:pPr>
      <w:r w:rsidRPr="00A103CD">
        <w:rPr>
          <w:lang w:val="en-US"/>
        </w:rPr>
        <w:t xml:space="preserve">The abrupt growth </w:t>
      </w:r>
      <w:r w:rsidR="00AD01AF" w:rsidRPr="00A103CD">
        <w:rPr>
          <w:lang w:val="en-US"/>
        </w:rPr>
        <w:t xml:space="preserve">in the amount of consumption and production of polysilicon started in 2013, due to </w:t>
      </w:r>
      <w:r w:rsidR="00CC7E99" w:rsidRPr="00A103CD">
        <w:rPr>
          <w:lang w:val="en-US"/>
        </w:rPr>
        <w:t xml:space="preserve">the record decrease of the polysilicon spot prices following the rapid development of photovoltaics and </w:t>
      </w:r>
      <w:r w:rsidR="00B33251" w:rsidRPr="00A103CD">
        <w:rPr>
          <w:lang w:val="en-US"/>
        </w:rPr>
        <w:t>China’s ambition</w:t>
      </w:r>
      <w:r w:rsidR="00EA503A" w:rsidRPr="00A103CD">
        <w:rPr>
          <w:lang w:val="en-US"/>
        </w:rPr>
        <w:t>s</w:t>
      </w:r>
      <w:r w:rsidR="00B33251" w:rsidRPr="00A103CD">
        <w:rPr>
          <w:lang w:val="en-US"/>
        </w:rPr>
        <w:t xml:space="preserve"> to achieve a global monopoly in photovoltaic energy and leadership in the electronics industry</w:t>
      </w:r>
      <w:r w:rsidR="000F2800" w:rsidRPr="00A103CD">
        <w:rPr>
          <w:lang w:val="en-US"/>
        </w:rPr>
        <w:t xml:space="preserve">. </w:t>
      </w:r>
    </w:p>
    <w:p w14:paraId="39B36A2E" w14:textId="0ACD5576" w:rsidR="00340C94" w:rsidRPr="00A103CD" w:rsidRDefault="00340C94" w:rsidP="00EE2136">
      <w:pPr>
        <w:spacing w:line="360" w:lineRule="auto"/>
        <w:ind w:firstLine="709"/>
        <w:jc w:val="both"/>
        <w:rPr>
          <w:lang w:val="en-US"/>
        </w:rPr>
      </w:pPr>
      <w:r w:rsidRPr="00A103CD">
        <w:rPr>
          <w:lang w:val="en-US"/>
        </w:rPr>
        <w:t xml:space="preserve">Since then, four Chinese manufacturers Xinte Energy, Daqo New Energy, Tongwei and East Hope New Energy have at once become the world leaders, each having the production volumes </w:t>
      </w:r>
      <w:r w:rsidR="00262F7F" w:rsidRPr="00A103CD">
        <w:rPr>
          <w:lang w:val="en-US"/>
        </w:rPr>
        <w:t>between</w:t>
      </w:r>
      <w:r w:rsidRPr="00A103CD">
        <w:rPr>
          <w:lang w:val="en-US"/>
        </w:rPr>
        <w:t xml:space="preserve"> 20 </w:t>
      </w:r>
      <w:r w:rsidR="00262F7F" w:rsidRPr="00A103CD">
        <w:rPr>
          <w:lang w:val="en-US"/>
        </w:rPr>
        <w:t>and</w:t>
      </w:r>
      <w:r w:rsidRPr="00A103CD">
        <w:rPr>
          <w:lang w:val="en-US"/>
        </w:rPr>
        <w:t xml:space="preserve"> 36 thousand tons</w:t>
      </w:r>
      <w:r w:rsidR="00262F7F" w:rsidRPr="00A103CD">
        <w:rPr>
          <w:lang w:val="en-US"/>
        </w:rPr>
        <w:t xml:space="preserve"> of polysilicon</w:t>
      </w:r>
      <w:r w:rsidRPr="00A103CD">
        <w:rPr>
          <w:lang w:val="en-US"/>
        </w:rPr>
        <w:t xml:space="preserve"> in 2017. </w:t>
      </w:r>
      <w:r w:rsidR="00262F7F" w:rsidRPr="00A103CD">
        <w:rPr>
          <w:lang w:val="en-US"/>
        </w:rPr>
        <w:t>By</w:t>
      </w:r>
      <w:r w:rsidRPr="00A103CD">
        <w:rPr>
          <w:lang w:val="en-US"/>
        </w:rPr>
        <w:t xml:space="preserve"> 2020, the Big Six was formed with one German (Wacker Che</w:t>
      </w:r>
      <w:r w:rsidR="00262F7F" w:rsidRPr="00A103CD">
        <w:rPr>
          <w:lang w:val="en-US"/>
        </w:rPr>
        <w:t>mie AG) and five Chinese giants</w:t>
      </w:r>
      <w:r w:rsidR="006F3FD5" w:rsidRPr="00A103CD">
        <w:rPr>
          <w:lang w:val="en-US"/>
        </w:rPr>
        <w:t xml:space="preserve"> (Figure 1).</w:t>
      </w:r>
    </w:p>
    <w:p w14:paraId="39901B9F" w14:textId="77777777" w:rsidR="008C30DD" w:rsidRPr="00A103CD" w:rsidRDefault="008C30DD" w:rsidP="008C30DD">
      <w:pPr>
        <w:spacing w:line="360" w:lineRule="auto"/>
        <w:ind w:firstLine="709"/>
        <w:jc w:val="both"/>
        <w:rPr>
          <w:lang w:val="en-US"/>
        </w:rPr>
      </w:pPr>
      <w:r w:rsidRPr="00A103CD">
        <w:rPr>
          <w:lang w:val="en-US"/>
        </w:rPr>
        <w:t>The former leader – Hemlock Semiconductor – with the annual capacity of 36 thousand tons of polysilicon is located in the 8</w:t>
      </w:r>
      <w:r w:rsidRPr="00A103CD">
        <w:rPr>
          <w:vertAlign w:val="superscript"/>
          <w:lang w:val="en-US"/>
        </w:rPr>
        <w:t>th</w:t>
      </w:r>
      <w:r w:rsidRPr="00A103CD">
        <w:rPr>
          <w:lang w:val="en-US"/>
        </w:rPr>
        <w:t xml:space="preserve"> place. The top ten also includes one South Korean company and two Chinese companies with a production volume of 10 to 36 thousand tons of polysilicon per year.</w:t>
      </w:r>
    </w:p>
    <w:p w14:paraId="025438DB" w14:textId="77777777" w:rsidR="008C30DD" w:rsidRPr="00A103CD" w:rsidRDefault="008C30DD" w:rsidP="00EE2136">
      <w:pPr>
        <w:spacing w:line="360" w:lineRule="auto"/>
        <w:ind w:firstLine="709"/>
        <w:jc w:val="both"/>
        <w:rPr>
          <w:lang w:val="en-US"/>
        </w:rPr>
      </w:pPr>
    </w:p>
    <w:p w14:paraId="32FD389C" w14:textId="77777777" w:rsidR="00DB1BBD" w:rsidRPr="00A103CD" w:rsidRDefault="00DB1BBD" w:rsidP="00EE2136">
      <w:pPr>
        <w:spacing w:line="360" w:lineRule="auto"/>
        <w:jc w:val="center"/>
      </w:pPr>
      <w:r w:rsidRPr="00A103CD">
        <w:rPr>
          <w:noProof/>
        </w:rPr>
        <w:lastRenderedPageBreak/>
        <w:drawing>
          <wp:inline distT="0" distB="0" distL="0" distR="0" wp14:anchorId="63BA4BF3" wp14:editId="7D00A5F5">
            <wp:extent cx="4453292" cy="2071222"/>
            <wp:effectExtent l="0" t="0" r="444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0522" cy="2111793"/>
                    </a:xfrm>
                    <a:prstGeom prst="rect">
                      <a:avLst/>
                    </a:prstGeom>
                  </pic:spPr>
                </pic:pic>
              </a:graphicData>
            </a:graphic>
          </wp:inline>
        </w:drawing>
      </w:r>
    </w:p>
    <w:p w14:paraId="3771809B" w14:textId="77777777" w:rsidR="00DB1BBD" w:rsidRPr="00A103CD" w:rsidRDefault="006F3FD5" w:rsidP="008C30DD">
      <w:pPr>
        <w:spacing w:before="240" w:after="240" w:line="360" w:lineRule="auto"/>
        <w:jc w:val="center"/>
        <w:rPr>
          <w:lang w:val="en-US"/>
        </w:rPr>
      </w:pPr>
      <w:r w:rsidRPr="00A103CD">
        <w:rPr>
          <w:lang w:val="en-US"/>
        </w:rPr>
        <w:t>Figure</w:t>
      </w:r>
      <w:r w:rsidR="00DB1BBD" w:rsidRPr="00A103CD">
        <w:rPr>
          <w:lang w:val="en-US"/>
        </w:rPr>
        <w:t xml:space="preserve"> 1 – </w:t>
      </w:r>
      <w:r w:rsidR="005B3BF7" w:rsidRPr="00A103CD">
        <w:rPr>
          <w:lang w:val="en-US"/>
        </w:rPr>
        <w:t>The Big Six of polysilicon manufacturers</w:t>
      </w:r>
    </w:p>
    <w:p w14:paraId="77958FB2" w14:textId="77777777" w:rsidR="00E37112" w:rsidRPr="00A103CD" w:rsidRDefault="00E37112" w:rsidP="00EE2136">
      <w:pPr>
        <w:spacing w:line="360" w:lineRule="auto"/>
        <w:ind w:firstLine="709"/>
        <w:jc w:val="both"/>
        <w:rPr>
          <w:lang w:val="en-US"/>
        </w:rPr>
      </w:pPr>
      <w:r w:rsidRPr="00A103CD">
        <w:rPr>
          <w:lang w:val="en-US"/>
        </w:rPr>
        <w:t>Two Chinese companies Tongwei and Inner Mongolia Dunan PV Technology with a total production of more than 100 thousand tons of polysilicon per year are located in Inner Mongolia. Four Chinese giants GCL-Poly Energy Holdings, Xinte Energy, Daqo New Energy and East Hope New Energy with a total production volume of about 330 thousand tons of polysilicon per year are located in the Xinjiang Uygur Autonomous Region, which has become the world's largest producer of polysilicon and has a great interest in the creation of a large primary metallurgical silicon production with a capacity of about 100 thousand tons a year or more in Pavlodar region of Kazakhstan</w:t>
      </w:r>
      <w:r w:rsidR="00D925AD" w:rsidRPr="00A103CD">
        <w:rPr>
          <w:lang w:val="en-US"/>
        </w:rPr>
        <w:t>, which boasts cheap electricity (Kazakhstan additionally interests China due to the presence of high quality quartz raw material deposits)</w:t>
      </w:r>
      <w:r w:rsidRPr="00A103CD">
        <w:rPr>
          <w:lang w:val="en-US"/>
        </w:rPr>
        <w:t xml:space="preserve">. </w:t>
      </w:r>
      <w:r w:rsidR="00D85DC4" w:rsidRPr="00A103CD">
        <w:rPr>
          <w:lang w:val="en-US"/>
        </w:rPr>
        <w:t>The latter shows that China's domestic resources to meet the growing demand for polysilicon are not very large.</w:t>
      </w:r>
    </w:p>
    <w:p w14:paraId="3FB68F75" w14:textId="77777777" w:rsidR="00E37112" w:rsidRPr="00A103CD" w:rsidRDefault="002C441D" w:rsidP="00EE2136">
      <w:pPr>
        <w:spacing w:line="360" w:lineRule="auto"/>
        <w:ind w:firstLine="709"/>
        <w:jc w:val="both"/>
        <w:rPr>
          <w:lang w:val="en-US"/>
        </w:rPr>
      </w:pPr>
      <w:r w:rsidRPr="00A103CD">
        <w:rPr>
          <w:lang w:val="en-US"/>
        </w:rPr>
        <w:t>The world production and subsequent use of polysilicon is concentrated mainly in China and Southeast Asia, where production facilities for the growth of crystal ingots and wafers are located, sold in the domestic and world markets to manufacturers of discrete components, integrated circuits, solar cells, etc.</w:t>
      </w:r>
    </w:p>
    <w:p w14:paraId="59AA55A4" w14:textId="77777777" w:rsidR="00840B7C" w:rsidRPr="00A103CD" w:rsidRDefault="009D5C06" w:rsidP="00EE2136">
      <w:pPr>
        <w:spacing w:line="360" w:lineRule="auto"/>
        <w:ind w:firstLine="709"/>
        <w:jc w:val="both"/>
        <w:rPr>
          <w:lang w:val="en-US"/>
        </w:rPr>
      </w:pPr>
      <w:r w:rsidRPr="00A103CD">
        <w:rPr>
          <w:lang w:val="en-US"/>
        </w:rPr>
        <w:t xml:space="preserve">The cost reduction and record growth of production volumes were technologically achieved due the improved know-how of Union Carbide and Siemens processes, on which the technologies for the synthesis and purification of </w:t>
      </w:r>
      <w:proofErr w:type="spellStart"/>
      <w:r w:rsidRPr="00A103CD">
        <w:rPr>
          <w:lang w:val="en-US"/>
        </w:rPr>
        <w:t>trichlorosilane</w:t>
      </w:r>
      <w:proofErr w:type="spellEnd"/>
      <w:r w:rsidRPr="00A103CD">
        <w:rPr>
          <w:lang w:val="en-US"/>
        </w:rPr>
        <w:t xml:space="preserve">, </w:t>
      </w:r>
      <w:proofErr w:type="spellStart"/>
      <w:r w:rsidRPr="00A103CD">
        <w:rPr>
          <w:lang w:val="en-US"/>
        </w:rPr>
        <w:t>monosilane</w:t>
      </w:r>
      <w:proofErr w:type="spellEnd"/>
      <w:r w:rsidRPr="00A103CD">
        <w:rPr>
          <w:lang w:val="en-US"/>
        </w:rPr>
        <w:t xml:space="preserve"> and their pyrolysis to obtain lump high-purity polysilicon are based</w:t>
      </w:r>
      <w:r w:rsidR="00030085" w:rsidRPr="00A103CD">
        <w:rPr>
          <w:lang w:val="en-US"/>
        </w:rPr>
        <w:t>, including</w:t>
      </w:r>
      <w:r w:rsidRPr="00A103CD">
        <w:rPr>
          <w:lang w:val="en-US"/>
        </w:rPr>
        <w:t>:</w:t>
      </w:r>
    </w:p>
    <w:p w14:paraId="76A4621F" w14:textId="77777777" w:rsidR="00030085" w:rsidRPr="00A103CD" w:rsidRDefault="00030085" w:rsidP="00EE2136">
      <w:pPr>
        <w:pStyle w:val="aa"/>
        <w:numPr>
          <w:ilvl w:val="0"/>
          <w:numId w:val="16"/>
        </w:numPr>
        <w:tabs>
          <w:tab w:val="left" w:pos="993"/>
        </w:tabs>
        <w:spacing w:line="360" w:lineRule="auto"/>
        <w:ind w:left="0" w:firstLine="720"/>
        <w:contextualSpacing w:val="0"/>
        <w:jc w:val="both"/>
        <w:rPr>
          <w:lang w:val="en-US"/>
        </w:rPr>
      </w:pPr>
      <w:r w:rsidRPr="00A103CD">
        <w:rPr>
          <w:lang w:val="en-US"/>
        </w:rPr>
        <w:t xml:space="preserve">solar grade from 6N (99.9999%) and above </w:t>
      </w:r>
      <w:r w:rsidR="00C30839" w:rsidRPr="00A103CD">
        <w:rPr>
          <w:lang w:val="en-US"/>
        </w:rPr>
        <w:t>used in</w:t>
      </w:r>
      <w:r w:rsidRPr="00A103CD">
        <w:rPr>
          <w:lang w:val="en-US"/>
        </w:rPr>
        <w:t xml:space="preserve"> the growth of multi-crystalline ingots used in photovoltaics;</w:t>
      </w:r>
    </w:p>
    <w:p w14:paraId="1B552E88" w14:textId="77777777" w:rsidR="00EA5F1C" w:rsidRPr="00A103CD" w:rsidRDefault="00030085" w:rsidP="00EE2136">
      <w:pPr>
        <w:pStyle w:val="aa"/>
        <w:numPr>
          <w:ilvl w:val="0"/>
          <w:numId w:val="16"/>
        </w:numPr>
        <w:tabs>
          <w:tab w:val="left" w:pos="993"/>
        </w:tabs>
        <w:spacing w:line="360" w:lineRule="auto"/>
        <w:ind w:left="0" w:firstLine="720"/>
        <w:contextualSpacing w:val="0"/>
        <w:jc w:val="both"/>
        <w:rPr>
          <w:lang w:val="en-US"/>
        </w:rPr>
      </w:pPr>
      <w:r w:rsidRPr="00A103CD">
        <w:rPr>
          <w:lang w:val="en-US"/>
        </w:rPr>
        <w:t xml:space="preserve">solar grade from 9N and above </w:t>
      </w:r>
      <w:r w:rsidR="00C30839" w:rsidRPr="00A103CD">
        <w:rPr>
          <w:lang w:val="en-US"/>
        </w:rPr>
        <w:t xml:space="preserve">used in </w:t>
      </w:r>
      <w:r w:rsidRPr="00A103CD">
        <w:rPr>
          <w:lang w:val="en-US"/>
        </w:rPr>
        <w:t>the growth of monocrystalline ingots used in photovoltaics;</w:t>
      </w:r>
    </w:p>
    <w:p w14:paraId="2DE6E735" w14:textId="77777777" w:rsidR="00EA5F1C" w:rsidRPr="00A103CD" w:rsidRDefault="00EA5F1C" w:rsidP="00EE2136">
      <w:pPr>
        <w:pStyle w:val="aa"/>
        <w:numPr>
          <w:ilvl w:val="0"/>
          <w:numId w:val="16"/>
        </w:numPr>
        <w:tabs>
          <w:tab w:val="left" w:pos="993"/>
        </w:tabs>
        <w:spacing w:line="360" w:lineRule="auto"/>
        <w:ind w:left="0" w:firstLine="720"/>
        <w:contextualSpacing w:val="0"/>
        <w:jc w:val="both"/>
        <w:rPr>
          <w:lang w:val="en-US"/>
        </w:rPr>
      </w:pPr>
      <w:r w:rsidRPr="00A103CD">
        <w:rPr>
          <w:lang w:val="en-US"/>
        </w:rPr>
        <w:t xml:space="preserve">electronic grade from 10N and above </w:t>
      </w:r>
      <w:r w:rsidR="00C30839" w:rsidRPr="00A103CD">
        <w:rPr>
          <w:lang w:val="en-US"/>
        </w:rPr>
        <w:t xml:space="preserve">used in </w:t>
      </w:r>
      <w:r w:rsidRPr="00A103CD">
        <w:rPr>
          <w:lang w:val="en-US"/>
        </w:rPr>
        <w:t>the growth of monocrystalline ingots used in the electronics industry.</w:t>
      </w:r>
    </w:p>
    <w:p w14:paraId="0E40A0E4" w14:textId="77777777" w:rsidR="000206B3" w:rsidRPr="00A103CD" w:rsidRDefault="00DD5B44" w:rsidP="00EE2136">
      <w:pPr>
        <w:spacing w:line="360" w:lineRule="auto"/>
        <w:ind w:firstLine="709"/>
        <w:jc w:val="both"/>
        <w:rPr>
          <w:lang w:val="en-US"/>
        </w:rPr>
      </w:pPr>
      <w:r w:rsidRPr="00A103CD">
        <w:rPr>
          <w:lang w:val="en-US"/>
        </w:rPr>
        <w:lastRenderedPageBreak/>
        <w:t xml:space="preserve">At the same time, to ensure the economic efficiency of modern giant </w:t>
      </w:r>
      <w:proofErr w:type="spellStart"/>
      <w:r w:rsidRPr="00A103CD">
        <w:rPr>
          <w:lang w:val="en-US"/>
        </w:rPr>
        <w:t>chlorosilane</w:t>
      </w:r>
      <w:proofErr w:type="spellEnd"/>
      <w:r w:rsidRPr="00A103CD">
        <w:rPr>
          <w:lang w:val="en-US"/>
        </w:rPr>
        <w:t xml:space="preserve"> and </w:t>
      </w:r>
      <w:proofErr w:type="spellStart"/>
      <w:r w:rsidRPr="00A103CD">
        <w:rPr>
          <w:lang w:val="en-US"/>
        </w:rPr>
        <w:t>monosilane</w:t>
      </w:r>
      <w:proofErr w:type="spellEnd"/>
      <w:r w:rsidRPr="00A103CD">
        <w:rPr>
          <w:lang w:val="en-US"/>
        </w:rPr>
        <w:t xml:space="preserve"> industries, huge public and private investments are required, the technologies are energy-intensive, require extensive industrial and environmental safety measures and the creation of an expensive logistics network for transportation, storage and distribution of monosilane used by ma</w:t>
      </w:r>
      <w:r w:rsidR="005D1F31" w:rsidRPr="00A103CD">
        <w:rPr>
          <w:lang w:val="en-US"/>
        </w:rPr>
        <w:t>nufacturers in the growth processes of</w:t>
      </w:r>
      <w:r w:rsidRPr="00A103CD">
        <w:rPr>
          <w:lang w:val="en-US"/>
        </w:rPr>
        <w:t xml:space="preserve"> discrete components, integrated circuits, solar cells and other semiconductor structures.</w:t>
      </w:r>
    </w:p>
    <w:p w14:paraId="60690CFD" w14:textId="20C9B7B1" w:rsidR="003E2606" w:rsidRPr="00A103CD" w:rsidRDefault="005C319D" w:rsidP="00EE2136">
      <w:pPr>
        <w:spacing w:line="360" w:lineRule="auto"/>
        <w:ind w:firstLine="709"/>
        <w:jc w:val="both"/>
        <w:rPr>
          <w:lang w:val="en-US"/>
        </w:rPr>
      </w:pPr>
      <w:r w:rsidRPr="00A103CD">
        <w:rPr>
          <w:lang w:val="en-US"/>
        </w:rPr>
        <w:t>It is undeniable that the irreversible process of abandoning coal, oil and gas with the transition to the rails of a green economy on a global scale, which in the leading economies of the world has been even aggressive towards the producers of hydrocarbon raw materials, will lead to a stable growth of renewable energy capacities and, in particular, solar photovoltaic systems based on silicon. This mainstream trend is supported by the International Renewable Energy Agency's 2050 Global Ene</w:t>
      </w:r>
      <w:r w:rsidR="00A103CD" w:rsidRPr="00A103CD">
        <w:rPr>
          <w:lang w:val="en-US"/>
        </w:rPr>
        <w:t>rgy Transformation Roadmap (</w:t>
      </w:r>
      <w:r w:rsidRPr="00A103CD">
        <w:rPr>
          <w:lang w:val="en-US"/>
        </w:rPr>
        <w:t>Figure 2); it will be accompanied by significant and steady growth in demand for the new “oil” – solar-grade polysilicon.</w:t>
      </w:r>
    </w:p>
    <w:p w14:paraId="39242EA9" w14:textId="77777777" w:rsidR="005D1F31" w:rsidRPr="00A103CD" w:rsidRDefault="005D1F31" w:rsidP="00EE2136">
      <w:pPr>
        <w:spacing w:line="360" w:lineRule="auto"/>
        <w:ind w:firstLine="709"/>
        <w:jc w:val="both"/>
        <w:rPr>
          <w:lang w:val="en-US"/>
        </w:rPr>
      </w:pPr>
    </w:p>
    <w:p w14:paraId="3C1EE0B0" w14:textId="77777777" w:rsidR="00DB1BBD" w:rsidRPr="00A103CD" w:rsidRDefault="00DB1BBD" w:rsidP="00EE2136">
      <w:pPr>
        <w:spacing w:line="360" w:lineRule="auto"/>
        <w:jc w:val="center"/>
      </w:pPr>
      <w:r w:rsidRPr="00A103CD">
        <w:rPr>
          <w:noProof/>
        </w:rPr>
        <w:drawing>
          <wp:inline distT="0" distB="0" distL="0" distR="0" wp14:anchorId="1CEB99D3" wp14:editId="26537F0C">
            <wp:extent cx="4894220" cy="4168588"/>
            <wp:effectExtent l="0" t="0" r="190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16196" cy="4187306"/>
                    </a:xfrm>
                    <a:prstGeom prst="rect">
                      <a:avLst/>
                    </a:prstGeom>
                  </pic:spPr>
                </pic:pic>
              </a:graphicData>
            </a:graphic>
          </wp:inline>
        </w:drawing>
      </w:r>
    </w:p>
    <w:p w14:paraId="193EFB2D" w14:textId="77777777" w:rsidR="00A103CD" w:rsidRDefault="00A103CD" w:rsidP="00EE2136">
      <w:pPr>
        <w:spacing w:line="360" w:lineRule="auto"/>
        <w:jc w:val="center"/>
        <w:rPr>
          <w:lang w:val="en-US"/>
        </w:rPr>
      </w:pPr>
    </w:p>
    <w:p w14:paraId="079E8ADF" w14:textId="146246B3" w:rsidR="00DB1BBD" w:rsidRPr="00A103CD" w:rsidRDefault="00A103CD" w:rsidP="00EE2136">
      <w:pPr>
        <w:spacing w:line="360" w:lineRule="auto"/>
        <w:jc w:val="center"/>
        <w:rPr>
          <w:lang w:val="en-US"/>
        </w:rPr>
      </w:pPr>
      <w:r w:rsidRPr="00A103CD">
        <w:rPr>
          <w:lang w:val="en-US"/>
        </w:rPr>
        <w:t>IRENA, Global energy transformation: A roadmap to 2050 (2019 edition)</w:t>
      </w:r>
    </w:p>
    <w:p w14:paraId="684232B3" w14:textId="77777777" w:rsidR="00DB1BBD" w:rsidRPr="00A103CD" w:rsidRDefault="00B54C97" w:rsidP="00EE2136">
      <w:pPr>
        <w:spacing w:line="360" w:lineRule="auto"/>
        <w:jc w:val="center"/>
        <w:rPr>
          <w:lang w:val="en-US"/>
        </w:rPr>
      </w:pPr>
      <w:r w:rsidRPr="00A103CD">
        <w:rPr>
          <w:lang w:val="en-US"/>
        </w:rPr>
        <w:t>Figure</w:t>
      </w:r>
      <w:r w:rsidR="00DB1BBD" w:rsidRPr="00A103CD">
        <w:rPr>
          <w:lang w:val="en-US"/>
        </w:rPr>
        <w:t xml:space="preserve"> 2 – </w:t>
      </w:r>
      <w:r w:rsidRPr="00A103CD">
        <w:rPr>
          <w:lang w:val="en-US"/>
        </w:rPr>
        <w:t xml:space="preserve">Trends in development of global energy up to </w:t>
      </w:r>
      <w:r w:rsidR="00DB1BBD" w:rsidRPr="00A103CD">
        <w:rPr>
          <w:lang w:val="en-US"/>
        </w:rPr>
        <w:t xml:space="preserve">2050. </w:t>
      </w:r>
    </w:p>
    <w:p w14:paraId="671C5C22" w14:textId="77777777" w:rsidR="00DB1BBD" w:rsidRPr="00A103CD" w:rsidRDefault="00DB1BBD" w:rsidP="00EE2136">
      <w:pPr>
        <w:spacing w:line="360" w:lineRule="auto"/>
        <w:ind w:firstLine="709"/>
        <w:jc w:val="both"/>
        <w:rPr>
          <w:lang w:val="en-US"/>
        </w:rPr>
      </w:pPr>
    </w:p>
    <w:p w14:paraId="460780BC" w14:textId="77777777" w:rsidR="00E62C33" w:rsidRPr="00A103CD" w:rsidRDefault="00E62C33" w:rsidP="00EE2136">
      <w:pPr>
        <w:spacing w:line="360" w:lineRule="auto"/>
        <w:ind w:firstLine="709"/>
        <w:jc w:val="both"/>
        <w:rPr>
          <w:lang w:val="en-US"/>
        </w:rPr>
      </w:pPr>
      <w:r w:rsidRPr="00A103CD">
        <w:rPr>
          <w:lang w:val="en-US"/>
        </w:rPr>
        <w:lastRenderedPageBreak/>
        <w:t>In the September 2020 Address</w:t>
      </w:r>
      <w:r w:rsidR="00F8261E" w:rsidRPr="00A103CD">
        <w:rPr>
          <w:lang w:val="en-US"/>
        </w:rPr>
        <w:t xml:space="preserve"> to the Nation</w:t>
      </w:r>
      <w:r w:rsidRPr="00A103CD">
        <w:rPr>
          <w:lang w:val="en-US"/>
        </w:rPr>
        <w:t xml:space="preserve"> “Kazakhstan in a new reality: time for action”, President </w:t>
      </w:r>
      <w:proofErr w:type="spellStart"/>
      <w:r w:rsidRPr="00A103CD">
        <w:rPr>
          <w:lang w:val="en-US"/>
        </w:rPr>
        <w:t>Tokayev</w:t>
      </w:r>
      <w:proofErr w:type="spellEnd"/>
      <w:r w:rsidRPr="00A103CD">
        <w:rPr>
          <w:lang w:val="en-US"/>
        </w:rPr>
        <w:t xml:space="preserve"> emphasized that “The long oil </w:t>
      </w:r>
      <w:proofErr w:type="spellStart"/>
      <w:r w:rsidRPr="00A103CD">
        <w:rPr>
          <w:lang w:val="en-US"/>
        </w:rPr>
        <w:t>supercycle</w:t>
      </w:r>
      <w:proofErr w:type="spellEnd"/>
      <w:r w:rsidRPr="00A103CD">
        <w:rPr>
          <w:lang w:val="en-US"/>
        </w:rPr>
        <w:t xml:space="preserve"> seems to have ended” and in these conditions “We should be ready for a completely new conjuncture of the world market. The creation of a truly diversified, technologically advanced economy is not just a necessity for us, this path already </w:t>
      </w:r>
      <w:r w:rsidR="00835FE3" w:rsidRPr="00A103CD">
        <w:rPr>
          <w:lang w:val="en-US"/>
        </w:rPr>
        <w:t>does NOT HAVE AN ALTERNATIVE”.</w:t>
      </w:r>
    </w:p>
    <w:p w14:paraId="28E273DB" w14:textId="77777777" w:rsidR="00835FE3" w:rsidRPr="00A103CD" w:rsidRDefault="002D478E" w:rsidP="00EE2136">
      <w:pPr>
        <w:spacing w:line="360" w:lineRule="auto"/>
        <w:ind w:firstLine="709"/>
        <w:jc w:val="both"/>
        <w:rPr>
          <w:lang w:val="en-US"/>
        </w:rPr>
      </w:pPr>
      <w:r w:rsidRPr="00A103CD">
        <w:rPr>
          <w:lang w:val="en-US"/>
        </w:rPr>
        <w:t xml:space="preserve">Energy, first of all, electrical energy is the circulatory system of a developed economy. A diversified and technologically advanced economy needs access to energy and operational, reliable information, which can only be provided by accelerated digitalization of all types of economic activity based on the use of modern hardware and computing systems built mainly on the silicon component base. This </w:t>
      </w:r>
      <w:r w:rsidR="00A323A8" w:rsidRPr="00A103CD">
        <w:rPr>
          <w:lang w:val="en-US"/>
        </w:rPr>
        <w:t>suggests</w:t>
      </w:r>
      <w:r w:rsidRPr="00A103CD">
        <w:rPr>
          <w:lang w:val="en-US"/>
        </w:rPr>
        <w:t xml:space="preserve"> that the demand will grow not only for solar grade polysilicon, but also for ultra-high purity polysilicon and monosilane for the electronics industry.</w:t>
      </w:r>
    </w:p>
    <w:p w14:paraId="12835DF2" w14:textId="77777777" w:rsidR="00E62C33" w:rsidRPr="00A103CD" w:rsidRDefault="00135016" w:rsidP="00EE2136">
      <w:pPr>
        <w:spacing w:line="360" w:lineRule="auto"/>
        <w:ind w:firstLine="709"/>
        <w:jc w:val="both"/>
        <w:rPr>
          <w:lang w:val="en-US"/>
        </w:rPr>
      </w:pPr>
      <w:r w:rsidRPr="00A103CD">
        <w:rPr>
          <w:lang w:val="en-US"/>
        </w:rPr>
        <w:t>Thus, a unique situation is created when Kazakhstan, in response to the vital challenges at a turning, historical moment of transition to a “truly diversified, technologically advanced economy” can create its own niche in the polysilicon market for organizing the domestic electronic industry and its own production of photovoltaic systems.</w:t>
      </w:r>
    </w:p>
    <w:p w14:paraId="54B7C808" w14:textId="77777777" w:rsidR="00E62C33" w:rsidRPr="00A103CD" w:rsidRDefault="00C36BF9" w:rsidP="00EE2136">
      <w:pPr>
        <w:spacing w:line="360" w:lineRule="auto"/>
        <w:ind w:firstLine="709"/>
        <w:jc w:val="both"/>
        <w:rPr>
          <w:lang w:val="en-US"/>
        </w:rPr>
      </w:pPr>
      <w:r w:rsidRPr="00A103CD">
        <w:rPr>
          <w:lang w:val="en-US"/>
        </w:rPr>
        <w:t>The problem solved by the project is the modernization of equipment and technology for producing polysilicon with the subsequent commercialization of high-demand new materials and waste-free environmentally friendly technologies for their production:</w:t>
      </w:r>
    </w:p>
    <w:p w14:paraId="2981C0CF" w14:textId="2773C1D3" w:rsidR="00E62C33" w:rsidRPr="00A103CD" w:rsidRDefault="00AE6258" w:rsidP="00A103CD">
      <w:pPr>
        <w:pStyle w:val="aa"/>
        <w:numPr>
          <w:ilvl w:val="0"/>
          <w:numId w:val="30"/>
        </w:numPr>
        <w:tabs>
          <w:tab w:val="left" w:pos="994"/>
        </w:tabs>
        <w:spacing w:line="360" w:lineRule="auto"/>
        <w:ind w:left="0" w:firstLine="709"/>
        <w:jc w:val="both"/>
        <w:rPr>
          <w:lang w:val="en-US"/>
        </w:rPr>
      </w:pPr>
      <w:r w:rsidRPr="00A103CD">
        <w:rPr>
          <w:lang w:val="en-US"/>
        </w:rPr>
        <w:t xml:space="preserve">Within the framework of the project, the main products proposed for implementation are the intellectual property for environmentally friendly and waste-free processes of aluminothermic reduction of silicon and its purification with synthetic slags in an induction furnace to obtain important materials for the solar </w:t>
      </w:r>
      <w:r w:rsidR="00D82254" w:rsidRPr="00A103CD">
        <w:rPr>
          <w:lang w:val="en-US"/>
        </w:rPr>
        <w:t>photovoltaics</w:t>
      </w:r>
      <w:r w:rsidRPr="00A103CD">
        <w:rPr>
          <w:lang w:val="en-US"/>
        </w:rPr>
        <w:t xml:space="preserve"> and electronics industry, as well as </w:t>
      </w:r>
      <w:r w:rsidR="00D82254" w:rsidRPr="00A103CD">
        <w:rPr>
          <w:lang w:val="en-US"/>
        </w:rPr>
        <w:t xml:space="preserve">the </w:t>
      </w:r>
      <w:r w:rsidRPr="00A103CD">
        <w:rPr>
          <w:lang w:val="en-US"/>
        </w:rPr>
        <w:t>R&amp;D on the design and creation of relevant industries</w:t>
      </w:r>
      <w:r w:rsidR="00C204B1" w:rsidRPr="00A103CD">
        <w:rPr>
          <w:lang w:val="en-US"/>
        </w:rPr>
        <w:t>.</w:t>
      </w:r>
    </w:p>
    <w:p w14:paraId="71CEA03C" w14:textId="77777777" w:rsidR="0060047F" w:rsidRPr="00A103CD" w:rsidRDefault="003104A5" w:rsidP="00A103CD">
      <w:pPr>
        <w:tabs>
          <w:tab w:val="left" w:pos="994"/>
        </w:tabs>
        <w:spacing w:line="360" w:lineRule="auto"/>
        <w:ind w:firstLine="709"/>
        <w:jc w:val="both"/>
        <w:rPr>
          <w:lang w:val="en-US"/>
        </w:rPr>
      </w:pPr>
      <w:r w:rsidRPr="00A103CD">
        <w:rPr>
          <w:lang w:val="en-US"/>
        </w:rPr>
        <w:t>These products are of interest to the Gulf countries, possessing the sources of quartz sand, cheap aluminum and cheap electricity. For examp</w:t>
      </w:r>
      <w:r w:rsidR="006601BD" w:rsidRPr="00A103CD">
        <w:rPr>
          <w:lang w:val="en-US"/>
        </w:rPr>
        <w:t>le, in 2009-2015</w:t>
      </w:r>
      <w:r w:rsidR="00FD0E0F" w:rsidRPr="00A103CD">
        <w:rPr>
          <w:lang w:val="en-US"/>
        </w:rPr>
        <w:t xml:space="preserve"> the group of Prof. Tokmoldin</w:t>
      </w:r>
      <w:r w:rsidRPr="00A103CD">
        <w:rPr>
          <w:lang w:val="en-US"/>
        </w:rPr>
        <w:t xml:space="preserve"> completed contracts with the King Abdulaziz </w:t>
      </w:r>
      <w:r w:rsidR="006601BD" w:rsidRPr="00A103CD">
        <w:rPr>
          <w:lang w:val="en-US"/>
        </w:rPr>
        <w:t xml:space="preserve">City for </w:t>
      </w:r>
      <w:r w:rsidRPr="00A103CD">
        <w:rPr>
          <w:lang w:val="en-US"/>
        </w:rPr>
        <w:t>Science and Technology, Saudi Arabia</w:t>
      </w:r>
      <w:r w:rsidR="006601BD" w:rsidRPr="00A103CD">
        <w:rPr>
          <w:lang w:val="en-US"/>
        </w:rPr>
        <w:t>,</w:t>
      </w:r>
      <w:r w:rsidRPr="00A103CD">
        <w:rPr>
          <w:lang w:val="en-US"/>
        </w:rPr>
        <w:t xml:space="preserve"> for a total of approximately </w:t>
      </w:r>
      <w:r w:rsidR="00650A5D" w:rsidRPr="00A103CD">
        <w:rPr>
          <w:lang w:val="en-US"/>
        </w:rPr>
        <w:t>US $</w:t>
      </w:r>
      <w:r w:rsidRPr="00A103CD">
        <w:rPr>
          <w:lang w:val="en-US"/>
        </w:rPr>
        <w:t>3.5 million to obtain primary metallurgical silicon from Saudi sands.</w:t>
      </w:r>
    </w:p>
    <w:p w14:paraId="1EE6123D" w14:textId="2CE52FE0" w:rsidR="00004CCF" w:rsidRPr="00A103CD" w:rsidRDefault="00716710" w:rsidP="00A103CD">
      <w:pPr>
        <w:pStyle w:val="aa"/>
        <w:numPr>
          <w:ilvl w:val="0"/>
          <w:numId w:val="30"/>
        </w:numPr>
        <w:tabs>
          <w:tab w:val="left" w:pos="993"/>
        </w:tabs>
        <w:spacing w:line="360" w:lineRule="auto"/>
        <w:ind w:left="0" w:firstLine="709"/>
        <w:jc w:val="both"/>
        <w:rPr>
          <w:lang w:val="en-US"/>
        </w:rPr>
      </w:pPr>
      <w:r w:rsidRPr="00A103CD">
        <w:rPr>
          <w:lang w:val="en-US"/>
        </w:rPr>
        <w:t xml:space="preserve">The </w:t>
      </w:r>
      <w:r w:rsidR="00F53E33" w:rsidRPr="00A103CD">
        <w:rPr>
          <w:lang w:val="en-US"/>
        </w:rPr>
        <w:t xml:space="preserve">market </w:t>
      </w:r>
      <w:r w:rsidRPr="00A103CD">
        <w:rPr>
          <w:lang w:val="en-US"/>
        </w:rPr>
        <w:t xml:space="preserve">of materials </w:t>
      </w:r>
      <w:r w:rsidR="00F53E33" w:rsidRPr="00A103CD">
        <w:rPr>
          <w:lang w:val="en-US"/>
        </w:rPr>
        <w:t>for silicon microelectronics and terawatt solar photovoltaics, where high-purity polysilicon and monosilane are the main raw materials for the production of discrete components, integrated circuits, heterojunction solar cells and other semiconductor structures.</w:t>
      </w:r>
    </w:p>
    <w:p w14:paraId="7B566C1F" w14:textId="77777777" w:rsidR="00B97931" w:rsidRPr="00A103CD" w:rsidRDefault="00B97931" w:rsidP="00EE2136">
      <w:pPr>
        <w:spacing w:line="360" w:lineRule="auto"/>
        <w:ind w:firstLine="709"/>
        <w:jc w:val="both"/>
        <w:rPr>
          <w:lang w:val="en-US"/>
        </w:rPr>
      </w:pPr>
      <w:r w:rsidRPr="00A103CD">
        <w:rPr>
          <w:lang w:val="en-US"/>
        </w:rPr>
        <w:t xml:space="preserve">The project intends to conduct pilot tests and start </w:t>
      </w:r>
      <w:r w:rsidR="00206786" w:rsidRPr="00A103CD">
        <w:rPr>
          <w:lang w:val="en-US"/>
        </w:rPr>
        <w:t xml:space="preserve">a </w:t>
      </w:r>
      <w:r w:rsidRPr="00A103CD">
        <w:rPr>
          <w:lang w:val="en-US"/>
        </w:rPr>
        <w:t>small-scale production of an innovative ternary alloy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used for the synthesis of gaseous monosilane, which is one of the main raw materials for the electronics industry and solar photovoltaics, used in the growth processes of epitaxial layers of monocrystalline silicon </w:t>
      </w:r>
      <w:r w:rsidR="00206786" w:rsidRPr="00A103CD">
        <w:rPr>
          <w:lang w:val="en-US"/>
        </w:rPr>
        <w:t>–</w:t>
      </w:r>
      <w:r w:rsidRPr="00A103CD">
        <w:rPr>
          <w:lang w:val="en-US"/>
        </w:rPr>
        <w:t xml:space="preserve"> the basis for discrete semiconductor devices , such as </w:t>
      </w:r>
      <w:r w:rsidRPr="00A103CD">
        <w:rPr>
          <w:lang w:val="en-US"/>
        </w:rPr>
        <w:lastRenderedPageBreak/>
        <w:t>diodes, transistors, operational amplifiers, solar cells, and very large integrated circuits such as processors, memory elements, etc.</w:t>
      </w:r>
    </w:p>
    <w:p w14:paraId="3D7EE9C8" w14:textId="7BFDF563" w:rsidR="00B97931" w:rsidRPr="00A103CD" w:rsidRDefault="008B5D25" w:rsidP="00EE2136">
      <w:pPr>
        <w:spacing w:line="360" w:lineRule="auto"/>
        <w:ind w:firstLine="709"/>
        <w:jc w:val="both"/>
        <w:rPr>
          <w:lang w:val="en-US"/>
        </w:rPr>
      </w:pPr>
      <w:r w:rsidRPr="00A103CD">
        <w:rPr>
          <w:lang w:val="en-US"/>
        </w:rPr>
        <w:t>It must be noted that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alloy represents a safe, stable upon storage and transportation “accumulator” of silicon for the synthesis of monosilane, </w:t>
      </w:r>
      <w:r w:rsidR="00C4458A" w:rsidRPr="00A103CD">
        <w:rPr>
          <w:lang w:val="en-US"/>
        </w:rPr>
        <w:t>whose</w:t>
      </w:r>
      <w:r w:rsidRPr="00A103CD">
        <w:rPr>
          <w:lang w:val="en-US"/>
        </w:rPr>
        <w:t xml:space="preserve"> traditional technologies of production, transportation, storage and distribution require special safety measures. </w:t>
      </w:r>
      <w:r w:rsidR="005F3C75" w:rsidRPr="00A103CD">
        <w:rPr>
          <w:lang w:val="en-US"/>
        </w:rPr>
        <w:t xml:space="preserve">The </w:t>
      </w:r>
      <w:r w:rsidRPr="00A103CD">
        <w:rPr>
          <w:lang w:val="en-US"/>
        </w:rPr>
        <w:t>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w:t>
      </w:r>
      <w:r w:rsidR="005F3C75" w:rsidRPr="00A103CD">
        <w:rPr>
          <w:lang w:val="en-US"/>
        </w:rPr>
        <w:t xml:space="preserve">alloy </w:t>
      </w:r>
      <w:r w:rsidRPr="00A103CD">
        <w:rPr>
          <w:lang w:val="en-US"/>
        </w:rPr>
        <w:t xml:space="preserve">can be stored for years </w:t>
      </w:r>
      <w:r w:rsidR="005F3C75" w:rsidRPr="00A103CD">
        <w:rPr>
          <w:lang w:val="en-US"/>
        </w:rPr>
        <w:t xml:space="preserve">under normal and adjacent to them conditions </w:t>
      </w:r>
      <w:r w:rsidRPr="00A103CD">
        <w:rPr>
          <w:lang w:val="en-US"/>
        </w:rPr>
        <w:t>and used for the synthesis and rectification of monosilane at the time of it</w:t>
      </w:r>
      <w:r w:rsidR="005F3C75" w:rsidRPr="00A103CD">
        <w:rPr>
          <w:lang w:val="en-US"/>
        </w:rPr>
        <w:t>s use by the end user –</w:t>
      </w:r>
      <w:r w:rsidRPr="00A103CD">
        <w:rPr>
          <w:lang w:val="en-US"/>
        </w:rPr>
        <w:t xml:space="preserve"> manufacturer of discrete components, integrated circuits and other semiconductor structures </w:t>
      </w:r>
      <w:r w:rsidR="005F3C75" w:rsidRPr="00A103CD">
        <w:rPr>
          <w:lang w:val="en-US"/>
        </w:rPr>
        <w:t>–</w:t>
      </w:r>
      <w:r w:rsidRPr="00A103CD">
        <w:rPr>
          <w:lang w:val="en-US"/>
        </w:rPr>
        <w:t xml:space="preserve"> which completely eliminates the consequences of emergency situations associated with monosilane.</w:t>
      </w:r>
    </w:p>
    <w:p w14:paraId="58BBD31F" w14:textId="7A195707" w:rsidR="008611A0" w:rsidRPr="00A103CD" w:rsidRDefault="008611A0" w:rsidP="00EE2136">
      <w:pPr>
        <w:spacing w:line="360" w:lineRule="auto"/>
        <w:ind w:firstLine="709"/>
        <w:jc w:val="both"/>
        <w:rPr>
          <w:lang w:val="en-US"/>
        </w:rPr>
      </w:pPr>
      <w:r w:rsidRPr="00A103CD">
        <w:rPr>
          <w:lang w:val="en-US"/>
        </w:rPr>
        <w:t>Inventory number of the interim report for 2018 - 0218RK00873.</w:t>
      </w:r>
    </w:p>
    <w:p w14:paraId="392C9D68" w14:textId="618573C5" w:rsidR="008611A0" w:rsidRPr="00A103CD" w:rsidRDefault="008611A0" w:rsidP="00EE2136">
      <w:pPr>
        <w:spacing w:line="360" w:lineRule="auto"/>
        <w:ind w:firstLine="709"/>
        <w:jc w:val="both"/>
        <w:rPr>
          <w:lang w:val="en-US"/>
        </w:rPr>
      </w:pPr>
      <w:r w:rsidRPr="00A103CD">
        <w:rPr>
          <w:lang w:val="en-US"/>
        </w:rPr>
        <w:t>Inventory number of the interim report for 2019 - 0219РК00104.</w:t>
      </w:r>
    </w:p>
    <w:p w14:paraId="48DB75B2" w14:textId="77777777" w:rsidR="00C35DBA" w:rsidRPr="00A103CD" w:rsidRDefault="00C35DBA" w:rsidP="00EE2136">
      <w:pPr>
        <w:spacing w:line="360" w:lineRule="auto"/>
        <w:rPr>
          <w:lang w:val="en-US"/>
        </w:rPr>
      </w:pPr>
      <w:r w:rsidRPr="00A103CD">
        <w:rPr>
          <w:lang w:val="en-US"/>
        </w:rPr>
        <w:br w:type="page"/>
      </w:r>
    </w:p>
    <w:p w14:paraId="2DE1126D" w14:textId="684D9969" w:rsidR="00E82BB1" w:rsidRDefault="00E82BB1" w:rsidP="00EE2136">
      <w:pPr>
        <w:pStyle w:val="TableParagraph"/>
        <w:tabs>
          <w:tab w:val="left" w:pos="1276"/>
        </w:tabs>
        <w:spacing w:line="360" w:lineRule="auto"/>
        <w:ind w:firstLine="709"/>
        <w:jc w:val="both"/>
        <w:rPr>
          <w:rFonts w:ascii="Times New Roman" w:eastAsia="Times New Roman" w:hAnsi="Times New Roman"/>
          <w:b/>
        </w:rPr>
      </w:pPr>
      <w:r w:rsidRPr="00A103CD">
        <w:rPr>
          <w:rFonts w:ascii="Times New Roman" w:eastAsia="Times New Roman" w:hAnsi="Times New Roman"/>
          <w:b/>
        </w:rPr>
        <w:lastRenderedPageBreak/>
        <w:t>1 M</w:t>
      </w:r>
      <w:r w:rsidR="005502EE" w:rsidRPr="00A103CD">
        <w:rPr>
          <w:rFonts w:ascii="Times New Roman" w:eastAsia="Times New Roman" w:hAnsi="Times New Roman"/>
          <w:b/>
        </w:rPr>
        <w:t>ain results for 2018-2019</w:t>
      </w:r>
    </w:p>
    <w:p w14:paraId="263F17EA" w14:textId="3EFADEA3" w:rsidR="00EF3DD4" w:rsidRDefault="00F00198" w:rsidP="00EE2136">
      <w:pPr>
        <w:pStyle w:val="TableParagraph"/>
        <w:tabs>
          <w:tab w:val="left" w:pos="1276"/>
        </w:tabs>
        <w:spacing w:line="360" w:lineRule="auto"/>
        <w:ind w:firstLine="709"/>
        <w:jc w:val="both"/>
        <w:rPr>
          <w:rFonts w:ascii="Times New Roman" w:eastAsia="Arial Unicode MS" w:hAnsi="Times New Roman"/>
          <w:b/>
          <w:bCs/>
          <w:color w:val="000000"/>
          <w:lang w:bidi="en-US"/>
        </w:rPr>
      </w:pPr>
      <w:r w:rsidRPr="00A103CD">
        <w:rPr>
          <w:rFonts w:ascii="Times New Roman" w:eastAsia="Times New Roman" w:hAnsi="Times New Roman"/>
          <w:b/>
        </w:rPr>
        <w:t>1</w:t>
      </w:r>
      <w:r w:rsidR="00E82BB1" w:rsidRPr="00A103CD">
        <w:rPr>
          <w:rFonts w:ascii="Times New Roman" w:eastAsia="Times New Roman" w:hAnsi="Times New Roman"/>
          <w:b/>
        </w:rPr>
        <w:t>.1 M</w:t>
      </w:r>
      <w:r w:rsidR="005502EE" w:rsidRPr="00A103CD">
        <w:rPr>
          <w:rFonts w:ascii="Times New Roman" w:eastAsia="Times New Roman" w:hAnsi="Times New Roman"/>
          <w:b/>
        </w:rPr>
        <w:t>ain results for 2018</w:t>
      </w:r>
      <w:r w:rsidR="005502EE" w:rsidRPr="00A103CD">
        <w:rPr>
          <w:rFonts w:ascii="Times New Roman" w:eastAsia="Arial Unicode MS" w:hAnsi="Times New Roman"/>
          <w:b/>
          <w:bCs/>
          <w:color w:val="000000"/>
          <w:lang w:bidi="en-US"/>
        </w:rPr>
        <w:t xml:space="preserve">: </w:t>
      </w:r>
      <w:r w:rsidR="003D71B1">
        <w:rPr>
          <w:rFonts w:ascii="Times New Roman" w:eastAsia="Arial Unicode MS" w:hAnsi="Times New Roman"/>
          <w:b/>
          <w:bCs/>
          <w:color w:val="000000"/>
          <w:lang w:bidi="en-US"/>
        </w:rPr>
        <w:t>D</w:t>
      </w:r>
      <w:r w:rsidR="005502EE" w:rsidRPr="00A103CD">
        <w:rPr>
          <w:rFonts w:ascii="Times New Roman" w:eastAsia="Arial Unicode MS" w:hAnsi="Times New Roman"/>
          <w:b/>
          <w:bCs/>
          <w:color w:val="000000"/>
          <w:lang w:bidi="en-US"/>
        </w:rPr>
        <w:t>evelopment of a preliminary design for modernization of an induction melting furnace with a graphite crucible</w:t>
      </w:r>
    </w:p>
    <w:p w14:paraId="5A574437" w14:textId="53070539" w:rsidR="003A540D" w:rsidRPr="00A60875" w:rsidRDefault="00E82BB1" w:rsidP="00EE2136">
      <w:pPr>
        <w:tabs>
          <w:tab w:val="left" w:pos="1276"/>
        </w:tabs>
        <w:spacing w:line="360" w:lineRule="auto"/>
        <w:ind w:firstLine="709"/>
        <w:jc w:val="both"/>
        <w:rPr>
          <w:lang w:val="en-US"/>
        </w:rPr>
      </w:pPr>
      <w:r w:rsidRPr="00A60875">
        <w:rPr>
          <w:lang w:val="en-US"/>
        </w:rPr>
        <w:t>1.</w:t>
      </w:r>
      <w:r w:rsidR="00F00198" w:rsidRPr="00A60875">
        <w:rPr>
          <w:lang w:val="en-US"/>
        </w:rPr>
        <w:t>1.1</w:t>
      </w:r>
      <w:r w:rsidR="005502EE" w:rsidRPr="00A60875">
        <w:rPr>
          <w:lang w:val="en-US"/>
        </w:rPr>
        <w:t xml:space="preserve"> </w:t>
      </w:r>
      <w:r w:rsidR="008C30DD" w:rsidRPr="00A60875">
        <w:rPr>
          <w:spacing w:val="-1"/>
          <w:lang w:val="en-US"/>
        </w:rPr>
        <w:t>D</w:t>
      </w:r>
      <w:r w:rsidR="005502EE" w:rsidRPr="00A60875">
        <w:rPr>
          <w:spacing w:val="-1"/>
          <w:lang w:val="en-US"/>
        </w:rPr>
        <w:t>evelopment of a functional scheme of the process of purification of metallurgical silicon</w:t>
      </w:r>
    </w:p>
    <w:p w14:paraId="60E0C586" w14:textId="77777777" w:rsidR="00EE1730" w:rsidRPr="00A103CD" w:rsidRDefault="00EE1730" w:rsidP="00EE2136">
      <w:pPr>
        <w:widowControl w:val="0"/>
        <w:tabs>
          <w:tab w:val="left" w:pos="0"/>
        </w:tabs>
        <w:suppressAutoHyphens/>
        <w:spacing w:line="360" w:lineRule="auto"/>
        <w:ind w:firstLine="709"/>
        <w:jc w:val="both"/>
        <w:rPr>
          <w:noProof/>
          <w:lang w:val="en-US"/>
        </w:rPr>
      </w:pPr>
    </w:p>
    <w:p w14:paraId="2A0693D3" w14:textId="77777777" w:rsidR="00EE1730" w:rsidRPr="00A103CD" w:rsidRDefault="0028394D" w:rsidP="00EE2136">
      <w:pPr>
        <w:widowControl w:val="0"/>
        <w:tabs>
          <w:tab w:val="left" w:pos="0"/>
        </w:tabs>
        <w:suppressAutoHyphens/>
        <w:spacing w:line="360" w:lineRule="auto"/>
        <w:ind w:firstLine="709"/>
        <w:jc w:val="both"/>
        <w:rPr>
          <w:noProof/>
          <w:lang w:val="en-US"/>
        </w:rPr>
      </w:pPr>
      <w:r w:rsidRPr="00A103CD">
        <w:rPr>
          <w:noProof/>
          <w:lang w:val="en-US"/>
        </w:rPr>
        <w:t>The objective of this research is the modernization and development of the equipment and technological processes that can be used in the production of pure polysilicon without the use of operations in the gas phase.</w:t>
      </w:r>
    </w:p>
    <w:p w14:paraId="5961DFF1" w14:textId="77777777" w:rsidR="00EE1730" w:rsidRPr="00A103CD" w:rsidRDefault="00FE48EC" w:rsidP="00EE2136">
      <w:pPr>
        <w:spacing w:line="360" w:lineRule="auto"/>
        <w:ind w:firstLine="709"/>
        <w:contextualSpacing/>
        <w:jc w:val="both"/>
        <w:rPr>
          <w:rFonts w:eastAsia="MS Mincho"/>
          <w:lang w:val="en-US" w:eastAsia="ja-JP"/>
        </w:rPr>
      </w:pPr>
      <w:r w:rsidRPr="00A103CD">
        <w:rPr>
          <w:rFonts w:eastAsia="MS Mincho"/>
          <w:lang w:val="en-US" w:eastAsia="ja-JP"/>
        </w:rPr>
        <w:t xml:space="preserve">The choice of the aluminothermic method for the reduction of silicon from quartz raw materials is due to a number of advantages: </w:t>
      </w:r>
    </w:p>
    <w:p w14:paraId="1AD8F5AC" w14:textId="77777777" w:rsidR="006D7249" w:rsidRPr="00A103CD" w:rsidRDefault="00BF0940" w:rsidP="00EE2136">
      <w:pPr>
        <w:widowControl w:val="0"/>
        <w:numPr>
          <w:ilvl w:val="0"/>
          <w:numId w:val="17"/>
        </w:numPr>
        <w:tabs>
          <w:tab w:val="left" w:pos="993"/>
        </w:tabs>
        <w:suppressAutoHyphens/>
        <w:overflowPunct w:val="0"/>
        <w:autoSpaceDE w:val="0"/>
        <w:autoSpaceDN w:val="0"/>
        <w:adjustRightInd w:val="0"/>
        <w:spacing w:line="360" w:lineRule="auto"/>
        <w:ind w:left="0" w:firstLine="720"/>
        <w:jc w:val="both"/>
        <w:textAlignment w:val="baseline"/>
        <w:rPr>
          <w:color w:val="000000"/>
          <w:kern w:val="24"/>
          <w:lang w:val="en-US"/>
        </w:rPr>
      </w:pPr>
      <w:r w:rsidRPr="00A103CD">
        <w:rPr>
          <w:kern w:val="24"/>
          <w:lang w:val="kk-KZ"/>
        </w:rPr>
        <w:t>high process speeds and low energy costs per unit of the target product due to the exothermic nature of the reactions</w:t>
      </w:r>
      <w:r w:rsidR="005F11B7" w:rsidRPr="00A103CD">
        <w:rPr>
          <w:kern w:val="24"/>
          <w:lang w:val="kk-KZ"/>
        </w:rPr>
        <w:t>;</w:t>
      </w:r>
    </w:p>
    <w:p w14:paraId="10558827" w14:textId="77777777" w:rsidR="00304E71" w:rsidRPr="00A103CD" w:rsidRDefault="006D7249" w:rsidP="00EE2136">
      <w:pPr>
        <w:widowControl w:val="0"/>
        <w:numPr>
          <w:ilvl w:val="0"/>
          <w:numId w:val="17"/>
        </w:numPr>
        <w:tabs>
          <w:tab w:val="left" w:pos="993"/>
        </w:tabs>
        <w:suppressAutoHyphens/>
        <w:overflowPunct w:val="0"/>
        <w:autoSpaceDE w:val="0"/>
        <w:autoSpaceDN w:val="0"/>
        <w:adjustRightInd w:val="0"/>
        <w:spacing w:line="360" w:lineRule="auto"/>
        <w:ind w:left="0" w:firstLine="720"/>
        <w:jc w:val="both"/>
        <w:textAlignment w:val="baseline"/>
        <w:rPr>
          <w:color w:val="000000"/>
          <w:kern w:val="24"/>
          <w:lang w:val="en-US"/>
        </w:rPr>
      </w:pPr>
      <w:r w:rsidRPr="00A103CD">
        <w:rPr>
          <w:color w:val="000000"/>
          <w:kern w:val="24"/>
          <w:lang w:val="en-US"/>
        </w:rPr>
        <w:t>the possibility of obtaining cleaner reduction products in comparison with the carbothermic method</w:t>
      </w:r>
      <w:r w:rsidR="005F11B7" w:rsidRPr="00A103CD">
        <w:rPr>
          <w:color w:val="000000"/>
          <w:kern w:val="24"/>
          <w:lang w:val="en-US"/>
        </w:rPr>
        <w:t>;</w:t>
      </w:r>
    </w:p>
    <w:p w14:paraId="3C54EA47" w14:textId="77777777" w:rsidR="005F11B7" w:rsidRPr="00A103CD" w:rsidRDefault="00304E71" w:rsidP="00EE2136">
      <w:pPr>
        <w:widowControl w:val="0"/>
        <w:numPr>
          <w:ilvl w:val="0"/>
          <w:numId w:val="17"/>
        </w:numPr>
        <w:tabs>
          <w:tab w:val="left" w:pos="993"/>
        </w:tabs>
        <w:suppressAutoHyphens/>
        <w:overflowPunct w:val="0"/>
        <w:autoSpaceDE w:val="0"/>
        <w:autoSpaceDN w:val="0"/>
        <w:adjustRightInd w:val="0"/>
        <w:spacing w:line="360" w:lineRule="auto"/>
        <w:ind w:left="0" w:firstLine="720"/>
        <w:jc w:val="both"/>
        <w:textAlignment w:val="baseline"/>
        <w:rPr>
          <w:color w:val="000000"/>
          <w:kern w:val="24"/>
          <w:lang w:val="en-US"/>
        </w:rPr>
      </w:pPr>
      <w:r w:rsidRPr="00A103CD">
        <w:rPr>
          <w:color w:val="000000"/>
          <w:kern w:val="24"/>
          <w:lang w:val="en-US"/>
        </w:rPr>
        <w:t>simplicity and small dimensions of induction melting units, etc.</w:t>
      </w:r>
    </w:p>
    <w:p w14:paraId="0FA45594" w14:textId="6C34A23B" w:rsidR="008C30DD" w:rsidRPr="00A103CD" w:rsidRDefault="00FA709D" w:rsidP="00EE2136">
      <w:pPr>
        <w:spacing w:line="360" w:lineRule="auto"/>
        <w:ind w:firstLine="709"/>
        <w:contextualSpacing/>
        <w:jc w:val="both"/>
        <w:rPr>
          <w:lang w:val="en-US"/>
        </w:rPr>
      </w:pPr>
      <w:r w:rsidRPr="00A103CD">
        <w:rPr>
          <w:lang w:val="en-US"/>
        </w:rPr>
        <w:t>In this work, aluminothermic reduction of silica slag</w:t>
      </w:r>
      <w:r w:rsidR="007D6E51" w:rsidRPr="00A103CD">
        <w:rPr>
          <w:lang w:val="en-US"/>
        </w:rPr>
        <w:t>s</w:t>
      </w:r>
      <w:r w:rsidRPr="00A103CD">
        <w:rPr>
          <w:lang w:val="en-US"/>
        </w:rPr>
        <w:t xml:space="preserve"> melted in an induction furnace with separation of metallic silicon a</w:t>
      </w:r>
      <w:r w:rsidR="00A103CD" w:rsidRPr="00A103CD">
        <w:rPr>
          <w:lang w:val="en-US"/>
        </w:rPr>
        <w:t>nd slag was carried out [1] (</w:t>
      </w:r>
      <w:r w:rsidRPr="00A103CD">
        <w:rPr>
          <w:lang w:val="en-US"/>
        </w:rPr>
        <w:t xml:space="preserve">Figure 3). </w:t>
      </w:r>
    </w:p>
    <w:p w14:paraId="63140503" w14:textId="77777777" w:rsidR="008C30DD" w:rsidRPr="00A103CD" w:rsidRDefault="008C30DD" w:rsidP="008C30DD">
      <w:pPr>
        <w:spacing w:line="360" w:lineRule="auto"/>
        <w:ind w:firstLine="709"/>
        <w:contextualSpacing/>
        <w:jc w:val="both"/>
        <w:rPr>
          <w:lang w:val="en-US"/>
        </w:rPr>
      </w:pPr>
    </w:p>
    <w:p w14:paraId="121122CD" w14:textId="77777777" w:rsidR="008C30DD" w:rsidRPr="00A103CD" w:rsidRDefault="008C30DD" w:rsidP="008C30DD">
      <w:pPr>
        <w:spacing w:line="360" w:lineRule="auto"/>
        <w:jc w:val="center"/>
        <w:rPr>
          <w:noProof/>
        </w:rPr>
      </w:pPr>
      <w:r w:rsidRPr="00A103CD">
        <w:rPr>
          <w:noProof/>
        </w:rPr>
        <w:drawing>
          <wp:inline distT="0" distB="0" distL="0" distR="0" wp14:anchorId="76EF2EFC" wp14:editId="50EA6F42">
            <wp:extent cx="3840480" cy="2159978"/>
            <wp:effectExtent l="0" t="0" r="7620" b="0"/>
            <wp:docPr id="14" name="Рисунок 14" descr="C:\Users\Gennadiy\Desktop\Фото для Нурлана\Кремний слитком\DSC0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nnadiy\Desktop\Фото для Нурлана\Кремний слитком\DSC013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4557" cy="2179144"/>
                    </a:xfrm>
                    <a:prstGeom prst="rect">
                      <a:avLst/>
                    </a:prstGeom>
                    <a:noFill/>
                    <a:ln>
                      <a:noFill/>
                    </a:ln>
                  </pic:spPr>
                </pic:pic>
              </a:graphicData>
            </a:graphic>
          </wp:inline>
        </w:drawing>
      </w:r>
    </w:p>
    <w:p w14:paraId="3670DCBA" w14:textId="77777777" w:rsidR="008C30DD" w:rsidRPr="00A103CD" w:rsidRDefault="008C30DD" w:rsidP="008C30DD">
      <w:pPr>
        <w:tabs>
          <w:tab w:val="left" w:pos="0"/>
        </w:tabs>
        <w:suppressAutoHyphens/>
        <w:spacing w:line="360" w:lineRule="auto"/>
        <w:ind w:firstLine="709"/>
        <w:jc w:val="both"/>
        <w:rPr>
          <w:lang w:eastAsia="ar-SA"/>
        </w:rPr>
      </w:pPr>
    </w:p>
    <w:p w14:paraId="22D0A5A3" w14:textId="77777777" w:rsidR="008C30DD" w:rsidRPr="00A103CD" w:rsidRDefault="008C30DD" w:rsidP="008C30DD">
      <w:pPr>
        <w:suppressAutoHyphens/>
        <w:spacing w:line="360" w:lineRule="auto"/>
        <w:jc w:val="center"/>
        <w:rPr>
          <w:lang w:val="en-US" w:eastAsia="ar-SA"/>
        </w:rPr>
      </w:pPr>
      <w:r w:rsidRPr="00A103CD">
        <w:rPr>
          <w:lang w:val="en-US" w:eastAsia="ar-SA"/>
        </w:rPr>
        <w:t>Figure 3 – Homogeneous phase of silicon on the surface of the slag</w:t>
      </w:r>
    </w:p>
    <w:p w14:paraId="396F1E6E" w14:textId="77777777" w:rsidR="008C30DD" w:rsidRPr="00A103CD" w:rsidRDefault="008C30DD" w:rsidP="008C30DD">
      <w:pPr>
        <w:spacing w:line="360" w:lineRule="auto"/>
        <w:contextualSpacing/>
        <w:jc w:val="both"/>
        <w:rPr>
          <w:rFonts w:eastAsia="MS Mincho"/>
          <w:lang w:val="en-US" w:eastAsia="ja-JP"/>
        </w:rPr>
      </w:pPr>
    </w:p>
    <w:p w14:paraId="20AC82C8" w14:textId="72D27A22" w:rsidR="00304E71" w:rsidRPr="00A103CD" w:rsidRDefault="00FA709D" w:rsidP="00EE2136">
      <w:pPr>
        <w:spacing w:line="360" w:lineRule="auto"/>
        <w:ind w:firstLine="709"/>
        <w:contextualSpacing/>
        <w:jc w:val="both"/>
        <w:rPr>
          <w:lang w:val="en-US"/>
        </w:rPr>
      </w:pPr>
      <w:r w:rsidRPr="00A103CD">
        <w:rPr>
          <w:lang w:val="en-US"/>
        </w:rPr>
        <w:t xml:space="preserve">At a slag / silicon ratio ≥ 4.7, reduced silicon floats to the slag surface and forms a homogeneous metal phase, while at a slag / silicon ratio ≤ 4.7 silicon forms “beads” and is distributed throughout the slag volume. The optimal slag / aluminum ratio was determined, which is in the range of 3.5-3.75. The formation of a homogeneous phase in silicon depends not only on </w:t>
      </w:r>
      <w:r w:rsidRPr="00A103CD">
        <w:rPr>
          <w:lang w:val="en-US"/>
        </w:rPr>
        <w:lastRenderedPageBreak/>
        <w:t>the slag / silicon ratio, but also on the oxidizer / reducing agent ratio.</w:t>
      </w:r>
      <w:r w:rsidR="00BE755C" w:rsidRPr="00A103CD">
        <w:rPr>
          <w:lang w:val="en-US"/>
        </w:rPr>
        <w:t xml:space="preserve"> It has been found that the larger the basicity modulus, the larger the losses associated with the silicide phase and the lower silicon yield. The procedure for introducing the charge into the melt has been determined. The ratio of the components of the synthetic slag-charge CaO, SiO</w:t>
      </w:r>
      <w:r w:rsidR="00BE755C" w:rsidRPr="00A103CD">
        <w:rPr>
          <w:vertAlign w:val="subscript"/>
          <w:lang w:val="en-US"/>
        </w:rPr>
        <w:t>2</w:t>
      </w:r>
      <w:r w:rsidR="00BE755C" w:rsidRPr="00A103CD">
        <w:rPr>
          <w:lang w:val="en-US"/>
        </w:rPr>
        <w:t>, CaF</w:t>
      </w:r>
      <w:r w:rsidR="00BE755C" w:rsidRPr="00A103CD">
        <w:rPr>
          <w:vertAlign w:val="subscript"/>
          <w:lang w:val="en-US"/>
        </w:rPr>
        <w:t>2</w:t>
      </w:r>
      <w:r w:rsidR="00BE755C" w:rsidRPr="00A103CD">
        <w:rPr>
          <w:lang w:val="en-US"/>
        </w:rPr>
        <w:t>, which makes it possible to obtain a homogeneous silicon phase, has been selected. The volume (amount) of slag for the absorption of Al</w:t>
      </w:r>
      <w:r w:rsidR="00BE755C" w:rsidRPr="00A103CD">
        <w:rPr>
          <w:vertAlign w:val="subscript"/>
          <w:lang w:val="en-US"/>
        </w:rPr>
        <w:t>2</w:t>
      </w:r>
      <w:r w:rsidR="00BE755C" w:rsidRPr="00A103CD">
        <w:rPr>
          <w:lang w:val="en-US"/>
        </w:rPr>
        <w:t>O</w:t>
      </w:r>
      <w:r w:rsidR="00BE755C" w:rsidRPr="00A103CD">
        <w:rPr>
          <w:vertAlign w:val="subscript"/>
          <w:lang w:val="en-US"/>
        </w:rPr>
        <w:t>3</w:t>
      </w:r>
      <w:r w:rsidR="002B68E3" w:rsidRPr="00A103CD">
        <w:rPr>
          <w:lang w:val="en-US"/>
        </w:rPr>
        <w:t xml:space="preserve"> and 3CaO∙</w:t>
      </w:r>
      <w:r w:rsidR="00BE755C" w:rsidRPr="00A103CD">
        <w:rPr>
          <w:lang w:val="en-US"/>
        </w:rPr>
        <w:t>Al</w:t>
      </w:r>
      <w:r w:rsidR="00BE755C" w:rsidRPr="00A103CD">
        <w:rPr>
          <w:vertAlign w:val="subscript"/>
          <w:lang w:val="en-US"/>
        </w:rPr>
        <w:t>2</w:t>
      </w:r>
      <w:r w:rsidR="00BE755C" w:rsidRPr="00A103CD">
        <w:rPr>
          <w:lang w:val="en-US"/>
        </w:rPr>
        <w:t>O</w:t>
      </w:r>
      <w:r w:rsidR="00BE755C" w:rsidRPr="00A103CD">
        <w:rPr>
          <w:vertAlign w:val="subscript"/>
          <w:lang w:val="en-US"/>
        </w:rPr>
        <w:t>3</w:t>
      </w:r>
      <w:r w:rsidR="00BE755C" w:rsidRPr="00A103CD">
        <w:rPr>
          <w:lang w:val="en-US"/>
        </w:rPr>
        <w:t xml:space="preserve"> has been determined.</w:t>
      </w:r>
    </w:p>
    <w:p w14:paraId="1CF0A58E" w14:textId="77777777" w:rsidR="00437E78" w:rsidRPr="00A103CD" w:rsidRDefault="00671437" w:rsidP="00EE2136">
      <w:pPr>
        <w:spacing w:line="360" w:lineRule="auto"/>
        <w:ind w:firstLine="709"/>
        <w:contextualSpacing/>
        <w:jc w:val="both"/>
        <w:rPr>
          <w:rFonts w:eastAsia="MS Mincho"/>
          <w:lang w:val="en-US" w:eastAsia="ja-JP"/>
        </w:rPr>
      </w:pPr>
      <w:r w:rsidRPr="00A103CD">
        <w:rPr>
          <w:rFonts w:eastAsia="MS Mincho"/>
          <w:lang w:val="en-US" w:eastAsia="ja-JP"/>
        </w:rPr>
        <w:t xml:space="preserve">In the course of the studies on the metallurgical processes in an induction melting furnace with a graphite crucible, a functional diagram of the process of silicon </w:t>
      </w:r>
      <w:r w:rsidR="00DB78EC" w:rsidRPr="00A103CD">
        <w:rPr>
          <w:rFonts w:eastAsia="MS Mincho"/>
          <w:lang w:val="en-US" w:eastAsia="ja-JP"/>
        </w:rPr>
        <w:t>refinement using</w:t>
      </w:r>
      <w:r w:rsidRPr="00A103CD">
        <w:rPr>
          <w:rFonts w:eastAsia="MS Mincho"/>
          <w:lang w:val="en-US" w:eastAsia="ja-JP"/>
        </w:rPr>
        <w:t xml:space="preserve"> synthetic slags was developed.</w:t>
      </w:r>
    </w:p>
    <w:p w14:paraId="570C0277" w14:textId="77777777" w:rsidR="00671437" w:rsidRPr="00A103CD" w:rsidRDefault="00437E78" w:rsidP="00EE2136">
      <w:pPr>
        <w:spacing w:line="360" w:lineRule="auto"/>
        <w:ind w:firstLine="709"/>
        <w:contextualSpacing/>
        <w:jc w:val="both"/>
        <w:rPr>
          <w:rFonts w:eastAsia="MS Mincho"/>
          <w:lang w:val="en-US" w:eastAsia="ja-JP"/>
        </w:rPr>
      </w:pPr>
      <w:r w:rsidRPr="00A103CD">
        <w:rPr>
          <w:rFonts w:eastAsia="MS Mincho"/>
          <w:lang w:val="en-US" w:eastAsia="ja-JP"/>
        </w:rPr>
        <w:t xml:space="preserve">In our experiments, the separation of silicon from </w:t>
      </w:r>
      <w:r w:rsidR="008E002F" w:rsidRPr="00A103CD">
        <w:rPr>
          <w:rFonts w:eastAsia="MS Mincho"/>
          <w:lang w:val="en-US" w:eastAsia="ja-JP"/>
        </w:rPr>
        <w:t xml:space="preserve">the </w:t>
      </w:r>
      <w:r w:rsidRPr="00A103CD">
        <w:rPr>
          <w:rFonts w:eastAsia="MS Mincho"/>
          <w:lang w:val="en-US" w:eastAsia="ja-JP"/>
        </w:rPr>
        <w:t>slag was carried o</w:t>
      </w:r>
      <w:r w:rsidR="008E002F" w:rsidRPr="00A103CD">
        <w:rPr>
          <w:rFonts w:eastAsia="MS Mincho"/>
          <w:lang w:val="en-US" w:eastAsia="ja-JP"/>
        </w:rPr>
        <w:t xml:space="preserve">ut </w:t>
      </w:r>
      <w:r w:rsidR="00AE56D4" w:rsidRPr="00A103CD">
        <w:rPr>
          <w:rFonts w:eastAsia="MS Mincho"/>
          <w:lang w:val="en-US" w:eastAsia="ja-JP"/>
        </w:rPr>
        <w:t>during the</w:t>
      </w:r>
      <w:r w:rsidR="008E002F" w:rsidRPr="00A103CD">
        <w:rPr>
          <w:rFonts w:eastAsia="MS Mincho"/>
          <w:lang w:val="en-US" w:eastAsia="ja-JP"/>
        </w:rPr>
        <w:t xml:space="preserve"> cooling</w:t>
      </w:r>
      <w:r w:rsidR="00AE56D4" w:rsidRPr="00A103CD">
        <w:rPr>
          <w:rFonts w:eastAsia="MS Mincho"/>
          <w:lang w:val="en-US" w:eastAsia="ja-JP"/>
        </w:rPr>
        <w:t xml:space="preserve"> of</w:t>
      </w:r>
      <w:r w:rsidR="008E002F" w:rsidRPr="00A103CD">
        <w:rPr>
          <w:rFonts w:eastAsia="MS Mincho"/>
          <w:lang w:val="en-US" w:eastAsia="ja-JP"/>
        </w:rPr>
        <w:t xml:space="preserve"> the melt in a “cold”</w:t>
      </w:r>
      <w:r w:rsidRPr="00A103CD">
        <w:rPr>
          <w:rFonts w:eastAsia="MS Mincho"/>
          <w:lang w:val="en-US" w:eastAsia="ja-JP"/>
        </w:rPr>
        <w:t xml:space="preserve"> mold </w:t>
      </w:r>
      <w:r w:rsidR="008E002F" w:rsidRPr="00A103CD">
        <w:rPr>
          <w:rFonts w:eastAsia="MS Mincho"/>
          <w:lang w:val="en-US" w:eastAsia="ja-JP"/>
        </w:rPr>
        <w:t>at</w:t>
      </w:r>
      <w:r w:rsidR="00AE56D4" w:rsidRPr="00A103CD">
        <w:rPr>
          <w:rFonts w:eastAsia="MS Mincho"/>
          <w:lang w:val="en-US" w:eastAsia="ja-JP"/>
        </w:rPr>
        <w:t xml:space="preserve"> an initial</w:t>
      </w:r>
      <w:r w:rsidRPr="00A103CD">
        <w:rPr>
          <w:rFonts w:eastAsia="MS Mincho"/>
          <w:lang w:val="en-US" w:eastAsia="ja-JP"/>
        </w:rPr>
        <w:t xml:space="preserve"> temperature not higher than 100 ℃, </w:t>
      </w:r>
      <w:r w:rsidR="008E002F" w:rsidRPr="00A103CD">
        <w:rPr>
          <w:rFonts w:eastAsia="MS Mincho"/>
          <w:lang w:val="en-US" w:eastAsia="ja-JP"/>
        </w:rPr>
        <w:t>at which</w:t>
      </w:r>
      <w:r w:rsidRPr="00A103CD">
        <w:rPr>
          <w:rFonts w:eastAsia="MS Mincho"/>
          <w:lang w:val="en-US" w:eastAsia="ja-JP"/>
        </w:rPr>
        <w:t xml:space="preserve"> it is difficult to effectively separate silicon from the slag. Therefore, we propose gravitational separation of the melt in an undisturbed liquid state with a flat horizontal boundary due to the difference in the densities of slag and silicon directly in the working crucible of the furnace, which, in contrast to the </w:t>
      </w:r>
      <w:r w:rsidR="00A24219" w:rsidRPr="00A103CD">
        <w:rPr>
          <w:rFonts w:eastAsia="MS Mincho"/>
          <w:lang w:val="en-US" w:eastAsia="ja-JP"/>
        </w:rPr>
        <w:t xml:space="preserve">conventional </w:t>
      </w:r>
      <w:r w:rsidRPr="00A103CD">
        <w:rPr>
          <w:rFonts w:eastAsia="MS Mincho"/>
          <w:lang w:val="en-US" w:eastAsia="ja-JP"/>
        </w:rPr>
        <w:t xml:space="preserve">methods used for separating silicon from slag, </w:t>
      </w:r>
      <w:r w:rsidR="00D16F0A" w:rsidRPr="00A103CD">
        <w:rPr>
          <w:rFonts w:eastAsia="MS Mincho"/>
          <w:lang w:val="en-US" w:eastAsia="ja-JP"/>
        </w:rPr>
        <w:t>avoids</w:t>
      </w:r>
      <w:r w:rsidRPr="00A103CD">
        <w:rPr>
          <w:rFonts w:eastAsia="MS Mincho"/>
          <w:lang w:val="en-US" w:eastAsia="ja-JP"/>
        </w:rPr>
        <w:t xml:space="preserve"> </w:t>
      </w:r>
      <w:r w:rsidR="00D16F0A" w:rsidRPr="00A103CD">
        <w:rPr>
          <w:rFonts w:eastAsia="MS Mincho"/>
          <w:lang w:val="en-US" w:eastAsia="ja-JP"/>
        </w:rPr>
        <w:t xml:space="preserve">the </w:t>
      </w:r>
      <w:r w:rsidRPr="00A103CD">
        <w:rPr>
          <w:rFonts w:eastAsia="MS Mincho"/>
          <w:lang w:val="en-US" w:eastAsia="ja-JP"/>
        </w:rPr>
        <w:t xml:space="preserve">technologically parasitic effects of mixing </w:t>
      </w:r>
      <w:r w:rsidR="00DD512D" w:rsidRPr="00A103CD">
        <w:rPr>
          <w:rFonts w:eastAsia="MS Mincho"/>
          <w:lang w:val="en-US" w:eastAsia="ja-JP"/>
        </w:rPr>
        <w:t xml:space="preserve">of </w:t>
      </w:r>
      <w:r w:rsidR="00A24219" w:rsidRPr="00A103CD">
        <w:rPr>
          <w:rFonts w:eastAsia="MS Mincho"/>
          <w:lang w:val="en-US" w:eastAsia="ja-JP"/>
        </w:rPr>
        <w:t xml:space="preserve">the </w:t>
      </w:r>
      <w:r w:rsidRPr="00A103CD">
        <w:rPr>
          <w:rFonts w:eastAsia="MS Mincho"/>
          <w:lang w:val="en-US" w:eastAsia="ja-JP"/>
        </w:rPr>
        <w:t xml:space="preserve">purified silicon with </w:t>
      </w:r>
      <w:r w:rsidR="00A24219" w:rsidRPr="00A103CD">
        <w:rPr>
          <w:rFonts w:eastAsia="MS Mincho"/>
          <w:lang w:val="en-US" w:eastAsia="ja-JP"/>
        </w:rPr>
        <w:t xml:space="preserve">the </w:t>
      </w:r>
      <w:r w:rsidRPr="00A103CD">
        <w:rPr>
          <w:rFonts w:eastAsia="MS Mincho"/>
          <w:lang w:val="en-US" w:eastAsia="ja-JP"/>
        </w:rPr>
        <w:t>slag.</w:t>
      </w:r>
      <w:r w:rsidR="001E7F01" w:rsidRPr="00A103CD">
        <w:rPr>
          <w:rFonts w:eastAsia="MS Mincho"/>
          <w:lang w:val="en-US" w:eastAsia="ja-JP"/>
        </w:rPr>
        <w:t xml:space="preserve"> The next step should not be the discharge of the liquid silicon located at the top, since the densities of silicon 2.3 g/cm</w:t>
      </w:r>
      <w:r w:rsidR="001E7F01" w:rsidRPr="00A103CD">
        <w:rPr>
          <w:rFonts w:eastAsia="MS Mincho"/>
          <w:vertAlign w:val="superscript"/>
          <w:lang w:val="en-US" w:eastAsia="ja-JP"/>
        </w:rPr>
        <w:t>3</w:t>
      </w:r>
      <w:r w:rsidR="001E7F01" w:rsidRPr="00A103CD">
        <w:rPr>
          <w:rFonts w:eastAsia="MS Mincho"/>
          <w:lang w:val="en-US" w:eastAsia="ja-JP"/>
        </w:rPr>
        <w:t xml:space="preserve"> and slag 2.6 g/cm</w:t>
      </w:r>
      <w:r w:rsidR="001E7F01" w:rsidRPr="00A103CD">
        <w:rPr>
          <w:rFonts w:eastAsia="MS Mincho"/>
          <w:vertAlign w:val="superscript"/>
          <w:lang w:val="en-US" w:eastAsia="ja-JP"/>
        </w:rPr>
        <w:t>3</w:t>
      </w:r>
      <w:r w:rsidR="001E7F01" w:rsidRPr="00A103CD">
        <w:rPr>
          <w:rFonts w:eastAsia="MS Mincho"/>
          <w:lang w:val="en-US" w:eastAsia="ja-JP"/>
        </w:rPr>
        <w:t xml:space="preserve"> [2] are approximately equal, but the cooling and crystallization of the melt forming the “silicon-on-slag” ingot.</w:t>
      </w:r>
    </w:p>
    <w:p w14:paraId="02C76CD2" w14:textId="77777777" w:rsidR="00437E78" w:rsidRPr="00A103CD" w:rsidRDefault="00AB59CE" w:rsidP="00EE2136">
      <w:pPr>
        <w:spacing w:line="360" w:lineRule="auto"/>
        <w:ind w:firstLine="709"/>
        <w:contextualSpacing/>
        <w:jc w:val="both"/>
        <w:rPr>
          <w:rFonts w:eastAsia="MS Mincho"/>
          <w:lang w:val="en-US" w:eastAsia="ja-JP"/>
        </w:rPr>
      </w:pPr>
      <w:r w:rsidRPr="00A103CD">
        <w:rPr>
          <w:rFonts w:eastAsia="MS Mincho"/>
          <w:lang w:val="en-US" w:eastAsia="ja-JP"/>
        </w:rPr>
        <w:t>Additional purification of silicon from impurities is possible by creating a vertical temperature gradient with a minimum in the upper part and a maximum in the lower part of the crucible, which makes it possible to realize directional crystallization of silicon, an effective method for purifying silicon from most impurities, including iron, aluminum, calcium, etc. etc. After the completion of the directional crystallization process, it is necessary to heat the crucible, unload the two-layer ingot, and mechanically separate the silicon from the slag.</w:t>
      </w:r>
    </w:p>
    <w:p w14:paraId="37A662BF" w14:textId="77777777" w:rsidR="000252E5" w:rsidRPr="00A103CD" w:rsidRDefault="000252E5" w:rsidP="00EE2136">
      <w:pPr>
        <w:pStyle w:val="a6"/>
        <w:tabs>
          <w:tab w:val="left" w:pos="993"/>
        </w:tabs>
        <w:spacing w:line="360" w:lineRule="auto"/>
        <w:ind w:firstLine="709"/>
        <w:jc w:val="both"/>
        <w:rPr>
          <w:rFonts w:ascii="Times New Roman" w:eastAsia="Times New Roman" w:hAnsi="Times New Roman"/>
          <w:sz w:val="24"/>
          <w:szCs w:val="24"/>
          <w:lang w:val="en-US" w:eastAsia="ru-RU"/>
        </w:rPr>
      </w:pPr>
      <w:bookmarkStart w:id="0" w:name="_Hlk528240748"/>
    </w:p>
    <w:bookmarkEnd w:id="0"/>
    <w:p w14:paraId="0527048C" w14:textId="225F901D" w:rsidR="0037619B" w:rsidRPr="00A60875" w:rsidRDefault="00E82BB1" w:rsidP="00EE2136">
      <w:pPr>
        <w:tabs>
          <w:tab w:val="left" w:pos="1276"/>
        </w:tabs>
        <w:spacing w:line="360" w:lineRule="auto"/>
        <w:ind w:firstLine="709"/>
        <w:jc w:val="both"/>
        <w:rPr>
          <w:lang w:val="en-US"/>
        </w:rPr>
      </w:pPr>
      <w:r w:rsidRPr="00A60875">
        <w:rPr>
          <w:lang w:val="en-US"/>
        </w:rPr>
        <w:t>1.</w:t>
      </w:r>
      <w:r w:rsidR="008C30DD" w:rsidRPr="00A60875">
        <w:rPr>
          <w:lang w:val="en-US"/>
        </w:rPr>
        <w:t>1.2</w:t>
      </w:r>
      <w:r w:rsidR="003D71B1" w:rsidRPr="00A60875">
        <w:rPr>
          <w:lang w:val="en-US"/>
        </w:rPr>
        <w:t xml:space="preserve"> </w:t>
      </w:r>
      <w:r w:rsidR="008C30DD" w:rsidRPr="00A60875">
        <w:rPr>
          <w:lang w:val="en-US"/>
        </w:rPr>
        <w:t>D</w:t>
      </w:r>
      <w:r w:rsidR="003D71B1" w:rsidRPr="00A60875">
        <w:rPr>
          <w:lang w:val="en-US"/>
        </w:rPr>
        <w:t>evelopment of a graphite crucible for the combined process of production and purification of silicon</w:t>
      </w:r>
    </w:p>
    <w:p w14:paraId="44E61A18" w14:textId="77777777" w:rsidR="0037619B" w:rsidRPr="00A103CD" w:rsidRDefault="0037619B" w:rsidP="00EE2136">
      <w:pPr>
        <w:widowControl w:val="0"/>
        <w:suppressAutoHyphens/>
        <w:spacing w:line="360" w:lineRule="auto"/>
        <w:ind w:right="-1" w:firstLine="709"/>
        <w:jc w:val="both"/>
        <w:rPr>
          <w:rFonts w:eastAsia="Arial Unicode MS"/>
          <w:bCs/>
          <w:lang w:val="en-US" w:bidi="en-US"/>
        </w:rPr>
      </w:pPr>
    </w:p>
    <w:p w14:paraId="4A83DD24" w14:textId="77777777" w:rsidR="005A1057" w:rsidRPr="00A103CD" w:rsidRDefault="005A1057"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A graphite crucible has been developed for the combined process of obtaining and purifying metallurgical silicon.</w:t>
      </w:r>
    </w:p>
    <w:p w14:paraId="3FC7806D" w14:textId="77777777" w:rsidR="005A1057" w:rsidRPr="00A103CD" w:rsidRDefault="005A1057"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 xml:space="preserve">It is shown that isostatic graphite is the </w:t>
      </w:r>
      <w:r w:rsidR="00DC4C30" w:rsidRPr="00A103CD">
        <w:rPr>
          <w:rFonts w:eastAsia="Arial Unicode MS"/>
          <w:bCs/>
          <w:lang w:val="en-US" w:bidi="en-US"/>
        </w:rPr>
        <w:t>optimum</w:t>
      </w:r>
      <w:r w:rsidRPr="00A103CD">
        <w:rPr>
          <w:rFonts w:eastAsia="Arial Unicode MS"/>
          <w:bCs/>
          <w:lang w:val="en-US" w:bidi="en-US"/>
        </w:rPr>
        <w:t xml:space="preserve"> </w:t>
      </w:r>
      <w:r w:rsidR="00DC4C30" w:rsidRPr="00A103CD">
        <w:rPr>
          <w:rFonts w:eastAsia="Arial Unicode MS"/>
          <w:bCs/>
          <w:lang w:val="en-US" w:bidi="en-US"/>
        </w:rPr>
        <w:t xml:space="preserve">crucible </w:t>
      </w:r>
      <w:r w:rsidRPr="00A103CD">
        <w:rPr>
          <w:rFonts w:eastAsia="Arial Unicode MS"/>
          <w:bCs/>
          <w:lang w:val="en-US" w:bidi="en-US"/>
        </w:rPr>
        <w:t xml:space="preserve">material, since it is the </w:t>
      </w:r>
      <w:proofErr w:type="gramStart"/>
      <w:r w:rsidRPr="00A103CD">
        <w:rPr>
          <w:rFonts w:eastAsia="Arial Unicode MS"/>
          <w:bCs/>
          <w:lang w:val="en-US" w:bidi="en-US"/>
        </w:rPr>
        <w:t>most dense</w:t>
      </w:r>
      <w:proofErr w:type="gramEnd"/>
      <w:r w:rsidRPr="00A103CD">
        <w:rPr>
          <w:rFonts w:eastAsia="Arial Unicode MS"/>
          <w:bCs/>
          <w:lang w:val="en-US" w:bidi="en-US"/>
        </w:rPr>
        <w:t>, durable and least susceptible to environmental influences, in particular oxidation.</w:t>
      </w:r>
    </w:p>
    <w:p w14:paraId="6396A0F9" w14:textId="77777777" w:rsidR="005A1057" w:rsidRPr="00A103CD" w:rsidRDefault="005A1057"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dimensions of the crucible were determined</w:t>
      </w:r>
      <w:r w:rsidR="00056055" w:rsidRPr="00A103CD">
        <w:rPr>
          <w:rFonts w:eastAsia="Arial Unicode MS"/>
          <w:bCs/>
          <w:lang w:val="en-US" w:bidi="en-US"/>
        </w:rPr>
        <w:t>, including</w:t>
      </w:r>
      <w:r w:rsidRPr="00A103CD">
        <w:rPr>
          <w:rFonts w:eastAsia="Arial Unicode MS"/>
          <w:bCs/>
          <w:lang w:val="en-US" w:bidi="en-US"/>
        </w:rPr>
        <w:t xml:space="preserve"> wall thickness, diameter, height, which ensure controlled separation of the melt into silicon and slag, as well as directional </w:t>
      </w:r>
      <w:r w:rsidRPr="00A103CD">
        <w:rPr>
          <w:rFonts w:eastAsia="Arial Unicode MS"/>
          <w:bCs/>
          <w:lang w:val="en-US" w:bidi="en-US"/>
        </w:rPr>
        <w:lastRenderedPageBreak/>
        <w:t>crystallization of silicon.</w:t>
      </w:r>
    </w:p>
    <w:p w14:paraId="24AA6652" w14:textId="704BDD0E" w:rsidR="005A1057" w:rsidRPr="00A103CD" w:rsidRDefault="0089299D"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 xml:space="preserve">To implement the above-mentioned main stages of the controlled silicon purification process, it is proposed to change the geometric </w:t>
      </w:r>
      <w:r w:rsidR="00A103CD" w:rsidRPr="00A103CD">
        <w:rPr>
          <w:rFonts w:eastAsia="Arial Unicode MS"/>
          <w:bCs/>
          <w:lang w:val="en-US" w:bidi="en-US"/>
        </w:rPr>
        <w:t>parameters of the crucible (</w:t>
      </w:r>
      <w:r w:rsidRPr="00A103CD">
        <w:rPr>
          <w:rFonts w:eastAsia="Arial Unicode MS"/>
          <w:bCs/>
          <w:lang w:val="en-US" w:bidi="en-US"/>
        </w:rPr>
        <w:t xml:space="preserve">Figure 4) of the modernized industrial induction melting furnace with a capacity of 250 kW, approximately doubling the ratio of its height to diameter, which </w:t>
      </w:r>
      <w:r w:rsidR="00805A76" w:rsidRPr="00A103CD">
        <w:rPr>
          <w:rFonts w:eastAsia="Arial Unicode MS"/>
          <w:bCs/>
          <w:lang w:val="en-US" w:bidi="en-US"/>
        </w:rPr>
        <w:t>would</w:t>
      </w:r>
      <w:r w:rsidRPr="00A103CD">
        <w:rPr>
          <w:rFonts w:eastAsia="Arial Unicode MS"/>
          <w:bCs/>
          <w:lang w:val="en-US" w:bidi="en-US"/>
        </w:rPr>
        <w:t xml:space="preserve"> increase the height of the silicon ingot and the efficiency of the slag and crystallization </w:t>
      </w:r>
      <w:r w:rsidR="00805A76" w:rsidRPr="00A103CD">
        <w:rPr>
          <w:rFonts w:eastAsia="Arial Unicode MS"/>
          <w:bCs/>
          <w:lang w:val="en-US" w:bidi="en-US"/>
        </w:rPr>
        <w:t>refinement</w:t>
      </w:r>
      <w:r w:rsidRPr="00A103CD">
        <w:rPr>
          <w:rFonts w:eastAsia="Arial Unicode MS"/>
          <w:bCs/>
          <w:lang w:val="en-US" w:bidi="en-US"/>
        </w:rPr>
        <w:t>.</w:t>
      </w:r>
    </w:p>
    <w:p w14:paraId="382426EA" w14:textId="471F9F49" w:rsidR="00DC4C30" w:rsidRPr="00A103CD" w:rsidRDefault="00EF2CE1"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To implement the vertical temperature gradient of the working crucible of the induction furnace, we have proposed a sectional inductor with three zones of energy supply along the crucible height, in which the two lower zones combined have approximately the same height as the upper zone. Figure 5 shows that this configuration enables to shift the zone of intense heating to the lower part of the melt and ensure its intense convection mixing.</w:t>
      </w:r>
    </w:p>
    <w:p w14:paraId="232E7DB3" w14:textId="77777777" w:rsidR="0016409E" w:rsidRPr="00A103CD" w:rsidRDefault="0016409E" w:rsidP="00EE2136">
      <w:pPr>
        <w:widowControl w:val="0"/>
        <w:suppressAutoHyphens/>
        <w:spacing w:line="360" w:lineRule="auto"/>
        <w:ind w:right="-1" w:firstLine="709"/>
        <w:jc w:val="both"/>
        <w:rPr>
          <w:rFonts w:eastAsia="Arial Unicode MS"/>
          <w:bCs/>
          <w:lang w:val="en-US" w:bidi="en-US"/>
        </w:rPr>
      </w:pPr>
    </w:p>
    <w:p w14:paraId="5DF5B1A7" w14:textId="15916A09" w:rsidR="000252E5" w:rsidRPr="00A103CD" w:rsidRDefault="0016409E" w:rsidP="00EE2136">
      <w:pPr>
        <w:spacing w:line="360" w:lineRule="auto"/>
        <w:jc w:val="center"/>
        <w:rPr>
          <w:noProof/>
          <w:lang w:val="en-US"/>
        </w:rPr>
      </w:pPr>
      <w:r w:rsidRPr="00A103CD">
        <w:rPr>
          <w:noProof/>
        </w:rPr>
        <w:drawing>
          <wp:inline distT="0" distB="0" distL="0" distR="0" wp14:anchorId="069D8A07" wp14:editId="6A2FB80D">
            <wp:extent cx="1730980" cy="2915547"/>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53161" cy="2952907"/>
                    </a:xfrm>
                    <a:prstGeom prst="rect">
                      <a:avLst/>
                    </a:prstGeom>
                  </pic:spPr>
                </pic:pic>
              </a:graphicData>
            </a:graphic>
          </wp:inline>
        </w:drawing>
      </w:r>
    </w:p>
    <w:p w14:paraId="35AD3AEC" w14:textId="77777777" w:rsidR="000252E5" w:rsidRPr="00A103CD" w:rsidRDefault="000261A4" w:rsidP="00EE2136">
      <w:pPr>
        <w:spacing w:line="360" w:lineRule="auto"/>
        <w:jc w:val="center"/>
        <w:rPr>
          <w:lang w:val="en-US"/>
        </w:rPr>
      </w:pPr>
      <w:r w:rsidRPr="00A103CD">
        <w:rPr>
          <w:lang w:val="en-US"/>
        </w:rPr>
        <w:t>Figure 4 - Sketch of a controlled process for obtaining and purifying metallurgical silicon in an induction melting furnace</w:t>
      </w:r>
    </w:p>
    <w:p w14:paraId="51BA2EC0" w14:textId="77777777" w:rsidR="000252E5" w:rsidRPr="00A103CD" w:rsidRDefault="000252E5" w:rsidP="00EE2136">
      <w:pPr>
        <w:spacing w:line="360" w:lineRule="auto"/>
        <w:jc w:val="center"/>
        <w:rPr>
          <w:lang w:val="en-US"/>
        </w:rPr>
      </w:pPr>
    </w:p>
    <w:p w14:paraId="6EA04C5F" w14:textId="775159D7" w:rsidR="000252E5" w:rsidRDefault="007D206A" w:rsidP="00EE2136">
      <w:pPr>
        <w:pStyle w:val="a6"/>
        <w:tabs>
          <w:tab w:val="left" w:pos="993"/>
        </w:tabs>
        <w:spacing w:line="360" w:lineRule="auto"/>
        <w:ind w:firstLine="709"/>
        <w:jc w:val="both"/>
        <w:rPr>
          <w:rFonts w:ascii="Times New Roman" w:eastAsia="Times New Roman" w:hAnsi="Times New Roman"/>
          <w:sz w:val="24"/>
          <w:szCs w:val="24"/>
          <w:lang w:val="en-US" w:eastAsia="ru-RU"/>
        </w:rPr>
      </w:pPr>
      <w:r w:rsidRPr="00A103CD">
        <w:rPr>
          <w:rFonts w:ascii="Times New Roman" w:eastAsia="Times New Roman" w:hAnsi="Times New Roman"/>
          <w:sz w:val="24"/>
          <w:szCs w:val="24"/>
          <w:lang w:val="en-US" w:eastAsia="ru-RU"/>
        </w:rPr>
        <w:t>The residual content of impurities can be significantly reduced by bubbling the silicon and slag melt with an active gas and converting the impurities into volatile compounds not only in silicon, but also in the slag, which will increase the efficiency of the process of removing volatile compounds several times in accordance with the slag / silicon ratio. For this, we have developed a purge unit that ensures high efficiency of the process of interaction of the working gas with the melt, low gas consumption and limiting the gas pressure in the diffuser, preventing the diffuser from bursting with high pressure.</w:t>
      </w:r>
    </w:p>
    <w:p w14:paraId="06F08811" w14:textId="77777777" w:rsidR="00A60875" w:rsidRPr="00A103CD" w:rsidRDefault="00A60875" w:rsidP="00EE2136">
      <w:pPr>
        <w:pStyle w:val="a6"/>
        <w:tabs>
          <w:tab w:val="left" w:pos="993"/>
        </w:tabs>
        <w:spacing w:line="360" w:lineRule="auto"/>
        <w:ind w:firstLine="709"/>
        <w:jc w:val="both"/>
        <w:rPr>
          <w:rFonts w:ascii="Times New Roman" w:hAnsi="Times New Roman"/>
          <w:spacing w:val="-1"/>
          <w:sz w:val="24"/>
          <w:szCs w:val="24"/>
          <w:lang w:val="en-US"/>
        </w:rPr>
      </w:pPr>
    </w:p>
    <w:p w14:paraId="63BC5AF4" w14:textId="45AADF88" w:rsidR="00FD5E63" w:rsidRPr="00A60875" w:rsidRDefault="00E82BB1" w:rsidP="00EE2136">
      <w:pPr>
        <w:tabs>
          <w:tab w:val="left" w:pos="1276"/>
        </w:tabs>
        <w:spacing w:line="360" w:lineRule="auto"/>
        <w:ind w:firstLine="709"/>
        <w:jc w:val="both"/>
        <w:rPr>
          <w:lang w:val="en-US"/>
        </w:rPr>
      </w:pPr>
      <w:r w:rsidRPr="00A60875">
        <w:rPr>
          <w:lang w:val="en-US"/>
        </w:rPr>
        <w:lastRenderedPageBreak/>
        <w:t>1.</w:t>
      </w:r>
      <w:r w:rsidR="008C30DD" w:rsidRPr="00A60875">
        <w:rPr>
          <w:lang w:val="en-US"/>
        </w:rPr>
        <w:t>1.3</w:t>
      </w:r>
      <w:r w:rsidR="000C1DB7" w:rsidRPr="00A60875">
        <w:rPr>
          <w:lang w:val="en-US"/>
        </w:rPr>
        <w:t xml:space="preserve"> </w:t>
      </w:r>
      <w:r w:rsidR="008C30DD" w:rsidRPr="00A60875">
        <w:rPr>
          <w:lang w:val="en-US"/>
        </w:rPr>
        <w:t>D</w:t>
      </w:r>
      <w:r w:rsidR="003D71B1" w:rsidRPr="00A60875">
        <w:rPr>
          <w:lang w:val="en-US"/>
        </w:rPr>
        <w:t>evelopment of an operational scheme of the combined process of purification of metallurgical silicon in an induction furnace with a graphite crucible</w:t>
      </w:r>
    </w:p>
    <w:p w14:paraId="4BFA367B" w14:textId="77777777" w:rsidR="0037619B" w:rsidRPr="00A103CD" w:rsidRDefault="0037619B" w:rsidP="00EE2136">
      <w:pPr>
        <w:widowControl w:val="0"/>
        <w:suppressAutoHyphens/>
        <w:spacing w:line="360" w:lineRule="auto"/>
        <w:ind w:right="-1" w:firstLine="709"/>
        <w:jc w:val="both"/>
        <w:rPr>
          <w:rFonts w:eastAsia="Arial Unicode MS"/>
          <w:bCs/>
          <w:lang w:val="en-US" w:bidi="en-US"/>
        </w:rPr>
      </w:pPr>
    </w:p>
    <w:p w14:paraId="5908DF7A" w14:textId="6297967F" w:rsidR="00D17B1F" w:rsidRPr="00A103CD" w:rsidRDefault="00D17B1F" w:rsidP="00EE2136">
      <w:pPr>
        <w:spacing w:line="360" w:lineRule="auto"/>
        <w:ind w:firstLine="709"/>
        <w:jc w:val="both"/>
        <w:rPr>
          <w:lang w:val="en-US"/>
        </w:rPr>
      </w:pPr>
      <w:bookmarkStart w:id="1" w:name="_Hlk528242100"/>
      <w:r w:rsidRPr="00A103CD">
        <w:rPr>
          <w:lang w:val="en-US"/>
        </w:rPr>
        <w:t>The optimal conditions for obtaining silicon from quartz raw materials</w:t>
      </w:r>
      <w:r w:rsidR="00965366" w:rsidRPr="00A103CD">
        <w:rPr>
          <w:lang w:val="en-US"/>
        </w:rPr>
        <w:t xml:space="preserve"> </w:t>
      </w:r>
      <w:r w:rsidR="005D629B" w:rsidRPr="00A103CD">
        <w:rPr>
          <w:lang w:val="en-US"/>
        </w:rPr>
        <w:t xml:space="preserve">were selected </w:t>
      </w:r>
      <w:r w:rsidR="00965366" w:rsidRPr="00A103CD">
        <w:rPr>
          <w:lang w:val="en-US"/>
        </w:rPr>
        <w:t>to be</w:t>
      </w:r>
      <w:r w:rsidRPr="00A103CD">
        <w:rPr>
          <w:lang w:val="en-US"/>
        </w:rPr>
        <w:t xml:space="preserve"> used </w:t>
      </w:r>
      <w:r w:rsidR="005D629B" w:rsidRPr="00A103CD">
        <w:rPr>
          <w:lang w:val="en-US"/>
        </w:rPr>
        <w:t>in the</w:t>
      </w:r>
      <w:r w:rsidRPr="00A103CD">
        <w:rPr>
          <w:lang w:val="en-US"/>
        </w:rPr>
        <w:t xml:space="preserve"> study </w:t>
      </w:r>
      <w:r w:rsidR="005D629B" w:rsidRPr="00A103CD">
        <w:rPr>
          <w:lang w:val="en-US"/>
        </w:rPr>
        <w:t xml:space="preserve">of </w:t>
      </w:r>
      <w:r w:rsidRPr="00A103CD">
        <w:rPr>
          <w:lang w:val="en-US"/>
        </w:rPr>
        <w:t xml:space="preserve">the combined process </w:t>
      </w:r>
      <w:r w:rsidR="005D629B" w:rsidRPr="00A103CD">
        <w:rPr>
          <w:lang w:val="en-US"/>
        </w:rPr>
        <w:t>of purification from impurities</w:t>
      </w:r>
      <w:r w:rsidRPr="00A103CD">
        <w:rPr>
          <w:lang w:val="en-US"/>
        </w:rPr>
        <w:t>. This process consists of five technological stages, four of which are carried out sequentially after the reduction of silicon dioxide with aluminum in the same crucible of an induction furnace. These four stages are simple in technological execution, take little time, do not require additional equipment and form the basis for the modernization of an induction melting furnace with a graphite crucible (Figure 5).</w:t>
      </w:r>
    </w:p>
    <w:bookmarkEnd w:id="1"/>
    <w:p w14:paraId="19DEF929" w14:textId="1F360F74" w:rsidR="00416E5A" w:rsidRPr="00A103CD" w:rsidRDefault="00CC2EE3" w:rsidP="008C30DD">
      <w:pPr>
        <w:autoSpaceDE w:val="0"/>
        <w:autoSpaceDN w:val="0"/>
        <w:adjustRightInd w:val="0"/>
        <w:spacing w:before="240" w:line="360" w:lineRule="auto"/>
        <w:jc w:val="center"/>
      </w:pPr>
      <w:r w:rsidRPr="00A103CD">
        <w:rPr>
          <w:noProof/>
        </w:rPr>
        <w:drawing>
          <wp:inline distT="0" distB="0" distL="0" distR="0" wp14:anchorId="77FB9520" wp14:editId="2FF75312">
            <wp:extent cx="5617232" cy="5204012"/>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1060" cy="5207558"/>
                    </a:xfrm>
                    <a:prstGeom prst="rect">
                      <a:avLst/>
                    </a:prstGeom>
                  </pic:spPr>
                </pic:pic>
              </a:graphicData>
            </a:graphic>
          </wp:inline>
        </w:drawing>
      </w:r>
    </w:p>
    <w:p w14:paraId="1A095790" w14:textId="77777777" w:rsidR="00416E5A" w:rsidRPr="00A103CD" w:rsidRDefault="00416E5A" w:rsidP="00EE2136">
      <w:pPr>
        <w:spacing w:line="360" w:lineRule="auto"/>
        <w:jc w:val="center"/>
        <w:rPr>
          <w:noProof/>
        </w:rPr>
      </w:pPr>
    </w:p>
    <w:p w14:paraId="7370F598" w14:textId="77777777" w:rsidR="006A10E7" w:rsidRPr="00A103CD" w:rsidRDefault="006A10E7" w:rsidP="00EE2136">
      <w:pPr>
        <w:tabs>
          <w:tab w:val="left" w:pos="0"/>
        </w:tabs>
        <w:spacing w:line="360" w:lineRule="auto"/>
        <w:jc w:val="center"/>
        <w:rPr>
          <w:lang w:val="en-US"/>
        </w:rPr>
      </w:pPr>
      <w:r w:rsidRPr="00A103CD">
        <w:rPr>
          <w:lang w:val="en-US"/>
        </w:rPr>
        <w:t xml:space="preserve">Figure 5 </w:t>
      </w:r>
      <w:r w:rsidR="00492EF0" w:rsidRPr="00A103CD">
        <w:rPr>
          <w:lang w:val="en-US"/>
        </w:rPr>
        <w:t>–</w:t>
      </w:r>
      <w:r w:rsidRPr="00A103CD">
        <w:rPr>
          <w:lang w:val="en-US"/>
        </w:rPr>
        <w:t xml:space="preserve"> Operating diagram of the combined process of production</w:t>
      </w:r>
    </w:p>
    <w:p w14:paraId="4F8AB098" w14:textId="77777777" w:rsidR="00416E5A" w:rsidRPr="00A103CD" w:rsidRDefault="006A10E7" w:rsidP="00EE2136">
      <w:pPr>
        <w:tabs>
          <w:tab w:val="left" w:pos="0"/>
        </w:tabs>
        <w:spacing w:line="360" w:lineRule="auto"/>
        <w:jc w:val="center"/>
        <w:rPr>
          <w:lang w:val="en-US"/>
        </w:rPr>
      </w:pPr>
      <w:r w:rsidRPr="00A103CD">
        <w:rPr>
          <w:lang w:val="en-US"/>
        </w:rPr>
        <w:t>and purification of metallurgical silicon in an induction melting furnace</w:t>
      </w:r>
    </w:p>
    <w:p w14:paraId="650AAEAB" w14:textId="77777777" w:rsidR="00A60875" w:rsidRDefault="00A60875" w:rsidP="008C30DD">
      <w:pPr>
        <w:spacing w:line="360" w:lineRule="auto"/>
        <w:ind w:firstLine="709"/>
        <w:jc w:val="both"/>
        <w:rPr>
          <w:lang w:val="en-US"/>
        </w:rPr>
      </w:pPr>
    </w:p>
    <w:p w14:paraId="3F725D3C" w14:textId="027BDE45" w:rsidR="008C30DD" w:rsidRPr="00A103CD" w:rsidRDefault="008C30DD" w:rsidP="008C30DD">
      <w:pPr>
        <w:spacing w:line="360" w:lineRule="auto"/>
        <w:ind w:firstLine="709"/>
        <w:jc w:val="both"/>
        <w:rPr>
          <w:lang w:val="en-US"/>
        </w:rPr>
      </w:pPr>
      <w:r w:rsidRPr="00A103CD">
        <w:rPr>
          <w:lang w:val="en-US"/>
        </w:rPr>
        <w:t>It has been shown that:</w:t>
      </w:r>
    </w:p>
    <w:p w14:paraId="216F988C" w14:textId="77777777" w:rsidR="008C30DD" w:rsidRPr="00A103CD" w:rsidRDefault="008C30DD" w:rsidP="008C30DD">
      <w:pPr>
        <w:spacing w:line="360" w:lineRule="auto"/>
        <w:ind w:firstLine="709"/>
        <w:jc w:val="both"/>
        <w:rPr>
          <w:lang w:val="en-US" w:eastAsia="ar-SA"/>
        </w:rPr>
      </w:pPr>
      <w:r w:rsidRPr="00A103CD">
        <w:rPr>
          <w:lang w:val="en-US" w:eastAsia="ar-SA"/>
        </w:rPr>
        <w:lastRenderedPageBreak/>
        <w:t>during the 1</w:t>
      </w:r>
      <w:r w:rsidRPr="00A103CD">
        <w:rPr>
          <w:vertAlign w:val="superscript"/>
          <w:lang w:val="en-US" w:eastAsia="ar-SA"/>
        </w:rPr>
        <w:t>st</w:t>
      </w:r>
      <w:r w:rsidRPr="00A103CD">
        <w:rPr>
          <w:lang w:val="en-US" w:eastAsia="ar-SA"/>
        </w:rPr>
        <w:t xml:space="preserve"> stage of the slag refinement boron, dissolved in silicon, is oxidized and extracted by the slag; the efficiency of this stage is determined by the oxidation and distribution of boron in the slag; </w:t>
      </w:r>
    </w:p>
    <w:p w14:paraId="68E2FC4F" w14:textId="77777777" w:rsidR="00394AAE" w:rsidRPr="00A103CD" w:rsidRDefault="00F40C2F" w:rsidP="00EE2136">
      <w:pPr>
        <w:spacing w:line="360" w:lineRule="auto"/>
        <w:ind w:firstLine="709"/>
        <w:jc w:val="both"/>
        <w:rPr>
          <w:lang w:val="en-US"/>
        </w:rPr>
      </w:pPr>
      <w:r w:rsidRPr="00A103CD">
        <w:rPr>
          <w:lang w:val="en-US"/>
        </w:rPr>
        <w:t>during the 2</w:t>
      </w:r>
      <w:r w:rsidRPr="00A103CD">
        <w:rPr>
          <w:vertAlign w:val="superscript"/>
          <w:lang w:val="en-US"/>
        </w:rPr>
        <w:t>nd</w:t>
      </w:r>
      <w:r w:rsidRPr="00A103CD">
        <w:rPr>
          <w:lang w:val="en-US"/>
        </w:rPr>
        <w:t xml:space="preserve"> stage</w:t>
      </w:r>
      <w:r w:rsidR="00F10CD2" w:rsidRPr="00A103CD">
        <w:rPr>
          <w:lang w:val="en-US"/>
        </w:rPr>
        <w:t xml:space="preserve"> </w:t>
      </w:r>
      <w:r w:rsidR="00394AAE" w:rsidRPr="00A103CD">
        <w:rPr>
          <w:lang w:val="en-US"/>
        </w:rPr>
        <w:t xml:space="preserve">the metallic </w:t>
      </w:r>
      <w:proofErr w:type="spellStart"/>
      <w:r w:rsidR="00394AAE" w:rsidRPr="00A103CD">
        <w:rPr>
          <w:lang w:val="en-US"/>
        </w:rPr>
        <w:t>aluminium</w:t>
      </w:r>
      <w:proofErr w:type="spellEnd"/>
      <w:r w:rsidR="00394AAE" w:rsidRPr="00A103CD">
        <w:rPr>
          <w:lang w:val="en-US"/>
        </w:rPr>
        <w:t xml:space="preserve"> additive stimulates the oxidation reaction of phosphorus and the formation of </w:t>
      </w:r>
      <w:r w:rsidR="00394AAE" w:rsidRPr="00A103CD">
        <w:rPr>
          <w:lang w:val="en-US" w:eastAsia="ar-SA"/>
        </w:rPr>
        <w:t>PO</w:t>
      </w:r>
      <w:r w:rsidR="00394AAE" w:rsidRPr="00A103CD">
        <w:rPr>
          <w:vertAlign w:val="superscript"/>
          <w:lang w:val="en-US" w:eastAsia="ar-SA"/>
        </w:rPr>
        <w:t>-3</w:t>
      </w:r>
      <w:r w:rsidR="00394AAE" w:rsidRPr="00A103CD">
        <w:rPr>
          <w:vertAlign w:val="subscript"/>
          <w:lang w:val="en-US" w:eastAsia="ar-SA"/>
        </w:rPr>
        <w:t>4</w:t>
      </w:r>
      <w:r w:rsidR="00394AAE" w:rsidRPr="00A103CD">
        <w:rPr>
          <w:lang w:val="en-US"/>
        </w:rPr>
        <w:t>, which is extracted by the slag; the degree of silicon purification from phosphorus is determined by the weight ratios CaO/SiO</w:t>
      </w:r>
      <w:r w:rsidR="00394AAE" w:rsidRPr="00A103CD">
        <w:rPr>
          <w:vertAlign w:val="subscript"/>
          <w:lang w:val="en-US"/>
        </w:rPr>
        <w:t>2</w:t>
      </w:r>
      <w:r w:rsidR="00394AAE" w:rsidRPr="00A103CD">
        <w:rPr>
          <w:lang w:val="en-US"/>
        </w:rPr>
        <w:t xml:space="preserve"> and Al/Si</w:t>
      </w:r>
      <w:r w:rsidR="000D4495" w:rsidRPr="00A103CD">
        <w:rPr>
          <w:lang w:val="en-US"/>
        </w:rPr>
        <w:t>;</w:t>
      </w:r>
    </w:p>
    <w:p w14:paraId="66F64F1E" w14:textId="77777777" w:rsidR="00932FCB" w:rsidRPr="00A103CD" w:rsidRDefault="00294ACF" w:rsidP="00EE2136">
      <w:pPr>
        <w:spacing w:line="360" w:lineRule="auto"/>
        <w:ind w:firstLine="709"/>
        <w:jc w:val="both"/>
        <w:rPr>
          <w:lang w:val="en-US"/>
        </w:rPr>
      </w:pPr>
      <w:r w:rsidRPr="00A103CD">
        <w:rPr>
          <w:lang w:val="en-US"/>
        </w:rPr>
        <w:t>during the 3</w:t>
      </w:r>
      <w:r w:rsidRPr="00A103CD">
        <w:rPr>
          <w:vertAlign w:val="superscript"/>
          <w:lang w:val="en-US"/>
        </w:rPr>
        <w:t>rd</w:t>
      </w:r>
      <w:r w:rsidRPr="00A103CD">
        <w:rPr>
          <w:lang w:val="en-US"/>
        </w:rPr>
        <w:t xml:space="preserve"> stage</w:t>
      </w:r>
      <w:r w:rsidR="00FA61EA" w:rsidRPr="00A103CD">
        <w:rPr>
          <w:lang w:val="en-US"/>
        </w:rPr>
        <w:t xml:space="preserve"> </w:t>
      </w:r>
      <w:r w:rsidR="00932FCB" w:rsidRPr="00A103CD">
        <w:rPr>
          <w:lang w:val="en-US"/>
        </w:rPr>
        <w:t>bubbling of the melt with an active gas leads to the oxidation of aluminum and calcium with the formation of Al</w:t>
      </w:r>
      <w:r w:rsidR="00932FCB" w:rsidRPr="00A103CD">
        <w:rPr>
          <w:vertAlign w:val="subscript"/>
          <w:lang w:val="en-US"/>
        </w:rPr>
        <w:t>2</w:t>
      </w:r>
      <w:r w:rsidR="00932FCB" w:rsidRPr="00A103CD">
        <w:rPr>
          <w:lang w:val="en-US"/>
        </w:rPr>
        <w:t>O</w:t>
      </w:r>
      <w:r w:rsidR="00932FCB" w:rsidRPr="00A103CD">
        <w:rPr>
          <w:vertAlign w:val="subscript"/>
          <w:lang w:val="en-US"/>
        </w:rPr>
        <w:t>3</w:t>
      </w:r>
      <w:r w:rsidR="00932FCB" w:rsidRPr="00A103CD">
        <w:rPr>
          <w:lang w:val="en-US"/>
        </w:rPr>
        <w:t xml:space="preserve"> and CaO, which are extracted by the slag;</w:t>
      </w:r>
    </w:p>
    <w:p w14:paraId="12462BBC" w14:textId="77777777" w:rsidR="002905D4" w:rsidRPr="00A103CD" w:rsidRDefault="00294ACF" w:rsidP="00EE2136">
      <w:pPr>
        <w:spacing w:line="360" w:lineRule="auto"/>
        <w:ind w:firstLine="709"/>
        <w:jc w:val="both"/>
        <w:rPr>
          <w:lang w:val="en-US"/>
        </w:rPr>
      </w:pPr>
      <w:r w:rsidRPr="00A103CD">
        <w:rPr>
          <w:lang w:val="en-US"/>
        </w:rPr>
        <w:t>during the 4</w:t>
      </w:r>
      <w:r w:rsidRPr="00A103CD">
        <w:rPr>
          <w:vertAlign w:val="superscript"/>
          <w:lang w:val="en-US"/>
        </w:rPr>
        <w:t>th</w:t>
      </w:r>
      <w:r w:rsidRPr="00A103CD">
        <w:rPr>
          <w:lang w:val="en-US"/>
        </w:rPr>
        <w:t xml:space="preserve"> stage</w:t>
      </w:r>
      <w:r w:rsidR="00FA61EA" w:rsidRPr="00A103CD">
        <w:rPr>
          <w:lang w:val="en-US"/>
        </w:rPr>
        <w:t xml:space="preserve"> </w:t>
      </w:r>
      <w:r w:rsidR="002905D4" w:rsidRPr="00A103CD">
        <w:rPr>
          <w:lang w:val="en-US"/>
        </w:rPr>
        <w:t>control of the processes of cooling and gravitational stratification of the melt components, facilitated by the geometrical parameters of the crucible and the sectional design of the inductor, make it possible to purify silicon during crystallization, resulting in efficient removal of aluminum, calcium, iron and other impurities;</w:t>
      </w:r>
    </w:p>
    <w:p w14:paraId="29088C1D" w14:textId="77777777" w:rsidR="0064084E" w:rsidRPr="00A103CD" w:rsidRDefault="00294ACF" w:rsidP="00EE2136">
      <w:pPr>
        <w:widowControl w:val="0"/>
        <w:suppressAutoHyphens/>
        <w:spacing w:line="360" w:lineRule="auto"/>
        <w:ind w:firstLine="709"/>
        <w:jc w:val="both"/>
        <w:rPr>
          <w:lang w:val="en-US"/>
        </w:rPr>
      </w:pPr>
      <w:r w:rsidRPr="00A103CD">
        <w:rPr>
          <w:lang w:val="en-US"/>
        </w:rPr>
        <w:t>during the 5</w:t>
      </w:r>
      <w:r w:rsidRPr="00A103CD">
        <w:rPr>
          <w:vertAlign w:val="superscript"/>
          <w:lang w:val="en-US"/>
        </w:rPr>
        <w:t>th</w:t>
      </w:r>
      <w:r w:rsidRPr="00A103CD">
        <w:rPr>
          <w:lang w:val="en-US"/>
        </w:rPr>
        <w:t xml:space="preserve"> stage</w:t>
      </w:r>
      <w:r w:rsidR="00FA61EA" w:rsidRPr="00A103CD">
        <w:rPr>
          <w:lang w:val="en-US"/>
        </w:rPr>
        <w:t xml:space="preserve"> </w:t>
      </w:r>
      <w:r w:rsidR="0064084E" w:rsidRPr="00A103CD">
        <w:rPr>
          <w:lang w:val="en-US"/>
        </w:rPr>
        <w:t xml:space="preserve">the degree of silicon purification is significantly improved due to the process of directional crystallization in the </w:t>
      </w:r>
      <w:proofErr w:type="spellStart"/>
      <w:r w:rsidR="0064084E" w:rsidRPr="00A103CD">
        <w:rPr>
          <w:lang w:val="en-US"/>
        </w:rPr>
        <w:t>Czochralski</w:t>
      </w:r>
      <w:proofErr w:type="spellEnd"/>
      <w:r w:rsidR="0064084E" w:rsidRPr="00A103CD">
        <w:rPr>
          <w:lang w:val="en-US"/>
        </w:rPr>
        <w:t xml:space="preserve"> crystal growth furnace, which provides complete and accurate control of technological parameters.</w:t>
      </w:r>
    </w:p>
    <w:p w14:paraId="47F3EC95" w14:textId="77777777" w:rsidR="00BC4137" w:rsidRPr="00A103CD" w:rsidRDefault="00BC4137" w:rsidP="00EE2136">
      <w:pPr>
        <w:spacing w:line="360" w:lineRule="auto"/>
        <w:rPr>
          <w:rFonts w:eastAsia="Arial Unicode MS"/>
          <w:bCs/>
          <w:color w:val="000000"/>
          <w:lang w:val="en-US" w:bidi="en-US"/>
        </w:rPr>
      </w:pPr>
      <w:r w:rsidRPr="00A103CD">
        <w:rPr>
          <w:rFonts w:eastAsia="Arial Unicode MS"/>
          <w:bCs/>
          <w:color w:val="000000"/>
          <w:lang w:val="en-US" w:bidi="en-US"/>
        </w:rPr>
        <w:br w:type="page"/>
      </w:r>
    </w:p>
    <w:p w14:paraId="73C7E4DF" w14:textId="06650EF2" w:rsidR="00FD5E63" w:rsidRPr="00A103CD" w:rsidRDefault="00E82BB1" w:rsidP="00EE2136">
      <w:pPr>
        <w:pStyle w:val="TableParagraph"/>
        <w:tabs>
          <w:tab w:val="left" w:pos="1276"/>
        </w:tabs>
        <w:spacing w:line="360" w:lineRule="auto"/>
        <w:ind w:firstLine="709"/>
        <w:jc w:val="both"/>
        <w:rPr>
          <w:rFonts w:ascii="Times New Roman" w:eastAsia="Arial Unicode MS" w:hAnsi="Times New Roman"/>
          <w:b/>
          <w:bCs/>
          <w:color w:val="000000"/>
          <w:lang w:bidi="en-US"/>
        </w:rPr>
      </w:pPr>
      <w:r w:rsidRPr="00A103CD">
        <w:rPr>
          <w:rFonts w:ascii="Times New Roman" w:eastAsia="Arial Unicode MS" w:hAnsi="Times New Roman"/>
          <w:b/>
          <w:bCs/>
          <w:color w:val="000000"/>
          <w:lang w:bidi="en-US"/>
        </w:rPr>
        <w:lastRenderedPageBreak/>
        <w:t>1.</w:t>
      </w:r>
      <w:r w:rsidR="00E23E8C" w:rsidRPr="00A103CD">
        <w:rPr>
          <w:rFonts w:ascii="Times New Roman" w:eastAsia="Arial Unicode MS" w:hAnsi="Times New Roman"/>
          <w:b/>
          <w:bCs/>
          <w:color w:val="000000"/>
          <w:lang w:bidi="en-US"/>
        </w:rPr>
        <w:t>2</w:t>
      </w:r>
      <w:r w:rsidR="00E23E8C" w:rsidRPr="00A103CD">
        <w:rPr>
          <w:rFonts w:ascii="Times New Roman" w:eastAsia="Arial Unicode MS" w:hAnsi="Times New Roman"/>
          <w:b/>
          <w:bCs/>
          <w:color w:val="000000"/>
          <w:lang w:bidi="en-US"/>
        </w:rPr>
        <w:tab/>
      </w:r>
      <w:r w:rsidRPr="00A103CD">
        <w:rPr>
          <w:rFonts w:ascii="Times New Roman" w:eastAsia="Times New Roman" w:hAnsi="Times New Roman"/>
          <w:b/>
        </w:rPr>
        <w:t>M</w:t>
      </w:r>
      <w:r w:rsidR="003D71B1" w:rsidRPr="00A103CD">
        <w:rPr>
          <w:rFonts w:ascii="Times New Roman" w:eastAsia="Times New Roman" w:hAnsi="Times New Roman"/>
          <w:b/>
        </w:rPr>
        <w:t>ain results for</w:t>
      </w:r>
      <w:r w:rsidR="003D71B1" w:rsidRPr="00A103CD">
        <w:rPr>
          <w:rFonts w:ascii="Times New Roman" w:eastAsia="Arial Unicode MS" w:hAnsi="Times New Roman"/>
          <w:b/>
          <w:bCs/>
          <w:color w:val="000000"/>
          <w:lang w:bidi="en-US"/>
        </w:rPr>
        <w:t xml:space="preserve"> 2019: </w:t>
      </w:r>
      <w:r w:rsidR="003D71B1">
        <w:rPr>
          <w:rFonts w:ascii="Times New Roman" w:eastAsia="Arial Unicode MS" w:hAnsi="Times New Roman"/>
          <w:b/>
          <w:bCs/>
          <w:color w:val="000000"/>
          <w:lang w:bidi="en-US"/>
        </w:rPr>
        <w:t>D</w:t>
      </w:r>
      <w:r w:rsidR="003D71B1" w:rsidRPr="00A103CD">
        <w:rPr>
          <w:rFonts w:ascii="Times New Roman" w:eastAsia="Arial Unicode MS" w:hAnsi="Times New Roman"/>
          <w:b/>
          <w:bCs/>
          <w:color w:val="000000"/>
          <w:lang w:bidi="en-US"/>
        </w:rPr>
        <w:t>evelopment of a combined process of slag cleaning and directed crystallization of silicon</w:t>
      </w:r>
    </w:p>
    <w:p w14:paraId="72DB382D" w14:textId="50FB1EF5" w:rsidR="00FD5E63" w:rsidRPr="00A60875" w:rsidRDefault="00092756" w:rsidP="00EE2136">
      <w:pPr>
        <w:tabs>
          <w:tab w:val="left" w:pos="1276"/>
        </w:tabs>
        <w:spacing w:line="360" w:lineRule="auto"/>
        <w:ind w:firstLine="709"/>
        <w:jc w:val="both"/>
        <w:rPr>
          <w:lang w:val="en-US"/>
        </w:rPr>
      </w:pPr>
      <w:r w:rsidRPr="00A60875">
        <w:rPr>
          <w:lang w:val="en-US"/>
        </w:rPr>
        <w:t>1.</w:t>
      </w:r>
      <w:r w:rsidR="00E23E8C" w:rsidRPr="00A60875">
        <w:rPr>
          <w:lang w:val="en-US"/>
        </w:rPr>
        <w:t>2.1</w:t>
      </w:r>
      <w:r w:rsidR="000C1DB7" w:rsidRPr="00A60875">
        <w:rPr>
          <w:lang w:val="en-US"/>
        </w:rPr>
        <w:t xml:space="preserve"> </w:t>
      </w:r>
      <w:r w:rsidR="00E23E8C" w:rsidRPr="00A60875">
        <w:rPr>
          <w:lang w:val="en-US"/>
        </w:rPr>
        <w:t>D</w:t>
      </w:r>
      <w:r w:rsidR="003D71B1" w:rsidRPr="00A60875">
        <w:rPr>
          <w:lang w:val="en-US"/>
        </w:rPr>
        <w:t>evelopment of single-stage slag treatment of metallurgical silicon</w:t>
      </w:r>
    </w:p>
    <w:p w14:paraId="5F06FF65" w14:textId="77777777" w:rsidR="00FD5E63" w:rsidRPr="00A60875" w:rsidRDefault="00FD5E63" w:rsidP="00EE2136">
      <w:pPr>
        <w:widowControl w:val="0"/>
        <w:suppressAutoHyphens/>
        <w:spacing w:line="360" w:lineRule="auto"/>
        <w:ind w:right="-1" w:firstLine="709"/>
        <w:jc w:val="both"/>
        <w:rPr>
          <w:rFonts w:eastAsia="Arial Unicode MS"/>
          <w:bCs/>
          <w:lang w:val="en-US" w:bidi="en-US"/>
        </w:rPr>
      </w:pPr>
    </w:p>
    <w:p w14:paraId="2A80B902" w14:textId="77777777" w:rsidR="000B0991" w:rsidRPr="00A103CD" w:rsidRDefault="000B0991" w:rsidP="00EE2136">
      <w:pPr>
        <w:spacing w:line="360" w:lineRule="auto"/>
        <w:ind w:firstLine="709"/>
        <w:jc w:val="both"/>
        <w:rPr>
          <w:spacing w:val="1"/>
          <w:lang w:val="en-US"/>
        </w:rPr>
      </w:pPr>
      <w:r w:rsidRPr="00A103CD">
        <w:rPr>
          <w:spacing w:val="1"/>
          <w:lang w:val="en-US"/>
        </w:rPr>
        <w:t>A one-stage process of slag cleaning of metallurgical grade silicon has been developed. It is shown that the ratio of CaO / SiO</w:t>
      </w:r>
      <w:r w:rsidRPr="00A103CD">
        <w:rPr>
          <w:spacing w:val="1"/>
          <w:vertAlign w:val="subscript"/>
          <w:lang w:val="en-US"/>
        </w:rPr>
        <w:t>2</w:t>
      </w:r>
      <w:r w:rsidRPr="00A103CD">
        <w:rPr>
          <w:spacing w:val="1"/>
          <w:lang w:val="en-US"/>
        </w:rPr>
        <w:t xml:space="preserve"> &lt; 1 leads to the purification of silicon from boron, whereas the ratio of CaO / SiO</w:t>
      </w:r>
      <w:r w:rsidRPr="00A103CD">
        <w:rPr>
          <w:spacing w:val="1"/>
          <w:vertAlign w:val="subscript"/>
          <w:lang w:val="en-US"/>
        </w:rPr>
        <w:t>2</w:t>
      </w:r>
      <w:r w:rsidRPr="00A103CD">
        <w:rPr>
          <w:spacing w:val="1"/>
          <w:lang w:val="en-US"/>
        </w:rPr>
        <w:t xml:space="preserve"> &gt; 1 leads to the purification of silicon from phosphorus. In this case, a one-stage slag cleaning of silicon from boron is effective when its content is below 30 ppm due to the small distribution coefficient of boron in the slag.</w:t>
      </w:r>
    </w:p>
    <w:p w14:paraId="27464A1C" w14:textId="77777777" w:rsidR="000B0991" w:rsidRPr="00A103CD" w:rsidRDefault="007E2047" w:rsidP="00EE2136">
      <w:pPr>
        <w:spacing w:line="360" w:lineRule="auto"/>
        <w:ind w:firstLine="709"/>
        <w:jc w:val="both"/>
        <w:rPr>
          <w:spacing w:val="1"/>
          <w:lang w:val="en-US"/>
        </w:rPr>
      </w:pPr>
      <w:r w:rsidRPr="00A103CD">
        <w:rPr>
          <w:spacing w:val="1"/>
          <w:lang w:val="en-US"/>
        </w:rPr>
        <w:t>Thanks to the selected ratio of CaO/SiO</w:t>
      </w:r>
      <w:r w:rsidRPr="00A103CD">
        <w:rPr>
          <w:spacing w:val="1"/>
          <w:vertAlign w:val="subscript"/>
          <w:lang w:val="en-US"/>
        </w:rPr>
        <w:t>2</w:t>
      </w:r>
      <w:r w:rsidRPr="00A103CD">
        <w:rPr>
          <w:spacing w:val="1"/>
          <w:lang w:val="en-US"/>
        </w:rPr>
        <w:t xml:space="preserve">, phosphorus and boron are effectively removed from silicon and transferred to the slag. The addition of aluminum to silicon promotes dissolved phosphorus to form a compound (AlP) in silicon, which is extracted into the slag. In this case, to retain phosphorus in the slag, it is necessary that the basicity of the slag </w:t>
      </w:r>
      <w:r w:rsidR="00DC2E8C" w:rsidRPr="00A103CD">
        <w:rPr>
          <w:spacing w:val="1"/>
          <w:lang w:val="en-US"/>
        </w:rPr>
        <w:t>is</w:t>
      </w:r>
      <w:r w:rsidRPr="00A103CD">
        <w:rPr>
          <w:spacing w:val="1"/>
          <w:lang w:val="en-US"/>
        </w:rPr>
        <w:t xml:space="preserve"> equal to 2-2.5.</w:t>
      </w:r>
    </w:p>
    <w:p w14:paraId="4E95D97B" w14:textId="77777777" w:rsidR="0014402F" w:rsidRPr="00A103CD" w:rsidRDefault="00245671" w:rsidP="00EE2136">
      <w:pPr>
        <w:spacing w:line="360" w:lineRule="auto"/>
        <w:ind w:firstLine="709"/>
        <w:jc w:val="both"/>
        <w:rPr>
          <w:spacing w:val="1"/>
          <w:lang w:val="en-US"/>
        </w:rPr>
      </w:pPr>
      <w:r w:rsidRPr="00A103CD">
        <w:rPr>
          <w:spacing w:val="1"/>
          <w:lang w:val="en-US"/>
        </w:rPr>
        <w:t xml:space="preserve">Table 1 shows the data on the content of aluminum, calcium and the residual concentration of phosphorus in silicon obtained by the aluminothermic method. It can be seen that the main parameter responsible for the purification of silicon from phosphorus is the amount of aluminum in silicon. The maximum degree of purification of silicon from phosphorus is achieved </w:t>
      </w:r>
      <w:r w:rsidR="00411211" w:rsidRPr="00A103CD">
        <w:rPr>
          <w:spacing w:val="1"/>
          <w:lang w:val="en-US"/>
        </w:rPr>
        <w:t>at</w:t>
      </w:r>
      <w:r w:rsidRPr="00A103CD">
        <w:rPr>
          <w:spacing w:val="1"/>
          <w:lang w:val="en-US"/>
        </w:rPr>
        <w:t xml:space="preserve"> an aluminum content of 7.3% in silicon. From the data </w:t>
      </w:r>
      <w:r w:rsidR="00411211" w:rsidRPr="00A103CD">
        <w:rPr>
          <w:spacing w:val="1"/>
          <w:lang w:val="en-US"/>
        </w:rPr>
        <w:t>shown</w:t>
      </w:r>
      <w:r w:rsidRPr="00A103CD">
        <w:rPr>
          <w:spacing w:val="1"/>
          <w:lang w:val="en-US"/>
        </w:rPr>
        <w:t xml:space="preserve"> in Table 1 it can be seen that the residual boron concentratio</w:t>
      </w:r>
      <w:r w:rsidR="00A96EDA" w:rsidRPr="00A103CD">
        <w:rPr>
          <w:spacing w:val="1"/>
          <w:lang w:val="en-US"/>
        </w:rPr>
        <w:t>n in silicon depends on the CaO</w:t>
      </w:r>
      <w:r w:rsidRPr="00A103CD">
        <w:rPr>
          <w:spacing w:val="1"/>
          <w:lang w:val="en-US"/>
        </w:rPr>
        <w:t>/SiO</w:t>
      </w:r>
      <w:r w:rsidRPr="00A103CD">
        <w:rPr>
          <w:spacing w:val="1"/>
          <w:vertAlign w:val="subscript"/>
          <w:lang w:val="en-US"/>
        </w:rPr>
        <w:t>2</w:t>
      </w:r>
      <w:r w:rsidRPr="00A103CD">
        <w:rPr>
          <w:spacing w:val="1"/>
          <w:lang w:val="en-US"/>
        </w:rPr>
        <w:t xml:space="preserve"> ratio. The lower the CaO/SiO</w:t>
      </w:r>
      <w:r w:rsidRPr="00A103CD">
        <w:rPr>
          <w:spacing w:val="1"/>
          <w:vertAlign w:val="subscript"/>
          <w:lang w:val="en-US"/>
        </w:rPr>
        <w:t>2</w:t>
      </w:r>
      <w:r w:rsidRPr="00A103CD">
        <w:rPr>
          <w:spacing w:val="1"/>
          <w:lang w:val="en-US"/>
        </w:rPr>
        <w:t xml:space="preserve"> ratio, the lower the residual boron concentration in silicon.</w:t>
      </w:r>
    </w:p>
    <w:p w14:paraId="65C51E32" w14:textId="77777777" w:rsidR="006C1CA5" w:rsidRPr="00A103CD" w:rsidRDefault="006C1CA5" w:rsidP="00EE2136">
      <w:pPr>
        <w:spacing w:line="360" w:lineRule="auto"/>
        <w:jc w:val="both"/>
        <w:rPr>
          <w:lang w:val="en-US"/>
        </w:rPr>
      </w:pPr>
    </w:p>
    <w:p w14:paraId="56244E30" w14:textId="77777777" w:rsidR="003E7007" w:rsidRPr="00A103CD" w:rsidRDefault="003E7007" w:rsidP="00EE2136">
      <w:pPr>
        <w:spacing w:line="360" w:lineRule="auto"/>
        <w:jc w:val="both"/>
        <w:rPr>
          <w:lang w:val="en-US"/>
        </w:rPr>
      </w:pPr>
      <w:r w:rsidRPr="00A103CD">
        <w:rPr>
          <w:lang w:val="en-US"/>
        </w:rPr>
        <w:t>Table</w:t>
      </w:r>
      <w:r w:rsidR="006C1CA5" w:rsidRPr="00A103CD">
        <w:rPr>
          <w:lang w:val="en-US"/>
        </w:rPr>
        <w:t xml:space="preserve"> 1 – </w:t>
      </w:r>
      <w:r w:rsidRPr="00A103CD">
        <w:rPr>
          <w:lang w:val="en-US"/>
        </w:rPr>
        <w:t>Elemental composition of metallurgical silicon obtained by aluminothermy with the contents of boron of 15ppmw and phosphorus of 50ppmw</w:t>
      </w:r>
    </w:p>
    <w:tbl>
      <w:tblPr>
        <w:tblStyle w:val="a5"/>
        <w:tblW w:w="93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5" w:type="dxa"/>
          <w:right w:w="85" w:type="dxa"/>
        </w:tblCellMar>
        <w:tblLook w:val="04A0" w:firstRow="1" w:lastRow="0" w:firstColumn="1" w:lastColumn="0" w:noHBand="0" w:noVBand="1"/>
      </w:tblPr>
      <w:tblGrid>
        <w:gridCol w:w="988"/>
        <w:gridCol w:w="1346"/>
        <w:gridCol w:w="1346"/>
        <w:gridCol w:w="807"/>
        <w:gridCol w:w="807"/>
        <w:gridCol w:w="807"/>
        <w:gridCol w:w="808"/>
        <w:gridCol w:w="807"/>
        <w:gridCol w:w="807"/>
        <w:gridCol w:w="808"/>
      </w:tblGrid>
      <w:tr w:rsidR="00791873" w:rsidRPr="00A103CD" w14:paraId="15F45649" w14:textId="77777777" w:rsidTr="00912DE9">
        <w:trPr>
          <w:jc w:val="center"/>
        </w:trPr>
        <w:tc>
          <w:tcPr>
            <w:tcW w:w="988" w:type="dxa"/>
            <w:vAlign w:val="center"/>
          </w:tcPr>
          <w:p w14:paraId="0D38510C" w14:textId="77777777" w:rsidR="00791873" w:rsidRPr="00A103CD" w:rsidRDefault="000D0D45" w:rsidP="00EE2136">
            <w:pPr>
              <w:spacing w:line="360" w:lineRule="auto"/>
              <w:jc w:val="center"/>
              <w:rPr>
                <w:lang w:val="en-US"/>
              </w:rPr>
            </w:pPr>
            <w:r w:rsidRPr="00A103CD">
              <w:rPr>
                <w:lang w:val="en-US"/>
              </w:rPr>
              <w:t>Sample No.</w:t>
            </w:r>
          </w:p>
        </w:tc>
        <w:tc>
          <w:tcPr>
            <w:tcW w:w="1346" w:type="dxa"/>
            <w:vAlign w:val="center"/>
          </w:tcPr>
          <w:p w14:paraId="4489E56B" w14:textId="77777777" w:rsidR="00791873" w:rsidRPr="00A103CD" w:rsidRDefault="00791873" w:rsidP="00EE2136">
            <w:pPr>
              <w:spacing w:line="360" w:lineRule="auto"/>
              <w:jc w:val="center"/>
              <w:rPr>
                <w:lang w:val="en-US"/>
              </w:rPr>
            </w:pPr>
            <w:r w:rsidRPr="00A103CD">
              <w:rPr>
                <w:lang w:val="en-US"/>
              </w:rPr>
              <w:t>CaO/SiO</w:t>
            </w:r>
            <w:r w:rsidRPr="00A103CD">
              <w:rPr>
                <w:vertAlign w:val="subscript"/>
                <w:lang w:val="en-US"/>
              </w:rPr>
              <w:t>2</w:t>
            </w:r>
            <w:r w:rsidRPr="00A103CD">
              <w:rPr>
                <w:lang w:val="en-US"/>
              </w:rPr>
              <w:t xml:space="preserve"> </w:t>
            </w:r>
            <w:r w:rsidR="000D0D45" w:rsidRPr="00A103CD">
              <w:rPr>
                <w:lang w:val="en-US"/>
              </w:rPr>
              <w:t>at start of melting</w:t>
            </w:r>
          </w:p>
        </w:tc>
        <w:tc>
          <w:tcPr>
            <w:tcW w:w="1346" w:type="dxa"/>
            <w:vAlign w:val="center"/>
          </w:tcPr>
          <w:p w14:paraId="79330C37" w14:textId="77777777" w:rsidR="00791873" w:rsidRPr="00A103CD" w:rsidRDefault="00791873" w:rsidP="00EE2136">
            <w:pPr>
              <w:spacing w:line="360" w:lineRule="auto"/>
              <w:jc w:val="center"/>
              <w:rPr>
                <w:lang w:val="en-US"/>
              </w:rPr>
            </w:pPr>
            <w:r w:rsidRPr="00A103CD">
              <w:rPr>
                <w:lang w:val="en-US"/>
              </w:rPr>
              <w:t>CaO/SiO</w:t>
            </w:r>
            <w:r w:rsidRPr="00A103CD">
              <w:rPr>
                <w:vertAlign w:val="subscript"/>
                <w:lang w:val="en-US"/>
              </w:rPr>
              <w:t>2</w:t>
            </w:r>
            <w:r w:rsidRPr="00A103CD">
              <w:rPr>
                <w:lang w:val="en-US"/>
              </w:rPr>
              <w:t xml:space="preserve"> </w:t>
            </w:r>
            <w:r w:rsidR="000D0D45" w:rsidRPr="00A103CD">
              <w:rPr>
                <w:lang w:val="en-US"/>
              </w:rPr>
              <w:t>at end of melting</w:t>
            </w:r>
          </w:p>
        </w:tc>
        <w:tc>
          <w:tcPr>
            <w:tcW w:w="807" w:type="dxa"/>
            <w:vAlign w:val="center"/>
          </w:tcPr>
          <w:p w14:paraId="36688BB9" w14:textId="77777777" w:rsidR="00791873" w:rsidRPr="00A103CD" w:rsidRDefault="00791873" w:rsidP="00EE2136">
            <w:pPr>
              <w:spacing w:line="360" w:lineRule="auto"/>
              <w:jc w:val="center"/>
            </w:pPr>
            <w:r w:rsidRPr="00A103CD">
              <w:rPr>
                <w:lang w:val="en-US"/>
              </w:rPr>
              <w:t>Al,</w:t>
            </w:r>
            <w:r w:rsidRPr="00A103CD">
              <w:t xml:space="preserve"> %</w:t>
            </w:r>
          </w:p>
        </w:tc>
        <w:tc>
          <w:tcPr>
            <w:tcW w:w="807" w:type="dxa"/>
            <w:vAlign w:val="center"/>
          </w:tcPr>
          <w:p w14:paraId="63C507DB" w14:textId="77777777" w:rsidR="00791873" w:rsidRPr="00A103CD" w:rsidRDefault="00791873" w:rsidP="00EE2136">
            <w:pPr>
              <w:spacing w:line="360" w:lineRule="auto"/>
              <w:jc w:val="center"/>
              <w:rPr>
                <w:lang w:val="en-US"/>
              </w:rPr>
            </w:pPr>
            <w:r w:rsidRPr="00A103CD">
              <w:rPr>
                <w:lang w:val="en-US"/>
              </w:rPr>
              <w:t>Ca, %</w:t>
            </w:r>
          </w:p>
        </w:tc>
        <w:tc>
          <w:tcPr>
            <w:tcW w:w="807" w:type="dxa"/>
            <w:vAlign w:val="center"/>
          </w:tcPr>
          <w:p w14:paraId="18CB399F" w14:textId="77777777" w:rsidR="00791873" w:rsidRPr="00A103CD" w:rsidRDefault="00791873" w:rsidP="00EE2136">
            <w:pPr>
              <w:spacing w:line="360" w:lineRule="auto"/>
              <w:jc w:val="center"/>
              <w:rPr>
                <w:lang w:val="en-US"/>
              </w:rPr>
            </w:pPr>
            <w:r w:rsidRPr="00A103CD">
              <w:t xml:space="preserve">В, </w:t>
            </w:r>
            <w:r w:rsidRPr="00A103CD">
              <w:rPr>
                <w:lang w:val="en-US"/>
              </w:rPr>
              <w:t>ppm</w:t>
            </w:r>
          </w:p>
        </w:tc>
        <w:tc>
          <w:tcPr>
            <w:tcW w:w="808" w:type="dxa"/>
            <w:vAlign w:val="center"/>
          </w:tcPr>
          <w:p w14:paraId="476E532A" w14:textId="77777777" w:rsidR="00791873" w:rsidRPr="00A103CD" w:rsidRDefault="00791873" w:rsidP="00EE2136">
            <w:pPr>
              <w:spacing w:line="360" w:lineRule="auto"/>
              <w:jc w:val="center"/>
            </w:pPr>
            <w:r w:rsidRPr="00A103CD">
              <w:t>В</w:t>
            </w:r>
            <w:r w:rsidRPr="00A103CD">
              <w:rPr>
                <w:vertAlign w:val="subscript"/>
              </w:rPr>
              <w:t>о</w:t>
            </w:r>
            <w:r w:rsidRPr="00A103CD">
              <w:t>/В</w:t>
            </w:r>
          </w:p>
        </w:tc>
        <w:tc>
          <w:tcPr>
            <w:tcW w:w="807" w:type="dxa"/>
            <w:vAlign w:val="center"/>
          </w:tcPr>
          <w:p w14:paraId="6E795A41" w14:textId="77777777" w:rsidR="00791873" w:rsidRPr="00A103CD" w:rsidRDefault="00791873" w:rsidP="00EE2136">
            <w:pPr>
              <w:spacing w:line="360" w:lineRule="auto"/>
              <w:jc w:val="center"/>
              <w:rPr>
                <w:lang w:val="en-US"/>
              </w:rPr>
            </w:pPr>
            <w:r w:rsidRPr="00A103CD">
              <w:rPr>
                <w:lang w:val="en-US"/>
              </w:rPr>
              <w:t>P, ppm</w:t>
            </w:r>
          </w:p>
        </w:tc>
        <w:tc>
          <w:tcPr>
            <w:tcW w:w="807" w:type="dxa"/>
            <w:vAlign w:val="center"/>
          </w:tcPr>
          <w:p w14:paraId="40887450" w14:textId="77777777" w:rsidR="00791873" w:rsidRPr="00A103CD" w:rsidRDefault="00791873" w:rsidP="00EE2136">
            <w:pPr>
              <w:spacing w:line="360" w:lineRule="auto"/>
              <w:jc w:val="center"/>
            </w:pPr>
            <w:r w:rsidRPr="00A103CD">
              <w:t>Р</w:t>
            </w:r>
            <w:r w:rsidRPr="00A103CD">
              <w:rPr>
                <w:vertAlign w:val="subscript"/>
              </w:rPr>
              <w:t>о</w:t>
            </w:r>
            <w:r w:rsidRPr="00A103CD">
              <w:t>/Р</w:t>
            </w:r>
          </w:p>
        </w:tc>
        <w:tc>
          <w:tcPr>
            <w:tcW w:w="808" w:type="dxa"/>
            <w:vAlign w:val="center"/>
          </w:tcPr>
          <w:p w14:paraId="4DE2EEEA" w14:textId="77777777" w:rsidR="00791873" w:rsidRPr="00A103CD" w:rsidRDefault="00791873" w:rsidP="00EE2136">
            <w:pPr>
              <w:spacing w:line="360" w:lineRule="auto"/>
              <w:jc w:val="center"/>
            </w:pPr>
            <w:r w:rsidRPr="00A103CD">
              <w:rPr>
                <w:lang w:val="en-US"/>
              </w:rPr>
              <w:t>Fe, ppm</w:t>
            </w:r>
          </w:p>
        </w:tc>
      </w:tr>
      <w:tr w:rsidR="00791873" w:rsidRPr="00A103CD" w14:paraId="2FCB33DA" w14:textId="77777777" w:rsidTr="00912DE9">
        <w:trPr>
          <w:jc w:val="center"/>
        </w:trPr>
        <w:tc>
          <w:tcPr>
            <w:tcW w:w="988" w:type="dxa"/>
            <w:vAlign w:val="center"/>
          </w:tcPr>
          <w:p w14:paraId="599EE8BD" w14:textId="77777777" w:rsidR="00791873" w:rsidRPr="00A103CD" w:rsidRDefault="00791873" w:rsidP="007C43FD">
            <w:pPr>
              <w:spacing w:line="360" w:lineRule="auto"/>
              <w:jc w:val="both"/>
              <w:rPr>
                <w:lang w:val="en-US"/>
              </w:rPr>
            </w:pPr>
            <w:r w:rsidRPr="00A103CD">
              <w:rPr>
                <w:lang w:val="en-US"/>
              </w:rPr>
              <w:t>143</w:t>
            </w:r>
          </w:p>
        </w:tc>
        <w:tc>
          <w:tcPr>
            <w:tcW w:w="1346" w:type="dxa"/>
            <w:vAlign w:val="center"/>
          </w:tcPr>
          <w:p w14:paraId="405379AB" w14:textId="77777777" w:rsidR="00791873" w:rsidRPr="00A103CD" w:rsidRDefault="00791873" w:rsidP="007C43FD">
            <w:pPr>
              <w:spacing w:line="360" w:lineRule="auto"/>
              <w:jc w:val="both"/>
              <w:rPr>
                <w:lang w:val="en-US"/>
              </w:rPr>
            </w:pPr>
            <w:r w:rsidRPr="00A103CD">
              <w:rPr>
                <w:lang w:val="en-US"/>
              </w:rPr>
              <w:t>0</w:t>
            </w:r>
            <w:r w:rsidR="00C33548" w:rsidRPr="00A103CD">
              <w:rPr>
                <w:lang w:val="en-US"/>
              </w:rPr>
              <w:t>.</w:t>
            </w:r>
            <w:r w:rsidRPr="00A103CD">
              <w:rPr>
                <w:lang w:val="en-US"/>
              </w:rPr>
              <w:t>72</w:t>
            </w:r>
          </w:p>
        </w:tc>
        <w:tc>
          <w:tcPr>
            <w:tcW w:w="1346" w:type="dxa"/>
            <w:vAlign w:val="center"/>
          </w:tcPr>
          <w:p w14:paraId="5D6F7B3F" w14:textId="77777777" w:rsidR="00791873" w:rsidRPr="00A103CD" w:rsidRDefault="00791873" w:rsidP="007C43FD">
            <w:pPr>
              <w:spacing w:line="360" w:lineRule="auto"/>
              <w:jc w:val="both"/>
            </w:pPr>
            <w:r w:rsidRPr="00A103CD">
              <w:t>1</w:t>
            </w:r>
            <w:r w:rsidR="00C33548" w:rsidRPr="00A103CD">
              <w:t>.</w:t>
            </w:r>
            <w:r w:rsidRPr="00A103CD">
              <w:t>06</w:t>
            </w:r>
          </w:p>
        </w:tc>
        <w:tc>
          <w:tcPr>
            <w:tcW w:w="807" w:type="dxa"/>
            <w:vAlign w:val="center"/>
          </w:tcPr>
          <w:p w14:paraId="18D80FD5" w14:textId="77777777" w:rsidR="00791873" w:rsidRPr="00A103CD" w:rsidRDefault="00791873" w:rsidP="007C43FD">
            <w:pPr>
              <w:spacing w:line="360" w:lineRule="auto"/>
              <w:jc w:val="both"/>
            </w:pPr>
            <w:r w:rsidRPr="00A103CD">
              <w:t>2</w:t>
            </w:r>
            <w:r w:rsidR="00C33548" w:rsidRPr="00A103CD">
              <w:t>.</w:t>
            </w:r>
            <w:r w:rsidRPr="00A103CD">
              <w:t>3</w:t>
            </w:r>
          </w:p>
        </w:tc>
        <w:tc>
          <w:tcPr>
            <w:tcW w:w="807" w:type="dxa"/>
            <w:vAlign w:val="center"/>
          </w:tcPr>
          <w:p w14:paraId="33E42018" w14:textId="77777777" w:rsidR="00791873" w:rsidRPr="00A103CD" w:rsidRDefault="00791873" w:rsidP="007C43FD">
            <w:pPr>
              <w:spacing w:line="360" w:lineRule="auto"/>
              <w:jc w:val="both"/>
            </w:pPr>
            <w:r w:rsidRPr="00A103CD">
              <w:t>1</w:t>
            </w:r>
            <w:r w:rsidR="00C33548" w:rsidRPr="00A103CD">
              <w:t>.</w:t>
            </w:r>
            <w:r w:rsidRPr="00A103CD">
              <w:t>2</w:t>
            </w:r>
          </w:p>
        </w:tc>
        <w:tc>
          <w:tcPr>
            <w:tcW w:w="807" w:type="dxa"/>
            <w:vAlign w:val="center"/>
          </w:tcPr>
          <w:p w14:paraId="51AFF7A8" w14:textId="77777777" w:rsidR="00791873" w:rsidRPr="00A103CD" w:rsidRDefault="00791873" w:rsidP="007C43FD">
            <w:pPr>
              <w:spacing w:line="360" w:lineRule="auto"/>
              <w:jc w:val="both"/>
            </w:pPr>
            <w:r w:rsidRPr="00A103CD">
              <w:t>1</w:t>
            </w:r>
            <w:r w:rsidR="00C33548" w:rsidRPr="00A103CD">
              <w:t>.</w:t>
            </w:r>
            <w:r w:rsidRPr="00A103CD">
              <w:t>85</w:t>
            </w:r>
          </w:p>
        </w:tc>
        <w:tc>
          <w:tcPr>
            <w:tcW w:w="808" w:type="dxa"/>
            <w:vAlign w:val="center"/>
          </w:tcPr>
          <w:p w14:paraId="66BCD80C" w14:textId="77777777" w:rsidR="00791873" w:rsidRPr="00A103CD" w:rsidRDefault="00791873" w:rsidP="007C43FD">
            <w:pPr>
              <w:spacing w:line="360" w:lineRule="auto"/>
              <w:jc w:val="both"/>
              <w:rPr>
                <w:color w:val="000000"/>
              </w:rPr>
            </w:pPr>
            <w:r w:rsidRPr="00A103CD">
              <w:rPr>
                <w:color w:val="000000"/>
              </w:rPr>
              <w:t>8</w:t>
            </w:r>
            <w:r w:rsidR="00C33548" w:rsidRPr="00A103CD">
              <w:rPr>
                <w:color w:val="000000"/>
              </w:rPr>
              <w:t>.</w:t>
            </w:r>
            <w:r w:rsidRPr="00A103CD">
              <w:rPr>
                <w:color w:val="000000"/>
              </w:rPr>
              <w:t>1</w:t>
            </w:r>
          </w:p>
        </w:tc>
        <w:tc>
          <w:tcPr>
            <w:tcW w:w="807" w:type="dxa"/>
            <w:vAlign w:val="center"/>
          </w:tcPr>
          <w:p w14:paraId="75B93366" w14:textId="77777777" w:rsidR="00791873" w:rsidRPr="00A103CD" w:rsidRDefault="00791873" w:rsidP="007C43FD">
            <w:pPr>
              <w:spacing w:line="360" w:lineRule="auto"/>
              <w:jc w:val="both"/>
            </w:pPr>
            <w:r w:rsidRPr="00A103CD">
              <w:t>22</w:t>
            </w:r>
            <w:r w:rsidR="00C33548" w:rsidRPr="00A103CD">
              <w:t>.</w:t>
            </w:r>
            <w:r w:rsidRPr="00A103CD">
              <w:t>4</w:t>
            </w:r>
          </w:p>
        </w:tc>
        <w:tc>
          <w:tcPr>
            <w:tcW w:w="807" w:type="dxa"/>
            <w:vAlign w:val="center"/>
          </w:tcPr>
          <w:p w14:paraId="5CF5D799" w14:textId="77777777" w:rsidR="00791873" w:rsidRPr="00A103CD" w:rsidRDefault="00791873" w:rsidP="007C43FD">
            <w:pPr>
              <w:spacing w:line="360" w:lineRule="auto"/>
              <w:jc w:val="both"/>
              <w:rPr>
                <w:color w:val="000000"/>
              </w:rPr>
            </w:pPr>
            <w:r w:rsidRPr="00A103CD">
              <w:rPr>
                <w:color w:val="000000"/>
              </w:rPr>
              <w:t>2</w:t>
            </w:r>
            <w:r w:rsidR="00C33548" w:rsidRPr="00A103CD">
              <w:rPr>
                <w:color w:val="000000"/>
              </w:rPr>
              <w:t>.</w:t>
            </w:r>
            <w:r w:rsidRPr="00A103CD">
              <w:rPr>
                <w:color w:val="000000"/>
              </w:rPr>
              <w:t>2</w:t>
            </w:r>
          </w:p>
        </w:tc>
        <w:tc>
          <w:tcPr>
            <w:tcW w:w="808" w:type="dxa"/>
            <w:vAlign w:val="center"/>
          </w:tcPr>
          <w:p w14:paraId="5E5CF90C" w14:textId="77777777" w:rsidR="00791873" w:rsidRPr="00A103CD" w:rsidRDefault="00791873" w:rsidP="007C43FD">
            <w:pPr>
              <w:spacing w:line="360" w:lineRule="auto"/>
              <w:jc w:val="both"/>
            </w:pPr>
            <w:r w:rsidRPr="00A103CD">
              <w:t>5556</w:t>
            </w:r>
          </w:p>
        </w:tc>
      </w:tr>
      <w:tr w:rsidR="00791873" w:rsidRPr="00A103CD" w14:paraId="5D5D1C1A" w14:textId="77777777" w:rsidTr="00912DE9">
        <w:trPr>
          <w:jc w:val="center"/>
        </w:trPr>
        <w:tc>
          <w:tcPr>
            <w:tcW w:w="988" w:type="dxa"/>
            <w:vAlign w:val="center"/>
          </w:tcPr>
          <w:p w14:paraId="2190FAA7" w14:textId="77777777" w:rsidR="00791873" w:rsidRPr="00A103CD" w:rsidRDefault="00791873" w:rsidP="007C43FD">
            <w:pPr>
              <w:spacing w:line="360" w:lineRule="auto"/>
              <w:jc w:val="both"/>
              <w:rPr>
                <w:lang w:val="en-US"/>
              </w:rPr>
            </w:pPr>
            <w:r w:rsidRPr="00A103CD">
              <w:rPr>
                <w:lang w:val="en-US"/>
              </w:rPr>
              <w:t>144</w:t>
            </w:r>
          </w:p>
        </w:tc>
        <w:tc>
          <w:tcPr>
            <w:tcW w:w="1346" w:type="dxa"/>
            <w:vAlign w:val="center"/>
          </w:tcPr>
          <w:p w14:paraId="51ECA4F2" w14:textId="77777777" w:rsidR="00791873" w:rsidRPr="00A103CD" w:rsidRDefault="00791873" w:rsidP="007C43FD">
            <w:pPr>
              <w:spacing w:line="360" w:lineRule="auto"/>
              <w:jc w:val="both"/>
              <w:rPr>
                <w:lang w:val="en-US"/>
              </w:rPr>
            </w:pPr>
            <w:r w:rsidRPr="00A103CD">
              <w:rPr>
                <w:lang w:val="en-US"/>
              </w:rPr>
              <w:t>0</w:t>
            </w:r>
            <w:r w:rsidR="00C33548" w:rsidRPr="00A103CD">
              <w:rPr>
                <w:lang w:val="en-US"/>
              </w:rPr>
              <w:t>.</w:t>
            </w:r>
            <w:r w:rsidRPr="00A103CD">
              <w:rPr>
                <w:lang w:val="en-US"/>
              </w:rPr>
              <w:t>87</w:t>
            </w:r>
          </w:p>
        </w:tc>
        <w:tc>
          <w:tcPr>
            <w:tcW w:w="1346" w:type="dxa"/>
            <w:vAlign w:val="center"/>
          </w:tcPr>
          <w:p w14:paraId="7E80AE4E" w14:textId="77777777" w:rsidR="00791873" w:rsidRPr="00A103CD" w:rsidRDefault="00791873" w:rsidP="007C43FD">
            <w:pPr>
              <w:spacing w:line="360" w:lineRule="auto"/>
              <w:jc w:val="both"/>
            </w:pPr>
            <w:r w:rsidRPr="00A103CD">
              <w:t>1</w:t>
            </w:r>
            <w:r w:rsidR="00C33548" w:rsidRPr="00A103CD">
              <w:t>.</w:t>
            </w:r>
            <w:r w:rsidRPr="00A103CD">
              <w:t>33</w:t>
            </w:r>
          </w:p>
        </w:tc>
        <w:tc>
          <w:tcPr>
            <w:tcW w:w="807" w:type="dxa"/>
            <w:vAlign w:val="center"/>
          </w:tcPr>
          <w:p w14:paraId="29ABD0BC" w14:textId="77777777" w:rsidR="00791873" w:rsidRPr="00A103CD" w:rsidRDefault="00791873" w:rsidP="007C43FD">
            <w:pPr>
              <w:spacing w:line="360" w:lineRule="auto"/>
              <w:jc w:val="both"/>
            </w:pPr>
            <w:r w:rsidRPr="00A103CD">
              <w:t>4</w:t>
            </w:r>
            <w:r w:rsidR="00C33548" w:rsidRPr="00A103CD">
              <w:t>.</w:t>
            </w:r>
            <w:r w:rsidRPr="00A103CD">
              <w:t>9</w:t>
            </w:r>
          </w:p>
        </w:tc>
        <w:tc>
          <w:tcPr>
            <w:tcW w:w="807" w:type="dxa"/>
            <w:vAlign w:val="center"/>
          </w:tcPr>
          <w:p w14:paraId="3F739370" w14:textId="77777777" w:rsidR="00791873" w:rsidRPr="00A103CD" w:rsidRDefault="00791873" w:rsidP="007C43FD">
            <w:pPr>
              <w:spacing w:line="360" w:lineRule="auto"/>
              <w:jc w:val="both"/>
            </w:pPr>
            <w:r w:rsidRPr="00A103CD">
              <w:t>2</w:t>
            </w:r>
            <w:r w:rsidR="00C33548" w:rsidRPr="00A103CD">
              <w:t>.</w:t>
            </w:r>
            <w:r w:rsidRPr="00A103CD">
              <w:t>9</w:t>
            </w:r>
          </w:p>
        </w:tc>
        <w:tc>
          <w:tcPr>
            <w:tcW w:w="807" w:type="dxa"/>
            <w:vAlign w:val="center"/>
          </w:tcPr>
          <w:p w14:paraId="4FEC130B" w14:textId="77777777" w:rsidR="00791873" w:rsidRPr="00A103CD" w:rsidRDefault="00791873" w:rsidP="007C43FD">
            <w:pPr>
              <w:spacing w:line="360" w:lineRule="auto"/>
              <w:jc w:val="both"/>
            </w:pPr>
            <w:r w:rsidRPr="00A103CD">
              <w:t>2</w:t>
            </w:r>
            <w:r w:rsidR="00C33548" w:rsidRPr="00A103CD">
              <w:t>.</w:t>
            </w:r>
            <w:r w:rsidRPr="00A103CD">
              <w:t>75</w:t>
            </w:r>
          </w:p>
        </w:tc>
        <w:tc>
          <w:tcPr>
            <w:tcW w:w="808" w:type="dxa"/>
            <w:vAlign w:val="center"/>
          </w:tcPr>
          <w:p w14:paraId="2EA3614B" w14:textId="77777777" w:rsidR="00791873" w:rsidRPr="00A103CD" w:rsidRDefault="00791873" w:rsidP="007C43FD">
            <w:pPr>
              <w:spacing w:line="360" w:lineRule="auto"/>
              <w:jc w:val="both"/>
              <w:rPr>
                <w:color w:val="000000"/>
              </w:rPr>
            </w:pPr>
            <w:r w:rsidRPr="00A103CD">
              <w:rPr>
                <w:color w:val="000000"/>
              </w:rPr>
              <w:t>5</w:t>
            </w:r>
            <w:r w:rsidR="00C33548" w:rsidRPr="00A103CD">
              <w:rPr>
                <w:color w:val="000000"/>
              </w:rPr>
              <w:t>.</w:t>
            </w:r>
            <w:r w:rsidRPr="00A103CD">
              <w:rPr>
                <w:color w:val="000000"/>
              </w:rPr>
              <w:t>5</w:t>
            </w:r>
          </w:p>
        </w:tc>
        <w:tc>
          <w:tcPr>
            <w:tcW w:w="807" w:type="dxa"/>
            <w:vAlign w:val="center"/>
          </w:tcPr>
          <w:p w14:paraId="4CD83AFC" w14:textId="77777777" w:rsidR="00791873" w:rsidRPr="00A103CD" w:rsidRDefault="00791873" w:rsidP="007C43FD">
            <w:pPr>
              <w:spacing w:line="360" w:lineRule="auto"/>
              <w:jc w:val="both"/>
            </w:pPr>
            <w:r w:rsidRPr="00A103CD">
              <w:t>7</w:t>
            </w:r>
            <w:r w:rsidR="00C33548" w:rsidRPr="00A103CD">
              <w:t>.</w:t>
            </w:r>
            <w:r w:rsidRPr="00A103CD">
              <w:t>3</w:t>
            </w:r>
          </w:p>
        </w:tc>
        <w:tc>
          <w:tcPr>
            <w:tcW w:w="807" w:type="dxa"/>
            <w:vAlign w:val="center"/>
          </w:tcPr>
          <w:p w14:paraId="1E5BACFE" w14:textId="77777777" w:rsidR="00791873" w:rsidRPr="00A103CD" w:rsidRDefault="00791873" w:rsidP="007C43FD">
            <w:pPr>
              <w:spacing w:line="360" w:lineRule="auto"/>
              <w:jc w:val="both"/>
              <w:rPr>
                <w:color w:val="000000"/>
              </w:rPr>
            </w:pPr>
            <w:r w:rsidRPr="00A103CD">
              <w:rPr>
                <w:color w:val="000000"/>
              </w:rPr>
              <w:t>6</w:t>
            </w:r>
            <w:r w:rsidR="00C33548" w:rsidRPr="00A103CD">
              <w:rPr>
                <w:color w:val="000000"/>
              </w:rPr>
              <w:t>.</w:t>
            </w:r>
            <w:r w:rsidRPr="00A103CD">
              <w:rPr>
                <w:color w:val="000000"/>
              </w:rPr>
              <w:t>8</w:t>
            </w:r>
          </w:p>
        </w:tc>
        <w:tc>
          <w:tcPr>
            <w:tcW w:w="808" w:type="dxa"/>
            <w:vAlign w:val="center"/>
          </w:tcPr>
          <w:p w14:paraId="3E083EC7" w14:textId="77777777" w:rsidR="00791873" w:rsidRPr="00A103CD" w:rsidRDefault="00791873" w:rsidP="007C43FD">
            <w:pPr>
              <w:spacing w:line="360" w:lineRule="auto"/>
              <w:jc w:val="both"/>
            </w:pPr>
            <w:r w:rsidRPr="00A103CD">
              <w:t>5578</w:t>
            </w:r>
          </w:p>
        </w:tc>
      </w:tr>
      <w:tr w:rsidR="00791873" w:rsidRPr="00A103CD" w14:paraId="56B894FD" w14:textId="77777777" w:rsidTr="00912DE9">
        <w:trPr>
          <w:jc w:val="center"/>
        </w:trPr>
        <w:tc>
          <w:tcPr>
            <w:tcW w:w="988" w:type="dxa"/>
            <w:vAlign w:val="center"/>
          </w:tcPr>
          <w:p w14:paraId="580BFA0B" w14:textId="77777777" w:rsidR="00791873" w:rsidRPr="00A103CD" w:rsidRDefault="00791873" w:rsidP="007C43FD">
            <w:pPr>
              <w:spacing w:line="360" w:lineRule="auto"/>
              <w:jc w:val="both"/>
              <w:rPr>
                <w:lang w:val="en-US"/>
              </w:rPr>
            </w:pPr>
            <w:r w:rsidRPr="00A103CD">
              <w:rPr>
                <w:lang w:val="en-US"/>
              </w:rPr>
              <w:t>145</w:t>
            </w:r>
          </w:p>
        </w:tc>
        <w:tc>
          <w:tcPr>
            <w:tcW w:w="1346" w:type="dxa"/>
            <w:vAlign w:val="center"/>
          </w:tcPr>
          <w:p w14:paraId="5E8467B6" w14:textId="77777777" w:rsidR="00791873" w:rsidRPr="00A103CD" w:rsidRDefault="00791873" w:rsidP="007C43FD">
            <w:pPr>
              <w:spacing w:line="360" w:lineRule="auto"/>
              <w:jc w:val="both"/>
              <w:rPr>
                <w:lang w:val="en-US"/>
              </w:rPr>
            </w:pPr>
            <w:r w:rsidRPr="00A103CD">
              <w:rPr>
                <w:lang w:val="en-US"/>
              </w:rPr>
              <w:t>0</w:t>
            </w:r>
            <w:r w:rsidR="00C33548" w:rsidRPr="00A103CD">
              <w:rPr>
                <w:lang w:val="en-US"/>
              </w:rPr>
              <w:t>.</w:t>
            </w:r>
            <w:r w:rsidRPr="00A103CD">
              <w:rPr>
                <w:lang w:val="en-US"/>
              </w:rPr>
              <w:t>88</w:t>
            </w:r>
          </w:p>
        </w:tc>
        <w:tc>
          <w:tcPr>
            <w:tcW w:w="1346" w:type="dxa"/>
            <w:vAlign w:val="center"/>
          </w:tcPr>
          <w:p w14:paraId="188BAAA7" w14:textId="77777777" w:rsidR="00791873" w:rsidRPr="00A103CD" w:rsidRDefault="00791873" w:rsidP="007C43FD">
            <w:pPr>
              <w:spacing w:line="360" w:lineRule="auto"/>
              <w:jc w:val="both"/>
            </w:pPr>
            <w:r w:rsidRPr="00A103CD">
              <w:t>1</w:t>
            </w:r>
            <w:r w:rsidR="00C33548" w:rsidRPr="00A103CD">
              <w:t>.</w:t>
            </w:r>
            <w:r w:rsidRPr="00A103CD">
              <w:t>44</w:t>
            </w:r>
          </w:p>
        </w:tc>
        <w:tc>
          <w:tcPr>
            <w:tcW w:w="807" w:type="dxa"/>
            <w:vAlign w:val="center"/>
          </w:tcPr>
          <w:p w14:paraId="411E93F9" w14:textId="77777777" w:rsidR="00791873" w:rsidRPr="00A103CD" w:rsidRDefault="00791873" w:rsidP="007C43FD">
            <w:pPr>
              <w:spacing w:line="360" w:lineRule="auto"/>
              <w:jc w:val="both"/>
            </w:pPr>
            <w:r w:rsidRPr="00A103CD">
              <w:t>7</w:t>
            </w:r>
            <w:r w:rsidR="00C33548" w:rsidRPr="00A103CD">
              <w:t>.</w:t>
            </w:r>
            <w:r w:rsidRPr="00A103CD">
              <w:t>3</w:t>
            </w:r>
          </w:p>
        </w:tc>
        <w:tc>
          <w:tcPr>
            <w:tcW w:w="807" w:type="dxa"/>
            <w:vAlign w:val="center"/>
          </w:tcPr>
          <w:p w14:paraId="4D1F7FFD" w14:textId="77777777" w:rsidR="00791873" w:rsidRPr="00A103CD" w:rsidRDefault="00791873" w:rsidP="007C43FD">
            <w:pPr>
              <w:spacing w:line="360" w:lineRule="auto"/>
              <w:jc w:val="both"/>
            </w:pPr>
            <w:r w:rsidRPr="00A103CD">
              <w:t>6</w:t>
            </w:r>
            <w:r w:rsidR="00C33548" w:rsidRPr="00A103CD">
              <w:t>.</w:t>
            </w:r>
            <w:r w:rsidRPr="00A103CD">
              <w:t>4</w:t>
            </w:r>
          </w:p>
        </w:tc>
        <w:tc>
          <w:tcPr>
            <w:tcW w:w="807" w:type="dxa"/>
            <w:vAlign w:val="center"/>
          </w:tcPr>
          <w:p w14:paraId="4C7DE028" w14:textId="77777777" w:rsidR="00791873" w:rsidRPr="00A103CD" w:rsidRDefault="00791873" w:rsidP="007C43FD">
            <w:pPr>
              <w:spacing w:line="360" w:lineRule="auto"/>
              <w:jc w:val="both"/>
            </w:pPr>
            <w:r w:rsidRPr="00A103CD">
              <w:rPr>
                <w:lang w:val="en-US"/>
              </w:rPr>
              <w:t>3</w:t>
            </w:r>
            <w:r w:rsidR="00C33548" w:rsidRPr="00A103CD">
              <w:rPr>
                <w:lang w:val="en-US"/>
              </w:rPr>
              <w:t>.</w:t>
            </w:r>
            <w:r w:rsidRPr="00A103CD">
              <w:rPr>
                <w:lang w:val="en-US"/>
              </w:rPr>
              <w:t>19</w:t>
            </w:r>
          </w:p>
        </w:tc>
        <w:tc>
          <w:tcPr>
            <w:tcW w:w="808" w:type="dxa"/>
            <w:vAlign w:val="center"/>
          </w:tcPr>
          <w:p w14:paraId="140D30CE" w14:textId="77777777" w:rsidR="00791873" w:rsidRPr="00A103CD" w:rsidRDefault="00791873" w:rsidP="007C43FD">
            <w:pPr>
              <w:spacing w:line="360" w:lineRule="auto"/>
              <w:jc w:val="both"/>
              <w:rPr>
                <w:color w:val="000000"/>
              </w:rPr>
            </w:pPr>
            <w:r w:rsidRPr="00A103CD">
              <w:rPr>
                <w:color w:val="000000"/>
              </w:rPr>
              <w:t>4</w:t>
            </w:r>
            <w:r w:rsidR="00C33548" w:rsidRPr="00A103CD">
              <w:rPr>
                <w:color w:val="000000"/>
              </w:rPr>
              <w:t>.</w:t>
            </w:r>
            <w:r w:rsidRPr="00A103CD">
              <w:rPr>
                <w:color w:val="000000"/>
              </w:rPr>
              <w:t>7</w:t>
            </w:r>
          </w:p>
        </w:tc>
        <w:tc>
          <w:tcPr>
            <w:tcW w:w="807" w:type="dxa"/>
            <w:vAlign w:val="center"/>
          </w:tcPr>
          <w:p w14:paraId="5916133F" w14:textId="77777777" w:rsidR="00791873" w:rsidRPr="00A103CD" w:rsidRDefault="00791873" w:rsidP="007C43FD">
            <w:pPr>
              <w:spacing w:line="360" w:lineRule="auto"/>
              <w:jc w:val="both"/>
            </w:pPr>
            <w:r w:rsidRPr="00A103CD">
              <w:t>&lt; 0</w:t>
            </w:r>
            <w:r w:rsidR="00C33548" w:rsidRPr="00A103CD">
              <w:t>.</w:t>
            </w:r>
            <w:r w:rsidRPr="00A103CD">
              <w:t>5</w:t>
            </w:r>
          </w:p>
        </w:tc>
        <w:tc>
          <w:tcPr>
            <w:tcW w:w="807" w:type="dxa"/>
            <w:vAlign w:val="center"/>
          </w:tcPr>
          <w:p w14:paraId="3EED2B82" w14:textId="77777777" w:rsidR="00791873" w:rsidRPr="00A103CD" w:rsidRDefault="00791873" w:rsidP="007C43FD">
            <w:pPr>
              <w:spacing w:line="360" w:lineRule="auto"/>
              <w:jc w:val="both"/>
              <w:rPr>
                <w:color w:val="000000"/>
              </w:rPr>
            </w:pPr>
            <w:r w:rsidRPr="00A103CD">
              <w:rPr>
                <w:color w:val="000000"/>
              </w:rPr>
              <w:t>100</w:t>
            </w:r>
          </w:p>
        </w:tc>
        <w:tc>
          <w:tcPr>
            <w:tcW w:w="808" w:type="dxa"/>
            <w:vAlign w:val="center"/>
          </w:tcPr>
          <w:p w14:paraId="2BAAE8FA" w14:textId="77777777" w:rsidR="00791873" w:rsidRPr="00A103CD" w:rsidRDefault="00791873" w:rsidP="007C43FD">
            <w:pPr>
              <w:spacing w:line="360" w:lineRule="auto"/>
              <w:jc w:val="both"/>
            </w:pPr>
            <w:r w:rsidRPr="00A103CD">
              <w:t>3518</w:t>
            </w:r>
          </w:p>
        </w:tc>
      </w:tr>
      <w:tr w:rsidR="00791873" w:rsidRPr="00A103CD" w14:paraId="6AD86D9F" w14:textId="77777777" w:rsidTr="00912DE9">
        <w:trPr>
          <w:jc w:val="center"/>
        </w:trPr>
        <w:tc>
          <w:tcPr>
            <w:tcW w:w="988" w:type="dxa"/>
            <w:vAlign w:val="center"/>
          </w:tcPr>
          <w:p w14:paraId="02388368" w14:textId="77777777" w:rsidR="00791873" w:rsidRPr="00A103CD" w:rsidRDefault="00791873" w:rsidP="007C43FD">
            <w:pPr>
              <w:spacing w:line="360" w:lineRule="auto"/>
              <w:jc w:val="both"/>
              <w:rPr>
                <w:lang w:val="en-US"/>
              </w:rPr>
            </w:pPr>
            <w:r w:rsidRPr="00A103CD">
              <w:rPr>
                <w:lang w:val="en-US"/>
              </w:rPr>
              <w:t>141</w:t>
            </w:r>
          </w:p>
        </w:tc>
        <w:tc>
          <w:tcPr>
            <w:tcW w:w="1346" w:type="dxa"/>
            <w:vAlign w:val="center"/>
          </w:tcPr>
          <w:p w14:paraId="4D15E9EC" w14:textId="77777777" w:rsidR="00791873" w:rsidRPr="00A103CD" w:rsidRDefault="00791873" w:rsidP="007C43FD">
            <w:pPr>
              <w:spacing w:line="360" w:lineRule="auto"/>
              <w:jc w:val="both"/>
              <w:rPr>
                <w:lang w:val="en-US"/>
              </w:rPr>
            </w:pPr>
            <w:r w:rsidRPr="00A103CD">
              <w:rPr>
                <w:lang w:val="en-US"/>
              </w:rPr>
              <w:t>0</w:t>
            </w:r>
            <w:r w:rsidR="00C33548" w:rsidRPr="00A103CD">
              <w:rPr>
                <w:lang w:val="en-US"/>
              </w:rPr>
              <w:t>.</w:t>
            </w:r>
            <w:r w:rsidRPr="00A103CD">
              <w:rPr>
                <w:lang w:val="en-US"/>
              </w:rPr>
              <w:t>96</w:t>
            </w:r>
          </w:p>
        </w:tc>
        <w:tc>
          <w:tcPr>
            <w:tcW w:w="1346" w:type="dxa"/>
            <w:vAlign w:val="center"/>
          </w:tcPr>
          <w:p w14:paraId="5CBBE4F7" w14:textId="77777777" w:rsidR="00791873" w:rsidRPr="00A103CD" w:rsidRDefault="00791873" w:rsidP="007C43FD">
            <w:pPr>
              <w:spacing w:line="360" w:lineRule="auto"/>
              <w:jc w:val="both"/>
            </w:pPr>
            <w:r w:rsidRPr="00A103CD">
              <w:t>1</w:t>
            </w:r>
            <w:r w:rsidR="00C33548" w:rsidRPr="00A103CD">
              <w:t>.</w:t>
            </w:r>
            <w:r w:rsidRPr="00A103CD">
              <w:t>54</w:t>
            </w:r>
          </w:p>
        </w:tc>
        <w:tc>
          <w:tcPr>
            <w:tcW w:w="807" w:type="dxa"/>
            <w:vAlign w:val="center"/>
          </w:tcPr>
          <w:p w14:paraId="2F4BCD98" w14:textId="77777777" w:rsidR="00791873" w:rsidRPr="00A103CD" w:rsidRDefault="00791873" w:rsidP="007C43FD">
            <w:pPr>
              <w:spacing w:line="360" w:lineRule="auto"/>
              <w:jc w:val="both"/>
            </w:pPr>
            <w:r w:rsidRPr="00A103CD">
              <w:t>2</w:t>
            </w:r>
            <w:r w:rsidR="00C33548" w:rsidRPr="00A103CD">
              <w:t>.</w:t>
            </w:r>
            <w:r w:rsidRPr="00A103CD">
              <w:t>4</w:t>
            </w:r>
          </w:p>
        </w:tc>
        <w:tc>
          <w:tcPr>
            <w:tcW w:w="807" w:type="dxa"/>
            <w:vAlign w:val="center"/>
          </w:tcPr>
          <w:p w14:paraId="0A1B0F59" w14:textId="77777777" w:rsidR="00791873" w:rsidRPr="00A103CD" w:rsidRDefault="00791873" w:rsidP="007C43FD">
            <w:pPr>
              <w:spacing w:line="360" w:lineRule="auto"/>
              <w:jc w:val="both"/>
            </w:pPr>
            <w:r w:rsidRPr="00A103CD">
              <w:t>1</w:t>
            </w:r>
            <w:r w:rsidR="00C33548" w:rsidRPr="00A103CD">
              <w:t>.</w:t>
            </w:r>
            <w:r w:rsidRPr="00A103CD">
              <w:t>7</w:t>
            </w:r>
          </w:p>
        </w:tc>
        <w:tc>
          <w:tcPr>
            <w:tcW w:w="807" w:type="dxa"/>
            <w:vAlign w:val="center"/>
          </w:tcPr>
          <w:p w14:paraId="4B28759D" w14:textId="77777777" w:rsidR="00791873" w:rsidRPr="00A103CD" w:rsidRDefault="00791873" w:rsidP="007C43FD">
            <w:pPr>
              <w:spacing w:line="360" w:lineRule="auto"/>
              <w:jc w:val="both"/>
            </w:pPr>
            <w:r w:rsidRPr="00A103CD">
              <w:t>4</w:t>
            </w:r>
            <w:r w:rsidR="00C33548" w:rsidRPr="00A103CD">
              <w:t>.</w:t>
            </w:r>
            <w:r w:rsidRPr="00A103CD">
              <w:t>0</w:t>
            </w:r>
          </w:p>
        </w:tc>
        <w:tc>
          <w:tcPr>
            <w:tcW w:w="808" w:type="dxa"/>
            <w:vAlign w:val="center"/>
          </w:tcPr>
          <w:p w14:paraId="6A34EF49" w14:textId="77777777" w:rsidR="00791873" w:rsidRPr="00A103CD" w:rsidRDefault="00791873" w:rsidP="007C43FD">
            <w:pPr>
              <w:spacing w:line="360" w:lineRule="auto"/>
              <w:jc w:val="both"/>
              <w:rPr>
                <w:color w:val="000000"/>
              </w:rPr>
            </w:pPr>
            <w:r w:rsidRPr="00A103CD">
              <w:rPr>
                <w:color w:val="000000"/>
              </w:rPr>
              <w:t>3</w:t>
            </w:r>
            <w:r w:rsidR="00C33548" w:rsidRPr="00A103CD">
              <w:rPr>
                <w:color w:val="000000"/>
              </w:rPr>
              <w:t>.</w:t>
            </w:r>
            <w:r w:rsidRPr="00A103CD">
              <w:rPr>
                <w:color w:val="000000"/>
              </w:rPr>
              <w:t>8</w:t>
            </w:r>
          </w:p>
        </w:tc>
        <w:tc>
          <w:tcPr>
            <w:tcW w:w="807" w:type="dxa"/>
            <w:vAlign w:val="center"/>
          </w:tcPr>
          <w:p w14:paraId="0BCCA8E7" w14:textId="77777777" w:rsidR="00791873" w:rsidRPr="00A103CD" w:rsidRDefault="00791873" w:rsidP="007C43FD">
            <w:pPr>
              <w:spacing w:line="360" w:lineRule="auto"/>
              <w:jc w:val="both"/>
            </w:pPr>
            <w:r w:rsidRPr="00A103CD">
              <w:t>23</w:t>
            </w:r>
          </w:p>
        </w:tc>
        <w:tc>
          <w:tcPr>
            <w:tcW w:w="807" w:type="dxa"/>
            <w:vAlign w:val="center"/>
          </w:tcPr>
          <w:p w14:paraId="4578502D" w14:textId="77777777" w:rsidR="00791873" w:rsidRPr="00A103CD" w:rsidRDefault="00791873" w:rsidP="007C43FD">
            <w:pPr>
              <w:spacing w:line="360" w:lineRule="auto"/>
              <w:jc w:val="both"/>
              <w:rPr>
                <w:color w:val="000000"/>
              </w:rPr>
            </w:pPr>
            <w:r w:rsidRPr="00A103CD">
              <w:rPr>
                <w:color w:val="000000"/>
              </w:rPr>
              <w:t>2</w:t>
            </w:r>
            <w:r w:rsidR="00C33548" w:rsidRPr="00A103CD">
              <w:rPr>
                <w:color w:val="000000"/>
              </w:rPr>
              <w:t>.</w:t>
            </w:r>
            <w:r w:rsidRPr="00A103CD">
              <w:rPr>
                <w:color w:val="000000"/>
              </w:rPr>
              <w:t>2</w:t>
            </w:r>
          </w:p>
        </w:tc>
        <w:tc>
          <w:tcPr>
            <w:tcW w:w="808" w:type="dxa"/>
            <w:vAlign w:val="center"/>
          </w:tcPr>
          <w:p w14:paraId="33A8B945" w14:textId="77777777" w:rsidR="00791873" w:rsidRPr="00A103CD" w:rsidRDefault="00791873" w:rsidP="007C43FD">
            <w:pPr>
              <w:spacing w:line="360" w:lineRule="auto"/>
              <w:jc w:val="both"/>
            </w:pPr>
            <w:r w:rsidRPr="00A103CD">
              <w:t>6817</w:t>
            </w:r>
          </w:p>
        </w:tc>
      </w:tr>
    </w:tbl>
    <w:p w14:paraId="0BF259A3" w14:textId="77777777" w:rsidR="006C1CA5" w:rsidRPr="00A103CD" w:rsidRDefault="006C1CA5" w:rsidP="00EE2136">
      <w:pPr>
        <w:spacing w:line="360" w:lineRule="auto"/>
      </w:pPr>
    </w:p>
    <w:p w14:paraId="6B6572D7" w14:textId="5081782F" w:rsidR="00A43EC4" w:rsidRPr="00A103CD" w:rsidRDefault="00A43EC4" w:rsidP="00EE2136">
      <w:pPr>
        <w:spacing w:line="360" w:lineRule="auto"/>
        <w:ind w:firstLine="708"/>
        <w:jc w:val="both"/>
        <w:rPr>
          <w:lang w:val="en-US"/>
        </w:rPr>
      </w:pPr>
      <w:r w:rsidRPr="00A103CD">
        <w:rPr>
          <w:lang w:val="en-US"/>
        </w:rPr>
        <w:t xml:space="preserve">Experiments were carried out on the treatment of silicon with silicate slags with additions of Al in the charge, leading to the natural saturation of the silicon melt with aluminum and calcium. Due to this, during the crystallization of such silicon, the process of formation of large silicon </w:t>
      </w:r>
      <w:r w:rsidRPr="00A103CD">
        <w:rPr>
          <w:lang w:val="en-US"/>
        </w:rPr>
        <w:lastRenderedPageBreak/>
        <w:t>grains surrounded by silicide layers occurs (</w:t>
      </w:r>
      <w:r w:rsidR="00A103CD" w:rsidRPr="00A103CD">
        <w:rPr>
          <w:lang w:val="en-US"/>
        </w:rPr>
        <w:t>Figure</w:t>
      </w:r>
      <w:r w:rsidRPr="00A103CD">
        <w:rPr>
          <w:lang w:val="en-US"/>
        </w:rPr>
        <w:t xml:space="preserve"> 6). The image was obtained on a JEOL JSM-6490 scanning electron microscope.</w:t>
      </w:r>
    </w:p>
    <w:p w14:paraId="2DF39DE3" w14:textId="77777777" w:rsidR="00553950" w:rsidRPr="00A103CD" w:rsidRDefault="00553950" w:rsidP="00EE2136">
      <w:pPr>
        <w:spacing w:line="360" w:lineRule="auto"/>
        <w:ind w:firstLine="708"/>
        <w:jc w:val="both"/>
        <w:rPr>
          <w:rFonts w:eastAsia="MS Mincho"/>
          <w:lang w:val="en-US" w:eastAsia="ja-JP"/>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5"/>
        <w:gridCol w:w="4669"/>
      </w:tblGrid>
      <w:tr w:rsidR="00553950" w:rsidRPr="00A103CD" w14:paraId="4B43A354" w14:textId="77777777" w:rsidTr="00561ECF">
        <w:tc>
          <w:tcPr>
            <w:tcW w:w="4814" w:type="dxa"/>
          </w:tcPr>
          <w:p w14:paraId="75FCEA00" w14:textId="77777777" w:rsidR="00553950" w:rsidRPr="00A103CD" w:rsidRDefault="00553950" w:rsidP="00EE2136">
            <w:pPr>
              <w:spacing w:line="360" w:lineRule="auto"/>
              <w:jc w:val="center"/>
              <w:rPr>
                <w:rFonts w:eastAsia="MS Mincho"/>
                <w:lang w:val="en-US" w:eastAsia="ja-JP"/>
              </w:rPr>
            </w:pPr>
            <w:r w:rsidRPr="00A103CD">
              <w:rPr>
                <w:noProof/>
                <w:color w:val="FF0000"/>
              </w:rPr>
              <w:drawing>
                <wp:inline distT="0" distB="0" distL="0" distR="0" wp14:anchorId="5EFC997F" wp14:editId="1B997914">
                  <wp:extent cx="1966726" cy="1484548"/>
                  <wp:effectExtent l="0" t="0" r="0" b="1905"/>
                  <wp:docPr id="5" name="Рисунок 5" descr="SE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EI-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6277" cy="1514402"/>
                          </a:xfrm>
                          <a:prstGeom prst="rect">
                            <a:avLst/>
                          </a:prstGeom>
                          <a:noFill/>
                          <a:ln>
                            <a:noFill/>
                          </a:ln>
                        </pic:spPr>
                      </pic:pic>
                    </a:graphicData>
                  </a:graphic>
                </wp:inline>
              </w:drawing>
            </w:r>
            <w:r w:rsidRPr="00A103CD">
              <w:rPr>
                <w:rFonts w:eastAsia="MS Mincho"/>
                <w:lang w:eastAsia="ja-JP"/>
              </w:rPr>
              <w:t xml:space="preserve">  </w:t>
            </w:r>
            <w:r w:rsidR="009D6E92" w:rsidRPr="00A103CD">
              <w:rPr>
                <w:rFonts w:eastAsia="MS Mincho"/>
                <w:b/>
                <w:lang w:val="en-US" w:eastAsia="ja-JP"/>
              </w:rPr>
              <w:t>A</w:t>
            </w:r>
          </w:p>
        </w:tc>
        <w:tc>
          <w:tcPr>
            <w:tcW w:w="4814" w:type="dxa"/>
          </w:tcPr>
          <w:p w14:paraId="02A9E85B" w14:textId="77777777" w:rsidR="00553950" w:rsidRPr="00A103CD" w:rsidRDefault="00553950" w:rsidP="00EE2136">
            <w:pPr>
              <w:spacing w:line="360" w:lineRule="auto"/>
              <w:jc w:val="center"/>
              <w:rPr>
                <w:rFonts w:eastAsia="MS Mincho"/>
                <w:lang w:val="en-US" w:eastAsia="ja-JP"/>
              </w:rPr>
            </w:pPr>
            <w:r w:rsidRPr="00A103CD">
              <w:rPr>
                <w:noProof/>
                <w:color w:val="FF0000"/>
              </w:rPr>
              <w:drawing>
                <wp:inline distT="0" distB="0" distL="0" distR="0" wp14:anchorId="69C6A2DE" wp14:editId="04631E1B">
                  <wp:extent cx="1843018" cy="1455888"/>
                  <wp:effectExtent l="0" t="0" r="5080" b="0"/>
                  <wp:docPr id="6" name="Рисунок 6" descr="$SM01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M01T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2142" cy="1502593"/>
                          </a:xfrm>
                          <a:prstGeom prst="rect">
                            <a:avLst/>
                          </a:prstGeom>
                          <a:noFill/>
                          <a:ln>
                            <a:noFill/>
                          </a:ln>
                        </pic:spPr>
                      </pic:pic>
                    </a:graphicData>
                  </a:graphic>
                </wp:inline>
              </w:drawing>
            </w:r>
            <w:r w:rsidRPr="00A103CD">
              <w:rPr>
                <w:rFonts w:eastAsia="MS Mincho"/>
                <w:lang w:eastAsia="ja-JP"/>
              </w:rPr>
              <w:t xml:space="preserve">  </w:t>
            </w:r>
            <w:r w:rsidR="009D6E92" w:rsidRPr="00A103CD">
              <w:rPr>
                <w:rFonts w:eastAsia="MS Mincho"/>
                <w:b/>
                <w:lang w:val="en-US" w:eastAsia="ja-JP"/>
              </w:rPr>
              <w:t>B</w:t>
            </w:r>
          </w:p>
        </w:tc>
      </w:tr>
      <w:tr w:rsidR="00553950" w:rsidRPr="00A103CD" w14:paraId="60C8BB72" w14:textId="77777777" w:rsidTr="00561ECF">
        <w:tc>
          <w:tcPr>
            <w:tcW w:w="9628" w:type="dxa"/>
            <w:gridSpan w:val="2"/>
          </w:tcPr>
          <w:p w14:paraId="7CDDB72A" w14:textId="77777777" w:rsidR="00553950" w:rsidRPr="00A103CD" w:rsidRDefault="00553950" w:rsidP="00EE2136">
            <w:pPr>
              <w:spacing w:line="360" w:lineRule="auto"/>
              <w:jc w:val="center"/>
              <w:rPr>
                <w:rFonts w:eastAsia="MS Mincho"/>
                <w:lang w:val="en-US" w:eastAsia="ja-JP"/>
              </w:rPr>
            </w:pPr>
            <w:r w:rsidRPr="00A103CD">
              <w:rPr>
                <w:noProof/>
                <w:color w:val="FF0000"/>
              </w:rPr>
              <w:drawing>
                <wp:inline distT="0" distB="0" distL="0" distR="0" wp14:anchorId="6986A428" wp14:editId="6D549521">
                  <wp:extent cx="2114870" cy="1584315"/>
                  <wp:effectExtent l="0" t="0" r="0" b="0"/>
                  <wp:docPr id="7" name="Рисунок 7" descr="$SM01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M01T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2036" cy="1612157"/>
                          </a:xfrm>
                          <a:prstGeom prst="rect">
                            <a:avLst/>
                          </a:prstGeom>
                          <a:noFill/>
                          <a:ln>
                            <a:noFill/>
                          </a:ln>
                        </pic:spPr>
                      </pic:pic>
                    </a:graphicData>
                  </a:graphic>
                </wp:inline>
              </w:drawing>
            </w:r>
            <w:r w:rsidR="009D6E92" w:rsidRPr="00A103CD">
              <w:rPr>
                <w:rFonts w:eastAsia="MS Mincho"/>
                <w:b/>
                <w:lang w:val="en-US" w:eastAsia="ja-JP"/>
              </w:rPr>
              <w:t>C</w:t>
            </w:r>
          </w:p>
        </w:tc>
      </w:tr>
      <w:tr w:rsidR="00553950" w:rsidRPr="008F7217" w14:paraId="3711F311" w14:textId="77777777" w:rsidTr="00561ECF">
        <w:tc>
          <w:tcPr>
            <w:tcW w:w="9628" w:type="dxa"/>
            <w:gridSpan w:val="2"/>
          </w:tcPr>
          <w:p w14:paraId="0FCBE18E" w14:textId="77777777" w:rsidR="00553950" w:rsidRPr="00A103CD" w:rsidRDefault="009D6E92" w:rsidP="00EE2136">
            <w:pPr>
              <w:spacing w:line="360" w:lineRule="auto"/>
              <w:jc w:val="center"/>
              <w:rPr>
                <w:lang w:val="en-US" w:eastAsia="ja-JP"/>
              </w:rPr>
            </w:pPr>
            <w:r w:rsidRPr="00A103CD">
              <w:rPr>
                <w:lang w:val="en-US" w:eastAsia="ja-JP"/>
              </w:rPr>
              <w:t>A</w:t>
            </w:r>
            <w:r w:rsidR="00553950" w:rsidRPr="00A103CD">
              <w:rPr>
                <w:lang w:val="en-US" w:eastAsia="ja-JP"/>
              </w:rPr>
              <w:t xml:space="preserve"> – </w:t>
            </w:r>
            <w:r w:rsidR="00E479BC" w:rsidRPr="00A103CD">
              <w:rPr>
                <w:lang w:val="en-US" w:eastAsia="ja-JP"/>
              </w:rPr>
              <w:t>Grain structure on a metallographic cross section</w:t>
            </w:r>
          </w:p>
          <w:p w14:paraId="1B98AF99" w14:textId="77777777" w:rsidR="00553950" w:rsidRPr="00A103CD" w:rsidRDefault="009D6E92" w:rsidP="00EE2136">
            <w:pPr>
              <w:spacing w:line="360" w:lineRule="auto"/>
              <w:jc w:val="center"/>
              <w:rPr>
                <w:noProof/>
                <w:lang w:val="en-US"/>
              </w:rPr>
            </w:pPr>
            <w:r w:rsidRPr="00A103CD">
              <w:rPr>
                <w:lang w:val="en-US" w:eastAsia="ja-JP"/>
              </w:rPr>
              <w:t>B</w:t>
            </w:r>
            <w:r w:rsidR="00553950" w:rsidRPr="00A103CD">
              <w:rPr>
                <w:lang w:val="en-US" w:eastAsia="ja-JP"/>
              </w:rPr>
              <w:t xml:space="preserve"> – </w:t>
            </w:r>
            <w:r w:rsidR="00D76579" w:rsidRPr="00A103CD">
              <w:rPr>
                <w:lang w:val="en-US" w:eastAsia="ja-JP"/>
              </w:rPr>
              <w:t>Distribution of impurities along the data acquisition track</w:t>
            </w:r>
          </w:p>
          <w:p w14:paraId="4B953E19" w14:textId="77777777" w:rsidR="00553950" w:rsidRPr="00A103CD" w:rsidRDefault="009D6E92" w:rsidP="00EE2136">
            <w:pPr>
              <w:spacing w:line="360" w:lineRule="auto"/>
              <w:jc w:val="center"/>
              <w:rPr>
                <w:lang w:val="en-US" w:eastAsia="ja-JP"/>
              </w:rPr>
            </w:pPr>
            <w:r w:rsidRPr="00A103CD">
              <w:rPr>
                <w:noProof/>
                <w:lang w:val="en-US"/>
              </w:rPr>
              <w:t>C</w:t>
            </w:r>
            <w:r w:rsidR="00553950" w:rsidRPr="00A103CD">
              <w:rPr>
                <w:lang w:val="en-US" w:eastAsia="ja-JP"/>
              </w:rPr>
              <w:t xml:space="preserve"> – </w:t>
            </w:r>
            <w:r w:rsidR="00D76579" w:rsidRPr="00A103CD">
              <w:rPr>
                <w:noProof/>
                <w:lang w:val="en-US"/>
              </w:rPr>
              <w:t>The same on a larger scale; blue line - silicon</w:t>
            </w:r>
          </w:p>
          <w:p w14:paraId="3075ED00" w14:textId="77777777" w:rsidR="00553950" w:rsidRPr="00A103CD" w:rsidRDefault="00D76579" w:rsidP="00EE2136">
            <w:pPr>
              <w:spacing w:line="360" w:lineRule="auto"/>
              <w:jc w:val="center"/>
              <w:rPr>
                <w:noProof/>
                <w:lang w:val="en-US"/>
              </w:rPr>
            </w:pPr>
            <w:r w:rsidRPr="00A103CD">
              <w:rPr>
                <w:lang w:val="en-US" w:eastAsia="ja-JP"/>
              </w:rPr>
              <w:t>Figure</w:t>
            </w:r>
            <w:r w:rsidR="00553950" w:rsidRPr="00A103CD">
              <w:rPr>
                <w:lang w:val="en-US" w:eastAsia="ja-JP"/>
              </w:rPr>
              <w:t xml:space="preserve"> </w:t>
            </w:r>
            <w:r w:rsidR="00783C3A" w:rsidRPr="00A103CD">
              <w:rPr>
                <w:lang w:val="en-US" w:eastAsia="ja-JP"/>
              </w:rPr>
              <w:t>6</w:t>
            </w:r>
            <w:r w:rsidR="00553950" w:rsidRPr="00A103CD">
              <w:rPr>
                <w:lang w:val="en-US" w:eastAsia="ja-JP"/>
              </w:rPr>
              <w:t xml:space="preserve"> – </w:t>
            </w:r>
            <w:r w:rsidRPr="00A103CD">
              <w:rPr>
                <w:lang w:val="en-US" w:eastAsia="ja-JP"/>
              </w:rPr>
              <w:t>Distribution of defects and impurities in silicon,</w:t>
            </w:r>
            <w:r w:rsidR="00553950" w:rsidRPr="00A103CD">
              <w:rPr>
                <w:lang w:val="en-US" w:eastAsia="ja-JP"/>
              </w:rPr>
              <w:t xml:space="preserve"> </w:t>
            </w:r>
            <w:r w:rsidR="00CE644F" w:rsidRPr="00A103CD">
              <w:rPr>
                <w:lang w:val="en-US" w:eastAsia="ja-JP"/>
              </w:rPr>
              <w:br/>
            </w:r>
            <w:r w:rsidRPr="00A103CD">
              <w:rPr>
                <w:lang w:val="en-US" w:eastAsia="ja-JP"/>
              </w:rPr>
              <w:t>obtained via aluminothermy</w:t>
            </w:r>
            <w:r w:rsidR="00553950" w:rsidRPr="00A103CD">
              <w:rPr>
                <w:lang w:val="en-US" w:eastAsia="ja-JP"/>
              </w:rPr>
              <w:t xml:space="preserve"> </w:t>
            </w:r>
          </w:p>
        </w:tc>
      </w:tr>
    </w:tbl>
    <w:p w14:paraId="46A69364" w14:textId="77777777" w:rsidR="00553950" w:rsidRPr="00A103CD" w:rsidRDefault="00553950" w:rsidP="00EE2136">
      <w:pPr>
        <w:spacing w:line="360" w:lineRule="auto"/>
        <w:ind w:firstLine="708"/>
        <w:jc w:val="both"/>
        <w:rPr>
          <w:rFonts w:eastAsia="MS Mincho"/>
          <w:lang w:val="en-US" w:eastAsia="ja-JP"/>
        </w:rPr>
      </w:pPr>
    </w:p>
    <w:p w14:paraId="7F71305A" w14:textId="77777777" w:rsidR="001E4194" w:rsidRPr="00A103CD" w:rsidRDefault="001E4194" w:rsidP="00EE2136">
      <w:pPr>
        <w:spacing w:line="360" w:lineRule="auto"/>
        <w:ind w:firstLine="708"/>
        <w:jc w:val="both"/>
        <w:rPr>
          <w:rFonts w:eastAsia="MS Mincho"/>
          <w:lang w:val="en-US" w:eastAsia="ja-JP"/>
        </w:rPr>
      </w:pPr>
      <w:r w:rsidRPr="00A103CD">
        <w:rPr>
          <w:rFonts w:eastAsia="MS Mincho"/>
          <w:lang w:val="en-US" w:eastAsia="ja-JP"/>
        </w:rPr>
        <w:t xml:space="preserve">Complex </w:t>
      </w:r>
      <w:r w:rsidR="00945E6D" w:rsidRPr="00A103CD">
        <w:rPr>
          <w:rFonts w:eastAsia="MS Mincho"/>
          <w:lang w:val="en-US" w:eastAsia="ja-JP"/>
        </w:rPr>
        <w:t xml:space="preserve">ternary alloy </w:t>
      </w:r>
      <w:proofErr w:type="spellStart"/>
      <w:r w:rsidRPr="00A103CD">
        <w:rPr>
          <w:rFonts w:eastAsia="MS Mincho"/>
          <w:lang w:val="en-US" w:eastAsia="ja-JP"/>
        </w:rPr>
        <w:t>silicides</w:t>
      </w:r>
      <w:proofErr w:type="spellEnd"/>
      <w:r w:rsidRPr="00A103CD">
        <w:rPr>
          <w:rFonts w:eastAsia="MS Mincho"/>
          <w:lang w:val="en-US" w:eastAsia="ja-JP"/>
        </w:rPr>
        <w:t xml:space="preserve"> </w:t>
      </w:r>
      <w:r w:rsidR="00945E6D" w:rsidRPr="00A103CD">
        <w:rPr>
          <w:rFonts w:eastAsia="MS Mincho"/>
          <w:lang w:val="en-US" w:eastAsia="ja-JP"/>
        </w:rPr>
        <w:t>Ca-Al-Si with the</w:t>
      </w:r>
      <w:r w:rsidRPr="00A103CD">
        <w:rPr>
          <w:rFonts w:eastAsia="MS Mincho"/>
          <w:lang w:val="en-US" w:eastAsia="ja-JP"/>
        </w:rPr>
        <w:t xml:space="preserve"> </w:t>
      </w:r>
      <w:r w:rsidR="00945E6D" w:rsidRPr="00A103CD">
        <w:rPr>
          <w:rFonts w:eastAsia="MS Mincho"/>
          <w:lang w:val="en-US" w:eastAsia="ja-JP"/>
        </w:rPr>
        <w:t>primary</w:t>
      </w:r>
      <w:r w:rsidRPr="00A103CD">
        <w:rPr>
          <w:rFonts w:eastAsia="MS Mincho"/>
          <w:lang w:val="en-US" w:eastAsia="ja-JP"/>
        </w:rPr>
        <w:t xml:space="preserve"> phase of CaAl</w:t>
      </w:r>
      <w:r w:rsidRPr="00A103CD">
        <w:rPr>
          <w:rFonts w:eastAsia="MS Mincho"/>
          <w:vertAlign w:val="subscript"/>
          <w:lang w:val="en-US" w:eastAsia="ja-JP"/>
        </w:rPr>
        <w:t>2</w:t>
      </w:r>
      <w:r w:rsidRPr="00A103CD">
        <w:rPr>
          <w:rFonts w:eastAsia="MS Mincho"/>
          <w:lang w:val="en-US" w:eastAsia="ja-JP"/>
        </w:rPr>
        <w:t>Si</w:t>
      </w:r>
      <w:r w:rsidRPr="00A103CD">
        <w:rPr>
          <w:rFonts w:eastAsia="MS Mincho"/>
          <w:vertAlign w:val="subscript"/>
          <w:lang w:val="en-US" w:eastAsia="ja-JP"/>
        </w:rPr>
        <w:t>1.5-2</w:t>
      </w:r>
      <w:r w:rsidRPr="00A103CD">
        <w:rPr>
          <w:rFonts w:eastAsia="MS Mincho"/>
          <w:lang w:val="en-US" w:eastAsia="ja-JP"/>
        </w:rPr>
        <w:t xml:space="preserve"> are dominant. The silicide layer that holds coarse silicon grains together consists of nanocrystals less than 1 </w:t>
      </w:r>
      <w:r w:rsidRPr="00A103CD">
        <w:rPr>
          <w:rFonts w:eastAsia="MS Mincho"/>
          <w:lang w:eastAsia="ja-JP"/>
        </w:rPr>
        <w:t>μ</w:t>
      </w:r>
      <w:r w:rsidRPr="00A103CD">
        <w:rPr>
          <w:rFonts w:eastAsia="MS Mincho"/>
          <w:lang w:val="en-US" w:eastAsia="ja-JP"/>
        </w:rPr>
        <w:t>m in size, with various composition</w:t>
      </w:r>
      <w:r w:rsidR="00FB4DD9" w:rsidRPr="00A103CD">
        <w:rPr>
          <w:rFonts w:eastAsia="MS Mincho"/>
          <w:lang w:val="en-US" w:eastAsia="ja-JP"/>
        </w:rPr>
        <w:t>s</w:t>
      </w:r>
      <w:r w:rsidRPr="00A103CD">
        <w:rPr>
          <w:rFonts w:eastAsia="MS Mincho"/>
          <w:lang w:val="en-US" w:eastAsia="ja-JP"/>
        </w:rPr>
        <w:t xml:space="preserve"> and a large total surface area. The silicide nanocrystals formed during cooling serve as a </w:t>
      </w:r>
      <w:r w:rsidR="00DD6D62" w:rsidRPr="00A103CD">
        <w:rPr>
          <w:rFonts w:eastAsia="MS Mincho"/>
          <w:lang w:val="en-US" w:eastAsia="ja-JP"/>
        </w:rPr>
        <w:t>getter</w:t>
      </w:r>
      <w:r w:rsidRPr="00A103CD">
        <w:rPr>
          <w:rFonts w:eastAsia="MS Mincho"/>
          <w:lang w:val="en-US" w:eastAsia="ja-JP"/>
        </w:rPr>
        <w:t xml:space="preserve"> for a significant proportion of impurities in silicon, which ensures </w:t>
      </w:r>
      <w:r w:rsidR="00002ECC" w:rsidRPr="00A103CD">
        <w:rPr>
          <w:rFonts w:eastAsia="MS Mincho"/>
          <w:lang w:val="en-US" w:eastAsia="ja-JP"/>
        </w:rPr>
        <w:t xml:space="preserve">the </w:t>
      </w:r>
      <w:r w:rsidRPr="00A103CD">
        <w:rPr>
          <w:rFonts w:eastAsia="MS Mincho"/>
          <w:lang w:val="en-US" w:eastAsia="ja-JP"/>
        </w:rPr>
        <w:t xml:space="preserve">high efficiency of </w:t>
      </w:r>
      <w:r w:rsidR="00002ECC" w:rsidRPr="00A103CD">
        <w:rPr>
          <w:rFonts w:eastAsia="MS Mincho"/>
          <w:lang w:val="en-US" w:eastAsia="ja-JP"/>
        </w:rPr>
        <w:t xml:space="preserve">the </w:t>
      </w:r>
      <w:r w:rsidRPr="00A103CD">
        <w:rPr>
          <w:rFonts w:eastAsia="MS Mincho"/>
          <w:lang w:val="en-US" w:eastAsia="ja-JP"/>
        </w:rPr>
        <w:t xml:space="preserve">slag </w:t>
      </w:r>
      <w:r w:rsidR="0081028E" w:rsidRPr="00A103CD">
        <w:rPr>
          <w:rFonts w:eastAsia="MS Mincho"/>
          <w:lang w:val="en-US" w:eastAsia="ja-JP"/>
        </w:rPr>
        <w:t>refinement</w:t>
      </w:r>
      <w:r w:rsidRPr="00A103CD">
        <w:rPr>
          <w:rFonts w:eastAsia="MS Mincho"/>
          <w:lang w:val="en-US" w:eastAsia="ja-JP"/>
        </w:rPr>
        <w:t xml:space="preserve">. Due to </w:t>
      </w:r>
      <w:r w:rsidR="00002ECC" w:rsidRPr="00A103CD">
        <w:rPr>
          <w:rFonts w:eastAsia="MS Mincho"/>
          <w:lang w:val="en-US" w:eastAsia="ja-JP"/>
        </w:rPr>
        <w:t xml:space="preserve">the </w:t>
      </w:r>
      <w:r w:rsidRPr="00A103CD">
        <w:rPr>
          <w:rFonts w:eastAsia="MS Mincho"/>
          <w:lang w:val="en-US" w:eastAsia="ja-JP"/>
        </w:rPr>
        <w:t xml:space="preserve">different temperature expansion coefficients of </w:t>
      </w:r>
      <w:r w:rsidR="00002ECC" w:rsidRPr="00A103CD">
        <w:rPr>
          <w:rFonts w:eastAsia="MS Mincho"/>
          <w:lang w:val="en-US" w:eastAsia="ja-JP"/>
        </w:rPr>
        <w:t xml:space="preserve">the ternary alloy </w:t>
      </w:r>
      <w:r w:rsidRPr="00A103CD">
        <w:rPr>
          <w:rFonts w:eastAsia="MS Mincho"/>
          <w:lang w:val="en-US" w:eastAsia="ja-JP"/>
        </w:rPr>
        <w:t xml:space="preserve">silicide nanocrystals and silicon, the effect of self-dispersion of large pieces of silicon into a </w:t>
      </w:r>
      <w:r w:rsidR="00002ECC" w:rsidRPr="00A103CD">
        <w:rPr>
          <w:rFonts w:eastAsia="MS Mincho"/>
          <w:lang w:val="en-US" w:eastAsia="ja-JP"/>
        </w:rPr>
        <w:t>fine powder</w:t>
      </w:r>
      <w:r w:rsidRPr="00A103CD">
        <w:rPr>
          <w:rFonts w:eastAsia="MS Mincho"/>
          <w:lang w:val="en-US" w:eastAsia="ja-JP"/>
        </w:rPr>
        <w:t xml:space="preserve"> of silicon crystals </w:t>
      </w:r>
      <w:r w:rsidR="00A42B35" w:rsidRPr="00A103CD">
        <w:rPr>
          <w:rFonts w:eastAsia="MS Mincho"/>
          <w:lang w:val="en-US" w:eastAsia="ja-JP"/>
        </w:rPr>
        <w:t>with</w:t>
      </w:r>
      <w:r w:rsidRPr="00A103CD">
        <w:rPr>
          <w:rFonts w:eastAsia="MS Mincho"/>
          <w:lang w:val="en-US" w:eastAsia="ja-JP"/>
        </w:rPr>
        <w:t xml:space="preserve"> different grain size</w:t>
      </w:r>
      <w:r w:rsidR="00A42B35" w:rsidRPr="00A103CD">
        <w:rPr>
          <w:rFonts w:eastAsia="MS Mincho"/>
          <w:lang w:val="en-US" w:eastAsia="ja-JP"/>
        </w:rPr>
        <w:t>s</w:t>
      </w:r>
      <w:r w:rsidRPr="00A103CD">
        <w:rPr>
          <w:rFonts w:eastAsia="MS Mincho"/>
          <w:lang w:val="en-US" w:eastAsia="ja-JP"/>
        </w:rPr>
        <w:t xml:space="preserve"> is observed.</w:t>
      </w:r>
    </w:p>
    <w:p w14:paraId="3458E269" w14:textId="77777777" w:rsidR="00252063" w:rsidRPr="00A103CD" w:rsidRDefault="00252063" w:rsidP="00EE2136">
      <w:pPr>
        <w:spacing w:line="360" w:lineRule="auto"/>
        <w:ind w:firstLine="708"/>
        <w:jc w:val="both"/>
        <w:rPr>
          <w:rFonts w:eastAsia="MS Mincho"/>
          <w:lang w:val="en-US" w:eastAsia="ja-JP"/>
        </w:rPr>
      </w:pPr>
    </w:p>
    <w:p w14:paraId="0BD513E7" w14:textId="77777777" w:rsidR="00E23E8C" w:rsidRPr="00A103CD" w:rsidRDefault="00E23E8C">
      <w:pPr>
        <w:spacing w:after="200" w:line="276" w:lineRule="auto"/>
        <w:rPr>
          <w:b/>
          <w:lang w:val="en-US"/>
        </w:rPr>
      </w:pPr>
      <w:r w:rsidRPr="00A103CD">
        <w:rPr>
          <w:b/>
          <w:lang w:val="en-US"/>
        </w:rPr>
        <w:br w:type="page"/>
      </w:r>
    </w:p>
    <w:p w14:paraId="50F29768" w14:textId="316A4189" w:rsidR="00FD5E63" w:rsidRPr="00A60875" w:rsidRDefault="00092756" w:rsidP="00EE2136">
      <w:pPr>
        <w:tabs>
          <w:tab w:val="left" w:pos="1276"/>
        </w:tabs>
        <w:spacing w:line="360" w:lineRule="auto"/>
        <w:ind w:firstLine="709"/>
        <w:jc w:val="both"/>
        <w:rPr>
          <w:lang w:val="en-US"/>
        </w:rPr>
      </w:pPr>
      <w:r w:rsidRPr="00A60875">
        <w:rPr>
          <w:lang w:val="en-US"/>
        </w:rPr>
        <w:lastRenderedPageBreak/>
        <w:t>1.</w:t>
      </w:r>
      <w:r w:rsidR="00E23E8C" w:rsidRPr="00A60875">
        <w:rPr>
          <w:lang w:val="en-US"/>
        </w:rPr>
        <w:t>2.2</w:t>
      </w:r>
      <w:r w:rsidR="000C1DB7" w:rsidRPr="00A60875">
        <w:rPr>
          <w:lang w:val="en-US"/>
        </w:rPr>
        <w:t xml:space="preserve"> </w:t>
      </w:r>
      <w:r w:rsidR="00E23E8C" w:rsidRPr="00A60875">
        <w:rPr>
          <w:lang w:val="en-US"/>
        </w:rPr>
        <w:t>I</w:t>
      </w:r>
      <w:r w:rsidR="003D71B1" w:rsidRPr="00A60875">
        <w:rPr>
          <w:lang w:val="en-US"/>
        </w:rPr>
        <w:t>nvestigation of the processes of silicon and slag stratification and extraction of target products from crucible</w:t>
      </w:r>
    </w:p>
    <w:p w14:paraId="05A752A4" w14:textId="77777777" w:rsidR="00FD5E63" w:rsidRPr="00A103CD" w:rsidRDefault="00FD5E63" w:rsidP="00EE2136">
      <w:pPr>
        <w:widowControl w:val="0"/>
        <w:suppressAutoHyphens/>
        <w:spacing w:line="360" w:lineRule="auto"/>
        <w:ind w:right="-1" w:firstLine="709"/>
        <w:jc w:val="both"/>
        <w:rPr>
          <w:rFonts w:eastAsia="Arial Unicode MS"/>
          <w:bCs/>
          <w:lang w:val="en-US" w:bidi="en-US"/>
        </w:rPr>
      </w:pPr>
    </w:p>
    <w:p w14:paraId="7F1A1998" w14:textId="07D39AF4" w:rsidR="004232D8" w:rsidRPr="00A103CD" w:rsidRDefault="004232D8"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 xml:space="preserve">In the majority of the known experiments, the separation of silicon from the slag was carried out while cooling the melt in an initially “cold” mold, the temperature of which did not exceed 100°C before pouring the melt. Under these conditions, it is difficult to expect effective separation of silicon from the slag, and we have often observed slag beads in silicon [1]. At the same time, under optimal conditions, effective separation of silicon and slag took place [1], which indicates that even during the cooling of the melt in an initially “cold” mold, lighter silicon has time to “float” in the form of a pancake to the surface of </w:t>
      </w:r>
      <w:r w:rsidR="00CD1DE1" w:rsidRPr="00A103CD">
        <w:rPr>
          <w:rFonts w:eastAsia="Arial Unicode MS"/>
          <w:bCs/>
          <w:lang w:val="en-US" w:bidi="en-US"/>
        </w:rPr>
        <w:t>the</w:t>
      </w:r>
      <w:r w:rsidRPr="00A103CD">
        <w:rPr>
          <w:rFonts w:eastAsia="Arial Unicode MS"/>
          <w:bCs/>
          <w:lang w:val="en-US" w:bidi="en-US"/>
        </w:rPr>
        <w:t xml:space="preserve"> heavier slag.</w:t>
      </w:r>
      <w:r w:rsidR="00EB2BAD" w:rsidRPr="00A103CD">
        <w:rPr>
          <w:rFonts w:eastAsia="Arial Unicode MS"/>
          <w:bCs/>
          <w:lang w:val="en-US" w:bidi="en-US"/>
        </w:rPr>
        <w:t xml:space="preserve"> Therefore, in this study, we have proposed to carry out gravitational separation of the melt in an undisturbed liquid state with a flat horizontal boundary due to the difference in the densities of the slag and silicon directly in the graphite crucible of the induction melting furnace, which, in contrast to the previously used methods of separating silicon and slag, eliminates the parasitic effects of mixing purified silicon with </w:t>
      </w:r>
      <w:r w:rsidR="000547A5" w:rsidRPr="00A103CD">
        <w:rPr>
          <w:rFonts w:eastAsia="Arial Unicode MS"/>
          <w:bCs/>
          <w:lang w:val="en-US" w:bidi="en-US"/>
        </w:rPr>
        <w:t xml:space="preserve">the </w:t>
      </w:r>
      <w:r w:rsidR="00EB2BAD" w:rsidRPr="00A103CD">
        <w:rPr>
          <w:rFonts w:eastAsia="Arial Unicode MS"/>
          <w:bCs/>
          <w:lang w:val="en-US" w:bidi="en-US"/>
        </w:rPr>
        <w:t xml:space="preserve">slag. To solve the problem, </w:t>
      </w:r>
      <w:r w:rsidR="000547A5" w:rsidRPr="00A103CD">
        <w:rPr>
          <w:rFonts w:eastAsia="Arial Unicode MS"/>
          <w:bCs/>
          <w:lang w:val="en-US" w:bidi="en-US"/>
        </w:rPr>
        <w:t>modernization of</w:t>
      </w:r>
      <w:r w:rsidR="00EB2BAD" w:rsidRPr="00A103CD">
        <w:rPr>
          <w:rFonts w:eastAsia="Arial Unicode MS"/>
          <w:bCs/>
          <w:lang w:val="en-US" w:bidi="en-US"/>
        </w:rPr>
        <w:t xml:space="preserve"> the furnace </w:t>
      </w:r>
      <w:r w:rsidR="000547A5" w:rsidRPr="00A103CD">
        <w:rPr>
          <w:rFonts w:eastAsia="Arial Unicode MS"/>
          <w:bCs/>
          <w:lang w:val="en-US" w:bidi="en-US"/>
        </w:rPr>
        <w:t xml:space="preserve">was proposed </w:t>
      </w:r>
      <w:r w:rsidR="00EB2BAD" w:rsidRPr="00A103CD">
        <w:rPr>
          <w:rFonts w:eastAsia="Arial Unicode MS"/>
          <w:bCs/>
          <w:lang w:val="en-US" w:bidi="en-US"/>
        </w:rPr>
        <w:t>with the following requirements for the process and equipment:</w:t>
      </w:r>
    </w:p>
    <w:p w14:paraId="2754C904" w14:textId="77777777" w:rsidR="00113364" w:rsidRPr="00A103CD" w:rsidRDefault="008D214F" w:rsidP="00EE2136">
      <w:pPr>
        <w:pStyle w:val="a6"/>
        <w:numPr>
          <w:ilvl w:val="0"/>
          <w:numId w:val="10"/>
        </w:numPr>
        <w:tabs>
          <w:tab w:val="left" w:pos="1134"/>
        </w:tabs>
        <w:spacing w:line="360" w:lineRule="auto"/>
        <w:ind w:left="0" w:firstLine="709"/>
        <w:jc w:val="both"/>
        <w:rPr>
          <w:rFonts w:ascii="Times New Roman" w:hAnsi="Times New Roman"/>
          <w:sz w:val="24"/>
          <w:szCs w:val="24"/>
          <w:lang w:val="en-US"/>
        </w:rPr>
      </w:pPr>
      <w:r w:rsidRPr="00A103CD">
        <w:rPr>
          <w:rFonts w:ascii="Times New Roman" w:hAnsi="Times New Roman"/>
          <w:sz w:val="24"/>
          <w:szCs w:val="24"/>
          <w:lang w:val="en-US"/>
        </w:rPr>
        <w:t xml:space="preserve">to implement the process of gravitational separation of the melt in an undisturbed liquid state with a flat horizontal boundary, it is necessary to exclude the effect of </w:t>
      </w:r>
      <w:proofErr w:type="spellStart"/>
      <w:r w:rsidRPr="00A103CD">
        <w:rPr>
          <w:rFonts w:ascii="Times New Roman" w:hAnsi="Times New Roman"/>
          <w:sz w:val="24"/>
          <w:szCs w:val="24"/>
          <w:lang w:val="en-US"/>
        </w:rPr>
        <w:t>magnetodynamic</w:t>
      </w:r>
      <w:proofErr w:type="spellEnd"/>
      <w:r w:rsidRPr="00A103CD">
        <w:rPr>
          <w:rFonts w:ascii="Times New Roman" w:hAnsi="Times New Roman"/>
          <w:sz w:val="24"/>
          <w:szCs w:val="24"/>
          <w:lang w:val="en-US"/>
        </w:rPr>
        <w:t xml:space="preserve"> mixing of the melt, which requires an increase in the operating frequency of the induction melting furnace to several kHz (we have chosen a value of 8 kHz) so that the magnetic field is completely absorbed in the material of the graphite crucible</w:t>
      </w:r>
      <w:r w:rsidR="00093887" w:rsidRPr="00A103CD">
        <w:rPr>
          <w:rFonts w:ascii="Times New Roman" w:hAnsi="Times New Roman"/>
          <w:sz w:val="24"/>
          <w:szCs w:val="24"/>
          <w:lang w:val="en-US"/>
        </w:rPr>
        <w:t>;</w:t>
      </w:r>
    </w:p>
    <w:p w14:paraId="7AB06E66" w14:textId="77777777" w:rsidR="00E82585" w:rsidRPr="00A103CD" w:rsidRDefault="00113364" w:rsidP="00EE2136">
      <w:pPr>
        <w:pStyle w:val="a6"/>
        <w:numPr>
          <w:ilvl w:val="0"/>
          <w:numId w:val="10"/>
        </w:numPr>
        <w:tabs>
          <w:tab w:val="left" w:pos="1134"/>
        </w:tabs>
        <w:spacing w:line="360" w:lineRule="auto"/>
        <w:ind w:left="0" w:firstLine="709"/>
        <w:jc w:val="both"/>
        <w:rPr>
          <w:rFonts w:ascii="Times New Roman" w:hAnsi="Times New Roman"/>
          <w:sz w:val="24"/>
          <w:szCs w:val="24"/>
          <w:lang w:val="en-US"/>
        </w:rPr>
      </w:pPr>
      <w:r w:rsidRPr="00A103CD">
        <w:rPr>
          <w:rFonts w:ascii="Times New Roman" w:hAnsi="Times New Roman"/>
          <w:sz w:val="24"/>
          <w:szCs w:val="24"/>
          <w:lang w:val="en-US"/>
        </w:rPr>
        <w:t>at the same time, in the processes of silicon reduction by aluminum and slag purification from impurities, convective mixing of already separating heavy lower slag layers with upper silicon layers is necessary, which can be achieved by creating a vertical melt temperature gradient with the maximum in the lower part of the crucible;</w:t>
      </w:r>
    </w:p>
    <w:p w14:paraId="5D8837FD" w14:textId="77777777" w:rsidR="000D5F47" w:rsidRPr="00A103CD" w:rsidRDefault="00E82585" w:rsidP="00EE2136">
      <w:pPr>
        <w:pStyle w:val="a6"/>
        <w:numPr>
          <w:ilvl w:val="0"/>
          <w:numId w:val="10"/>
        </w:numPr>
        <w:tabs>
          <w:tab w:val="left" w:pos="1134"/>
        </w:tabs>
        <w:spacing w:line="360" w:lineRule="auto"/>
        <w:ind w:left="0" w:firstLine="709"/>
        <w:jc w:val="both"/>
        <w:rPr>
          <w:rFonts w:ascii="Times New Roman" w:hAnsi="Times New Roman"/>
          <w:sz w:val="24"/>
          <w:szCs w:val="24"/>
          <w:lang w:val="en-US"/>
        </w:rPr>
      </w:pPr>
      <w:r w:rsidRPr="00A103CD">
        <w:rPr>
          <w:rFonts w:ascii="Times New Roman" w:hAnsi="Times New Roman"/>
          <w:sz w:val="24"/>
          <w:szCs w:val="24"/>
          <w:lang w:val="en-US"/>
        </w:rPr>
        <w:t xml:space="preserve">the creation of a vertical gradient of the melt temperature makes it possible to implement the process of directed </w:t>
      </w:r>
      <w:r w:rsidR="00AE7A78" w:rsidRPr="00A103CD">
        <w:rPr>
          <w:rFonts w:ascii="Times New Roman" w:hAnsi="Times New Roman"/>
          <w:sz w:val="24"/>
          <w:szCs w:val="24"/>
          <w:lang w:val="en-US"/>
        </w:rPr>
        <w:t>“</w:t>
      </w:r>
      <w:r w:rsidRPr="00A103CD">
        <w:rPr>
          <w:rFonts w:ascii="Times New Roman" w:hAnsi="Times New Roman"/>
          <w:sz w:val="24"/>
          <w:szCs w:val="24"/>
          <w:lang w:val="en-US"/>
        </w:rPr>
        <w:t>top-down</w:t>
      </w:r>
      <w:r w:rsidR="00AE7A78" w:rsidRPr="00A103CD">
        <w:rPr>
          <w:rFonts w:ascii="Times New Roman" w:hAnsi="Times New Roman"/>
          <w:sz w:val="24"/>
          <w:szCs w:val="24"/>
          <w:lang w:val="en-US"/>
        </w:rPr>
        <w:t>”</w:t>
      </w:r>
      <w:r w:rsidRPr="00A103CD">
        <w:rPr>
          <w:rFonts w:ascii="Times New Roman" w:hAnsi="Times New Roman"/>
          <w:sz w:val="24"/>
          <w:szCs w:val="24"/>
          <w:lang w:val="en-US"/>
        </w:rPr>
        <w:t xml:space="preserve"> crystallization of silicon</w:t>
      </w:r>
      <w:r w:rsidR="004B39B7" w:rsidRPr="00A103CD">
        <w:rPr>
          <w:rFonts w:ascii="Times New Roman" w:hAnsi="Times New Roman"/>
          <w:sz w:val="24"/>
          <w:szCs w:val="24"/>
          <w:lang w:val="en-US"/>
        </w:rPr>
        <w:t>;</w:t>
      </w:r>
    </w:p>
    <w:p w14:paraId="4DD8C558" w14:textId="77777777" w:rsidR="004B39B7" w:rsidRPr="00A103CD" w:rsidRDefault="000D5F47" w:rsidP="00EE2136">
      <w:pPr>
        <w:pStyle w:val="a6"/>
        <w:numPr>
          <w:ilvl w:val="0"/>
          <w:numId w:val="10"/>
        </w:numPr>
        <w:tabs>
          <w:tab w:val="left" w:pos="1134"/>
        </w:tabs>
        <w:spacing w:line="360" w:lineRule="auto"/>
        <w:ind w:left="0" w:firstLine="709"/>
        <w:jc w:val="both"/>
        <w:rPr>
          <w:rFonts w:ascii="Times New Roman" w:hAnsi="Times New Roman"/>
          <w:sz w:val="24"/>
          <w:szCs w:val="24"/>
          <w:lang w:val="en-US"/>
        </w:rPr>
      </w:pPr>
      <w:r w:rsidRPr="00A103CD">
        <w:rPr>
          <w:rFonts w:ascii="Times New Roman" w:hAnsi="Times New Roman"/>
          <w:sz w:val="24"/>
          <w:szCs w:val="24"/>
          <w:lang w:val="en-US"/>
        </w:rPr>
        <w:t>increasing the operating frequency of the induction melting furnace and creating a vertical gradient of the temperature of the melt require a transition to a sectional inductor with parallel-connected sections.</w:t>
      </w:r>
    </w:p>
    <w:p w14:paraId="1017920B" w14:textId="77777777" w:rsidR="00F76C89" w:rsidRPr="00A103CD" w:rsidRDefault="008978E9" w:rsidP="00EE2136">
      <w:pPr>
        <w:spacing w:line="360" w:lineRule="auto"/>
        <w:ind w:firstLine="708"/>
        <w:jc w:val="both"/>
        <w:rPr>
          <w:spacing w:val="-1"/>
          <w:lang w:val="en-US"/>
        </w:rPr>
      </w:pPr>
      <w:r w:rsidRPr="00A103CD">
        <w:rPr>
          <w:spacing w:val="-1"/>
          <w:lang w:val="en-US"/>
        </w:rPr>
        <w:t xml:space="preserve">Determination and control of the parameters of the sectionalized inductor of the melting furnace and the vertical gradient of the temperature of the melt </w:t>
      </w:r>
      <w:r w:rsidR="00AC1D32" w:rsidRPr="00A103CD">
        <w:rPr>
          <w:spacing w:val="-1"/>
          <w:lang w:val="en-US"/>
        </w:rPr>
        <w:t xml:space="preserve">is non-trivial </w:t>
      </w:r>
      <w:r w:rsidRPr="00A103CD">
        <w:rPr>
          <w:spacing w:val="-1"/>
          <w:lang w:val="en-US"/>
        </w:rPr>
        <w:t xml:space="preserve">in real </w:t>
      </w:r>
      <w:r w:rsidR="00AC1D32" w:rsidRPr="00A103CD">
        <w:rPr>
          <w:spacing w:val="-1"/>
          <w:lang w:val="en-US"/>
        </w:rPr>
        <w:t xml:space="preserve">operating </w:t>
      </w:r>
      <w:r w:rsidRPr="00A103CD">
        <w:rPr>
          <w:spacing w:val="-1"/>
          <w:lang w:val="en-US"/>
        </w:rPr>
        <w:t xml:space="preserve">conditions, therefore, for the given configurations of the inductor (one section of 22 </w:t>
      </w:r>
      <w:r w:rsidR="00B91DB4" w:rsidRPr="00A103CD">
        <w:rPr>
          <w:spacing w:val="-1"/>
          <w:lang w:val="en-US"/>
        </w:rPr>
        <w:t>coils</w:t>
      </w:r>
      <w:r w:rsidRPr="00A103CD">
        <w:rPr>
          <w:spacing w:val="-1"/>
          <w:lang w:val="en-US"/>
        </w:rPr>
        <w:t xml:space="preserve">, two parallel sections of 12 and 11 </w:t>
      </w:r>
      <w:r w:rsidR="00B91DB4" w:rsidRPr="00A103CD">
        <w:rPr>
          <w:spacing w:val="-1"/>
          <w:lang w:val="en-US"/>
        </w:rPr>
        <w:t>coils</w:t>
      </w:r>
      <w:r w:rsidRPr="00A103CD">
        <w:rPr>
          <w:spacing w:val="-1"/>
          <w:lang w:val="en-US"/>
        </w:rPr>
        <w:t xml:space="preserve">, three parallel-connected sections of 8, 7 and 7 </w:t>
      </w:r>
      <w:r w:rsidR="00B91DB4" w:rsidRPr="00A103CD">
        <w:rPr>
          <w:spacing w:val="-1"/>
          <w:lang w:val="en-US"/>
        </w:rPr>
        <w:t>coils</w:t>
      </w:r>
      <w:r w:rsidRPr="00A103CD">
        <w:rPr>
          <w:spacing w:val="-1"/>
          <w:lang w:val="en-US"/>
        </w:rPr>
        <w:t xml:space="preserve">; the step of the sections in the </w:t>
      </w:r>
      <w:r w:rsidR="00911BC5" w:rsidRPr="00A103CD">
        <w:rPr>
          <w:spacing w:val="-1"/>
          <w:lang w:val="en-US"/>
        </w:rPr>
        <w:t>coils</w:t>
      </w:r>
      <w:r w:rsidRPr="00A103CD">
        <w:rPr>
          <w:spacing w:val="-1"/>
          <w:lang w:val="en-US"/>
        </w:rPr>
        <w:t xml:space="preserve"> is different) the lumped parameters of the serial equivalent circuit for </w:t>
      </w:r>
      <w:r w:rsidRPr="00A103CD">
        <w:rPr>
          <w:spacing w:val="-1"/>
          <w:lang w:val="en-US"/>
        </w:rPr>
        <w:lastRenderedPageBreak/>
        <w:t>operation at a frequency of 8 kHz were calculated and the distribution of the specific power on the surface of the graphite crucible shown in Figure 3 was determined</w:t>
      </w:r>
      <w:r w:rsidR="00C2547C" w:rsidRPr="00A103CD">
        <w:rPr>
          <w:spacing w:val="-1"/>
          <w:lang w:val="en-US"/>
        </w:rPr>
        <w:t xml:space="preserve"> in collaboration with </w:t>
      </w:r>
      <w:proofErr w:type="spellStart"/>
      <w:r w:rsidR="00C2547C" w:rsidRPr="00A103CD">
        <w:rPr>
          <w:spacing w:val="-1"/>
          <w:lang w:val="en-US"/>
        </w:rPr>
        <w:t>Interm</w:t>
      </w:r>
      <w:proofErr w:type="spellEnd"/>
      <w:r w:rsidR="00C2547C" w:rsidRPr="00A103CD">
        <w:rPr>
          <w:spacing w:val="-1"/>
          <w:lang w:val="en-US"/>
        </w:rPr>
        <w:t xml:space="preserve"> LLC, St. Petersburg</w:t>
      </w:r>
      <w:r w:rsidRPr="00A103CD">
        <w:rPr>
          <w:spacing w:val="-1"/>
          <w:lang w:val="en-US"/>
        </w:rPr>
        <w:t>.</w:t>
      </w:r>
    </w:p>
    <w:p w14:paraId="734A7800" w14:textId="381F3314" w:rsidR="008978E9" w:rsidRPr="00A103CD" w:rsidRDefault="005114B8" w:rsidP="00EE2136">
      <w:pPr>
        <w:spacing w:line="360" w:lineRule="auto"/>
        <w:ind w:firstLine="708"/>
        <w:jc w:val="both"/>
        <w:rPr>
          <w:spacing w:val="-1"/>
          <w:lang w:val="en-US"/>
        </w:rPr>
      </w:pPr>
      <w:r w:rsidRPr="00A103CD">
        <w:rPr>
          <w:spacing w:val="-1"/>
          <w:lang w:val="en-US"/>
        </w:rPr>
        <w:t xml:space="preserve">For the calculation, we used a program for the numerical analysis of magnetic fields with sinusoidal currents in conducting media, developed at the St. Petersburg State </w:t>
      </w:r>
      <w:proofErr w:type="spellStart"/>
      <w:r w:rsidRPr="00A103CD">
        <w:rPr>
          <w:spacing w:val="-1"/>
          <w:lang w:val="en-US"/>
        </w:rPr>
        <w:t>Electrotechnical</w:t>
      </w:r>
      <w:proofErr w:type="spellEnd"/>
      <w:r w:rsidRPr="00A103CD">
        <w:rPr>
          <w:spacing w:val="-1"/>
          <w:lang w:val="en-US"/>
        </w:rPr>
        <w:t xml:space="preserve"> University (</w:t>
      </w:r>
      <w:proofErr w:type="spellStart"/>
      <w:r w:rsidRPr="00A103CD">
        <w:rPr>
          <w:spacing w:val="-1"/>
          <w:lang w:val="en-US"/>
        </w:rPr>
        <w:t>COILPro</w:t>
      </w:r>
      <w:proofErr w:type="spellEnd"/>
      <w:r w:rsidRPr="00A103CD">
        <w:rPr>
          <w:spacing w:val="-1"/>
          <w:lang w:val="en-US"/>
        </w:rPr>
        <w:t xml:space="preserve"> 1.0.0.41, included in the IndHeat software package). The geometry of the research object is set graphically, and the results are displayed in the form of magnetic field strength lines, current density, specific power, as well as in the form of integral values calculated using a postprocessor. The calculation of the specific power was carried out for two modes: cold gr</w:t>
      </w:r>
      <w:r w:rsidR="005E4A01" w:rsidRPr="00A103CD">
        <w:rPr>
          <w:spacing w:val="-1"/>
          <w:lang w:val="en-US"/>
        </w:rPr>
        <w:t>aphite and hot graphite at 1600</w:t>
      </w:r>
      <w:r w:rsidRPr="00A103CD">
        <w:rPr>
          <w:spacing w:val="-1"/>
          <w:lang w:val="en-US"/>
        </w:rPr>
        <w:t>°C (</w:t>
      </w:r>
      <w:r w:rsidR="00A103CD" w:rsidRPr="00A103CD">
        <w:rPr>
          <w:spacing w:val="-1"/>
          <w:lang w:val="en-US"/>
        </w:rPr>
        <w:t>Figure</w:t>
      </w:r>
      <w:r w:rsidRPr="00A103CD">
        <w:rPr>
          <w:spacing w:val="-1"/>
          <w:lang w:val="en-US"/>
        </w:rPr>
        <w:t xml:space="preserve"> 7).</w:t>
      </w:r>
      <w:r w:rsidR="00C02165" w:rsidRPr="00A103CD">
        <w:rPr>
          <w:spacing w:val="-1"/>
          <w:lang w:val="en-US"/>
        </w:rPr>
        <w:t xml:space="preserve"> Local growth at the lower edge of the crucible is due to the concentration of the field at the right angle and indicates the need for chamfering.</w:t>
      </w:r>
    </w:p>
    <w:p w14:paraId="0AEA8732" w14:textId="77777777" w:rsidR="008978E9" w:rsidRPr="00A103CD" w:rsidRDefault="008978E9" w:rsidP="00EE2136">
      <w:pPr>
        <w:spacing w:line="360" w:lineRule="auto"/>
        <w:ind w:firstLine="708"/>
        <w:jc w:val="both"/>
        <w:rPr>
          <w:spacing w:val="-1"/>
          <w:lang w:val="en-US"/>
        </w:rPr>
      </w:pPr>
    </w:p>
    <w:p w14:paraId="64C08C85" w14:textId="112C6190" w:rsidR="00D760C0" w:rsidRPr="00A103CD" w:rsidRDefault="00CC2EE3" w:rsidP="00EE2136">
      <w:pPr>
        <w:spacing w:line="360" w:lineRule="auto"/>
        <w:ind w:right="-1"/>
        <w:jc w:val="center"/>
      </w:pPr>
      <w:r w:rsidRPr="00A103CD">
        <w:rPr>
          <w:noProof/>
        </w:rPr>
        <w:drawing>
          <wp:inline distT="0" distB="0" distL="0" distR="0" wp14:anchorId="6EA7817D" wp14:editId="04ACCD50">
            <wp:extent cx="6120130" cy="20218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021840"/>
                    </a:xfrm>
                    <a:prstGeom prst="rect">
                      <a:avLst/>
                    </a:prstGeom>
                  </pic:spPr>
                </pic:pic>
              </a:graphicData>
            </a:graphic>
          </wp:inline>
        </w:drawing>
      </w:r>
    </w:p>
    <w:p w14:paraId="49DBB696" w14:textId="77777777" w:rsidR="00D760C0" w:rsidRPr="00A103CD" w:rsidRDefault="00D760C0" w:rsidP="00EE2136">
      <w:pPr>
        <w:spacing w:line="360" w:lineRule="auto"/>
        <w:ind w:right="-1"/>
        <w:jc w:val="center"/>
      </w:pPr>
    </w:p>
    <w:p w14:paraId="1300071A" w14:textId="43DF21DE" w:rsidR="00F03339" w:rsidRPr="00A103CD" w:rsidRDefault="00F03339" w:rsidP="00EE2136">
      <w:pPr>
        <w:spacing w:line="360" w:lineRule="auto"/>
        <w:ind w:right="-1"/>
        <w:jc w:val="center"/>
        <w:rPr>
          <w:lang w:val="en-US"/>
        </w:rPr>
      </w:pPr>
      <w:r w:rsidRPr="00A103CD">
        <w:rPr>
          <w:lang w:val="en-US"/>
        </w:rPr>
        <w:t>Figure 7 - Comparison of power density distribution across</w:t>
      </w:r>
      <w:r w:rsidR="009D634B" w:rsidRPr="00A103CD">
        <w:rPr>
          <w:lang w:val="en-US"/>
        </w:rPr>
        <w:t xml:space="preserve"> the </w:t>
      </w:r>
      <w:r w:rsidRPr="00A103CD">
        <w:rPr>
          <w:lang w:val="en-US"/>
        </w:rPr>
        <w:t>crucible surface</w:t>
      </w:r>
      <w:r w:rsidR="00A60875">
        <w:rPr>
          <w:lang w:val="en-US"/>
        </w:rPr>
        <w:br/>
      </w:r>
      <w:r w:rsidRPr="00A103CD">
        <w:rPr>
          <w:lang w:val="en-US"/>
        </w:rPr>
        <w:t xml:space="preserve">for different </w:t>
      </w:r>
      <w:r w:rsidR="009D634B" w:rsidRPr="00A103CD">
        <w:rPr>
          <w:lang w:val="en-US"/>
        </w:rPr>
        <w:t xml:space="preserve">inductor </w:t>
      </w:r>
      <w:r w:rsidRPr="00A103CD">
        <w:rPr>
          <w:lang w:val="en-US"/>
        </w:rPr>
        <w:t xml:space="preserve">switching </w:t>
      </w:r>
      <w:r w:rsidR="009D634B" w:rsidRPr="00A103CD">
        <w:rPr>
          <w:lang w:val="en-US"/>
        </w:rPr>
        <w:t>schemes</w:t>
      </w:r>
    </w:p>
    <w:p w14:paraId="34FBB962" w14:textId="4F7FB5A4" w:rsidR="00D760C0" w:rsidRPr="00A103CD" w:rsidRDefault="00D760C0" w:rsidP="00EE2136">
      <w:pPr>
        <w:spacing w:line="360" w:lineRule="auto"/>
        <w:ind w:right="-1"/>
        <w:jc w:val="center"/>
        <w:rPr>
          <w:lang w:val="en-US"/>
        </w:rPr>
      </w:pPr>
    </w:p>
    <w:p w14:paraId="53A325A1" w14:textId="77777777" w:rsidR="00E23E8C" w:rsidRPr="00A103CD" w:rsidRDefault="00E23E8C" w:rsidP="00E23E8C">
      <w:pPr>
        <w:spacing w:line="360" w:lineRule="auto"/>
        <w:ind w:right="-1" w:firstLine="709"/>
        <w:jc w:val="both"/>
        <w:rPr>
          <w:lang w:val="en-US"/>
        </w:rPr>
      </w:pPr>
      <w:r w:rsidRPr="00A103CD">
        <w:rPr>
          <w:lang w:val="en-US"/>
        </w:rPr>
        <w:t xml:space="preserve">Figure 8 shows the distribution of the magnetic field strength in the hot mode for all three variations of the section connection. It is seen that the magnetic field does not penetrate into the graphite shield, which prevents </w:t>
      </w:r>
      <w:proofErr w:type="spellStart"/>
      <w:r w:rsidRPr="00A103CD">
        <w:rPr>
          <w:lang w:val="en-US"/>
        </w:rPr>
        <w:t>magnetodynamic</w:t>
      </w:r>
      <w:proofErr w:type="spellEnd"/>
      <w:r w:rsidRPr="00A103CD">
        <w:rPr>
          <w:lang w:val="en-US"/>
        </w:rPr>
        <w:t xml:space="preserve"> mixing of the melt. In addition, the magnetic field is effectively blocked inside the copper shield, which significantly reduces energy losses for absorption on external structural elements and reduces the size of the induction melting furnace.</w:t>
      </w:r>
    </w:p>
    <w:p w14:paraId="716846FE" w14:textId="77777777" w:rsidR="00E23E8C" w:rsidRPr="00A103CD" w:rsidRDefault="00E23E8C" w:rsidP="00EE2136">
      <w:pPr>
        <w:spacing w:line="360" w:lineRule="auto"/>
        <w:ind w:right="-1"/>
        <w:jc w:val="center"/>
        <w:rPr>
          <w:lang w:val="en-US"/>
        </w:rPr>
      </w:pPr>
    </w:p>
    <w:p w14:paraId="3803C243" w14:textId="77777777" w:rsidR="00D760C0" w:rsidRPr="00A103CD" w:rsidRDefault="00D760C0" w:rsidP="00EE2136">
      <w:pPr>
        <w:tabs>
          <w:tab w:val="left" w:pos="1843"/>
          <w:tab w:val="left" w:pos="3828"/>
          <w:tab w:val="left" w:pos="6096"/>
        </w:tabs>
        <w:spacing w:line="360" w:lineRule="auto"/>
        <w:ind w:right="-1"/>
        <w:jc w:val="center"/>
        <w:rPr>
          <w:lang w:val="en-US"/>
        </w:rPr>
      </w:pPr>
      <w:r w:rsidRPr="00A103CD">
        <w:rPr>
          <w:noProof/>
        </w:rPr>
        <w:lastRenderedPageBreak/>
        <w:drawing>
          <wp:inline distT="0" distB="0" distL="0" distR="0" wp14:anchorId="35FABF81" wp14:editId="50C034AD">
            <wp:extent cx="6065285" cy="3759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агнитное поле.jpg"/>
                    <pic:cNvPicPr/>
                  </pic:nvPicPr>
                  <pic:blipFill>
                    <a:blip r:embed="rId20">
                      <a:extLst>
                        <a:ext uri="{28A0092B-C50C-407E-A947-70E740481C1C}">
                          <a14:useLocalDpi xmlns:a14="http://schemas.microsoft.com/office/drawing/2010/main" val="0"/>
                        </a:ext>
                      </a:extLst>
                    </a:blip>
                    <a:stretch>
                      <a:fillRect/>
                    </a:stretch>
                  </pic:blipFill>
                  <pic:spPr>
                    <a:xfrm>
                      <a:off x="0" y="0"/>
                      <a:ext cx="6261814" cy="3881007"/>
                    </a:xfrm>
                    <a:prstGeom prst="rect">
                      <a:avLst/>
                    </a:prstGeom>
                  </pic:spPr>
                </pic:pic>
              </a:graphicData>
            </a:graphic>
          </wp:inline>
        </w:drawing>
      </w:r>
    </w:p>
    <w:p w14:paraId="03406022" w14:textId="77777777" w:rsidR="00D760C0" w:rsidRPr="00A103CD" w:rsidRDefault="00D760C0" w:rsidP="00EE2136">
      <w:pPr>
        <w:tabs>
          <w:tab w:val="left" w:pos="1560"/>
          <w:tab w:val="left" w:pos="4111"/>
          <w:tab w:val="left" w:pos="6663"/>
        </w:tabs>
        <w:spacing w:line="360" w:lineRule="auto"/>
        <w:ind w:right="-1"/>
        <w:rPr>
          <w:lang w:val="en-US"/>
        </w:rPr>
      </w:pPr>
      <w:r w:rsidRPr="00A103CD">
        <w:rPr>
          <w:lang w:val="en-US"/>
        </w:rPr>
        <w:tab/>
        <w:t>n</w:t>
      </w:r>
      <w:r w:rsidRPr="00A103CD">
        <w:rPr>
          <w:vertAlign w:val="subscript"/>
          <w:lang w:val="en-US"/>
        </w:rPr>
        <w:t>1</w:t>
      </w:r>
      <w:r w:rsidRPr="00A103CD">
        <w:rPr>
          <w:lang w:val="en-US"/>
        </w:rPr>
        <w:t>=22</w:t>
      </w:r>
      <w:r w:rsidRPr="00A103CD">
        <w:rPr>
          <w:lang w:val="en-US"/>
        </w:rPr>
        <w:tab/>
        <w:t>n</w:t>
      </w:r>
      <w:r w:rsidRPr="00A103CD">
        <w:rPr>
          <w:vertAlign w:val="subscript"/>
          <w:lang w:val="en-US"/>
        </w:rPr>
        <w:t>1</w:t>
      </w:r>
      <w:r w:rsidRPr="00A103CD">
        <w:rPr>
          <w:lang w:val="en-US"/>
        </w:rPr>
        <w:t>=12, n</w:t>
      </w:r>
      <w:r w:rsidRPr="00A103CD">
        <w:rPr>
          <w:vertAlign w:val="subscript"/>
          <w:lang w:val="en-US"/>
        </w:rPr>
        <w:t>2</w:t>
      </w:r>
      <w:r w:rsidRPr="00A103CD">
        <w:rPr>
          <w:lang w:val="en-US"/>
        </w:rPr>
        <w:t>=11</w:t>
      </w:r>
      <w:r w:rsidRPr="00A103CD">
        <w:rPr>
          <w:lang w:val="en-US"/>
        </w:rPr>
        <w:tab/>
        <w:t xml:space="preserve"> n</w:t>
      </w:r>
      <w:r w:rsidRPr="00A103CD">
        <w:rPr>
          <w:vertAlign w:val="subscript"/>
          <w:lang w:val="en-US"/>
        </w:rPr>
        <w:t>1</w:t>
      </w:r>
      <w:r w:rsidRPr="00A103CD">
        <w:rPr>
          <w:lang w:val="en-US"/>
        </w:rPr>
        <w:t>=8, n</w:t>
      </w:r>
      <w:r w:rsidRPr="00A103CD">
        <w:rPr>
          <w:vertAlign w:val="subscript"/>
          <w:lang w:val="en-US"/>
        </w:rPr>
        <w:t>2</w:t>
      </w:r>
      <w:r w:rsidRPr="00A103CD">
        <w:rPr>
          <w:lang w:val="en-US"/>
        </w:rPr>
        <w:t>=7, n</w:t>
      </w:r>
      <w:r w:rsidRPr="00A103CD">
        <w:rPr>
          <w:vertAlign w:val="subscript"/>
          <w:lang w:val="en-US"/>
        </w:rPr>
        <w:t>3</w:t>
      </w:r>
      <w:r w:rsidRPr="00A103CD">
        <w:rPr>
          <w:lang w:val="en-US"/>
        </w:rPr>
        <w:t>=7</w:t>
      </w:r>
    </w:p>
    <w:p w14:paraId="57B49905" w14:textId="77777777" w:rsidR="00D760C0" w:rsidRPr="00A103CD" w:rsidRDefault="00D760C0" w:rsidP="00EE2136">
      <w:pPr>
        <w:spacing w:line="360" w:lineRule="auto"/>
        <w:ind w:left="284" w:right="-1" w:hanging="284"/>
        <w:jc w:val="center"/>
        <w:rPr>
          <w:lang w:val="en-US"/>
        </w:rPr>
      </w:pPr>
    </w:p>
    <w:p w14:paraId="201664C0" w14:textId="2FA6626E" w:rsidR="007B2796" w:rsidRPr="00A103CD" w:rsidRDefault="007B2796" w:rsidP="00EE2136">
      <w:pPr>
        <w:spacing w:line="360" w:lineRule="auto"/>
        <w:ind w:right="-1"/>
        <w:jc w:val="center"/>
        <w:rPr>
          <w:lang w:val="en-US"/>
        </w:rPr>
      </w:pPr>
      <w:r w:rsidRPr="00A103CD">
        <w:rPr>
          <w:lang w:val="en-US"/>
        </w:rPr>
        <w:t>Figure 8 - Magnetic field strength in the hot mode</w:t>
      </w:r>
    </w:p>
    <w:p w14:paraId="4DAD3EC6" w14:textId="77777777" w:rsidR="00D760C0" w:rsidRPr="00A103CD" w:rsidRDefault="00D760C0" w:rsidP="00EE2136">
      <w:pPr>
        <w:spacing w:line="360" w:lineRule="auto"/>
        <w:ind w:right="-1"/>
        <w:jc w:val="both"/>
        <w:rPr>
          <w:lang w:val="en-US"/>
        </w:rPr>
      </w:pPr>
    </w:p>
    <w:p w14:paraId="3D9CD492" w14:textId="4B2C0438" w:rsidR="0044616D" w:rsidRPr="00A103CD" w:rsidRDefault="0044616D" w:rsidP="00EE2136">
      <w:pPr>
        <w:spacing w:line="360" w:lineRule="auto"/>
        <w:ind w:right="-1" w:firstLine="709"/>
        <w:jc w:val="both"/>
        <w:rPr>
          <w:lang w:val="en-US"/>
        </w:rPr>
      </w:pPr>
      <w:r w:rsidRPr="00A103CD">
        <w:rPr>
          <w:lang w:val="en-US"/>
        </w:rPr>
        <w:t>Thus, by controlling the rate of change in the temperature of the silicon melt mirror and the surface of the graphite crucible, it is possible to optimize the process of gravitational separation of the silicon melt and the slag in a liquid undisturbed state with a flat horizontal boundary, as shown in Figure 4. Important factors in this case are the geometric parameters of the graphite crucible (height, diameter, side wall thickness), which affect the vertical temperature gradient, the rate of cooling of the melt, and the stratification of the melt components. Moreover, the slower the cooling rate, the stronger will be the stratification of the system and the lower the probability of interaction of the melt components with different densities with each other during cooling, and vice versa, the higher the cooling rate, the lower the separation of the system, and, respectively, the higher the probability of interaction of the components with different densities. In addition, the cooling rate and, accordingly, the rate of directional crystallization of the silicon ingot will affect the process of removing calcium, aluminum, iron and other impurities from the volume of the silicon ingot to the interface of the composite i</w:t>
      </w:r>
      <w:r w:rsidR="009A015B" w:rsidRPr="00A103CD">
        <w:rPr>
          <w:lang w:val="en-US"/>
        </w:rPr>
        <w:t>ngot “</w:t>
      </w:r>
      <w:r w:rsidR="00A5769C" w:rsidRPr="00A103CD">
        <w:rPr>
          <w:lang w:val="en-US"/>
        </w:rPr>
        <w:t>silicon-</w:t>
      </w:r>
      <w:r w:rsidRPr="00A103CD">
        <w:rPr>
          <w:lang w:val="en-US"/>
        </w:rPr>
        <w:t>on</w:t>
      </w:r>
      <w:r w:rsidR="00A5769C" w:rsidRPr="00A103CD">
        <w:rPr>
          <w:lang w:val="en-US"/>
        </w:rPr>
        <w:t>-</w:t>
      </w:r>
      <w:r w:rsidRPr="00A103CD">
        <w:rPr>
          <w:lang w:val="en-US"/>
        </w:rPr>
        <w:t>slag</w:t>
      </w:r>
      <w:r w:rsidR="009A015B" w:rsidRPr="00A103CD">
        <w:rPr>
          <w:lang w:val="en-US"/>
        </w:rPr>
        <w:t>”</w:t>
      </w:r>
      <w:r w:rsidRPr="00A103CD">
        <w:rPr>
          <w:lang w:val="en-US"/>
        </w:rPr>
        <w:t>.</w:t>
      </w:r>
    </w:p>
    <w:p w14:paraId="07624FFC" w14:textId="64799D0D" w:rsidR="0044616D" w:rsidRPr="00A103CD" w:rsidRDefault="00A5769C" w:rsidP="00EE2136">
      <w:pPr>
        <w:spacing w:line="360" w:lineRule="auto"/>
        <w:ind w:right="-1" w:firstLine="709"/>
        <w:jc w:val="both"/>
        <w:rPr>
          <w:lang w:val="en-US"/>
        </w:rPr>
      </w:pPr>
      <w:r w:rsidRPr="00A103CD">
        <w:rPr>
          <w:lang w:val="en-US"/>
        </w:rPr>
        <w:t xml:space="preserve">The next step is the rapid induction heating of the graphite crucible, during which a thin layer on the lateral surface of the silicon-on-slag composite ingot is melted, which allows the ingot to be unloaded from the graphite crucible. Here we note that it is important to reduce the thickness </w:t>
      </w:r>
      <w:r w:rsidRPr="00A103CD">
        <w:rPr>
          <w:lang w:val="en-US"/>
        </w:rPr>
        <w:lastRenderedPageBreak/>
        <w:t xml:space="preserve">of the side wall of the graphite crucible as much as possible, which determines the crucible heating rate and also limits the lower </w:t>
      </w:r>
      <w:r w:rsidR="00DA50DD" w:rsidRPr="00A103CD">
        <w:rPr>
          <w:lang w:val="en-US"/>
        </w:rPr>
        <w:t>boundary</w:t>
      </w:r>
      <w:r w:rsidRPr="00A103CD">
        <w:rPr>
          <w:lang w:val="en-US"/>
        </w:rPr>
        <w:t xml:space="preserve"> of the operating frequency of the induction melting furnace, which in our case is 8 kHz.</w:t>
      </w:r>
    </w:p>
    <w:p w14:paraId="48A2872F" w14:textId="641528F1" w:rsidR="0044616D" w:rsidRPr="00A103CD" w:rsidRDefault="00F63687" w:rsidP="00EE2136">
      <w:pPr>
        <w:spacing w:line="360" w:lineRule="auto"/>
        <w:ind w:right="-1" w:firstLine="709"/>
        <w:jc w:val="both"/>
        <w:rPr>
          <w:lang w:val="en-US"/>
        </w:rPr>
      </w:pPr>
      <w:r w:rsidRPr="00A103CD">
        <w:rPr>
          <w:lang w:val="en-US"/>
        </w:rPr>
        <w:t>Further separation of the composite ingot into silicon and slag can be performed either mechanically or by self-decomposition of the silicate slag into powder upon cooling as a result of the phase transition of the silicate 2CaO∙SiO</w:t>
      </w:r>
      <w:r w:rsidRPr="00A103CD">
        <w:rPr>
          <w:vertAlign w:val="subscript"/>
          <w:lang w:val="en-US"/>
        </w:rPr>
        <w:t>2</w:t>
      </w:r>
      <w:r w:rsidRPr="00A103CD">
        <w:rPr>
          <w:lang w:val="en-US"/>
        </w:rPr>
        <w:t xml:space="preserve"> from the β-phase to the ϒ-phase, which occurs when the CaO/SiO</w:t>
      </w:r>
      <w:r w:rsidRPr="00A103CD">
        <w:rPr>
          <w:vertAlign w:val="subscript"/>
          <w:lang w:val="en-US"/>
        </w:rPr>
        <w:t>2</w:t>
      </w:r>
      <w:r w:rsidR="00E46057" w:rsidRPr="00A103CD">
        <w:rPr>
          <w:lang w:val="en-US"/>
        </w:rPr>
        <w:t xml:space="preserve"> ratio is equal to 2.5-</w:t>
      </w:r>
      <w:r w:rsidRPr="00A103CD">
        <w:rPr>
          <w:lang w:val="en-US"/>
        </w:rPr>
        <w:t>2.6.</w:t>
      </w:r>
    </w:p>
    <w:p w14:paraId="6512221D" w14:textId="77777777" w:rsidR="00FD5E63" w:rsidRPr="00A103CD" w:rsidRDefault="00FD5E63" w:rsidP="00EE2136">
      <w:pPr>
        <w:widowControl w:val="0"/>
        <w:suppressAutoHyphens/>
        <w:spacing w:line="360" w:lineRule="auto"/>
        <w:ind w:right="-1" w:firstLine="709"/>
        <w:jc w:val="both"/>
        <w:rPr>
          <w:rFonts w:eastAsia="Arial Unicode MS"/>
          <w:bCs/>
          <w:lang w:val="en-US" w:bidi="en-US"/>
        </w:rPr>
      </w:pPr>
    </w:p>
    <w:p w14:paraId="03B3A8B4" w14:textId="0C836E22" w:rsidR="00FD5E63" w:rsidRPr="00A60875" w:rsidRDefault="00092756" w:rsidP="00EE2136">
      <w:pPr>
        <w:tabs>
          <w:tab w:val="left" w:pos="1276"/>
        </w:tabs>
        <w:spacing w:line="360" w:lineRule="auto"/>
        <w:ind w:firstLine="709"/>
        <w:jc w:val="both"/>
        <w:rPr>
          <w:lang w:val="en-US"/>
        </w:rPr>
      </w:pPr>
      <w:r w:rsidRPr="00A60875">
        <w:rPr>
          <w:lang w:val="en-US"/>
        </w:rPr>
        <w:t>1.</w:t>
      </w:r>
      <w:r w:rsidR="00E23E8C" w:rsidRPr="00A60875">
        <w:rPr>
          <w:lang w:val="en-US"/>
        </w:rPr>
        <w:t>2.3</w:t>
      </w:r>
      <w:r w:rsidR="00E23E8C" w:rsidRPr="00A60875">
        <w:rPr>
          <w:lang w:val="en-US"/>
        </w:rPr>
        <w:tab/>
        <w:t>R</w:t>
      </w:r>
      <w:r w:rsidR="003D71B1" w:rsidRPr="00A60875">
        <w:rPr>
          <w:lang w:val="en-US"/>
        </w:rPr>
        <w:t>esearch and development of the combined process of slag cleaning and directed crystallization of silicon</w:t>
      </w:r>
    </w:p>
    <w:p w14:paraId="1E5BB6AB" w14:textId="77777777" w:rsidR="00FD5E63" w:rsidRPr="00A103CD" w:rsidRDefault="00FD5E63" w:rsidP="00EE2136">
      <w:pPr>
        <w:widowControl w:val="0"/>
        <w:suppressAutoHyphens/>
        <w:spacing w:line="360" w:lineRule="auto"/>
        <w:ind w:right="-1" w:firstLine="709"/>
        <w:jc w:val="both"/>
        <w:rPr>
          <w:rFonts w:eastAsia="Arial Unicode MS"/>
          <w:bCs/>
          <w:lang w:val="en-US" w:bidi="en-US"/>
        </w:rPr>
      </w:pPr>
    </w:p>
    <w:p w14:paraId="2580514B" w14:textId="5561C2B3" w:rsidR="008F776F" w:rsidRPr="00A103CD" w:rsidRDefault="008F776F" w:rsidP="00EE2136">
      <w:pPr>
        <w:spacing w:line="360" w:lineRule="auto"/>
        <w:ind w:firstLine="709"/>
        <w:jc w:val="both"/>
        <w:rPr>
          <w:lang w:val="en-US"/>
        </w:rPr>
      </w:pPr>
      <w:r w:rsidRPr="00A103CD">
        <w:rPr>
          <w:lang w:val="en-US"/>
        </w:rPr>
        <w:t>The combined process of the slag refinement and directional crystallization of silicon consists of five technological stages, four of which are performed sequentially in the same crucible of an induction furnace. These four stages are simple in technological execution, take little time, and do not require additional equipment.</w:t>
      </w:r>
    </w:p>
    <w:p w14:paraId="662021B2" w14:textId="38A71D00" w:rsidR="008F776F" w:rsidRPr="00A103CD" w:rsidRDefault="008F776F" w:rsidP="00EE2136">
      <w:pPr>
        <w:spacing w:line="360" w:lineRule="auto"/>
        <w:ind w:firstLine="709"/>
        <w:jc w:val="both"/>
        <w:rPr>
          <w:lang w:val="en-US"/>
        </w:rPr>
      </w:pPr>
      <w:r w:rsidRPr="00A103CD">
        <w:rPr>
          <w:lang w:val="en-US"/>
        </w:rPr>
        <w:t>At the first stage, the slag of the composition CaO-SiO</w:t>
      </w:r>
      <w:r w:rsidRPr="00A103CD">
        <w:rPr>
          <w:vertAlign w:val="subscript"/>
          <w:lang w:val="en-US"/>
        </w:rPr>
        <w:t>2</w:t>
      </w:r>
      <w:r w:rsidRPr="00A103CD">
        <w:rPr>
          <w:lang w:val="en-US"/>
        </w:rPr>
        <w:t>-CaF</w:t>
      </w:r>
      <w:r w:rsidRPr="00A103CD">
        <w:rPr>
          <w:vertAlign w:val="subscript"/>
          <w:lang w:val="en-US"/>
        </w:rPr>
        <w:t>2</w:t>
      </w:r>
      <w:r w:rsidRPr="00A103CD">
        <w:rPr>
          <w:lang w:val="en-US"/>
        </w:rPr>
        <w:t xml:space="preserve"> is melted in a crucible at a temperature in the range of 1460-1600℃, and then crushed metallurgical silicon is added to it. After complete melting of metallurgical silicon, a charge of the composition CaO-SiO</w:t>
      </w:r>
      <w:r w:rsidRPr="00A103CD">
        <w:rPr>
          <w:vertAlign w:val="subscript"/>
          <w:lang w:val="en-US"/>
        </w:rPr>
        <w:t>2</w:t>
      </w:r>
      <w:r w:rsidRPr="00A103CD">
        <w:rPr>
          <w:lang w:val="en-US"/>
        </w:rPr>
        <w:t>-CaF</w:t>
      </w:r>
      <w:r w:rsidRPr="00A103CD">
        <w:rPr>
          <w:vertAlign w:val="subscript"/>
          <w:lang w:val="en-US"/>
        </w:rPr>
        <w:t>2</w:t>
      </w:r>
      <w:r w:rsidRPr="00A103CD">
        <w:rPr>
          <w:lang w:val="en-US"/>
        </w:rPr>
        <w:t xml:space="preserve"> is added to the melt twice. When the ratio CaO/SiO</w:t>
      </w:r>
      <w:r w:rsidRPr="00A103CD">
        <w:rPr>
          <w:vertAlign w:val="subscript"/>
          <w:lang w:val="en-US"/>
        </w:rPr>
        <w:t>2</w:t>
      </w:r>
      <w:r w:rsidRPr="00A103CD">
        <w:rPr>
          <w:lang w:val="en-US"/>
        </w:rPr>
        <w:t xml:space="preserve"> &lt;1, boron dissolved in silicon is oxidized and extracted with the slag, resulting in purification of the silicon material from boron. The coefficient of silicon purification from boron </w:t>
      </w:r>
      <w:r w:rsidR="00A63FD3" w:rsidRPr="00A103CD">
        <w:rPr>
          <w:lang w:val="en-US"/>
        </w:rPr>
        <w:t>is comprised</w:t>
      </w:r>
      <w:r w:rsidRPr="00A103CD">
        <w:rPr>
          <w:lang w:val="en-US"/>
        </w:rPr>
        <w:t xml:space="preserve"> of two values: the distribution coefficient of boron in the slag and the oxidation coefficient of boron during oxidative refining. </w:t>
      </w:r>
      <w:r w:rsidR="00A63FD3" w:rsidRPr="00A103CD">
        <w:rPr>
          <w:lang w:val="en-US"/>
        </w:rPr>
        <w:t>The r</w:t>
      </w:r>
      <w:r w:rsidRPr="00A103CD">
        <w:rPr>
          <w:lang w:val="en-US"/>
        </w:rPr>
        <w:t xml:space="preserve">esidual boron concentration </w:t>
      </w:r>
      <w:r w:rsidR="007C19E5" w:rsidRPr="00A103CD">
        <w:rPr>
          <w:lang w:val="en-US"/>
        </w:rPr>
        <w:t>following</w:t>
      </w:r>
      <w:r w:rsidRPr="00A103CD">
        <w:rPr>
          <w:lang w:val="en-US"/>
        </w:rPr>
        <w:t xml:space="preserve"> </w:t>
      </w:r>
      <w:r w:rsidR="00A63FD3" w:rsidRPr="00A103CD">
        <w:rPr>
          <w:lang w:val="en-US"/>
        </w:rPr>
        <w:t xml:space="preserve">the </w:t>
      </w:r>
      <w:r w:rsidRPr="00A103CD">
        <w:rPr>
          <w:lang w:val="en-US"/>
        </w:rPr>
        <w:t xml:space="preserve">slag </w:t>
      </w:r>
      <w:r w:rsidR="00AE7CDD" w:rsidRPr="00A103CD">
        <w:rPr>
          <w:lang w:val="en-US"/>
        </w:rPr>
        <w:t>treatment</w:t>
      </w:r>
      <w:r w:rsidRPr="00A103CD">
        <w:rPr>
          <w:lang w:val="en-US"/>
        </w:rPr>
        <w:t xml:space="preserve"> is </w:t>
      </w:r>
      <w:r w:rsidR="00AB2977" w:rsidRPr="00A103CD">
        <w:rPr>
          <w:lang w:val="en-US"/>
        </w:rPr>
        <w:t xml:space="preserve">found to be </w:t>
      </w:r>
      <w:r w:rsidRPr="00A103CD">
        <w:rPr>
          <w:lang w:val="en-US"/>
        </w:rPr>
        <w:t>1.2 ppm.</w:t>
      </w:r>
    </w:p>
    <w:p w14:paraId="6E74753A" w14:textId="6A1A4F88" w:rsidR="008F776F" w:rsidRPr="00A103CD" w:rsidRDefault="00403B08" w:rsidP="00EE2136">
      <w:pPr>
        <w:spacing w:line="360" w:lineRule="auto"/>
        <w:ind w:firstLine="709"/>
        <w:jc w:val="both"/>
        <w:rPr>
          <w:lang w:val="en-US"/>
        </w:rPr>
      </w:pPr>
      <w:r w:rsidRPr="00A103CD">
        <w:rPr>
          <w:lang w:val="en-US"/>
        </w:rPr>
        <w:t>At the second stage, the silicon melt is refined by adding a CaO-CaF</w:t>
      </w:r>
      <w:r w:rsidRPr="00A103CD">
        <w:rPr>
          <w:vertAlign w:val="subscript"/>
          <w:lang w:val="en-US"/>
        </w:rPr>
        <w:t>2</w:t>
      </w:r>
      <w:r w:rsidRPr="00A103CD">
        <w:rPr>
          <w:lang w:val="en-US"/>
        </w:rPr>
        <w:t>-Al mixture to it twice. The addition of metallic aluminum stimulates the oxidation reaction of phosphorus and the formation of PO</w:t>
      </w:r>
      <w:r w:rsidRPr="00A103CD">
        <w:rPr>
          <w:vertAlign w:val="superscript"/>
          <w:lang w:val="en-US"/>
        </w:rPr>
        <w:t>-3</w:t>
      </w:r>
      <w:r w:rsidRPr="00A103CD">
        <w:rPr>
          <w:vertAlign w:val="subscript"/>
          <w:lang w:val="en-US"/>
        </w:rPr>
        <w:t>4</w:t>
      </w:r>
      <w:r w:rsidRPr="00A103CD">
        <w:rPr>
          <w:lang w:val="en-US"/>
        </w:rPr>
        <w:t>, which is extracted by the slag. According to the results obtained, the degree of phosphorus removal from the silicon increases with an increase in the CaO/SiO</w:t>
      </w:r>
      <w:r w:rsidRPr="00A103CD">
        <w:rPr>
          <w:vertAlign w:val="subscript"/>
          <w:lang w:val="en-US"/>
        </w:rPr>
        <w:t>2</w:t>
      </w:r>
      <w:r w:rsidRPr="00A103CD">
        <w:rPr>
          <w:lang w:val="en-US"/>
        </w:rPr>
        <w:t xml:space="preserve"> ratio, while the maximum value of the phosphorus removal factor reaches 10. It was also found that the phosphorus content in silicon decreases w</w:t>
      </w:r>
      <w:r w:rsidR="00244493" w:rsidRPr="00A103CD">
        <w:rPr>
          <w:lang w:val="en-US"/>
        </w:rPr>
        <w:t>ith an increase in the aluminum-</w:t>
      </w:r>
      <w:r w:rsidRPr="00A103CD">
        <w:rPr>
          <w:lang w:val="en-US"/>
        </w:rPr>
        <w:t>to</w:t>
      </w:r>
      <w:r w:rsidR="00244493" w:rsidRPr="00A103CD">
        <w:rPr>
          <w:lang w:val="en-US"/>
        </w:rPr>
        <w:t>-</w:t>
      </w:r>
      <w:r w:rsidRPr="00A103CD">
        <w:rPr>
          <w:lang w:val="en-US"/>
        </w:rPr>
        <w:t>silicon ratio. The coefficient of purification of silicon from phosphorus reaches 100. The residual concentration of phosphorus after slag purification is 0.5</w:t>
      </w:r>
      <w:r w:rsidR="001037D7" w:rsidRPr="00A103CD">
        <w:rPr>
          <w:lang w:val="en-US"/>
        </w:rPr>
        <w:t xml:space="preserve"> </w:t>
      </w:r>
      <w:r w:rsidRPr="00A103CD">
        <w:rPr>
          <w:lang w:val="en-US"/>
        </w:rPr>
        <w:t>ppm.</w:t>
      </w:r>
    </w:p>
    <w:p w14:paraId="64A427FF" w14:textId="103F2607" w:rsidR="008F776F" w:rsidRPr="00A103CD" w:rsidRDefault="00995C92" w:rsidP="00EE2136">
      <w:pPr>
        <w:spacing w:line="360" w:lineRule="auto"/>
        <w:ind w:firstLine="709"/>
        <w:jc w:val="both"/>
        <w:rPr>
          <w:lang w:val="en-US"/>
        </w:rPr>
      </w:pPr>
      <w:r w:rsidRPr="00A103CD">
        <w:rPr>
          <w:lang w:val="en-US"/>
        </w:rPr>
        <w:t>At the third stage, bubbling the melt with an active gas containing oxygen leads to the oxidation of aluminum and calcium with the formation of Al</w:t>
      </w:r>
      <w:r w:rsidRPr="00A103CD">
        <w:rPr>
          <w:vertAlign w:val="subscript"/>
          <w:lang w:val="en-US"/>
        </w:rPr>
        <w:t>2</w:t>
      </w:r>
      <w:r w:rsidRPr="00A103CD">
        <w:rPr>
          <w:lang w:val="en-US"/>
        </w:rPr>
        <w:t>O</w:t>
      </w:r>
      <w:r w:rsidRPr="00A103CD">
        <w:rPr>
          <w:vertAlign w:val="subscript"/>
          <w:lang w:val="en-US"/>
        </w:rPr>
        <w:t>3</w:t>
      </w:r>
      <w:r w:rsidRPr="00A103CD">
        <w:rPr>
          <w:lang w:val="en-US"/>
        </w:rPr>
        <w:t xml:space="preserve"> and CaO, which are extracted by the slag. We used both oxygen-added air and a composition-controlled mixture of nitrogen and oxygen.</w:t>
      </w:r>
    </w:p>
    <w:p w14:paraId="49197DFA" w14:textId="5EB6489C" w:rsidR="00995C92" w:rsidRPr="00A103CD" w:rsidRDefault="00995C92" w:rsidP="00EE2136">
      <w:pPr>
        <w:spacing w:line="360" w:lineRule="auto"/>
        <w:ind w:firstLine="709"/>
        <w:jc w:val="both"/>
        <w:rPr>
          <w:lang w:val="en-US"/>
        </w:rPr>
      </w:pPr>
      <w:r w:rsidRPr="00A103CD">
        <w:rPr>
          <w:lang w:val="en-US"/>
        </w:rPr>
        <w:lastRenderedPageBreak/>
        <w:t>At the 4th stage, additional purification of silicon from impurities was carried out by creating a vertical temperature gradient with a minimum in the upper part and a maximum in the lower part of the crucible, which makes it possible to implement the process of directional crystallization of silicon, an effective method of purifying silicon from most impurities, including the impurities of iron, aluminum, calcium, etc. The essence of the method of directional crystallization is the slow cooling of a silicon melt in a graphite crucible at a temperature of 1600°C. We slowly reduce the temperature of the silicon melt to a temperature of 1420°C, which corresponds to the formation of a solid silicon phase. Then we maintain the desired crucible temperature until the melt solidifies. In this case, the liquid silicon phase moves from top to bottom of the crucible and is enriched with impurity elements, which are concentrated at the bottom of the silicon ingot.</w:t>
      </w:r>
    </w:p>
    <w:p w14:paraId="06FF71B9" w14:textId="5933FCE4" w:rsidR="00995C92" w:rsidRPr="00A103CD" w:rsidRDefault="00A9121F" w:rsidP="00EE2136">
      <w:pPr>
        <w:spacing w:line="360" w:lineRule="auto"/>
        <w:ind w:firstLine="709"/>
        <w:jc w:val="both"/>
        <w:rPr>
          <w:lang w:val="en-US"/>
        </w:rPr>
      </w:pPr>
      <w:r w:rsidRPr="00A103CD">
        <w:rPr>
          <w:lang w:val="en-US"/>
        </w:rPr>
        <w:t xml:space="preserve">To unload the two-layer “silicon-on-slag” ingot, we heat the crucible to the melting temperature of the surface layer of the ingot, as a result the ingot is separated from the crucible and falls out. The subsequent separation of silicon from the slag occurs mechanically; alternatively, we make adjustments to the composition of the charge to form </w:t>
      </w:r>
      <w:proofErr w:type="spellStart"/>
      <w:r w:rsidR="00CF0235" w:rsidRPr="00A103CD">
        <w:rPr>
          <w:lang w:val="en-US"/>
        </w:rPr>
        <w:t>bi</w:t>
      </w:r>
      <w:r w:rsidRPr="00A103CD">
        <w:rPr>
          <w:lang w:val="en-US"/>
        </w:rPr>
        <w:t>calcium</w:t>
      </w:r>
      <w:proofErr w:type="spellEnd"/>
      <w:r w:rsidRPr="00A103CD">
        <w:rPr>
          <w:lang w:val="en-US"/>
        </w:rPr>
        <w:t xml:space="preserve"> silicate 2CaO∙SiO</w:t>
      </w:r>
      <w:r w:rsidRPr="00A103CD">
        <w:rPr>
          <w:vertAlign w:val="subscript"/>
          <w:lang w:val="en-US"/>
        </w:rPr>
        <w:t>2</w:t>
      </w:r>
      <w:r w:rsidRPr="00A103CD">
        <w:rPr>
          <w:lang w:val="en-US"/>
        </w:rPr>
        <w:t xml:space="preserve">, which promotes the separation of the slag from silicon and the decomposition of the slag into powder as a result of the transition of </w:t>
      </w:r>
      <w:proofErr w:type="spellStart"/>
      <w:r w:rsidRPr="00A103CD">
        <w:rPr>
          <w:lang w:val="en-US"/>
        </w:rPr>
        <w:t>bicalcium</w:t>
      </w:r>
      <w:proofErr w:type="spellEnd"/>
      <w:r w:rsidRPr="00A103CD">
        <w:rPr>
          <w:lang w:val="en-US"/>
        </w:rPr>
        <w:t xml:space="preserve"> silicate from the β-phase to the γ-phase, at a ratio of CaO / SiO</w:t>
      </w:r>
      <w:r w:rsidRPr="00A103CD">
        <w:rPr>
          <w:vertAlign w:val="subscript"/>
          <w:lang w:val="en-US"/>
        </w:rPr>
        <w:t>2</w:t>
      </w:r>
      <w:r w:rsidR="00451992" w:rsidRPr="00A103CD">
        <w:rPr>
          <w:lang w:val="en-US"/>
        </w:rPr>
        <w:t xml:space="preserve"> </w:t>
      </w:r>
      <w:r w:rsidRPr="00A103CD">
        <w:rPr>
          <w:lang w:val="en-US"/>
        </w:rPr>
        <w:t>&gt; 2.5.</w:t>
      </w:r>
    </w:p>
    <w:p w14:paraId="4FC41F9E" w14:textId="1282BADB" w:rsidR="00995C92" w:rsidRPr="00A103CD" w:rsidRDefault="00453F60" w:rsidP="00EE2136">
      <w:pPr>
        <w:spacing w:line="360" w:lineRule="auto"/>
        <w:ind w:firstLine="709"/>
        <w:jc w:val="both"/>
        <w:rPr>
          <w:lang w:val="en-US"/>
        </w:rPr>
      </w:pPr>
      <w:r w:rsidRPr="00A103CD">
        <w:rPr>
          <w:lang w:val="en-US"/>
        </w:rPr>
        <w:t xml:space="preserve">In the study and development of the combined process of slag </w:t>
      </w:r>
      <w:r w:rsidR="00FE7B7D" w:rsidRPr="00A103CD">
        <w:rPr>
          <w:lang w:val="en-US"/>
        </w:rPr>
        <w:t>purification</w:t>
      </w:r>
      <w:r w:rsidRPr="00A103CD">
        <w:rPr>
          <w:lang w:val="en-US"/>
        </w:rPr>
        <w:t xml:space="preserve">, and directional crystallization of </w:t>
      </w:r>
      <w:proofErr w:type="spellStart"/>
      <w:r w:rsidRPr="00A103CD">
        <w:rPr>
          <w:lang w:val="en-US"/>
        </w:rPr>
        <w:t>multicrystalline</w:t>
      </w:r>
      <w:proofErr w:type="spellEnd"/>
      <w:r w:rsidRPr="00A103CD">
        <w:rPr>
          <w:lang w:val="en-US"/>
        </w:rPr>
        <w:t xml:space="preserve"> silicon, the optimal modes of each process were selected, included in the combined method of purifying silicon from impurities, which ensur</w:t>
      </w:r>
      <w:r w:rsidR="000A7E8E" w:rsidRPr="00A103CD">
        <w:rPr>
          <w:lang w:val="en-US"/>
        </w:rPr>
        <w:t>e the production of the “solar quality” silicon</w:t>
      </w:r>
      <w:r w:rsidRPr="00A103CD">
        <w:rPr>
          <w:lang w:val="en-US"/>
        </w:rPr>
        <w:t>. This made it possible to obtain high-purity silicon, from which monocrystalline silicon was gro</w:t>
      </w:r>
      <w:r w:rsidR="0045243E" w:rsidRPr="00A103CD">
        <w:rPr>
          <w:lang w:val="en-US"/>
        </w:rPr>
        <w:t>wn, and used in a joint study with P</w:t>
      </w:r>
      <w:r w:rsidRPr="00A103CD">
        <w:rPr>
          <w:lang w:val="en-US"/>
        </w:rPr>
        <w:t xml:space="preserve">rof. </w:t>
      </w:r>
      <w:proofErr w:type="spellStart"/>
      <w:r w:rsidRPr="00A103CD">
        <w:rPr>
          <w:lang w:val="en-US"/>
        </w:rPr>
        <w:t>Munir</w:t>
      </w:r>
      <w:proofErr w:type="spellEnd"/>
      <w:r w:rsidRPr="00A103CD">
        <w:rPr>
          <w:lang w:val="en-US"/>
        </w:rPr>
        <w:t xml:space="preserve"> </w:t>
      </w:r>
      <w:proofErr w:type="spellStart"/>
      <w:r w:rsidRPr="00A103CD">
        <w:rPr>
          <w:lang w:val="en-US"/>
        </w:rPr>
        <w:t>Naife</w:t>
      </w:r>
      <w:proofErr w:type="spellEnd"/>
      <w:r w:rsidRPr="00A103CD">
        <w:rPr>
          <w:lang w:val="en-US"/>
        </w:rPr>
        <w:t xml:space="preserve"> from the University of Illinois, USA [3] to obtain nanostructured silicon.</w:t>
      </w:r>
      <w:r w:rsidR="003307F5" w:rsidRPr="00A103CD">
        <w:rPr>
          <w:lang w:val="en-US"/>
        </w:rPr>
        <w:t xml:space="preserve"> Currently, the work is underway to use this </w:t>
      </w:r>
      <w:proofErr w:type="spellStart"/>
      <w:r w:rsidR="003307F5" w:rsidRPr="00A103CD">
        <w:rPr>
          <w:lang w:val="en-US"/>
        </w:rPr>
        <w:t>nanocrystalline</w:t>
      </w:r>
      <w:proofErr w:type="spellEnd"/>
      <w:r w:rsidR="003307F5" w:rsidRPr="00A103CD">
        <w:rPr>
          <w:lang w:val="en-US"/>
        </w:rPr>
        <w:t xml:space="preserve"> silicon powder as a phosphor in LED lamps.</w:t>
      </w:r>
    </w:p>
    <w:p w14:paraId="66B28FE4" w14:textId="77777777" w:rsidR="00A5769C" w:rsidRPr="00A103CD" w:rsidRDefault="00A5769C" w:rsidP="00EE2136">
      <w:pPr>
        <w:spacing w:line="360" w:lineRule="auto"/>
        <w:rPr>
          <w:rFonts w:eastAsia="Arial Unicode MS"/>
          <w:bCs/>
          <w:color w:val="000000"/>
          <w:lang w:val="en-US" w:bidi="en-US"/>
        </w:rPr>
      </w:pPr>
      <w:r w:rsidRPr="00A103CD">
        <w:rPr>
          <w:rFonts w:eastAsia="Arial Unicode MS"/>
          <w:bCs/>
          <w:color w:val="000000"/>
          <w:lang w:val="en-US" w:bidi="en-US"/>
        </w:rPr>
        <w:br w:type="page"/>
      </w:r>
    </w:p>
    <w:p w14:paraId="2AEEA07C" w14:textId="50ED3F25" w:rsidR="00FD5E63" w:rsidRDefault="00092756" w:rsidP="00EE2136">
      <w:pPr>
        <w:pStyle w:val="TableParagraph"/>
        <w:tabs>
          <w:tab w:val="left" w:pos="1276"/>
        </w:tabs>
        <w:spacing w:line="360" w:lineRule="auto"/>
        <w:ind w:firstLine="709"/>
        <w:jc w:val="both"/>
        <w:rPr>
          <w:rFonts w:ascii="Times New Roman" w:eastAsia="Arial Unicode MS" w:hAnsi="Times New Roman"/>
          <w:b/>
          <w:bCs/>
          <w:color w:val="000000"/>
          <w:lang w:bidi="en-US"/>
        </w:rPr>
      </w:pPr>
      <w:r w:rsidRPr="00A103CD">
        <w:rPr>
          <w:rFonts w:ascii="Times New Roman" w:eastAsia="Arial Unicode MS" w:hAnsi="Times New Roman"/>
          <w:b/>
          <w:bCs/>
          <w:color w:val="000000"/>
          <w:lang w:bidi="en-US"/>
        </w:rPr>
        <w:lastRenderedPageBreak/>
        <w:t xml:space="preserve">2 </w:t>
      </w:r>
      <w:r w:rsidR="00A079DA" w:rsidRPr="00A103CD">
        <w:rPr>
          <w:rFonts w:ascii="Times New Roman" w:eastAsia="Arial Unicode MS" w:hAnsi="Times New Roman"/>
          <w:b/>
          <w:bCs/>
          <w:color w:val="000000"/>
          <w:lang w:bidi="en-US"/>
        </w:rPr>
        <w:t>P</w:t>
      </w:r>
      <w:r w:rsidR="003D71B1" w:rsidRPr="00A103CD">
        <w:rPr>
          <w:rFonts w:ascii="Times New Roman" w:eastAsia="Arial Unicode MS" w:hAnsi="Times New Roman"/>
          <w:b/>
          <w:bCs/>
          <w:color w:val="000000"/>
          <w:lang w:bidi="en-US"/>
        </w:rPr>
        <w:t xml:space="preserve">reparation of ternary </w:t>
      </w:r>
      <w:r w:rsidR="003D71B1" w:rsidRPr="003D71B1">
        <w:rPr>
          <w:rFonts w:ascii="Times New Roman" w:eastAsia="Arial Unicode MS" w:hAnsi="Times New Roman"/>
          <w:b/>
          <w:bCs/>
          <w:color w:val="000000"/>
          <w:lang w:bidi="en-US"/>
        </w:rPr>
        <w:t xml:space="preserve">Al/Ca/Si </w:t>
      </w:r>
      <w:r w:rsidR="003D71B1" w:rsidRPr="00A103CD">
        <w:rPr>
          <w:rFonts w:ascii="Times New Roman" w:eastAsia="Arial Unicode MS" w:hAnsi="Times New Roman"/>
          <w:b/>
          <w:bCs/>
          <w:color w:val="000000"/>
          <w:lang w:bidi="en-US"/>
        </w:rPr>
        <w:t>alloys in a modernized induction furnace and study of their parameters</w:t>
      </w:r>
    </w:p>
    <w:p w14:paraId="6101F0CA" w14:textId="20759B08" w:rsidR="0037619B" w:rsidRPr="00A103CD" w:rsidRDefault="00092756" w:rsidP="00EE2136">
      <w:pPr>
        <w:tabs>
          <w:tab w:val="left" w:pos="1276"/>
        </w:tabs>
        <w:spacing w:line="360" w:lineRule="auto"/>
        <w:ind w:firstLine="709"/>
        <w:jc w:val="both"/>
        <w:rPr>
          <w:b/>
          <w:lang w:val="en-US"/>
        </w:rPr>
      </w:pPr>
      <w:r w:rsidRPr="00A103CD">
        <w:rPr>
          <w:b/>
          <w:lang w:val="en-US"/>
        </w:rPr>
        <w:t>2</w:t>
      </w:r>
      <w:r w:rsidR="00E23E8C" w:rsidRPr="00A103CD">
        <w:rPr>
          <w:b/>
          <w:lang w:val="en-US"/>
        </w:rPr>
        <w:t>.1</w:t>
      </w:r>
      <w:r w:rsidR="003D71B1">
        <w:rPr>
          <w:b/>
          <w:lang w:val="en-US"/>
        </w:rPr>
        <w:t xml:space="preserve"> </w:t>
      </w:r>
      <w:r w:rsidR="00E23E8C" w:rsidRPr="00A103CD">
        <w:rPr>
          <w:b/>
          <w:lang w:val="en-US"/>
        </w:rPr>
        <w:t>P</w:t>
      </w:r>
      <w:r w:rsidR="003D71B1" w:rsidRPr="00A103CD">
        <w:rPr>
          <w:b/>
          <w:lang w:val="en-US"/>
        </w:rPr>
        <w:t xml:space="preserve">roduction of </w:t>
      </w:r>
      <w:r w:rsidR="003D71B1" w:rsidRPr="00A103CD">
        <w:rPr>
          <w:rFonts w:eastAsia="Arial Unicode MS"/>
          <w:b/>
          <w:bCs/>
          <w:color w:val="000000"/>
          <w:lang w:val="en-US" w:bidi="en-US"/>
        </w:rPr>
        <w:t xml:space="preserve">ternary </w:t>
      </w:r>
      <w:r w:rsidR="003D71B1" w:rsidRPr="003D71B1">
        <w:rPr>
          <w:rFonts w:eastAsia="Arial Unicode MS"/>
          <w:b/>
          <w:bCs/>
          <w:color w:val="000000"/>
          <w:lang w:val="en-US" w:bidi="en-US"/>
        </w:rPr>
        <w:t xml:space="preserve">Al/Ca/Si </w:t>
      </w:r>
      <w:r w:rsidR="003D71B1" w:rsidRPr="00A103CD">
        <w:rPr>
          <w:b/>
          <w:lang w:val="en-US"/>
        </w:rPr>
        <w:t>alloys in a modernized induction furnace with a graphite crucible</w:t>
      </w:r>
    </w:p>
    <w:p w14:paraId="227F700B" w14:textId="77777777" w:rsidR="0037619B" w:rsidRPr="00A103CD" w:rsidRDefault="0037619B" w:rsidP="00EE2136">
      <w:pPr>
        <w:widowControl w:val="0"/>
        <w:suppressAutoHyphens/>
        <w:spacing w:line="360" w:lineRule="auto"/>
        <w:ind w:right="-1" w:firstLine="709"/>
        <w:jc w:val="both"/>
        <w:rPr>
          <w:rFonts w:eastAsia="Arial Unicode MS"/>
          <w:bCs/>
          <w:lang w:val="en-US" w:bidi="en-US"/>
        </w:rPr>
      </w:pPr>
    </w:p>
    <w:p w14:paraId="3948A237" w14:textId="64300A48" w:rsidR="003108D6" w:rsidRPr="00A103CD" w:rsidRDefault="003108D6"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aim of this grant project, dedicated to the modernization of technologies and equipment for obtaining silicon, is the commercialization and achievement of high liquidity for both silicon on its own as well as its derivatives in the domestic and foreign markets, which requires ensuring the high quality of the products, energy efficiency of the technological processes, reliability of industrial equipment, low expenses for components, consumables and raw materials. Work in this direction, along with the results of the studies conducted in 2018 and 2019, required the study of the following issues:</w:t>
      </w:r>
    </w:p>
    <w:p w14:paraId="49D06FC3" w14:textId="77777777" w:rsidR="004E7E71" w:rsidRPr="00A103CD" w:rsidRDefault="004E7E71" w:rsidP="00EE2136">
      <w:pPr>
        <w:pStyle w:val="aa"/>
        <w:widowControl w:val="0"/>
        <w:numPr>
          <w:ilvl w:val="0"/>
          <w:numId w:val="28"/>
        </w:numPr>
        <w:suppressAutoHyphens/>
        <w:spacing w:line="360" w:lineRule="auto"/>
        <w:ind w:left="0" w:right="-1" w:firstLine="709"/>
        <w:jc w:val="both"/>
        <w:rPr>
          <w:rFonts w:eastAsia="Arial Unicode MS"/>
          <w:bCs/>
          <w:lang w:val="en-US" w:bidi="en-US"/>
        </w:rPr>
      </w:pPr>
      <w:r w:rsidRPr="00A103CD">
        <w:rPr>
          <w:rFonts w:eastAsia="Arial Unicode MS"/>
          <w:bCs/>
          <w:lang w:val="en-US" w:bidi="en-US"/>
        </w:rPr>
        <w:t>interaction of the inner surface of the graphite crucible with ambient oxygen, silicon, aluminum, as well as the oxides CaO, 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and SiO</w:t>
      </w:r>
      <w:r w:rsidRPr="00A103CD">
        <w:rPr>
          <w:rFonts w:eastAsia="Arial Unicode MS"/>
          <w:bCs/>
          <w:vertAlign w:val="subscript"/>
          <w:lang w:val="en-US" w:bidi="en-US"/>
        </w:rPr>
        <w:t>2</w:t>
      </w:r>
      <w:r w:rsidRPr="00A103CD">
        <w:rPr>
          <w:rFonts w:eastAsia="Arial Unicode MS"/>
          <w:bCs/>
          <w:lang w:val="en-US" w:bidi="en-US"/>
        </w:rPr>
        <w:t>, which are part of the synthetic slags used;</w:t>
      </w:r>
    </w:p>
    <w:p w14:paraId="63E57E1F" w14:textId="7F501C05" w:rsidR="004E7E71" w:rsidRPr="00A103CD" w:rsidRDefault="004E7E71" w:rsidP="00EE2136">
      <w:pPr>
        <w:pStyle w:val="aa"/>
        <w:widowControl w:val="0"/>
        <w:numPr>
          <w:ilvl w:val="0"/>
          <w:numId w:val="28"/>
        </w:numPr>
        <w:suppressAutoHyphens/>
        <w:spacing w:line="360" w:lineRule="auto"/>
        <w:ind w:left="0" w:right="-1" w:firstLine="709"/>
        <w:jc w:val="both"/>
        <w:rPr>
          <w:rFonts w:eastAsia="Arial Unicode MS"/>
          <w:bCs/>
          <w:lang w:val="en-US" w:bidi="en-US"/>
        </w:rPr>
      </w:pPr>
      <w:r w:rsidRPr="00A103CD">
        <w:rPr>
          <w:rFonts w:eastAsia="Arial Unicode MS"/>
          <w:bCs/>
          <w:lang w:val="en-US" w:bidi="en-US"/>
        </w:rPr>
        <w:t xml:space="preserve">thermodynamic properties of the synthetic slag systems based on the </w:t>
      </w:r>
      <w:r w:rsidR="004A0E20" w:rsidRPr="00A103CD">
        <w:rPr>
          <w:rFonts w:eastAsia="Arial Unicode MS"/>
          <w:bCs/>
          <w:lang w:val="en-US" w:bidi="en-US"/>
        </w:rPr>
        <w:t xml:space="preserve">oxides </w:t>
      </w:r>
      <w:r w:rsidRPr="00A103CD">
        <w:rPr>
          <w:rFonts w:eastAsia="Arial Unicode MS"/>
          <w:bCs/>
          <w:lang w:val="en-US" w:bidi="en-US"/>
        </w:rPr>
        <w:t>CaO, 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and SiO</w:t>
      </w:r>
      <w:r w:rsidRPr="00A103CD">
        <w:rPr>
          <w:rFonts w:eastAsia="Arial Unicode MS"/>
          <w:bCs/>
          <w:vertAlign w:val="subscript"/>
          <w:lang w:val="en-US" w:bidi="en-US"/>
        </w:rPr>
        <w:t>2</w:t>
      </w:r>
      <w:r w:rsidRPr="00A103CD">
        <w:rPr>
          <w:rFonts w:eastAsia="Arial Unicode MS"/>
          <w:bCs/>
          <w:lang w:val="en-US" w:bidi="en-US"/>
        </w:rPr>
        <w:t>.</w:t>
      </w:r>
    </w:p>
    <w:p w14:paraId="00EA8E92" w14:textId="6E1DD546" w:rsidR="004A0E20" w:rsidRPr="00A103CD" w:rsidRDefault="00EF006A"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As shown above, for the implementation of the combined process of obtaining and purifying metallurgical silicon, the best choice is a crucible made of isostatic graphite, which is the most resistant towards oxygen oxidation in comparison with other grades of graphite. The primary method of protection against oxidation is inert gas purging (</w:t>
      </w:r>
      <w:r w:rsidR="00A103CD" w:rsidRPr="00A103CD">
        <w:rPr>
          <w:rFonts w:eastAsia="Arial Unicode MS"/>
          <w:bCs/>
          <w:lang w:val="en-US" w:bidi="en-US"/>
        </w:rPr>
        <w:t>Figure</w:t>
      </w:r>
      <w:r w:rsidRPr="00A103CD">
        <w:rPr>
          <w:rFonts w:eastAsia="Arial Unicode MS"/>
          <w:bCs/>
          <w:lang w:val="en-US" w:bidi="en-US"/>
        </w:rPr>
        <w:t xml:space="preserve"> 5). Additionally, it is possible use protective coatings (quickly “aging” under the influence of molten slags), produced by companies specializing in the fields of refractory materials and coatings.</w:t>
      </w:r>
    </w:p>
    <w:p w14:paraId="27865A94" w14:textId="3214151C" w:rsidR="00E23E8C" w:rsidRPr="00A103CD" w:rsidRDefault="00E23E8C" w:rsidP="00E23E8C">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However, according to the Ellingham diagrams [4], at 1500℃ and above, carbon reduces oxides, in particular, silicon dioxide (</w:t>
      </w:r>
      <w:r w:rsidR="00A103CD" w:rsidRPr="00A103CD">
        <w:rPr>
          <w:rFonts w:eastAsia="Arial Unicode MS"/>
          <w:bCs/>
          <w:lang w:val="en-US" w:bidi="en-US"/>
        </w:rPr>
        <w:t>Figure</w:t>
      </w:r>
      <w:r w:rsidRPr="00A103CD">
        <w:rPr>
          <w:rFonts w:eastAsia="Arial Unicode MS"/>
          <w:bCs/>
          <w:lang w:val="en-US" w:bidi="en-US"/>
        </w:rPr>
        <w:t xml:space="preserve"> 9) with the formation of silicon, silicon carbide and SiO, the partial pressure of which exceeds the partial pressure of CO as temperature is increased, which leads to a significant acceleration of erosion of the inner surface of the graphite crucible (</w:t>
      </w:r>
      <w:r w:rsidR="00A103CD" w:rsidRPr="00A103CD">
        <w:rPr>
          <w:rFonts w:eastAsia="Arial Unicode MS"/>
          <w:bCs/>
          <w:lang w:val="en-US" w:bidi="en-US"/>
        </w:rPr>
        <w:t>Figure</w:t>
      </w:r>
      <w:r w:rsidRPr="00A103CD">
        <w:rPr>
          <w:rFonts w:eastAsia="Arial Unicode MS"/>
          <w:bCs/>
          <w:lang w:val="en-US" w:bidi="en-US"/>
        </w:rPr>
        <w:t xml:space="preserve"> 10). In this case, wear- and corrosion-resistant high-temperature coatings developed by Beijing </w:t>
      </w:r>
      <w:proofErr w:type="spellStart"/>
      <w:r w:rsidRPr="00A103CD">
        <w:rPr>
          <w:rFonts w:eastAsia="Arial Unicode MS"/>
          <w:bCs/>
          <w:lang w:val="en-US" w:bidi="en-US"/>
        </w:rPr>
        <w:t>Zhi</w:t>
      </w:r>
      <w:proofErr w:type="spellEnd"/>
      <w:r w:rsidRPr="00A103CD">
        <w:rPr>
          <w:rFonts w:eastAsia="Arial Unicode MS"/>
          <w:bCs/>
          <w:lang w:val="en-US" w:bidi="en-US"/>
        </w:rPr>
        <w:t xml:space="preserve"> Sheng Wei Hua Chemical Co. Ltd and the All-Russian Research Institute of Aviation Materials, specializing in the military and aerospace industries, are promising for protecting graphite.</w:t>
      </w:r>
    </w:p>
    <w:p w14:paraId="7C1AA1CB" w14:textId="66DF821F" w:rsidR="00A11E0B" w:rsidRPr="00A103CD" w:rsidRDefault="00A11E0B" w:rsidP="00EE2136">
      <w:pPr>
        <w:widowControl w:val="0"/>
        <w:suppressAutoHyphens/>
        <w:spacing w:line="360" w:lineRule="auto"/>
        <w:ind w:right="-1"/>
        <w:jc w:val="both"/>
        <w:rPr>
          <w:lang w:val="en-US"/>
        </w:rPr>
      </w:pPr>
    </w:p>
    <w:p w14:paraId="24BDD877" w14:textId="27C6337A" w:rsidR="00A11E0B" w:rsidRPr="00A103CD" w:rsidRDefault="00CC2EE3" w:rsidP="00EE2136">
      <w:pPr>
        <w:spacing w:line="360" w:lineRule="auto"/>
        <w:ind w:right="849"/>
        <w:jc w:val="center"/>
      </w:pPr>
      <w:r w:rsidRPr="00A103CD">
        <w:rPr>
          <w:noProof/>
        </w:rPr>
        <w:lastRenderedPageBreak/>
        <w:drawing>
          <wp:inline distT="0" distB="0" distL="0" distR="0" wp14:anchorId="79B19201" wp14:editId="72AC1F95">
            <wp:extent cx="2474796" cy="2900016"/>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18592" cy="2951337"/>
                    </a:xfrm>
                    <a:prstGeom prst="rect">
                      <a:avLst/>
                    </a:prstGeom>
                  </pic:spPr>
                </pic:pic>
              </a:graphicData>
            </a:graphic>
          </wp:inline>
        </w:drawing>
      </w:r>
    </w:p>
    <w:p w14:paraId="2226207A" w14:textId="77777777" w:rsidR="00A11E0B" w:rsidRPr="00A103CD" w:rsidRDefault="00A11E0B" w:rsidP="00EE2136">
      <w:pPr>
        <w:spacing w:line="360" w:lineRule="auto"/>
        <w:jc w:val="center"/>
      </w:pPr>
    </w:p>
    <w:p w14:paraId="3C35C6A1" w14:textId="3233A6C2" w:rsidR="00911DF9" w:rsidRPr="00A103CD" w:rsidRDefault="00911DF9" w:rsidP="00EE2136">
      <w:pPr>
        <w:spacing w:line="360" w:lineRule="auto"/>
        <w:ind w:right="-1"/>
        <w:jc w:val="center"/>
        <w:rPr>
          <w:lang w:val="en-US"/>
        </w:rPr>
      </w:pPr>
      <w:r w:rsidRPr="00A103CD">
        <w:rPr>
          <w:lang w:val="en-US"/>
        </w:rPr>
        <w:t>Figure 9 – Ellingham diagrams [4] of carbon, silicon and components, including impurity, slag melts in a graphite crucible</w:t>
      </w:r>
    </w:p>
    <w:p w14:paraId="746B7E6B" w14:textId="77777777" w:rsidR="008134AD" w:rsidRPr="00A103CD" w:rsidRDefault="008134AD" w:rsidP="00EE2136">
      <w:pPr>
        <w:widowControl w:val="0"/>
        <w:suppressAutoHyphens/>
        <w:spacing w:line="360" w:lineRule="auto"/>
        <w:ind w:right="-1" w:firstLine="709"/>
        <w:jc w:val="both"/>
        <w:rPr>
          <w:rFonts w:eastAsia="Arial Unicode MS"/>
          <w:bCs/>
          <w:lang w:val="en-US" w:bidi="en-US"/>
        </w:rPr>
      </w:pPr>
    </w:p>
    <w:p w14:paraId="2F2869EC" w14:textId="77777777" w:rsidR="00A11E0B" w:rsidRPr="00A103CD" w:rsidRDefault="00A11E0B" w:rsidP="00E23E8C">
      <w:pPr>
        <w:tabs>
          <w:tab w:val="left" w:pos="6379"/>
        </w:tabs>
        <w:spacing w:line="360" w:lineRule="auto"/>
        <w:ind w:right="424"/>
        <w:jc w:val="center"/>
      </w:pPr>
      <w:r w:rsidRPr="00A103CD">
        <w:rPr>
          <w:noProof/>
        </w:rPr>
        <w:drawing>
          <wp:inline distT="0" distB="0" distL="0" distR="0" wp14:anchorId="57EA5E2E" wp14:editId="48724F86">
            <wp:extent cx="4270036" cy="330553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00460" cy="3329087"/>
                    </a:xfrm>
                    <a:prstGeom prst="rect">
                      <a:avLst/>
                    </a:prstGeom>
                  </pic:spPr>
                </pic:pic>
              </a:graphicData>
            </a:graphic>
          </wp:inline>
        </w:drawing>
      </w:r>
    </w:p>
    <w:p w14:paraId="3C7458E7" w14:textId="77777777" w:rsidR="00A11E0B" w:rsidRPr="00A103CD" w:rsidRDefault="00A11E0B" w:rsidP="00EE2136">
      <w:pPr>
        <w:widowControl w:val="0"/>
        <w:suppressAutoHyphens/>
        <w:spacing w:line="360" w:lineRule="auto"/>
        <w:ind w:right="-1" w:firstLine="709"/>
        <w:jc w:val="both"/>
      </w:pPr>
    </w:p>
    <w:p w14:paraId="6F8B7E82" w14:textId="529093C3" w:rsidR="00D42842" w:rsidRPr="00A103CD" w:rsidRDefault="00D42842" w:rsidP="00EE2136">
      <w:pPr>
        <w:spacing w:line="360" w:lineRule="auto"/>
        <w:ind w:right="-1"/>
        <w:jc w:val="center"/>
        <w:rPr>
          <w:lang w:val="en-US"/>
        </w:rPr>
      </w:pPr>
      <w:r w:rsidRPr="00A103CD">
        <w:rPr>
          <w:lang w:val="en-US"/>
        </w:rPr>
        <w:t>Figure 10 – Equilibrium diagrams for the reactions of interaction of silicon and carbon calculated on the basis of the JANAF database [5]</w:t>
      </w:r>
    </w:p>
    <w:p w14:paraId="0ABC7EA7" w14:textId="77777777" w:rsidR="00A11E0B" w:rsidRPr="00A103CD" w:rsidRDefault="00A11E0B" w:rsidP="00EE2136">
      <w:pPr>
        <w:widowControl w:val="0"/>
        <w:suppressAutoHyphens/>
        <w:spacing w:line="360" w:lineRule="auto"/>
        <w:ind w:right="-1" w:firstLine="709"/>
        <w:jc w:val="both"/>
        <w:rPr>
          <w:lang w:val="en-US"/>
        </w:rPr>
      </w:pPr>
    </w:p>
    <w:p w14:paraId="1597A69E" w14:textId="57BAAB8A" w:rsidR="0078391B" w:rsidRPr="00A103CD" w:rsidRDefault="0078391B" w:rsidP="00EE2136">
      <w:pPr>
        <w:widowControl w:val="0"/>
        <w:suppressAutoHyphens/>
        <w:spacing w:line="360" w:lineRule="auto"/>
        <w:ind w:right="-1" w:firstLine="709"/>
        <w:jc w:val="both"/>
        <w:rPr>
          <w:lang w:val="en-US"/>
        </w:rPr>
      </w:pPr>
      <w:r w:rsidRPr="00A103CD">
        <w:rPr>
          <w:lang w:val="en-US"/>
        </w:rPr>
        <w:t>Technological processes developed in this project are based on the use of binary systems CaO-Al</w:t>
      </w:r>
      <w:r w:rsidRPr="00A103CD">
        <w:rPr>
          <w:vertAlign w:val="subscript"/>
          <w:lang w:val="en-US"/>
        </w:rPr>
        <w:t>2</w:t>
      </w:r>
      <w:r w:rsidRPr="00A103CD">
        <w:rPr>
          <w:lang w:val="en-US"/>
        </w:rPr>
        <w:t>O</w:t>
      </w:r>
      <w:r w:rsidRPr="00A103CD">
        <w:rPr>
          <w:vertAlign w:val="subscript"/>
          <w:lang w:val="en-US"/>
        </w:rPr>
        <w:t>3</w:t>
      </w:r>
      <w:r w:rsidRPr="00A103CD">
        <w:rPr>
          <w:lang w:val="en-US"/>
        </w:rPr>
        <w:t>, CaO-SiO</w:t>
      </w:r>
      <w:r w:rsidRPr="00A103CD">
        <w:rPr>
          <w:vertAlign w:val="subscript"/>
          <w:lang w:val="en-US"/>
        </w:rPr>
        <w:t>2</w:t>
      </w:r>
      <w:r w:rsidRPr="00A103CD">
        <w:rPr>
          <w:lang w:val="en-US"/>
        </w:rPr>
        <w:t>, 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and a ternary system CaO-Al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widely used in metallurgy and actively studied both experimentally and theoretically [6-12].</w:t>
      </w:r>
    </w:p>
    <w:p w14:paraId="0BE39139" w14:textId="43BFF224" w:rsidR="0078391B" w:rsidRPr="00A103CD" w:rsidRDefault="00C17BAD" w:rsidP="00EE2136">
      <w:pPr>
        <w:widowControl w:val="0"/>
        <w:suppressAutoHyphens/>
        <w:spacing w:line="360" w:lineRule="auto"/>
        <w:ind w:right="-1" w:firstLine="709"/>
        <w:jc w:val="both"/>
        <w:rPr>
          <w:lang w:val="en-US"/>
        </w:rPr>
      </w:pPr>
      <w:r w:rsidRPr="00A103CD">
        <w:rPr>
          <w:lang w:val="en-US"/>
        </w:rPr>
        <w:lastRenderedPageBreak/>
        <w:t>In the process of aluminothermic reduction of silicon dioxide, the CaO-SiO</w:t>
      </w:r>
      <w:r w:rsidRPr="00A103CD">
        <w:rPr>
          <w:vertAlign w:val="subscript"/>
          <w:lang w:val="en-US"/>
        </w:rPr>
        <w:t>2</w:t>
      </w:r>
      <w:r w:rsidRPr="00A103CD">
        <w:rPr>
          <w:lang w:val="en-US"/>
        </w:rPr>
        <w:t xml:space="preserve"> system is transformed into the CaO-Al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ternary system, which ultimately transforms into 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The binary systems CaO-SiO</w:t>
      </w:r>
      <w:r w:rsidRPr="00A103CD">
        <w:rPr>
          <w:vertAlign w:val="subscript"/>
          <w:lang w:val="en-US"/>
        </w:rPr>
        <w:t>2</w:t>
      </w:r>
      <w:r w:rsidRPr="00A103CD">
        <w:rPr>
          <w:lang w:val="en-US"/>
        </w:rPr>
        <w:t xml:space="preserve"> and Al</w:t>
      </w:r>
      <w:r w:rsidRPr="00A103CD">
        <w:rPr>
          <w:vertAlign w:val="subscript"/>
          <w:lang w:val="en-US"/>
        </w:rPr>
        <w:t>2</w:t>
      </w:r>
      <w:r w:rsidRPr="00A103CD">
        <w:rPr>
          <w:lang w:val="en-US"/>
        </w:rPr>
        <w:t>O3-SiO</w:t>
      </w:r>
      <w:r w:rsidRPr="00A103CD">
        <w:rPr>
          <w:vertAlign w:val="subscript"/>
          <w:lang w:val="en-US"/>
        </w:rPr>
        <w:t>2</w:t>
      </w:r>
      <w:r w:rsidRPr="00A103CD">
        <w:rPr>
          <w:lang w:val="en-US"/>
        </w:rPr>
        <w:t xml:space="preserve"> are connected stoichiometrically, which makes it possible to determine the weight fractions of the components of the initial CaO-SiO</w:t>
      </w:r>
      <w:r w:rsidRPr="00A103CD">
        <w:rPr>
          <w:vertAlign w:val="subscript"/>
          <w:lang w:val="en-US"/>
        </w:rPr>
        <w:t>2</w:t>
      </w:r>
      <w:r w:rsidRPr="00A103CD">
        <w:rPr>
          <w:lang w:val="en-US"/>
        </w:rPr>
        <w:t xml:space="preserve"> system based on the specified weight fractions of the components of the final 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system; at the same time, the ranges of weight fractions of the CaO-SiO</w:t>
      </w:r>
      <w:r w:rsidRPr="00A103CD">
        <w:rPr>
          <w:vertAlign w:val="subscript"/>
          <w:lang w:val="en-US"/>
        </w:rPr>
        <w:t>2</w:t>
      </w:r>
      <w:r w:rsidRPr="00A103CD">
        <w:rPr>
          <w:lang w:val="en-US"/>
        </w:rPr>
        <w:t xml:space="preserve"> and 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systems are limited by the limiting process temperature of 1600℃ (</w:t>
      </w:r>
      <w:r w:rsidR="00A103CD" w:rsidRPr="00A103CD">
        <w:rPr>
          <w:lang w:val="en-US"/>
        </w:rPr>
        <w:t>Figure</w:t>
      </w:r>
      <w:r w:rsidRPr="00A103CD">
        <w:rPr>
          <w:lang w:val="en-US"/>
        </w:rPr>
        <w:t xml:space="preserve"> 11), which was selected to reduce </w:t>
      </w:r>
      <w:r w:rsidR="006E153C" w:rsidRPr="00A103CD">
        <w:rPr>
          <w:lang w:val="en-US"/>
        </w:rPr>
        <w:t xml:space="preserve">the </w:t>
      </w:r>
      <w:r w:rsidRPr="00A103CD">
        <w:rPr>
          <w:lang w:val="en-US"/>
        </w:rPr>
        <w:t>energy consumption and wear of the melting furnace components, primarily the graphite crucible.</w:t>
      </w:r>
    </w:p>
    <w:p w14:paraId="78425E2C" w14:textId="6D112338" w:rsidR="0078391B" w:rsidRPr="00A103CD" w:rsidRDefault="0078391B" w:rsidP="00EE2136">
      <w:pPr>
        <w:widowControl w:val="0"/>
        <w:suppressAutoHyphens/>
        <w:spacing w:line="360" w:lineRule="auto"/>
        <w:ind w:right="-1" w:firstLine="709"/>
        <w:jc w:val="both"/>
        <w:rPr>
          <w:lang w:val="en-US"/>
        </w:rPr>
      </w:pPr>
    </w:p>
    <w:p w14:paraId="2C68CED5" w14:textId="65DF8AA7" w:rsidR="00A11E0B" w:rsidRPr="00A103CD" w:rsidRDefault="00CC2EE3" w:rsidP="00EE2136">
      <w:pPr>
        <w:spacing w:line="360" w:lineRule="auto"/>
        <w:jc w:val="center"/>
        <w:rPr>
          <w:lang w:val="en-US"/>
        </w:rPr>
      </w:pPr>
      <w:r w:rsidRPr="00A103CD">
        <w:rPr>
          <w:noProof/>
        </w:rPr>
        <w:drawing>
          <wp:inline distT="0" distB="0" distL="0" distR="0" wp14:anchorId="73767007" wp14:editId="42937877">
            <wp:extent cx="5916091" cy="3040912"/>
            <wp:effectExtent l="0" t="0" r="889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6857" cy="3056726"/>
                    </a:xfrm>
                    <a:prstGeom prst="rect">
                      <a:avLst/>
                    </a:prstGeom>
                  </pic:spPr>
                </pic:pic>
              </a:graphicData>
            </a:graphic>
          </wp:inline>
        </w:drawing>
      </w:r>
    </w:p>
    <w:p w14:paraId="4BD37AC6" w14:textId="77777777" w:rsidR="00A11E0B" w:rsidRPr="00A103CD" w:rsidRDefault="00A11E0B" w:rsidP="00EE2136">
      <w:pPr>
        <w:spacing w:line="360" w:lineRule="auto"/>
        <w:jc w:val="center"/>
        <w:rPr>
          <w:lang w:val="en-US"/>
        </w:rPr>
      </w:pPr>
    </w:p>
    <w:p w14:paraId="5890ED37" w14:textId="0313CCAA" w:rsidR="0089103D" w:rsidRPr="00A103CD" w:rsidRDefault="0089103D" w:rsidP="00EE2136">
      <w:pPr>
        <w:spacing w:line="360" w:lineRule="auto"/>
        <w:jc w:val="center"/>
        <w:rPr>
          <w:lang w:val="en-US"/>
        </w:rPr>
      </w:pPr>
      <w:r w:rsidRPr="00A103CD">
        <w:rPr>
          <w:lang w:val="en-US"/>
        </w:rPr>
        <w:t>Figure 11 – Liquidus curves of binary systems CaO-SiO</w:t>
      </w:r>
      <w:r w:rsidRPr="00A103CD">
        <w:rPr>
          <w:vertAlign w:val="subscript"/>
          <w:lang w:val="en-US"/>
        </w:rPr>
        <w:t>2</w:t>
      </w:r>
      <w:r w:rsidRPr="00A103CD">
        <w:rPr>
          <w:lang w:val="en-US"/>
        </w:rPr>
        <w:t xml:space="preserve"> and CaO-Al</w:t>
      </w:r>
      <w:r w:rsidRPr="00A103CD">
        <w:rPr>
          <w:vertAlign w:val="subscript"/>
          <w:lang w:val="en-US"/>
        </w:rPr>
        <w:t>2</w:t>
      </w:r>
      <w:r w:rsidRPr="00A103CD">
        <w:rPr>
          <w:lang w:val="en-US"/>
        </w:rPr>
        <w:t>O</w:t>
      </w:r>
      <w:r w:rsidRPr="00A103CD">
        <w:rPr>
          <w:vertAlign w:val="subscript"/>
          <w:lang w:val="en-US"/>
        </w:rPr>
        <w:t>3</w:t>
      </w:r>
      <w:r w:rsidRPr="00A103CD">
        <w:rPr>
          <w:lang w:val="en-US"/>
        </w:rPr>
        <w:t xml:space="preserve"> depending on the weight fraction of the components [6-12]</w:t>
      </w:r>
    </w:p>
    <w:p w14:paraId="7A40A92F" w14:textId="64AF1BD1" w:rsidR="00A11E0B" w:rsidRPr="00A103CD" w:rsidRDefault="00A11E0B" w:rsidP="00EE2136">
      <w:pPr>
        <w:spacing w:line="360" w:lineRule="auto"/>
        <w:jc w:val="center"/>
        <w:rPr>
          <w:lang w:val="en-US"/>
        </w:rPr>
      </w:pPr>
    </w:p>
    <w:p w14:paraId="193D2BC1" w14:textId="187B128B" w:rsidR="0089103D" w:rsidRPr="00A103CD" w:rsidRDefault="000A1B13" w:rsidP="00EE2136">
      <w:pPr>
        <w:widowControl w:val="0"/>
        <w:suppressAutoHyphens/>
        <w:spacing w:line="360" w:lineRule="auto"/>
        <w:ind w:right="-1" w:firstLine="709"/>
        <w:jc w:val="both"/>
        <w:rPr>
          <w:lang w:val="en-US"/>
        </w:rPr>
      </w:pPr>
      <w:r w:rsidRPr="00A103CD">
        <w:rPr>
          <w:lang w:val="en-US"/>
        </w:rPr>
        <w:t>On the phase diagrams of the CaO-Al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ternary system (</w:t>
      </w:r>
      <w:r w:rsidR="00A103CD" w:rsidRPr="00A103CD">
        <w:rPr>
          <w:lang w:val="en-US"/>
        </w:rPr>
        <w:t>Figure</w:t>
      </w:r>
      <w:r w:rsidRPr="00A103CD">
        <w:rPr>
          <w:lang w:val="en-US"/>
        </w:rPr>
        <w:t xml:space="preserve"> 12) the points highlighted on the CaO-SiO</w:t>
      </w:r>
      <w:r w:rsidRPr="00A103CD">
        <w:rPr>
          <w:vertAlign w:val="subscript"/>
          <w:lang w:val="en-US"/>
        </w:rPr>
        <w:t>2</w:t>
      </w:r>
      <w:r w:rsidRPr="00A103CD">
        <w:rPr>
          <w:lang w:val="en-US"/>
        </w:rPr>
        <w:t xml:space="preserve"> and CaO-Al</w:t>
      </w:r>
      <w:r w:rsidRPr="00A103CD">
        <w:rPr>
          <w:vertAlign w:val="subscript"/>
          <w:lang w:val="en-US"/>
        </w:rPr>
        <w:t>2</w:t>
      </w:r>
      <w:r w:rsidRPr="00A103CD">
        <w:rPr>
          <w:lang w:val="en-US"/>
        </w:rPr>
        <w:t>O</w:t>
      </w:r>
      <w:r w:rsidRPr="00A103CD">
        <w:rPr>
          <w:vertAlign w:val="subscript"/>
          <w:lang w:val="en-US"/>
        </w:rPr>
        <w:t>3</w:t>
      </w:r>
      <w:r w:rsidRPr="00A103CD">
        <w:rPr>
          <w:lang w:val="en-US"/>
        </w:rPr>
        <w:t xml:space="preserve"> liquidus curves form the region of available compositions of the initial charge and the final slags in the processes of aluminothermic reduction of silicon oxide to obtain silicon, its purification by synthetic slags, as well as obtaining the ternary alloy CaAl</w:t>
      </w:r>
      <w:r w:rsidRPr="00A103CD">
        <w:rPr>
          <w:vertAlign w:val="subscript"/>
          <w:lang w:val="en-US"/>
        </w:rPr>
        <w:t>2</w:t>
      </w:r>
      <w:r w:rsidRPr="00A103CD">
        <w:rPr>
          <w:lang w:val="en-US"/>
        </w:rPr>
        <w:t>Si</w:t>
      </w:r>
      <w:r w:rsidRPr="00A103CD">
        <w:rPr>
          <w:vertAlign w:val="subscript"/>
          <w:lang w:val="en-US"/>
        </w:rPr>
        <w:t>2</w:t>
      </w:r>
      <w:r w:rsidRPr="00A103CD">
        <w:rPr>
          <w:lang w:val="en-US"/>
        </w:rPr>
        <w:t>. Figure 12 shows the coordinates of nine points of invariant transformations located in the indicated region [12]; five of them have temperatures close to the minimum temperatures CaO-CaF</w:t>
      </w:r>
      <w:r w:rsidRPr="00A103CD">
        <w:rPr>
          <w:vertAlign w:val="subscript"/>
          <w:lang w:val="en-US"/>
        </w:rPr>
        <w:t>2</w:t>
      </w:r>
      <w:r w:rsidRPr="00A103CD">
        <w:rPr>
          <w:lang w:val="en-US"/>
        </w:rPr>
        <w:t>, SiO</w:t>
      </w:r>
      <w:r w:rsidRPr="00A103CD">
        <w:rPr>
          <w:vertAlign w:val="subscript"/>
          <w:lang w:val="en-US"/>
        </w:rPr>
        <w:t>2</w:t>
      </w:r>
      <w:r w:rsidRPr="00A103CD">
        <w:rPr>
          <w:lang w:val="en-US"/>
        </w:rPr>
        <w:t>-CaF</w:t>
      </w:r>
      <w:r w:rsidRPr="00A103CD">
        <w:rPr>
          <w:vertAlign w:val="subscript"/>
          <w:lang w:val="en-US"/>
        </w:rPr>
        <w:t>2</w:t>
      </w:r>
      <w:r w:rsidRPr="00A103CD">
        <w:rPr>
          <w:lang w:val="en-US"/>
        </w:rPr>
        <w:t>, and Al</w:t>
      </w:r>
      <w:r w:rsidRPr="00A103CD">
        <w:rPr>
          <w:vertAlign w:val="subscript"/>
          <w:lang w:val="en-US"/>
        </w:rPr>
        <w:t>2</w:t>
      </w:r>
      <w:r w:rsidRPr="00A103CD">
        <w:rPr>
          <w:lang w:val="en-US"/>
        </w:rPr>
        <w:t>O</w:t>
      </w:r>
      <w:r w:rsidRPr="00A103CD">
        <w:rPr>
          <w:vertAlign w:val="subscript"/>
          <w:lang w:val="en-US"/>
        </w:rPr>
        <w:t>3</w:t>
      </w:r>
      <w:r w:rsidRPr="00A103CD">
        <w:rPr>
          <w:lang w:val="en-US"/>
        </w:rPr>
        <w:t>-CaF</w:t>
      </w:r>
      <w:r w:rsidRPr="00A103CD">
        <w:rPr>
          <w:vertAlign w:val="subscript"/>
          <w:lang w:val="en-US"/>
        </w:rPr>
        <w:t>2</w:t>
      </w:r>
      <w:r w:rsidRPr="00A103CD">
        <w:rPr>
          <w:lang w:val="en-US"/>
        </w:rPr>
        <w:t xml:space="preserve"> [8], which indicates the possibility of reducing the viscosity of </w:t>
      </w:r>
      <w:r w:rsidR="007507AD" w:rsidRPr="00A103CD">
        <w:rPr>
          <w:lang w:val="en-US"/>
        </w:rPr>
        <w:t xml:space="preserve">the </w:t>
      </w:r>
      <w:r w:rsidRPr="00A103CD">
        <w:rPr>
          <w:lang w:val="en-US"/>
        </w:rPr>
        <w:t xml:space="preserve">melts without </w:t>
      </w:r>
      <w:r w:rsidR="009C489C" w:rsidRPr="00A103CD">
        <w:rPr>
          <w:lang w:val="en-US"/>
        </w:rPr>
        <w:t xml:space="preserve">the </w:t>
      </w:r>
      <w:r w:rsidRPr="00A103CD">
        <w:rPr>
          <w:lang w:val="en-US"/>
        </w:rPr>
        <w:t>us</w:t>
      </w:r>
      <w:r w:rsidR="009C489C" w:rsidRPr="00A103CD">
        <w:rPr>
          <w:lang w:val="en-US"/>
        </w:rPr>
        <w:t>e of</w:t>
      </w:r>
      <w:r w:rsidRPr="00A103CD">
        <w:rPr>
          <w:lang w:val="en-US"/>
        </w:rPr>
        <w:t xml:space="preserve"> CaF</w:t>
      </w:r>
      <w:r w:rsidRPr="00A103CD">
        <w:rPr>
          <w:vertAlign w:val="subscript"/>
          <w:lang w:val="en-US"/>
        </w:rPr>
        <w:t>2</w:t>
      </w:r>
      <w:r w:rsidRPr="00A103CD">
        <w:rPr>
          <w:lang w:val="en-US"/>
        </w:rPr>
        <w:t>.</w:t>
      </w:r>
    </w:p>
    <w:p w14:paraId="387D48B8" w14:textId="77777777" w:rsidR="00A11E0B" w:rsidRPr="00A103CD" w:rsidRDefault="00A11E0B" w:rsidP="00EE2136">
      <w:pPr>
        <w:spacing w:line="360" w:lineRule="auto"/>
        <w:jc w:val="center"/>
        <w:rPr>
          <w:lang w:val="en-US"/>
        </w:rPr>
      </w:pPr>
    </w:p>
    <w:p w14:paraId="395B7D3B" w14:textId="77777777" w:rsidR="00A11E0B" w:rsidRPr="00A103CD" w:rsidRDefault="00A11E0B" w:rsidP="00EE2136">
      <w:pPr>
        <w:spacing w:line="360" w:lineRule="auto"/>
        <w:jc w:val="center"/>
      </w:pPr>
      <w:r w:rsidRPr="00A103CD">
        <w:rPr>
          <w:noProof/>
        </w:rPr>
        <w:lastRenderedPageBreak/>
        <w:drawing>
          <wp:inline distT="0" distB="0" distL="0" distR="0" wp14:anchorId="1C8DFFA1" wp14:editId="0E948069">
            <wp:extent cx="4572574" cy="263262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44131" cy="2673820"/>
                    </a:xfrm>
                    <a:prstGeom prst="rect">
                      <a:avLst/>
                    </a:prstGeom>
                  </pic:spPr>
                </pic:pic>
              </a:graphicData>
            </a:graphic>
          </wp:inline>
        </w:drawing>
      </w:r>
    </w:p>
    <w:p w14:paraId="05E017BB" w14:textId="77777777" w:rsidR="00A11E0B" w:rsidRPr="00A103CD" w:rsidRDefault="00A11E0B" w:rsidP="00EE2136">
      <w:pPr>
        <w:spacing w:line="360" w:lineRule="auto"/>
        <w:jc w:val="both"/>
      </w:pPr>
    </w:p>
    <w:p w14:paraId="7E935F36" w14:textId="20744EE9" w:rsidR="00B52D0B" w:rsidRPr="00A103CD" w:rsidRDefault="00B52D0B" w:rsidP="00EE2136">
      <w:pPr>
        <w:spacing w:line="360" w:lineRule="auto"/>
        <w:jc w:val="center"/>
        <w:rPr>
          <w:lang w:val="en-US"/>
        </w:rPr>
      </w:pPr>
      <w:r w:rsidRPr="00A103CD">
        <w:rPr>
          <w:lang w:val="en-US"/>
        </w:rPr>
        <w:t>Figure 12 - Experimental (─) and calculated (---) phase diagrams of the CaO-Al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ternary system presented in [12]</w:t>
      </w:r>
    </w:p>
    <w:p w14:paraId="37F6D215" w14:textId="7DC65426" w:rsidR="0049734C" w:rsidRPr="00A103CD" w:rsidRDefault="0049734C" w:rsidP="00EE2136">
      <w:pPr>
        <w:spacing w:line="360" w:lineRule="auto"/>
        <w:jc w:val="both"/>
        <w:rPr>
          <w:lang w:val="en-US"/>
        </w:rPr>
      </w:pPr>
    </w:p>
    <w:p w14:paraId="024BFDB6" w14:textId="427808B1" w:rsidR="00E23E8C" w:rsidRPr="00A103CD" w:rsidRDefault="00E23E8C" w:rsidP="00E23E8C">
      <w:pPr>
        <w:widowControl w:val="0"/>
        <w:suppressAutoHyphens/>
        <w:spacing w:line="360" w:lineRule="auto"/>
        <w:ind w:right="-1" w:firstLine="709"/>
        <w:jc w:val="both"/>
        <w:rPr>
          <w:lang w:val="en-US"/>
        </w:rPr>
      </w:pPr>
      <w:r w:rsidRPr="00A103CD">
        <w:rPr>
          <w:lang w:val="en-US"/>
        </w:rPr>
        <w:t xml:space="preserve">In Table 2, as well as in Figures 11 and 12 above, the parameters </w:t>
      </w:r>
      <w:r w:rsidR="00AF5F16" w:rsidRPr="00A103CD">
        <w:rPr>
          <w:lang w:val="en-US"/>
        </w:rPr>
        <w:t xml:space="preserve">of melts </w:t>
      </w:r>
      <w:r w:rsidRPr="00A103CD">
        <w:rPr>
          <w:lang w:val="en-US"/>
        </w:rPr>
        <w:t>demonstrating the possibility of controlling the process of aluminothermic reduction of SiO</w:t>
      </w:r>
      <w:r w:rsidRPr="00A103CD">
        <w:rPr>
          <w:vertAlign w:val="subscript"/>
          <w:lang w:val="en-US"/>
        </w:rPr>
        <w:t>2</w:t>
      </w:r>
      <w:r w:rsidRPr="00A103CD">
        <w:rPr>
          <w:lang w:val="en-US"/>
        </w:rPr>
        <w:t xml:space="preserve"> to obtain metallurgical silicon with its subsequent slag purification are given. </w:t>
      </w:r>
    </w:p>
    <w:p w14:paraId="3C9724D9" w14:textId="77777777" w:rsidR="00E23E8C" w:rsidRPr="00A103CD" w:rsidRDefault="00E23E8C" w:rsidP="00EE2136">
      <w:pPr>
        <w:spacing w:line="360" w:lineRule="auto"/>
        <w:jc w:val="both"/>
        <w:rPr>
          <w:lang w:val="en-US"/>
        </w:rPr>
      </w:pPr>
    </w:p>
    <w:p w14:paraId="162C1A26" w14:textId="288BB0DE" w:rsidR="0049734C" w:rsidRPr="00A103CD" w:rsidRDefault="0049734C" w:rsidP="00EE2136">
      <w:pPr>
        <w:spacing w:line="360" w:lineRule="auto"/>
        <w:jc w:val="both"/>
        <w:rPr>
          <w:lang w:val="en-US"/>
        </w:rPr>
      </w:pPr>
      <w:r w:rsidRPr="00A103CD">
        <w:rPr>
          <w:lang w:val="en-US"/>
        </w:rPr>
        <w:t>Table 2 – Parameters of the process of aluminothermic reduction of SiO</w:t>
      </w:r>
      <w:r w:rsidRPr="00A103CD">
        <w:rPr>
          <w:vertAlign w:val="subscript"/>
          <w:lang w:val="en-US"/>
        </w:rPr>
        <w:t>2</w:t>
      </w:r>
    </w:p>
    <w:tbl>
      <w:tblPr>
        <w:tblStyle w:val="a5"/>
        <w:tblW w:w="9488" w:type="dxa"/>
        <w:tblInd w:w="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57" w:type="dxa"/>
          <w:bottom w:w="57" w:type="dxa"/>
        </w:tblCellMar>
        <w:tblLook w:val="04A0" w:firstRow="1" w:lastRow="0" w:firstColumn="1" w:lastColumn="0" w:noHBand="0" w:noVBand="1"/>
      </w:tblPr>
      <w:tblGrid>
        <w:gridCol w:w="4469"/>
        <w:gridCol w:w="993"/>
        <w:gridCol w:w="992"/>
        <w:gridCol w:w="992"/>
        <w:gridCol w:w="992"/>
        <w:gridCol w:w="1050"/>
      </w:tblGrid>
      <w:tr w:rsidR="00A11E0B" w:rsidRPr="00A103CD" w14:paraId="7CA388F8" w14:textId="77777777" w:rsidTr="00AF5F16">
        <w:tc>
          <w:tcPr>
            <w:tcW w:w="4469" w:type="dxa"/>
            <w:vAlign w:val="center"/>
          </w:tcPr>
          <w:p w14:paraId="313F5CC4" w14:textId="56721837" w:rsidR="00A11E0B" w:rsidRPr="00A103CD" w:rsidRDefault="00AF5F16" w:rsidP="00AF5F16">
            <w:pPr>
              <w:jc w:val="center"/>
              <w:rPr>
                <w:color w:val="000000"/>
                <w:lang w:val="en-US"/>
              </w:rPr>
            </w:pPr>
            <w:r w:rsidRPr="00A103CD">
              <w:rPr>
                <w:color w:val="000000"/>
                <w:lang w:val="en-US"/>
              </w:rPr>
              <w:t>Parameter Name</w:t>
            </w:r>
          </w:p>
        </w:tc>
        <w:tc>
          <w:tcPr>
            <w:tcW w:w="993" w:type="dxa"/>
            <w:vAlign w:val="center"/>
          </w:tcPr>
          <w:p w14:paraId="66D69934" w14:textId="6F862EED" w:rsidR="00A11E0B" w:rsidRPr="00A103CD" w:rsidRDefault="00AF5F16" w:rsidP="00AF5F16">
            <w:pPr>
              <w:jc w:val="center"/>
              <w:rPr>
                <w:color w:val="000000"/>
                <w:lang w:val="en-US"/>
              </w:rPr>
            </w:pPr>
            <w:r w:rsidRPr="00A103CD">
              <w:rPr>
                <w:color w:val="000000"/>
                <w:lang w:val="en-US"/>
              </w:rPr>
              <w:t>Melt 1</w:t>
            </w:r>
          </w:p>
        </w:tc>
        <w:tc>
          <w:tcPr>
            <w:tcW w:w="992" w:type="dxa"/>
            <w:vAlign w:val="center"/>
          </w:tcPr>
          <w:p w14:paraId="51C03D1A" w14:textId="4D9FF852" w:rsidR="00A11E0B" w:rsidRPr="00A103CD" w:rsidRDefault="00AF5F16" w:rsidP="00AF5F16">
            <w:pPr>
              <w:jc w:val="center"/>
              <w:rPr>
                <w:color w:val="000000"/>
              </w:rPr>
            </w:pPr>
            <w:r w:rsidRPr="00A103CD">
              <w:rPr>
                <w:color w:val="000000"/>
                <w:lang w:val="en-US"/>
              </w:rPr>
              <w:t>Melt 2</w:t>
            </w:r>
          </w:p>
        </w:tc>
        <w:tc>
          <w:tcPr>
            <w:tcW w:w="992" w:type="dxa"/>
            <w:vAlign w:val="center"/>
          </w:tcPr>
          <w:p w14:paraId="56F4E6C9" w14:textId="4342897E" w:rsidR="00A11E0B" w:rsidRPr="00A103CD" w:rsidRDefault="00AF5F16" w:rsidP="00AF5F16">
            <w:pPr>
              <w:jc w:val="center"/>
              <w:rPr>
                <w:color w:val="000000"/>
              </w:rPr>
            </w:pPr>
            <w:r w:rsidRPr="00A103CD">
              <w:rPr>
                <w:color w:val="000000"/>
                <w:lang w:val="en-US"/>
              </w:rPr>
              <w:t>Melt 3</w:t>
            </w:r>
          </w:p>
        </w:tc>
        <w:tc>
          <w:tcPr>
            <w:tcW w:w="992" w:type="dxa"/>
            <w:vAlign w:val="center"/>
          </w:tcPr>
          <w:p w14:paraId="0C468CC8" w14:textId="5FBEC5A7" w:rsidR="00A11E0B" w:rsidRPr="00A103CD" w:rsidRDefault="00AF5F16" w:rsidP="00AF5F16">
            <w:pPr>
              <w:jc w:val="center"/>
              <w:rPr>
                <w:color w:val="000000"/>
              </w:rPr>
            </w:pPr>
            <w:r w:rsidRPr="00A103CD">
              <w:rPr>
                <w:color w:val="000000"/>
                <w:lang w:val="en-US"/>
              </w:rPr>
              <w:t>Melt 4</w:t>
            </w:r>
          </w:p>
        </w:tc>
        <w:tc>
          <w:tcPr>
            <w:tcW w:w="1050" w:type="dxa"/>
            <w:vAlign w:val="center"/>
          </w:tcPr>
          <w:p w14:paraId="09938D61" w14:textId="5A5EA036" w:rsidR="00A11E0B" w:rsidRPr="00A103CD" w:rsidRDefault="00AF5F16" w:rsidP="00AF5F16">
            <w:pPr>
              <w:jc w:val="center"/>
              <w:rPr>
                <w:color w:val="000000"/>
              </w:rPr>
            </w:pPr>
            <w:r w:rsidRPr="00A103CD">
              <w:rPr>
                <w:color w:val="000000"/>
                <w:lang w:val="en-US"/>
              </w:rPr>
              <w:t>Melt 5</w:t>
            </w:r>
          </w:p>
        </w:tc>
      </w:tr>
      <w:tr w:rsidR="00AF5F16" w:rsidRPr="00A103CD" w14:paraId="46AD42E1" w14:textId="77777777" w:rsidTr="00AF5F16">
        <w:tc>
          <w:tcPr>
            <w:tcW w:w="4469" w:type="dxa"/>
            <w:vAlign w:val="center"/>
          </w:tcPr>
          <w:p w14:paraId="2CCDBEB0" w14:textId="3C578C1E" w:rsidR="00AF5F16" w:rsidRPr="00A103CD" w:rsidRDefault="00AF5F16" w:rsidP="007C43FD">
            <w:pPr>
              <w:jc w:val="both"/>
              <w:rPr>
                <w:lang w:val="en-US"/>
              </w:rPr>
            </w:pPr>
            <w:r w:rsidRPr="00A103CD">
              <w:rPr>
                <w:lang w:val="en-US"/>
              </w:rPr>
              <w:t>Al</w:t>
            </w:r>
            <w:r w:rsidRPr="00A103CD">
              <w:rPr>
                <w:vertAlign w:val="subscript"/>
                <w:lang w:val="en-US"/>
              </w:rPr>
              <w:t>2</w:t>
            </w:r>
            <w:r w:rsidRPr="00A103CD">
              <w:rPr>
                <w:lang w:val="en-US"/>
              </w:rPr>
              <w:t>O</w:t>
            </w:r>
            <w:r w:rsidRPr="00A103CD">
              <w:rPr>
                <w:vertAlign w:val="subscript"/>
                <w:lang w:val="en-US"/>
              </w:rPr>
              <w:t>3</w:t>
            </w:r>
            <w:r w:rsidRPr="00A103CD">
              <w:rPr>
                <w:lang w:val="en-US"/>
              </w:rPr>
              <w:t xml:space="preserve"> fraction in the slag, wt%</w:t>
            </w:r>
          </w:p>
        </w:tc>
        <w:tc>
          <w:tcPr>
            <w:tcW w:w="993" w:type="dxa"/>
            <w:vAlign w:val="center"/>
          </w:tcPr>
          <w:p w14:paraId="6C19379C" w14:textId="05A736EB" w:rsidR="00AF5F16" w:rsidRPr="00A103CD" w:rsidRDefault="00AF5F16" w:rsidP="003D71B1">
            <w:pPr>
              <w:jc w:val="center"/>
              <w:rPr>
                <w:color w:val="000000"/>
              </w:rPr>
            </w:pPr>
            <w:r w:rsidRPr="00A103CD">
              <w:rPr>
                <w:color w:val="000000"/>
              </w:rPr>
              <w:t>64.0</w:t>
            </w:r>
          </w:p>
        </w:tc>
        <w:tc>
          <w:tcPr>
            <w:tcW w:w="992" w:type="dxa"/>
            <w:vAlign w:val="center"/>
          </w:tcPr>
          <w:p w14:paraId="1E774091" w14:textId="7AF27B95" w:rsidR="00AF5F16" w:rsidRPr="00A103CD" w:rsidRDefault="00AF5F16" w:rsidP="003D71B1">
            <w:pPr>
              <w:jc w:val="center"/>
              <w:rPr>
                <w:color w:val="000000"/>
              </w:rPr>
            </w:pPr>
            <w:r w:rsidRPr="00A103CD">
              <w:rPr>
                <w:color w:val="000000"/>
              </w:rPr>
              <w:t>57.9</w:t>
            </w:r>
          </w:p>
        </w:tc>
        <w:tc>
          <w:tcPr>
            <w:tcW w:w="992" w:type="dxa"/>
            <w:vAlign w:val="center"/>
          </w:tcPr>
          <w:p w14:paraId="5FF4B14C" w14:textId="437BF565" w:rsidR="00AF5F16" w:rsidRPr="00A103CD" w:rsidRDefault="00AF5F16" w:rsidP="003D71B1">
            <w:pPr>
              <w:jc w:val="center"/>
              <w:rPr>
                <w:color w:val="000000"/>
              </w:rPr>
            </w:pPr>
            <w:r w:rsidRPr="00A103CD">
              <w:rPr>
                <w:color w:val="000000"/>
              </w:rPr>
              <w:t>54.7</w:t>
            </w:r>
          </w:p>
        </w:tc>
        <w:tc>
          <w:tcPr>
            <w:tcW w:w="992" w:type="dxa"/>
            <w:vAlign w:val="center"/>
          </w:tcPr>
          <w:p w14:paraId="49429A68" w14:textId="0581FDAF" w:rsidR="00AF5F16" w:rsidRPr="00A103CD" w:rsidRDefault="00AF5F16" w:rsidP="003D71B1">
            <w:pPr>
              <w:jc w:val="center"/>
              <w:rPr>
                <w:color w:val="000000"/>
              </w:rPr>
            </w:pPr>
            <w:r w:rsidRPr="00A103CD">
              <w:rPr>
                <w:color w:val="000000"/>
              </w:rPr>
              <w:t>49.5</w:t>
            </w:r>
          </w:p>
        </w:tc>
        <w:tc>
          <w:tcPr>
            <w:tcW w:w="1050" w:type="dxa"/>
            <w:vAlign w:val="center"/>
          </w:tcPr>
          <w:p w14:paraId="1B2A73E8" w14:textId="66EDDBD1" w:rsidR="00AF5F16" w:rsidRPr="00A103CD" w:rsidRDefault="00AF5F16" w:rsidP="003D71B1">
            <w:pPr>
              <w:jc w:val="center"/>
              <w:rPr>
                <w:color w:val="000000"/>
              </w:rPr>
            </w:pPr>
            <w:r w:rsidRPr="00A103CD">
              <w:rPr>
                <w:color w:val="000000"/>
              </w:rPr>
              <w:t>44.0</w:t>
            </w:r>
          </w:p>
        </w:tc>
      </w:tr>
      <w:tr w:rsidR="00AF5F16" w:rsidRPr="00A103CD" w14:paraId="58ED8AC8" w14:textId="77777777" w:rsidTr="00AF5F16">
        <w:tc>
          <w:tcPr>
            <w:tcW w:w="4469" w:type="dxa"/>
            <w:vAlign w:val="center"/>
          </w:tcPr>
          <w:p w14:paraId="28CA7DEB" w14:textId="42B7C74D" w:rsidR="00AF5F16" w:rsidRPr="00A103CD" w:rsidRDefault="00AF5F16" w:rsidP="007C43FD">
            <w:pPr>
              <w:jc w:val="both"/>
              <w:rPr>
                <w:color w:val="000000"/>
                <w:lang w:val="en-US"/>
              </w:rPr>
            </w:pPr>
            <w:r w:rsidRPr="00A103CD">
              <w:rPr>
                <w:lang w:val="en-US"/>
              </w:rPr>
              <w:t>The share of SiO</w:t>
            </w:r>
            <w:r w:rsidRPr="00A103CD">
              <w:rPr>
                <w:vertAlign w:val="subscript"/>
                <w:lang w:val="en-US"/>
              </w:rPr>
              <w:t>2</w:t>
            </w:r>
            <w:r w:rsidRPr="00A103CD">
              <w:rPr>
                <w:lang w:val="en-US"/>
              </w:rPr>
              <w:t xml:space="preserve"> in the charge, wt%</w:t>
            </w:r>
          </w:p>
        </w:tc>
        <w:tc>
          <w:tcPr>
            <w:tcW w:w="993" w:type="dxa"/>
            <w:vAlign w:val="center"/>
          </w:tcPr>
          <w:p w14:paraId="7B4D6288" w14:textId="45913408" w:rsidR="00AF5F16" w:rsidRPr="00A103CD" w:rsidRDefault="00AF5F16" w:rsidP="003D71B1">
            <w:pPr>
              <w:jc w:val="center"/>
              <w:rPr>
                <w:color w:val="000000"/>
              </w:rPr>
            </w:pPr>
            <w:r w:rsidRPr="00A103CD">
              <w:rPr>
                <w:color w:val="000000"/>
              </w:rPr>
              <w:t>61.1</w:t>
            </w:r>
          </w:p>
        </w:tc>
        <w:tc>
          <w:tcPr>
            <w:tcW w:w="992" w:type="dxa"/>
            <w:vAlign w:val="center"/>
          </w:tcPr>
          <w:p w14:paraId="62C9E427" w14:textId="22C528D2" w:rsidR="00AF5F16" w:rsidRPr="00A103CD" w:rsidRDefault="00AF5F16" w:rsidP="003D71B1">
            <w:pPr>
              <w:jc w:val="center"/>
              <w:rPr>
                <w:color w:val="000000"/>
              </w:rPr>
            </w:pPr>
            <w:r w:rsidRPr="00A103CD">
              <w:rPr>
                <w:color w:val="000000"/>
              </w:rPr>
              <w:t>54.9</w:t>
            </w:r>
          </w:p>
        </w:tc>
        <w:tc>
          <w:tcPr>
            <w:tcW w:w="992" w:type="dxa"/>
            <w:vAlign w:val="center"/>
          </w:tcPr>
          <w:p w14:paraId="7642A9F8" w14:textId="3E701AE8" w:rsidR="00AF5F16" w:rsidRPr="00A103CD" w:rsidRDefault="00AF5F16" w:rsidP="003D71B1">
            <w:pPr>
              <w:jc w:val="center"/>
              <w:rPr>
                <w:color w:val="000000"/>
              </w:rPr>
            </w:pPr>
            <w:r w:rsidRPr="00A103CD">
              <w:rPr>
                <w:color w:val="000000"/>
              </w:rPr>
              <w:t>51.6</w:t>
            </w:r>
          </w:p>
        </w:tc>
        <w:tc>
          <w:tcPr>
            <w:tcW w:w="992" w:type="dxa"/>
            <w:vAlign w:val="center"/>
          </w:tcPr>
          <w:p w14:paraId="767F8E52" w14:textId="3B9B1750" w:rsidR="00AF5F16" w:rsidRPr="00A103CD" w:rsidRDefault="00AF5F16" w:rsidP="003D71B1">
            <w:pPr>
              <w:jc w:val="center"/>
              <w:rPr>
                <w:color w:val="000000"/>
              </w:rPr>
            </w:pPr>
            <w:r w:rsidRPr="00A103CD">
              <w:rPr>
                <w:color w:val="000000"/>
              </w:rPr>
              <w:t>46.4</w:t>
            </w:r>
          </w:p>
        </w:tc>
        <w:tc>
          <w:tcPr>
            <w:tcW w:w="1050" w:type="dxa"/>
            <w:vAlign w:val="center"/>
          </w:tcPr>
          <w:p w14:paraId="1683CA1D" w14:textId="17F005A5" w:rsidR="00AF5F16" w:rsidRPr="00A103CD" w:rsidRDefault="00AF5F16" w:rsidP="003D71B1">
            <w:pPr>
              <w:jc w:val="center"/>
              <w:rPr>
                <w:color w:val="000000"/>
              </w:rPr>
            </w:pPr>
            <w:r w:rsidRPr="00A103CD">
              <w:rPr>
                <w:color w:val="000000"/>
              </w:rPr>
              <w:t>41.0</w:t>
            </w:r>
          </w:p>
        </w:tc>
      </w:tr>
      <w:tr w:rsidR="00AF5F16" w:rsidRPr="00A103CD" w14:paraId="7E60831F" w14:textId="77777777" w:rsidTr="00AF5F16">
        <w:tc>
          <w:tcPr>
            <w:tcW w:w="4469" w:type="dxa"/>
            <w:vAlign w:val="center"/>
          </w:tcPr>
          <w:p w14:paraId="2BF2091A" w14:textId="0625AE5C" w:rsidR="00AF5F16" w:rsidRPr="00A103CD" w:rsidRDefault="00AF5F16" w:rsidP="007C43FD">
            <w:pPr>
              <w:jc w:val="both"/>
              <w:rPr>
                <w:color w:val="000000"/>
              </w:rPr>
            </w:pPr>
            <w:r w:rsidRPr="00A103CD">
              <w:rPr>
                <w:lang w:val="en-US"/>
              </w:rPr>
              <w:t>Silicon yield, g</w:t>
            </w:r>
          </w:p>
        </w:tc>
        <w:tc>
          <w:tcPr>
            <w:tcW w:w="993" w:type="dxa"/>
            <w:vAlign w:val="center"/>
          </w:tcPr>
          <w:p w14:paraId="7F53FA3E" w14:textId="42F3BEEB" w:rsidR="00AF5F16" w:rsidRPr="00A103CD" w:rsidRDefault="00AF5F16" w:rsidP="003D71B1">
            <w:pPr>
              <w:jc w:val="center"/>
              <w:rPr>
                <w:color w:val="000000"/>
              </w:rPr>
            </w:pPr>
            <w:r w:rsidRPr="00A103CD">
              <w:rPr>
                <w:color w:val="000000"/>
              </w:rPr>
              <w:t>78.1</w:t>
            </w:r>
          </w:p>
        </w:tc>
        <w:tc>
          <w:tcPr>
            <w:tcW w:w="992" w:type="dxa"/>
            <w:vAlign w:val="center"/>
          </w:tcPr>
          <w:p w14:paraId="53B40785" w14:textId="65134026" w:rsidR="00AF5F16" w:rsidRPr="00A103CD" w:rsidRDefault="00AF5F16" w:rsidP="003D71B1">
            <w:pPr>
              <w:jc w:val="center"/>
              <w:rPr>
                <w:color w:val="000000"/>
              </w:rPr>
            </w:pPr>
            <w:r w:rsidRPr="00A103CD">
              <w:rPr>
                <w:color w:val="000000"/>
              </w:rPr>
              <w:t>78.1</w:t>
            </w:r>
          </w:p>
        </w:tc>
        <w:tc>
          <w:tcPr>
            <w:tcW w:w="992" w:type="dxa"/>
            <w:vAlign w:val="center"/>
          </w:tcPr>
          <w:p w14:paraId="3C9161D8" w14:textId="070BE626" w:rsidR="00AF5F16" w:rsidRPr="00A103CD" w:rsidRDefault="00AF5F16" w:rsidP="003D71B1">
            <w:pPr>
              <w:jc w:val="center"/>
              <w:rPr>
                <w:color w:val="000000"/>
              </w:rPr>
            </w:pPr>
            <w:r w:rsidRPr="00A103CD">
              <w:rPr>
                <w:color w:val="000000"/>
              </w:rPr>
              <w:t>78.1</w:t>
            </w:r>
          </w:p>
        </w:tc>
        <w:tc>
          <w:tcPr>
            <w:tcW w:w="992" w:type="dxa"/>
            <w:vAlign w:val="center"/>
          </w:tcPr>
          <w:p w14:paraId="30635DDB" w14:textId="15297702" w:rsidR="00AF5F16" w:rsidRPr="00A103CD" w:rsidRDefault="00AF5F16" w:rsidP="003D71B1">
            <w:pPr>
              <w:jc w:val="center"/>
              <w:rPr>
                <w:color w:val="000000"/>
              </w:rPr>
            </w:pPr>
            <w:r w:rsidRPr="00A103CD">
              <w:rPr>
                <w:color w:val="000000"/>
              </w:rPr>
              <w:t>78.1</w:t>
            </w:r>
          </w:p>
        </w:tc>
        <w:tc>
          <w:tcPr>
            <w:tcW w:w="1050" w:type="dxa"/>
            <w:vAlign w:val="center"/>
          </w:tcPr>
          <w:p w14:paraId="6F1471D9" w14:textId="5EC71C1D" w:rsidR="00AF5F16" w:rsidRPr="00A103CD" w:rsidRDefault="00AF5F16" w:rsidP="003D71B1">
            <w:pPr>
              <w:jc w:val="center"/>
              <w:rPr>
                <w:color w:val="000000"/>
              </w:rPr>
            </w:pPr>
            <w:r w:rsidRPr="00A103CD">
              <w:rPr>
                <w:color w:val="000000"/>
              </w:rPr>
              <w:t>78.1</w:t>
            </w:r>
          </w:p>
        </w:tc>
      </w:tr>
      <w:tr w:rsidR="00AF5F16" w:rsidRPr="00A103CD" w14:paraId="57EA303E" w14:textId="77777777" w:rsidTr="00AF5F16">
        <w:tc>
          <w:tcPr>
            <w:tcW w:w="4469" w:type="dxa"/>
            <w:vAlign w:val="center"/>
          </w:tcPr>
          <w:p w14:paraId="57932EAD" w14:textId="371BA2FF" w:rsidR="00AF5F16" w:rsidRPr="00A103CD" w:rsidRDefault="00AF5F16" w:rsidP="007C43FD">
            <w:pPr>
              <w:jc w:val="both"/>
              <w:rPr>
                <w:color w:val="000000"/>
              </w:rPr>
            </w:pPr>
            <w:r w:rsidRPr="00A103CD">
              <w:rPr>
                <w:lang w:val="en-US"/>
              </w:rPr>
              <w:t>Slag / silicon ratio</w:t>
            </w:r>
          </w:p>
        </w:tc>
        <w:tc>
          <w:tcPr>
            <w:tcW w:w="993" w:type="dxa"/>
            <w:vAlign w:val="center"/>
          </w:tcPr>
          <w:p w14:paraId="44728AC6" w14:textId="500BA967" w:rsidR="00AF5F16" w:rsidRPr="00A103CD" w:rsidRDefault="00AF5F16" w:rsidP="003D71B1">
            <w:pPr>
              <w:jc w:val="center"/>
              <w:rPr>
                <w:color w:val="000000"/>
              </w:rPr>
            </w:pPr>
            <w:r w:rsidRPr="00A103CD">
              <w:rPr>
                <w:color w:val="000000"/>
              </w:rPr>
              <w:t>3.8</w:t>
            </w:r>
          </w:p>
        </w:tc>
        <w:tc>
          <w:tcPr>
            <w:tcW w:w="992" w:type="dxa"/>
            <w:vAlign w:val="center"/>
          </w:tcPr>
          <w:p w14:paraId="7942A54B" w14:textId="34172087" w:rsidR="00AF5F16" w:rsidRPr="00A103CD" w:rsidRDefault="00AF5F16" w:rsidP="003D71B1">
            <w:pPr>
              <w:jc w:val="center"/>
              <w:rPr>
                <w:color w:val="000000"/>
              </w:rPr>
            </w:pPr>
            <w:r w:rsidRPr="00A103CD">
              <w:rPr>
                <w:color w:val="000000"/>
              </w:rPr>
              <w:t>4.2</w:t>
            </w:r>
          </w:p>
        </w:tc>
        <w:tc>
          <w:tcPr>
            <w:tcW w:w="992" w:type="dxa"/>
            <w:vAlign w:val="center"/>
          </w:tcPr>
          <w:p w14:paraId="0CCC2682" w14:textId="36832454" w:rsidR="00AF5F16" w:rsidRPr="00A103CD" w:rsidRDefault="00AF5F16" w:rsidP="003D71B1">
            <w:pPr>
              <w:jc w:val="center"/>
              <w:rPr>
                <w:color w:val="000000"/>
              </w:rPr>
            </w:pPr>
            <w:r w:rsidRPr="00A103CD">
              <w:rPr>
                <w:color w:val="000000"/>
              </w:rPr>
              <w:t>4.4</w:t>
            </w:r>
          </w:p>
        </w:tc>
        <w:tc>
          <w:tcPr>
            <w:tcW w:w="992" w:type="dxa"/>
            <w:vAlign w:val="center"/>
          </w:tcPr>
          <w:p w14:paraId="0EEE113C" w14:textId="3307F9CD" w:rsidR="00AF5F16" w:rsidRPr="00A103CD" w:rsidRDefault="00AF5F16" w:rsidP="003D71B1">
            <w:pPr>
              <w:jc w:val="center"/>
              <w:rPr>
                <w:color w:val="000000"/>
              </w:rPr>
            </w:pPr>
            <w:r w:rsidRPr="00A103CD">
              <w:rPr>
                <w:color w:val="000000"/>
              </w:rPr>
              <w:t>4.9</w:t>
            </w:r>
          </w:p>
        </w:tc>
        <w:tc>
          <w:tcPr>
            <w:tcW w:w="1050" w:type="dxa"/>
            <w:vAlign w:val="center"/>
          </w:tcPr>
          <w:p w14:paraId="5E17F3A0" w14:textId="2DA78E9D" w:rsidR="00AF5F16" w:rsidRPr="00A103CD" w:rsidRDefault="00AF5F16" w:rsidP="003D71B1">
            <w:pPr>
              <w:jc w:val="center"/>
              <w:rPr>
                <w:color w:val="000000"/>
              </w:rPr>
            </w:pPr>
            <w:r w:rsidRPr="00A103CD">
              <w:rPr>
                <w:color w:val="000000"/>
              </w:rPr>
              <w:t>5.5</w:t>
            </w:r>
          </w:p>
        </w:tc>
      </w:tr>
      <w:tr w:rsidR="00AF5F16" w:rsidRPr="00A103CD" w14:paraId="1E603293" w14:textId="77777777" w:rsidTr="00AF5F16">
        <w:tc>
          <w:tcPr>
            <w:tcW w:w="4469" w:type="dxa"/>
            <w:vAlign w:val="center"/>
          </w:tcPr>
          <w:p w14:paraId="4E49A2AC" w14:textId="1892BFEE" w:rsidR="00AF5F16" w:rsidRPr="00A103CD" w:rsidRDefault="00AF5F16" w:rsidP="007C43FD">
            <w:pPr>
              <w:jc w:val="both"/>
              <w:rPr>
                <w:color w:val="000000"/>
                <w:lang w:val="en-US"/>
              </w:rPr>
            </w:pPr>
            <w:proofErr w:type="spellStart"/>
            <w:r w:rsidRPr="00A103CD">
              <w:rPr>
                <w:color w:val="000000"/>
                <w:lang w:val="en-US"/>
              </w:rPr>
              <w:t>T</w:t>
            </w:r>
            <w:r w:rsidRPr="00A103CD">
              <w:rPr>
                <w:color w:val="000000"/>
                <w:vertAlign w:val="subscript"/>
                <w:lang w:val="en-US"/>
              </w:rPr>
              <w:t>melt</w:t>
            </w:r>
            <w:proofErr w:type="spellEnd"/>
            <w:r w:rsidRPr="00A103CD">
              <w:rPr>
                <w:color w:val="000000"/>
                <w:lang w:val="en-US"/>
              </w:rPr>
              <w:t xml:space="preserve"> of the initial charge, °C</w:t>
            </w:r>
          </w:p>
        </w:tc>
        <w:tc>
          <w:tcPr>
            <w:tcW w:w="993" w:type="dxa"/>
            <w:vAlign w:val="center"/>
          </w:tcPr>
          <w:p w14:paraId="79F28CC1" w14:textId="77777777" w:rsidR="00AF5F16" w:rsidRPr="00A103CD" w:rsidRDefault="00AF5F16" w:rsidP="003D71B1">
            <w:pPr>
              <w:jc w:val="center"/>
              <w:rPr>
                <w:color w:val="000000"/>
              </w:rPr>
            </w:pPr>
            <w:r w:rsidRPr="00A103CD">
              <w:rPr>
                <w:color w:val="000000"/>
              </w:rPr>
              <w:t>1452</w:t>
            </w:r>
          </w:p>
        </w:tc>
        <w:tc>
          <w:tcPr>
            <w:tcW w:w="992" w:type="dxa"/>
            <w:vAlign w:val="center"/>
          </w:tcPr>
          <w:p w14:paraId="690EB402" w14:textId="77777777" w:rsidR="00AF5F16" w:rsidRPr="00A103CD" w:rsidRDefault="00AF5F16" w:rsidP="003D71B1">
            <w:pPr>
              <w:jc w:val="center"/>
              <w:rPr>
                <w:color w:val="000000"/>
              </w:rPr>
            </w:pPr>
            <w:r w:rsidRPr="00A103CD">
              <w:rPr>
                <w:color w:val="000000"/>
              </w:rPr>
              <w:t>1520</w:t>
            </w:r>
          </w:p>
        </w:tc>
        <w:tc>
          <w:tcPr>
            <w:tcW w:w="992" w:type="dxa"/>
            <w:vAlign w:val="center"/>
          </w:tcPr>
          <w:p w14:paraId="741CA024" w14:textId="77777777" w:rsidR="00AF5F16" w:rsidRPr="00A103CD" w:rsidRDefault="00AF5F16" w:rsidP="003D71B1">
            <w:pPr>
              <w:jc w:val="center"/>
              <w:rPr>
                <w:color w:val="000000"/>
              </w:rPr>
            </w:pPr>
            <w:r w:rsidRPr="00A103CD">
              <w:rPr>
                <w:color w:val="000000"/>
              </w:rPr>
              <w:t>1573</w:t>
            </w:r>
          </w:p>
        </w:tc>
        <w:tc>
          <w:tcPr>
            <w:tcW w:w="992" w:type="dxa"/>
            <w:vAlign w:val="center"/>
          </w:tcPr>
          <w:p w14:paraId="0938891B" w14:textId="77777777" w:rsidR="00AF5F16" w:rsidRPr="00A103CD" w:rsidRDefault="00AF5F16" w:rsidP="003D71B1">
            <w:pPr>
              <w:jc w:val="center"/>
              <w:rPr>
                <w:color w:val="000000"/>
              </w:rPr>
            </w:pPr>
            <w:r w:rsidRPr="00A103CD">
              <w:rPr>
                <w:color w:val="000000"/>
              </w:rPr>
              <w:t>1496</w:t>
            </w:r>
          </w:p>
        </w:tc>
        <w:tc>
          <w:tcPr>
            <w:tcW w:w="1050" w:type="dxa"/>
            <w:vAlign w:val="center"/>
          </w:tcPr>
          <w:p w14:paraId="58F08662" w14:textId="77777777" w:rsidR="00AF5F16" w:rsidRPr="00A103CD" w:rsidRDefault="00AF5F16" w:rsidP="003D71B1">
            <w:pPr>
              <w:jc w:val="center"/>
              <w:rPr>
                <w:color w:val="000000"/>
              </w:rPr>
            </w:pPr>
            <w:r w:rsidRPr="00A103CD">
              <w:rPr>
                <w:color w:val="000000"/>
              </w:rPr>
              <w:t>1595</w:t>
            </w:r>
          </w:p>
        </w:tc>
      </w:tr>
      <w:tr w:rsidR="00AF5F16" w:rsidRPr="00A103CD" w14:paraId="4B75B0AC" w14:textId="77777777" w:rsidTr="00AF5F16">
        <w:tc>
          <w:tcPr>
            <w:tcW w:w="4469" w:type="dxa"/>
            <w:vAlign w:val="center"/>
          </w:tcPr>
          <w:p w14:paraId="6B80E420" w14:textId="2BA0EDF7" w:rsidR="00AF5F16" w:rsidRPr="00A103CD" w:rsidRDefault="00AF5F16" w:rsidP="007C43FD">
            <w:pPr>
              <w:jc w:val="both"/>
              <w:rPr>
                <w:color w:val="000000"/>
                <w:lang w:val="en-US"/>
              </w:rPr>
            </w:pPr>
            <w:proofErr w:type="spellStart"/>
            <w:r w:rsidRPr="00A103CD">
              <w:rPr>
                <w:color w:val="000000"/>
                <w:lang w:val="en-US"/>
              </w:rPr>
              <w:t>T</w:t>
            </w:r>
            <w:r w:rsidRPr="00A103CD">
              <w:rPr>
                <w:color w:val="000000"/>
                <w:vertAlign w:val="subscript"/>
                <w:lang w:val="en-US"/>
              </w:rPr>
              <w:t>melt</w:t>
            </w:r>
            <w:proofErr w:type="spellEnd"/>
            <w:r w:rsidRPr="00A103CD">
              <w:rPr>
                <w:color w:val="000000"/>
                <w:lang w:val="en-US"/>
              </w:rPr>
              <w:t xml:space="preserve"> of the final slag, °C</w:t>
            </w:r>
          </w:p>
        </w:tc>
        <w:tc>
          <w:tcPr>
            <w:tcW w:w="993" w:type="dxa"/>
            <w:vAlign w:val="center"/>
          </w:tcPr>
          <w:p w14:paraId="4ABC9EB4" w14:textId="77777777" w:rsidR="00AF5F16" w:rsidRPr="00A103CD" w:rsidRDefault="00AF5F16" w:rsidP="003D71B1">
            <w:pPr>
              <w:jc w:val="center"/>
              <w:rPr>
                <w:color w:val="000000"/>
              </w:rPr>
            </w:pPr>
            <w:r w:rsidRPr="00A103CD">
              <w:rPr>
                <w:color w:val="000000"/>
              </w:rPr>
              <w:t>1576</w:t>
            </w:r>
          </w:p>
        </w:tc>
        <w:tc>
          <w:tcPr>
            <w:tcW w:w="992" w:type="dxa"/>
            <w:vAlign w:val="center"/>
          </w:tcPr>
          <w:p w14:paraId="41213BA1" w14:textId="77777777" w:rsidR="00AF5F16" w:rsidRPr="00A103CD" w:rsidRDefault="00AF5F16" w:rsidP="003D71B1">
            <w:pPr>
              <w:jc w:val="center"/>
              <w:rPr>
                <w:color w:val="000000"/>
              </w:rPr>
            </w:pPr>
            <w:r w:rsidRPr="00A103CD">
              <w:rPr>
                <w:color w:val="000000"/>
              </w:rPr>
              <w:t>1520</w:t>
            </w:r>
          </w:p>
        </w:tc>
        <w:tc>
          <w:tcPr>
            <w:tcW w:w="992" w:type="dxa"/>
            <w:vAlign w:val="center"/>
          </w:tcPr>
          <w:p w14:paraId="32F959F8" w14:textId="77777777" w:rsidR="00AF5F16" w:rsidRPr="00A103CD" w:rsidRDefault="00AF5F16" w:rsidP="003D71B1">
            <w:pPr>
              <w:jc w:val="center"/>
              <w:rPr>
                <w:color w:val="000000"/>
              </w:rPr>
            </w:pPr>
            <w:r w:rsidRPr="00A103CD">
              <w:rPr>
                <w:color w:val="000000"/>
              </w:rPr>
              <w:t>1444</w:t>
            </w:r>
          </w:p>
        </w:tc>
        <w:tc>
          <w:tcPr>
            <w:tcW w:w="992" w:type="dxa"/>
            <w:vAlign w:val="center"/>
          </w:tcPr>
          <w:p w14:paraId="22FD47B4" w14:textId="77777777" w:rsidR="00AF5F16" w:rsidRPr="00A103CD" w:rsidRDefault="00AF5F16" w:rsidP="003D71B1">
            <w:pPr>
              <w:jc w:val="center"/>
              <w:rPr>
                <w:color w:val="000000"/>
              </w:rPr>
            </w:pPr>
            <w:r w:rsidRPr="00A103CD">
              <w:rPr>
                <w:color w:val="000000"/>
              </w:rPr>
              <w:t>1284</w:t>
            </w:r>
          </w:p>
        </w:tc>
        <w:tc>
          <w:tcPr>
            <w:tcW w:w="1050" w:type="dxa"/>
            <w:vAlign w:val="center"/>
          </w:tcPr>
          <w:p w14:paraId="69B4783D" w14:textId="77777777" w:rsidR="00AF5F16" w:rsidRPr="00A103CD" w:rsidRDefault="00AF5F16" w:rsidP="003D71B1">
            <w:pPr>
              <w:jc w:val="center"/>
              <w:rPr>
                <w:color w:val="000000"/>
              </w:rPr>
            </w:pPr>
            <w:r w:rsidRPr="00A103CD">
              <w:rPr>
                <w:color w:val="000000"/>
              </w:rPr>
              <w:t>1528</w:t>
            </w:r>
          </w:p>
        </w:tc>
      </w:tr>
    </w:tbl>
    <w:p w14:paraId="68F5099C" w14:textId="77777777" w:rsidR="008F2718" w:rsidRPr="00A103CD" w:rsidRDefault="008F2718" w:rsidP="00EE2136">
      <w:pPr>
        <w:spacing w:line="360" w:lineRule="auto"/>
        <w:jc w:val="both"/>
      </w:pPr>
    </w:p>
    <w:p w14:paraId="20C4530D" w14:textId="0F1F1D8F" w:rsidR="004B5C03" w:rsidRPr="00A103CD" w:rsidRDefault="004B5C03" w:rsidP="00EE2136">
      <w:pPr>
        <w:widowControl w:val="0"/>
        <w:suppressAutoHyphens/>
        <w:spacing w:line="360" w:lineRule="auto"/>
        <w:ind w:right="-1" w:firstLine="709"/>
        <w:jc w:val="both"/>
        <w:rPr>
          <w:lang w:val="en-US"/>
        </w:rPr>
      </w:pPr>
      <w:r w:rsidRPr="00A103CD">
        <w:rPr>
          <w:lang w:val="en-US"/>
        </w:rPr>
        <w:t>A more detailed description will be given in international patent applications.</w:t>
      </w:r>
    </w:p>
    <w:p w14:paraId="079ACFED" w14:textId="7921CD0D" w:rsidR="008D0783" w:rsidRPr="00A103CD" w:rsidRDefault="00880D32" w:rsidP="00EE2136">
      <w:pPr>
        <w:widowControl w:val="0"/>
        <w:suppressAutoHyphens/>
        <w:spacing w:line="360" w:lineRule="auto"/>
        <w:ind w:right="-1" w:firstLine="709"/>
        <w:jc w:val="both"/>
        <w:rPr>
          <w:lang w:val="en-US"/>
        </w:rPr>
      </w:pPr>
      <w:r w:rsidRPr="00A103CD">
        <w:rPr>
          <w:lang w:val="en-US"/>
        </w:rPr>
        <w:t xml:space="preserve">For the method of obtaining metallurgical silicon of high purity from natural quartz sands by the method of aluminothermy, a utility model patent of Kazakhstan No. 5297 was obtained with </w:t>
      </w:r>
      <w:r w:rsidR="0099783D" w:rsidRPr="00A103CD">
        <w:rPr>
          <w:lang w:val="en-US"/>
        </w:rPr>
        <w:t>the</w:t>
      </w:r>
      <w:r w:rsidRPr="00A103CD">
        <w:rPr>
          <w:lang w:val="en-US"/>
        </w:rPr>
        <w:t xml:space="preserve"> priority d</w:t>
      </w:r>
      <w:r w:rsidR="0099783D" w:rsidRPr="00A103CD">
        <w:rPr>
          <w:lang w:val="en-US"/>
        </w:rPr>
        <w:t>ate of</w:t>
      </w:r>
      <w:r w:rsidRPr="00A103CD">
        <w:rPr>
          <w:lang w:val="en-US"/>
        </w:rPr>
        <w:t xml:space="preserve"> January 30, 2020 [15].</w:t>
      </w:r>
    </w:p>
    <w:p w14:paraId="1C7B790B" w14:textId="6F9B2EAF" w:rsidR="008D0783" w:rsidRPr="00A103CD" w:rsidRDefault="0020657A" w:rsidP="00EE2136">
      <w:pPr>
        <w:widowControl w:val="0"/>
        <w:suppressAutoHyphens/>
        <w:spacing w:line="360" w:lineRule="auto"/>
        <w:ind w:right="-1" w:firstLine="709"/>
        <w:jc w:val="both"/>
        <w:rPr>
          <w:lang w:val="en-US"/>
        </w:rPr>
      </w:pPr>
      <w:r w:rsidRPr="00A103CD">
        <w:rPr>
          <w:lang w:val="en-US"/>
        </w:rPr>
        <w:t>The results were also used to correct the component composition of the slag melt at the final stage of the aluminothermic process for obtaining the ternary alloy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which is used for acidolysis-based synthesis of monosilane to further obtain high-purity polysilicon and device structures for various functional purposes in the electronic industry and photovoltaics. For this </w:t>
      </w:r>
      <w:r w:rsidRPr="00A103CD">
        <w:rPr>
          <w:lang w:val="en-US"/>
        </w:rPr>
        <w:lastRenderedPageBreak/>
        <w:t xml:space="preserve">aluminothermic process, a Kazakhstan patent for invention No. KZ 34266р was received with a priority of October 26, 2018 [16] and an application was filed for a Eurasian </w:t>
      </w:r>
      <w:proofErr w:type="gramStart"/>
      <w:r w:rsidRPr="00A103CD">
        <w:rPr>
          <w:lang w:val="en-US"/>
        </w:rPr>
        <w:t>patent</w:t>
      </w:r>
      <w:proofErr w:type="gramEnd"/>
      <w:r w:rsidRPr="00A103CD">
        <w:rPr>
          <w:lang w:val="en-US"/>
        </w:rPr>
        <w:t xml:space="preserve"> No. KZ2020 / 056 with a priority of September 11, 2020.</w:t>
      </w:r>
    </w:p>
    <w:p w14:paraId="6BAD458E" w14:textId="7A13C7AD" w:rsidR="009454F2" w:rsidRPr="00A103CD" w:rsidRDefault="00AF70B9" w:rsidP="00EE2136">
      <w:pPr>
        <w:widowControl w:val="0"/>
        <w:suppressAutoHyphens/>
        <w:spacing w:line="360" w:lineRule="auto"/>
        <w:ind w:right="-1" w:firstLine="709"/>
        <w:jc w:val="both"/>
        <w:rPr>
          <w:lang w:val="en-US"/>
        </w:rPr>
      </w:pPr>
      <w:r w:rsidRPr="00A103CD">
        <w:rPr>
          <w:lang w:val="en-US"/>
        </w:rPr>
        <w:t xml:space="preserve">A well-known method of obtaining metal alloys is the fusion of the required components in a liquid metal flux, which can be constituted of one of the components of the alloy being created [13]. The method was recently applied to obtain </w:t>
      </w:r>
      <w:r w:rsidR="002B506F" w:rsidRPr="00A103CD">
        <w:rPr>
          <w:lang w:val="en-US"/>
        </w:rPr>
        <w:t xml:space="preserve">the </w:t>
      </w:r>
      <w:r w:rsidRPr="00A103CD">
        <w:rPr>
          <w:lang w:val="en-US"/>
        </w:rPr>
        <w:t>ternary intermetallic alloy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in liquid al</w:t>
      </w:r>
      <w:r w:rsidR="00496C97" w:rsidRPr="00A103CD">
        <w:rPr>
          <w:lang w:val="en-US"/>
        </w:rPr>
        <w:t>uminum at a temperature of 1150</w:t>
      </w:r>
      <w:r w:rsidRPr="00A103CD">
        <w:rPr>
          <w:lang w:val="en-US"/>
        </w:rPr>
        <w:t>℃ [14] using high-purity starting components. However, th</w:t>
      </w:r>
      <w:r w:rsidR="00DB0C3A" w:rsidRPr="00A103CD">
        <w:rPr>
          <w:lang w:val="en-US"/>
        </w:rPr>
        <w:t>is</w:t>
      </w:r>
      <w:r w:rsidRPr="00A103CD">
        <w:rPr>
          <w:lang w:val="en-US"/>
        </w:rPr>
        <w:t xml:space="preserve"> method is complex and expensive to apply in large-scale industrial production.</w:t>
      </w:r>
    </w:p>
    <w:p w14:paraId="11ECEFE3" w14:textId="77D0C8C5" w:rsidR="009F15A0" w:rsidRPr="00A103CD" w:rsidRDefault="00D0079B" w:rsidP="00EE2136">
      <w:pPr>
        <w:widowControl w:val="0"/>
        <w:suppressAutoHyphens/>
        <w:spacing w:line="360" w:lineRule="auto"/>
        <w:ind w:right="-1" w:firstLine="709"/>
        <w:jc w:val="both"/>
        <w:rPr>
          <w:color w:val="000000"/>
          <w:lang w:val="en-US"/>
        </w:rPr>
      </w:pPr>
      <w:r w:rsidRPr="00A103CD">
        <w:rPr>
          <w:color w:val="000000"/>
          <w:lang w:val="en-US"/>
        </w:rPr>
        <w:t>The best known alloy used for the synthesis of silane by acidolysis is magnesium silicide Mg</w:t>
      </w:r>
      <w:r w:rsidRPr="00A103CD">
        <w:rPr>
          <w:color w:val="000000"/>
          <w:vertAlign w:val="subscript"/>
          <w:lang w:val="en-US"/>
        </w:rPr>
        <w:t>2</w:t>
      </w:r>
      <w:r w:rsidRPr="00A103CD">
        <w:rPr>
          <w:color w:val="000000"/>
          <w:lang w:val="en-US"/>
        </w:rPr>
        <w:t>Si. In the Chinese patent CN1027439 C [17], a method for obtaining magnesium silicide for the synthesis of silane is indicated, based on mixing two powder components, magnesium and silicon, in a stoichiometric ratio, followed by sintering at a temperature of 500-650°C in a vacuum or inert gas atmosphere. Since the reaction is exothermic, problems arise associated with overheating of materials in the reactor, loss of magnesium during sublimation, decomposition of magnesium silicide, change in stoichiometry, etc., which in the PRC patent CN102452653A [18] are solved by improving the design of the reactor.</w:t>
      </w:r>
    </w:p>
    <w:p w14:paraId="4D58D2A2" w14:textId="293113B6" w:rsidR="00AF70B9" w:rsidRPr="00A103CD" w:rsidRDefault="00E43797" w:rsidP="00EE2136">
      <w:pPr>
        <w:widowControl w:val="0"/>
        <w:suppressAutoHyphens/>
        <w:spacing w:line="360" w:lineRule="auto"/>
        <w:ind w:right="-1" w:firstLine="709"/>
        <w:jc w:val="both"/>
        <w:rPr>
          <w:color w:val="000000"/>
          <w:lang w:val="en-US"/>
        </w:rPr>
      </w:pPr>
      <w:r w:rsidRPr="00A103CD">
        <w:rPr>
          <w:color w:val="000000"/>
          <w:lang w:val="en-US"/>
        </w:rPr>
        <w:t xml:space="preserve">In addition, there is a known method of using industrial metal </w:t>
      </w:r>
      <w:proofErr w:type="spellStart"/>
      <w:r w:rsidRPr="00A103CD">
        <w:rPr>
          <w:color w:val="000000"/>
          <w:lang w:val="en-US"/>
        </w:rPr>
        <w:t>silicides</w:t>
      </w:r>
      <w:proofErr w:type="spellEnd"/>
      <w:r w:rsidRPr="00A103CD">
        <w:rPr>
          <w:color w:val="000000"/>
          <w:lang w:val="en-US"/>
        </w:rPr>
        <w:t xml:space="preserve"> with the formula M</w:t>
      </w:r>
      <w:r w:rsidRPr="00A103CD">
        <w:rPr>
          <w:color w:val="000000"/>
          <w:vertAlign w:val="superscript"/>
          <w:lang w:val="en-US"/>
        </w:rPr>
        <w:t>1</w:t>
      </w:r>
      <w:r w:rsidRPr="00A103CD">
        <w:rPr>
          <w:color w:val="000000"/>
          <w:vertAlign w:val="subscript"/>
          <w:lang w:val="en-US"/>
        </w:rPr>
        <w:t>x</w:t>
      </w:r>
      <w:r w:rsidRPr="00A103CD">
        <w:rPr>
          <w:color w:val="000000"/>
          <w:lang w:val="en-US"/>
        </w:rPr>
        <w:t>M</w:t>
      </w:r>
      <w:r w:rsidRPr="00A103CD">
        <w:rPr>
          <w:color w:val="000000"/>
          <w:vertAlign w:val="superscript"/>
          <w:lang w:val="en-US"/>
        </w:rPr>
        <w:t>2</w:t>
      </w:r>
      <w:r w:rsidRPr="00A103CD">
        <w:rPr>
          <w:color w:val="000000"/>
          <w:vertAlign w:val="subscript"/>
          <w:lang w:val="en-US"/>
        </w:rPr>
        <w:t>y</w:t>
      </w:r>
      <w:r w:rsidRPr="00A103CD">
        <w:rPr>
          <w:color w:val="000000"/>
          <w:lang w:val="en-US"/>
        </w:rPr>
        <w:t>Si</w:t>
      </w:r>
      <w:r w:rsidRPr="00A103CD">
        <w:rPr>
          <w:color w:val="000000"/>
          <w:vertAlign w:val="subscript"/>
          <w:lang w:val="en-US"/>
        </w:rPr>
        <w:t>z</w:t>
      </w:r>
      <w:r w:rsidRPr="00A103CD">
        <w:rPr>
          <w:color w:val="000000"/>
          <w:lang w:val="en-US"/>
        </w:rPr>
        <w:t>, where M</w:t>
      </w:r>
      <w:r w:rsidRPr="00A103CD">
        <w:rPr>
          <w:color w:val="000000"/>
          <w:vertAlign w:val="superscript"/>
          <w:lang w:val="en-US"/>
        </w:rPr>
        <w:t>1</w:t>
      </w:r>
      <w:r w:rsidRPr="00A103CD">
        <w:rPr>
          <w:color w:val="000000"/>
          <w:lang w:val="en-US"/>
        </w:rPr>
        <w:t xml:space="preserve"> is aluminum or magnesium, and M</w:t>
      </w:r>
      <w:r w:rsidRPr="00A103CD">
        <w:rPr>
          <w:color w:val="000000"/>
          <w:vertAlign w:val="superscript"/>
          <w:lang w:val="en-US"/>
        </w:rPr>
        <w:t>2</w:t>
      </w:r>
      <w:r w:rsidRPr="00A103CD">
        <w:rPr>
          <w:color w:val="000000"/>
          <w:lang w:val="en-US"/>
        </w:rPr>
        <w:t xml:space="preserve"> is calcium, to obtain silicon hydrides (silanes), presented in </w:t>
      </w:r>
      <w:r w:rsidR="007C6DB3" w:rsidRPr="00A103CD">
        <w:rPr>
          <w:color w:val="000000"/>
          <w:lang w:val="en-US"/>
        </w:rPr>
        <w:t xml:space="preserve">the </w:t>
      </w:r>
      <w:r w:rsidRPr="00A103CD">
        <w:rPr>
          <w:color w:val="000000"/>
          <w:lang w:val="en-US"/>
        </w:rPr>
        <w:t xml:space="preserve">US patent US4698218A [19]. However, this method showed a very low yield of silanes due to the significant inhomogeneity of the elemental and phase composition of the above industrial metal </w:t>
      </w:r>
      <w:proofErr w:type="spellStart"/>
      <w:r w:rsidRPr="00A103CD">
        <w:rPr>
          <w:color w:val="000000"/>
          <w:lang w:val="en-US"/>
        </w:rPr>
        <w:t>silicides</w:t>
      </w:r>
      <w:proofErr w:type="spellEnd"/>
      <w:r w:rsidRPr="00A103CD">
        <w:rPr>
          <w:color w:val="000000"/>
          <w:lang w:val="en-US"/>
        </w:rPr>
        <w:t>.</w:t>
      </w:r>
    </w:p>
    <w:p w14:paraId="4D08F88E" w14:textId="07D246F2" w:rsidR="00E43797" w:rsidRPr="00A103CD" w:rsidRDefault="000264CF" w:rsidP="00EE2136">
      <w:pPr>
        <w:widowControl w:val="0"/>
        <w:suppressAutoHyphens/>
        <w:spacing w:line="360" w:lineRule="auto"/>
        <w:ind w:right="-1" w:firstLine="709"/>
        <w:jc w:val="both"/>
        <w:rPr>
          <w:color w:val="000000"/>
          <w:lang w:val="en-US"/>
        </w:rPr>
      </w:pPr>
      <w:r w:rsidRPr="00A103CD">
        <w:rPr>
          <w:color w:val="000000"/>
          <w:lang w:val="en-US"/>
        </w:rPr>
        <w:t xml:space="preserve">Small amounts of </w:t>
      </w:r>
      <w:proofErr w:type="spellStart"/>
      <w:r w:rsidRPr="00A103CD">
        <w:rPr>
          <w:color w:val="000000"/>
          <w:lang w:val="en-US"/>
        </w:rPr>
        <w:t>inhomogeneities</w:t>
      </w:r>
      <w:proofErr w:type="spellEnd"/>
      <w:r w:rsidRPr="00A103CD">
        <w:rPr>
          <w:color w:val="000000"/>
          <w:lang w:val="en-US"/>
        </w:rPr>
        <w:t xml:space="preserve"> in the elemental and phase composition were also observed in our experiments, in which the formation of ternary alloys Al/Ca/Si was established in the course of the study of the process of slag purification of silicon obtained by the aluminothermic method with Ca and Al contents ranging from 1 to 7 </w:t>
      </w:r>
      <w:proofErr w:type="spellStart"/>
      <w:r w:rsidRPr="00A103CD">
        <w:rPr>
          <w:color w:val="000000"/>
          <w:lang w:val="en-US"/>
        </w:rPr>
        <w:t>wt</w:t>
      </w:r>
      <w:proofErr w:type="spellEnd"/>
      <w:r w:rsidRPr="00A103CD">
        <w:rPr>
          <w:color w:val="000000"/>
          <w:lang w:val="en-US"/>
        </w:rPr>
        <w:t>% (Table 1). The effect of the treatment with the synthetic slag СaO-SiO</w:t>
      </w:r>
      <w:r w:rsidRPr="00A103CD">
        <w:rPr>
          <w:color w:val="000000"/>
          <w:vertAlign w:val="subscript"/>
          <w:lang w:val="en-US"/>
        </w:rPr>
        <w:t>2</w:t>
      </w:r>
      <w:r w:rsidRPr="00A103CD">
        <w:rPr>
          <w:color w:val="000000"/>
          <w:lang w:val="en-US"/>
        </w:rPr>
        <w:t xml:space="preserve"> on the impurity composition of silicon differs depending on the ratio of the components СaO/SiO</w:t>
      </w:r>
      <w:r w:rsidRPr="00A103CD">
        <w:rPr>
          <w:color w:val="000000"/>
          <w:vertAlign w:val="subscript"/>
          <w:lang w:val="en-US"/>
        </w:rPr>
        <w:t>2</w:t>
      </w:r>
      <w:r w:rsidRPr="00A103CD">
        <w:rPr>
          <w:color w:val="000000"/>
          <w:lang w:val="en-US"/>
        </w:rPr>
        <w:t xml:space="preserve"> &lt; 1 and СaO/SiO</w:t>
      </w:r>
      <w:r w:rsidRPr="00A103CD">
        <w:rPr>
          <w:color w:val="000000"/>
          <w:vertAlign w:val="subscript"/>
          <w:lang w:val="en-US"/>
        </w:rPr>
        <w:t>2</w:t>
      </w:r>
      <w:r w:rsidRPr="00A103CD">
        <w:rPr>
          <w:color w:val="000000"/>
          <w:lang w:val="en-US"/>
        </w:rPr>
        <w:t xml:space="preserve"> &gt; 1 (</w:t>
      </w:r>
      <w:r w:rsidR="00A103CD" w:rsidRPr="00A103CD">
        <w:rPr>
          <w:color w:val="000000"/>
          <w:lang w:val="en-US"/>
        </w:rPr>
        <w:t>Figure</w:t>
      </w:r>
      <w:r w:rsidRPr="00A103CD">
        <w:rPr>
          <w:color w:val="000000"/>
          <w:lang w:val="en-US"/>
        </w:rPr>
        <w:t>s 13 and 14). It is seen that the silicide phase is f</w:t>
      </w:r>
      <w:r w:rsidR="00680F39" w:rsidRPr="00A103CD">
        <w:rPr>
          <w:color w:val="000000"/>
          <w:lang w:val="en-US"/>
        </w:rPr>
        <w:t>ormed only in the case of СaO/</w:t>
      </w:r>
      <w:r w:rsidRPr="00A103CD">
        <w:rPr>
          <w:color w:val="000000"/>
          <w:lang w:val="en-US"/>
        </w:rPr>
        <w:t>SiO</w:t>
      </w:r>
      <w:r w:rsidRPr="00A103CD">
        <w:rPr>
          <w:color w:val="000000"/>
          <w:vertAlign w:val="subscript"/>
          <w:lang w:val="en-US"/>
        </w:rPr>
        <w:t>2</w:t>
      </w:r>
      <w:r w:rsidR="00680F39" w:rsidRPr="00A103CD">
        <w:rPr>
          <w:color w:val="000000"/>
          <w:lang w:val="en-US"/>
        </w:rPr>
        <w:t xml:space="preserve"> </w:t>
      </w:r>
      <w:r w:rsidRPr="00A103CD">
        <w:rPr>
          <w:color w:val="000000"/>
          <w:lang w:val="en-US"/>
        </w:rPr>
        <w:t>&gt; 1.</w:t>
      </w:r>
    </w:p>
    <w:p w14:paraId="60C6A882" w14:textId="77777777" w:rsidR="00A11E0B" w:rsidRPr="00A103CD" w:rsidRDefault="00A11E0B" w:rsidP="00EE2136">
      <w:pPr>
        <w:spacing w:line="360" w:lineRule="auto"/>
        <w:ind w:firstLine="709"/>
        <w:jc w:val="both"/>
        <w:rPr>
          <w:rFonts w:eastAsiaTheme="minorHAnsi"/>
          <w:lang w:val="en-US" w:eastAsia="ja-JP"/>
        </w:rPr>
      </w:pPr>
    </w:p>
    <w:p w14:paraId="403B7258" w14:textId="4AE6C48E" w:rsidR="00A11E0B" w:rsidRPr="00A103CD" w:rsidRDefault="006E29B4" w:rsidP="00EE2136">
      <w:pPr>
        <w:spacing w:line="360" w:lineRule="auto"/>
        <w:jc w:val="center"/>
      </w:pPr>
      <w:r w:rsidRPr="00A103CD">
        <w:rPr>
          <w:noProof/>
        </w:rPr>
        <w:lastRenderedPageBreak/>
        <mc:AlternateContent>
          <mc:Choice Requires="wpg">
            <w:drawing>
              <wp:anchor distT="0" distB="0" distL="114300" distR="114300" simplePos="0" relativeHeight="251713536" behindDoc="0" locked="0" layoutInCell="1" allowOverlap="1" wp14:anchorId="120F5B46" wp14:editId="2867AB62">
                <wp:simplePos x="0" y="0"/>
                <wp:positionH relativeFrom="column">
                  <wp:posOffset>835751</wp:posOffset>
                </wp:positionH>
                <wp:positionV relativeFrom="paragraph">
                  <wp:posOffset>3810</wp:posOffset>
                </wp:positionV>
                <wp:extent cx="4577580" cy="2743782"/>
                <wp:effectExtent l="0" t="0" r="0" b="0"/>
                <wp:wrapNone/>
                <wp:docPr id="197" name="Группа 197"/>
                <wp:cNvGraphicFramePr/>
                <a:graphic xmlns:a="http://schemas.openxmlformats.org/drawingml/2006/main">
                  <a:graphicData uri="http://schemas.microsoft.com/office/word/2010/wordprocessingGroup">
                    <wpg:wgp>
                      <wpg:cNvGrpSpPr/>
                      <wpg:grpSpPr>
                        <a:xfrm>
                          <a:off x="0" y="0"/>
                          <a:ext cx="4577580" cy="2743782"/>
                          <a:chOff x="0" y="0"/>
                          <a:chExt cx="4577580" cy="2743782"/>
                        </a:xfrm>
                      </wpg:grpSpPr>
                      <wps:wsp>
                        <wps:cNvPr id="39" name="Надпись 2"/>
                        <wps:cNvSpPr txBox="1">
                          <a:spLocks noChangeArrowheads="1"/>
                        </wps:cNvSpPr>
                        <wps:spPr bwMode="auto">
                          <a:xfrm>
                            <a:off x="0" y="0"/>
                            <a:ext cx="338454" cy="1584324"/>
                          </a:xfrm>
                          <a:prstGeom prst="rect">
                            <a:avLst/>
                          </a:prstGeom>
                          <a:solidFill>
                            <a:srgbClr val="FFFFFF"/>
                          </a:solidFill>
                          <a:ln w="9525">
                            <a:noFill/>
                            <a:miter lim="800000"/>
                            <a:headEnd/>
                            <a:tailEnd/>
                          </a:ln>
                        </wps:spPr>
                        <wps:txbx>
                          <w:txbxContent>
                            <w:p w14:paraId="601B42E1" w14:textId="77777777" w:rsidR="008F7217" w:rsidRPr="00E56865" w:rsidRDefault="008F7217" w:rsidP="00E56865">
                              <w:pPr>
                                <w:jc w:val="center"/>
                                <w:rPr>
                                  <w:sz w:val="20"/>
                                </w:rPr>
                              </w:pPr>
                              <w:r w:rsidRPr="00E56865">
                                <w:rPr>
                                  <w:sz w:val="20"/>
                                  <w:lang w:val="en-US"/>
                                </w:rPr>
                                <w:t xml:space="preserve">Intensity, </w:t>
                              </w:r>
                              <w:proofErr w:type="spellStart"/>
                              <w:r w:rsidRPr="00E56865">
                                <w:rPr>
                                  <w:sz w:val="20"/>
                                  <w:lang w:val="en-US"/>
                                </w:rPr>
                                <w:t>arb.un</w:t>
                              </w:r>
                              <w:proofErr w:type="spellEnd"/>
                              <w:r w:rsidRPr="00E56865">
                                <w:rPr>
                                  <w:sz w:val="20"/>
                                  <w:lang w:val="en-US"/>
                                </w:rPr>
                                <w:t>.</w:t>
                              </w:r>
                            </w:p>
                          </w:txbxContent>
                        </wps:txbx>
                        <wps:bodyPr rot="0" vert="vert270" wrap="square" lIns="91440" tIns="45720" rIns="91440" bIns="45720" anchor="t" anchorCtr="0">
                          <a:spAutoFit/>
                        </wps:bodyPr>
                      </wps:wsp>
                      <wps:wsp>
                        <wps:cNvPr id="196" name="Надпись 2"/>
                        <wps:cNvSpPr txBox="1">
                          <a:spLocks noChangeArrowheads="1"/>
                        </wps:cNvSpPr>
                        <wps:spPr bwMode="auto">
                          <a:xfrm>
                            <a:off x="3983856" y="2438348"/>
                            <a:ext cx="593724" cy="305434"/>
                          </a:xfrm>
                          <a:prstGeom prst="rect">
                            <a:avLst/>
                          </a:prstGeom>
                          <a:solidFill>
                            <a:srgbClr val="FFFFFF"/>
                          </a:solidFill>
                          <a:ln w="9525">
                            <a:noFill/>
                            <a:miter lim="800000"/>
                            <a:headEnd/>
                            <a:tailEnd/>
                          </a:ln>
                        </wps:spPr>
                        <wps:txbx>
                          <w:txbxContent>
                            <w:p w14:paraId="7D652C67" w14:textId="77777777" w:rsidR="008F7217" w:rsidRPr="00E56865" w:rsidRDefault="008F7217" w:rsidP="006E29B4">
                              <w:pPr>
                                <w:jc w:val="center"/>
                                <w:rPr>
                                  <w:sz w:val="28"/>
                                </w:rPr>
                              </w:pPr>
                            </w:p>
                          </w:txbxContent>
                        </wps:txbx>
                        <wps:bodyPr rot="0" vert="horz" wrap="square" lIns="91440" tIns="45720" rIns="91440" bIns="45720" anchor="t" anchorCtr="0">
                          <a:spAutoFit/>
                        </wps:bodyPr>
                      </wps:wsp>
                    </wpg:wgp>
                  </a:graphicData>
                </a:graphic>
              </wp:anchor>
            </w:drawing>
          </mc:Choice>
          <mc:Fallback>
            <w:pict>
              <v:group w14:anchorId="120F5B46" id="Группа 197" o:spid="_x0000_s1026" style="position:absolute;left:0;text-align:left;margin-left:65.8pt;margin-top:.3pt;width:360.45pt;height:216.05pt;z-index:251713536" coordsize="45775,27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jX4AIAAAUIAAAOAAAAZHJzL2Uyb0RvYy54bWzcVctuEzEU3SPxD5b3dJJ5dCajTqrSNhUS&#10;j0qFD3A8noeYsY3tZKasQGzZseYfumDBjl9I/ohrT5qUdgEqQqqYSI6f1+eee+71wWHfNmjJlK4F&#10;z/B4b4QR41TkNS8z/Ob17EmCkTaE56QRnGX4kml8OH386KCTKfNFJZqcKQRGuE47meHKGJl6nqYV&#10;a4neE5JxWCyEaomBoSq9XJEOrLeN549G+14nVC6VoExrmD0ZFvHU2S8KRs2rotDMoCbDgM24Vrl2&#10;bltvekDSUhFZ1XQDg9wDRUtqDpduTZ0QQ9BC1XdMtTVVQovC7FHReqIoasqcD+DNeHTLmzMlFtL5&#10;UqZdKbc0AbW3eLq3Wfpyea5QnUPsJjFGnLQQpNWX9Yf1p9UP+F0hOw8sdbJMYfOZkhfyXG0mymFk&#10;He8L1dp/cAn1jt/LLb+sN4jCZBjFcZRAGCis+XEYxIk/RIBWEKY752h1+puT3vXFnsW3hdNJUJPe&#10;Eab/jrCLikjm4qAtBxvCgsmWr6+rq9U3YOv7+uP6M3I+WQiw15KFTP9UgPtjpxAtnwv6ViMujivC&#10;S3aklOgqRnIAObZsgCvbo5Z3nWprZN69EDkEhyyMcIb+hPEgSMIoHAgfR0kY+KG74po2kkqlzRkT&#10;LbKdDCvIGGedLJ9rY9HsttjwatHU+axuGjdQ5fy4UWhJILtm7ttY/2Vbw1GX4UnkR84yF/Y8mCZp&#10;WxvI/qZuM5yM7DeowbJxynO3xZC6GfqApOEbeiwjAzemn/ew0dI0F/klEKXEkOVQlaBjWz8GzXWQ&#10;5BnW7xZEMYyaZxz4nozD0FYFNwB1+jBQN1fmN1cIp5WA2mEwGrrHxlUSR4U8grjMakfZDswGLmhx&#10;gPjPRTme7D8oVQaTJEgiwGQzPgySIEyGGF/XhGgSxCBKVxKCURQG/6NAhwJrHd9J45ZOQVnvH4BI&#10;XR2Ft8Yl/uZdtI/ZzbET9e71nv4EAAD//wMAUEsDBBQABgAIAAAAIQDqV5oD3wAAAAgBAAAPAAAA&#10;ZHJzL2Rvd25yZXYueG1sTI9PS8NAEMXvgt9hGcGb3fwxtcRsSinqqQi2gnjbZqdJaHY2ZLdJ+u0d&#10;T3oZeLzHm98r1rPtxIiDbx0piBcRCKTKmZZqBZ+H14cVCB80Gd05QgVX9LAub28KnRs30QeO+1AL&#10;LiGfawVNCH0upa8atNovXI/E3skNVgeWQy3NoCcut51MomgprW6JPzS6x22D1Xl/sQreJj1t0vhl&#10;3J1P2+v3IXv/2sWo1P3dvHkGEXAOf2H4xWd0KJnp6C5kvOhYp/GSowr4sr3KkgzEUcFjmjyBLAv5&#10;f0D5AwAA//8DAFBLAQItABQABgAIAAAAIQC2gziS/gAAAOEBAAATAAAAAAAAAAAAAAAAAAAAAABb&#10;Q29udGVudF9UeXBlc10ueG1sUEsBAi0AFAAGAAgAAAAhADj9If/WAAAAlAEAAAsAAAAAAAAAAAAA&#10;AAAALwEAAF9yZWxzLy5yZWxzUEsBAi0AFAAGAAgAAAAhANyiWNfgAgAABQgAAA4AAAAAAAAAAAAA&#10;AAAALgIAAGRycy9lMm9Eb2MueG1sUEsBAi0AFAAGAAgAAAAhAOpXmgPfAAAACAEAAA8AAAAAAAAA&#10;AAAAAAAAOgUAAGRycy9kb3ducmV2LnhtbFBLBQYAAAAABAAEAPMAAABGBgAAAAA=&#10;">
                <v:shapetype id="_x0000_t202" coordsize="21600,21600" o:spt="202" path="m,l,21600r21600,l21600,xe">
                  <v:stroke joinstyle="miter"/>
                  <v:path gradientshapeok="t" o:connecttype="rect"/>
                </v:shapetype>
                <v:shape id="_x0000_s1027" type="#_x0000_t202" style="position:absolute;width:3384;height:15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C8VxQAAANsAAAAPAAAAZHJzL2Rvd25yZXYueG1sRI9Pa8JA&#10;FMTvBb/D8oReim60IJq6SisUPXgw/rk/dl+TtNm3IbuJaT99VxA8DjPzG2a57m0lOmp86VjBZJyA&#10;INbOlJwrOJ8+R3MQPiAbrByTgl/ysF4NnpaYGnfljLpjyEWEsE9RQRFCnUrpdUEW/djVxNH7co3F&#10;EGWTS9PgNcJtJadJMpMWS44LBda0KUj/HFur4AO3um0Pp4uebvfff/Uh6152mVLPw/79DUSgPjzC&#10;9/bOKHhdwO1L/AFy9Q8AAP//AwBQSwECLQAUAAYACAAAACEA2+H2y+4AAACFAQAAEwAAAAAAAAAA&#10;AAAAAAAAAAAAW0NvbnRlbnRfVHlwZXNdLnhtbFBLAQItABQABgAIAAAAIQBa9CxbvwAAABUBAAAL&#10;AAAAAAAAAAAAAAAAAB8BAABfcmVscy8ucmVsc1BLAQItABQABgAIAAAAIQCz4C8VxQAAANsAAAAP&#10;AAAAAAAAAAAAAAAAAAcCAABkcnMvZG93bnJldi54bWxQSwUGAAAAAAMAAwC3AAAA+QIAAAAA&#10;" stroked="f">
                  <v:textbox style="layout-flow:vertical;mso-layout-flow-alt:bottom-to-top;mso-fit-shape-to-text:t">
                    <w:txbxContent>
                      <w:p w14:paraId="601B42E1" w14:textId="77777777" w:rsidR="008F7217" w:rsidRPr="00E56865" w:rsidRDefault="008F7217" w:rsidP="00E56865">
                        <w:pPr>
                          <w:jc w:val="center"/>
                          <w:rPr>
                            <w:sz w:val="20"/>
                          </w:rPr>
                        </w:pPr>
                        <w:r w:rsidRPr="00E56865">
                          <w:rPr>
                            <w:sz w:val="20"/>
                            <w:lang w:val="en-US"/>
                          </w:rPr>
                          <w:t xml:space="preserve">Intensity, </w:t>
                        </w:r>
                        <w:proofErr w:type="spellStart"/>
                        <w:r w:rsidRPr="00E56865">
                          <w:rPr>
                            <w:sz w:val="20"/>
                            <w:lang w:val="en-US"/>
                          </w:rPr>
                          <w:t>arb.un</w:t>
                        </w:r>
                        <w:proofErr w:type="spellEnd"/>
                        <w:r w:rsidRPr="00E56865">
                          <w:rPr>
                            <w:sz w:val="20"/>
                            <w:lang w:val="en-US"/>
                          </w:rPr>
                          <w:t>.</w:t>
                        </w:r>
                      </w:p>
                    </w:txbxContent>
                  </v:textbox>
                </v:shape>
                <v:shape id="_x0000_s1028" type="#_x0000_t202" style="position:absolute;left:39838;top:24383;width:593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f8lxAAAANwAAAAPAAAAZHJzL2Rvd25yZXYueG1sRI9Pi8Iw&#10;EMXvwn6HMAt701TBol2jLAuCiAf/HfY4NGNT20xqE7X77Y0geJvhvXm/N7NFZ2txo9aXjhUMBwkI&#10;4tzpkgsFx8OyPwHhA7LG2jEp+CcPi/lHb4aZdnfe0W0fChFD2GeowITQZFL63JBFP3ANcdROrrUY&#10;4toWUrd4j+G2lqMkSaXFkiPBYEO/hvJqf7URsvH5decu5+Gmkn+mSnG8NWulvj67n28QgbrwNr+u&#10;VzrWn6bwfCZOIOcPAAAA//8DAFBLAQItABQABgAIAAAAIQDb4fbL7gAAAIUBAAATAAAAAAAAAAAA&#10;AAAAAAAAAABbQ29udGVudF9UeXBlc10ueG1sUEsBAi0AFAAGAAgAAAAhAFr0LFu/AAAAFQEAAAsA&#10;AAAAAAAAAAAAAAAAHwEAAF9yZWxzLy5yZWxzUEsBAi0AFAAGAAgAAAAhADpF/yXEAAAA3AAAAA8A&#10;AAAAAAAAAAAAAAAABwIAAGRycy9kb3ducmV2LnhtbFBLBQYAAAAAAwADALcAAAD4AgAAAAA=&#10;" stroked="f">
                  <v:textbox style="mso-fit-shape-to-text:t">
                    <w:txbxContent>
                      <w:p w14:paraId="7D652C67" w14:textId="77777777" w:rsidR="008F7217" w:rsidRPr="00E56865" w:rsidRDefault="008F7217" w:rsidP="006E29B4">
                        <w:pPr>
                          <w:jc w:val="center"/>
                          <w:rPr>
                            <w:sz w:val="28"/>
                          </w:rPr>
                        </w:pPr>
                      </w:p>
                    </w:txbxContent>
                  </v:textbox>
                </v:shape>
              </v:group>
            </w:pict>
          </mc:Fallback>
        </mc:AlternateContent>
      </w:r>
      <w:r w:rsidR="00A11E0B" w:rsidRPr="00A103CD">
        <w:rPr>
          <w:noProof/>
        </w:rPr>
        <w:drawing>
          <wp:inline distT="0" distB="0" distL="0" distR="0" wp14:anchorId="720EE31B" wp14:editId="3E907354">
            <wp:extent cx="4021667" cy="2565027"/>
            <wp:effectExtent l="0" t="0" r="0"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бразец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25444" cy="2567436"/>
                    </a:xfrm>
                    <a:prstGeom prst="rect">
                      <a:avLst/>
                    </a:prstGeom>
                  </pic:spPr>
                </pic:pic>
              </a:graphicData>
            </a:graphic>
          </wp:inline>
        </w:drawing>
      </w:r>
    </w:p>
    <w:p w14:paraId="439E821F" w14:textId="72FB9833" w:rsidR="00A11E0B" w:rsidRPr="00A103CD" w:rsidRDefault="00A11E0B" w:rsidP="00EE2136">
      <w:pPr>
        <w:spacing w:line="360" w:lineRule="auto"/>
        <w:jc w:val="center"/>
      </w:pPr>
    </w:p>
    <w:p w14:paraId="63286810" w14:textId="40D00CD4" w:rsidR="00E23817" w:rsidRPr="00A103CD" w:rsidRDefault="00E23817" w:rsidP="00EE2136">
      <w:pPr>
        <w:spacing w:line="360" w:lineRule="auto"/>
        <w:jc w:val="center"/>
        <w:rPr>
          <w:lang w:val="en-US"/>
        </w:rPr>
      </w:pPr>
      <w:r w:rsidRPr="00A103CD">
        <w:rPr>
          <w:lang w:val="en-US"/>
        </w:rPr>
        <w:t>Figure 13 – X-ray phase diffraction pattern of a silicon sample treated with an acid slag with the CaO/SiO</w:t>
      </w:r>
      <w:r w:rsidRPr="00A103CD">
        <w:rPr>
          <w:vertAlign w:val="subscript"/>
          <w:lang w:val="en-US"/>
        </w:rPr>
        <w:t>2</w:t>
      </w:r>
      <w:r w:rsidRPr="00A103CD">
        <w:rPr>
          <w:lang w:val="en-US"/>
        </w:rPr>
        <w:t xml:space="preserve"> ratio = 0.56</w:t>
      </w:r>
    </w:p>
    <w:p w14:paraId="21B74E85" w14:textId="2159CDD6" w:rsidR="00A11E0B" w:rsidRPr="00A103CD" w:rsidRDefault="00A11E0B" w:rsidP="00EE2136">
      <w:pPr>
        <w:spacing w:line="360" w:lineRule="auto"/>
        <w:ind w:firstLine="709"/>
        <w:jc w:val="both"/>
        <w:rPr>
          <w:lang w:val="en-US"/>
        </w:rPr>
      </w:pPr>
    </w:p>
    <w:p w14:paraId="104C0D60" w14:textId="30345D8A" w:rsidR="00A11E0B" w:rsidRPr="00A103CD" w:rsidRDefault="006E29B4" w:rsidP="00EE2136">
      <w:pPr>
        <w:spacing w:line="360" w:lineRule="auto"/>
        <w:jc w:val="center"/>
        <w:rPr>
          <w:rFonts w:eastAsia="MS Mincho"/>
          <w:lang w:eastAsia="ja-JP"/>
        </w:rPr>
      </w:pPr>
      <w:r w:rsidRPr="00A103CD">
        <w:rPr>
          <w:noProof/>
        </w:rPr>
        <mc:AlternateContent>
          <mc:Choice Requires="wpg">
            <w:drawing>
              <wp:anchor distT="0" distB="0" distL="114300" distR="114300" simplePos="0" relativeHeight="251710464" behindDoc="0" locked="0" layoutInCell="1" allowOverlap="1" wp14:anchorId="63F556AA" wp14:editId="28C578D7">
                <wp:simplePos x="0" y="0"/>
                <wp:positionH relativeFrom="column">
                  <wp:posOffset>362222</wp:posOffset>
                </wp:positionH>
                <wp:positionV relativeFrom="paragraph">
                  <wp:posOffset>53884</wp:posOffset>
                </wp:positionV>
                <wp:extent cx="5443068" cy="3489332"/>
                <wp:effectExtent l="0" t="0" r="5715" b="0"/>
                <wp:wrapNone/>
                <wp:docPr id="195" name="Группа 195"/>
                <wp:cNvGraphicFramePr/>
                <a:graphic xmlns:a="http://schemas.openxmlformats.org/drawingml/2006/main">
                  <a:graphicData uri="http://schemas.microsoft.com/office/word/2010/wordprocessingGroup">
                    <wpg:wgp>
                      <wpg:cNvGrpSpPr/>
                      <wpg:grpSpPr>
                        <a:xfrm>
                          <a:off x="0" y="0"/>
                          <a:ext cx="5443068" cy="3489332"/>
                          <a:chOff x="0" y="0"/>
                          <a:chExt cx="5443068" cy="3489332"/>
                        </a:xfrm>
                      </wpg:grpSpPr>
                      <wps:wsp>
                        <wps:cNvPr id="38" name="Надпись 2"/>
                        <wps:cNvSpPr txBox="1">
                          <a:spLocks noChangeArrowheads="1"/>
                        </wps:cNvSpPr>
                        <wps:spPr bwMode="auto">
                          <a:xfrm>
                            <a:off x="0" y="0"/>
                            <a:ext cx="367664" cy="1584324"/>
                          </a:xfrm>
                          <a:prstGeom prst="rect">
                            <a:avLst/>
                          </a:prstGeom>
                          <a:solidFill>
                            <a:srgbClr val="FFFFFF"/>
                          </a:solidFill>
                          <a:ln w="9525">
                            <a:noFill/>
                            <a:miter lim="800000"/>
                            <a:headEnd/>
                            <a:tailEnd/>
                          </a:ln>
                        </wps:spPr>
                        <wps:txbx>
                          <w:txbxContent>
                            <w:p w14:paraId="2CD8E784"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wps:txbx>
                        <wps:bodyPr rot="0" vert="vert270" wrap="square" lIns="91440" tIns="45720" rIns="91440" bIns="45720" anchor="t" anchorCtr="0">
                          <a:spAutoFit/>
                        </wps:bodyPr>
                      </wps:wsp>
                      <wps:wsp>
                        <wps:cNvPr id="194" name="Надпись 2"/>
                        <wps:cNvSpPr txBox="1">
                          <a:spLocks noChangeArrowheads="1"/>
                        </wps:cNvSpPr>
                        <wps:spPr bwMode="auto">
                          <a:xfrm>
                            <a:off x="4849344" y="3183898"/>
                            <a:ext cx="593724" cy="305434"/>
                          </a:xfrm>
                          <a:prstGeom prst="rect">
                            <a:avLst/>
                          </a:prstGeom>
                          <a:solidFill>
                            <a:srgbClr val="FFFFFF"/>
                          </a:solidFill>
                          <a:ln w="9525">
                            <a:noFill/>
                            <a:miter lim="800000"/>
                            <a:headEnd/>
                            <a:tailEnd/>
                          </a:ln>
                        </wps:spPr>
                        <wps:txbx>
                          <w:txbxContent>
                            <w:p w14:paraId="4D4F441A" w14:textId="77777777" w:rsidR="008F7217" w:rsidRPr="00E56865" w:rsidRDefault="008F7217" w:rsidP="006E29B4">
                              <w:pPr>
                                <w:jc w:val="center"/>
                                <w:rPr>
                                  <w:sz w:val="28"/>
                                </w:rPr>
                              </w:pPr>
                            </w:p>
                          </w:txbxContent>
                        </wps:txbx>
                        <wps:bodyPr rot="0" vert="horz" wrap="square" lIns="91440" tIns="45720" rIns="91440" bIns="45720" anchor="t" anchorCtr="0">
                          <a:spAutoFit/>
                        </wps:bodyPr>
                      </wps:wsp>
                    </wpg:wgp>
                  </a:graphicData>
                </a:graphic>
              </wp:anchor>
            </w:drawing>
          </mc:Choice>
          <mc:Fallback>
            <w:pict>
              <v:group w14:anchorId="63F556AA" id="Группа 195" o:spid="_x0000_s1029" style="position:absolute;left:0;text-align:left;margin-left:28.5pt;margin-top:4.25pt;width:428.6pt;height:274.75pt;z-index:251710464" coordsize="54430,34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Vx4wIAAAwIAAAOAAAAZHJzL2Uyb0RvYy54bWzcVc1uEzEQviPxDpbvdLPZTbK76qYqbVMh&#10;FahUeADH6/0Ru7axnWzKqYgrN868Qw8cuPEKyRsx9m6T0h5ARUgVG8nx7/ibb74Z7x+smhotmdKV&#10;4Cn29wYYMU5FVvEixW/fzJ5FGGlDeEZqwVmKL5nGB9OnT/ZbmbChKEWdMYXACNdJK1NcGiMTz9O0&#10;ZA3Re0IyDou5UA0xMFSFlynSgvWm9oaDwdhrhcqkEpRpDbPH3SKeOvt5zqh5neeaGVSnGLAZ1yrX&#10;zm3rTfdJUigiy4r2MMgDUDSk4nDp1tQxMQQtVHXPVFNRJbTIzR4VjSfyvKLM+QDe+IM73pwqsZDO&#10;lyJpC7mlCai9w9ODzdJXy3OFqgxiF48w4qSBIK2/bK42n9Y/4HeN7Dyw1Moigc2nSl7Ic9VPFN3I&#10;Or7KVWP/wSW0cvxebvllK4MoTI7CMBiMQREU1oIwioNg2EWAlhCme+doefKbk97NxZ7Ft4XTSlCT&#10;3hGm/46wi5JI5uKgLQc9YQE40vP1dX29/gZsfd983HxGzicLAfZaspBZPRfgvu8UouWZoO804uKo&#10;JLxgh0qJtmQkA5C+ZQNc2R61vOtEWyPz9qXIIDhkYYQz9CeMB+PJeBx2hPujKAyGobvihjaSSKXN&#10;KRMNsp0UK8gYZ50sz7SxaHZbbHi1qKtsVtW1G6hiflQrtCSQXTP39dZ/2VZz1KY4Hg1HzjIX9jyY&#10;JklTGcj+umpSHA3s16nBsnHCM7fFkKru+oCk5j09lpGOG7Oar5x+t6zPRXYJfCnRJTsUJ+jYdjiB&#10;CtBCrqdYv18QxTCqX3CgPfbD0BYHNwhHkyEM1O2V+e0VwmkpoIQYjLrukXEFxTEiDyE8s8oxZ0PX&#10;gelRgyQ70P9cm34MQX9E4gyjMA5CwGQT34+CKI66UG9LQxxMQJtdZRiMwuC/1WlgHd9J445OQVkf&#10;HoFIXTmFJ8flf/882jft9tiJeveIT38CAAD//wMAUEsDBBQABgAIAAAAIQBYjvlA4AAAAAgBAAAP&#10;AAAAZHJzL2Rvd25yZXYueG1sTI/BTsMwEETvSPyDtUjcqJNCIIQ4VVUBp6oSLVLV2zbeJlFjO4rd&#10;JP17lhMcZ2c18yZfTKYVA/W+cVZBPItAkC2dbmyl4Hv38ZCC8AGtxtZZUnAlD4vi9ibHTLvRftGw&#10;DZXgEOszVFCH0GVS+rImg37mOrLsnVxvMLDsK6l7HDnctHIeRc/SYGO5ocaOVjWV5+3FKPgccVw+&#10;xu/D+nxaXQ+7ZLNfx6TU/d20fAMRaAp/z/CLz+hQMNPRXaz2olWQvPCUoCBNQLD9Gj/NQRz5nqQR&#10;yCKX/wcUPwAAAP//AwBQSwECLQAUAAYACAAAACEAtoM4kv4AAADhAQAAEwAAAAAAAAAAAAAAAAAA&#10;AAAAW0NvbnRlbnRfVHlwZXNdLnhtbFBLAQItABQABgAIAAAAIQA4/SH/1gAAAJQBAAALAAAAAAAA&#10;AAAAAAAAAC8BAABfcmVscy8ucmVsc1BLAQItABQABgAIAAAAIQDGpKVx4wIAAAwIAAAOAAAAAAAA&#10;AAAAAAAAAC4CAABkcnMvZTJvRG9jLnhtbFBLAQItABQABgAIAAAAIQBYjvlA4AAAAAgBAAAPAAAA&#10;AAAAAAAAAAAAAD0FAABkcnMvZG93bnJldi54bWxQSwUGAAAAAAQABADzAAAASgYAAAAA&#10;">
                <v:shape id="_x0000_s1030" type="#_x0000_t202" style="position:absolute;width:3676;height:15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IqOwgAAANsAAAAPAAAAZHJzL2Rvd25yZXYueG1sRE/Pa8Iw&#10;FL4P/B/CE3YZms7BGLWp6GDoYQer8/5Inm21eSlNWqt//XIY7Pjx/c5Wo23EQJ2vHSt4nScgiLUz&#10;NZcKfo5fsw8QPiAbbByTgjt5WOWTpwxT425c0HAIpYgh7FNUUIXQplJ6XZFFP3ctceTOrrMYIuxK&#10;aTq8xXDbyEWSvEuLNceGClv6rEhfD71VsMGt7vv98aQX2+/Lo90Xw8uuUOp5Oq6XIAKN4V/8594Z&#10;BW9xbPwSf4DMfwEAAP//AwBQSwECLQAUAAYACAAAACEA2+H2y+4AAACFAQAAEwAAAAAAAAAAAAAA&#10;AAAAAAAAW0NvbnRlbnRfVHlwZXNdLnhtbFBLAQItABQABgAIAAAAIQBa9CxbvwAAABUBAAALAAAA&#10;AAAAAAAAAAAAAB8BAABfcmVscy8ucmVsc1BLAQItABQABgAIAAAAIQDcrIqOwgAAANsAAAAPAAAA&#10;AAAAAAAAAAAAAAcCAABkcnMvZG93bnJldi54bWxQSwUGAAAAAAMAAwC3AAAA9gIAAAAA&#10;" stroked="f">
                  <v:textbox style="layout-flow:vertical;mso-layout-flow-alt:bottom-to-top;mso-fit-shape-to-text:t">
                    <w:txbxContent>
                      <w:p w14:paraId="2CD8E784"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v:textbox>
                </v:shape>
                <v:shape id="_x0000_s1031" type="#_x0000_t202" style="position:absolute;left:48493;top:31838;width:5937;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8TJxgAAANwAAAAPAAAAZHJzL2Rvd25yZXYueG1sRI9Pa8JA&#10;EMXvBb/DMkJvdaNYsalrkIIgxUO1HnocstNsTHY2zW7+9Nt3BaG3Gd6b93uzyUZbi55aXzpWMJ8l&#10;IIhzp0suFFw+909rED4ga6wdk4Jf8pBtJw8bTLUb+ET9ORQihrBPUYEJoUml9Lkhi37mGuKofbvW&#10;YohrW0jd4hDDbS0XSbKSFkuOBIMNvRnKq3NnI+To8+7kfq7zYyW/TLXC5w/zrtTjdNy9ggg0hn/z&#10;/fqgY/2XJdyeiRPI7R8AAAD//wMAUEsBAi0AFAAGAAgAAAAhANvh9svuAAAAhQEAABMAAAAAAAAA&#10;AAAAAAAAAAAAAFtDb250ZW50X1R5cGVzXS54bWxQSwECLQAUAAYACAAAACEAWvQsW78AAAAVAQAA&#10;CwAAAAAAAAAAAAAAAAAfAQAAX3JlbHMvLnJlbHNQSwECLQAUAAYACAAAACEApdvEycYAAADcAAAA&#10;DwAAAAAAAAAAAAAAAAAHAgAAZHJzL2Rvd25yZXYueG1sUEsFBgAAAAADAAMAtwAAAPoCAAAAAA==&#10;" stroked="f">
                  <v:textbox style="mso-fit-shape-to-text:t">
                    <w:txbxContent>
                      <w:p w14:paraId="4D4F441A" w14:textId="77777777" w:rsidR="008F7217" w:rsidRPr="00E56865" w:rsidRDefault="008F7217" w:rsidP="006E29B4">
                        <w:pPr>
                          <w:jc w:val="center"/>
                          <w:rPr>
                            <w:sz w:val="28"/>
                          </w:rPr>
                        </w:pPr>
                      </w:p>
                    </w:txbxContent>
                  </v:textbox>
                </v:shape>
              </v:group>
            </w:pict>
          </mc:Fallback>
        </mc:AlternateContent>
      </w:r>
      <w:r w:rsidR="00A11E0B" w:rsidRPr="00A103CD">
        <w:rPr>
          <w:noProof/>
        </w:rPr>
        <w:drawing>
          <wp:inline distT="0" distB="0" distL="0" distR="0" wp14:anchorId="5D29000C" wp14:editId="6F665D93">
            <wp:extent cx="5184962" cy="3543113"/>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6749" cy="3687836"/>
                    </a:xfrm>
                    <a:prstGeom prst="rect">
                      <a:avLst/>
                    </a:prstGeom>
                  </pic:spPr>
                </pic:pic>
              </a:graphicData>
            </a:graphic>
          </wp:inline>
        </w:drawing>
      </w:r>
    </w:p>
    <w:p w14:paraId="50A9D32C" w14:textId="77777777" w:rsidR="00A11E0B" w:rsidRPr="00A103CD" w:rsidRDefault="00A11E0B" w:rsidP="00EE2136">
      <w:pPr>
        <w:spacing w:line="360" w:lineRule="auto"/>
        <w:ind w:firstLine="709"/>
        <w:jc w:val="both"/>
      </w:pPr>
    </w:p>
    <w:p w14:paraId="4DDB9311" w14:textId="653D5DE9" w:rsidR="009C6F8D" w:rsidRPr="00A103CD" w:rsidRDefault="009C6F8D" w:rsidP="00EE2136">
      <w:pPr>
        <w:spacing w:line="360" w:lineRule="auto"/>
        <w:jc w:val="center"/>
        <w:rPr>
          <w:lang w:val="en-US"/>
        </w:rPr>
      </w:pPr>
      <w:r w:rsidRPr="00A103CD">
        <w:rPr>
          <w:lang w:val="en-US"/>
        </w:rPr>
        <w:t>Figure 14 – X-ray diffraction pattern of a silicon sample treated with an alkaline slag with the CaO/SiO</w:t>
      </w:r>
      <w:r w:rsidRPr="00A103CD">
        <w:rPr>
          <w:vertAlign w:val="subscript"/>
          <w:lang w:val="en-US"/>
        </w:rPr>
        <w:t>2</w:t>
      </w:r>
      <w:r w:rsidRPr="00A103CD">
        <w:rPr>
          <w:lang w:val="en-US"/>
        </w:rPr>
        <w:t xml:space="preserve"> ratio = 1.94</w:t>
      </w:r>
    </w:p>
    <w:p w14:paraId="5B7A9D7E" w14:textId="77777777" w:rsidR="009C6F8D" w:rsidRPr="00A103CD" w:rsidRDefault="009C6F8D" w:rsidP="00EE2136">
      <w:pPr>
        <w:spacing w:line="360" w:lineRule="auto"/>
        <w:ind w:firstLine="709"/>
        <w:jc w:val="both"/>
        <w:rPr>
          <w:lang w:val="en-US"/>
        </w:rPr>
      </w:pPr>
    </w:p>
    <w:p w14:paraId="3F90BDEA" w14:textId="52E19B5C" w:rsidR="007A2A6C" w:rsidRPr="00A103CD" w:rsidRDefault="007A2A6C" w:rsidP="00EE2136">
      <w:pPr>
        <w:spacing w:line="360" w:lineRule="auto"/>
        <w:ind w:firstLine="709"/>
        <w:jc w:val="both"/>
        <w:rPr>
          <w:lang w:val="en-US"/>
        </w:rPr>
      </w:pPr>
      <w:r w:rsidRPr="00A103CD">
        <w:rPr>
          <w:lang w:val="en-US"/>
        </w:rPr>
        <w:t>To study the process of obtaining ternary alloys Al/Ca/Si, an experiment was carried out on the aluminothermic reduction of CaO in a liquid silicon medium. The composition and parameters of the initial charge were as follows:</w:t>
      </w:r>
    </w:p>
    <w:p w14:paraId="5ADE92B3" w14:textId="26616548" w:rsidR="00A11E0B" w:rsidRPr="00A103CD" w:rsidRDefault="00A11E0B" w:rsidP="003D71B1">
      <w:pPr>
        <w:spacing w:line="360" w:lineRule="auto"/>
        <w:contextualSpacing/>
        <w:jc w:val="both"/>
        <w:rPr>
          <w:lang w:val="en-US" w:bidi="en-US"/>
        </w:rPr>
      </w:pPr>
      <w:r w:rsidRPr="00A103CD">
        <w:rPr>
          <w:lang w:val="en-US" w:bidi="en-US"/>
        </w:rPr>
        <w:lastRenderedPageBreak/>
        <w:t>Si</w:t>
      </w:r>
      <w:r w:rsidR="008F209E" w:rsidRPr="00A103CD">
        <w:rPr>
          <w:lang w:val="en-US" w:bidi="en-US"/>
        </w:rPr>
        <w:t xml:space="preserve"> mass</w:t>
      </w:r>
      <w:r w:rsidRPr="00A103CD">
        <w:rPr>
          <w:lang w:val="en-US" w:bidi="en-US"/>
        </w:rPr>
        <w:t>:</w:t>
      </w:r>
      <w:r w:rsidRPr="00A103CD">
        <w:rPr>
          <w:lang w:val="en-US" w:bidi="en-US"/>
        </w:rPr>
        <w:tab/>
        <w:t>3</w:t>
      </w:r>
      <w:r w:rsidR="008F209E" w:rsidRPr="00A103CD">
        <w:rPr>
          <w:lang w:val="en-US" w:bidi="en-US"/>
        </w:rPr>
        <w:t xml:space="preserve"> kg</w:t>
      </w:r>
      <w:r w:rsidRPr="00A103CD">
        <w:rPr>
          <w:lang w:val="en-US" w:bidi="en-US"/>
        </w:rPr>
        <w:t>;</w:t>
      </w:r>
    </w:p>
    <w:p w14:paraId="27AEB512" w14:textId="685E88A2" w:rsidR="00A11E0B" w:rsidRPr="00A103CD" w:rsidRDefault="00A11E0B" w:rsidP="007C43FD">
      <w:pPr>
        <w:tabs>
          <w:tab w:val="left" w:pos="1276"/>
        </w:tabs>
        <w:spacing w:line="360" w:lineRule="auto"/>
        <w:contextualSpacing/>
        <w:jc w:val="both"/>
        <w:rPr>
          <w:lang w:val="en-US" w:bidi="en-US"/>
        </w:rPr>
      </w:pPr>
      <w:r w:rsidRPr="00A103CD">
        <w:rPr>
          <w:lang w:val="en-US" w:bidi="en-US"/>
        </w:rPr>
        <w:t>Al</w:t>
      </w:r>
      <w:r w:rsidR="008F209E" w:rsidRPr="00A103CD">
        <w:rPr>
          <w:lang w:val="en-US" w:bidi="en-US"/>
        </w:rPr>
        <w:t xml:space="preserve"> mass</w:t>
      </w:r>
      <w:r w:rsidRPr="00A103CD">
        <w:rPr>
          <w:lang w:val="en-US" w:bidi="en-US"/>
        </w:rPr>
        <w:t>:</w:t>
      </w:r>
      <w:r w:rsidRPr="00A103CD">
        <w:rPr>
          <w:lang w:val="en-US" w:bidi="en-US"/>
        </w:rPr>
        <w:tab/>
        <w:t>3</w:t>
      </w:r>
      <w:r w:rsidR="008F209E" w:rsidRPr="00A103CD">
        <w:rPr>
          <w:lang w:val="en-US" w:bidi="en-US"/>
        </w:rPr>
        <w:t xml:space="preserve"> kg</w:t>
      </w:r>
      <w:r w:rsidRPr="00A103CD">
        <w:rPr>
          <w:lang w:val="en-US" w:bidi="en-US"/>
        </w:rPr>
        <w:t>;</w:t>
      </w:r>
    </w:p>
    <w:p w14:paraId="7465376C" w14:textId="4D8A2411" w:rsidR="00A11E0B" w:rsidRPr="00A103CD" w:rsidRDefault="00B81238" w:rsidP="007C43FD">
      <w:pPr>
        <w:tabs>
          <w:tab w:val="left" w:pos="1276"/>
        </w:tabs>
        <w:spacing w:line="360" w:lineRule="auto"/>
        <w:contextualSpacing/>
        <w:jc w:val="both"/>
        <w:rPr>
          <w:lang w:val="en-US" w:bidi="en-US"/>
        </w:rPr>
      </w:pPr>
      <w:r w:rsidRPr="00A103CD">
        <w:rPr>
          <w:lang w:val="en-US" w:bidi="en-US"/>
        </w:rPr>
        <w:t>s</w:t>
      </w:r>
      <w:r w:rsidR="008F209E" w:rsidRPr="00A103CD">
        <w:rPr>
          <w:lang w:val="en-US" w:bidi="en-US"/>
        </w:rPr>
        <w:t>lag</w:t>
      </w:r>
      <w:r w:rsidR="00A11E0B" w:rsidRPr="00A103CD">
        <w:rPr>
          <w:lang w:val="en-US" w:bidi="en-US"/>
        </w:rPr>
        <w:t>/Si</w:t>
      </w:r>
      <w:r w:rsidR="008F209E" w:rsidRPr="00A103CD">
        <w:rPr>
          <w:lang w:val="en-US" w:bidi="en-US"/>
        </w:rPr>
        <w:t xml:space="preserve"> mass ratio</w:t>
      </w:r>
      <w:r w:rsidR="00A11E0B" w:rsidRPr="00A103CD">
        <w:rPr>
          <w:lang w:val="en-US" w:bidi="en-US"/>
        </w:rPr>
        <w:t>: 1.7;</w:t>
      </w:r>
    </w:p>
    <w:p w14:paraId="6A0C19CD" w14:textId="11843ED5" w:rsidR="00A11E0B" w:rsidRPr="00A103CD" w:rsidRDefault="005F2419" w:rsidP="007C43FD">
      <w:pPr>
        <w:tabs>
          <w:tab w:val="left" w:pos="1276"/>
        </w:tabs>
        <w:spacing w:line="360" w:lineRule="auto"/>
        <w:contextualSpacing/>
        <w:jc w:val="both"/>
        <w:rPr>
          <w:lang w:val="en-US" w:bidi="en-US"/>
        </w:rPr>
      </w:pPr>
      <w:r w:rsidRPr="00A103CD">
        <w:rPr>
          <w:lang w:val="en-US" w:bidi="en-US"/>
        </w:rPr>
        <w:t>m</w:t>
      </w:r>
      <w:r w:rsidR="008F209E" w:rsidRPr="00A103CD">
        <w:rPr>
          <w:lang w:val="en-US" w:bidi="en-US"/>
        </w:rPr>
        <w:t>ass of the slag</w:t>
      </w:r>
      <w:r w:rsidR="00A11E0B" w:rsidRPr="00A103CD">
        <w:rPr>
          <w:lang w:val="en-US" w:bidi="en-US"/>
        </w:rPr>
        <w:t>: 5</w:t>
      </w:r>
      <w:r w:rsidR="008F209E" w:rsidRPr="00A103CD">
        <w:rPr>
          <w:lang w:val="en-US" w:bidi="en-US"/>
        </w:rPr>
        <w:t xml:space="preserve"> kg</w:t>
      </w:r>
      <w:r w:rsidR="00A11E0B" w:rsidRPr="00A103CD">
        <w:rPr>
          <w:lang w:val="en-US" w:bidi="en-US"/>
        </w:rPr>
        <w:t>;</w:t>
      </w:r>
    </w:p>
    <w:p w14:paraId="6D46B924" w14:textId="2696BD7F" w:rsidR="00A11E0B" w:rsidRPr="00A103CD" w:rsidRDefault="005F2419" w:rsidP="007C43FD">
      <w:pPr>
        <w:tabs>
          <w:tab w:val="left" w:pos="1276"/>
        </w:tabs>
        <w:spacing w:line="360" w:lineRule="auto"/>
        <w:contextualSpacing/>
        <w:jc w:val="both"/>
        <w:rPr>
          <w:lang w:val="en-US" w:bidi="en-US"/>
        </w:rPr>
      </w:pPr>
      <w:r w:rsidRPr="00A103CD">
        <w:rPr>
          <w:lang w:val="en-US" w:bidi="en-US"/>
        </w:rPr>
        <w:t>b</w:t>
      </w:r>
      <w:r w:rsidR="008F209E" w:rsidRPr="00A103CD">
        <w:rPr>
          <w:lang w:val="en-US" w:bidi="en-US"/>
        </w:rPr>
        <w:t>asicity modulus</w:t>
      </w:r>
      <w:r w:rsidR="00A11E0B" w:rsidRPr="00A103CD">
        <w:rPr>
          <w:lang w:val="en-US" w:bidi="en-US"/>
        </w:rPr>
        <w:t>: 4;</w:t>
      </w:r>
    </w:p>
    <w:p w14:paraId="4D399AF4" w14:textId="1F17F95E" w:rsidR="00A11E0B" w:rsidRPr="00A103CD" w:rsidRDefault="00A11E0B" w:rsidP="007C43FD">
      <w:pPr>
        <w:tabs>
          <w:tab w:val="left" w:pos="1276"/>
        </w:tabs>
        <w:spacing w:line="360" w:lineRule="auto"/>
        <w:contextualSpacing/>
        <w:jc w:val="both"/>
        <w:rPr>
          <w:lang w:val="en-US" w:bidi="en-US"/>
        </w:rPr>
      </w:pPr>
      <w:r w:rsidRPr="00A103CD">
        <w:rPr>
          <w:lang w:val="en-US" w:bidi="en-US"/>
        </w:rPr>
        <w:t xml:space="preserve">% </w:t>
      </w:r>
      <w:r w:rsidR="003E4885" w:rsidRPr="00A103CD">
        <w:rPr>
          <w:lang w:val="en-US" w:bidi="en-US"/>
        </w:rPr>
        <w:t>slag composition</w:t>
      </w:r>
      <w:r w:rsidRPr="00A103CD">
        <w:rPr>
          <w:lang w:val="en-US" w:bidi="en-US"/>
        </w:rPr>
        <w:t>: CaO – 70%, SiO</w:t>
      </w:r>
      <w:r w:rsidRPr="00A103CD">
        <w:rPr>
          <w:vertAlign w:val="subscript"/>
          <w:lang w:val="en-US" w:bidi="en-US"/>
        </w:rPr>
        <w:t>2</w:t>
      </w:r>
      <w:r w:rsidRPr="00A103CD">
        <w:rPr>
          <w:lang w:val="en-US" w:bidi="en-US"/>
        </w:rPr>
        <w:t xml:space="preserve"> – 17.5%, CaF</w:t>
      </w:r>
      <w:r w:rsidRPr="00A103CD">
        <w:rPr>
          <w:vertAlign w:val="subscript"/>
          <w:lang w:val="en-US" w:bidi="en-US"/>
        </w:rPr>
        <w:t>2</w:t>
      </w:r>
      <w:r w:rsidRPr="00A103CD">
        <w:rPr>
          <w:lang w:val="en-US" w:bidi="en-US"/>
        </w:rPr>
        <w:t xml:space="preserve"> – 12.5%;</w:t>
      </w:r>
    </w:p>
    <w:p w14:paraId="35FA6CAA" w14:textId="2226E363" w:rsidR="00A11E0B" w:rsidRPr="00A103CD" w:rsidRDefault="00A11E0B" w:rsidP="007C43FD">
      <w:pPr>
        <w:tabs>
          <w:tab w:val="left" w:pos="1276"/>
          <w:tab w:val="left" w:pos="2127"/>
        </w:tabs>
        <w:spacing w:line="360" w:lineRule="auto"/>
        <w:contextualSpacing/>
        <w:jc w:val="both"/>
        <w:rPr>
          <w:lang w:val="en-US" w:bidi="en-US"/>
        </w:rPr>
      </w:pPr>
      <w:r w:rsidRPr="00A103CD">
        <w:rPr>
          <w:lang w:val="en-US" w:bidi="en-US"/>
        </w:rPr>
        <w:t>CaO</w:t>
      </w:r>
      <w:r w:rsidR="005F2419" w:rsidRPr="00A103CD">
        <w:rPr>
          <w:lang w:val="en-US" w:bidi="en-US"/>
        </w:rPr>
        <w:t xml:space="preserve"> mass</w:t>
      </w:r>
      <w:r w:rsidRPr="00A103CD">
        <w:rPr>
          <w:lang w:val="en-US" w:bidi="en-US"/>
        </w:rPr>
        <w:t>:</w:t>
      </w:r>
      <w:r w:rsidRPr="00A103CD">
        <w:rPr>
          <w:lang w:val="en-US" w:bidi="en-US"/>
        </w:rPr>
        <w:tab/>
        <w:t>5×0.7 = 3.5</w:t>
      </w:r>
      <w:r w:rsidR="003F1CD0" w:rsidRPr="00A103CD">
        <w:rPr>
          <w:lang w:val="en-US" w:bidi="en-US"/>
        </w:rPr>
        <w:t xml:space="preserve"> kg</w:t>
      </w:r>
      <w:r w:rsidRPr="00A103CD">
        <w:rPr>
          <w:lang w:val="en-US" w:bidi="en-US"/>
        </w:rPr>
        <w:t>;</w:t>
      </w:r>
    </w:p>
    <w:p w14:paraId="6327906B" w14:textId="1AAEFF10" w:rsidR="00A11E0B" w:rsidRPr="00A103CD" w:rsidRDefault="00A11E0B" w:rsidP="007C43FD">
      <w:pPr>
        <w:tabs>
          <w:tab w:val="left" w:pos="1276"/>
          <w:tab w:val="left" w:pos="2127"/>
        </w:tabs>
        <w:spacing w:line="360" w:lineRule="auto"/>
        <w:contextualSpacing/>
        <w:jc w:val="both"/>
        <w:rPr>
          <w:lang w:val="en-US" w:bidi="en-US"/>
        </w:rPr>
      </w:pPr>
      <w:r w:rsidRPr="00A103CD">
        <w:rPr>
          <w:lang w:val="en-US" w:bidi="en-US"/>
        </w:rPr>
        <w:t>SiO</w:t>
      </w:r>
      <w:r w:rsidRPr="00A103CD">
        <w:rPr>
          <w:vertAlign w:val="subscript"/>
          <w:lang w:val="en-US" w:bidi="en-US"/>
        </w:rPr>
        <w:t>2</w:t>
      </w:r>
      <w:r w:rsidR="005F2419" w:rsidRPr="00A103CD">
        <w:rPr>
          <w:lang w:val="en-US" w:bidi="en-US"/>
        </w:rPr>
        <w:t xml:space="preserve"> mass</w:t>
      </w:r>
      <w:r w:rsidRPr="00A103CD">
        <w:rPr>
          <w:lang w:val="en-US" w:bidi="en-US"/>
        </w:rPr>
        <w:t>:</w:t>
      </w:r>
      <w:r w:rsidRPr="00A103CD">
        <w:rPr>
          <w:lang w:val="en-US" w:bidi="en-US"/>
        </w:rPr>
        <w:tab/>
        <w:t>5×0.175 = 0.875</w:t>
      </w:r>
      <w:r w:rsidR="003F1CD0" w:rsidRPr="00A103CD">
        <w:rPr>
          <w:lang w:val="en-US" w:bidi="en-US"/>
        </w:rPr>
        <w:t xml:space="preserve"> kg</w:t>
      </w:r>
      <w:r w:rsidRPr="00A103CD">
        <w:rPr>
          <w:lang w:val="en-US" w:bidi="en-US"/>
        </w:rPr>
        <w:t>;</w:t>
      </w:r>
    </w:p>
    <w:p w14:paraId="7FDC50D4" w14:textId="311AE695" w:rsidR="00A11E0B" w:rsidRPr="00A103CD" w:rsidRDefault="00A11E0B" w:rsidP="007C43FD">
      <w:pPr>
        <w:tabs>
          <w:tab w:val="left" w:pos="1276"/>
          <w:tab w:val="left" w:pos="2127"/>
        </w:tabs>
        <w:spacing w:line="360" w:lineRule="auto"/>
        <w:contextualSpacing/>
        <w:jc w:val="both"/>
        <w:rPr>
          <w:lang w:val="en-US" w:bidi="en-US"/>
        </w:rPr>
      </w:pPr>
      <w:r w:rsidRPr="00A103CD">
        <w:rPr>
          <w:lang w:val="en-US" w:bidi="en-US"/>
        </w:rPr>
        <w:t>CaF</w:t>
      </w:r>
      <w:r w:rsidRPr="00A103CD">
        <w:rPr>
          <w:vertAlign w:val="subscript"/>
          <w:lang w:val="en-US" w:bidi="en-US"/>
        </w:rPr>
        <w:t>2</w:t>
      </w:r>
      <w:r w:rsidR="005F2419" w:rsidRPr="00A103CD">
        <w:rPr>
          <w:lang w:val="en-US" w:bidi="en-US"/>
        </w:rPr>
        <w:t xml:space="preserve"> mass</w:t>
      </w:r>
      <w:r w:rsidRPr="00A103CD">
        <w:rPr>
          <w:lang w:val="en-US" w:bidi="en-US"/>
        </w:rPr>
        <w:t>:</w:t>
      </w:r>
      <w:r w:rsidRPr="00A103CD">
        <w:rPr>
          <w:lang w:val="en-US" w:bidi="en-US"/>
        </w:rPr>
        <w:tab/>
        <w:t>5×0.125 = 0.63</w:t>
      </w:r>
      <w:r w:rsidR="003F1CD0" w:rsidRPr="00A103CD">
        <w:rPr>
          <w:lang w:val="en-US" w:bidi="en-US"/>
        </w:rPr>
        <w:t xml:space="preserve"> kg</w:t>
      </w:r>
      <w:r w:rsidRPr="00A103CD">
        <w:rPr>
          <w:lang w:val="en-US" w:bidi="en-US"/>
        </w:rPr>
        <w:t>;</w:t>
      </w:r>
    </w:p>
    <w:p w14:paraId="4215CDCD" w14:textId="47B07633" w:rsidR="00A11E0B" w:rsidRPr="00A103CD" w:rsidRDefault="003F1CD0" w:rsidP="007C43FD">
      <w:pPr>
        <w:tabs>
          <w:tab w:val="left" w:pos="1276"/>
          <w:tab w:val="left" w:pos="1843"/>
        </w:tabs>
        <w:spacing w:line="360" w:lineRule="auto"/>
        <w:contextualSpacing/>
        <w:jc w:val="both"/>
        <w:rPr>
          <w:lang w:val="en-US" w:bidi="en-US"/>
        </w:rPr>
      </w:pPr>
      <w:r w:rsidRPr="00A103CD">
        <w:rPr>
          <w:lang w:val="en-US" w:bidi="en-US"/>
        </w:rPr>
        <w:t>initial loading</w:t>
      </w:r>
      <w:r w:rsidR="00A11E0B" w:rsidRPr="00A103CD">
        <w:rPr>
          <w:lang w:val="kk-KZ" w:bidi="en-US"/>
        </w:rPr>
        <w:t>:</w:t>
      </w:r>
      <w:r w:rsidR="00A11E0B" w:rsidRPr="00A103CD">
        <w:rPr>
          <w:lang w:val="kk-KZ" w:bidi="en-US"/>
        </w:rPr>
        <w:tab/>
      </w:r>
      <w:r w:rsidR="00A11E0B" w:rsidRPr="00A103CD">
        <w:rPr>
          <w:lang w:val="en-US" w:bidi="en-US"/>
        </w:rPr>
        <w:t>3.5</w:t>
      </w:r>
      <w:r w:rsidRPr="00A103CD">
        <w:rPr>
          <w:lang w:val="en-US" w:bidi="en-US"/>
        </w:rPr>
        <w:t xml:space="preserve"> kg of slag</w:t>
      </w:r>
      <w:r w:rsidR="00A11E0B" w:rsidRPr="00A103CD">
        <w:rPr>
          <w:lang w:val="en-US" w:bidi="en-US"/>
        </w:rPr>
        <w:t xml:space="preserve"> + 3</w:t>
      </w:r>
      <w:r w:rsidRPr="00A103CD">
        <w:rPr>
          <w:lang w:val="en-US" w:bidi="en-US"/>
        </w:rPr>
        <w:t xml:space="preserve"> kg of silicon</w:t>
      </w:r>
      <w:r w:rsidR="00A11E0B" w:rsidRPr="00A103CD">
        <w:rPr>
          <w:lang w:val="en-US" w:bidi="en-US"/>
        </w:rPr>
        <w:t>;</w:t>
      </w:r>
    </w:p>
    <w:p w14:paraId="598503D1" w14:textId="2D7AA7FB" w:rsidR="00A11E0B" w:rsidRPr="00A103CD" w:rsidRDefault="003F1CD0" w:rsidP="007C43FD">
      <w:pPr>
        <w:tabs>
          <w:tab w:val="left" w:pos="1276"/>
          <w:tab w:val="left" w:pos="1843"/>
        </w:tabs>
        <w:spacing w:line="360" w:lineRule="auto"/>
        <w:contextualSpacing/>
        <w:jc w:val="both"/>
        <w:rPr>
          <w:lang w:val="en-US" w:bidi="en-US"/>
        </w:rPr>
      </w:pPr>
      <w:r w:rsidRPr="00A103CD">
        <w:rPr>
          <w:lang w:val="en-US" w:bidi="en-US"/>
        </w:rPr>
        <w:t>repeated loadings</w:t>
      </w:r>
      <w:r w:rsidR="00A11E0B" w:rsidRPr="00A103CD">
        <w:rPr>
          <w:lang w:val="en-US" w:bidi="en-US"/>
        </w:rPr>
        <w:t>:</w:t>
      </w:r>
      <w:r w:rsidR="00A11E0B" w:rsidRPr="00A103CD">
        <w:rPr>
          <w:lang w:val="en-US" w:bidi="en-US"/>
        </w:rPr>
        <w:tab/>
        <w:t xml:space="preserve">3 </w:t>
      </w:r>
      <w:r w:rsidRPr="00A103CD">
        <w:rPr>
          <w:lang w:val="en-US" w:bidi="en-US"/>
        </w:rPr>
        <w:t>times</w:t>
      </w:r>
      <w:r w:rsidR="00A11E0B" w:rsidRPr="00A103CD">
        <w:rPr>
          <w:lang w:val="en-US" w:bidi="en-US"/>
        </w:rPr>
        <w:t xml:space="preserve"> 0.5</w:t>
      </w:r>
      <w:r w:rsidRPr="00A103CD">
        <w:rPr>
          <w:lang w:val="en-US" w:bidi="en-US"/>
        </w:rPr>
        <w:t xml:space="preserve"> kg of slag</w:t>
      </w:r>
      <w:r w:rsidR="00A11E0B" w:rsidRPr="00A103CD">
        <w:rPr>
          <w:lang w:val="en-US" w:bidi="en-US"/>
        </w:rPr>
        <w:t xml:space="preserve"> + 1</w:t>
      </w:r>
      <w:r w:rsidRPr="00A103CD">
        <w:rPr>
          <w:lang w:val="en-US" w:bidi="en-US"/>
        </w:rPr>
        <w:t xml:space="preserve"> kg of</w:t>
      </w:r>
      <w:r w:rsidR="00A11E0B" w:rsidRPr="00A103CD">
        <w:rPr>
          <w:lang w:val="en-US" w:bidi="en-US"/>
        </w:rPr>
        <w:t xml:space="preserve"> Al.</w:t>
      </w:r>
    </w:p>
    <w:p w14:paraId="6DB8C305" w14:textId="5C3F8F30" w:rsidR="004B5C03" w:rsidRPr="00A103CD" w:rsidRDefault="004B5C03" w:rsidP="004B5C03">
      <w:pPr>
        <w:spacing w:line="360" w:lineRule="auto"/>
        <w:ind w:firstLine="709"/>
        <w:jc w:val="both"/>
        <w:rPr>
          <w:lang w:val="en-US"/>
        </w:rPr>
      </w:pPr>
      <w:r w:rsidRPr="00A103CD">
        <w:rPr>
          <w:lang w:val="en-US"/>
        </w:rPr>
        <w:t xml:space="preserve">The alloy obtained in the experiment was ground in a disk mill to obtain a powder with a fineness of 63-100 </w:t>
      </w:r>
      <w:r w:rsidRPr="00A103CD">
        <w:t>μ</w:t>
      </w:r>
      <w:r w:rsidRPr="00A103CD">
        <w:rPr>
          <w:lang w:val="en-US"/>
        </w:rPr>
        <w:t>m, then phase analysis of the samples was carried out using a Dron-6 X-ray diffractometer, which showed the presence of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and CaAl</w:t>
      </w:r>
      <w:r w:rsidRPr="00A103CD">
        <w:rPr>
          <w:vertAlign w:val="subscript"/>
          <w:lang w:val="en-US"/>
        </w:rPr>
        <w:t>2</w:t>
      </w:r>
      <w:r w:rsidRPr="00A103CD">
        <w:rPr>
          <w:lang w:val="en-US"/>
        </w:rPr>
        <w:t>Si</w:t>
      </w:r>
      <w:r w:rsidRPr="00A103CD">
        <w:rPr>
          <w:vertAlign w:val="subscript"/>
          <w:lang w:val="en-US"/>
        </w:rPr>
        <w:t>1.5</w:t>
      </w:r>
      <w:r w:rsidRPr="00A103CD">
        <w:rPr>
          <w:lang w:val="en-US"/>
        </w:rPr>
        <w:t xml:space="preserve"> phases, silicon, as well as a small amount of an impurity </w:t>
      </w:r>
      <w:r w:rsidRPr="00A103CD">
        <w:rPr>
          <w:color w:val="000000"/>
          <w:lang w:val="en-US" w:bidi="en-US"/>
        </w:rPr>
        <w:t>Al</w:t>
      </w:r>
      <w:r w:rsidRPr="00A103CD">
        <w:rPr>
          <w:color w:val="000000"/>
          <w:vertAlign w:val="subscript"/>
          <w:lang w:val="en-US" w:bidi="en-US"/>
        </w:rPr>
        <w:t>3.21</w:t>
      </w:r>
      <w:r w:rsidRPr="00A103CD">
        <w:rPr>
          <w:color w:val="000000"/>
          <w:lang w:val="en-US" w:bidi="en-US"/>
        </w:rPr>
        <w:t>Si</w:t>
      </w:r>
      <w:r w:rsidRPr="00A103CD">
        <w:rPr>
          <w:color w:val="000000"/>
          <w:vertAlign w:val="subscript"/>
          <w:lang w:val="en-US" w:bidi="en-US"/>
        </w:rPr>
        <w:t>0.47</w:t>
      </w:r>
      <w:r w:rsidRPr="00A103CD">
        <w:rPr>
          <w:lang w:val="en-US"/>
        </w:rPr>
        <w:t xml:space="preserve"> phase (</w:t>
      </w:r>
      <w:r w:rsidR="00A103CD" w:rsidRPr="00A103CD">
        <w:rPr>
          <w:lang w:val="en-US"/>
        </w:rPr>
        <w:t>Figure</w:t>
      </w:r>
      <w:r w:rsidRPr="00A103CD">
        <w:rPr>
          <w:lang w:val="en-US"/>
        </w:rPr>
        <w:t xml:space="preserve"> 15).</w:t>
      </w:r>
    </w:p>
    <w:p w14:paraId="45D3219F" w14:textId="4269A9C5" w:rsidR="00A11E0B" w:rsidRPr="00A103CD" w:rsidRDefault="002A1D98" w:rsidP="00EE2136">
      <w:pPr>
        <w:spacing w:line="360" w:lineRule="auto"/>
        <w:contextualSpacing/>
        <w:jc w:val="both"/>
        <w:rPr>
          <w:lang w:val="en-US" w:bidi="en-US"/>
        </w:rPr>
      </w:pPr>
      <w:r w:rsidRPr="00A103CD">
        <w:rPr>
          <w:noProof/>
        </w:rPr>
        <mc:AlternateContent>
          <mc:Choice Requires="wpg">
            <w:drawing>
              <wp:anchor distT="0" distB="0" distL="114300" distR="114300" simplePos="0" relativeHeight="251707392" behindDoc="0" locked="0" layoutInCell="1" allowOverlap="1" wp14:anchorId="120D2FC9" wp14:editId="0958DC71">
                <wp:simplePos x="0" y="0"/>
                <wp:positionH relativeFrom="column">
                  <wp:posOffset>-178261</wp:posOffset>
                </wp:positionH>
                <wp:positionV relativeFrom="paragraph">
                  <wp:posOffset>263055</wp:posOffset>
                </wp:positionV>
                <wp:extent cx="5803709" cy="4030980"/>
                <wp:effectExtent l="0" t="0" r="6985" b="7620"/>
                <wp:wrapNone/>
                <wp:docPr id="60" name="Группа 60"/>
                <wp:cNvGraphicFramePr/>
                <a:graphic xmlns:a="http://schemas.openxmlformats.org/drawingml/2006/main">
                  <a:graphicData uri="http://schemas.microsoft.com/office/word/2010/wordprocessingGroup">
                    <wpg:wgp>
                      <wpg:cNvGrpSpPr/>
                      <wpg:grpSpPr>
                        <a:xfrm>
                          <a:off x="0" y="0"/>
                          <a:ext cx="5803709" cy="4030980"/>
                          <a:chOff x="112739" y="-18800"/>
                          <a:chExt cx="5804420" cy="4031794"/>
                        </a:xfrm>
                      </wpg:grpSpPr>
                      <wps:wsp>
                        <wps:cNvPr id="40" name="Надпись 2"/>
                        <wps:cNvSpPr txBox="1">
                          <a:spLocks noChangeArrowheads="1"/>
                        </wps:cNvSpPr>
                        <wps:spPr bwMode="auto">
                          <a:xfrm>
                            <a:off x="112739" y="-18800"/>
                            <a:ext cx="396923" cy="1894587"/>
                          </a:xfrm>
                          <a:prstGeom prst="rect">
                            <a:avLst/>
                          </a:prstGeom>
                          <a:solidFill>
                            <a:srgbClr val="FFFFFF"/>
                          </a:solidFill>
                          <a:ln w="9525">
                            <a:noFill/>
                            <a:miter lim="800000"/>
                            <a:headEnd/>
                            <a:tailEnd/>
                          </a:ln>
                        </wps:spPr>
                        <wps:txbx>
                          <w:txbxContent>
                            <w:p w14:paraId="0B438824" w14:textId="77777777" w:rsidR="008F7217" w:rsidRPr="00E56865" w:rsidRDefault="008F7217" w:rsidP="00E56865">
                              <w:pPr>
                                <w:jc w:val="center"/>
                                <w:rPr>
                                  <w:sz w:val="28"/>
                                </w:rPr>
                              </w:pPr>
                              <w:r w:rsidRPr="00E56865">
                                <w:rPr>
                                  <w:sz w:val="28"/>
                                  <w:lang w:val="en-US"/>
                                </w:rPr>
                                <w:t xml:space="preserve">Intensity, </w:t>
                              </w:r>
                              <w:proofErr w:type="spellStart"/>
                              <w:r w:rsidRPr="00E56865">
                                <w:rPr>
                                  <w:sz w:val="28"/>
                                  <w:lang w:val="en-US"/>
                                </w:rPr>
                                <w:t>arb.un</w:t>
                              </w:r>
                              <w:proofErr w:type="spellEnd"/>
                              <w:r w:rsidRPr="00E56865">
                                <w:rPr>
                                  <w:sz w:val="28"/>
                                  <w:lang w:val="en-US"/>
                                </w:rPr>
                                <w:t>.</w:t>
                              </w:r>
                            </w:p>
                          </w:txbxContent>
                        </wps:txbx>
                        <wps:bodyPr rot="0" vert="vert270" wrap="square" lIns="91440" tIns="45720" rIns="91440" bIns="45720" anchor="t" anchorCtr="0">
                          <a:spAutoFit/>
                        </wps:bodyPr>
                      </wps:wsp>
                      <wps:wsp>
                        <wps:cNvPr id="59" name="Надпись 2"/>
                        <wps:cNvSpPr txBox="1">
                          <a:spLocks noChangeArrowheads="1"/>
                        </wps:cNvSpPr>
                        <wps:spPr bwMode="auto">
                          <a:xfrm>
                            <a:off x="5323435" y="3707560"/>
                            <a:ext cx="593724" cy="305434"/>
                          </a:xfrm>
                          <a:prstGeom prst="rect">
                            <a:avLst/>
                          </a:prstGeom>
                          <a:solidFill>
                            <a:srgbClr val="FFFFFF"/>
                          </a:solidFill>
                          <a:ln w="9525">
                            <a:noFill/>
                            <a:miter lim="800000"/>
                            <a:headEnd/>
                            <a:tailEnd/>
                          </a:ln>
                        </wps:spPr>
                        <wps:txbx>
                          <w:txbxContent>
                            <w:p w14:paraId="63A0009F" w14:textId="77777777" w:rsidR="008F7217" w:rsidRPr="00E56865" w:rsidRDefault="008F7217" w:rsidP="006E29B4">
                              <w:pPr>
                                <w:jc w:val="center"/>
                                <w:rPr>
                                  <w:sz w:val="28"/>
                                </w:rPr>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20D2FC9" id="Группа 60" o:spid="_x0000_s1032" style="position:absolute;left:0;text-align:left;margin-left:-14.05pt;margin-top:20.7pt;width:457pt;height:317.4pt;z-index:251707392;mso-width-relative:margin;mso-height-relative:margin" coordorigin="1127,-188" coordsize="58044,4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m/AIAAB0IAAAOAAAAZHJzL2Uyb0RvYy54bWzcVctuEzEU3SPxD5b37bybzKiTqrRNhcSj&#10;UuEDnBnPQ8zYxnYyKSsQW3as+YcuWLDjF5I/4tozSdogNkVIFRPJ8fP63nPOvT4+WbYNWlCpas5S&#10;7B26GFGW8bxmZYrfvpkejDFSmrCcNJzRFN9QhU8mT58cdyKhPq94k1OJwAhTSSdSXGktEsdRWUVb&#10;og65oAwWCy5bomEoSyeXpAPrbeP4rnvkdFzmQvKMKgWz5/0inlj7RUEz/booFNWoSTH4pm0rbTsz&#10;rTM5JkkpiajqbHCDPMCLltQMLt2aOieaoLmsfzPV1pnkihf6MOOtw4uizqiNAaLx3L1oLiWfCxtL&#10;mXSl2MIE0O7h9GCz2avFlUR1nuIjgIeRFjhafV1/XH9e/YTfLYJpwKgTZQJbL6W4FldymCj7kQl7&#10;WcjW/ENAaGnRvdmiS5caZTAZjd1g5MYYZbAWuoEbjwf8swpIMuc8zx8FsAM2HHjjsbtdv9jZCEMf&#10;PB1seKM4NP45Gxcc4+nWsU6AqtQOOPV3wF1XRFDLhzJoDMCFO+C+rW5X3wG2H+tP6y/I75Gzew1s&#10;SC+fcROlVYoSL3j2TiHGzyrCSnoqJe8qSnJw0rMxGe/hGnPUMKASZYzMupc8B5bIXHNraA/7P2C4&#10;YSGIj2I/6AH0xnEYjUf3ACSJkEpfUt4i00mxhByy95DFC6V7rDdbDOWKN3U+rZvGDmQ5O2skWhDI&#10;t6n9Buv3tjUMdSmOIz+ylhk358E0SdpaQz1o6jbFQD985jhJDC4XLLd9Teqm7wPrDQPyN9j0KOnl&#10;bGkVbZVh1mY8vwHkJO/TH8oVdEzrj4C7DrI/xer9nEiKUfOcAQGxFxpatR2E0chITt5dmd1dISyr&#10;OBQVjVHfPdO2xFhExCkQNa0tcjtnBq9BnL3T/1ylEaTVkN6PQaVR4AdhENlUh6owivo6Q5KNTqM4&#10;GPlhr9PAjcLgfp7/RzKNjMR3ytiTKQjrwyPQqK2r8AbZUju8l+aRuzu2mt696pNfAAAA//8DAFBL&#10;AwQUAAYACAAAACEAqIH5VeIAAAAKAQAADwAAAGRycy9kb3ducmV2LnhtbEyPwU7DMBBE70j8g7VI&#10;3FrHoQ1piFNVFXCqkGiRUG/beJtEje0odpP07zEnOK7maeZtvp50ywbqXWONBDGPgJEprWpMJeHr&#10;8DZLgTmPRmFrDUm4kYN1cX+XY6bsaD5p2PuKhRLjMpRQe99lnLuyJo1ubjsyITvbXqMPZ19x1eMY&#10;ynXL4yhKuMbGhIUaO9rWVF72Vy3hfcRx8yReh93lvL0dD8uP750gKR8fps0LME+T/4PhVz+oQxGc&#10;TvZqlGOthFmcioBKWIgFsACk6XIF7CQheU5i4EXO/79Q/AAAAP//AwBQSwECLQAUAAYACAAAACEA&#10;toM4kv4AAADhAQAAEwAAAAAAAAAAAAAAAAAAAAAAW0NvbnRlbnRfVHlwZXNdLnhtbFBLAQItABQA&#10;BgAIAAAAIQA4/SH/1gAAAJQBAAALAAAAAAAAAAAAAAAAAC8BAABfcmVscy8ucmVsc1BLAQItABQA&#10;BgAIAAAAIQC/y9Bm/AIAAB0IAAAOAAAAAAAAAAAAAAAAAC4CAABkcnMvZTJvRG9jLnhtbFBLAQIt&#10;ABQABgAIAAAAIQCogflV4gAAAAoBAAAPAAAAAAAAAAAAAAAAAFYFAABkcnMvZG93bnJldi54bWxQ&#10;SwUGAAAAAAQABADzAAAAZQYAAAAA&#10;">
                <v:shape id="_x0000_s1033" type="#_x0000_t202" style="position:absolute;left:1127;top:-188;width:3969;height:18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X1wgAAANsAAAAPAAAAZHJzL2Rvd25yZXYueG1sRE/Pa8Iw&#10;FL4P/B/CE3YZmk7GGLWp6GDoYQer8/5Inm21eSlNWqt//XIY7Pjx/c5Wo23EQJ2vHSt4nScgiLUz&#10;NZcKfo5fsw8QPiAbbByTgjt5WOWTpwxT425c0HAIpYgh7FNUUIXQplJ6XZFFP3ctceTOrrMYIuxK&#10;aTq8xXDbyEWSvEuLNceGClv6rEhfD71VsMGt7vv98aQX2+/Lo90Xw8uuUOp5Oq6XIAKN4V/8594Z&#10;BW9xffwSf4DMfwEAAP//AwBQSwECLQAUAAYACAAAACEA2+H2y+4AAACFAQAAEwAAAAAAAAAAAAAA&#10;AAAAAAAAW0NvbnRlbnRfVHlwZXNdLnhtbFBLAQItABQABgAIAAAAIQBa9CxbvwAAABUBAAALAAAA&#10;AAAAAAAAAAAAAB8BAABfcmVscy8ucmVsc1BLAQItABQABgAIAAAAIQB63PX1wgAAANsAAAAPAAAA&#10;AAAAAAAAAAAAAAcCAABkcnMvZG93bnJldi54bWxQSwUGAAAAAAMAAwC3AAAA9gIAAAAA&#10;" stroked="f">
                  <v:textbox style="layout-flow:vertical;mso-layout-flow-alt:bottom-to-top;mso-fit-shape-to-text:t">
                    <w:txbxContent>
                      <w:p w14:paraId="0B438824" w14:textId="77777777" w:rsidR="008F7217" w:rsidRPr="00E56865" w:rsidRDefault="008F7217" w:rsidP="00E56865">
                        <w:pPr>
                          <w:jc w:val="center"/>
                          <w:rPr>
                            <w:sz w:val="28"/>
                          </w:rPr>
                        </w:pPr>
                        <w:r w:rsidRPr="00E56865">
                          <w:rPr>
                            <w:sz w:val="28"/>
                            <w:lang w:val="en-US"/>
                          </w:rPr>
                          <w:t xml:space="preserve">Intensity, </w:t>
                        </w:r>
                        <w:proofErr w:type="spellStart"/>
                        <w:r w:rsidRPr="00E56865">
                          <w:rPr>
                            <w:sz w:val="28"/>
                            <w:lang w:val="en-US"/>
                          </w:rPr>
                          <w:t>arb.un</w:t>
                        </w:r>
                        <w:proofErr w:type="spellEnd"/>
                        <w:r w:rsidRPr="00E56865">
                          <w:rPr>
                            <w:sz w:val="28"/>
                            <w:lang w:val="en-US"/>
                          </w:rPr>
                          <w:t>.</w:t>
                        </w:r>
                      </w:p>
                    </w:txbxContent>
                  </v:textbox>
                </v:shape>
                <v:shape id="_x0000_s1034" type="#_x0000_t202" style="position:absolute;left:53234;top:37075;width:593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eLwgAAANsAAAAPAAAAZHJzL2Rvd25yZXYueG1sRI9Li8Iw&#10;FIX3gv8hXGF2NlVQxo5RBkEQceFr4fLS3Gk6bW5qE7Xz740gzPJwHh9nvuxsLe7U+tKxglGSgiDO&#10;nS65UHA+rYefIHxA1lg7JgV/5GG56PfmmGn34APdj6EQcYR9hgpMCE0mpc8NWfSJa4ij9+NaiyHK&#10;tpC6xUcct7Ucp+lUWiw5Egw2tDKUV8ebjZCdz28Hd/0d7Sp5MdUUJ3uzVepj0H1/gQjUhf/wu73R&#10;CiYzeH2JP0AungAAAP//AwBQSwECLQAUAAYACAAAACEA2+H2y+4AAACFAQAAEwAAAAAAAAAAAAAA&#10;AAAAAAAAW0NvbnRlbnRfVHlwZXNdLnhtbFBLAQItABQABgAIAAAAIQBa9CxbvwAAABUBAAALAAAA&#10;AAAAAAAAAAAAAB8BAABfcmVscy8ucmVsc1BLAQItABQABgAIAAAAIQAxSPeLwgAAANsAAAAPAAAA&#10;AAAAAAAAAAAAAAcCAABkcnMvZG93bnJldi54bWxQSwUGAAAAAAMAAwC3AAAA9gIAAAAA&#10;" stroked="f">
                  <v:textbox style="mso-fit-shape-to-text:t">
                    <w:txbxContent>
                      <w:p w14:paraId="63A0009F" w14:textId="77777777" w:rsidR="008F7217" w:rsidRPr="00E56865" w:rsidRDefault="008F7217" w:rsidP="006E29B4">
                        <w:pPr>
                          <w:jc w:val="center"/>
                          <w:rPr>
                            <w:sz w:val="28"/>
                          </w:rPr>
                        </w:pPr>
                      </w:p>
                    </w:txbxContent>
                  </v:textbox>
                </v:shape>
              </v:group>
            </w:pict>
          </mc:Fallback>
        </mc:AlternateContent>
      </w:r>
    </w:p>
    <w:p w14:paraId="4FBD9FE3" w14:textId="0B331999" w:rsidR="00A11E0B" w:rsidRPr="00A103CD" w:rsidRDefault="00A11E0B" w:rsidP="002A1D98">
      <w:pPr>
        <w:spacing w:line="360" w:lineRule="auto"/>
        <w:contextualSpacing/>
        <w:jc w:val="center"/>
        <w:rPr>
          <w:lang w:bidi="en-US"/>
        </w:rPr>
      </w:pPr>
      <w:r w:rsidRPr="00A103CD">
        <w:rPr>
          <w:noProof/>
        </w:rPr>
        <w:drawing>
          <wp:inline distT="0" distB="0" distL="0" distR="0" wp14:anchorId="5FAC1C59" wp14:editId="19E456BE">
            <wp:extent cx="5803331" cy="3892463"/>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бразец 3.jpg"/>
                    <pic:cNvPicPr/>
                  </pic:nvPicPr>
                  <pic:blipFill>
                    <a:blip r:embed="rId27">
                      <a:extLst>
                        <a:ext uri="{28A0092B-C50C-407E-A947-70E740481C1C}">
                          <a14:useLocalDpi xmlns:a14="http://schemas.microsoft.com/office/drawing/2010/main" val="0"/>
                        </a:ext>
                      </a:extLst>
                    </a:blip>
                    <a:stretch>
                      <a:fillRect/>
                    </a:stretch>
                  </pic:blipFill>
                  <pic:spPr>
                    <a:xfrm>
                      <a:off x="0" y="0"/>
                      <a:ext cx="5816973" cy="3901613"/>
                    </a:xfrm>
                    <a:prstGeom prst="rect">
                      <a:avLst/>
                    </a:prstGeom>
                  </pic:spPr>
                </pic:pic>
              </a:graphicData>
            </a:graphic>
          </wp:inline>
        </w:drawing>
      </w:r>
    </w:p>
    <w:p w14:paraId="38AB9A1D" w14:textId="77777777" w:rsidR="00A11E0B" w:rsidRPr="00A103CD" w:rsidRDefault="00A11E0B" w:rsidP="00EE2136">
      <w:pPr>
        <w:spacing w:line="360" w:lineRule="auto"/>
        <w:contextualSpacing/>
        <w:jc w:val="both"/>
        <w:rPr>
          <w:lang w:bidi="en-US"/>
        </w:rPr>
      </w:pPr>
    </w:p>
    <w:p w14:paraId="66214168" w14:textId="6C4F1FBA" w:rsidR="00530EC6" w:rsidRPr="00A103CD" w:rsidRDefault="00530EC6" w:rsidP="00EE2136">
      <w:pPr>
        <w:spacing w:line="360" w:lineRule="auto"/>
        <w:contextualSpacing/>
        <w:jc w:val="center"/>
        <w:rPr>
          <w:lang w:val="en-US" w:bidi="en-US"/>
        </w:rPr>
      </w:pPr>
      <w:r w:rsidRPr="00A103CD">
        <w:rPr>
          <w:lang w:val="en-US" w:bidi="en-US"/>
        </w:rPr>
        <w:t>Figure 15 – X-ray phase diffraction pattern of Sample No. 1 of an alloy of complex composition based on silicon and its compounds with calcium and aluminum</w:t>
      </w:r>
    </w:p>
    <w:p w14:paraId="0F77139E" w14:textId="77777777" w:rsidR="00A11E0B" w:rsidRPr="00A103CD" w:rsidRDefault="00A11E0B" w:rsidP="00EE2136">
      <w:pPr>
        <w:widowControl w:val="0"/>
        <w:suppressAutoHyphens/>
        <w:spacing w:line="360" w:lineRule="auto"/>
        <w:ind w:right="-1" w:firstLine="709"/>
        <w:jc w:val="both"/>
        <w:rPr>
          <w:lang w:val="en-US"/>
        </w:rPr>
      </w:pPr>
    </w:p>
    <w:p w14:paraId="29607B33" w14:textId="2CA24BD6" w:rsidR="002E4478" w:rsidRPr="00A103CD" w:rsidRDefault="00092756" w:rsidP="00EE2136">
      <w:pPr>
        <w:tabs>
          <w:tab w:val="left" w:pos="1276"/>
        </w:tabs>
        <w:spacing w:line="360" w:lineRule="auto"/>
        <w:ind w:firstLine="709"/>
        <w:jc w:val="both"/>
        <w:rPr>
          <w:b/>
          <w:lang w:val="en-US"/>
        </w:rPr>
      </w:pPr>
      <w:r w:rsidRPr="00A103CD">
        <w:rPr>
          <w:b/>
          <w:lang w:val="en-US"/>
        </w:rPr>
        <w:lastRenderedPageBreak/>
        <w:t>2</w:t>
      </w:r>
      <w:r w:rsidR="004B5C03" w:rsidRPr="00A103CD">
        <w:rPr>
          <w:b/>
          <w:lang w:val="en-US"/>
        </w:rPr>
        <w:t>.2</w:t>
      </w:r>
      <w:r w:rsidR="003D71B1">
        <w:rPr>
          <w:b/>
          <w:lang w:val="en-US"/>
        </w:rPr>
        <w:t xml:space="preserve"> </w:t>
      </w:r>
      <w:r w:rsidR="004B5C03" w:rsidRPr="00A103CD">
        <w:rPr>
          <w:b/>
          <w:lang w:val="en-US"/>
        </w:rPr>
        <w:t>A</w:t>
      </w:r>
      <w:r w:rsidR="003D71B1" w:rsidRPr="00A103CD">
        <w:rPr>
          <w:b/>
          <w:lang w:val="en-US"/>
        </w:rPr>
        <w:t xml:space="preserve">nalysis of the structure and elemental composition of </w:t>
      </w:r>
      <w:r w:rsidR="003D71B1" w:rsidRPr="003D71B1">
        <w:rPr>
          <w:rFonts w:eastAsia="Arial Unicode MS"/>
          <w:b/>
          <w:bCs/>
          <w:color w:val="000000"/>
          <w:lang w:val="en-US" w:bidi="en-US"/>
        </w:rPr>
        <w:t xml:space="preserve">Al/Ca/Si </w:t>
      </w:r>
      <w:r w:rsidR="003D71B1" w:rsidRPr="00A103CD">
        <w:rPr>
          <w:b/>
          <w:lang w:val="en-US"/>
        </w:rPr>
        <w:t>ternary alloys</w:t>
      </w:r>
    </w:p>
    <w:p w14:paraId="75631A08" w14:textId="77777777" w:rsidR="002E4478" w:rsidRPr="00A103CD" w:rsidRDefault="002E4478" w:rsidP="00EE2136">
      <w:pPr>
        <w:widowControl w:val="0"/>
        <w:suppressAutoHyphens/>
        <w:spacing w:line="360" w:lineRule="auto"/>
        <w:ind w:right="-1" w:firstLine="709"/>
        <w:jc w:val="both"/>
        <w:rPr>
          <w:rFonts w:eastAsia="Arial Unicode MS"/>
          <w:bCs/>
          <w:lang w:val="en-US" w:bidi="en-US"/>
        </w:rPr>
      </w:pPr>
    </w:p>
    <w:p w14:paraId="136BC5BC" w14:textId="7068C769" w:rsidR="00FA5DA1" w:rsidRPr="00A103CD" w:rsidRDefault="00FA5DA1"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acidolysis of the alloy obtained above in 10% solutions of hydrochloric and sulfuric acids demonstrated the violent nature of the reactions of the synthesis of silanes, which spontaneously ignite in air and burn to form SiO</w:t>
      </w:r>
      <w:r w:rsidRPr="00A103CD">
        <w:rPr>
          <w:rFonts w:eastAsia="Arial Unicode MS"/>
          <w:bCs/>
          <w:vertAlign w:val="subscript"/>
          <w:lang w:val="en-US" w:bidi="en-US"/>
        </w:rPr>
        <w:t>2</w:t>
      </w:r>
      <w:r w:rsidRPr="00A103CD">
        <w:rPr>
          <w:rFonts w:eastAsia="Arial Unicode MS"/>
          <w:bCs/>
          <w:lang w:val="en-US" w:bidi="en-US"/>
        </w:rPr>
        <w:t xml:space="preserve">. Since the </w:t>
      </w:r>
      <w:r w:rsidR="00B558EC" w:rsidRPr="00A103CD">
        <w:rPr>
          <w:rFonts w:eastAsia="Arial Unicode MS"/>
          <w:bCs/>
          <w:lang w:val="en-US" w:bidi="en-US"/>
        </w:rPr>
        <w:t>non-bound</w:t>
      </w:r>
      <w:r w:rsidRPr="00A103CD">
        <w:rPr>
          <w:rFonts w:eastAsia="Arial Unicode MS"/>
          <w:bCs/>
          <w:lang w:val="en-US" w:bidi="en-US"/>
        </w:rPr>
        <w:t xml:space="preserve"> silicon and the impurity compound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 present in an insignificant amount, cannot participate in the active synthesis of silanes,</w:t>
      </w:r>
      <w:r w:rsidR="009F191F" w:rsidRPr="00A103CD">
        <w:rPr>
          <w:rFonts w:eastAsia="Arial Unicode MS"/>
          <w:bCs/>
          <w:lang w:val="en-US" w:bidi="en-US"/>
        </w:rPr>
        <w:t xml:space="preserve"> it is</w:t>
      </w:r>
      <w:r w:rsidRPr="00A103CD">
        <w:rPr>
          <w:rFonts w:eastAsia="Arial Unicode MS"/>
          <w:bCs/>
          <w:lang w:val="en-US" w:bidi="en-US"/>
        </w:rPr>
        <w:t xml:space="preserve"> the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 xml:space="preserve"> and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1.5</w:t>
      </w:r>
      <w:r w:rsidRPr="00A103CD">
        <w:rPr>
          <w:rFonts w:eastAsia="Arial Unicode MS"/>
          <w:bCs/>
          <w:lang w:val="en-US" w:bidi="en-US"/>
        </w:rPr>
        <w:t xml:space="preserve"> </w:t>
      </w:r>
      <w:r w:rsidR="009F191F" w:rsidRPr="00A103CD">
        <w:rPr>
          <w:rFonts w:eastAsia="Arial Unicode MS"/>
          <w:bCs/>
          <w:lang w:val="en-US" w:bidi="en-US"/>
        </w:rPr>
        <w:t xml:space="preserve">phases which </w:t>
      </w:r>
      <w:r w:rsidRPr="00A103CD">
        <w:rPr>
          <w:rFonts w:eastAsia="Arial Unicode MS"/>
          <w:bCs/>
          <w:lang w:val="en-US" w:bidi="en-US"/>
        </w:rPr>
        <w:t>are involv</w:t>
      </w:r>
      <w:r w:rsidR="00B558EC" w:rsidRPr="00A103CD">
        <w:rPr>
          <w:rFonts w:eastAsia="Arial Unicode MS"/>
          <w:bCs/>
          <w:lang w:val="en-US" w:bidi="en-US"/>
        </w:rPr>
        <w:t>ed in the acidolysis reaction. In order t</w:t>
      </w:r>
      <w:r w:rsidRPr="00A103CD">
        <w:rPr>
          <w:rFonts w:eastAsia="Arial Unicode MS"/>
          <w:bCs/>
          <w:lang w:val="en-US" w:bidi="en-US"/>
        </w:rPr>
        <w:t xml:space="preserve">o prove this conclusion, it was necessary to conduct a spectral analysis of the residual products of </w:t>
      </w:r>
      <w:r w:rsidR="008C1195" w:rsidRPr="00A103CD">
        <w:rPr>
          <w:rFonts w:eastAsia="Arial Unicode MS"/>
          <w:bCs/>
          <w:lang w:val="en-US" w:bidi="en-US"/>
        </w:rPr>
        <w:t xml:space="preserve">the </w:t>
      </w:r>
      <w:r w:rsidRPr="00A103CD">
        <w:rPr>
          <w:rFonts w:eastAsia="Arial Unicode MS"/>
          <w:bCs/>
          <w:lang w:val="en-US" w:bidi="en-US"/>
        </w:rPr>
        <w:t xml:space="preserve">acidolysis reactions and, in a series of </w:t>
      </w:r>
      <w:r w:rsidR="008C1195" w:rsidRPr="00A103CD">
        <w:rPr>
          <w:rFonts w:eastAsia="Arial Unicode MS"/>
          <w:bCs/>
          <w:lang w:val="en-US" w:bidi="en-US"/>
        </w:rPr>
        <w:t>melting processes</w:t>
      </w:r>
      <w:r w:rsidRPr="00A103CD">
        <w:rPr>
          <w:rFonts w:eastAsia="Arial Unicode MS"/>
          <w:bCs/>
          <w:lang w:val="en-US" w:bidi="en-US"/>
        </w:rPr>
        <w:t xml:space="preserve"> with a controlled composition of the initial charge,</w:t>
      </w:r>
      <w:r w:rsidR="008C1195" w:rsidRPr="00A103CD">
        <w:rPr>
          <w:rFonts w:eastAsia="Arial Unicode MS"/>
          <w:bCs/>
          <w:lang w:val="en-US" w:bidi="en-US"/>
        </w:rPr>
        <w:t xml:space="preserve"> to</w:t>
      </w:r>
      <w:r w:rsidRPr="00A103CD">
        <w:rPr>
          <w:rFonts w:eastAsia="Arial Unicode MS"/>
          <w:bCs/>
          <w:lang w:val="en-US" w:bidi="en-US"/>
        </w:rPr>
        <w:t xml:space="preserve"> determine the optimal composition of t</w:t>
      </w:r>
      <w:r w:rsidR="008C1195" w:rsidRPr="00A103CD">
        <w:rPr>
          <w:rFonts w:eastAsia="Arial Unicode MS"/>
          <w:bCs/>
          <w:lang w:val="en-US" w:bidi="en-US"/>
        </w:rPr>
        <w:t>he charge components, which would</w:t>
      </w:r>
      <w:r w:rsidRPr="00A103CD">
        <w:rPr>
          <w:rFonts w:eastAsia="Arial Unicode MS"/>
          <w:bCs/>
          <w:lang w:val="en-US" w:bidi="en-US"/>
        </w:rPr>
        <w:t xml:space="preserve"> ensure the removal of </w:t>
      </w:r>
      <w:r w:rsidR="008C1195" w:rsidRPr="00A103CD">
        <w:rPr>
          <w:rFonts w:eastAsia="Arial Unicode MS"/>
          <w:bCs/>
          <w:lang w:val="en-US" w:bidi="en-US"/>
        </w:rPr>
        <w:t>un-bound</w:t>
      </w:r>
      <w:r w:rsidRPr="00A103CD">
        <w:rPr>
          <w:rFonts w:eastAsia="Arial Unicode MS"/>
          <w:bCs/>
          <w:lang w:val="en-US" w:bidi="en-US"/>
        </w:rPr>
        <w:t xml:space="preserve"> silicon and </w:t>
      </w:r>
      <w:r w:rsidR="008C1195" w:rsidRPr="00A103CD">
        <w:rPr>
          <w:rFonts w:eastAsia="Arial Unicode MS"/>
          <w:bCs/>
          <w:lang w:val="en-US" w:bidi="en-US"/>
        </w:rPr>
        <w:t xml:space="preserve">the </w:t>
      </w:r>
      <w:r w:rsidRPr="00A103CD">
        <w:rPr>
          <w:rFonts w:eastAsia="Arial Unicode MS"/>
          <w:bCs/>
          <w:lang w:val="en-US" w:bidi="en-US"/>
        </w:rPr>
        <w:t>impurity compounds.</w:t>
      </w:r>
    </w:p>
    <w:p w14:paraId="002F076E" w14:textId="5F402930" w:rsidR="00FA5DA1" w:rsidRPr="00A103CD" w:rsidRDefault="0006262C"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spectral analysis of the residual products of the alloy acidolysis reactions was conducted using an “OPTIMA 2000DV” optical emission spectrometer with inductively coupled plasma. Quantitative measurements of the content</w:t>
      </w:r>
      <w:r w:rsidR="00CD79FA" w:rsidRPr="00A103CD">
        <w:rPr>
          <w:rFonts w:eastAsia="Arial Unicode MS"/>
          <w:bCs/>
          <w:lang w:val="en-US" w:bidi="en-US"/>
        </w:rPr>
        <w:t>s</w:t>
      </w:r>
      <w:r w:rsidRPr="00A103CD">
        <w:rPr>
          <w:rFonts w:eastAsia="Arial Unicode MS"/>
          <w:bCs/>
          <w:lang w:val="en-US" w:bidi="en-US"/>
        </w:rPr>
        <w:t xml:space="preserve"> of silicon, calcium and aluminum in the solution were carried out, and their dependences on the composition of the initial mixture were determined. Based on the difference in the mass of the alloy and the masses of calcium and aluminum, the mass of silicon in the alloy was calculated, which made it possible to calculate the percentage of silicon in the alloy and establish that the ternary alloy has the chemical formula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w:t>
      </w:r>
    </w:p>
    <w:p w14:paraId="3DEA5863" w14:textId="2E896182" w:rsidR="00FA5DA1" w:rsidRPr="00A103CD" w:rsidRDefault="0075289C"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Based on the results of these studies, we have developed a method for the synthesis of silanes in a flow reactor with counterflows of powdered raw materials and an active reagent and, subsequently, filed an application KZ2020 / 055 with a priority of 09/11/2020 to obtain a Eurasian patent. The invention relates to the field of technologies and equipment for the chemical and electronic industries and solar photovoltaics.</w:t>
      </w:r>
    </w:p>
    <w:p w14:paraId="50C32AFB" w14:textId="3E7C52E2" w:rsidR="00867F83" w:rsidRPr="00A103CD" w:rsidRDefault="006873B0" w:rsidP="00EE2136">
      <w:pPr>
        <w:widowControl w:val="0"/>
        <w:suppressAutoHyphens/>
        <w:spacing w:line="360" w:lineRule="auto"/>
        <w:ind w:right="-1" w:firstLine="709"/>
        <w:jc w:val="both"/>
        <w:rPr>
          <w:lang w:val="en-US" w:bidi="en-US"/>
        </w:rPr>
      </w:pPr>
      <w:r w:rsidRPr="00A103CD">
        <w:rPr>
          <w:lang w:val="en-US" w:bidi="en-US"/>
        </w:rPr>
        <w:t>In the above method of acidolysis of Mg</w:t>
      </w:r>
      <w:r w:rsidRPr="00A103CD">
        <w:rPr>
          <w:vertAlign w:val="subscript"/>
          <w:lang w:val="en-US" w:bidi="en-US"/>
        </w:rPr>
        <w:t>2</w:t>
      </w:r>
      <w:r w:rsidRPr="00A103CD">
        <w:rPr>
          <w:lang w:val="en-US" w:bidi="en-US"/>
        </w:rPr>
        <w:t xml:space="preserve">Si, presented in the Chinese patent CN1027439 C [17], the yield of silicon into silanes does not exceed 30%, which is </w:t>
      </w:r>
      <w:r w:rsidR="00ED362A" w:rsidRPr="00A103CD">
        <w:rPr>
          <w:lang w:val="en-US" w:bidi="en-US"/>
        </w:rPr>
        <w:t>due to</w:t>
      </w:r>
      <w:r w:rsidRPr="00A103CD">
        <w:rPr>
          <w:lang w:val="en-US" w:bidi="en-US"/>
        </w:rPr>
        <w:t xml:space="preserve"> the formation of prosiloxane H</w:t>
      </w:r>
      <w:r w:rsidRPr="00A103CD">
        <w:rPr>
          <w:vertAlign w:val="subscript"/>
          <w:lang w:val="en-US" w:bidi="en-US"/>
        </w:rPr>
        <w:t>2</w:t>
      </w:r>
      <w:r w:rsidRPr="00A103CD">
        <w:rPr>
          <w:lang w:val="en-US" w:bidi="en-US"/>
        </w:rPr>
        <w:t>SiO [20] according to the following mechanism.</w:t>
      </w:r>
    </w:p>
    <w:p w14:paraId="6E65CE0B" w14:textId="4E0B96AC" w:rsidR="0037697B" w:rsidRPr="00A103CD" w:rsidRDefault="00ED362A" w:rsidP="00EE2136">
      <w:pPr>
        <w:spacing w:line="360" w:lineRule="auto"/>
        <w:ind w:firstLine="709"/>
        <w:jc w:val="both"/>
        <w:rPr>
          <w:lang w:val="en-US"/>
        </w:rPr>
      </w:pPr>
      <w:r w:rsidRPr="00A103CD">
        <w:rPr>
          <w:lang w:val="en-US"/>
        </w:rPr>
        <w:t>First, Mg</w:t>
      </w:r>
      <w:r w:rsidRPr="00A103CD">
        <w:rPr>
          <w:vertAlign w:val="subscript"/>
          <w:lang w:val="en-US"/>
        </w:rPr>
        <w:t>2</w:t>
      </w:r>
      <w:r w:rsidRPr="00A103CD">
        <w:rPr>
          <w:lang w:val="en-US"/>
        </w:rPr>
        <w:t>Si interacts with water (equation (1)), then with HCl (equation (2)), and then the intermediate product SiH</w:t>
      </w:r>
      <w:r w:rsidRPr="00A103CD">
        <w:rPr>
          <w:vertAlign w:val="subscript"/>
          <w:lang w:val="en-US"/>
        </w:rPr>
        <w:t>2</w:t>
      </w:r>
      <w:r w:rsidRPr="00A103CD">
        <w:rPr>
          <w:lang w:val="en-US"/>
        </w:rPr>
        <w:t xml:space="preserve"> polymerizes and reacts with water to form prosiloxane and silanes (equation (3)):</w:t>
      </w:r>
    </w:p>
    <w:p w14:paraId="29977EC8" w14:textId="77777777" w:rsidR="00A11E0B" w:rsidRPr="00A103CD" w:rsidRDefault="00A11E0B" w:rsidP="003D71B1">
      <w:pPr>
        <w:pStyle w:val="12"/>
        <w:shd w:val="clear" w:color="auto" w:fill="auto"/>
        <w:tabs>
          <w:tab w:val="left" w:pos="8789"/>
        </w:tabs>
        <w:spacing w:line="360" w:lineRule="auto"/>
        <w:ind w:firstLine="2268"/>
        <w:jc w:val="center"/>
        <w:rPr>
          <w:sz w:val="24"/>
          <w:szCs w:val="24"/>
          <w:lang w:val="en-US"/>
        </w:rPr>
      </w:pPr>
      <w:r w:rsidRPr="00A103CD">
        <w:rPr>
          <w:sz w:val="24"/>
          <w:szCs w:val="24"/>
          <w:lang w:val="en-US" w:bidi="en-US"/>
        </w:rPr>
        <w:t>Mg</w:t>
      </w:r>
      <w:r w:rsidRPr="00A103CD">
        <w:rPr>
          <w:sz w:val="24"/>
          <w:szCs w:val="24"/>
          <w:vertAlign w:val="subscript"/>
          <w:lang w:val="en-US" w:bidi="en-US"/>
        </w:rPr>
        <w:t>2</w:t>
      </w:r>
      <w:r w:rsidRPr="00A103CD">
        <w:rPr>
          <w:sz w:val="24"/>
          <w:szCs w:val="24"/>
          <w:lang w:val="en-US" w:bidi="en-US"/>
        </w:rPr>
        <w:t>Si + 2H</w:t>
      </w:r>
      <w:r w:rsidRPr="00A103CD">
        <w:rPr>
          <w:sz w:val="24"/>
          <w:szCs w:val="24"/>
          <w:vertAlign w:val="subscript"/>
          <w:lang w:val="en-US" w:bidi="en-US"/>
        </w:rPr>
        <w:t>2</w:t>
      </w:r>
      <w:r w:rsidRPr="00A103CD">
        <w:rPr>
          <w:sz w:val="24"/>
          <w:szCs w:val="24"/>
          <w:lang w:val="en-US" w:bidi="en-US"/>
        </w:rPr>
        <w:t>O = H</w:t>
      </w:r>
      <w:r w:rsidRPr="00A103CD">
        <w:rPr>
          <w:sz w:val="24"/>
          <w:szCs w:val="24"/>
          <w:vertAlign w:val="subscript"/>
          <w:lang w:val="en-US" w:bidi="en-US"/>
        </w:rPr>
        <w:t>2</w:t>
      </w:r>
      <w:r w:rsidRPr="00A103CD">
        <w:rPr>
          <w:sz w:val="24"/>
          <w:szCs w:val="24"/>
          <w:lang w:val="en-US" w:bidi="en-US"/>
        </w:rPr>
        <w:t>Si(MgOH)</w:t>
      </w:r>
      <w:r w:rsidRPr="00A103CD">
        <w:rPr>
          <w:sz w:val="24"/>
          <w:szCs w:val="24"/>
          <w:vertAlign w:val="subscript"/>
          <w:lang w:val="en-US" w:bidi="en-US"/>
        </w:rPr>
        <w:t>2</w:t>
      </w:r>
      <w:r w:rsidRPr="00A103CD">
        <w:rPr>
          <w:sz w:val="24"/>
          <w:szCs w:val="24"/>
          <w:lang w:val="en-US" w:bidi="en-US"/>
        </w:rPr>
        <w:t>,</w:t>
      </w:r>
      <w:r w:rsidRPr="00A103CD">
        <w:rPr>
          <w:sz w:val="24"/>
          <w:szCs w:val="24"/>
          <w:lang w:val="en-US" w:bidi="en-US"/>
        </w:rPr>
        <w:tab/>
      </w:r>
      <w:r w:rsidRPr="00A103CD">
        <w:rPr>
          <w:sz w:val="24"/>
          <w:szCs w:val="24"/>
          <w:lang w:val="en-US"/>
        </w:rPr>
        <w:t>(1)</w:t>
      </w:r>
    </w:p>
    <w:p w14:paraId="33E77953" w14:textId="77777777" w:rsidR="00A11E0B" w:rsidRPr="00A103CD" w:rsidRDefault="00A11E0B" w:rsidP="003D71B1">
      <w:pPr>
        <w:pStyle w:val="12"/>
        <w:shd w:val="clear" w:color="auto" w:fill="auto"/>
        <w:tabs>
          <w:tab w:val="left" w:pos="8789"/>
        </w:tabs>
        <w:spacing w:line="360" w:lineRule="auto"/>
        <w:ind w:firstLine="2268"/>
        <w:jc w:val="center"/>
        <w:rPr>
          <w:sz w:val="24"/>
          <w:szCs w:val="24"/>
          <w:lang w:val="en-US"/>
        </w:rPr>
      </w:pPr>
      <w:r w:rsidRPr="00A103CD">
        <w:rPr>
          <w:spacing w:val="-2"/>
          <w:sz w:val="24"/>
          <w:szCs w:val="24"/>
          <w:lang w:val="en-US" w:bidi="en-US"/>
        </w:rPr>
        <w:t>H</w:t>
      </w:r>
      <w:r w:rsidRPr="00A103CD">
        <w:rPr>
          <w:spacing w:val="-2"/>
          <w:sz w:val="24"/>
          <w:szCs w:val="24"/>
          <w:vertAlign w:val="subscript"/>
          <w:lang w:val="en-US" w:bidi="en-US"/>
        </w:rPr>
        <w:t>2</w:t>
      </w:r>
      <w:r w:rsidRPr="00A103CD">
        <w:rPr>
          <w:spacing w:val="-2"/>
          <w:sz w:val="24"/>
          <w:szCs w:val="24"/>
          <w:lang w:val="en-US" w:bidi="en-US"/>
        </w:rPr>
        <w:t>Si(MgOH)</w:t>
      </w:r>
      <w:r w:rsidRPr="00A103CD">
        <w:rPr>
          <w:spacing w:val="-2"/>
          <w:sz w:val="24"/>
          <w:szCs w:val="24"/>
          <w:vertAlign w:val="subscript"/>
          <w:lang w:val="en-US" w:bidi="en-US"/>
        </w:rPr>
        <w:t>2</w:t>
      </w:r>
      <w:r w:rsidRPr="00A103CD">
        <w:rPr>
          <w:spacing w:val="-2"/>
          <w:sz w:val="24"/>
          <w:szCs w:val="24"/>
          <w:lang w:val="en-US" w:bidi="en-US"/>
        </w:rPr>
        <w:t xml:space="preserve"> + HCl = 2MgCl</w:t>
      </w:r>
      <w:r w:rsidRPr="00A103CD">
        <w:rPr>
          <w:spacing w:val="-2"/>
          <w:sz w:val="24"/>
          <w:szCs w:val="24"/>
          <w:vertAlign w:val="subscript"/>
          <w:lang w:val="en-US" w:bidi="en-US"/>
        </w:rPr>
        <w:t>2</w:t>
      </w:r>
      <w:r w:rsidRPr="00A103CD">
        <w:rPr>
          <w:spacing w:val="-2"/>
          <w:sz w:val="24"/>
          <w:szCs w:val="24"/>
          <w:lang w:val="en-US" w:bidi="en-US"/>
        </w:rPr>
        <w:t xml:space="preserve"> + 2H</w:t>
      </w:r>
      <w:r w:rsidRPr="00A103CD">
        <w:rPr>
          <w:spacing w:val="-2"/>
          <w:sz w:val="24"/>
          <w:szCs w:val="24"/>
          <w:vertAlign w:val="subscript"/>
          <w:lang w:val="en-US" w:bidi="en-US"/>
        </w:rPr>
        <w:t>2</w:t>
      </w:r>
      <w:r w:rsidRPr="00A103CD">
        <w:rPr>
          <w:spacing w:val="-2"/>
          <w:sz w:val="24"/>
          <w:szCs w:val="24"/>
          <w:lang w:val="en-US" w:bidi="en-US"/>
        </w:rPr>
        <w:t>O + H</w:t>
      </w:r>
      <w:r w:rsidRPr="00A103CD">
        <w:rPr>
          <w:spacing w:val="-2"/>
          <w:sz w:val="24"/>
          <w:szCs w:val="24"/>
          <w:vertAlign w:val="subscript"/>
          <w:lang w:val="en-US" w:bidi="en-US"/>
        </w:rPr>
        <w:t>2</w:t>
      </w:r>
      <w:r w:rsidRPr="00A103CD">
        <w:rPr>
          <w:sz w:val="24"/>
          <w:szCs w:val="24"/>
          <w:lang w:val="en-US"/>
        </w:rPr>
        <w:t>↑</w:t>
      </w:r>
      <w:r w:rsidRPr="00A103CD">
        <w:rPr>
          <w:spacing w:val="-2"/>
          <w:sz w:val="24"/>
          <w:szCs w:val="24"/>
          <w:lang w:val="en-US" w:bidi="en-US"/>
        </w:rPr>
        <w:t xml:space="preserve"> + [SiH</w:t>
      </w:r>
      <w:r w:rsidRPr="00A103CD">
        <w:rPr>
          <w:spacing w:val="-2"/>
          <w:sz w:val="24"/>
          <w:szCs w:val="24"/>
          <w:vertAlign w:val="subscript"/>
          <w:lang w:val="en-US" w:bidi="en-US"/>
        </w:rPr>
        <w:t>2</w:t>
      </w:r>
      <w:r w:rsidRPr="00A103CD">
        <w:rPr>
          <w:spacing w:val="-2"/>
          <w:sz w:val="24"/>
          <w:szCs w:val="24"/>
          <w:lang w:val="en-US" w:bidi="en-US"/>
        </w:rPr>
        <w:t>]</w:t>
      </w:r>
      <w:r w:rsidRPr="00A103CD">
        <w:rPr>
          <w:sz w:val="24"/>
          <w:szCs w:val="24"/>
          <w:lang w:val="en-US" w:bidi="en-US"/>
        </w:rPr>
        <w:t xml:space="preserve">, </w:t>
      </w:r>
      <w:r w:rsidRPr="00A103CD">
        <w:rPr>
          <w:sz w:val="24"/>
          <w:szCs w:val="24"/>
          <w:lang w:val="en-US" w:bidi="en-US"/>
        </w:rPr>
        <w:tab/>
      </w:r>
      <w:r w:rsidRPr="00A103CD">
        <w:rPr>
          <w:sz w:val="24"/>
          <w:szCs w:val="24"/>
          <w:lang w:val="en-US"/>
        </w:rPr>
        <w:t>(2)</w:t>
      </w:r>
    </w:p>
    <w:p w14:paraId="5226479B" w14:textId="77777777" w:rsidR="00A11E0B" w:rsidRPr="00A103CD" w:rsidRDefault="00A11E0B" w:rsidP="003D71B1">
      <w:pPr>
        <w:pStyle w:val="12"/>
        <w:shd w:val="clear" w:color="auto" w:fill="auto"/>
        <w:tabs>
          <w:tab w:val="left" w:pos="8789"/>
        </w:tabs>
        <w:spacing w:line="360" w:lineRule="auto"/>
        <w:ind w:firstLine="2268"/>
        <w:jc w:val="center"/>
        <w:rPr>
          <w:sz w:val="24"/>
          <w:szCs w:val="24"/>
          <w:lang w:val="en-US" w:bidi="en-US"/>
        </w:rPr>
      </w:pPr>
      <w:r w:rsidRPr="00A103CD">
        <w:rPr>
          <w:sz w:val="24"/>
          <w:szCs w:val="24"/>
          <w:lang w:val="en-US"/>
        </w:rPr>
        <w:t>(SiH</w:t>
      </w:r>
      <w:r w:rsidRPr="00A103CD">
        <w:rPr>
          <w:sz w:val="24"/>
          <w:szCs w:val="24"/>
          <w:vertAlign w:val="subscript"/>
          <w:lang w:val="en-US"/>
        </w:rPr>
        <w:t>2</w:t>
      </w:r>
      <w:r w:rsidRPr="00A103CD">
        <w:rPr>
          <w:sz w:val="24"/>
          <w:szCs w:val="24"/>
          <w:lang w:val="en-US"/>
        </w:rPr>
        <w:t>)</w:t>
      </w:r>
      <w:r w:rsidRPr="00A103CD">
        <w:rPr>
          <w:sz w:val="24"/>
          <w:szCs w:val="24"/>
          <w:vertAlign w:val="subscript"/>
          <w:lang w:val="en-US"/>
        </w:rPr>
        <w:t>2</w:t>
      </w:r>
      <w:r w:rsidRPr="00A103CD">
        <w:rPr>
          <w:spacing w:val="-2"/>
          <w:sz w:val="24"/>
          <w:szCs w:val="24"/>
          <w:lang w:val="en-US" w:bidi="en-US"/>
        </w:rPr>
        <w:t xml:space="preserve"> </w:t>
      </w:r>
      <w:r w:rsidRPr="00A103CD">
        <w:rPr>
          <w:sz w:val="24"/>
          <w:szCs w:val="24"/>
          <w:lang w:val="en-US"/>
        </w:rPr>
        <w:t>+</w:t>
      </w:r>
      <w:r w:rsidRPr="00A103CD">
        <w:rPr>
          <w:spacing w:val="-2"/>
          <w:sz w:val="24"/>
          <w:szCs w:val="24"/>
          <w:lang w:val="en-US" w:bidi="en-US"/>
        </w:rPr>
        <w:t xml:space="preserve"> </w:t>
      </w:r>
      <w:r w:rsidRPr="00A103CD">
        <w:rPr>
          <w:sz w:val="24"/>
          <w:szCs w:val="24"/>
          <w:lang w:val="en-US"/>
        </w:rPr>
        <w:t>H</w:t>
      </w:r>
      <w:r w:rsidRPr="00A103CD">
        <w:rPr>
          <w:sz w:val="24"/>
          <w:szCs w:val="24"/>
          <w:vertAlign w:val="subscript"/>
          <w:lang w:val="en-US"/>
        </w:rPr>
        <w:t>2</w:t>
      </w:r>
      <w:r w:rsidRPr="00A103CD">
        <w:rPr>
          <w:sz w:val="24"/>
          <w:szCs w:val="24"/>
          <w:lang w:val="en-US"/>
        </w:rPr>
        <w:t>O = H</w:t>
      </w:r>
      <w:r w:rsidRPr="00A103CD">
        <w:rPr>
          <w:sz w:val="24"/>
          <w:szCs w:val="24"/>
          <w:vertAlign w:val="subscript"/>
          <w:lang w:val="en-US"/>
        </w:rPr>
        <w:t>2</w:t>
      </w:r>
      <w:r w:rsidRPr="00A103CD">
        <w:rPr>
          <w:sz w:val="24"/>
          <w:szCs w:val="24"/>
          <w:lang w:val="en-US"/>
        </w:rPr>
        <w:t>SiO</w:t>
      </w:r>
      <w:r w:rsidRPr="00A103CD">
        <w:rPr>
          <w:spacing w:val="-2"/>
          <w:sz w:val="24"/>
          <w:szCs w:val="24"/>
          <w:lang w:val="en-US" w:bidi="en-US"/>
        </w:rPr>
        <w:t xml:space="preserve"> </w:t>
      </w:r>
      <w:r w:rsidRPr="00A103CD">
        <w:rPr>
          <w:sz w:val="24"/>
          <w:szCs w:val="24"/>
          <w:lang w:val="en-US"/>
        </w:rPr>
        <w:t>+</w:t>
      </w:r>
      <w:r w:rsidRPr="00A103CD">
        <w:rPr>
          <w:spacing w:val="-2"/>
          <w:sz w:val="24"/>
          <w:szCs w:val="24"/>
          <w:lang w:val="en-US" w:bidi="en-US"/>
        </w:rPr>
        <w:t xml:space="preserve"> </w:t>
      </w:r>
      <w:r w:rsidRPr="00A103CD">
        <w:rPr>
          <w:sz w:val="24"/>
          <w:szCs w:val="24"/>
          <w:lang w:val="en-US"/>
        </w:rPr>
        <w:t>SiH</w:t>
      </w:r>
      <w:r w:rsidRPr="00A103CD">
        <w:rPr>
          <w:sz w:val="24"/>
          <w:szCs w:val="24"/>
          <w:vertAlign w:val="subscript"/>
          <w:lang w:val="en-US"/>
        </w:rPr>
        <w:t>4</w:t>
      </w:r>
      <w:r w:rsidRPr="00A103CD">
        <w:rPr>
          <w:sz w:val="24"/>
          <w:szCs w:val="24"/>
          <w:lang w:val="en-US"/>
        </w:rPr>
        <w:t>↑</w:t>
      </w:r>
      <w:r w:rsidRPr="00A103CD">
        <w:rPr>
          <w:sz w:val="24"/>
          <w:szCs w:val="24"/>
          <w:lang w:val="en-US" w:bidi="en-US"/>
        </w:rPr>
        <w:t xml:space="preserve">. </w:t>
      </w:r>
      <w:r w:rsidRPr="00A103CD">
        <w:rPr>
          <w:sz w:val="24"/>
          <w:szCs w:val="24"/>
          <w:lang w:val="en-US" w:bidi="en-US"/>
        </w:rPr>
        <w:tab/>
      </w:r>
      <w:r w:rsidRPr="00A103CD">
        <w:rPr>
          <w:sz w:val="24"/>
          <w:szCs w:val="24"/>
          <w:lang w:val="en-US"/>
        </w:rPr>
        <w:t>(3)</w:t>
      </w:r>
    </w:p>
    <w:p w14:paraId="32A4DA8F" w14:textId="2DE21488" w:rsidR="00B2384D" w:rsidRPr="00A103CD" w:rsidRDefault="00B2384D" w:rsidP="00EE2136">
      <w:pPr>
        <w:pStyle w:val="24"/>
        <w:shd w:val="clear" w:color="auto" w:fill="auto"/>
        <w:tabs>
          <w:tab w:val="right" w:pos="9461"/>
        </w:tabs>
        <w:spacing w:line="360" w:lineRule="auto"/>
        <w:ind w:firstLine="709"/>
        <w:jc w:val="both"/>
        <w:rPr>
          <w:sz w:val="24"/>
          <w:szCs w:val="24"/>
          <w:lang w:val="en-US" w:bidi="en-US"/>
        </w:rPr>
      </w:pPr>
      <w:r w:rsidRPr="00A103CD">
        <w:rPr>
          <w:sz w:val="24"/>
          <w:szCs w:val="24"/>
          <w:lang w:val="en-US" w:bidi="en-US"/>
        </w:rPr>
        <w:t xml:space="preserve">Further, </w:t>
      </w:r>
      <w:proofErr w:type="spellStart"/>
      <w:r w:rsidRPr="00A103CD">
        <w:rPr>
          <w:sz w:val="24"/>
          <w:szCs w:val="24"/>
          <w:lang w:val="en-US" w:bidi="en-US"/>
        </w:rPr>
        <w:t>prosiloxane</w:t>
      </w:r>
      <w:proofErr w:type="spellEnd"/>
      <w:r w:rsidRPr="00A103CD">
        <w:rPr>
          <w:sz w:val="24"/>
          <w:szCs w:val="24"/>
          <w:lang w:val="en-US" w:bidi="en-US"/>
        </w:rPr>
        <w:t xml:space="preserve"> H</w:t>
      </w:r>
      <w:r w:rsidRPr="00A103CD">
        <w:rPr>
          <w:sz w:val="24"/>
          <w:szCs w:val="24"/>
          <w:vertAlign w:val="subscript"/>
          <w:lang w:val="en-US" w:bidi="en-US"/>
        </w:rPr>
        <w:t>2</w:t>
      </w:r>
      <w:r w:rsidRPr="00A103CD">
        <w:rPr>
          <w:sz w:val="24"/>
          <w:szCs w:val="24"/>
          <w:lang w:val="en-US" w:bidi="en-US"/>
        </w:rPr>
        <w:t>SiO is polymerized into a solid cake H</w:t>
      </w:r>
      <w:r w:rsidRPr="00A103CD">
        <w:rPr>
          <w:sz w:val="24"/>
          <w:szCs w:val="24"/>
          <w:vertAlign w:val="subscript"/>
          <w:lang w:val="en-US" w:bidi="en-US"/>
        </w:rPr>
        <w:t>2</w:t>
      </w:r>
      <w:r w:rsidRPr="00A103CD">
        <w:rPr>
          <w:sz w:val="24"/>
          <w:szCs w:val="24"/>
          <w:lang w:val="en-US" w:bidi="en-US"/>
        </w:rPr>
        <w:t>Si</w:t>
      </w:r>
      <w:r w:rsidRPr="00A103CD">
        <w:rPr>
          <w:sz w:val="24"/>
          <w:szCs w:val="24"/>
          <w:vertAlign w:val="subscript"/>
          <w:lang w:val="en-US" w:bidi="en-US"/>
        </w:rPr>
        <w:t>2</w:t>
      </w:r>
      <w:r w:rsidRPr="00A103CD">
        <w:rPr>
          <w:sz w:val="24"/>
          <w:szCs w:val="24"/>
          <w:lang w:val="en-US" w:bidi="en-US"/>
        </w:rPr>
        <w:t>O</w:t>
      </w:r>
      <w:r w:rsidRPr="00A103CD">
        <w:rPr>
          <w:sz w:val="24"/>
          <w:szCs w:val="24"/>
          <w:vertAlign w:val="subscript"/>
          <w:lang w:val="en-US" w:bidi="en-US"/>
        </w:rPr>
        <w:t>3</w:t>
      </w:r>
      <w:r w:rsidRPr="00A103CD">
        <w:rPr>
          <w:sz w:val="24"/>
          <w:szCs w:val="24"/>
          <w:lang w:val="en-US" w:bidi="en-US"/>
        </w:rPr>
        <w:t xml:space="preserve"> in an aqueous medium, and the reaction of acidolysis of Mg</w:t>
      </w:r>
      <w:r w:rsidRPr="00A103CD">
        <w:rPr>
          <w:sz w:val="24"/>
          <w:szCs w:val="24"/>
          <w:vertAlign w:val="subscript"/>
          <w:lang w:val="en-US" w:bidi="en-US"/>
        </w:rPr>
        <w:t>2</w:t>
      </w:r>
      <w:r w:rsidRPr="00A103CD">
        <w:rPr>
          <w:sz w:val="24"/>
          <w:szCs w:val="24"/>
          <w:lang w:val="en-US" w:bidi="en-US"/>
        </w:rPr>
        <w:t>Si proceeds in the following form [21]:</w:t>
      </w:r>
    </w:p>
    <w:p w14:paraId="118119BC" w14:textId="77777777" w:rsidR="00A11E0B" w:rsidRPr="00A103CD" w:rsidRDefault="00A11E0B" w:rsidP="003D71B1">
      <w:pPr>
        <w:tabs>
          <w:tab w:val="left" w:pos="8789"/>
        </w:tabs>
        <w:spacing w:line="360" w:lineRule="auto"/>
        <w:ind w:firstLine="2268"/>
        <w:jc w:val="center"/>
        <w:rPr>
          <w:lang w:val="en-US"/>
        </w:rPr>
      </w:pPr>
      <w:r w:rsidRPr="00A103CD">
        <w:rPr>
          <w:lang w:val="en-US" w:bidi="en-US"/>
        </w:rPr>
        <w:lastRenderedPageBreak/>
        <w:t>3Mg</w:t>
      </w:r>
      <w:r w:rsidRPr="00A103CD">
        <w:rPr>
          <w:vertAlign w:val="subscript"/>
          <w:lang w:val="en-US" w:bidi="en-US"/>
        </w:rPr>
        <w:t>2</w:t>
      </w:r>
      <w:r w:rsidRPr="00A103CD">
        <w:rPr>
          <w:lang w:val="en-US" w:bidi="en-US"/>
        </w:rPr>
        <w:t>Si + 12HCl + 3H</w:t>
      </w:r>
      <w:r w:rsidRPr="00A103CD">
        <w:rPr>
          <w:vertAlign w:val="subscript"/>
          <w:lang w:val="en-US" w:bidi="en-US"/>
        </w:rPr>
        <w:t>2</w:t>
      </w:r>
      <w:r w:rsidRPr="00A103CD">
        <w:rPr>
          <w:lang w:val="en-US" w:bidi="en-US"/>
        </w:rPr>
        <w:t>O = SiH</w:t>
      </w:r>
      <w:r w:rsidRPr="00A103CD">
        <w:rPr>
          <w:vertAlign w:val="subscript"/>
          <w:lang w:val="en-US" w:bidi="en-US"/>
        </w:rPr>
        <w:t>4</w:t>
      </w:r>
      <w:r w:rsidRPr="00A103CD">
        <w:rPr>
          <w:lang w:val="en-US"/>
        </w:rPr>
        <w:t>↑</w:t>
      </w:r>
      <w:r w:rsidRPr="00A103CD">
        <w:rPr>
          <w:lang w:val="en-US" w:bidi="en-US"/>
        </w:rPr>
        <w:t xml:space="preserve"> + H</w:t>
      </w:r>
      <w:r w:rsidRPr="00A103CD">
        <w:rPr>
          <w:vertAlign w:val="subscript"/>
          <w:lang w:val="en-US" w:bidi="en-US"/>
        </w:rPr>
        <w:t>2</w:t>
      </w:r>
      <w:r w:rsidRPr="00A103CD">
        <w:rPr>
          <w:lang w:val="en-US" w:bidi="en-US"/>
        </w:rPr>
        <w:t>Si</w:t>
      </w:r>
      <w:r w:rsidRPr="00A103CD">
        <w:rPr>
          <w:vertAlign w:val="subscript"/>
          <w:lang w:val="en-US" w:bidi="en-US"/>
        </w:rPr>
        <w:t>2</w:t>
      </w:r>
      <w:r w:rsidRPr="00A103CD">
        <w:rPr>
          <w:lang w:val="en-US" w:bidi="en-US"/>
        </w:rPr>
        <w:t>O</w:t>
      </w:r>
      <w:r w:rsidRPr="00A103CD">
        <w:rPr>
          <w:vertAlign w:val="subscript"/>
          <w:lang w:val="en-US" w:bidi="en-US"/>
        </w:rPr>
        <w:t>3</w:t>
      </w:r>
      <w:r w:rsidRPr="00A103CD">
        <w:rPr>
          <w:lang w:val="en-US" w:bidi="en-US"/>
        </w:rPr>
        <w:t xml:space="preserve"> + 6MgCl</w:t>
      </w:r>
      <w:r w:rsidRPr="00A103CD">
        <w:rPr>
          <w:vertAlign w:val="subscript"/>
          <w:lang w:val="en-US" w:bidi="en-US"/>
        </w:rPr>
        <w:t>2</w:t>
      </w:r>
      <w:r w:rsidRPr="00A103CD">
        <w:rPr>
          <w:lang w:val="en-US" w:bidi="en-US"/>
        </w:rPr>
        <w:t xml:space="preserve"> + 6H</w:t>
      </w:r>
      <w:r w:rsidRPr="00A103CD">
        <w:rPr>
          <w:vertAlign w:val="subscript"/>
          <w:lang w:val="en-US" w:bidi="en-US"/>
        </w:rPr>
        <w:t>2</w:t>
      </w:r>
      <w:r w:rsidRPr="00A103CD">
        <w:rPr>
          <w:lang w:val="en-US"/>
        </w:rPr>
        <w:t>↑</w:t>
      </w:r>
      <w:r w:rsidRPr="00A103CD">
        <w:rPr>
          <w:lang w:val="en-US" w:bidi="en-US"/>
        </w:rPr>
        <w:t>.</w:t>
      </w:r>
      <w:r w:rsidRPr="00A103CD">
        <w:rPr>
          <w:lang w:val="en-US" w:bidi="en-US"/>
        </w:rPr>
        <w:tab/>
        <w:t>(4)</w:t>
      </w:r>
    </w:p>
    <w:p w14:paraId="3D6D54CF" w14:textId="30E55D74" w:rsidR="00B67FC3" w:rsidRPr="00A103CD" w:rsidRDefault="00B67FC3" w:rsidP="00EE2136">
      <w:pPr>
        <w:spacing w:line="360" w:lineRule="auto"/>
        <w:ind w:firstLine="709"/>
        <w:jc w:val="both"/>
        <w:rPr>
          <w:lang w:val="en-US"/>
        </w:rPr>
      </w:pPr>
      <w:r w:rsidRPr="00A103CD">
        <w:rPr>
          <w:lang w:val="en-US"/>
        </w:rPr>
        <w:t>It can be seen that only one of the three silicon atoms is involved in the synthesis of silanes. An increase in the silane yield by 8% in this experiment when replacing HCl with H</w:t>
      </w:r>
      <w:r w:rsidRPr="00A103CD">
        <w:rPr>
          <w:vertAlign w:val="subscript"/>
          <w:lang w:val="en-US"/>
        </w:rPr>
        <w:t>2</w:t>
      </w:r>
      <w:r w:rsidRPr="00A103CD">
        <w:rPr>
          <w:lang w:val="en-US"/>
        </w:rPr>
        <w:t>SO</w:t>
      </w:r>
      <w:r w:rsidRPr="00A103CD">
        <w:rPr>
          <w:vertAlign w:val="subscript"/>
          <w:lang w:val="en-US"/>
        </w:rPr>
        <w:t>4</w:t>
      </w:r>
      <w:r w:rsidRPr="00A103CD">
        <w:rPr>
          <w:lang w:val="en-US"/>
        </w:rPr>
        <w:t xml:space="preserve"> correlates with replacing the MgCl</w:t>
      </w:r>
      <w:r w:rsidRPr="00A103CD">
        <w:rPr>
          <w:vertAlign w:val="subscript"/>
          <w:lang w:val="en-US"/>
        </w:rPr>
        <w:t>2</w:t>
      </w:r>
      <w:r w:rsidRPr="00A103CD">
        <w:rPr>
          <w:lang w:val="en-US"/>
        </w:rPr>
        <w:t xml:space="preserve"> salt with the MgSO</w:t>
      </w:r>
      <w:r w:rsidRPr="00A103CD">
        <w:rPr>
          <w:vertAlign w:val="subscript"/>
          <w:lang w:val="en-US"/>
        </w:rPr>
        <w:t>4</w:t>
      </w:r>
      <w:r w:rsidRPr="00A103CD">
        <w:rPr>
          <w:lang w:val="en-US"/>
        </w:rPr>
        <w:t xml:space="preserve"> salt. It is known that the MgCl</w:t>
      </w:r>
      <w:r w:rsidRPr="00A103CD">
        <w:rPr>
          <w:vertAlign w:val="subscript"/>
          <w:lang w:val="en-US"/>
        </w:rPr>
        <w:t>2</w:t>
      </w:r>
      <w:r w:rsidRPr="00A103CD">
        <w:rPr>
          <w:lang w:val="en-US"/>
        </w:rPr>
        <w:t xml:space="preserve"> salt is corrosive and acts as an active reagent in an aqueous medium, which indicates its catalytic role in reactions (1) - (3) leading to the formation of prosiloxane H</w:t>
      </w:r>
      <w:r w:rsidRPr="00A103CD">
        <w:rPr>
          <w:vertAlign w:val="subscript"/>
          <w:lang w:val="en-US"/>
        </w:rPr>
        <w:t>2</w:t>
      </w:r>
      <w:r w:rsidRPr="00A103CD">
        <w:rPr>
          <w:lang w:val="en-US"/>
        </w:rPr>
        <w:t>SiO.</w:t>
      </w:r>
    </w:p>
    <w:p w14:paraId="4451260F" w14:textId="2984A6A2" w:rsidR="00B67FC3" w:rsidRPr="00A103CD" w:rsidRDefault="00B50B21" w:rsidP="00EE2136">
      <w:pPr>
        <w:spacing w:line="360" w:lineRule="auto"/>
        <w:ind w:firstLine="709"/>
        <w:jc w:val="both"/>
        <w:rPr>
          <w:lang w:val="en-US"/>
        </w:rPr>
      </w:pPr>
      <w:r w:rsidRPr="00A103CD">
        <w:rPr>
          <w:lang w:val="en-US"/>
        </w:rPr>
        <w:t>The closest method to the one developed by us for the synthesis of silanes is the synthesis of silicon hydrides presented in US Patent 4698218A [19], which is carried out via acidolysis of industrial Al</w:t>
      </w:r>
      <w:r w:rsidRPr="00A103CD">
        <w:rPr>
          <w:vertAlign w:val="subscript"/>
          <w:lang w:val="en-US"/>
        </w:rPr>
        <w:t>x</w:t>
      </w:r>
      <w:r w:rsidRPr="00A103CD">
        <w:rPr>
          <w:lang w:val="en-US"/>
        </w:rPr>
        <w:t>Ca</w:t>
      </w:r>
      <w:r w:rsidRPr="00A103CD">
        <w:rPr>
          <w:vertAlign w:val="subscript"/>
          <w:lang w:val="en-US"/>
        </w:rPr>
        <w:t>y</w:t>
      </w:r>
      <w:r w:rsidRPr="00A103CD">
        <w:rPr>
          <w:lang w:val="en-US"/>
        </w:rPr>
        <w:t>Si</w:t>
      </w:r>
      <w:r w:rsidRPr="00A103CD">
        <w:rPr>
          <w:vertAlign w:val="subscript"/>
          <w:lang w:val="en-US"/>
        </w:rPr>
        <w:t>z</w:t>
      </w:r>
      <w:r w:rsidRPr="00A103CD">
        <w:rPr>
          <w:lang w:val="en-US"/>
        </w:rPr>
        <w:t xml:space="preserve"> alloys at temperatures from 50°C to 90°C. The yield in the amount of 1 kg of silane upon acidolysis of 10 kg of the alloy 33%Al / 18%Ca / 40%Si (which corresponds to the yield of silicon in silanes, equal to about 22%) is achieved when adding the alloy powder into the acid solution, while adding the acid solution into the alloy powder requires 18 kg of the alloy to obtain 1 kg of silane (which corresponds to a yield of about 12%). The disadvantage of this method is the low yield of silanes, which must be increased.</w:t>
      </w:r>
      <w:r w:rsidR="00AD0AF0" w:rsidRPr="00A103CD">
        <w:rPr>
          <w:lang w:val="en-US"/>
        </w:rPr>
        <w:t xml:space="preserve"> The percentage composition 33%Al / 18%Ca / 40%Si of the industrial alloy differs markedly from the stoichiometrically correct composition of 27%Ca / 36%Al / 37%Si of the CaAl</w:t>
      </w:r>
      <w:r w:rsidR="00AD0AF0" w:rsidRPr="00A103CD">
        <w:rPr>
          <w:vertAlign w:val="subscript"/>
          <w:lang w:val="en-US"/>
        </w:rPr>
        <w:t>2</w:t>
      </w:r>
      <w:r w:rsidR="00AD0AF0" w:rsidRPr="00A103CD">
        <w:rPr>
          <w:lang w:val="en-US"/>
        </w:rPr>
        <w:t>Si</w:t>
      </w:r>
      <w:r w:rsidR="00AD0AF0" w:rsidRPr="00A103CD">
        <w:rPr>
          <w:vertAlign w:val="subscript"/>
          <w:lang w:val="en-US"/>
        </w:rPr>
        <w:t>2</w:t>
      </w:r>
      <w:r w:rsidR="00AD0AF0" w:rsidRPr="00A103CD">
        <w:rPr>
          <w:lang w:val="en-US"/>
        </w:rPr>
        <w:t xml:space="preserve"> alloy, </w:t>
      </w:r>
      <w:r w:rsidR="007D0088" w:rsidRPr="00A103CD">
        <w:rPr>
          <w:lang w:val="en-US"/>
        </w:rPr>
        <w:t xml:space="preserve">whose </w:t>
      </w:r>
      <w:r w:rsidR="00AD0AF0" w:rsidRPr="00A103CD">
        <w:rPr>
          <w:lang w:val="en-US"/>
        </w:rPr>
        <w:t xml:space="preserve">preparation method is presented in </w:t>
      </w:r>
      <w:r w:rsidR="007D0088" w:rsidRPr="00A103CD">
        <w:rPr>
          <w:lang w:val="en-US"/>
        </w:rPr>
        <w:t>P</w:t>
      </w:r>
      <w:r w:rsidR="00AD0AF0" w:rsidRPr="00A103CD">
        <w:rPr>
          <w:lang w:val="en-US"/>
        </w:rPr>
        <w:t xml:space="preserve">atent KZ 34266p [16]. As a result, </w:t>
      </w:r>
      <w:r w:rsidR="00D60B54" w:rsidRPr="00A103CD">
        <w:rPr>
          <w:lang w:val="en-US"/>
        </w:rPr>
        <w:t>approximately</w:t>
      </w:r>
      <w:r w:rsidR="00AD0AF0" w:rsidRPr="00A103CD">
        <w:rPr>
          <w:lang w:val="en-US"/>
        </w:rPr>
        <w:t xml:space="preserve"> 13% </w:t>
      </w:r>
      <w:r w:rsidR="00D60B54" w:rsidRPr="00A103CD">
        <w:rPr>
          <w:lang w:val="en-US"/>
        </w:rPr>
        <w:t xml:space="preserve">of </w:t>
      </w:r>
      <w:r w:rsidR="00AD0AF0" w:rsidRPr="00A103CD">
        <w:rPr>
          <w:lang w:val="en-US"/>
        </w:rPr>
        <w:t xml:space="preserve">Si in </w:t>
      </w:r>
      <w:r w:rsidR="00D60B54" w:rsidRPr="00A103CD">
        <w:rPr>
          <w:lang w:val="en-US"/>
        </w:rPr>
        <w:t>the</w:t>
      </w:r>
      <w:r w:rsidR="00AD0AF0" w:rsidRPr="00A103CD">
        <w:rPr>
          <w:lang w:val="en-US"/>
        </w:rPr>
        <w:t xml:space="preserve"> industrial alloy cannot participate in the </w:t>
      </w:r>
      <w:r w:rsidR="00D60B54" w:rsidRPr="00A103CD">
        <w:rPr>
          <w:lang w:val="en-US"/>
        </w:rPr>
        <w:t xml:space="preserve">silane </w:t>
      </w:r>
      <w:r w:rsidR="00AD0AF0" w:rsidRPr="00A103CD">
        <w:rPr>
          <w:lang w:val="en-US"/>
        </w:rPr>
        <w:t>synthesis, which reduces the potential yield by 30% and requires a stoichiometrically correct composition of the CaAl</w:t>
      </w:r>
      <w:r w:rsidR="00AD0AF0" w:rsidRPr="00A103CD">
        <w:rPr>
          <w:vertAlign w:val="subscript"/>
          <w:lang w:val="en-US"/>
        </w:rPr>
        <w:t>2</w:t>
      </w:r>
      <w:r w:rsidR="00AD0AF0" w:rsidRPr="00A103CD">
        <w:rPr>
          <w:lang w:val="en-US"/>
        </w:rPr>
        <w:t>Si</w:t>
      </w:r>
      <w:r w:rsidR="00AD0AF0" w:rsidRPr="00A103CD">
        <w:rPr>
          <w:vertAlign w:val="subscript"/>
          <w:lang w:val="en-US"/>
        </w:rPr>
        <w:t>2</w:t>
      </w:r>
      <w:r w:rsidR="00AD0AF0" w:rsidRPr="00A103CD">
        <w:rPr>
          <w:lang w:val="en-US"/>
        </w:rPr>
        <w:t xml:space="preserve"> alloy, for which the acidolysis reaction has the form:</w:t>
      </w:r>
    </w:p>
    <w:p w14:paraId="559ADC65" w14:textId="77777777" w:rsidR="00A11E0B" w:rsidRPr="00A103CD" w:rsidRDefault="00A11E0B" w:rsidP="003D71B1">
      <w:pPr>
        <w:tabs>
          <w:tab w:val="left" w:pos="8789"/>
        </w:tabs>
        <w:spacing w:line="360" w:lineRule="auto"/>
        <w:ind w:firstLine="2268"/>
        <w:jc w:val="center"/>
        <w:rPr>
          <w:lang w:val="en-US" w:bidi="en-US"/>
        </w:rPr>
      </w:pPr>
      <w:r w:rsidRPr="00A103CD">
        <w:rPr>
          <w:lang w:val="en-US"/>
        </w:rPr>
        <w:t>CaAl</w:t>
      </w:r>
      <w:r w:rsidRPr="00A103CD">
        <w:rPr>
          <w:vertAlign w:val="subscript"/>
          <w:lang w:val="en-US"/>
        </w:rPr>
        <w:t>2</w:t>
      </w:r>
      <w:r w:rsidRPr="00A103CD">
        <w:rPr>
          <w:lang w:val="en-US"/>
        </w:rPr>
        <w:t>Si</w:t>
      </w:r>
      <w:r w:rsidRPr="00A103CD">
        <w:rPr>
          <w:vertAlign w:val="subscript"/>
          <w:lang w:val="en-US"/>
        </w:rPr>
        <w:t>2</w:t>
      </w:r>
      <w:r w:rsidRPr="00A103CD">
        <w:rPr>
          <w:lang w:val="en-US" w:bidi="en-US"/>
        </w:rPr>
        <w:t xml:space="preserve"> + 8HCl = 2SiH</w:t>
      </w:r>
      <w:r w:rsidRPr="00A103CD">
        <w:rPr>
          <w:vertAlign w:val="subscript"/>
          <w:lang w:val="en-US" w:bidi="en-US"/>
        </w:rPr>
        <w:t>4</w:t>
      </w:r>
      <w:r w:rsidRPr="00A103CD">
        <w:rPr>
          <w:lang w:val="en-US"/>
        </w:rPr>
        <w:t>↑</w:t>
      </w:r>
      <w:r w:rsidRPr="00A103CD">
        <w:rPr>
          <w:lang w:val="en-US" w:bidi="en-US"/>
        </w:rPr>
        <w:t xml:space="preserve"> + CaCl</w:t>
      </w:r>
      <w:r w:rsidRPr="00A103CD">
        <w:rPr>
          <w:vertAlign w:val="subscript"/>
          <w:lang w:val="en-US" w:bidi="en-US"/>
        </w:rPr>
        <w:t>2</w:t>
      </w:r>
      <w:r w:rsidRPr="00A103CD">
        <w:rPr>
          <w:lang w:val="en-US" w:bidi="en-US"/>
        </w:rPr>
        <w:t xml:space="preserve"> + 2AlCl</w:t>
      </w:r>
      <w:r w:rsidRPr="00A103CD">
        <w:rPr>
          <w:vertAlign w:val="subscript"/>
          <w:lang w:val="en-US" w:bidi="en-US"/>
        </w:rPr>
        <w:t>3</w:t>
      </w:r>
      <w:r w:rsidRPr="00A103CD">
        <w:rPr>
          <w:lang w:val="en-US" w:bidi="en-US"/>
        </w:rPr>
        <w:t>.</w:t>
      </w:r>
      <w:r w:rsidRPr="00A103CD">
        <w:rPr>
          <w:lang w:val="en-US" w:bidi="en-US"/>
        </w:rPr>
        <w:tab/>
        <w:t>(5)</w:t>
      </w:r>
    </w:p>
    <w:p w14:paraId="5D3A00B4" w14:textId="40F2CAB9" w:rsidR="00366A74" w:rsidRPr="00A103CD" w:rsidRDefault="00366A74" w:rsidP="00EE2136">
      <w:pPr>
        <w:spacing w:line="360" w:lineRule="auto"/>
        <w:ind w:firstLine="709"/>
        <w:jc w:val="both"/>
        <w:rPr>
          <w:lang w:val="en-US"/>
        </w:rPr>
      </w:pPr>
      <w:r w:rsidRPr="00A103CD">
        <w:rPr>
          <w:lang w:val="en-US"/>
        </w:rPr>
        <w:t>In the right-hand side of reaction (5), the target products are silanes, the by-products are the salts of CaCl</w:t>
      </w:r>
      <w:r w:rsidRPr="00A103CD">
        <w:rPr>
          <w:vertAlign w:val="subscript"/>
          <w:lang w:val="en-US"/>
        </w:rPr>
        <w:t>2</w:t>
      </w:r>
      <w:r w:rsidRPr="00A103CD">
        <w:rPr>
          <w:lang w:val="en-US"/>
        </w:rPr>
        <w:t xml:space="preserve"> and AlCl</w:t>
      </w:r>
      <w:r w:rsidRPr="00A103CD">
        <w:rPr>
          <w:vertAlign w:val="subscript"/>
          <w:lang w:val="en-US"/>
        </w:rPr>
        <w:t>3</w:t>
      </w:r>
      <w:r w:rsidRPr="00A103CD">
        <w:rPr>
          <w:lang w:val="en-US"/>
        </w:rPr>
        <w:t>, which lead to the aging of the active reagent, an aqueous solution of HCl. Moreover, AlCl</w:t>
      </w:r>
      <w:r w:rsidRPr="00A103CD">
        <w:rPr>
          <w:vertAlign w:val="subscript"/>
          <w:lang w:val="en-US"/>
        </w:rPr>
        <w:t>3</w:t>
      </w:r>
      <w:r w:rsidRPr="00A103CD">
        <w:rPr>
          <w:lang w:val="en-US"/>
        </w:rPr>
        <w:t xml:space="preserve"> is highly corrosive and acts as an effective catalyst in chemical reactions stimulating the formation of prosiloxanes H</w:t>
      </w:r>
      <w:r w:rsidRPr="00A103CD">
        <w:rPr>
          <w:vertAlign w:val="subscript"/>
          <w:lang w:val="en-US"/>
        </w:rPr>
        <w:t>2</w:t>
      </w:r>
      <w:r w:rsidRPr="00A103CD">
        <w:rPr>
          <w:lang w:val="en-US"/>
        </w:rPr>
        <w:t>SiO and H</w:t>
      </w:r>
      <w:r w:rsidRPr="00A103CD">
        <w:rPr>
          <w:vertAlign w:val="subscript"/>
          <w:lang w:val="en-US"/>
        </w:rPr>
        <w:t>2</w:t>
      </w:r>
      <w:r w:rsidRPr="00A103CD">
        <w:rPr>
          <w:lang w:val="en-US"/>
        </w:rPr>
        <w:t>Si</w:t>
      </w:r>
      <w:r w:rsidRPr="00A103CD">
        <w:rPr>
          <w:vertAlign w:val="subscript"/>
          <w:lang w:val="en-US"/>
        </w:rPr>
        <w:t>2</w:t>
      </w:r>
      <w:r w:rsidRPr="00A103CD">
        <w:rPr>
          <w:lang w:val="en-US"/>
        </w:rPr>
        <w:t>O</w:t>
      </w:r>
      <w:r w:rsidRPr="00A103CD">
        <w:rPr>
          <w:vertAlign w:val="subscript"/>
          <w:lang w:val="en-US"/>
        </w:rPr>
        <w:t>3</w:t>
      </w:r>
      <w:r w:rsidRPr="00A103CD">
        <w:rPr>
          <w:lang w:val="en-US"/>
        </w:rPr>
        <w:t xml:space="preserve"> in </w:t>
      </w:r>
      <w:r w:rsidR="008A0360" w:rsidRPr="00A103CD">
        <w:rPr>
          <w:lang w:val="en-US"/>
        </w:rPr>
        <w:t xml:space="preserve">the </w:t>
      </w:r>
      <w:r w:rsidRPr="00A103CD">
        <w:rPr>
          <w:lang w:val="en-US"/>
        </w:rPr>
        <w:t xml:space="preserve">reactions similar to reactions (1) </w:t>
      </w:r>
      <w:r w:rsidR="00D27BBC" w:rsidRPr="00A103CD">
        <w:rPr>
          <w:lang w:val="en-US"/>
        </w:rPr>
        <w:t>–</w:t>
      </w:r>
      <w:r w:rsidRPr="00A103CD">
        <w:rPr>
          <w:lang w:val="en-US"/>
        </w:rPr>
        <w:t xml:space="preserve"> (3). At the same time, CaCl</w:t>
      </w:r>
      <w:r w:rsidRPr="00A103CD">
        <w:rPr>
          <w:vertAlign w:val="subscript"/>
          <w:lang w:val="en-US"/>
        </w:rPr>
        <w:t>2</w:t>
      </w:r>
      <w:r w:rsidRPr="00A103CD">
        <w:rPr>
          <w:lang w:val="en-US"/>
        </w:rPr>
        <w:t xml:space="preserve"> has high hygroscopic</w:t>
      </w:r>
      <w:r w:rsidR="008A0360" w:rsidRPr="00A103CD">
        <w:rPr>
          <w:lang w:val="en-US"/>
        </w:rPr>
        <w:t xml:space="preserve"> potential</w:t>
      </w:r>
      <w:r w:rsidRPr="00A103CD">
        <w:rPr>
          <w:lang w:val="en-US"/>
        </w:rPr>
        <w:t xml:space="preserve"> and can suppress the catalytic activity of AlCl</w:t>
      </w:r>
      <w:r w:rsidRPr="00A103CD">
        <w:rPr>
          <w:vertAlign w:val="subscript"/>
          <w:lang w:val="en-US"/>
        </w:rPr>
        <w:t>3</w:t>
      </w:r>
      <w:r w:rsidRPr="00A103CD">
        <w:rPr>
          <w:lang w:val="en-US"/>
        </w:rPr>
        <w:t>.</w:t>
      </w:r>
      <w:r w:rsidR="00891B7B" w:rsidRPr="00A103CD">
        <w:rPr>
          <w:lang w:val="en-US"/>
        </w:rPr>
        <w:t xml:space="preserve"> To the support of this argument, it should be noted that in Patent FR 2989076 [22], the simultaneous introduction of an aqueous solution of HCl and CaCl</w:t>
      </w:r>
      <w:r w:rsidR="00891B7B" w:rsidRPr="00A103CD">
        <w:rPr>
          <w:vertAlign w:val="subscript"/>
          <w:lang w:val="en-US"/>
        </w:rPr>
        <w:t>2</w:t>
      </w:r>
      <w:r w:rsidR="00891B7B" w:rsidRPr="00A103CD">
        <w:rPr>
          <w:lang w:val="en-US"/>
        </w:rPr>
        <w:t xml:space="preserve"> into the powder of a stoichiometrically incorrect alloy 33%Al / 18%Ca / 40%Si leads to an increase in the yield of silanes. Taking </w:t>
      </w:r>
      <w:r w:rsidR="002E18C3" w:rsidRPr="00A103CD">
        <w:rPr>
          <w:lang w:val="en-US"/>
        </w:rPr>
        <w:t xml:space="preserve">the latter </w:t>
      </w:r>
      <w:r w:rsidR="00891B7B" w:rsidRPr="00A103CD">
        <w:rPr>
          <w:lang w:val="en-US"/>
        </w:rPr>
        <w:t xml:space="preserve">into account, it </w:t>
      </w:r>
      <w:r w:rsidR="002E18C3" w:rsidRPr="00A103CD">
        <w:rPr>
          <w:lang w:val="en-US"/>
        </w:rPr>
        <w:t>is</w:t>
      </w:r>
      <w:r w:rsidR="00891B7B" w:rsidRPr="00A103CD">
        <w:rPr>
          <w:lang w:val="en-US"/>
        </w:rPr>
        <w:t xml:space="preserve"> expected that the maximum yield of silanes in reaction (5) </w:t>
      </w:r>
      <w:r w:rsidR="00681C74" w:rsidRPr="00A103CD">
        <w:rPr>
          <w:lang w:val="en-US"/>
        </w:rPr>
        <w:t>is</w:t>
      </w:r>
      <w:r w:rsidR="00891B7B" w:rsidRPr="00A103CD">
        <w:rPr>
          <w:lang w:val="en-US"/>
        </w:rPr>
        <w:t xml:space="preserve"> 50%, and </w:t>
      </w:r>
      <w:r w:rsidR="00681C74" w:rsidRPr="00A103CD">
        <w:rPr>
          <w:lang w:val="en-US"/>
        </w:rPr>
        <w:t xml:space="preserve">in order </w:t>
      </w:r>
      <w:r w:rsidR="00891B7B" w:rsidRPr="00A103CD">
        <w:rPr>
          <w:lang w:val="en-US"/>
        </w:rPr>
        <w:t>to increase the yield of silicon into silanes, it is necessary to continuously remove the aged active reagent from the reaction zone using a flow reactor.</w:t>
      </w:r>
    </w:p>
    <w:p w14:paraId="42716D6C" w14:textId="492B191C" w:rsidR="00366A74" w:rsidRPr="00A103CD" w:rsidRDefault="00DC7D76" w:rsidP="00EE2136">
      <w:pPr>
        <w:spacing w:line="360" w:lineRule="auto"/>
        <w:ind w:firstLine="709"/>
        <w:jc w:val="both"/>
        <w:rPr>
          <w:lang w:val="en-US"/>
        </w:rPr>
      </w:pPr>
      <w:r w:rsidRPr="00A103CD">
        <w:rPr>
          <w:lang w:val="en-US"/>
        </w:rPr>
        <w:t>The acidolysis reaction of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alloy with an aqueous solution of H</w:t>
      </w:r>
      <w:r w:rsidRPr="00A103CD">
        <w:rPr>
          <w:vertAlign w:val="subscript"/>
          <w:lang w:val="en-US"/>
        </w:rPr>
        <w:t>2</w:t>
      </w:r>
      <w:r w:rsidRPr="00A103CD">
        <w:rPr>
          <w:lang w:val="en-US"/>
        </w:rPr>
        <w:t>SO</w:t>
      </w:r>
      <w:r w:rsidRPr="00A103CD">
        <w:rPr>
          <w:vertAlign w:val="subscript"/>
          <w:lang w:val="en-US"/>
        </w:rPr>
        <w:t>4</w:t>
      </w:r>
      <w:r w:rsidRPr="00A103CD">
        <w:rPr>
          <w:lang w:val="en-US"/>
        </w:rPr>
        <w:t xml:space="preserve"> has the form:</w:t>
      </w:r>
    </w:p>
    <w:p w14:paraId="7747ECEA" w14:textId="77777777" w:rsidR="00A11E0B" w:rsidRPr="00A103CD" w:rsidRDefault="00A11E0B" w:rsidP="003D71B1">
      <w:pPr>
        <w:tabs>
          <w:tab w:val="left" w:pos="8789"/>
        </w:tabs>
        <w:spacing w:line="360" w:lineRule="auto"/>
        <w:ind w:firstLine="2268"/>
        <w:jc w:val="center"/>
        <w:rPr>
          <w:lang w:val="en-US" w:bidi="en-US"/>
        </w:rPr>
      </w:pPr>
      <w:r w:rsidRPr="00A103CD">
        <w:rPr>
          <w:lang w:val="en-US"/>
        </w:rPr>
        <w:t>CaAl</w:t>
      </w:r>
      <w:r w:rsidRPr="00A103CD">
        <w:rPr>
          <w:vertAlign w:val="subscript"/>
          <w:lang w:val="en-US"/>
        </w:rPr>
        <w:t>2</w:t>
      </w:r>
      <w:r w:rsidRPr="00A103CD">
        <w:rPr>
          <w:lang w:val="en-US"/>
        </w:rPr>
        <w:t>Si</w:t>
      </w:r>
      <w:r w:rsidRPr="00A103CD">
        <w:rPr>
          <w:vertAlign w:val="subscript"/>
          <w:lang w:val="en-US"/>
        </w:rPr>
        <w:t>2</w:t>
      </w:r>
      <w:r w:rsidRPr="00A103CD">
        <w:rPr>
          <w:lang w:val="en-US" w:bidi="en-US"/>
        </w:rPr>
        <w:t xml:space="preserve"> + 4H</w:t>
      </w:r>
      <w:r w:rsidRPr="00A103CD">
        <w:rPr>
          <w:vertAlign w:val="subscript"/>
          <w:lang w:val="en-US" w:bidi="en-US"/>
        </w:rPr>
        <w:t>2</w:t>
      </w:r>
      <w:r w:rsidRPr="00A103CD">
        <w:rPr>
          <w:lang w:val="en-US" w:bidi="en-US"/>
        </w:rPr>
        <w:t>SO</w:t>
      </w:r>
      <w:r w:rsidRPr="00A103CD">
        <w:rPr>
          <w:vertAlign w:val="subscript"/>
          <w:lang w:val="en-US" w:bidi="en-US"/>
        </w:rPr>
        <w:t>4</w:t>
      </w:r>
      <w:r w:rsidRPr="00A103CD">
        <w:rPr>
          <w:lang w:val="en-US" w:bidi="en-US"/>
        </w:rPr>
        <w:t xml:space="preserve"> = 2SiH</w:t>
      </w:r>
      <w:r w:rsidRPr="00A103CD">
        <w:rPr>
          <w:vertAlign w:val="subscript"/>
          <w:lang w:val="en-US" w:bidi="en-US"/>
        </w:rPr>
        <w:t>4</w:t>
      </w:r>
      <w:r w:rsidRPr="00A103CD">
        <w:rPr>
          <w:lang w:val="en-US"/>
        </w:rPr>
        <w:t>↑</w:t>
      </w:r>
      <w:r w:rsidRPr="00A103CD">
        <w:rPr>
          <w:lang w:val="en-US" w:bidi="en-US"/>
        </w:rPr>
        <w:t xml:space="preserve"> + CaSO</w:t>
      </w:r>
      <w:r w:rsidRPr="00A103CD">
        <w:rPr>
          <w:vertAlign w:val="subscript"/>
          <w:lang w:val="en-US" w:bidi="en-US"/>
        </w:rPr>
        <w:t>4</w:t>
      </w:r>
      <w:r w:rsidRPr="00A103CD">
        <w:rPr>
          <w:lang w:val="en-US" w:bidi="en-US"/>
        </w:rPr>
        <w:t xml:space="preserve"> + Al</w:t>
      </w:r>
      <w:r w:rsidRPr="00A103CD">
        <w:rPr>
          <w:vertAlign w:val="subscript"/>
          <w:lang w:val="en-US" w:bidi="en-US"/>
        </w:rPr>
        <w:t>2</w:t>
      </w:r>
      <w:r w:rsidRPr="00A103CD">
        <w:rPr>
          <w:lang w:val="en-US" w:bidi="en-US"/>
        </w:rPr>
        <w:t>(SO</w:t>
      </w:r>
      <w:r w:rsidRPr="00A103CD">
        <w:rPr>
          <w:vertAlign w:val="subscript"/>
          <w:lang w:val="en-US" w:bidi="en-US"/>
        </w:rPr>
        <w:t>4</w:t>
      </w:r>
      <w:r w:rsidRPr="00A103CD">
        <w:rPr>
          <w:lang w:val="en-US" w:bidi="en-US"/>
        </w:rPr>
        <w:t>)</w:t>
      </w:r>
      <w:r w:rsidRPr="00A103CD">
        <w:rPr>
          <w:vertAlign w:val="subscript"/>
          <w:lang w:val="en-US" w:bidi="en-US"/>
        </w:rPr>
        <w:t>3</w:t>
      </w:r>
      <w:r w:rsidRPr="00A103CD">
        <w:rPr>
          <w:lang w:val="en-US" w:bidi="en-US"/>
        </w:rPr>
        <w:t>.</w:t>
      </w:r>
      <w:r w:rsidRPr="00A103CD">
        <w:rPr>
          <w:lang w:val="en-US" w:bidi="en-US"/>
        </w:rPr>
        <w:tab/>
        <w:t>(6)</w:t>
      </w:r>
    </w:p>
    <w:p w14:paraId="54E8E604" w14:textId="679FD5FA" w:rsidR="000B5FB9" w:rsidRPr="00A103CD" w:rsidRDefault="000B5FB9" w:rsidP="00EE2136">
      <w:pPr>
        <w:spacing w:line="360" w:lineRule="auto"/>
        <w:ind w:firstLine="709"/>
        <w:jc w:val="both"/>
        <w:rPr>
          <w:lang w:val="en-US"/>
        </w:rPr>
      </w:pPr>
      <w:r w:rsidRPr="00A103CD">
        <w:rPr>
          <w:lang w:val="en-US"/>
        </w:rPr>
        <w:lastRenderedPageBreak/>
        <w:t>The by-products of the reaction are calcium sulfate, a base component in gypsum, and aluminum sulfate</w:t>
      </w:r>
      <w:r w:rsidR="005E09CC" w:rsidRPr="00A103CD">
        <w:rPr>
          <w:lang w:val="en-US"/>
        </w:rPr>
        <w:t>,</w:t>
      </w:r>
      <w:r w:rsidRPr="00A103CD">
        <w:rPr>
          <w:lang w:val="en-US"/>
        </w:rPr>
        <w:t xml:space="preserve"> which has coagulating and tanning properties. Calcium sulfate CaSO</w:t>
      </w:r>
      <w:r w:rsidRPr="00A103CD">
        <w:rPr>
          <w:vertAlign w:val="subscript"/>
          <w:lang w:val="en-US"/>
        </w:rPr>
        <w:t>4</w:t>
      </w:r>
      <w:r w:rsidRPr="00A103CD">
        <w:rPr>
          <w:lang w:val="en-US"/>
        </w:rPr>
        <w:t xml:space="preserve"> is slightly soluble in water, therefore, with an increase in concentration, it will form cloudy suspensions and gypsum sediment, which do not affect the acidolysis process. Aluminum sulfate Al</w:t>
      </w:r>
      <w:r w:rsidRPr="00A103CD">
        <w:rPr>
          <w:vertAlign w:val="subscript"/>
          <w:lang w:val="en-US"/>
        </w:rPr>
        <w:t>2</w:t>
      </w:r>
      <w:r w:rsidRPr="00A103CD">
        <w:rPr>
          <w:lang w:val="en-US"/>
        </w:rPr>
        <w:t>(SO</w:t>
      </w:r>
      <w:r w:rsidRPr="00A103CD">
        <w:rPr>
          <w:vertAlign w:val="subscript"/>
          <w:lang w:val="en-US"/>
        </w:rPr>
        <w:t>4</w:t>
      </w:r>
      <w:r w:rsidR="005E09CC" w:rsidRPr="00A103CD">
        <w:rPr>
          <w:lang w:val="en-US"/>
        </w:rPr>
        <w:t>)</w:t>
      </w:r>
      <w:r w:rsidRPr="00A103CD">
        <w:rPr>
          <w:vertAlign w:val="subscript"/>
          <w:lang w:val="en-US"/>
        </w:rPr>
        <w:t>3</w:t>
      </w:r>
      <w:r w:rsidRPr="00A103CD">
        <w:rPr>
          <w:lang w:val="en-US"/>
        </w:rPr>
        <w:t xml:space="preserve"> can exhibit catalytic properties as in the case of aluminum chloride AlCl</w:t>
      </w:r>
      <w:r w:rsidRPr="00A103CD">
        <w:rPr>
          <w:vertAlign w:val="subscript"/>
          <w:lang w:val="en-US"/>
        </w:rPr>
        <w:t>3</w:t>
      </w:r>
      <w:r w:rsidRPr="00A103CD">
        <w:rPr>
          <w:lang w:val="en-US"/>
        </w:rPr>
        <w:t>.</w:t>
      </w:r>
    </w:p>
    <w:p w14:paraId="697FF0BA" w14:textId="46067D02" w:rsidR="000B5FB9" w:rsidRPr="00A103CD" w:rsidRDefault="00E00A18" w:rsidP="00EE2136">
      <w:pPr>
        <w:spacing w:line="360" w:lineRule="auto"/>
        <w:ind w:firstLine="709"/>
        <w:jc w:val="both"/>
        <w:rPr>
          <w:lang w:val="en-US"/>
        </w:rPr>
      </w:pPr>
      <w:r w:rsidRPr="00A103CD">
        <w:rPr>
          <w:lang w:val="en-US"/>
        </w:rPr>
        <w:t>In the claimed invention, acidolysis of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ternary alloy of a stoichiometrically correct composition of 27%Ca / 36%Al / 37%Si is used for the synthesis of silanes. The acidolysis reaction is carried out in a flow-through reactor with the main operating unit </w:t>
      </w:r>
      <w:r w:rsidR="00061083" w:rsidRPr="00A103CD">
        <w:rPr>
          <w:lang w:val="en-US"/>
        </w:rPr>
        <w:t>–</w:t>
      </w:r>
      <w:r w:rsidRPr="00A103CD">
        <w:rPr>
          <w:lang w:val="en-US"/>
        </w:rPr>
        <w:t xml:space="preserve"> a concave meniscus-shaped bed </w:t>
      </w:r>
      <w:r w:rsidR="00061083" w:rsidRPr="00A103CD">
        <w:rPr>
          <w:lang w:val="en-US"/>
        </w:rPr>
        <w:t>–</w:t>
      </w:r>
      <w:r w:rsidRPr="00A103CD">
        <w:rPr>
          <w:lang w:val="en-US"/>
        </w:rPr>
        <w:t xml:space="preserve"> </w:t>
      </w:r>
      <w:r w:rsidR="00061083" w:rsidRPr="00A103CD">
        <w:rPr>
          <w:lang w:val="en-US"/>
        </w:rPr>
        <w:t>whic</w:t>
      </w:r>
      <w:r w:rsidRPr="00A103CD">
        <w:rPr>
          <w:lang w:val="en-US"/>
        </w:rPr>
        <w:t xml:space="preserve">h </w:t>
      </w:r>
      <w:r w:rsidR="00061083" w:rsidRPr="00A103CD">
        <w:rPr>
          <w:lang w:val="en-US"/>
        </w:rPr>
        <w:t>suppli</w:t>
      </w:r>
      <w:r w:rsidRPr="00A103CD">
        <w:rPr>
          <w:lang w:val="en-US"/>
        </w:rPr>
        <w:t xml:space="preserve">es an optimal volume of </w:t>
      </w:r>
      <w:r w:rsidR="00061083" w:rsidRPr="00A103CD">
        <w:rPr>
          <w:lang w:val="en-US"/>
        </w:rPr>
        <w:t xml:space="preserve">the </w:t>
      </w:r>
      <w:r w:rsidRPr="00A103CD">
        <w:rPr>
          <w:lang w:val="en-US"/>
        </w:rPr>
        <w:t xml:space="preserve">active reagent in the reaction zone, which can be determined based on equations (5) and (6), </w:t>
      </w:r>
      <w:r w:rsidR="00061083" w:rsidRPr="00A103CD">
        <w:rPr>
          <w:lang w:val="en-US"/>
        </w:rPr>
        <w:t xml:space="preserve">leading to </w:t>
      </w:r>
      <w:r w:rsidRPr="00A103CD">
        <w:rPr>
          <w:lang w:val="en-US"/>
        </w:rPr>
        <w:t xml:space="preserve">the formation of counter flows of </w:t>
      </w:r>
      <w:r w:rsidR="00061083" w:rsidRPr="00A103CD">
        <w:rPr>
          <w:lang w:val="en-US"/>
        </w:rPr>
        <w:t xml:space="preserve">the </w:t>
      </w:r>
      <w:r w:rsidRPr="00A103CD">
        <w:rPr>
          <w:lang w:val="en-US"/>
        </w:rPr>
        <w:t xml:space="preserve">powdery raw materials and </w:t>
      </w:r>
      <w:r w:rsidR="00061083" w:rsidRPr="00A103CD">
        <w:rPr>
          <w:lang w:val="en-US"/>
        </w:rPr>
        <w:t xml:space="preserve">the </w:t>
      </w:r>
      <w:r w:rsidRPr="00A103CD">
        <w:rPr>
          <w:lang w:val="en-US"/>
        </w:rPr>
        <w:t xml:space="preserve">active reagent, removal of </w:t>
      </w:r>
      <w:r w:rsidR="00061083" w:rsidRPr="00A103CD">
        <w:rPr>
          <w:lang w:val="en-US"/>
        </w:rPr>
        <w:t xml:space="preserve">the </w:t>
      </w:r>
      <w:r w:rsidRPr="00A103CD">
        <w:rPr>
          <w:lang w:val="en-US"/>
        </w:rPr>
        <w:t xml:space="preserve">aged active reagent from the reaction zone, which makes it possible to most effectively reduce its effect on the silane yield, as well as to prevent the washing off of </w:t>
      </w:r>
      <w:r w:rsidR="00061083" w:rsidRPr="00A103CD">
        <w:rPr>
          <w:lang w:val="en-US"/>
        </w:rPr>
        <w:t xml:space="preserve">the </w:t>
      </w:r>
      <w:r w:rsidRPr="00A103CD">
        <w:rPr>
          <w:lang w:val="en-US"/>
        </w:rPr>
        <w:t>powdery raw materials.</w:t>
      </w:r>
    </w:p>
    <w:p w14:paraId="0FF29141" w14:textId="23BFB98B" w:rsidR="000B5FB9" w:rsidRPr="00A103CD" w:rsidRDefault="000453BC" w:rsidP="00EE2136">
      <w:pPr>
        <w:spacing w:line="360" w:lineRule="auto"/>
        <w:ind w:firstLine="709"/>
        <w:jc w:val="both"/>
        <w:rPr>
          <w:lang w:val="en-US"/>
        </w:rPr>
      </w:pPr>
      <w:r w:rsidRPr="00A103CD">
        <w:rPr>
          <w:lang w:val="en-US"/>
        </w:rPr>
        <w:t>The method enables to achieve the continuity of the synthesis of silanes, which is important for the organization of an industrial production, significant simplification and reduction in the cost of the technological process due to the use of available, cheap feedstock and simplicity of the technological hardware.</w:t>
      </w:r>
    </w:p>
    <w:p w14:paraId="4E2EBCDA" w14:textId="62FD04F6" w:rsidR="00065503" w:rsidRPr="00A103CD" w:rsidRDefault="001F4C8F" w:rsidP="00EE2136">
      <w:pPr>
        <w:spacing w:line="360" w:lineRule="auto"/>
        <w:ind w:firstLine="709"/>
        <w:jc w:val="both"/>
        <w:rPr>
          <w:lang w:val="en-US"/>
        </w:rPr>
      </w:pPr>
      <w:r w:rsidRPr="00A103CD">
        <w:rPr>
          <w:lang w:val="en-US"/>
        </w:rPr>
        <w:t>Thus, the presented data confirm that the main component of the ternary alloy obtained in the process of aluminothermic reduction of calcium oxide in liquid silicon is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compound, whose crystals [14] have a cubic structure.</w:t>
      </w:r>
    </w:p>
    <w:p w14:paraId="59EA5782" w14:textId="77777777" w:rsidR="002E4478" w:rsidRPr="00A103CD" w:rsidRDefault="002E4478" w:rsidP="00EE2136">
      <w:pPr>
        <w:widowControl w:val="0"/>
        <w:suppressAutoHyphens/>
        <w:spacing w:line="360" w:lineRule="auto"/>
        <w:ind w:right="-1" w:firstLine="709"/>
        <w:jc w:val="both"/>
        <w:rPr>
          <w:rFonts w:eastAsia="Arial Unicode MS"/>
          <w:bCs/>
          <w:lang w:val="en-US" w:bidi="en-US"/>
        </w:rPr>
      </w:pPr>
    </w:p>
    <w:p w14:paraId="0E2BF5B0" w14:textId="4CFA601A" w:rsidR="006F762C" w:rsidRPr="00A103CD" w:rsidRDefault="00092756" w:rsidP="00EE2136">
      <w:pPr>
        <w:tabs>
          <w:tab w:val="left" w:pos="1276"/>
        </w:tabs>
        <w:spacing w:line="360" w:lineRule="auto"/>
        <w:ind w:firstLine="709"/>
        <w:jc w:val="both"/>
        <w:rPr>
          <w:b/>
          <w:lang w:val="en-US"/>
        </w:rPr>
      </w:pPr>
      <w:r w:rsidRPr="00A103CD">
        <w:rPr>
          <w:b/>
          <w:lang w:val="en-US"/>
        </w:rPr>
        <w:t>2</w:t>
      </w:r>
      <w:r w:rsidR="004B5C03" w:rsidRPr="00A103CD">
        <w:rPr>
          <w:b/>
          <w:lang w:val="en-US"/>
        </w:rPr>
        <w:t>.3</w:t>
      </w:r>
      <w:r w:rsidR="004B5C03" w:rsidRPr="00A103CD">
        <w:rPr>
          <w:b/>
          <w:lang w:val="en-US"/>
        </w:rPr>
        <w:tab/>
        <w:t>D</w:t>
      </w:r>
      <w:r w:rsidR="003D71B1" w:rsidRPr="00A103CD">
        <w:rPr>
          <w:b/>
          <w:lang w:val="en-US"/>
        </w:rPr>
        <w:t xml:space="preserve">evelopment of a combined process for obtaining ternary </w:t>
      </w:r>
      <w:r w:rsidR="003D71B1" w:rsidRPr="003D71B1">
        <w:rPr>
          <w:rFonts w:eastAsia="Arial Unicode MS"/>
          <w:b/>
          <w:bCs/>
          <w:color w:val="000000"/>
          <w:lang w:val="en-US" w:bidi="en-US"/>
        </w:rPr>
        <w:t xml:space="preserve">Al/Ca/Si </w:t>
      </w:r>
      <w:r w:rsidR="003D71B1" w:rsidRPr="00A103CD">
        <w:rPr>
          <w:b/>
          <w:lang w:val="en-US"/>
        </w:rPr>
        <w:t>alloys with specified properties</w:t>
      </w:r>
    </w:p>
    <w:p w14:paraId="477D2426" w14:textId="7194A6F4" w:rsidR="006F762C" w:rsidRPr="00A103CD" w:rsidRDefault="006F762C" w:rsidP="00EE2136">
      <w:pPr>
        <w:widowControl w:val="0"/>
        <w:suppressAutoHyphens/>
        <w:spacing w:line="360" w:lineRule="auto"/>
        <w:ind w:right="-1" w:firstLine="709"/>
        <w:jc w:val="both"/>
        <w:rPr>
          <w:rFonts w:eastAsia="Arial Unicode MS"/>
          <w:bCs/>
          <w:lang w:val="en-US" w:bidi="en-US"/>
        </w:rPr>
      </w:pPr>
    </w:p>
    <w:p w14:paraId="6ED5C30B" w14:textId="39A1117F" w:rsidR="00E85C1C" w:rsidRPr="00A103CD" w:rsidRDefault="00E85C1C"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To determine the optimal composition of the charge, which ensures the production of the optimized ternary alloy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008B5D6A" w:rsidRPr="00A103CD">
        <w:rPr>
          <w:rFonts w:eastAsia="Arial Unicode MS"/>
          <w:bCs/>
          <w:lang w:val="en-US" w:bidi="en-US"/>
        </w:rPr>
        <w:t xml:space="preserve"> and</w:t>
      </w:r>
      <w:r w:rsidRPr="00A103CD">
        <w:rPr>
          <w:rFonts w:eastAsia="Arial Unicode MS"/>
          <w:bCs/>
          <w:lang w:val="en-US" w:bidi="en-US"/>
        </w:rPr>
        <w:t xml:space="preserve"> which does not contain free silicon and impurity compounds of the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 xml:space="preserve"> type, a series of </w:t>
      </w:r>
      <w:r w:rsidR="00E41259" w:rsidRPr="00A103CD">
        <w:rPr>
          <w:rFonts w:eastAsia="Arial Unicode MS"/>
          <w:bCs/>
          <w:lang w:val="en-US" w:bidi="en-US"/>
        </w:rPr>
        <w:t>melting experiments</w:t>
      </w:r>
      <w:r w:rsidRPr="00A103CD">
        <w:rPr>
          <w:rFonts w:eastAsia="Arial Unicode MS"/>
          <w:bCs/>
          <w:lang w:val="en-US" w:bidi="en-US"/>
        </w:rPr>
        <w:t xml:space="preserve"> with controlled compositions of the initial charge was carried out. Figures 16</w:t>
      </w:r>
      <w:r w:rsidR="00044131" w:rsidRPr="00A103CD">
        <w:rPr>
          <w:rFonts w:eastAsia="Arial Unicode MS"/>
          <w:bCs/>
          <w:lang w:val="en-US" w:bidi="en-US"/>
        </w:rPr>
        <w:t>-</w:t>
      </w:r>
      <w:r w:rsidRPr="00A103CD">
        <w:rPr>
          <w:rFonts w:eastAsia="Arial Unicode MS"/>
          <w:bCs/>
          <w:lang w:val="en-US" w:bidi="en-US"/>
        </w:rPr>
        <w:t>2</w:t>
      </w:r>
      <w:r w:rsidR="00140620" w:rsidRPr="00A103CD">
        <w:rPr>
          <w:rFonts w:eastAsia="Arial Unicode MS"/>
          <w:bCs/>
          <w:lang w:val="en-US" w:bidi="en-US"/>
        </w:rPr>
        <w:t>0</w:t>
      </w:r>
      <w:r w:rsidRPr="00A103CD">
        <w:rPr>
          <w:rFonts w:eastAsia="Arial Unicode MS"/>
          <w:bCs/>
          <w:lang w:val="en-US" w:bidi="en-US"/>
        </w:rPr>
        <w:t xml:space="preserve"> </w:t>
      </w:r>
      <w:r w:rsidR="00140620" w:rsidRPr="00A103CD">
        <w:rPr>
          <w:rFonts w:eastAsia="Arial Unicode MS"/>
          <w:bCs/>
          <w:lang w:val="en-US" w:bidi="en-US"/>
        </w:rPr>
        <w:t xml:space="preserve">show the </w:t>
      </w:r>
      <w:r w:rsidRPr="00A103CD">
        <w:rPr>
          <w:rFonts w:eastAsia="Arial Unicode MS"/>
          <w:bCs/>
          <w:lang w:val="en-US" w:bidi="en-US"/>
        </w:rPr>
        <w:t xml:space="preserve">X-ray diffraction patterns of the obtained </w:t>
      </w:r>
      <w:r w:rsidR="00140620" w:rsidRPr="00A103CD">
        <w:rPr>
          <w:rFonts w:eastAsia="Arial Unicode MS"/>
          <w:bCs/>
          <w:lang w:val="en-US" w:bidi="en-US"/>
        </w:rPr>
        <w:t>CaAl</w:t>
      </w:r>
      <w:r w:rsidR="00140620" w:rsidRPr="00A103CD">
        <w:rPr>
          <w:rFonts w:eastAsia="Arial Unicode MS"/>
          <w:bCs/>
          <w:vertAlign w:val="subscript"/>
          <w:lang w:val="en-US" w:bidi="en-US"/>
        </w:rPr>
        <w:t>2</w:t>
      </w:r>
      <w:r w:rsidR="00140620" w:rsidRPr="00A103CD">
        <w:rPr>
          <w:rFonts w:eastAsia="Arial Unicode MS"/>
          <w:bCs/>
          <w:lang w:val="en-US" w:bidi="en-US"/>
        </w:rPr>
        <w:t>Si</w:t>
      </w:r>
      <w:r w:rsidR="00140620" w:rsidRPr="00A103CD">
        <w:rPr>
          <w:rFonts w:eastAsia="Arial Unicode MS"/>
          <w:bCs/>
          <w:vertAlign w:val="subscript"/>
          <w:lang w:val="en-US" w:bidi="en-US"/>
        </w:rPr>
        <w:t>2</w:t>
      </w:r>
      <w:r w:rsidR="00140620" w:rsidRPr="00A103CD">
        <w:rPr>
          <w:rFonts w:eastAsia="Arial Unicode MS"/>
          <w:bCs/>
          <w:lang w:val="en-US" w:bidi="en-US"/>
        </w:rPr>
        <w:t xml:space="preserve"> ternary alloy </w:t>
      </w:r>
      <w:r w:rsidRPr="00A103CD">
        <w:rPr>
          <w:rFonts w:eastAsia="Arial Unicode MS"/>
          <w:bCs/>
          <w:lang w:val="en-US" w:bidi="en-US"/>
        </w:rPr>
        <w:t xml:space="preserve">samples and the corresponding descriptions of the </w:t>
      </w:r>
      <w:r w:rsidR="008E3E87" w:rsidRPr="00A103CD">
        <w:rPr>
          <w:rFonts w:eastAsia="Arial Unicode MS"/>
          <w:bCs/>
          <w:lang w:val="en-US" w:bidi="en-US"/>
        </w:rPr>
        <w:t xml:space="preserve">initial charge </w:t>
      </w:r>
      <w:r w:rsidRPr="00A103CD">
        <w:rPr>
          <w:rFonts w:eastAsia="Arial Unicode MS"/>
          <w:bCs/>
          <w:lang w:val="en-US" w:bidi="en-US"/>
        </w:rPr>
        <w:t>compositions and the batch loading of the melt components into the graphite crucible.</w:t>
      </w:r>
    </w:p>
    <w:p w14:paraId="4F8B7289" w14:textId="7ABA4A94" w:rsidR="00E85C1C" w:rsidRPr="00A103CD" w:rsidRDefault="00044131"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 xml:space="preserve">Analysis of the data presented in Figures 15-20 (samples No. 1-6) shows that in the case of samples 1-4, </w:t>
      </w:r>
      <w:r w:rsidR="00AC7AE0" w:rsidRPr="00A103CD">
        <w:rPr>
          <w:rFonts w:eastAsia="Arial Unicode MS"/>
          <w:bCs/>
          <w:lang w:val="en-US" w:bidi="en-US"/>
        </w:rPr>
        <w:t xml:space="preserve">the </w:t>
      </w:r>
      <w:r w:rsidR="00D8348E" w:rsidRPr="00A103CD">
        <w:rPr>
          <w:rFonts w:eastAsia="Arial Unicode MS"/>
          <w:bCs/>
          <w:lang w:val="en-US" w:bidi="en-US"/>
        </w:rPr>
        <w:t>amounts</w:t>
      </w:r>
      <w:r w:rsidR="00AC7AE0" w:rsidRPr="00A103CD">
        <w:rPr>
          <w:rFonts w:eastAsia="Arial Unicode MS"/>
          <w:bCs/>
          <w:lang w:val="en-US" w:bidi="en-US"/>
        </w:rPr>
        <w:t xml:space="preserve"> of unbound silicon and </w:t>
      </w:r>
      <w:r w:rsidR="00D8348E" w:rsidRPr="00A103CD">
        <w:rPr>
          <w:rFonts w:eastAsia="Arial Unicode MS"/>
          <w:bCs/>
          <w:lang w:val="en-US" w:bidi="en-US"/>
        </w:rPr>
        <w:t xml:space="preserve">the </w:t>
      </w:r>
      <w:r w:rsidR="00AC7AE0" w:rsidRPr="00A103CD">
        <w:rPr>
          <w:rFonts w:eastAsia="Arial Unicode MS"/>
          <w:bCs/>
          <w:lang w:val="en-US" w:bidi="en-US"/>
        </w:rPr>
        <w:t>impurity compound Al</w:t>
      </w:r>
      <w:r w:rsidR="00AC7AE0" w:rsidRPr="00A103CD">
        <w:rPr>
          <w:rFonts w:eastAsia="Arial Unicode MS"/>
          <w:bCs/>
          <w:vertAlign w:val="subscript"/>
          <w:lang w:val="en-US" w:bidi="en-US"/>
        </w:rPr>
        <w:t>3.21</w:t>
      </w:r>
      <w:r w:rsidR="00AC7AE0" w:rsidRPr="00A103CD">
        <w:rPr>
          <w:rFonts w:eastAsia="Arial Unicode MS"/>
          <w:bCs/>
          <w:lang w:val="en-US" w:bidi="en-US"/>
        </w:rPr>
        <w:t>Si</w:t>
      </w:r>
      <w:r w:rsidR="00AC7AE0" w:rsidRPr="00A103CD">
        <w:rPr>
          <w:rFonts w:eastAsia="Arial Unicode MS"/>
          <w:bCs/>
          <w:vertAlign w:val="subscript"/>
          <w:lang w:val="en-US" w:bidi="en-US"/>
        </w:rPr>
        <w:t>0.47</w:t>
      </w:r>
      <w:r w:rsidR="00AC7AE0" w:rsidRPr="00A103CD">
        <w:rPr>
          <w:rFonts w:eastAsia="Arial Unicode MS"/>
          <w:bCs/>
          <w:lang w:val="en-US" w:bidi="en-US"/>
        </w:rPr>
        <w:t xml:space="preserve"> stably decreases </w:t>
      </w:r>
      <w:r w:rsidRPr="00A103CD">
        <w:rPr>
          <w:rFonts w:eastAsia="Arial Unicode MS"/>
          <w:bCs/>
          <w:lang w:val="en-US" w:bidi="en-US"/>
        </w:rPr>
        <w:t xml:space="preserve">with an increase in </w:t>
      </w:r>
      <w:r w:rsidR="00D8348E" w:rsidRPr="00A103CD">
        <w:rPr>
          <w:rFonts w:eastAsia="Arial Unicode MS"/>
          <w:bCs/>
          <w:lang w:val="en-US" w:bidi="en-US"/>
        </w:rPr>
        <w:t>the weight amount of CaO and Al</w:t>
      </w:r>
      <w:r w:rsidRPr="00A103CD">
        <w:rPr>
          <w:rFonts w:eastAsia="Arial Unicode MS"/>
          <w:bCs/>
          <w:lang w:val="en-US" w:bidi="en-US"/>
        </w:rPr>
        <w:t>. If the amount of CaO is left unchanged, but the amount of Al is increased, then the</w:t>
      </w:r>
      <w:r w:rsidR="00E35041" w:rsidRPr="00A103CD">
        <w:rPr>
          <w:rFonts w:eastAsia="Arial Unicode MS"/>
          <w:bCs/>
          <w:lang w:val="en-US" w:bidi="en-US"/>
        </w:rPr>
        <w:t xml:space="preserve"> amount of unbound</w:t>
      </w:r>
      <w:r w:rsidRPr="00A103CD">
        <w:rPr>
          <w:rFonts w:eastAsia="Arial Unicode MS"/>
          <w:bCs/>
          <w:lang w:val="en-US" w:bidi="en-US"/>
        </w:rPr>
        <w:t xml:space="preserve"> silicon decreases, but the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 xml:space="preserve"> phase unexpectedly increases (</w:t>
      </w:r>
      <w:r w:rsidR="00A103CD" w:rsidRPr="00A103CD">
        <w:rPr>
          <w:rFonts w:eastAsia="Arial Unicode MS"/>
          <w:bCs/>
          <w:lang w:val="en-US" w:bidi="en-US"/>
        </w:rPr>
        <w:t>Figure</w:t>
      </w:r>
      <w:r w:rsidRPr="00A103CD">
        <w:rPr>
          <w:rFonts w:eastAsia="Arial Unicode MS"/>
          <w:bCs/>
          <w:lang w:val="en-US" w:bidi="en-US"/>
        </w:rPr>
        <w:t xml:space="preserve"> 19, sample 5), which may indicate a lack of </w:t>
      </w:r>
      <w:r w:rsidRPr="00A103CD">
        <w:rPr>
          <w:rFonts w:eastAsia="Arial Unicode MS"/>
          <w:bCs/>
          <w:lang w:val="en-US" w:bidi="en-US"/>
        </w:rPr>
        <w:lastRenderedPageBreak/>
        <w:t>Ca for the formation of the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 xml:space="preserve"> compound. </w:t>
      </w:r>
      <w:r w:rsidR="003D68D2" w:rsidRPr="00A103CD">
        <w:rPr>
          <w:rFonts w:eastAsia="Arial Unicode MS"/>
          <w:bCs/>
          <w:lang w:val="en-US" w:bidi="en-US"/>
        </w:rPr>
        <w:t xml:space="preserve">Following </w:t>
      </w:r>
      <w:r w:rsidRPr="00A103CD">
        <w:rPr>
          <w:rFonts w:eastAsia="Arial Unicode MS"/>
          <w:bCs/>
          <w:lang w:val="en-US" w:bidi="en-US"/>
        </w:rPr>
        <w:t>an increase in the amount of CaO i</w:t>
      </w:r>
      <w:r w:rsidR="003D68D2" w:rsidRPr="00A103CD">
        <w:rPr>
          <w:rFonts w:eastAsia="Arial Unicode MS"/>
          <w:bCs/>
          <w:lang w:val="en-US" w:bidi="en-US"/>
        </w:rPr>
        <w:t xml:space="preserve">n sample 6 with a </w:t>
      </w:r>
      <w:r w:rsidRPr="00A103CD">
        <w:rPr>
          <w:rFonts w:eastAsia="Arial Unicode MS"/>
          <w:bCs/>
          <w:lang w:val="en-US" w:bidi="en-US"/>
        </w:rPr>
        <w:t>simultaneous slight decrease in the amount of Al and the exclusion of</w:t>
      </w:r>
      <w:r w:rsidR="003D68D2" w:rsidRPr="00A103CD">
        <w:rPr>
          <w:rFonts w:eastAsia="Arial Unicode MS"/>
          <w:bCs/>
          <w:lang w:val="en-US" w:bidi="en-US"/>
        </w:rPr>
        <w:t xml:space="preserve"> SiO</w:t>
      </w:r>
      <w:r w:rsidR="003D68D2" w:rsidRPr="00A103CD">
        <w:rPr>
          <w:rFonts w:eastAsia="Arial Unicode MS"/>
          <w:bCs/>
          <w:vertAlign w:val="subscript"/>
          <w:lang w:val="en-US" w:bidi="en-US"/>
        </w:rPr>
        <w:t>2</w:t>
      </w:r>
      <w:r w:rsidR="003D68D2" w:rsidRPr="00A103CD">
        <w:rPr>
          <w:rFonts w:eastAsia="Arial Unicode MS"/>
          <w:bCs/>
          <w:lang w:val="en-US" w:bidi="en-US"/>
        </w:rPr>
        <w:t xml:space="preserve"> from the charge,</w:t>
      </w:r>
      <w:r w:rsidRPr="00A103CD">
        <w:rPr>
          <w:rFonts w:eastAsia="Arial Unicode MS"/>
          <w:bCs/>
          <w:lang w:val="en-US" w:bidi="en-US"/>
        </w:rPr>
        <w:t xml:space="preserve"> </w:t>
      </w:r>
      <w:r w:rsidR="002B45D1" w:rsidRPr="00A103CD">
        <w:rPr>
          <w:rFonts w:eastAsia="Arial Unicode MS"/>
          <w:bCs/>
          <w:lang w:val="en-US" w:bidi="en-US"/>
        </w:rPr>
        <w:t xml:space="preserve">both the </w:t>
      </w:r>
      <w:r w:rsidR="003D68D2" w:rsidRPr="00A103CD">
        <w:rPr>
          <w:rFonts w:eastAsia="Arial Unicode MS"/>
          <w:bCs/>
          <w:lang w:val="en-US" w:bidi="en-US"/>
        </w:rPr>
        <w:t>unbound</w:t>
      </w:r>
      <w:r w:rsidRPr="00A103CD">
        <w:rPr>
          <w:rFonts w:eastAsia="Arial Unicode MS"/>
          <w:bCs/>
          <w:lang w:val="en-US" w:bidi="en-US"/>
        </w:rPr>
        <w:t xml:space="preserve"> silicon and the impurity compound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 xml:space="preserve"> phases are removed</w:t>
      </w:r>
      <w:r w:rsidR="002B45D1" w:rsidRPr="00A103CD">
        <w:rPr>
          <w:rFonts w:eastAsia="Arial Unicode MS"/>
          <w:bCs/>
          <w:lang w:val="en-US" w:bidi="en-US"/>
        </w:rPr>
        <w:t xml:space="preserve"> completely</w:t>
      </w:r>
      <w:r w:rsidRPr="00A103CD">
        <w:rPr>
          <w:rFonts w:eastAsia="Arial Unicode MS"/>
          <w:bCs/>
          <w:lang w:val="en-US" w:bidi="en-US"/>
        </w:rPr>
        <w:t>.</w:t>
      </w:r>
      <w:r w:rsidR="00AD506F" w:rsidRPr="00A103CD">
        <w:rPr>
          <w:rFonts w:eastAsia="Arial Unicode MS"/>
          <w:bCs/>
          <w:lang w:val="en-US" w:bidi="en-US"/>
        </w:rPr>
        <w:t xml:space="preserve"> However, in this case, a weak peak corresponding to unbound Ca appears in the diffraction pattern, which indicates a slight excess of CaO.</w:t>
      </w:r>
    </w:p>
    <w:p w14:paraId="01ED8D88" w14:textId="38445CE0" w:rsidR="00E85C1C" w:rsidRPr="00A103CD" w:rsidRDefault="00FD68B4"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appearance of the Ca peak following a decrease in the amount of Al and in the absence of unbound silicon suggests a mechanism of formation of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 in which in the presence of the oxides the Al and Si atoms form the intermediate compound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 which reacts with the reduced calcium atoms to form the ternary intermetallic compound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w:t>
      </w:r>
    </w:p>
    <w:p w14:paraId="79ABAA80" w14:textId="77777777" w:rsidR="00E85C1C" w:rsidRPr="00A103CD" w:rsidRDefault="00E85C1C" w:rsidP="00EE2136">
      <w:pPr>
        <w:widowControl w:val="0"/>
        <w:suppressAutoHyphens/>
        <w:spacing w:line="360" w:lineRule="auto"/>
        <w:ind w:right="-1" w:firstLine="709"/>
        <w:jc w:val="both"/>
        <w:rPr>
          <w:rFonts w:eastAsia="Arial Unicode MS"/>
          <w:bCs/>
          <w:lang w:val="en-US" w:bidi="en-US"/>
        </w:rPr>
      </w:pPr>
    </w:p>
    <w:p w14:paraId="72D94AB9" w14:textId="657E57BF" w:rsidR="001446E5" w:rsidRPr="00A103CD" w:rsidRDefault="00236996" w:rsidP="00EE2136">
      <w:pPr>
        <w:pStyle w:val="aa"/>
        <w:spacing w:line="360" w:lineRule="auto"/>
        <w:ind w:left="0"/>
        <w:jc w:val="center"/>
      </w:pPr>
      <w:r>
        <w:rPr>
          <w:noProof/>
        </w:rPr>
        <mc:AlternateContent>
          <mc:Choice Requires="wps">
            <w:drawing>
              <wp:anchor distT="0" distB="0" distL="114300" distR="114300" simplePos="0" relativeHeight="251727872" behindDoc="0" locked="0" layoutInCell="1" allowOverlap="1" wp14:anchorId="24A7ED9E" wp14:editId="2CD8395C">
                <wp:simplePos x="0" y="0"/>
                <wp:positionH relativeFrom="column">
                  <wp:posOffset>5109882</wp:posOffset>
                </wp:positionH>
                <wp:positionV relativeFrom="paragraph">
                  <wp:posOffset>2930824</wp:posOffset>
                </wp:positionV>
                <wp:extent cx="593680" cy="305387"/>
                <wp:effectExtent l="0" t="0" r="0" b="0"/>
                <wp:wrapNone/>
                <wp:docPr id="2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80" cy="305387"/>
                        </a:xfrm>
                        <a:prstGeom prst="rect">
                          <a:avLst/>
                        </a:prstGeom>
                        <a:solidFill>
                          <a:srgbClr val="FFFFFF"/>
                        </a:solidFill>
                        <a:ln w="9525">
                          <a:noFill/>
                          <a:miter lim="800000"/>
                          <a:headEnd/>
                          <a:tailEnd/>
                        </a:ln>
                      </wps:spPr>
                      <wps:txbx>
                        <w:txbxContent>
                          <w:p w14:paraId="12392BBC" w14:textId="77777777" w:rsidR="008F7217" w:rsidRPr="00E56865" w:rsidRDefault="008F7217" w:rsidP="00236996">
                            <w:pPr>
                              <w:jc w:val="center"/>
                              <w:rPr>
                                <w:sz w:val="28"/>
                              </w:rPr>
                            </w:pPr>
                          </w:p>
                        </w:txbxContent>
                      </wps:txbx>
                      <wps:bodyPr rot="0" vert="horz" wrap="square" lIns="91440" tIns="45720" rIns="91440" bIns="45720" anchor="t" anchorCtr="0">
                        <a:spAutoFit/>
                      </wps:bodyPr>
                    </wps:wsp>
                  </a:graphicData>
                </a:graphic>
              </wp:anchor>
            </w:drawing>
          </mc:Choice>
          <mc:Fallback>
            <w:pict>
              <v:shape w14:anchorId="24A7ED9E" id="Надпись 2" o:spid="_x0000_s1035" type="#_x0000_t202" style="position:absolute;left:0;text-align:left;margin-left:402.35pt;margin-top:230.75pt;width:46.75pt;height:24.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D8NOgIAACkEAAAOAAAAZHJzL2Uyb0RvYy54bWysU82OEzEMviPxDlHudKa/2446XS1dipCW&#10;H2nhAdJMphORiUOSdqbc9s4r8A4cOHDjFbpvhJPpdgvcEDlEdmx/tj8788u2VmQnrJOgc9rvpZQI&#10;zaGQepPTD+9Xz6aUOM90wRRokdO9cPRy8fTJvDGZGEAFqhCWIIh2WWNyWnlvsiRxvBI1cz0wQqOx&#10;BFszj6rdJIVlDaLXKhmk6SRpwBbGAhfO4et1Z6SLiF+Wgvu3ZemEJyqnWJuPt433OtzJYs6yjWWm&#10;kvxYBvuHKmomNSY9QV0zz8jWyr+gasktOCh9j0OdQFlKLmIP2E0//aOb24oZEXtBcpw50eT+Hyx/&#10;s3tniSxyivkp0azGIR2+Hr4dvh9+Hn7c391/IYPAUmNchs63Bt19+xxanHbs2Jkb4B8d0bCsmN6I&#10;K2uhqQQrsMp+iEzOQjscF0DWzWsoMBnbeohAbWnrQCGSQhAdp7U/TUi0nnB8HM+GkylaOJqG6Xg4&#10;vYgZWPYQbKzzLwXUJAg5tbgAEZztbpwPxbDswSXkcqBksZJKRcVu1ktlyY7hsqziOaL/5qY0aXI6&#10;Gw/GEVlDiI97VEuPy6xkndNpGk4IZ1kg44UuouyZVJ2MlSh9ZCcQ0lHj23UbxzEJsYG5NRR7pMtC&#10;t7v411CowH6mpMG9zan7tGVWUKJeaaR81h+NwqJHZTS+GKBizy3rcwvTHKFy6inpxKWPnyPSYa5w&#10;NCsZaXus5Fgy7mNk8/h3wsKf69Hr8YcvfgEAAP//AwBQSwMEFAAGAAgAAAAhAMFTemngAAAACwEA&#10;AA8AAABkcnMvZG93bnJldi54bWxMjzFPwzAQhXck/oN1SGzUTtWENI1TISQW1IEWBkY3duOQ+Bxi&#10;pw3/nmOi4+l9eu+7cju7np3NGFqPEpKFAGaw9rrFRsLH+8tDDixEhVr1Ho2EHxNgW93elKrQ/oJ7&#10;cz7EhlEJhkJJsDEOBeehtsapsPCDQcpOfnQq0jk2XI/qQuWu50shMu5Ui7Rg1WCeram7w+RoZBfq&#10;ae+/v5Jdxz9tl6n0zb5KeX83P22ARTPHfxj+9EkdKnI6+gl1YL2EXKweCZWwypIUGBH5Ol8CO0pI&#10;xToDXpX8+ofqFwAA//8DAFBLAQItABQABgAIAAAAIQC2gziS/gAAAOEBAAATAAAAAAAAAAAAAAAA&#10;AAAAAABbQ29udGVudF9UeXBlc10ueG1sUEsBAi0AFAAGAAgAAAAhADj9If/WAAAAlAEAAAsAAAAA&#10;AAAAAAAAAAAALwEAAF9yZWxzLy5yZWxzUEsBAi0AFAAGAAgAAAAhAKNwPw06AgAAKQQAAA4AAAAA&#10;AAAAAAAAAAAALgIAAGRycy9lMm9Eb2MueG1sUEsBAi0AFAAGAAgAAAAhAMFTemngAAAACwEAAA8A&#10;AAAAAAAAAAAAAAAAlAQAAGRycy9kb3ducmV2LnhtbFBLBQYAAAAABAAEAPMAAAChBQAAAAA=&#10;" stroked="f">
                <v:textbox style="mso-fit-shape-to-text:t">
                  <w:txbxContent>
                    <w:p w14:paraId="12392BBC" w14:textId="77777777" w:rsidR="008F7217" w:rsidRPr="00E56865" w:rsidRDefault="008F7217" w:rsidP="00236996">
                      <w:pPr>
                        <w:jc w:val="center"/>
                        <w:rPr>
                          <w:sz w:val="28"/>
                        </w:rPr>
                      </w:pPr>
                    </w:p>
                  </w:txbxContent>
                </v:textbox>
              </v:shape>
            </w:pict>
          </mc:Fallback>
        </mc:AlternateContent>
      </w:r>
      <w:r w:rsidR="007C43FD">
        <w:rPr>
          <w:noProof/>
        </w:rPr>
        <mc:AlternateContent>
          <mc:Choice Requires="wps">
            <w:drawing>
              <wp:anchor distT="0" distB="0" distL="114300" distR="114300" simplePos="0" relativeHeight="251704320" behindDoc="0" locked="0" layoutInCell="1" allowOverlap="1" wp14:anchorId="019D9E17" wp14:editId="43C5A073">
                <wp:simplePos x="0" y="0"/>
                <wp:positionH relativeFrom="column">
                  <wp:posOffset>378871</wp:posOffset>
                </wp:positionH>
                <wp:positionV relativeFrom="paragraph">
                  <wp:posOffset>25549</wp:posOffset>
                </wp:positionV>
                <wp:extent cx="367664" cy="1583689"/>
                <wp:effectExtent l="0" t="0" r="0" b="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4" cy="1583689"/>
                        </a:xfrm>
                        <a:prstGeom prst="rect">
                          <a:avLst/>
                        </a:prstGeom>
                        <a:solidFill>
                          <a:srgbClr val="FFFFFF"/>
                        </a:solidFill>
                        <a:ln w="9525">
                          <a:noFill/>
                          <a:miter lim="800000"/>
                          <a:headEnd/>
                          <a:tailEnd/>
                        </a:ln>
                      </wps:spPr>
                      <wps:txbx>
                        <w:txbxContent>
                          <w:p w14:paraId="199C8FEC"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wps:txbx>
                      <wps:bodyPr rot="0" vert="vert270" wrap="square" lIns="91440" tIns="45720" rIns="91440" bIns="45720" anchor="t" anchorCtr="0">
                        <a:spAutoFit/>
                      </wps:bodyPr>
                    </wps:wsp>
                  </a:graphicData>
                </a:graphic>
              </wp:anchor>
            </w:drawing>
          </mc:Choice>
          <mc:Fallback>
            <w:pict>
              <v:shape w14:anchorId="019D9E17" id="_x0000_s1036" type="#_x0000_t202" style="position:absolute;left:0;text-align:left;margin-left:29.85pt;margin-top:2pt;width:28.95pt;height:124.7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i5PAIAACwEAAAOAAAAZHJzL2Uyb0RvYy54bWysU82O0zAQviPxDpbvNG22v1HT1dKlCGn5&#10;kRYewHGcxsLxGNttskfuvALvwIEDN16h+0aMnW63wA3hgzXjmfk8883M8rJrFNkL6yTonI4GQ0qE&#10;5lBKvc3ph/ebZ3NKnGe6ZAq0yOmdcPRy9fTJsjWZSKEGVQpLEES7rDU5rb03WZI4XouGuQEYodFY&#10;gW2YR9Vuk9KyFtEblaTD4TRpwZbGAhfO4et1b6SriF9Vgvu3VeWEJyqnmJuPt413Ee5ktWTZ1jJT&#10;S35Mg/1DFg2TGj89QV0zz8jOyr+gGsktOKj8gEOTQFVJLmINWM1o+Ec1tzUzItaC5Dhzosn9P1j+&#10;Zv/OElnmdJxSolmDPTp8PXw7fD/8PPy4/3z/haSBpNa4DH1vDXr77jl02OxYsDM3wD86omFdM70V&#10;V9ZCWwtWYpKjEJmchfY4LoAU7Wso8TO28xCBuso2gUHkhCA6Nuvu1CDRecLx8WI6m07HlHA0jSbz&#10;i+l8Eb9g2UO0sc6/FNCQIOTU4gBEdLa/cT5kw7IHl/CZAyXLjVQqKnZbrJUle4bDsonniP6bm9Kk&#10;zelikk4isoYQH+eokR6HWckmp/NhOCGcZYGNF7qMsmdS9TJmovSRnsBIz43vii62YxZiA3UFlHfI&#10;l4V+dnHXUAh3OkOOWhzdnLpPO2YFJeqVRtoXo/E4zHpUxpNZioo9txTnFqZ5DbgRnpJeXPu4H5ER&#10;c4Xt2cjI3GMyx6xxJCOhx/UJM3+uR6/HJV/9AgAA//8DAFBLAwQUAAYACAAAACEA7VUY/OAAAAAI&#10;AQAADwAAAGRycy9kb3ducmV2LnhtbEyPzU7DMBCE70i8g7VIXFDrNPQHQjYVIKFy4NC05b51liQQ&#10;21HspIGnxz3BcTSjmW/S9agbMXDnamsQZtMIBBtli9qUCIf9y+QOhPNkCmqsYYRvdrDOLi9SSgp7&#10;MjkPO1+KUGJcQgiV920ipVMVa3JT27IJ3oftNPkgu1IWHZ1CuW5kHEVLqak2YaGilp8rVl+7XiM8&#10;0Ub1/Xb/ruLN2+dPu82Hm9cc8fpqfHwA4Xn0f2E44wd0yALT0famcKJBWNyvQhJhHh6d7dlqCeKI&#10;EC9u5yCzVP4/kP0CAAD//wMAUEsBAi0AFAAGAAgAAAAhALaDOJL+AAAA4QEAABMAAAAAAAAAAAAA&#10;AAAAAAAAAFtDb250ZW50X1R5cGVzXS54bWxQSwECLQAUAAYACAAAACEAOP0h/9YAAACUAQAACwAA&#10;AAAAAAAAAAAAAAAvAQAAX3JlbHMvLnJlbHNQSwECLQAUAAYACAAAACEA1LRouTwCAAAsBAAADgAA&#10;AAAAAAAAAAAAAAAuAgAAZHJzL2Uyb0RvYy54bWxQSwECLQAUAAYACAAAACEA7VUY/OAAAAAIAQAA&#10;DwAAAAAAAAAAAAAAAACWBAAAZHJzL2Rvd25yZXYueG1sUEsFBgAAAAAEAAQA8wAAAKMFAAAAAA==&#10;" stroked="f">
                <v:textbox style="layout-flow:vertical;mso-layout-flow-alt:bottom-to-top;mso-fit-shape-to-text:t">
                  <w:txbxContent>
                    <w:p w14:paraId="199C8FEC"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v:textbox>
              </v:shape>
            </w:pict>
          </mc:Fallback>
        </mc:AlternateContent>
      </w:r>
      <w:r w:rsidR="001446E5" w:rsidRPr="00A103CD">
        <w:rPr>
          <w:noProof/>
        </w:rPr>
        <w:drawing>
          <wp:inline distT="0" distB="0" distL="0" distR="0" wp14:anchorId="4AC9A607" wp14:editId="1F507170">
            <wp:extent cx="4922464" cy="31013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Образец 4.jpg"/>
                    <pic:cNvPicPr/>
                  </pic:nvPicPr>
                  <pic:blipFill>
                    <a:blip r:embed="rId28">
                      <a:extLst>
                        <a:ext uri="{28A0092B-C50C-407E-A947-70E740481C1C}">
                          <a14:useLocalDpi xmlns:a14="http://schemas.microsoft.com/office/drawing/2010/main" val="0"/>
                        </a:ext>
                      </a:extLst>
                    </a:blip>
                    <a:stretch>
                      <a:fillRect/>
                    </a:stretch>
                  </pic:blipFill>
                  <pic:spPr>
                    <a:xfrm>
                      <a:off x="0" y="0"/>
                      <a:ext cx="4994441" cy="3146689"/>
                    </a:xfrm>
                    <a:prstGeom prst="rect">
                      <a:avLst/>
                    </a:prstGeom>
                  </pic:spPr>
                </pic:pic>
              </a:graphicData>
            </a:graphic>
          </wp:inline>
        </w:drawing>
      </w:r>
    </w:p>
    <w:p w14:paraId="15149591" w14:textId="3E36890B" w:rsidR="001446E5" w:rsidRPr="00A103CD" w:rsidRDefault="001446E5" w:rsidP="00EE2136">
      <w:pPr>
        <w:pStyle w:val="aa"/>
        <w:spacing w:line="360" w:lineRule="auto"/>
        <w:ind w:left="0" w:firstLine="709"/>
        <w:jc w:val="both"/>
      </w:pPr>
    </w:p>
    <w:p w14:paraId="5DEB065F" w14:textId="77777777" w:rsidR="007C43FD" w:rsidRPr="00A103CD" w:rsidRDefault="007C43FD" w:rsidP="007C43FD">
      <w:pPr>
        <w:spacing w:line="360" w:lineRule="auto"/>
        <w:contextualSpacing/>
        <w:jc w:val="center"/>
        <w:rPr>
          <w:lang w:val="en-US" w:bidi="en-US"/>
        </w:rPr>
      </w:pPr>
      <w:r w:rsidRPr="00A103CD">
        <w:rPr>
          <w:lang w:val="en-US" w:bidi="en-US"/>
        </w:rPr>
        <w:t xml:space="preserve">Si – 3 kg, Al – 3.75 kg, slag/Si – </w:t>
      </w:r>
      <w:r w:rsidRPr="00A103CD">
        <w:rPr>
          <w:lang w:val="en-US"/>
        </w:rPr>
        <w:t>2.5</w:t>
      </w:r>
      <w:r w:rsidRPr="00A103CD">
        <w:rPr>
          <w:lang w:val="en-US" w:bidi="en-US"/>
        </w:rPr>
        <w:t>, charge – 7.5 kg, basicity – 4,</w:t>
      </w:r>
    </w:p>
    <w:p w14:paraId="1C604C85" w14:textId="77777777" w:rsidR="007C43FD" w:rsidRPr="00A103CD" w:rsidRDefault="007C43FD" w:rsidP="007C43FD">
      <w:pPr>
        <w:spacing w:line="360" w:lineRule="auto"/>
        <w:contextualSpacing/>
        <w:jc w:val="center"/>
        <w:rPr>
          <w:lang w:val="en-US" w:bidi="en-US"/>
        </w:rPr>
      </w:pPr>
      <w:r w:rsidRPr="00A103CD">
        <w:rPr>
          <w:lang w:val="en-US" w:bidi="en-US"/>
        </w:rPr>
        <w:t xml:space="preserve">% composition:    </w:t>
      </w:r>
      <w:proofErr w:type="spellStart"/>
      <w:r w:rsidRPr="00A103CD">
        <w:rPr>
          <w:lang w:val="en-US" w:bidi="en-US"/>
        </w:rPr>
        <w:t>CaO</w:t>
      </w:r>
      <w:proofErr w:type="spellEnd"/>
      <w:r w:rsidRPr="00A103CD">
        <w:rPr>
          <w:lang w:val="en-US" w:bidi="en-US"/>
        </w:rPr>
        <w:t xml:space="preserve"> – 70, SiO</w:t>
      </w:r>
      <w:r w:rsidRPr="00A103CD">
        <w:rPr>
          <w:vertAlign w:val="subscript"/>
          <w:lang w:val="en-US" w:bidi="en-US"/>
        </w:rPr>
        <w:t>2</w:t>
      </w:r>
      <w:r w:rsidRPr="00A103CD">
        <w:rPr>
          <w:lang w:val="en-US" w:bidi="en-US"/>
        </w:rPr>
        <w:t xml:space="preserve"> – 17.5, CaF</w:t>
      </w:r>
      <w:r w:rsidRPr="00A103CD">
        <w:rPr>
          <w:vertAlign w:val="subscript"/>
          <w:lang w:val="en-US" w:bidi="en-US"/>
        </w:rPr>
        <w:t>2</w:t>
      </w:r>
      <w:r w:rsidRPr="00A103CD">
        <w:rPr>
          <w:lang w:val="en-US" w:bidi="en-US"/>
        </w:rPr>
        <w:t xml:space="preserve"> – 12.5,</w:t>
      </w:r>
    </w:p>
    <w:p w14:paraId="35645446" w14:textId="77777777" w:rsidR="007C43FD" w:rsidRPr="00A103CD" w:rsidRDefault="007C43FD" w:rsidP="007C43FD">
      <w:pPr>
        <w:spacing w:line="360" w:lineRule="auto"/>
        <w:contextualSpacing/>
        <w:jc w:val="center"/>
        <w:rPr>
          <w:lang w:val="en-US" w:bidi="en-US"/>
        </w:rPr>
      </w:pPr>
      <w:r w:rsidRPr="00A103CD">
        <w:rPr>
          <w:lang w:val="en-US" w:bidi="en-US"/>
        </w:rPr>
        <w:t xml:space="preserve">weight content: </w:t>
      </w:r>
      <w:proofErr w:type="spellStart"/>
      <w:r w:rsidRPr="00A103CD">
        <w:rPr>
          <w:lang w:val="en-US" w:bidi="en-US"/>
        </w:rPr>
        <w:t>CaO</w:t>
      </w:r>
      <w:proofErr w:type="spellEnd"/>
      <w:r w:rsidRPr="00A103CD">
        <w:rPr>
          <w:lang w:val="en-US" w:bidi="en-US"/>
        </w:rPr>
        <w:t xml:space="preserve"> – 5.25 kg, SiO</w:t>
      </w:r>
      <w:r w:rsidRPr="00A103CD">
        <w:rPr>
          <w:vertAlign w:val="subscript"/>
          <w:lang w:val="en-US" w:bidi="en-US"/>
        </w:rPr>
        <w:t>2</w:t>
      </w:r>
      <w:r w:rsidRPr="00A103CD">
        <w:rPr>
          <w:lang w:val="en-US" w:bidi="en-US"/>
        </w:rPr>
        <w:t xml:space="preserve"> – 1.31 kg, CaF</w:t>
      </w:r>
      <w:r w:rsidRPr="00A103CD">
        <w:rPr>
          <w:vertAlign w:val="subscript"/>
          <w:lang w:val="en-US" w:bidi="en-US"/>
        </w:rPr>
        <w:t>2</w:t>
      </w:r>
      <w:r w:rsidRPr="00A103CD">
        <w:rPr>
          <w:lang w:val="en-US" w:bidi="en-US"/>
        </w:rPr>
        <w:t xml:space="preserve"> – 0.94 kg</w:t>
      </w:r>
    </w:p>
    <w:p w14:paraId="6501BF9E" w14:textId="77777777" w:rsidR="007C43FD" w:rsidRPr="00A103CD" w:rsidRDefault="007C43FD" w:rsidP="007C43FD">
      <w:pPr>
        <w:tabs>
          <w:tab w:val="left" w:pos="3402"/>
        </w:tabs>
        <w:spacing w:line="360" w:lineRule="auto"/>
        <w:contextualSpacing/>
        <w:jc w:val="center"/>
        <w:rPr>
          <w:lang w:val="en-US" w:bidi="en-US"/>
        </w:rPr>
      </w:pPr>
      <w:r w:rsidRPr="00A103CD">
        <w:rPr>
          <w:lang w:val="en-US" w:bidi="en-US"/>
        </w:rPr>
        <w:t>initial loading</w:t>
      </w:r>
      <w:r w:rsidRPr="00A103CD">
        <w:rPr>
          <w:lang w:val="kk-KZ" w:bidi="en-US"/>
        </w:rPr>
        <w:t xml:space="preserve">:  </w:t>
      </w:r>
      <w:r w:rsidRPr="00A103CD">
        <w:rPr>
          <w:lang w:val="en-US" w:bidi="en-US"/>
        </w:rPr>
        <w:t>4.5 kg charge + 3.0 kg Si;</w:t>
      </w:r>
    </w:p>
    <w:p w14:paraId="0F210776" w14:textId="27D282EC" w:rsidR="007C43FD" w:rsidRPr="00A103CD" w:rsidRDefault="007C43FD" w:rsidP="007C43FD">
      <w:pPr>
        <w:tabs>
          <w:tab w:val="left" w:pos="3402"/>
        </w:tabs>
        <w:spacing w:line="360" w:lineRule="auto"/>
        <w:contextualSpacing/>
        <w:jc w:val="center"/>
        <w:rPr>
          <w:lang w:val="en-US" w:bidi="en-US"/>
        </w:rPr>
      </w:pPr>
      <w:r w:rsidRPr="00A103CD">
        <w:rPr>
          <w:lang w:val="en-US" w:bidi="en-US"/>
        </w:rPr>
        <w:t>repeated loadings: 3 times 1.</w:t>
      </w:r>
      <w:r w:rsidR="00236996">
        <w:rPr>
          <w:lang w:val="en-US" w:bidi="en-US"/>
        </w:rPr>
        <w:t>0 kg of the charge + 1.25 kg Al</w:t>
      </w:r>
    </w:p>
    <w:p w14:paraId="51BAA6FA" w14:textId="65820EC9" w:rsidR="001446E5" w:rsidRPr="00A103CD" w:rsidRDefault="00330646" w:rsidP="007C43FD">
      <w:pPr>
        <w:spacing w:line="360" w:lineRule="auto"/>
        <w:contextualSpacing/>
        <w:jc w:val="center"/>
        <w:rPr>
          <w:lang w:val="en-US" w:bidi="en-US"/>
        </w:rPr>
      </w:pPr>
      <w:r w:rsidRPr="00A103CD">
        <w:rPr>
          <w:lang w:val="en-US" w:bidi="en-US"/>
        </w:rPr>
        <w:t>Figure</w:t>
      </w:r>
      <w:r w:rsidR="001446E5" w:rsidRPr="00A103CD">
        <w:rPr>
          <w:lang w:val="en-US" w:bidi="en-US"/>
        </w:rPr>
        <w:t xml:space="preserve"> 16 – </w:t>
      </w:r>
      <w:r w:rsidR="00C82634" w:rsidRPr="00A103CD">
        <w:rPr>
          <w:lang w:val="en-US" w:bidi="en-US"/>
        </w:rPr>
        <w:t xml:space="preserve">X-Ray diffraction pattern of sample No. </w:t>
      </w:r>
      <w:r w:rsidR="007C43FD">
        <w:rPr>
          <w:lang w:val="en-US" w:bidi="en-US"/>
        </w:rPr>
        <w:t>2</w:t>
      </w:r>
    </w:p>
    <w:p w14:paraId="743CDF31" w14:textId="661D14F0" w:rsidR="001446E5" w:rsidRPr="00A103CD" w:rsidRDefault="00236996" w:rsidP="00EE2136">
      <w:pPr>
        <w:spacing w:line="360" w:lineRule="auto"/>
        <w:jc w:val="center"/>
        <w:rPr>
          <w:b/>
        </w:rPr>
      </w:pPr>
      <w:r>
        <w:rPr>
          <w:noProof/>
        </w:rPr>
        <w:lastRenderedPageBreak/>
        <mc:AlternateContent>
          <mc:Choice Requires="wps">
            <w:drawing>
              <wp:anchor distT="0" distB="0" distL="114300" distR="114300" simplePos="0" relativeHeight="251725824" behindDoc="0" locked="0" layoutInCell="1" allowOverlap="1" wp14:anchorId="0963E8DB" wp14:editId="6F12439E">
                <wp:simplePos x="0" y="0"/>
                <wp:positionH relativeFrom="column">
                  <wp:posOffset>4984489</wp:posOffset>
                </wp:positionH>
                <wp:positionV relativeFrom="paragraph">
                  <wp:posOffset>2399628</wp:posOffset>
                </wp:positionV>
                <wp:extent cx="618564" cy="282388"/>
                <wp:effectExtent l="0" t="0" r="0" b="3810"/>
                <wp:wrapNone/>
                <wp:docPr id="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564" cy="282388"/>
                        </a:xfrm>
                        <a:prstGeom prst="rect">
                          <a:avLst/>
                        </a:prstGeom>
                        <a:solidFill>
                          <a:srgbClr val="FFFFFF"/>
                        </a:solidFill>
                        <a:ln w="9525">
                          <a:noFill/>
                          <a:miter lim="800000"/>
                          <a:headEnd/>
                          <a:tailEnd/>
                        </a:ln>
                      </wps:spPr>
                      <wps:txbx>
                        <w:txbxContent>
                          <w:p w14:paraId="75A9ABDC" w14:textId="77777777" w:rsidR="008F7217" w:rsidRPr="00E56865" w:rsidRDefault="008F7217" w:rsidP="00236996">
                            <w:pPr>
                              <w:jc w:val="cente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E8DB" id="_x0000_s1037" type="#_x0000_t202" style="position:absolute;left:0;text-align:left;margin-left:392.5pt;margin-top:188.95pt;width:48.7pt;height:22.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7kOwIAACkEAAAOAAAAZHJzL2Uyb0RvYy54bWysU82O0zAQviPxDpbvNG1oSzZqulq6FCEt&#10;P9LCAziO01jYnmC7TZbb3nkF3oEDB268QveNGDvdboEbIgdrJjPz+ZtvxovzXiuyE9ZJMAWdjMaU&#10;CMOhkmZT0A/v108ySpxnpmIKjCjojXD0fPn40aJrc5FCA6oSliCIcXnXFrTxvs2TxPFGaOZG0AqD&#10;wRqsZh5du0kqyzpE1ypJx+N50oGtWgtcOId/L4cgXUb8uhbcv61rJzxRBUVuPp42nmU4k+WC5RvL&#10;2kbyAw32Dyw0kwYvPUJdMs/I1sq/oLTkFhzUfsRBJ1DXkovYA3YzGf/RzXXDWhF7QXFce5TJ/T9Y&#10;/mb3zhJZFRTVpMQwjUPaf91/23/f/9z/uLu9+0LSoFLXuhyTr1tM9/1z6HHasWPXXgH/6IiBVcPM&#10;RlxYC10jWIUsJ6EyOSkdcFwAKbvXUOFlbOshAvW11UFCFIUgOrK5OU5I9J5w/DmfZLP5lBKOoTRL&#10;n2ZZvIHl98Wtdf6lAE2CUVCLCxDB2e7K+UCG5fcp4S4HSlZrqVR07KZcKUt2DJdlHb8D+m9pypCu&#10;oGezdBaRDYT6uEdaelxmJXVBs3H4QjnLgxgvTBVtz6QabGSizEGdIMggje/LPo4jNhaUK6G6Qbks&#10;DLuLbw2NBuxnSjrc24K6T1tmBSXqlUHJzybTaVj06Exnz1J07GmkPI0wwxGqoJ6SwVz5+DgCbQMX&#10;OJpaRtkemBwo4z5GNQ9vJyz8qR+zHl748hcAAAD//wMAUEsDBBQABgAIAAAAIQC4T0uE4AAAAAsB&#10;AAAPAAAAZHJzL2Rvd25yZXYueG1sTI/BTsMwEETvSPyDtZW4IOoQ0joNcSpAAnFt6QdsEjeJGq+j&#10;2G3Sv2c50dusZjT7Jt/OthcXM/rOkYbnZQTCUOXqjhoNh5/PpxSED0g19o6MhqvxsC3u73LMajfR&#10;zlz2oRFcQj5DDW0IQyalr1pj0S/dYIi9oxstBj7HRtYjTlxuexlH0Vpa7Ig/tDiYj9ZUp/3Zajh+&#10;T4+rzVR+hYPaJet37FTprlo/LOa3VxDBzOE/DH/4jA4FM5XuTLUXvQaVrnhL0PCi1AYEJ9I0TkCU&#10;GpKYhSxyebuh+AUAAP//AwBQSwECLQAUAAYACAAAACEAtoM4kv4AAADhAQAAEwAAAAAAAAAAAAAA&#10;AAAAAAAAW0NvbnRlbnRfVHlwZXNdLnhtbFBLAQItABQABgAIAAAAIQA4/SH/1gAAAJQBAAALAAAA&#10;AAAAAAAAAAAAAC8BAABfcmVscy8ucmVsc1BLAQItABQABgAIAAAAIQDETL7kOwIAACkEAAAOAAAA&#10;AAAAAAAAAAAAAC4CAABkcnMvZTJvRG9jLnhtbFBLAQItABQABgAIAAAAIQC4T0uE4AAAAAsBAAAP&#10;AAAAAAAAAAAAAAAAAJUEAABkcnMvZG93bnJldi54bWxQSwUGAAAAAAQABADzAAAAogUAAAAA&#10;" stroked="f">
                <v:textbox>
                  <w:txbxContent>
                    <w:p w14:paraId="75A9ABDC" w14:textId="77777777" w:rsidR="008F7217" w:rsidRPr="00E56865" w:rsidRDefault="008F7217" w:rsidP="00236996">
                      <w:pPr>
                        <w:jc w:val="center"/>
                        <w:rPr>
                          <w:sz w:val="28"/>
                        </w:rPr>
                      </w:pPr>
                    </w:p>
                  </w:txbxContent>
                </v:textbox>
              </v:shape>
            </w:pict>
          </mc:Fallback>
        </mc:AlternateContent>
      </w:r>
      <w:r w:rsidR="007C43FD">
        <w:rPr>
          <w:noProof/>
        </w:rPr>
        <mc:AlternateContent>
          <mc:Choice Requires="wps">
            <w:drawing>
              <wp:anchor distT="0" distB="0" distL="114300" distR="114300" simplePos="0" relativeHeight="251700224" behindDoc="0" locked="0" layoutInCell="1" allowOverlap="1" wp14:anchorId="1B7DC12A" wp14:editId="4F56F842">
                <wp:simplePos x="0" y="0"/>
                <wp:positionH relativeFrom="column">
                  <wp:posOffset>405765</wp:posOffset>
                </wp:positionH>
                <wp:positionV relativeFrom="paragraph">
                  <wp:posOffset>32945</wp:posOffset>
                </wp:positionV>
                <wp:extent cx="367664" cy="1584324"/>
                <wp:effectExtent l="0" t="0" r="0" b="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4" cy="1584324"/>
                        </a:xfrm>
                        <a:prstGeom prst="rect">
                          <a:avLst/>
                        </a:prstGeom>
                        <a:solidFill>
                          <a:srgbClr val="FFFFFF"/>
                        </a:solidFill>
                        <a:ln w="9525">
                          <a:noFill/>
                          <a:miter lim="800000"/>
                          <a:headEnd/>
                          <a:tailEnd/>
                        </a:ln>
                      </wps:spPr>
                      <wps:txbx>
                        <w:txbxContent>
                          <w:p w14:paraId="0A94C69F"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wps:txbx>
                      <wps:bodyPr rot="0" vert="vert270" wrap="square" lIns="91440" tIns="45720" rIns="91440" bIns="45720" anchor="t" anchorCtr="0">
                        <a:spAutoFit/>
                      </wps:bodyPr>
                    </wps:wsp>
                  </a:graphicData>
                </a:graphic>
              </wp:anchor>
            </w:drawing>
          </mc:Choice>
          <mc:Fallback>
            <w:pict>
              <v:shape w14:anchorId="1B7DC12A" id="_x0000_s1038" type="#_x0000_t202" style="position:absolute;left:0;text-align:left;margin-left:31.95pt;margin-top:2.6pt;width:28.95pt;height:124.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46kPQIAACwEAAAOAAAAZHJzL2Uyb0RvYy54bWysU82O0zAQviPxDpbvNG027bZR09XSpQhp&#10;+ZEWHsB1nMbC8RjbbdIjd16Bd+DAgRuv0H0jxk63W+CG8MGa8cx8nvlmZn7VNYrshHUSdEFHgyEl&#10;QnMopd4U9MP71bMpJc4zXTIFWhR0Lxy9Wjx9Mm9NLlKoQZXCEgTRLm9NQWvvTZ4kjteiYW4ARmg0&#10;VmAb5lG1m6S0rEX0RiXpcDhJWrClscCFc/h60xvpIuJXleD+bVU54YkqKObm423jvQ53spizfGOZ&#10;qSU/psH+IYuGSY2fnqBumGdka+VfUI3kFhxUfsChSaCqJBexBqxmNPyjmruaGRFrQXKcOdHk/h8s&#10;f7N7Z4ksC5qNKdGswR4dvh6+Hb4ffh5+3H++/0LSQFJrXI6+dwa9ffccOmx2LNiZW+AfHdGwrJne&#10;iGtroa0FKzHJUYhMzkJ7HBdA1u1rKPEztvUQgbrKNoFB5IQgOjZrf2qQ6Dzh+HgxuZxMMko4mkbj&#10;aXaRZvELlj9EG+v8SwENCUJBLQ5ARGe7W+dDNix/cAmfOVCyXEmlomI366WyZMdwWFbxHNF/c1Oa&#10;tAWdjdNxRNYQ4uMcNdLjMCvZFHQ6DCeEszyw8UKXUfZMql7GTJQ+0hMY6bnx3bqL7ZiF2EDdGso9&#10;8mWhn13cNRTCnV4iRy2ObkHdpy2zghL1SiPts1GWhVmPSja+TFGx55b1uYVpXgNuhKekF5c+7kdk&#10;xFxje1YyMveYzDFrHMlI6HF9wsyf69HrcckXvwAAAP//AwBQSwMEFAAGAAgAAAAhALtM4ULfAAAA&#10;CAEAAA8AAABkcnMvZG93bnJldi54bWxMj8FOwzAQRO9I/IO1SFwQdRpogZBNBUioHDg0Ldy39pIE&#10;YjuKnTTw9bgnOI5mNPMmX02mFSP3vnEWYT5LQLBVTje2QnjbPV/egvCBrKbWWUb4Zg+r4vQkp0y7&#10;gy153IZKxBLrM0KoQ+gyKb2q2ZCfuY5t9D5cbyhE2VdS93SI5aaVaZIspaHGxoWaOn6qWX1tB4Pw&#10;SGs1DJvdu0rXr58/3aYcL15KxPOz6eEeROAp/IXhiB/RoYhMezdY7UWLsLy6i0mERQriaKfz+GSP&#10;kC6ub0AWufx/oPgFAAD//wMAUEsBAi0AFAAGAAgAAAAhALaDOJL+AAAA4QEAABMAAAAAAAAAAAAA&#10;AAAAAAAAAFtDb250ZW50X1R5cGVzXS54bWxQSwECLQAUAAYACAAAACEAOP0h/9YAAACUAQAACwAA&#10;AAAAAAAAAAAAAAAvAQAAX3JlbHMvLnJlbHNQSwECLQAUAAYACAAAACEARYuOpD0CAAAsBAAADgAA&#10;AAAAAAAAAAAAAAAuAgAAZHJzL2Uyb0RvYy54bWxQSwECLQAUAAYACAAAACEAu0zhQt8AAAAIAQAA&#10;DwAAAAAAAAAAAAAAAACXBAAAZHJzL2Rvd25yZXYueG1sUEsFBgAAAAAEAAQA8wAAAKMFAAAAAA==&#10;" stroked="f">
                <v:textbox style="layout-flow:vertical;mso-layout-flow-alt:bottom-to-top;mso-fit-shape-to-text:t">
                  <w:txbxContent>
                    <w:p w14:paraId="0A94C69F"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v:textbox>
              </v:shape>
            </w:pict>
          </mc:Fallback>
        </mc:AlternateContent>
      </w:r>
      <w:r w:rsidR="001446E5" w:rsidRPr="00A103CD">
        <w:rPr>
          <w:noProof/>
        </w:rPr>
        <w:drawing>
          <wp:inline distT="0" distB="0" distL="0" distR="0" wp14:anchorId="64153603" wp14:editId="2128C6EB">
            <wp:extent cx="4622145" cy="253983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75974" cy="2569408"/>
                    </a:xfrm>
                    <a:prstGeom prst="rect">
                      <a:avLst/>
                    </a:prstGeom>
                  </pic:spPr>
                </pic:pic>
              </a:graphicData>
            </a:graphic>
          </wp:inline>
        </w:drawing>
      </w:r>
    </w:p>
    <w:p w14:paraId="4B00E839" w14:textId="45B062E8" w:rsidR="007C43FD" w:rsidRPr="00A103CD" w:rsidRDefault="007C43FD" w:rsidP="007C43FD">
      <w:pPr>
        <w:spacing w:line="360" w:lineRule="auto"/>
        <w:contextualSpacing/>
        <w:jc w:val="center"/>
        <w:rPr>
          <w:lang w:val="en-US" w:bidi="en-US"/>
        </w:rPr>
      </w:pPr>
      <w:r w:rsidRPr="00A103CD">
        <w:rPr>
          <w:lang w:val="en-US" w:bidi="en-US"/>
        </w:rPr>
        <w:t xml:space="preserve">Si – 3 kg, Al – 4.5 kg, slag/Si – </w:t>
      </w:r>
      <w:r w:rsidRPr="00A103CD">
        <w:rPr>
          <w:lang w:val="en-US"/>
        </w:rPr>
        <w:t>2.5</w:t>
      </w:r>
      <w:r w:rsidRPr="00A103CD">
        <w:rPr>
          <w:lang w:val="en-US" w:bidi="en-US"/>
        </w:rPr>
        <w:t>, charge – 7.5 kg, basicity – 4,</w:t>
      </w:r>
    </w:p>
    <w:p w14:paraId="7CD9BA54" w14:textId="77777777" w:rsidR="007C43FD" w:rsidRPr="00A103CD" w:rsidRDefault="007C43FD" w:rsidP="007C43FD">
      <w:pPr>
        <w:spacing w:line="360" w:lineRule="auto"/>
        <w:contextualSpacing/>
        <w:jc w:val="center"/>
        <w:rPr>
          <w:lang w:val="en-US" w:bidi="en-US"/>
        </w:rPr>
      </w:pPr>
      <w:r w:rsidRPr="00A103CD">
        <w:rPr>
          <w:lang w:val="en-US" w:bidi="en-US"/>
        </w:rPr>
        <w:t xml:space="preserve">% composition:    </w:t>
      </w:r>
      <w:proofErr w:type="spellStart"/>
      <w:r w:rsidRPr="00A103CD">
        <w:rPr>
          <w:lang w:val="en-US" w:bidi="en-US"/>
        </w:rPr>
        <w:t>CaO</w:t>
      </w:r>
      <w:proofErr w:type="spellEnd"/>
      <w:r w:rsidRPr="00A103CD">
        <w:rPr>
          <w:lang w:val="en-US" w:bidi="en-US"/>
        </w:rPr>
        <w:t xml:space="preserve"> – 70, SiO</w:t>
      </w:r>
      <w:r w:rsidRPr="00A103CD">
        <w:rPr>
          <w:vertAlign w:val="subscript"/>
          <w:lang w:val="en-US" w:bidi="en-US"/>
        </w:rPr>
        <w:t>2</w:t>
      </w:r>
      <w:r w:rsidRPr="00A103CD">
        <w:rPr>
          <w:lang w:val="en-US" w:bidi="en-US"/>
        </w:rPr>
        <w:t xml:space="preserve"> – 17.5, CaF</w:t>
      </w:r>
      <w:r w:rsidRPr="00A103CD">
        <w:rPr>
          <w:vertAlign w:val="subscript"/>
          <w:lang w:val="en-US" w:bidi="en-US"/>
        </w:rPr>
        <w:t>2</w:t>
      </w:r>
      <w:r w:rsidRPr="00A103CD">
        <w:rPr>
          <w:lang w:val="en-US" w:bidi="en-US"/>
        </w:rPr>
        <w:t xml:space="preserve"> – 12.5,</w:t>
      </w:r>
    </w:p>
    <w:p w14:paraId="47CE30BC" w14:textId="77777777" w:rsidR="007C43FD" w:rsidRPr="00A103CD" w:rsidRDefault="007C43FD" w:rsidP="007C43FD">
      <w:pPr>
        <w:spacing w:line="360" w:lineRule="auto"/>
        <w:contextualSpacing/>
        <w:jc w:val="center"/>
        <w:rPr>
          <w:lang w:val="en-US" w:bidi="en-US"/>
        </w:rPr>
      </w:pPr>
      <w:r w:rsidRPr="00A103CD">
        <w:rPr>
          <w:lang w:val="en-US" w:bidi="en-US"/>
        </w:rPr>
        <w:t xml:space="preserve">weight content: </w:t>
      </w:r>
      <w:proofErr w:type="spellStart"/>
      <w:r w:rsidRPr="00A103CD">
        <w:rPr>
          <w:lang w:val="en-US" w:bidi="en-US"/>
        </w:rPr>
        <w:t>CaO</w:t>
      </w:r>
      <w:proofErr w:type="spellEnd"/>
      <w:r w:rsidRPr="00A103CD">
        <w:rPr>
          <w:lang w:val="en-US" w:bidi="en-US"/>
        </w:rPr>
        <w:t xml:space="preserve"> – 5.25 kg, SiO</w:t>
      </w:r>
      <w:r w:rsidRPr="00A103CD">
        <w:rPr>
          <w:vertAlign w:val="subscript"/>
          <w:lang w:val="en-US" w:bidi="en-US"/>
        </w:rPr>
        <w:t>2</w:t>
      </w:r>
      <w:r w:rsidRPr="00A103CD">
        <w:rPr>
          <w:lang w:val="en-US" w:bidi="en-US"/>
        </w:rPr>
        <w:t xml:space="preserve"> – 1.31 kg, CaF</w:t>
      </w:r>
      <w:r w:rsidRPr="00A103CD">
        <w:rPr>
          <w:vertAlign w:val="subscript"/>
          <w:lang w:val="en-US" w:bidi="en-US"/>
        </w:rPr>
        <w:t>2</w:t>
      </w:r>
      <w:r w:rsidRPr="00A103CD">
        <w:rPr>
          <w:lang w:val="en-US" w:bidi="en-US"/>
        </w:rPr>
        <w:t xml:space="preserve"> – 0.94 kg</w:t>
      </w:r>
    </w:p>
    <w:p w14:paraId="4C307ED4" w14:textId="77777777" w:rsidR="007C43FD" w:rsidRPr="00A103CD" w:rsidRDefault="007C43FD" w:rsidP="007C43FD">
      <w:pPr>
        <w:tabs>
          <w:tab w:val="left" w:pos="3402"/>
        </w:tabs>
        <w:spacing w:line="360" w:lineRule="auto"/>
        <w:contextualSpacing/>
        <w:jc w:val="center"/>
        <w:rPr>
          <w:lang w:val="en-US" w:bidi="en-US"/>
        </w:rPr>
      </w:pPr>
      <w:r w:rsidRPr="00A103CD">
        <w:rPr>
          <w:lang w:val="en-US" w:bidi="en-US"/>
        </w:rPr>
        <w:t>initial loading</w:t>
      </w:r>
      <w:r w:rsidRPr="00A103CD">
        <w:rPr>
          <w:lang w:val="kk-KZ" w:bidi="en-US"/>
        </w:rPr>
        <w:t xml:space="preserve">:  </w:t>
      </w:r>
      <w:r w:rsidRPr="00A103CD">
        <w:rPr>
          <w:lang w:val="en-US" w:bidi="en-US"/>
        </w:rPr>
        <w:t>4.5 kg charge + 3.0 kg Si;</w:t>
      </w:r>
    </w:p>
    <w:p w14:paraId="7B7E5F62" w14:textId="77777777" w:rsidR="007C43FD" w:rsidRPr="00A103CD" w:rsidRDefault="007C43FD" w:rsidP="007C43FD">
      <w:pPr>
        <w:tabs>
          <w:tab w:val="left" w:pos="3402"/>
        </w:tabs>
        <w:spacing w:line="360" w:lineRule="auto"/>
        <w:contextualSpacing/>
        <w:jc w:val="center"/>
        <w:rPr>
          <w:lang w:val="en-US" w:bidi="en-US"/>
        </w:rPr>
      </w:pPr>
      <w:r w:rsidRPr="00A103CD">
        <w:rPr>
          <w:lang w:val="en-US" w:bidi="en-US"/>
        </w:rPr>
        <w:t>repeated loadings: 3 times 1.0 kg of the charge + 1.5 kg Al;</w:t>
      </w:r>
    </w:p>
    <w:p w14:paraId="3A1E20AC" w14:textId="2E51ACAA" w:rsidR="007C43FD" w:rsidRPr="00A103CD" w:rsidRDefault="007C43FD" w:rsidP="007C43FD">
      <w:pPr>
        <w:tabs>
          <w:tab w:val="left" w:pos="3402"/>
        </w:tabs>
        <w:spacing w:line="360" w:lineRule="auto"/>
        <w:contextualSpacing/>
        <w:jc w:val="center"/>
        <w:rPr>
          <w:lang w:val="en-US" w:bidi="en-US"/>
        </w:rPr>
      </w:pPr>
      <w:r w:rsidRPr="00A103CD">
        <w:rPr>
          <w:lang w:val="en-US" w:bidi="en-US"/>
        </w:rPr>
        <w:t>additional loading: 1.5 kg SiO</w:t>
      </w:r>
      <w:r w:rsidRPr="00A103CD">
        <w:rPr>
          <w:vertAlign w:val="subscript"/>
          <w:lang w:val="en-US" w:bidi="en-US"/>
        </w:rPr>
        <w:t>2</w:t>
      </w:r>
      <w:r w:rsidRPr="00A103CD">
        <w:rPr>
          <w:lang w:val="en-US" w:bidi="en-US"/>
        </w:rPr>
        <w:t xml:space="preserve"> + 0.15 kg CaF</w:t>
      </w:r>
      <w:r w:rsidRPr="00A103CD">
        <w:rPr>
          <w:vertAlign w:val="subscript"/>
          <w:lang w:val="en-US" w:bidi="en-US"/>
        </w:rPr>
        <w:t>2</w:t>
      </w:r>
    </w:p>
    <w:p w14:paraId="07A7D876" w14:textId="6C614CFC" w:rsidR="001446E5" w:rsidRDefault="00472C6D" w:rsidP="007C43FD">
      <w:pPr>
        <w:spacing w:line="360" w:lineRule="auto"/>
        <w:contextualSpacing/>
        <w:jc w:val="center"/>
        <w:rPr>
          <w:lang w:val="en-US" w:bidi="en-US"/>
        </w:rPr>
      </w:pPr>
      <w:r w:rsidRPr="00A103CD">
        <w:rPr>
          <w:lang w:val="en-US" w:bidi="en-US"/>
        </w:rPr>
        <w:t>Figure</w:t>
      </w:r>
      <w:r w:rsidR="001446E5" w:rsidRPr="00A103CD">
        <w:rPr>
          <w:lang w:val="en-US" w:bidi="en-US"/>
        </w:rPr>
        <w:t xml:space="preserve"> 17 –</w:t>
      </w:r>
      <w:r w:rsidR="00553BC6" w:rsidRPr="00A103CD">
        <w:rPr>
          <w:lang w:val="en-US" w:bidi="en-US"/>
        </w:rPr>
        <w:t xml:space="preserve"> X-Ray diffraction pattern of sample No. 3</w:t>
      </w:r>
    </w:p>
    <w:p w14:paraId="55206B0E" w14:textId="1D1AADC2" w:rsidR="007C43FD" w:rsidRPr="00A103CD" w:rsidRDefault="002A1D98" w:rsidP="007C43FD">
      <w:pPr>
        <w:spacing w:line="360" w:lineRule="auto"/>
        <w:contextualSpacing/>
        <w:jc w:val="center"/>
        <w:rPr>
          <w:lang w:val="en-US" w:bidi="en-US"/>
        </w:rPr>
      </w:pPr>
      <w:r w:rsidRPr="00A103CD">
        <w:rPr>
          <w:noProof/>
        </w:rPr>
        <mc:AlternateContent>
          <mc:Choice Requires="wpg">
            <w:drawing>
              <wp:anchor distT="0" distB="0" distL="114300" distR="114300" simplePos="0" relativeHeight="251696128" behindDoc="0" locked="0" layoutInCell="1" allowOverlap="1" wp14:anchorId="6FE34008" wp14:editId="53523FE6">
                <wp:simplePos x="0" y="0"/>
                <wp:positionH relativeFrom="column">
                  <wp:posOffset>347345</wp:posOffset>
                </wp:positionH>
                <wp:positionV relativeFrom="paragraph">
                  <wp:posOffset>229870</wp:posOffset>
                </wp:positionV>
                <wp:extent cx="5500370" cy="3145790"/>
                <wp:effectExtent l="0" t="0" r="5080" b="0"/>
                <wp:wrapNone/>
                <wp:docPr id="63" name="Группа 63"/>
                <wp:cNvGraphicFramePr/>
                <a:graphic xmlns:a="http://schemas.openxmlformats.org/drawingml/2006/main">
                  <a:graphicData uri="http://schemas.microsoft.com/office/word/2010/wordprocessingGroup">
                    <wpg:wgp>
                      <wpg:cNvGrpSpPr/>
                      <wpg:grpSpPr>
                        <a:xfrm>
                          <a:off x="0" y="0"/>
                          <a:ext cx="5500370" cy="3145790"/>
                          <a:chOff x="62630" y="-37578"/>
                          <a:chExt cx="5500423" cy="3145919"/>
                        </a:xfrm>
                      </wpg:grpSpPr>
                      <wps:wsp>
                        <wps:cNvPr id="51" name="Надпись 2"/>
                        <wps:cNvSpPr txBox="1">
                          <a:spLocks noChangeArrowheads="1"/>
                        </wps:cNvSpPr>
                        <wps:spPr bwMode="auto">
                          <a:xfrm>
                            <a:off x="62630" y="-37578"/>
                            <a:ext cx="367664" cy="1584324"/>
                          </a:xfrm>
                          <a:prstGeom prst="rect">
                            <a:avLst/>
                          </a:prstGeom>
                          <a:solidFill>
                            <a:srgbClr val="FFFFFF"/>
                          </a:solidFill>
                          <a:ln w="9525">
                            <a:noFill/>
                            <a:miter lim="800000"/>
                            <a:headEnd/>
                            <a:tailEnd/>
                          </a:ln>
                        </wps:spPr>
                        <wps:txbx>
                          <w:txbxContent>
                            <w:p w14:paraId="0A2DCF64"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wps:txbx>
                        <wps:bodyPr rot="0" vert="vert270" wrap="square" lIns="91440" tIns="45720" rIns="91440" bIns="45720" anchor="t" anchorCtr="0">
                          <a:spAutoFit/>
                        </wps:bodyPr>
                      </wps:wsp>
                      <wps:wsp>
                        <wps:cNvPr id="56" name="Надпись 2"/>
                        <wps:cNvSpPr txBox="1">
                          <a:spLocks noChangeArrowheads="1"/>
                        </wps:cNvSpPr>
                        <wps:spPr bwMode="auto">
                          <a:xfrm>
                            <a:off x="4969329" y="2802907"/>
                            <a:ext cx="593724" cy="305434"/>
                          </a:xfrm>
                          <a:prstGeom prst="rect">
                            <a:avLst/>
                          </a:prstGeom>
                          <a:solidFill>
                            <a:srgbClr val="FFFFFF"/>
                          </a:solidFill>
                          <a:ln w="9525">
                            <a:noFill/>
                            <a:miter lim="800000"/>
                            <a:headEnd/>
                            <a:tailEnd/>
                          </a:ln>
                        </wps:spPr>
                        <wps:txbx>
                          <w:txbxContent>
                            <w:p w14:paraId="70258572" w14:textId="77777777" w:rsidR="008F7217" w:rsidRPr="00E56865" w:rsidRDefault="008F7217" w:rsidP="006E29B4">
                              <w:pPr>
                                <w:jc w:val="center"/>
                                <w:rPr>
                                  <w:sz w:val="28"/>
                                </w:rPr>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FE34008" id="Группа 63" o:spid="_x0000_s1039" style="position:absolute;left:0;text-align:left;margin-left:27.35pt;margin-top:18.1pt;width:433.1pt;height:247.7pt;z-index:251696128;mso-width-relative:margin;mso-height-relative:margin" coordorigin="626,-375" coordsize="55004,3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oU9gIAAB0IAAAOAAAAZHJzL2Uyb0RvYy54bWzcVctu1DAU3SPxD5b3bd6ZSdRMVdpOhcSj&#10;UuEDPInzEIltbLeZsgKxZceaf+iCBTt+YeaPuHbm1YFVEVJFRvLYvvb1veccXx8dz7sW3VCpGs4y&#10;7B26GFGW86JhVYbfvpkejDFSmrCCtJzRDN9ShY8nT58c9SKlPq95W1CJwAlTaS8yXGstUsdReU07&#10;og65oAyMJZcd0TCUlVNI0oP3rnV8142dnstCSJ5TpWD2bDDiifVfljTXr8tSUY3aDENs2rbStjPT&#10;OpMjklaSiLrJV2GQB0TRkYbBoRtXZ0QTdC2b31x1TS654qU+zHnn8LJscmpzgGw8dy+bC8mvhc2l&#10;SvtKbGACaPdwerDb/NXNpURNkeE4wIiRDjhafF1+XH5e/ITfHYJpwKgXVQpLL6S4EpdyNVENI5P2&#10;vJSd+YeE0Nyie7tBl841ymEyilw3GAEJOdgCL4xGyQr/vAaSzL7YjwNYAPaDYBSNxgM9eX2+4yL0&#10;IdC1i8RLzBpnHYFjAt3E1QsQldripv4Ot6uaCGrpUAaMFW6Rt8Ht2+Ju8R1Q+7H8tPyC/AE4u9ag&#10;hvT8GYckPSsUJV7w/J1CjJ/WhFX0REre15QUEKRnczLRwzFmqyFApco4mfUveQEkkWvNraM96P8M&#10;4ZqDIB7FcTjg50XjMPDDe/iRVEilLyjvkOlkWMINsseQmxdKD1CvlxjCFW+bYtq0rR3IanbaSnRD&#10;4LZN7bfyfm9Zy1Cf4STyI+uZcbMfXJO0azRUg7bpMjx2zWe2k9TAcs4K29ekaYc+kN4y4H4NzQCS&#10;ns/mVs+e3WyMM17cAnKSD7cfqhV0TOsbNfZw+TOs3l8TSTFqnzMgIPHC0FQLOwCh+jCQu5bZroWw&#10;vOZQUzRGQ/dU2wpjIREnQNS0sdBtg1mFDeIcov73Ko0flUrDJE4CP7FX3R+7fuKOBqrXQo2SYATa&#10;HC66G4XB/6tTe9u30tjTKSjrwyMQqS2s8AbZWrt6L80jtzu2ot6+6pNfAAAA//8DAFBLAwQUAAYA&#10;CAAAACEAH40cIuEAAAAJAQAADwAAAGRycy9kb3ducmV2LnhtbEyPTUvDQBCG74L/YRnBm9182NjG&#10;bEop6qkUbIXibZpMk9DsbMhuk/Tfu570ODwv7/tMtpp0KwbqbWNYQTgLQBAXpmy4UvB1eH9agLAO&#10;ucTWMCm4kYVVfn+XYVqakT9p2LtK+BK2KSqonetSKW1Rk0Y7Mx2xZ2fTa3T+7CtZ9jj6ct3KKAgS&#10;qbFhv1BjR5uaisv+qhV8jDiu4/Bt2F7Om9v3Yb47bkNS6vFhWr+CcDS5vzD86nt1yL3TyVy5tKJV&#10;MH9+8UkFcRKB8HwZBUsQJw/iMAGZZ/L/B/kPAAAA//8DAFBLAQItABQABgAIAAAAIQC2gziS/gAA&#10;AOEBAAATAAAAAAAAAAAAAAAAAAAAAABbQ29udGVudF9UeXBlc10ueG1sUEsBAi0AFAAGAAgAAAAh&#10;ADj9If/WAAAAlAEAAAsAAAAAAAAAAAAAAAAALwEAAF9yZWxzLy5yZWxzUEsBAi0AFAAGAAgAAAAh&#10;AAQoOhT2AgAAHQgAAA4AAAAAAAAAAAAAAAAALgIAAGRycy9lMm9Eb2MueG1sUEsBAi0AFAAGAAgA&#10;AAAhAB+NHCLhAAAACQEAAA8AAAAAAAAAAAAAAAAAUAUAAGRycy9kb3ducmV2LnhtbFBLBQYAAAAA&#10;BAAEAPMAAABeBgAAAAA=&#10;">
                <v:shape id="_x0000_s1040" type="#_x0000_t202" style="position:absolute;left:626;top:-375;width:3676;height:1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azxAAAANsAAAAPAAAAZHJzL2Rvd25yZXYueG1sRI9Ba8JA&#10;FITvgv9heUIvohsFi0RXqULRgwej7f2x+5qkzb4N2U1M++tdoeBxmJlvmPW2t5XoqPGlYwWzaQKC&#10;WDtTcq7g4/o+WYLwAdlg5ZgU/JKH7WY4WGNq3I0z6i4hFxHCPkUFRQh1KqXXBVn0U1cTR+/LNRZD&#10;lE0uTYO3CLeVnCfJq7RYclwosKZ9Qfrn0loFOzzotj1fP/X8cPr+q89ZNz5mSr2M+rcViEB9eIb/&#10;20ejYDGDx5f4A+TmDgAA//8DAFBLAQItABQABgAIAAAAIQDb4fbL7gAAAIUBAAATAAAAAAAAAAAA&#10;AAAAAAAAAABbQ29udGVudF9UeXBlc10ueG1sUEsBAi0AFAAGAAgAAAAhAFr0LFu/AAAAFQEAAAsA&#10;AAAAAAAAAAAAAAAAHwEAAF9yZWxzLy5yZWxzUEsBAi0AFAAGAAgAAAAhAJBJxrPEAAAA2wAAAA8A&#10;AAAAAAAAAAAAAAAABwIAAGRycy9kb3ducmV2LnhtbFBLBQYAAAAAAwADALcAAAD4AgAAAAA=&#10;" stroked="f">
                  <v:textbox style="layout-flow:vertical;mso-layout-flow-alt:bottom-to-top;mso-fit-shape-to-text:t">
                    <w:txbxContent>
                      <w:p w14:paraId="0A2DCF64"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v:textbox>
                </v:shape>
                <v:shape id="_x0000_s1041" type="#_x0000_t202" style="position:absolute;left:49693;top:28029;width:593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2P5wwAAANsAAAAPAAAAZHJzL2Rvd25yZXYueG1sRI9fa8Iw&#10;FMXfB36HcIW9zVTBMjqjiCDI8GE6H/Z4Sa5NbXNTm9h2334ZDPZ4OH9+nNVmdI3oqQuVZwXzWQaC&#10;WHtTcang8rl/eQURIrLBxjMp+KYAm/XkaYWF8QOfqD/HUqQRDgUqsDG2hZRBW3IYZr4lTt7Vdw5j&#10;kl0pTYdDGneNXGRZLh1WnAgWW9pZ0vX54RLkGPTj5O+3+bGWX7bOcflh35V6no7bNxCRxvgf/msf&#10;jIJlDr9f0g+Q6x8AAAD//wMAUEsBAi0AFAAGAAgAAAAhANvh9svuAAAAhQEAABMAAAAAAAAAAAAA&#10;AAAAAAAAAFtDb250ZW50X1R5cGVzXS54bWxQSwECLQAUAAYACAAAACEAWvQsW78AAAAVAQAACwAA&#10;AAAAAAAAAAAAAAAfAQAAX3JlbHMvLnJlbHNQSwECLQAUAAYACAAAACEAQNdj+cMAAADbAAAADwAA&#10;AAAAAAAAAAAAAAAHAgAAZHJzL2Rvd25yZXYueG1sUEsFBgAAAAADAAMAtwAAAPcCAAAAAA==&#10;" stroked="f">
                  <v:textbox style="mso-fit-shape-to-text:t">
                    <w:txbxContent>
                      <w:p w14:paraId="70258572" w14:textId="77777777" w:rsidR="008F7217" w:rsidRPr="00E56865" w:rsidRDefault="008F7217" w:rsidP="006E29B4">
                        <w:pPr>
                          <w:jc w:val="center"/>
                          <w:rPr>
                            <w:sz w:val="28"/>
                          </w:rPr>
                        </w:pPr>
                      </w:p>
                    </w:txbxContent>
                  </v:textbox>
                </v:shape>
              </v:group>
            </w:pict>
          </mc:Fallback>
        </mc:AlternateContent>
      </w:r>
    </w:p>
    <w:p w14:paraId="666E30ED" w14:textId="7EB266B2" w:rsidR="001446E5" w:rsidRPr="00A103CD" w:rsidRDefault="00236996" w:rsidP="00EE2136">
      <w:pPr>
        <w:spacing w:line="360" w:lineRule="auto"/>
        <w:jc w:val="center"/>
        <w:rPr>
          <w:b/>
          <w:lang w:val="en-US"/>
        </w:rPr>
      </w:pPr>
      <w:r>
        <w:rPr>
          <w:noProof/>
        </w:rPr>
        <mc:AlternateContent>
          <mc:Choice Requires="wps">
            <w:drawing>
              <wp:anchor distT="0" distB="0" distL="114300" distR="114300" simplePos="0" relativeHeight="251723776" behindDoc="0" locked="0" layoutInCell="1" allowOverlap="1" wp14:anchorId="4BD49BDD" wp14:editId="23889EF4">
                <wp:simplePos x="0" y="0"/>
                <wp:positionH relativeFrom="column">
                  <wp:posOffset>5075966</wp:posOffset>
                </wp:positionH>
                <wp:positionV relativeFrom="paragraph">
                  <wp:posOffset>2681605</wp:posOffset>
                </wp:positionV>
                <wp:extent cx="593680" cy="305387"/>
                <wp:effectExtent l="0" t="0" r="0" b="0"/>
                <wp:wrapNone/>
                <wp:docPr id="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80" cy="305387"/>
                        </a:xfrm>
                        <a:prstGeom prst="rect">
                          <a:avLst/>
                        </a:prstGeom>
                        <a:solidFill>
                          <a:srgbClr val="FFFFFF"/>
                        </a:solidFill>
                        <a:ln w="9525">
                          <a:noFill/>
                          <a:miter lim="800000"/>
                          <a:headEnd/>
                          <a:tailEnd/>
                        </a:ln>
                      </wps:spPr>
                      <wps:txbx>
                        <w:txbxContent>
                          <w:p w14:paraId="07DE6791" w14:textId="77777777" w:rsidR="008F7217" w:rsidRPr="00E56865" w:rsidRDefault="008F7217" w:rsidP="00236996">
                            <w:pPr>
                              <w:jc w:val="center"/>
                              <w:rPr>
                                <w:sz w:val="28"/>
                              </w:rPr>
                            </w:pPr>
                          </w:p>
                        </w:txbxContent>
                      </wps:txbx>
                      <wps:bodyPr rot="0" vert="horz" wrap="square" lIns="91440" tIns="45720" rIns="91440" bIns="45720" anchor="t" anchorCtr="0">
                        <a:spAutoFit/>
                      </wps:bodyPr>
                    </wps:wsp>
                  </a:graphicData>
                </a:graphic>
              </wp:anchor>
            </w:drawing>
          </mc:Choice>
          <mc:Fallback>
            <w:pict>
              <v:shape w14:anchorId="4BD49BDD" id="_x0000_s1042" type="#_x0000_t202" style="position:absolute;left:0;text-align:left;margin-left:399.7pt;margin-top:211.15pt;width:46.75pt;height:24.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y22OgIAACoEAAAOAAAAZHJzL2Uyb0RvYy54bWysU82O0zAQviPxDpbvNOnfbhs1XS1dipCW&#10;H2nhARzHaSwcj7HdJuXGnVfgHThw4MYrdN+IsdMtBW6IHKyZzMznmW8+L666RpGdsE6CzulwkFIi&#10;NIdS6k1O371dP5lR4jzTJVOgRU73wtGr5eNHi9ZkYgQ1qFJYgiDaZa3Jae29yZLE8Vo0zA3ACI3B&#10;CmzDPLp2k5SWtYjeqGSUphdJC7Y0FrhwDv/e9EG6jPhVJbh/XVVOeKJyir35eNp4FuFMlguWbSwz&#10;teTHNtg/dNEwqfHSE9QN84xsrfwLqpHcgoPKDzg0CVSV5CLOgNMM0z+muauZEXEWJMeZE03u/8Hy&#10;V7s3lsgSdzefU6JZg0s6fDl8PXw7/Dh8v/90/5mMAkutcRkm3xlM991T6LAiTuzMLfD3jmhY1Uxv&#10;xLW10NaCldjlMFQmZ6U9jgsgRfsSSryMbT1EoK6yTaAQSSGIjtvanzYkOk84/pzOxxczjHAMjdPp&#10;eHYZb2DZQ7Gxzj8X0JBg5NSiACI42906H5ph2UNKuMuBkuVaKhUduylWypIdQ7Gs43dE/y1NadLm&#10;dD4dTSOyhlAfddRIj2JWssnpLA1fKGdZIOOZLqPtmVS9jZ0ofWQnENJT47ui69dxYr2Aco98WejF&#10;i48NjRrsR0paFG5O3Ycts4IS9UIj5/PhZBKUHp3J9HKEjj2PFOcRpjlC5dRT0psrH19H5MNc427W&#10;MvIWlth3cuwZBRnpPD6eoPhzP2b9euLLnwAAAP//AwBQSwMEFAAGAAgAAAAhAAxvPj7gAAAACwEA&#10;AA8AAABkcnMvZG93bnJldi54bWxMj8FOwzAMhu9IvENkJG4sXSnbWppOCIkL2oENDhyzxjSljVOa&#10;dCtvjznB0fan//9cbmfXixOOofWkYLlIQCDV3rTUKHh7fbrZgAhRk9G9J1TwjQG21eVFqQvjz7TH&#10;0yE2gkMoFFqBjXEopAy1RafDwg9IfPvwo9ORx7GRZtRnDne9TJNkJZ1uiRusHvDRYt0dJsclu1BP&#10;e//1udx18t12K333Yp+Vur6aH+5BRJzjHwy/+qwOFTsd/UQmiF7BOs8zRhVkaXoLgolNnuYgjrxZ&#10;JxnIqpT/f6h+AAAA//8DAFBLAQItABQABgAIAAAAIQC2gziS/gAAAOEBAAATAAAAAAAAAAAAAAAA&#10;AAAAAABbQ29udGVudF9UeXBlc10ueG1sUEsBAi0AFAAGAAgAAAAhADj9If/WAAAAlAEAAAsAAAAA&#10;AAAAAAAAAAAALwEAAF9yZWxzLy5yZWxzUEsBAi0AFAAGAAgAAAAhAF6vLbY6AgAAKgQAAA4AAAAA&#10;AAAAAAAAAAAALgIAAGRycy9lMm9Eb2MueG1sUEsBAi0AFAAGAAgAAAAhAAxvPj7gAAAACwEAAA8A&#10;AAAAAAAAAAAAAAAAlAQAAGRycy9kb3ducmV2LnhtbFBLBQYAAAAABAAEAPMAAAChBQAAAAA=&#10;" stroked="f">
                <v:textbox style="mso-fit-shape-to-text:t">
                  <w:txbxContent>
                    <w:p w14:paraId="07DE6791" w14:textId="77777777" w:rsidR="008F7217" w:rsidRPr="00E56865" w:rsidRDefault="008F7217" w:rsidP="00236996">
                      <w:pPr>
                        <w:jc w:val="center"/>
                        <w:rPr>
                          <w:sz w:val="28"/>
                        </w:rPr>
                      </w:pPr>
                    </w:p>
                  </w:txbxContent>
                </v:textbox>
              </v:shape>
            </w:pict>
          </mc:Fallback>
        </mc:AlternateContent>
      </w:r>
      <w:r w:rsidR="001446E5" w:rsidRPr="00A103CD">
        <w:rPr>
          <w:noProof/>
        </w:rPr>
        <w:drawing>
          <wp:inline distT="0" distB="0" distL="0" distR="0" wp14:anchorId="485AB16C" wp14:editId="3B43F99F">
            <wp:extent cx="4782745" cy="278985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09727" cy="2805592"/>
                    </a:xfrm>
                    <a:prstGeom prst="rect">
                      <a:avLst/>
                    </a:prstGeom>
                  </pic:spPr>
                </pic:pic>
              </a:graphicData>
            </a:graphic>
          </wp:inline>
        </w:drawing>
      </w:r>
    </w:p>
    <w:p w14:paraId="4BA0EBC3" w14:textId="79A66968" w:rsidR="007C43FD" w:rsidRPr="00A103CD" w:rsidRDefault="007C43FD" w:rsidP="007C43FD">
      <w:pPr>
        <w:spacing w:line="360" w:lineRule="auto"/>
        <w:contextualSpacing/>
        <w:jc w:val="center"/>
        <w:rPr>
          <w:lang w:val="en-US" w:bidi="en-US"/>
        </w:rPr>
      </w:pPr>
      <w:r w:rsidRPr="00A103CD">
        <w:rPr>
          <w:lang w:val="en-US" w:bidi="en-US"/>
        </w:rPr>
        <w:t xml:space="preserve">Si – 3 kg, Al – 4.5 kg, slag/Si – </w:t>
      </w:r>
      <w:r w:rsidRPr="00A103CD">
        <w:rPr>
          <w:lang w:val="en-US"/>
        </w:rPr>
        <w:t>3.0</w:t>
      </w:r>
      <w:r w:rsidRPr="00A103CD">
        <w:rPr>
          <w:lang w:val="en-US" w:bidi="en-US"/>
        </w:rPr>
        <w:t>, charge – 9.0 kg, basicity – 4,</w:t>
      </w:r>
    </w:p>
    <w:p w14:paraId="77817DD0" w14:textId="77777777" w:rsidR="007C43FD" w:rsidRPr="00A103CD" w:rsidRDefault="007C43FD" w:rsidP="007C43FD">
      <w:pPr>
        <w:spacing w:line="360" w:lineRule="auto"/>
        <w:contextualSpacing/>
        <w:jc w:val="center"/>
        <w:rPr>
          <w:lang w:val="en-US" w:bidi="en-US"/>
        </w:rPr>
      </w:pPr>
      <w:r w:rsidRPr="00A103CD">
        <w:rPr>
          <w:lang w:val="en-US" w:bidi="en-US"/>
        </w:rPr>
        <w:t xml:space="preserve">% composition:    </w:t>
      </w:r>
      <w:proofErr w:type="spellStart"/>
      <w:r w:rsidRPr="00A103CD">
        <w:rPr>
          <w:lang w:val="en-US" w:bidi="en-US"/>
        </w:rPr>
        <w:t>CaO</w:t>
      </w:r>
      <w:proofErr w:type="spellEnd"/>
      <w:r w:rsidRPr="00A103CD">
        <w:rPr>
          <w:lang w:val="en-US" w:bidi="en-US"/>
        </w:rPr>
        <w:t xml:space="preserve"> – 70, SiO</w:t>
      </w:r>
      <w:r w:rsidRPr="00A103CD">
        <w:rPr>
          <w:vertAlign w:val="subscript"/>
          <w:lang w:val="en-US" w:bidi="en-US"/>
        </w:rPr>
        <w:t>2</w:t>
      </w:r>
      <w:r w:rsidRPr="00A103CD">
        <w:rPr>
          <w:lang w:val="en-US" w:bidi="en-US"/>
        </w:rPr>
        <w:t xml:space="preserve"> – 17.5, CaF</w:t>
      </w:r>
      <w:r w:rsidRPr="00A103CD">
        <w:rPr>
          <w:vertAlign w:val="subscript"/>
          <w:lang w:val="en-US" w:bidi="en-US"/>
        </w:rPr>
        <w:t>2</w:t>
      </w:r>
      <w:r w:rsidRPr="00A103CD">
        <w:rPr>
          <w:lang w:val="en-US" w:bidi="en-US"/>
        </w:rPr>
        <w:t xml:space="preserve"> – 12.5,</w:t>
      </w:r>
    </w:p>
    <w:p w14:paraId="3DC49CEF" w14:textId="77777777" w:rsidR="007C43FD" w:rsidRPr="00A103CD" w:rsidRDefault="007C43FD" w:rsidP="007C43FD">
      <w:pPr>
        <w:spacing w:line="360" w:lineRule="auto"/>
        <w:contextualSpacing/>
        <w:jc w:val="center"/>
        <w:rPr>
          <w:lang w:val="en-US" w:bidi="en-US"/>
        </w:rPr>
      </w:pPr>
      <w:r w:rsidRPr="00A103CD">
        <w:rPr>
          <w:lang w:val="en-US" w:bidi="en-US"/>
        </w:rPr>
        <w:t xml:space="preserve">weight content: </w:t>
      </w:r>
      <w:proofErr w:type="spellStart"/>
      <w:r w:rsidRPr="00A103CD">
        <w:rPr>
          <w:lang w:val="en-US" w:bidi="en-US"/>
        </w:rPr>
        <w:t>CaO</w:t>
      </w:r>
      <w:proofErr w:type="spellEnd"/>
      <w:r w:rsidRPr="00A103CD">
        <w:rPr>
          <w:lang w:val="en-US" w:bidi="en-US"/>
        </w:rPr>
        <w:t xml:space="preserve"> – 6.3 kg, SiO</w:t>
      </w:r>
      <w:r w:rsidRPr="00A103CD">
        <w:rPr>
          <w:vertAlign w:val="subscript"/>
          <w:lang w:val="en-US" w:bidi="en-US"/>
        </w:rPr>
        <w:t>2</w:t>
      </w:r>
      <w:r w:rsidRPr="00A103CD">
        <w:rPr>
          <w:lang w:val="en-US" w:bidi="en-US"/>
        </w:rPr>
        <w:t xml:space="preserve"> – 1.6 kg, CaF</w:t>
      </w:r>
      <w:r w:rsidRPr="00A103CD">
        <w:rPr>
          <w:vertAlign w:val="subscript"/>
          <w:lang w:val="en-US" w:bidi="en-US"/>
        </w:rPr>
        <w:t>2</w:t>
      </w:r>
      <w:r w:rsidRPr="00A103CD">
        <w:rPr>
          <w:lang w:val="en-US" w:bidi="en-US"/>
        </w:rPr>
        <w:t xml:space="preserve"> – 1.1 kg</w:t>
      </w:r>
    </w:p>
    <w:p w14:paraId="3AC546C7" w14:textId="77777777" w:rsidR="007C43FD" w:rsidRPr="00A103CD" w:rsidRDefault="007C43FD" w:rsidP="007C43FD">
      <w:pPr>
        <w:tabs>
          <w:tab w:val="left" w:pos="3402"/>
        </w:tabs>
        <w:spacing w:line="360" w:lineRule="auto"/>
        <w:contextualSpacing/>
        <w:jc w:val="center"/>
        <w:rPr>
          <w:lang w:val="en-US" w:bidi="en-US"/>
        </w:rPr>
      </w:pPr>
      <w:r w:rsidRPr="00A103CD">
        <w:rPr>
          <w:lang w:val="en-US" w:bidi="en-US"/>
        </w:rPr>
        <w:t>initial loading</w:t>
      </w:r>
      <w:r w:rsidRPr="00A103CD">
        <w:rPr>
          <w:lang w:val="kk-KZ" w:bidi="en-US"/>
        </w:rPr>
        <w:t xml:space="preserve">:  </w:t>
      </w:r>
      <w:r w:rsidRPr="00A103CD">
        <w:rPr>
          <w:lang w:val="en-US" w:bidi="en-US"/>
        </w:rPr>
        <w:t>6.0 kg charge + 3.0 kg Si;</w:t>
      </w:r>
    </w:p>
    <w:p w14:paraId="3D3924D9" w14:textId="6FCAD9EF" w:rsidR="007C43FD" w:rsidRPr="00A103CD" w:rsidRDefault="007C43FD" w:rsidP="007C43FD">
      <w:pPr>
        <w:tabs>
          <w:tab w:val="left" w:pos="3402"/>
        </w:tabs>
        <w:spacing w:line="360" w:lineRule="auto"/>
        <w:contextualSpacing/>
        <w:jc w:val="center"/>
        <w:rPr>
          <w:lang w:val="en-US" w:bidi="en-US"/>
        </w:rPr>
      </w:pPr>
      <w:r w:rsidRPr="00A103CD">
        <w:rPr>
          <w:lang w:val="en-US" w:bidi="en-US"/>
        </w:rPr>
        <w:t>repeated loadings: 3 times 1</w:t>
      </w:r>
      <w:r w:rsidR="00236996">
        <w:rPr>
          <w:lang w:val="en-US" w:bidi="en-US"/>
        </w:rPr>
        <w:t>.0 kg of the charge + 1.5 kg Al</w:t>
      </w:r>
    </w:p>
    <w:p w14:paraId="40D1B2DC" w14:textId="010C966D" w:rsidR="001446E5" w:rsidRPr="00A103CD" w:rsidRDefault="001142CA" w:rsidP="007C43FD">
      <w:pPr>
        <w:spacing w:line="360" w:lineRule="auto"/>
        <w:contextualSpacing/>
        <w:jc w:val="center"/>
        <w:rPr>
          <w:lang w:val="en-US" w:bidi="en-US"/>
        </w:rPr>
      </w:pPr>
      <w:r w:rsidRPr="00A103CD">
        <w:rPr>
          <w:lang w:val="en-US" w:bidi="en-US"/>
        </w:rPr>
        <w:t>Figure</w:t>
      </w:r>
      <w:r w:rsidR="001446E5" w:rsidRPr="00A103CD">
        <w:rPr>
          <w:lang w:val="en-US" w:bidi="en-US"/>
        </w:rPr>
        <w:t xml:space="preserve"> 18 –</w:t>
      </w:r>
      <w:r w:rsidR="00C82634" w:rsidRPr="00A103CD">
        <w:rPr>
          <w:lang w:val="en-US" w:bidi="en-US"/>
        </w:rPr>
        <w:t xml:space="preserve"> X-Ray diffraction pattern of sample No. </w:t>
      </w:r>
      <w:r w:rsidR="007C43FD">
        <w:rPr>
          <w:lang w:val="en-US" w:bidi="en-US"/>
        </w:rPr>
        <w:t>4</w:t>
      </w:r>
    </w:p>
    <w:p w14:paraId="742D0A02" w14:textId="25695638" w:rsidR="001446E5" w:rsidRPr="00A103CD" w:rsidRDefault="00236996" w:rsidP="003D71B1">
      <w:pPr>
        <w:spacing w:line="360" w:lineRule="auto"/>
        <w:jc w:val="center"/>
        <w:rPr>
          <w:b/>
        </w:rPr>
      </w:pPr>
      <w:r>
        <w:rPr>
          <w:noProof/>
        </w:rPr>
        <w:lastRenderedPageBreak/>
        <mc:AlternateContent>
          <mc:Choice Requires="wps">
            <w:drawing>
              <wp:anchor distT="0" distB="0" distL="114300" distR="114300" simplePos="0" relativeHeight="251721728" behindDoc="0" locked="0" layoutInCell="1" allowOverlap="1" wp14:anchorId="6FC2508B" wp14:editId="5F86DBF6">
                <wp:simplePos x="0" y="0"/>
                <wp:positionH relativeFrom="column">
                  <wp:posOffset>5166024</wp:posOffset>
                </wp:positionH>
                <wp:positionV relativeFrom="paragraph">
                  <wp:posOffset>2829971</wp:posOffset>
                </wp:positionV>
                <wp:extent cx="593680" cy="305387"/>
                <wp:effectExtent l="0" t="0" r="0" b="0"/>
                <wp:wrapNone/>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80" cy="305387"/>
                        </a:xfrm>
                        <a:prstGeom prst="rect">
                          <a:avLst/>
                        </a:prstGeom>
                        <a:solidFill>
                          <a:srgbClr val="FFFFFF"/>
                        </a:solidFill>
                        <a:ln w="9525">
                          <a:noFill/>
                          <a:miter lim="800000"/>
                          <a:headEnd/>
                          <a:tailEnd/>
                        </a:ln>
                      </wps:spPr>
                      <wps:txbx>
                        <w:txbxContent>
                          <w:p w14:paraId="654AD1DA" w14:textId="77777777" w:rsidR="008F7217" w:rsidRPr="00E56865" w:rsidRDefault="008F7217" w:rsidP="00236996">
                            <w:pPr>
                              <w:jc w:val="center"/>
                              <w:rPr>
                                <w:sz w:val="28"/>
                              </w:rPr>
                            </w:pPr>
                          </w:p>
                        </w:txbxContent>
                      </wps:txbx>
                      <wps:bodyPr rot="0" vert="horz" wrap="square" lIns="91440" tIns="45720" rIns="91440" bIns="45720" anchor="t" anchorCtr="0">
                        <a:spAutoFit/>
                      </wps:bodyPr>
                    </wps:wsp>
                  </a:graphicData>
                </a:graphic>
              </wp:anchor>
            </w:drawing>
          </mc:Choice>
          <mc:Fallback>
            <w:pict>
              <v:shape w14:anchorId="6FC2508B" id="_x0000_s1043" type="#_x0000_t202" style="position:absolute;left:0;text-align:left;margin-left:406.75pt;margin-top:222.85pt;width:46.75pt;height:24.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RlROwIAACoEAAAOAAAAZHJzL2Uyb0RvYy54bWysU82O0zAQviPxDpbvNOnfbhs1XS1dipCW&#10;H2nhARzHaSwcj7HdJstt77wC78CBAzdeoftGjJ1ut8ANkYM1k5n5PPPN58VF1yiyE9ZJ0DkdDlJK&#10;hOZQSr3J6Yf362czSpxnumQKtMjprXD0Yvn0yaI1mRhBDaoUliCIdllrclp7b7IkcbwWDXMDMEJj&#10;sALbMI+u3SSlZS2iNyoZpelZ0oItjQUunMO/V32QLiN+VQnu31aVE56onGJvPp42nkU4k+WCZRvL&#10;TC35oQ32D100TGq89Ah1xTwjWyv/gmokt+Cg8gMOTQJVJbmIM+A0w/SPaW5qZkScBclx5kiT+3+w&#10;/M3unSWyxN3NcVWaNbik/df9t/33/c/9j/u7+y9kFFhqjcsw+cZguu+eQ4cVcWJnroF/dETDqmZ6&#10;Iy6thbYWrMQuh6EyOSntcVwAKdrXUOJlbOshAnWVbQKFSApBdNzW7XFDovOE48/pfHw2wwjH0Did&#10;jmfn8QaWPRQb6/xLAQ0JRk4tCiCCs92186EZlj2khLscKFmupVLRsZtipSzZMRTLOn4H9N/SlCZt&#10;TufT0TQiawj1UUeN9ChmJZucztLwhXKWBTJe6DLanknV29iJ0gd2AiE9Nb4run4d41AcqCugvEW+&#10;LPTixceGRg32MyUtCjen7tOWWUGJeqWR8/lwMglKj85kej5Cx55GitMI0xyhcuop6c2Vj68j8mEu&#10;cTdrGXl77OTQMwoy0nl4PEHxp37Menziy18AAAD//wMAUEsDBBQABgAIAAAAIQBaBz1J4AAAAAsB&#10;AAAPAAAAZHJzL2Rvd25yZXYueG1sTI89T8MwEIZ3JP6DdUhs1Alt2jSNUyEkFtSBFgbGa+LGIfE5&#10;xE4b/j3HVMZ779H7kW8n24mzHnzjSEE8i0BoKl3VUK3g4/3lIQXhA1KFnSOt4Ed72Ba3NzlmlbvQ&#10;Xp8PoRZsQj5DBSaEPpPSl0Zb9DPXa+LfyQ0WA59DLasBL2xuO/kYRUtpsSFOMNjrZ6PL9jBaDtn5&#10;cty7769418pP0y4xeTOvSt3fTU8bEEFP4QrDX32uDgV3OrqRKi86BWk8TxhVsFgkKxBMrKMVrzuy&#10;sp6nIItc/t9Q/AIAAP//AwBQSwECLQAUAAYACAAAACEAtoM4kv4AAADhAQAAEwAAAAAAAAAAAAAA&#10;AAAAAAAAW0NvbnRlbnRfVHlwZXNdLnhtbFBLAQItABQABgAIAAAAIQA4/SH/1gAAAJQBAAALAAAA&#10;AAAAAAAAAAAAAC8BAABfcmVscy8ucmVsc1BLAQItABQABgAIAAAAIQC2nRlROwIAACoEAAAOAAAA&#10;AAAAAAAAAAAAAC4CAABkcnMvZTJvRG9jLnhtbFBLAQItABQABgAIAAAAIQBaBz1J4AAAAAsBAAAP&#10;AAAAAAAAAAAAAAAAAJUEAABkcnMvZG93bnJldi54bWxQSwUGAAAAAAQABADzAAAAogUAAAAA&#10;" stroked="f">
                <v:textbox style="mso-fit-shape-to-text:t">
                  <w:txbxContent>
                    <w:p w14:paraId="654AD1DA" w14:textId="77777777" w:rsidR="008F7217" w:rsidRPr="00E56865" w:rsidRDefault="008F7217" w:rsidP="00236996">
                      <w:pPr>
                        <w:jc w:val="center"/>
                        <w:rPr>
                          <w:sz w:val="28"/>
                        </w:rPr>
                      </w:pPr>
                    </w:p>
                  </w:txbxContent>
                </v:textbox>
              </v:shape>
            </w:pict>
          </mc:Fallback>
        </mc:AlternateContent>
      </w:r>
      <w:r w:rsidR="007C43FD">
        <w:rPr>
          <w:noProof/>
        </w:rPr>
        <mc:AlternateContent>
          <mc:Choice Requires="wps">
            <w:drawing>
              <wp:anchor distT="0" distB="0" distL="114300" distR="114300" simplePos="0" relativeHeight="251693056" behindDoc="0" locked="0" layoutInCell="1" allowOverlap="1" wp14:anchorId="6D49ADCE" wp14:editId="652AB590">
                <wp:simplePos x="0" y="0"/>
                <wp:positionH relativeFrom="column">
                  <wp:posOffset>230953</wp:posOffset>
                </wp:positionH>
                <wp:positionV relativeFrom="paragraph">
                  <wp:posOffset>59391</wp:posOffset>
                </wp:positionV>
                <wp:extent cx="367664" cy="1584324"/>
                <wp:effectExtent l="0" t="0" r="0" b="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4" cy="1584324"/>
                        </a:xfrm>
                        <a:prstGeom prst="rect">
                          <a:avLst/>
                        </a:prstGeom>
                        <a:solidFill>
                          <a:srgbClr val="FFFFFF"/>
                        </a:solidFill>
                        <a:ln w="9525">
                          <a:noFill/>
                          <a:miter lim="800000"/>
                          <a:headEnd/>
                          <a:tailEnd/>
                        </a:ln>
                      </wps:spPr>
                      <wps:txbx>
                        <w:txbxContent>
                          <w:p w14:paraId="45C041CB"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wps:txbx>
                      <wps:bodyPr rot="0" vert="vert270" wrap="square" lIns="91440" tIns="45720" rIns="91440" bIns="45720" anchor="t" anchorCtr="0">
                        <a:spAutoFit/>
                      </wps:bodyPr>
                    </wps:wsp>
                  </a:graphicData>
                </a:graphic>
              </wp:anchor>
            </w:drawing>
          </mc:Choice>
          <mc:Fallback>
            <w:pict>
              <v:shape w14:anchorId="6D49ADCE" id="_x0000_s1044" type="#_x0000_t202" style="position:absolute;left:0;text-align:left;margin-left:18.2pt;margin-top:4.7pt;width:28.95pt;height:124.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ygPQIAAC0EAAAOAAAAZHJzL2Uyb0RvYy54bWysU82O0zAQviPxDpbvNG02/dmo6WrpUoS0&#10;/EgLD+A4TmPheIztNumRO6/AO3DgwI1X6L4RY7fbLXBD+GDNeGY+z3wzM7/qW0W2wjoJuqCjwZAS&#10;oTlUUq8L+uH96tmMEueZrpgCLQq6E45eLZ4+mXcmFyk0oCphCYJol3emoI33Jk8SxxvRMjcAIzQa&#10;a7At86jadVJZ1iF6q5J0OJwkHdjKWODCOXy9ORjpIuLXteD+bV074YkqKObm423jXYY7WcxZvrbM&#10;NJIf02D/kEXLpMZPT1A3zDOysfIvqFZyCw5qP+DQJlDXkotYA1YzGv5RzV3DjIi1IDnOnGhy/w+W&#10;v9m+s0RWBR2nlGjWYo/2X/ff9t/3P/c/7j/ffyFpIKkzLkffO4Pevn8OPTY7FuzMLfCPjmhYNkyv&#10;xbW10DWCVZjkKEQmZ6EHHBdAyu41VPgZ23iIQH1t28AgckIQHZu1OzVI9J5wfLyYTCeTjBKOptF4&#10;ll2kWfyC5Q/Rxjr/UkBLglBQiwMQ0dn21vmQDcsfXMJnDpSsVlKpqNh1uVSWbBkOyyqeI/pvbkqT&#10;rqCX43QckTWE+DhHrfQ4zEq2BZ0NwwnhLA9svNBVlD2T6iBjJkof6QmMHLjxfdnHdoxiZYG7Eqod&#10;EmbhMLy4bCiEO50iSR3ObkHdpw2zghL1SiPvl6MsC8MelWw8TVGx55by3MI0bwBXwlNyEJc+Lkik&#10;xFxjf1YyUveYzDFtnMnI6HF/wtCf69HrccsXvwAAAP//AwBQSwMEFAAGAAgAAAAhAIXop2/fAAAA&#10;BwEAAA8AAABkcnMvZG93bnJldi54bWxMjkFPg0AUhO8m/ofNM/Fi7CKtTaE8GjUx9eChtPb+uqyA&#10;sruEXSj6632e9DSZzGTmyzaTacWoe984i3A3i0Boq1zZ2Arh7fB8uwLhA9mSWmc1wpf2sMkvLzJK&#10;S3e2hR73oRI8Yn1KCHUIXSqlV7U25Geu05azd9cbCmz7SpY9nXnctDKOoqU01Fh+qKnTT7VWn/vB&#10;IDzSVg3D7nBU8fb147vbFePNS4F4fTU9rEEEPYW/MvziMzrkzHRygy29aBHmywU3ERIWjpPFHMQJ&#10;Ib5fJSDzTP7nz38AAAD//wMAUEsBAi0AFAAGAAgAAAAhALaDOJL+AAAA4QEAABMAAAAAAAAAAAAA&#10;AAAAAAAAAFtDb250ZW50X1R5cGVzXS54bWxQSwECLQAUAAYACAAAACEAOP0h/9YAAACUAQAACwAA&#10;AAAAAAAAAAAAAAAvAQAAX3JlbHMvLnJlbHNQSwECLQAUAAYACAAAACEASHF8oD0CAAAtBAAADgAA&#10;AAAAAAAAAAAAAAAuAgAAZHJzL2Uyb0RvYy54bWxQSwECLQAUAAYACAAAACEAheinb98AAAAHAQAA&#10;DwAAAAAAAAAAAAAAAACXBAAAZHJzL2Rvd25yZXYueG1sUEsFBgAAAAAEAAQA8wAAAKMFAAAAAA==&#10;" stroked="f">
                <v:textbox style="layout-flow:vertical;mso-layout-flow-alt:bottom-to-top;mso-fit-shape-to-text:t">
                  <w:txbxContent>
                    <w:p w14:paraId="45C041CB" w14:textId="77777777" w:rsidR="008F7217" w:rsidRDefault="008F7217" w:rsidP="00E56865">
                      <w:pPr>
                        <w:jc w:val="center"/>
                      </w:pPr>
                      <w:r>
                        <w:rPr>
                          <w:lang w:val="en-US"/>
                        </w:rPr>
                        <w:t xml:space="preserve">Intensity, </w:t>
                      </w:r>
                      <w:proofErr w:type="spellStart"/>
                      <w:r>
                        <w:rPr>
                          <w:lang w:val="en-US"/>
                        </w:rPr>
                        <w:t>arb.un</w:t>
                      </w:r>
                      <w:proofErr w:type="spellEnd"/>
                      <w:r>
                        <w:rPr>
                          <w:lang w:val="en-US"/>
                        </w:rPr>
                        <w:t>.</w:t>
                      </w:r>
                    </w:p>
                  </w:txbxContent>
                </v:textbox>
              </v:shape>
            </w:pict>
          </mc:Fallback>
        </mc:AlternateContent>
      </w:r>
      <w:r w:rsidR="001446E5" w:rsidRPr="00A103CD">
        <w:rPr>
          <w:noProof/>
        </w:rPr>
        <w:drawing>
          <wp:inline distT="0" distB="0" distL="0" distR="0" wp14:anchorId="484BECE7" wp14:editId="755CAB4B">
            <wp:extent cx="5115527" cy="2984500"/>
            <wp:effectExtent l="0" t="0" r="9525"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56131" cy="3008189"/>
                    </a:xfrm>
                    <a:prstGeom prst="rect">
                      <a:avLst/>
                    </a:prstGeom>
                  </pic:spPr>
                </pic:pic>
              </a:graphicData>
            </a:graphic>
          </wp:inline>
        </w:drawing>
      </w:r>
    </w:p>
    <w:p w14:paraId="1F2A0E32" w14:textId="0F34F869" w:rsidR="007C43FD" w:rsidRPr="00A103CD" w:rsidRDefault="007C43FD" w:rsidP="007C43FD">
      <w:pPr>
        <w:spacing w:line="360" w:lineRule="auto"/>
        <w:contextualSpacing/>
        <w:jc w:val="center"/>
        <w:rPr>
          <w:lang w:val="en-US" w:bidi="en-US"/>
        </w:rPr>
      </w:pPr>
      <w:r w:rsidRPr="00A103CD">
        <w:rPr>
          <w:lang w:val="en-US" w:bidi="en-US"/>
        </w:rPr>
        <w:t xml:space="preserve">Si – 3 kg, Al – 5.1 kg, slag/Si – </w:t>
      </w:r>
      <w:r w:rsidRPr="00A103CD">
        <w:rPr>
          <w:lang w:val="en-US"/>
        </w:rPr>
        <w:t>3.0</w:t>
      </w:r>
      <w:r w:rsidRPr="00A103CD">
        <w:rPr>
          <w:lang w:val="en-US" w:bidi="en-US"/>
        </w:rPr>
        <w:t>, charge – 9.0 kg, basicity – 4,</w:t>
      </w:r>
    </w:p>
    <w:p w14:paraId="2B6F6683" w14:textId="77777777" w:rsidR="007C43FD" w:rsidRPr="00A103CD" w:rsidRDefault="007C43FD" w:rsidP="007C43FD">
      <w:pPr>
        <w:spacing w:line="360" w:lineRule="auto"/>
        <w:contextualSpacing/>
        <w:jc w:val="center"/>
        <w:rPr>
          <w:lang w:val="en-US" w:bidi="en-US"/>
        </w:rPr>
      </w:pPr>
      <w:r w:rsidRPr="00A103CD">
        <w:rPr>
          <w:lang w:val="en-US" w:bidi="en-US"/>
        </w:rPr>
        <w:t xml:space="preserve">% composition:    </w:t>
      </w:r>
      <w:proofErr w:type="spellStart"/>
      <w:r w:rsidRPr="00A103CD">
        <w:rPr>
          <w:lang w:val="en-US" w:bidi="en-US"/>
        </w:rPr>
        <w:t>CaO</w:t>
      </w:r>
      <w:proofErr w:type="spellEnd"/>
      <w:r w:rsidRPr="00A103CD">
        <w:rPr>
          <w:lang w:val="en-US" w:bidi="en-US"/>
        </w:rPr>
        <w:t xml:space="preserve"> – 70, SiO</w:t>
      </w:r>
      <w:r w:rsidRPr="00A103CD">
        <w:rPr>
          <w:vertAlign w:val="subscript"/>
          <w:lang w:val="en-US" w:bidi="en-US"/>
        </w:rPr>
        <w:t>2</w:t>
      </w:r>
      <w:r w:rsidRPr="00A103CD">
        <w:rPr>
          <w:lang w:val="en-US" w:bidi="en-US"/>
        </w:rPr>
        <w:t xml:space="preserve"> – 17.5, CaF</w:t>
      </w:r>
      <w:r w:rsidRPr="00A103CD">
        <w:rPr>
          <w:vertAlign w:val="subscript"/>
          <w:lang w:val="en-US" w:bidi="en-US"/>
        </w:rPr>
        <w:t>2</w:t>
      </w:r>
      <w:r w:rsidRPr="00A103CD">
        <w:rPr>
          <w:lang w:val="en-US" w:bidi="en-US"/>
        </w:rPr>
        <w:t xml:space="preserve"> – 12.5,</w:t>
      </w:r>
    </w:p>
    <w:p w14:paraId="6BBC7AF7" w14:textId="77777777" w:rsidR="007C43FD" w:rsidRPr="00A103CD" w:rsidRDefault="007C43FD" w:rsidP="007C43FD">
      <w:pPr>
        <w:spacing w:line="360" w:lineRule="auto"/>
        <w:contextualSpacing/>
        <w:jc w:val="center"/>
        <w:rPr>
          <w:lang w:val="en-US" w:bidi="en-US"/>
        </w:rPr>
      </w:pPr>
      <w:r w:rsidRPr="00A103CD">
        <w:rPr>
          <w:lang w:val="en-US" w:bidi="en-US"/>
        </w:rPr>
        <w:t xml:space="preserve">weight content: </w:t>
      </w:r>
      <w:proofErr w:type="spellStart"/>
      <w:r w:rsidRPr="00A103CD">
        <w:rPr>
          <w:lang w:val="en-US" w:bidi="en-US"/>
        </w:rPr>
        <w:t>CaO</w:t>
      </w:r>
      <w:proofErr w:type="spellEnd"/>
      <w:r w:rsidRPr="00A103CD">
        <w:rPr>
          <w:lang w:val="en-US" w:bidi="en-US"/>
        </w:rPr>
        <w:t xml:space="preserve"> – 6.3 kg, SiO</w:t>
      </w:r>
      <w:r w:rsidRPr="00A103CD">
        <w:rPr>
          <w:vertAlign w:val="subscript"/>
          <w:lang w:val="en-US" w:bidi="en-US"/>
        </w:rPr>
        <w:t>2</w:t>
      </w:r>
      <w:r w:rsidRPr="00A103CD">
        <w:rPr>
          <w:lang w:val="en-US" w:bidi="en-US"/>
        </w:rPr>
        <w:t xml:space="preserve"> – 1.6 kg, CaF</w:t>
      </w:r>
      <w:r w:rsidRPr="00A103CD">
        <w:rPr>
          <w:vertAlign w:val="subscript"/>
          <w:lang w:val="en-US" w:bidi="en-US"/>
        </w:rPr>
        <w:t>2</w:t>
      </w:r>
      <w:r w:rsidRPr="00A103CD">
        <w:rPr>
          <w:lang w:val="en-US" w:bidi="en-US"/>
        </w:rPr>
        <w:t xml:space="preserve"> – 1.1 kg</w:t>
      </w:r>
    </w:p>
    <w:p w14:paraId="38C64B98" w14:textId="77777777" w:rsidR="007C43FD" w:rsidRPr="00A103CD" w:rsidRDefault="007C43FD" w:rsidP="007C43FD">
      <w:pPr>
        <w:tabs>
          <w:tab w:val="left" w:pos="3402"/>
        </w:tabs>
        <w:spacing w:line="360" w:lineRule="auto"/>
        <w:contextualSpacing/>
        <w:jc w:val="center"/>
        <w:rPr>
          <w:lang w:val="en-US" w:bidi="en-US"/>
        </w:rPr>
      </w:pPr>
      <w:r w:rsidRPr="00A103CD">
        <w:rPr>
          <w:lang w:val="en-US" w:bidi="en-US"/>
        </w:rPr>
        <w:t>initial loading</w:t>
      </w:r>
      <w:r w:rsidRPr="00A103CD">
        <w:rPr>
          <w:lang w:val="kk-KZ" w:bidi="en-US"/>
        </w:rPr>
        <w:t xml:space="preserve">:  </w:t>
      </w:r>
      <w:r w:rsidRPr="00A103CD">
        <w:rPr>
          <w:lang w:val="en-US" w:bidi="en-US"/>
        </w:rPr>
        <w:t>6.0 kg charge + 3.0 kg Si;</w:t>
      </w:r>
    </w:p>
    <w:p w14:paraId="2A4ED56B" w14:textId="39CE561F" w:rsidR="007C43FD" w:rsidRPr="00A103CD" w:rsidRDefault="007C43FD" w:rsidP="007C43FD">
      <w:pPr>
        <w:tabs>
          <w:tab w:val="left" w:pos="3402"/>
        </w:tabs>
        <w:spacing w:line="360" w:lineRule="auto"/>
        <w:contextualSpacing/>
        <w:jc w:val="center"/>
        <w:rPr>
          <w:lang w:val="en-US" w:bidi="en-US"/>
        </w:rPr>
      </w:pPr>
      <w:r w:rsidRPr="00A103CD">
        <w:rPr>
          <w:lang w:val="en-US" w:bidi="en-US"/>
        </w:rPr>
        <w:t>repeated loadings: 3 times 1.0 kg of the charge + 1.7</w:t>
      </w:r>
      <w:r w:rsidR="00236996">
        <w:rPr>
          <w:lang w:val="en-US" w:bidi="en-US"/>
        </w:rPr>
        <w:t xml:space="preserve"> kg Al</w:t>
      </w:r>
    </w:p>
    <w:p w14:paraId="56947C1A" w14:textId="4F465EBE" w:rsidR="001446E5" w:rsidRPr="00A103CD" w:rsidRDefault="001142CA" w:rsidP="007C43FD">
      <w:pPr>
        <w:spacing w:line="360" w:lineRule="auto"/>
        <w:contextualSpacing/>
        <w:jc w:val="center"/>
        <w:rPr>
          <w:lang w:val="en-US" w:bidi="en-US"/>
        </w:rPr>
      </w:pPr>
      <w:r w:rsidRPr="00A103CD">
        <w:rPr>
          <w:lang w:val="en-US" w:bidi="en-US"/>
        </w:rPr>
        <w:t>Figure</w:t>
      </w:r>
      <w:r w:rsidR="001446E5" w:rsidRPr="00A103CD">
        <w:rPr>
          <w:lang w:val="en-US" w:bidi="en-US"/>
        </w:rPr>
        <w:t xml:space="preserve"> 19 –</w:t>
      </w:r>
      <w:r w:rsidR="00C82634" w:rsidRPr="00A103CD">
        <w:rPr>
          <w:lang w:val="en-US" w:bidi="en-US"/>
        </w:rPr>
        <w:t xml:space="preserve"> X-Ray diffraction pattern of sample No. </w:t>
      </w:r>
      <w:r w:rsidR="00236996">
        <w:rPr>
          <w:lang w:val="en-US" w:bidi="en-US"/>
        </w:rPr>
        <w:t>5</w:t>
      </w:r>
    </w:p>
    <w:p w14:paraId="62D8622D" w14:textId="200E58C3" w:rsidR="00143182" w:rsidRPr="00A103CD" w:rsidRDefault="00143182" w:rsidP="00EE2136">
      <w:pPr>
        <w:tabs>
          <w:tab w:val="left" w:pos="3402"/>
        </w:tabs>
        <w:spacing w:line="360" w:lineRule="auto"/>
        <w:ind w:left="993"/>
        <w:contextualSpacing/>
        <w:rPr>
          <w:lang w:val="en-US" w:bidi="en-US"/>
        </w:rPr>
      </w:pPr>
    </w:p>
    <w:p w14:paraId="498B8D71" w14:textId="77777777" w:rsidR="00E166D8" w:rsidRPr="00A103CD" w:rsidRDefault="00E166D8" w:rsidP="00E166D8">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Depending on the initial composition of the charge, the Ca/Al/Si ternary alloys obtained in the process of aluminothermic reduction of calcium oxide in liquid silicon may consist of several components and include the ternary intermetallic alloy CaAl</w:t>
      </w:r>
      <w:r w:rsidRPr="00A103CD">
        <w:rPr>
          <w:rFonts w:eastAsia="Arial Unicode MS"/>
          <w:bCs/>
          <w:vertAlign w:val="subscript"/>
          <w:lang w:val="en-US" w:bidi="en-US"/>
        </w:rPr>
        <w:t>2</w:t>
      </w:r>
      <w:r w:rsidRPr="00A103CD">
        <w:rPr>
          <w:rFonts w:eastAsia="Arial Unicode MS"/>
          <w:bCs/>
          <w:lang w:val="en-US" w:bidi="en-US"/>
        </w:rPr>
        <w:t>Si</w:t>
      </w:r>
      <w:r w:rsidRPr="00A103CD">
        <w:rPr>
          <w:rFonts w:eastAsia="Arial Unicode MS"/>
          <w:bCs/>
          <w:vertAlign w:val="subscript"/>
          <w:lang w:val="en-US" w:bidi="en-US"/>
        </w:rPr>
        <w:t>2</w:t>
      </w:r>
      <w:r w:rsidRPr="00A103CD">
        <w:rPr>
          <w:rFonts w:eastAsia="Arial Unicode MS"/>
          <w:bCs/>
          <w:lang w:val="en-US" w:bidi="en-US"/>
        </w:rPr>
        <w:t>, silicon, and the intermediate compound Al</w:t>
      </w:r>
      <w:r w:rsidRPr="00A103CD">
        <w:rPr>
          <w:rFonts w:eastAsia="Arial Unicode MS"/>
          <w:bCs/>
          <w:vertAlign w:val="subscript"/>
          <w:lang w:val="en-US" w:bidi="en-US"/>
        </w:rPr>
        <w:t>3.21</w:t>
      </w:r>
      <w:r w:rsidRPr="00A103CD">
        <w:rPr>
          <w:rFonts w:eastAsia="Arial Unicode MS"/>
          <w:bCs/>
          <w:lang w:val="en-US" w:bidi="en-US"/>
        </w:rPr>
        <w:t>Si</w:t>
      </w:r>
      <w:r w:rsidRPr="00A103CD">
        <w:rPr>
          <w:rFonts w:eastAsia="Arial Unicode MS"/>
          <w:bCs/>
          <w:vertAlign w:val="subscript"/>
          <w:lang w:val="en-US" w:bidi="en-US"/>
        </w:rPr>
        <w:t>0.47</w:t>
      </w:r>
      <w:r w:rsidRPr="00A103CD">
        <w:rPr>
          <w:rFonts w:eastAsia="Arial Unicode MS"/>
          <w:bCs/>
          <w:lang w:val="en-US" w:bidi="en-US"/>
        </w:rPr>
        <w:t>.</w:t>
      </w:r>
    </w:p>
    <w:p w14:paraId="09BDF1A2" w14:textId="77777777" w:rsidR="00E166D8" w:rsidRPr="00A103CD" w:rsidRDefault="00E166D8" w:rsidP="00E166D8">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However, the end products of the aluminothermic process include not only ternary alloys, but also slag products such as 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and CaF</w:t>
      </w:r>
      <w:r w:rsidRPr="00A103CD">
        <w:rPr>
          <w:rFonts w:eastAsia="Arial Unicode MS"/>
          <w:bCs/>
          <w:vertAlign w:val="subscript"/>
          <w:lang w:val="en-US" w:bidi="en-US"/>
        </w:rPr>
        <w:t>2</w:t>
      </w:r>
      <w:r w:rsidRPr="00A103CD">
        <w:rPr>
          <w:rFonts w:eastAsia="Arial Unicode MS"/>
          <w:bCs/>
          <w:lang w:val="en-US" w:bidi="en-US"/>
        </w:rPr>
        <w:t>, as well as SiO</w:t>
      </w:r>
      <w:r w:rsidRPr="00A103CD">
        <w:rPr>
          <w:rFonts w:eastAsia="Arial Unicode MS"/>
          <w:bCs/>
          <w:vertAlign w:val="subscript"/>
          <w:lang w:val="en-US" w:bidi="en-US"/>
        </w:rPr>
        <w:t>2</w:t>
      </w:r>
      <w:r w:rsidRPr="00A103CD">
        <w:rPr>
          <w:rFonts w:eastAsia="Arial Unicode MS"/>
          <w:bCs/>
          <w:lang w:val="en-US" w:bidi="en-US"/>
        </w:rPr>
        <w:t xml:space="preserve"> and CaO in case the composition of the initial charge does not match the stoichiometric composition of the components of the aluminothermic process, which is typically due to the lack of aluminum, which reduces both CaO and SiO</w:t>
      </w:r>
      <w:r w:rsidRPr="00A103CD">
        <w:rPr>
          <w:rFonts w:eastAsia="Arial Unicode MS"/>
          <w:bCs/>
          <w:vertAlign w:val="subscript"/>
          <w:lang w:val="en-US" w:bidi="en-US"/>
        </w:rPr>
        <w:t>2</w:t>
      </w:r>
      <w:r w:rsidRPr="00A103CD">
        <w:rPr>
          <w:rFonts w:eastAsia="Arial Unicode MS"/>
          <w:bCs/>
          <w:lang w:val="en-US" w:bidi="en-US"/>
        </w:rPr>
        <w:t>. Therefore, the most probable components of the slags are 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and CaF</w:t>
      </w:r>
      <w:r w:rsidRPr="00A103CD">
        <w:rPr>
          <w:rFonts w:eastAsia="Arial Unicode MS"/>
          <w:bCs/>
          <w:vertAlign w:val="subscript"/>
          <w:lang w:val="en-US" w:bidi="en-US"/>
        </w:rPr>
        <w:t>2</w:t>
      </w:r>
      <w:r w:rsidRPr="00A103CD">
        <w:rPr>
          <w:rFonts w:eastAsia="Arial Unicode MS"/>
          <w:bCs/>
          <w:lang w:val="en-US" w:bidi="en-US"/>
        </w:rPr>
        <w:t>, as well as CaO in the case of its excess.</w:t>
      </w:r>
    </w:p>
    <w:p w14:paraId="016C2CEB" w14:textId="6A816FAE" w:rsidR="00E166D8" w:rsidRPr="00A103CD" w:rsidRDefault="00E166D8" w:rsidP="00E166D8">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An examination of the liquidus curves of the binary systems 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-CaF</w:t>
      </w:r>
      <w:r w:rsidRPr="00A103CD">
        <w:rPr>
          <w:rFonts w:eastAsia="Arial Unicode MS"/>
          <w:bCs/>
          <w:vertAlign w:val="subscript"/>
          <w:lang w:val="en-US" w:bidi="en-US"/>
        </w:rPr>
        <w:t>2</w:t>
      </w:r>
      <w:r w:rsidRPr="00A103CD">
        <w:rPr>
          <w:rFonts w:eastAsia="Arial Unicode MS"/>
          <w:bCs/>
          <w:lang w:val="en-US" w:bidi="en-US"/>
        </w:rPr>
        <w:t xml:space="preserve"> and SiO</w:t>
      </w:r>
      <w:r w:rsidRPr="00A103CD">
        <w:rPr>
          <w:rFonts w:eastAsia="Arial Unicode MS"/>
          <w:bCs/>
          <w:vertAlign w:val="subscript"/>
          <w:lang w:val="en-US" w:bidi="en-US"/>
        </w:rPr>
        <w:t>2</w:t>
      </w:r>
      <w:r w:rsidRPr="00A103CD">
        <w:rPr>
          <w:rFonts w:eastAsia="Arial Unicode MS"/>
          <w:bCs/>
          <w:lang w:val="en-US" w:bidi="en-US"/>
        </w:rPr>
        <w:t>-CaF</w:t>
      </w:r>
      <w:r w:rsidRPr="00A103CD">
        <w:rPr>
          <w:rFonts w:eastAsia="Arial Unicode MS"/>
          <w:bCs/>
          <w:vertAlign w:val="subscript"/>
          <w:lang w:val="en-US" w:bidi="en-US"/>
        </w:rPr>
        <w:t>2</w:t>
      </w:r>
      <w:r w:rsidRPr="00A103CD">
        <w:rPr>
          <w:rFonts w:eastAsia="Arial Unicode MS"/>
          <w:bCs/>
          <w:lang w:val="en-US" w:bidi="en-US"/>
        </w:rPr>
        <w:t xml:space="preserve"> depending on the weight fraction of the components [8] shows that they differ little from the binary systems CaO-SiO</w:t>
      </w:r>
      <w:r w:rsidRPr="00A103CD">
        <w:rPr>
          <w:rFonts w:eastAsia="Arial Unicode MS"/>
          <w:bCs/>
          <w:vertAlign w:val="subscript"/>
          <w:lang w:val="en-US" w:bidi="en-US"/>
        </w:rPr>
        <w:t>2</w:t>
      </w:r>
      <w:r w:rsidRPr="00A103CD">
        <w:rPr>
          <w:rFonts w:eastAsia="Arial Unicode MS"/>
          <w:bCs/>
          <w:lang w:val="en-US" w:bidi="en-US"/>
        </w:rPr>
        <w:t xml:space="preserve"> and CaO-Al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in terms of the shape of the liquidus curve, the minimum temperatures and the range of the component fractions at which the minimum temperatures are realized. Only in the case of the CaO-CaF</w:t>
      </w:r>
      <w:r w:rsidRPr="00A103CD">
        <w:rPr>
          <w:rFonts w:eastAsia="Arial Unicode MS"/>
          <w:bCs/>
          <w:vertAlign w:val="subscript"/>
          <w:lang w:val="en-US" w:bidi="en-US"/>
        </w:rPr>
        <w:t>2</w:t>
      </w:r>
      <w:r w:rsidRPr="00A103CD">
        <w:rPr>
          <w:rFonts w:eastAsia="Arial Unicode MS"/>
          <w:bCs/>
          <w:lang w:val="en-US" w:bidi="en-US"/>
        </w:rPr>
        <w:t xml:space="preserve"> binary system [8], the range of the component fractions at which the minimum temperatures are realized is twice as wide and extends from 40 wt% to </w:t>
      </w:r>
      <w:r w:rsidRPr="00A103CD">
        <w:rPr>
          <w:rFonts w:eastAsia="Arial Unicode MS"/>
          <w:bCs/>
          <w:lang w:val="en-US" w:bidi="en-US"/>
        </w:rPr>
        <w:lastRenderedPageBreak/>
        <w:t>80 wt%.</w:t>
      </w:r>
    </w:p>
    <w:p w14:paraId="51E5BF0A" w14:textId="5AEAA13A" w:rsidR="001446E5" w:rsidRPr="00A103CD" w:rsidRDefault="006E29B4" w:rsidP="003D71B1">
      <w:pPr>
        <w:pStyle w:val="aa"/>
        <w:spacing w:line="360" w:lineRule="auto"/>
        <w:ind w:left="0"/>
        <w:jc w:val="center"/>
        <w:rPr>
          <w:lang w:val="en-US"/>
        </w:rPr>
      </w:pPr>
      <w:r w:rsidRPr="00A103CD">
        <w:rPr>
          <w:noProof/>
        </w:rPr>
        <mc:AlternateContent>
          <mc:Choice Requires="wpg">
            <w:drawing>
              <wp:anchor distT="0" distB="0" distL="114300" distR="114300" simplePos="0" relativeHeight="251688960" behindDoc="0" locked="0" layoutInCell="1" allowOverlap="1" wp14:anchorId="64A67584" wp14:editId="226559C9">
                <wp:simplePos x="0" y="0"/>
                <wp:positionH relativeFrom="column">
                  <wp:posOffset>129540</wp:posOffset>
                </wp:positionH>
                <wp:positionV relativeFrom="paragraph">
                  <wp:posOffset>293370</wp:posOffset>
                </wp:positionV>
                <wp:extent cx="5677527" cy="3469916"/>
                <wp:effectExtent l="0" t="0" r="0" b="0"/>
                <wp:wrapNone/>
                <wp:docPr id="193" name="Группа 193"/>
                <wp:cNvGraphicFramePr/>
                <a:graphic xmlns:a="http://schemas.openxmlformats.org/drawingml/2006/main">
                  <a:graphicData uri="http://schemas.microsoft.com/office/word/2010/wordprocessingGroup">
                    <wpg:wgp>
                      <wpg:cNvGrpSpPr/>
                      <wpg:grpSpPr>
                        <a:xfrm>
                          <a:off x="0" y="0"/>
                          <a:ext cx="5677527" cy="3469916"/>
                          <a:chOff x="384101" y="-104775"/>
                          <a:chExt cx="5677527" cy="3469916"/>
                        </a:xfrm>
                      </wpg:grpSpPr>
                      <wps:wsp>
                        <wps:cNvPr id="53" name="Надпись 2"/>
                        <wps:cNvSpPr txBox="1">
                          <a:spLocks noChangeArrowheads="1"/>
                        </wps:cNvSpPr>
                        <wps:spPr bwMode="auto">
                          <a:xfrm>
                            <a:off x="384101" y="-104775"/>
                            <a:ext cx="396874" cy="1823084"/>
                          </a:xfrm>
                          <a:prstGeom prst="rect">
                            <a:avLst/>
                          </a:prstGeom>
                          <a:solidFill>
                            <a:srgbClr val="FFFFFF"/>
                          </a:solidFill>
                          <a:ln w="9525">
                            <a:noFill/>
                            <a:miter lim="800000"/>
                            <a:headEnd/>
                            <a:tailEnd/>
                          </a:ln>
                        </wps:spPr>
                        <wps:txbx>
                          <w:txbxContent>
                            <w:p w14:paraId="6A99EE24" w14:textId="77777777" w:rsidR="008F7217" w:rsidRPr="00E56865" w:rsidRDefault="008F7217" w:rsidP="00E56865">
                              <w:pPr>
                                <w:jc w:val="center"/>
                                <w:rPr>
                                  <w:sz w:val="28"/>
                                </w:rPr>
                              </w:pPr>
                              <w:r w:rsidRPr="00E56865">
                                <w:rPr>
                                  <w:sz w:val="28"/>
                                  <w:lang w:val="en-US"/>
                                </w:rPr>
                                <w:t xml:space="preserve">Intensity, </w:t>
                              </w:r>
                              <w:proofErr w:type="spellStart"/>
                              <w:r w:rsidRPr="00E56865">
                                <w:rPr>
                                  <w:sz w:val="28"/>
                                  <w:lang w:val="en-US"/>
                                </w:rPr>
                                <w:t>arb.un</w:t>
                              </w:r>
                              <w:proofErr w:type="spellEnd"/>
                              <w:r w:rsidRPr="00E56865">
                                <w:rPr>
                                  <w:sz w:val="28"/>
                                  <w:lang w:val="en-US"/>
                                </w:rPr>
                                <w:t>.</w:t>
                              </w:r>
                            </w:p>
                          </w:txbxContent>
                        </wps:txbx>
                        <wps:bodyPr rot="0" vert="vert270" wrap="square" lIns="91440" tIns="45720" rIns="91440" bIns="45720" anchor="t" anchorCtr="0">
                          <a:spAutoFit/>
                        </wps:bodyPr>
                      </wps:wsp>
                      <wps:wsp>
                        <wps:cNvPr id="54" name="Надпись 2"/>
                        <wps:cNvSpPr txBox="1">
                          <a:spLocks noChangeArrowheads="1"/>
                        </wps:cNvSpPr>
                        <wps:spPr bwMode="auto">
                          <a:xfrm>
                            <a:off x="5467904" y="3059707"/>
                            <a:ext cx="593724" cy="305434"/>
                          </a:xfrm>
                          <a:prstGeom prst="rect">
                            <a:avLst/>
                          </a:prstGeom>
                          <a:solidFill>
                            <a:srgbClr val="FFFFFF"/>
                          </a:solidFill>
                          <a:ln w="9525">
                            <a:noFill/>
                            <a:miter lim="800000"/>
                            <a:headEnd/>
                            <a:tailEnd/>
                          </a:ln>
                        </wps:spPr>
                        <wps:txbx>
                          <w:txbxContent>
                            <w:p w14:paraId="300A11F0" w14:textId="54E6BE7B" w:rsidR="008F7217" w:rsidRPr="00E56865" w:rsidRDefault="008F7217" w:rsidP="006E29B4">
                              <w:pPr>
                                <w:jc w:val="center"/>
                                <w:rPr>
                                  <w:sz w:val="28"/>
                                </w:rPr>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4A67584" id="Группа 193" o:spid="_x0000_s1045" style="position:absolute;left:0;text-align:left;margin-left:10.2pt;margin-top:23.1pt;width:447.05pt;height:273.2pt;z-index:251688960;mso-width-relative:margin;mso-height-relative:margin" coordorigin="3841,-1047" coordsize="56775,34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aG8wIAACMIAAAOAAAAZHJzL2Uyb0RvYy54bWzcVUtu2zAQ3RfoHQjuE30sWZYQOUiTOCjQ&#10;T4C0B6Al6oNKJEvSkdNVi26767p3yKKL7noF+0YdUrKduigKpCgQVAZofobDmfceh0fHy7ZB11Sq&#10;mrMUe4cuRpRlPK9ZmeLXr2YHE4yUJiwnDWc0xTdU4ePp40dHnUiozyve5FQicMJU0okUV1qLxHFU&#10;VtGWqEMuKIPFgsuWaBjK0skl6cB72zi+646djstcSJ5RpWD2rF/EU+u/KGimXxaFoho1KYbYtG2l&#10;beemdaZHJCklEVWdDWGQe0TRkprBoVtXZ0QTtJD1L67aOpNc8UIfZrx1eFHUGbU5QDaeu5fNheQL&#10;YXMpk64UW5gA2j2c7u02e3F9KVGdA3fxCCNGWiBp9Xn9fv1x9R1+t8jMA0qdKBMwvpDiSlzKYaLs&#10;RybxZSFb8w8poaXF92aLL11qlMFkOI6i0I8wymBtFIzj2Bv3DGQV0GT2jSaB53oYgcGB5wZgvzE4&#10;/4MTZxODY0LdRtYJEJbaYaf+DrurighqKVEGjgG7cAfdl9Xt6isA9239Yf0J+T101tbghvTyCYc0&#10;PSsWJZ7x7I1CjJ9WhJX0REreVZTkEKRndkIq262GApUo42TePec58EQWmltHe+D/DsQND6N4PImC&#10;ngZv4o/cSWBP2yBIEiGVvqC8RaaTYgn3yB5Erp8pbQLbmRjSFW/qfFY3jR3Icn7aSHRN4M7N7Dd4&#10;/8msYahLcRz6ofXMuNkPrknS1hpqQlO3KZ645jPbSWKAOWe57WtSN30fImnYgJQBp4dJL+fLXtVW&#10;Pwa5Oc9vADvJ+xoANQs6pvUjKAwdlIAUq7cLIilGzVMGFMReEJiaYQdBGPkwkHdX5ndXCMsqDpVF&#10;Y9R3T7WtMxYScQJUzWoL3S6YIWyQZx/1v9cpkD5c8Yeg0zAYR7ELMZly4IZx5EY91RuhhvEo8geh&#10;gkEw+n91agvhThp7OgVlvXsAIrWlFV4iWwCGV9M8dXfHVtS7t336AwAA//8DAFBLAwQUAAYACAAA&#10;ACEAd4d4uOAAAAAJAQAADwAAAGRycy9kb3ducmV2LnhtbEyPQWuDQBSE74X+h+UVemtWrUpjfYYQ&#10;2p5CoUkh5PaiLypxd8XdqPn33Z7a4zDDzDf5aladGHmwrdEI4SIAwbo0VatrhO/9+9MLCOtIV9QZ&#10;zQg3trAq7u9yyioz6S8ed64WvkTbjBAa5/pMSls2rMguTM/ae2czKHJeDrWsBpp8uepkFASpVNRq&#10;v9BQz5uGy8vuqhA+JprWz+HbuL2cN7fjPvk8bENGfHyY168gHM/uLwy/+B4dCs90MlddWdEhREHs&#10;kwhxGoHw/jKMExAnhGQZpSCLXP5/UPwAAAD//wMAUEsBAi0AFAAGAAgAAAAhALaDOJL+AAAA4QEA&#10;ABMAAAAAAAAAAAAAAAAAAAAAAFtDb250ZW50X1R5cGVzXS54bWxQSwECLQAUAAYACAAAACEAOP0h&#10;/9YAAACUAQAACwAAAAAAAAAAAAAAAAAvAQAAX3JlbHMvLnJlbHNQSwECLQAUAAYACAAAACEA4ymW&#10;hvMCAAAjCAAADgAAAAAAAAAAAAAAAAAuAgAAZHJzL2Uyb0RvYy54bWxQSwECLQAUAAYACAAAACEA&#10;d4d4uOAAAAAJAQAADwAAAAAAAAAAAAAAAABNBQAAZHJzL2Rvd25yZXYueG1sUEsFBgAAAAAEAAQA&#10;8wAAAFoGAAAAAA==&#10;">
                <v:shape id="_x0000_s1046" type="#_x0000_t202" style="position:absolute;left:3841;top:-1047;width:3968;height:1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1fxQAAANsAAAAPAAAAZHJzL2Rvd25yZXYueG1sRI9Pa8JA&#10;FMTvBb/D8oReim60KJK6SisUPXgw/rk/dl+TtNm3IbuJaT99VxA8DjPzG2a57m0lOmp86VjBZJyA&#10;INbOlJwrOJ8+RwsQPiAbrByTgl/ysF4NnpaYGnfljLpjyEWEsE9RQRFCnUrpdUEW/djVxNH7co3F&#10;EGWTS9PgNcJtJadJMpcWS44LBda0KUj/HFur4AO3um0Pp4uebvfff/Uh6152mVLPw/79DUSgPjzC&#10;9/bOKJi9wu1L/AFy9Q8AAP//AwBQSwECLQAUAAYACAAAACEA2+H2y+4AAACFAQAAEwAAAAAAAAAA&#10;AAAAAAAAAAAAW0NvbnRlbnRfVHlwZXNdLnhtbFBLAQItABQABgAIAAAAIQBa9CxbvwAAABUBAAAL&#10;AAAAAAAAAAAAAAAAAB8BAABfcmVscy8ucmVsc1BLAQItABQABgAIAAAAIQAP1/1fxQAAANsAAAAP&#10;AAAAAAAAAAAAAAAAAAcCAABkcnMvZG93bnJldi54bWxQSwUGAAAAAAMAAwC3AAAA+QIAAAAA&#10;" stroked="f">
                  <v:textbox style="layout-flow:vertical;mso-layout-flow-alt:bottom-to-top;mso-fit-shape-to-text:t">
                    <w:txbxContent>
                      <w:p w14:paraId="6A99EE24" w14:textId="77777777" w:rsidR="008F7217" w:rsidRPr="00E56865" w:rsidRDefault="008F7217" w:rsidP="00E56865">
                        <w:pPr>
                          <w:jc w:val="center"/>
                          <w:rPr>
                            <w:sz w:val="28"/>
                          </w:rPr>
                        </w:pPr>
                        <w:r w:rsidRPr="00E56865">
                          <w:rPr>
                            <w:sz w:val="28"/>
                            <w:lang w:val="en-US"/>
                          </w:rPr>
                          <w:t xml:space="preserve">Intensity, </w:t>
                        </w:r>
                        <w:proofErr w:type="spellStart"/>
                        <w:r w:rsidRPr="00E56865">
                          <w:rPr>
                            <w:sz w:val="28"/>
                            <w:lang w:val="en-US"/>
                          </w:rPr>
                          <w:t>arb.un</w:t>
                        </w:r>
                        <w:proofErr w:type="spellEnd"/>
                        <w:r w:rsidRPr="00E56865">
                          <w:rPr>
                            <w:sz w:val="28"/>
                            <w:lang w:val="en-US"/>
                          </w:rPr>
                          <w:t>.</w:t>
                        </w:r>
                      </w:p>
                    </w:txbxContent>
                  </v:textbox>
                </v:shape>
                <v:shape id="_x0000_s1047" type="#_x0000_t202" style="position:absolute;left:54679;top:30597;width:593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VgVwwAAANsAAAAPAAAAZHJzL2Rvd25yZXYueG1sRI/NasJA&#10;FIX3Qt9huAV3OrEYKamjFKEgkkWNLrq8ZG4zaTJ3YmY06dt3CoLLw/n5OOvtaFtxo97XjhUs5gkI&#10;4tLpmisF59PH7BWED8gaW8ek4Jc8bDdPkzVm2g18pFsRKhFH2GeowITQZVL60pBFP3cdcfS+XW8x&#10;RNlXUvc4xHHbypckWUmLNUeCwY52hsqmuNoIyX15PbrLzyJv5JdpVph+moNS0+fx/Q1EoDE8wvf2&#10;XitIl/D/Jf4AufkDAAD//wMAUEsBAi0AFAAGAAgAAAAhANvh9svuAAAAhQEAABMAAAAAAAAAAAAA&#10;AAAAAAAAAFtDb250ZW50X1R5cGVzXS54bWxQSwECLQAUAAYACAAAACEAWvQsW78AAAAVAQAACwAA&#10;AAAAAAAAAAAAAAAfAQAAX3JlbHMvLnJlbHNQSwECLQAUAAYACAAAACEA30lYFcMAAADbAAAADwAA&#10;AAAAAAAAAAAAAAAHAgAAZHJzL2Rvd25yZXYueG1sUEsFBgAAAAADAAMAtwAAAPcCAAAAAA==&#10;" stroked="f">
                  <v:textbox style="mso-fit-shape-to-text:t">
                    <w:txbxContent>
                      <w:p w14:paraId="300A11F0" w14:textId="54E6BE7B" w:rsidR="008F7217" w:rsidRPr="00E56865" w:rsidRDefault="008F7217" w:rsidP="006E29B4">
                        <w:pPr>
                          <w:jc w:val="center"/>
                          <w:rPr>
                            <w:sz w:val="28"/>
                          </w:rPr>
                        </w:pPr>
                      </w:p>
                    </w:txbxContent>
                  </v:textbox>
                </v:shape>
              </v:group>
            </w:pict>
          </mc:Fallback>
        </mc:AlternateContent>
      </w:r>
      <w:r w:rsidR="001446E5" w:rsidRPr="00A103CD">
        <w:rPr>
          <w:noProof/>
        </w:rPr>
        <w:drawing>
          <wp:inline distT="0" distB="0" distL="0" distR="0" wp14:anchorId="587836E3" wp14:editId="3F65DF19">
            <wp:extent cx="5388647" cy="3627572"/>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6411" cy="3639530"/>
                    </a:xfrm>
                    <a:prstGeom prst="rect">
                      <a:avLst/>
                    </a:prstGeom>
                  </pic:spPr>
                </pic:pic>
              </a:graphicData>
            </a:graphic>
          </wp:inline>
        </w:drawing>
      </w:r>
    </w:p>
    <w:p w14:paraId="2571AB8B" w14:textId="77777777" w:rsidR="00236996" w:rsidRPr="00A103CD" w:rsidRDefault="00236996" w:rsidP="00236996">
      <w:pPr>
        <w:spacing w:line="360" w:lineRule="auto"/>
        <w:contextualSpacing/>
        <w:jc w:val="center"/>
        <w:rPr>
          <w:lang w:val="en-US" w:bidi="en-US"/>
        </w:rPr>
      </w:pPr>
      <w:r w:rsidRPr="00A103CD">
        <w:rPr>
          <w:lang w:val="en-US" w:bidi="en-US"/>
        </w:rPr>
        <w:t xml:space="preserve">Si – 3 kg, Al – 4.5 kg, slag/Si – </w:t>
      </w:r>
      <w:r w:rsidRPr="00A103CD">
        <w:rPr>
          <w:lang w:val="en-US"/>
        </w:rPr>
        <w:t>2.5</w:t>
      </w:r>
      <w:r w:rsidRPr="00A103CD">
        <w:rPr>
          <w:lang w:val="en-US" w:bidi="en-US"/>
        </w:rPr>
        <w:t>, charge – 7.5 kg, basic,</w:t>
      </w:r>
    </w:p>
    <w:p w14:paraId="14CEB031" w14:textId="77777777" w:rsidR="00236996" w:rsidRPr="00A103CD" w:rsidRDefault="00236996" w:rsidP="00236996">
      <w:pPr>
        <w:spacing w:line="360" w:lineRule="auto"/>
        <w:contextualSpacing/>
        <w:jc w:val="center"/>
        <w:rPr>
          <w:lang w:val="en-US" w:bidi="en-US"/>
        </w:rPr>
      </w:pPr>
      <w:r w:rsidRPr="00A103CD">
        <w:rPr>
          <w:lang w:val="en-US" w:bidi="en-US"/>
        </w:rPr>
        <w:t xml:space="preserve">% composition:    </w:t>
      </w:r>
      <w:proofErr w:type="spellStart"/>
      <w:r w:rsidRPr="00A103CD">
        <w:rPr>
          <w:lang w:val="en-US" w:bidi="en-US"/>
        </w:rPr>
        <w:t>CaO</w:t>
      </w:r>
      <w:proofErr w:type="spellEnd"/>
      <w:r w:rsidRPr="00A103CD">
        <w:rPr>
          <w:lang w:val="en-US" w:bidi="en-US"/>
        </w:rPr>
        <w:t xml:space="preserve"> – 87.5, CaF</w:t>
      </w:r>
      <w:r w:rsidRPr="00A103CD">
        <w:rPr>
          <w:vertAlign w:val="subscript"/>
          <w:lang w:val="en-US" w:bidi="en-US"/>
        </w:rPr>
        <w:t>2</w:t>
      </w:r>
      <w:r w:rsidRPr="00A103CD">
        <w:rPr>
          <w:lang w:val="en-US" w:bidi="en-US"/>
        </w:rPr>
        <w:t xml:space="preserve"> – 12.5,</w:t>
      </w:r>
    </w:p>
    <w:p w14:paraId="584A0038" w14:textId="77777777" w:rsidR="00236996" w:rsidRPr="00A103CD" w:rsidRDefault="00236996" w:rsidP="00236996">
      <w:pPr>
        <w:spacing w:line="360" w:lineRule="auto"/>
        <w:contextualSpacing/>
        <w:jc w:val="center"/>
        <w:rPr>
          <w:lang w:val="en-US" w:bidi="en-US"/>
        </w:rPr>
      </w:pPr>
      <w:r w:rsidRPr="00A103CD">
        <w:rPr>
          <w:lang w:val="en-US" w:bidi="en-US"/>
        </w:rPr>
        <w:t xml:space="preserve">weight content: </w:t>
      </w:r>
      <w:proofErr w:type="spellStart"/>
      <w:r w:rsidRPr="00A103CD">
        <w:rPr>
          <w:lang w:val="en-US" w:bidi="en-US"/>
        </w:rPr>
        <w:t>CaO</w:t>
      </w:r>
      <w:proofErr w:type="spellEnd"/>
      <w:r w:rsidRPr="00A103CD">
        <w:rPr>
          <w:lang w:val="en-US" w:bidi="en-US"/>
        </w:rPr>
        <w:t xml:space="preserve"> – 6.56 kg, CaF</w:t>
      </w:r>
      <w:r w:rsidRPr="00A103CD">
        <w:rPr>
          <w:vertAlign w:val="subscript"/>
          <w:lang w:val="en-US" w:bidi="en-US"/>
        </w:rPr>
        <w:t>2</w:t>
      </w:r>
      <w:r w:rsidRPr="00A103CD">
        <w:rPr>
          <w:lang w:val="en-US" w:bidi="en-US"/>
        </w:rPr>
        <w:t xml:space="preserve"> – 0.94 kg</w:t>
      </w:r>
    </w:p>
    <w:p w14:paraId="29F75BEE" w14:textId="77777777" w:rsidR="00236996" w:rsidRPr="00A103CD" w:rsidRDefault="00236996" w:rsidP="00236996">
      <w:pPr>
        <w:tabs>
          <w:tab w:val="left" w:pos="3402"/>
        </w:tabs>
        <w:spacing w:line="360" w:lineRule="auto"/>
        <w:contextualSpacing/>
        <w:jc w:val="center"/>
        <w:rPr>
          <w:lang w:val="en-US" w:bidi="en-US"/>
        </w:rPr>
      </w:pPr>
      <w:r w:rsidRPr="00A103CD">
        <w:rPr>
          <w:lang w:val="en-US" w:bidi="en-US"/>
        </w:rPr>
        <w:t>initial loading</w:t>
      </w:r>
      <w:r w:rsidRPr="00A103CD">
        <w:rPr>
          <w:lang w:val="kk-KZ" w:bidi="en-US"/>
        </w:rPr>
        <w:t xml:space="preserve">:  </w:t>
      </w:r>
      <w:r w:rsidRPr="00A103CD">
        <w:rPr>
          <w:lang w:val="en-US" w:bidi="en-US"/>
        </w:rPr>
        <w:t>3 kg Si;</w:t>
      </w:r>
    </w:p>
    <w:p w14:paraId="118E8F68" w14:textId="2D5ED915" w:rsidR="00236996" w:rsidRPr="00A103CD" w:rsidRDefault="00236996" w:rsidP="00236996">
      <w:pPr>
        <w:tabs>
          <w:tab w:val="left" w:pos="3402"/>
        </w:tabs>
        <w:spacing w:line="360" w:lineRule="auto"/>
        <w:contextualSpacing/>
        <w:jc w:val="center"/>
        <w:rPr>
          <w:lang w:val="en-US" w:bidi="en-US"/>
        </w:rPr>
      </w:pPr>
      <w:r w:rsidRPr="00A103CD">
        <w:rPr>
          <w:lang w:val="en-US" w:bidi="en-US"/>
        </w:rPr>
        <w:t>repeated loadings: 3 times 2.5 kg of the charge + 1.5 kg</w:t>
      </w:r>
      <w:r>
        <w:rPr>
          <w:lang w:val="en-US" w:bidi="en-US"/>
        </w:rPr>
        <w:t xml:space="preserve"> Al</w:t>
      </w:r>
    </w:p>
    <w:p w14:paraId="75DEC529" w14:textId="3CD1F2BA" w:rsidR="001446E5" w:rsidRPr="00A103CD" w:rsidRDefault="00DA1FD8" w:rsidP="00236996">
      <w:pPr>
        <w:spacing w:line="360" w:lineRule="auto"/>
        <w:contextualSpacing/>
        <w:jc w:val="center"/>
        <w:rPr>
          <w:lang w:val="en-US" w:bidi="en-US"/>
        </w:rPr>
      </w:pPr>
      <w:r w:rsidRPr="00A103CD">
        <w:rPr>
          <w:lang w:val="en-US" w:bidi="en-US"/>
        </w:rPr>
        <w:t>Figure</w:t>
      </w:r>
      <w:r w:rsidR="001446E5" w:rsidRPr="00A103CD">
        <w:rPr>
          <w:lang w:val="en-US" w:bidi="en-US"/>
        </w:rPr>
        <w:t xml:space="preserve"> 20 –</w:t>
      </w:r>
      <w:r w:rsidR="00C82634" w:rsidRPr="00A103CD">
        <w:rPr>
          <w:lang w:val="en-US" w:bidi="en-US"/>
        </w:rPr>
        <w:t xml:space="preserve"> X-Ray diffraction pattern of sample No. </w:t>
      </w:r>
      <w:r w:rsidR="00236996">
        <w:rPr>
          <w:lang w:val="en-US" w:bidi="en-US"/>
        </w:rPr>
        <w:t>6</w:t>
      </w:r>
    </w:p>
    <w:p w14:paraId="5487D0FE" w14:textId="77777777" w:rsidR="001446E5" w:rsidRPr="00A103CD" w:rsidRDefault="001446E5" w:rsidP="00EE2136">
      <w:pPr>
        <w:spacing w:line="360" w:lineRule="auto"/>
        <w:ind w:firstLine="709"/>
        <w:contextualSpacing/>
        <w:jc w:val="both"/>
        <w:rPr>
          <w:lang w:val="en-US" w:bidi="en-US"/>
        </w:rPr>
      </w:pPr>
    </w:p>
    <w:p w14:paraId="56992951" w14:textId="4547B75C" w:rsidR="00151083" w:rsidRPr="00A103CD" w:rsidRDefault="009E6394"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Considering</w:t>
      </w:r>
      <w:r w:rsidR="00BC2260" w:rsidRPr="00A103CD">
        <w:rPr>
          <w:rFonts w:eastAsia="Arial Unicode MS"/>
          <w:bCs/>
          <w:lang w:val="en-US" w:bidi="en-US"/>
        </w:rPr>
        <w:t xml:space="preserve"> the liquidus curves of the binary systems Al</w:t>
      </w:r>
      <w:r w:rsidR="00BC2260" w:rsidRPr="00A103CD">
        <w:rPr>
          <w:rFonts w:eastAsia="Arial Unicode MS"/>
          <w:bCs/>
          <w:vertAlign w:val="subscript"/>
          <w:lang w:val="en-US" w:bidi="en-US"/>
        </w:rPr>
        <w:t>2</w:t>
      </w:r>
      <w:r w:rsidR="00BC2260" w:rsidRPr="00A103CD">
        <w:rPr>
          <w:rFonts w:eastAsia="Arial Unicode MS"/>
          <w:bCs/>
          <w:lang w:val="en-US" w:bidi="en-US"/>
        </w:rPr>
        <w:t>O</w:t>
      </w:r>
      <w:r w:rsidR="00BC2260" w:rsidRPr="00A103CD">
        <w:rPr>
          <w:rFonts w:eastAsia="Arial Unicode MS"/>
          <w:bCs/>
          <w:vertAlign w:val="subscript"/>
          <w:lang w:val="en-US" w:bidi="en-US"/>
        </w:rPr>
        <w:t>3</w:t>
      </w:r>
      <w:r w:rsidR="00BC2260" w:rsidRPr="00A103CD">
        <w:rPr>
          <w:rFonts w:eastAsia="Arial Unicode MS"/>
          <w:bCs/>
          <w:lang w:val="en-US" w:bidi="en-US"/>
        </w:rPr>
        <w:t>-CaF</w:t>
      </w:r>
      <w:r w:rsidR="00BC2260" w:rsidRPr="00A103CD">
        <w:rPr>
          <w:rFonts w:eastAsia="Arial Unicode MS"/>
          <w:bCs/>
          <w:vertAlign w:val="subscript"/>
          <w:lang w:val="en-US" w:bidi="en-US"/>
        </w:rPr>
        <w:t>2</w:t>
      </w:r>
      <w:r w:rsidR="00BC2260" w:rsidRPr="00A103CD">
        <w:rPr>
          <w:rFonts w:eastAsia="Arial Unicode MS"/>
          <w:bCs/>
          <w:lang w:val="en-US" w:bidi="en-US"/>
        </w:rPr>
        <w:t>, SiO</w:t>
      </w:r>
      <w:r w:rsidR="00BC2260" w:rsidRPr="00A103CD">
        <w:rPr>
          <w:rFonts w:eastAsia="Arial Unicode MS"/>
          <w:bCs/>
          <w:vertAlign w:val="subscript"/>
          <w:lang w:val="en-US" w:bidi="en-US"/>
        </w:rPr>
        <w:t>2</w:t>
      </w:r>
      <w:r w:rsidR="00BC2260" w:rsidRPr="00A103CD">
        <w:rPr>
          <w:rFonts w:eastAsia="Arial Unicode MS"/>
          <w:bCs/>
          <w:lang w:val="en-US" w:bidi="en-US"/>
        </w:rPr>
        <w:t>-CaF</w:t>
      </w:r>
      <w:r w:rsidR="00BC2260" w:rsidRPr="00A103CD">
        <w:rPr>
          <w:rFonts w:eastAsia="Arial Unicode MS"/>
          <w:bCs/>
          <w:vertAlign w:val="subscript"/>
          <w:lang w:val="en-US" w:bidi="en-US"/>
        </w:rPr>
        <w:t>2</w:t>
      </w:r>
      <w:r w:rsidR="00BC2260" w:rsidRPr="00A103CD">
        <w:rPr>
          <w:rFonts w:eastAsia="Arial Unicode MS"/>
          <w:bCs/>
          <w:lang w:val="en-US" w:bidi="en-US"/>
        </w:rPr>
        <w:t xml:space="preserve"> and CaO-CaF</w:t>
      </w:r>
      <w:r w:rsidR="00BC2260" w:rsidRPr="00A103CD">
        <w:rPr>
          <w:rFonts w:eastAsia="Arial Unicode MS"/>
          <w:bCs/>
          <w:vertAlign w:val="subscript"/>
          <w:lang w:val="en-US" w:bidi="en-US"/>
        </w:rPr>
        <w:t>2</w:t>
      </w:r>
      <w:r w:rsidR="00BC2260" w:rsidRPr="00A103CD">
        <w:rPr>
          <w:rFonts w:eastAsia="Arial Unicode MS"/>
          <w:bCs/>
          <w:lang w:val="en-US" w:bidi="en-US"/>
        </w:rPr>
        <w:t xml:space="preserve"> [8], and also taking into account that the amount of CaF</w:t>
      </w:r>
      <w:r w:rsidR="00BC2260" w:rsidRPr="00A103CD">
        <w:rPr>
          <w:rFonts w:eastAsia="Arial Unicode MS"/>
          <w:bCs/>
          <w:vertAlign w:val="subscript"/>
          <w:lang w:val="en-US" w:bidi="en-US"/>
        </w:rPr>
        <w:t>2</w:t>
      </w:r>
      <w:r w:rsidR="00BC2260" w:rsidRPr="00A103CD">
        <w:rPr>
          <w:rFonts w:eastAsia="Arial Unicode MS"/>
          <w:bCs/>
          <w:lang w:val="en-US" w:bidi="en-US"/>
        </w:rPr>
        <w:t xml:space="preserve"> in the initial charge was only 12.5%, it was rather difficult to ensure the minimum possible slag temperatures </w:t>
      </w:r>
      <w:r w:rsidRPr="00A103CD">
        <w:rPr>
          <w:rFonts w:eastAsia="Arial Unicode MS"/>
          <w:bCs/>
          <w:lang w:val="en-US" w:bidi="en-US"/>
        </w:rPr>
        <w:t>of about 1360</w:t>
      </w:r>
      <w:r w:rsidR="00BC2260" w:rsidRPr="00A103CD">
        <w:rPr>
          <w:rFonts w:eastAsia="Arial Unicode MS"/>
          <w:bCs/>
          <w:lang w:val="en-US" w:bidi="en-US"/>
        </w:rPr>
        <w:t xml:space="preserve">℃. In the </w:t>
      </w:r>
      <w:r w:rsidR="00BE567C" w:rsidRPr="00A103CD">
        <w:rPr>
          <w:rFonts w:eastAsia="Arial Unicode MS"/>
          <w:bCs/>
          <w:lang w:val="en-US" w:bidi="en-US"/>
        </w:rPr>
        <w:t xml:space="preserve">performed </w:t>
      </w:r>
      <w:r w:rsidR="00BC2260" w:rsidRPr="00A103CD">
        <w:rPr>
          <w:rFonts w:eastAsia="Arial Unicode MS"/>
          <w:bCs/>
          <w:lang w:val="en-US" w:bidi="en-US"/>
        </w:rPr>
        <w:t xml:space="preserve">experiments </w:t>
      </w:r>
      <w:r w:rsidR="00BE567C" w:rsidRPr="00A103CD">
        <w:rPr>
          <w:rFonts w:eastAsia="Arial Unicode MS"/>
          <w:bCs/>
          <w:lang w:val="en-US" w:bidi="en-US"/>
        </w:rPr>
        <w:t>in order to ensure</w:t>
      </w:r>
      <w:r w:rsidR="00BC2260" w:rsidRPr="00A103CD">
        <w:rPr>
          <w:rFonts w:eastAsia="Arial Unicode MS"/>
          <w:bCs/>
          <w:lang w:val="en-US" w:bidi="en-US"/>
        </w:rPr>
        <w:t xml:space="preserve"> complete extraction of the melt from the crucible into the mold, the temper</w:t>
      </w:r>
      <w:r w:rsidR="00BE567C" w:rsidRPr="00A103CD">
        <w:rPr>
          <w:rFonts w:eastAsia="Arial Unicode MS"/>
          <w:bCs/>
          <w:lang w:val="en-US" w:bidi="en-US"/>
        </w:rPr>
        <w:t>ature was maintained above 1550</w:t>
      </w:r>
      <w:r w:rsidR="00BC2260" w:rsidRPr="00A103CD">
        <w:rPr>
          <w:rFonts w:eastAsia="Arial Unicode MS"/>
          <w:bCs/>
          <w:lang w:val="en-US" w:bidi="en-US"/>
        </w:rPr>
        <w:t>℃, since the melting tempera</w:t>
      </w:r>
      <w:r w:rsidR="009D4F08" w:rsidRPr="00A103CD">
        <w:rPr>
          <w:rFonts w:eastAsia="Arial Unicode MS"/>
          <w:bCs/>
          <w:lang w:val="en-US" w:bidi="en-US"/>
        </w:rPr>
        <w:t>ture of the slag was about 1500</w:t>
      </w:r>
      <w:r w:rsidR="00BC2260" w:rsidRPr="00A103CD">
        <w:rPr>
          <w:rFonts w:eastAsia="Arial Unicode MS"/>
          <w:bCs/>
          <w:lang w:val="en-US" w:bidi="en-US"/>
        </w:rPr>
        <w:t xml:space="preserve">℃. Under these conditions, it is difficult to </w:t>
      </w:r>
      <w:r w:rsidR="00A96BD9" w:rsidRPr="00A103CD">
        <w:rPr>
          <w:rFonts w:eastAsia="Arial Unicode MS"/>
          <w:bCs/>
          <w:lang w:val="en-US" w:bidi="en-US"/>
        </w:rPr>
        <w:t>ensure</w:t>
      </w:r>
      <w:r w:rsidR="008E0CF5" w:rsidRPr="00A103CD">
        <w:rPr>
          <w:rFonts w:eastAsia="Arial Unicode MS"/>
          <w:bCs/>
          <w:lang w:val="en-US" w:bidi="en-US"/>
        </w:rPr>
        <w:t xml:space="preserve"> the</w:t>
      </w:r>
      <w:r w:rsidR="00BC2260" w:rsidRPr="00A103CD">
        <w:rPr>
          <w:rFonts w:eastAsia="Arial Unicode MS"/>
          <w:bCs/>
          <w:lang w:val="en-US" w:bidi="en-US"/>
        </w:rPr>
        <w:t xml:space="preserve"> ideally flat layering of the ternary alloy, the melting temperatur</w:t>
      </w:r>
      <w:r w:rsidR="001A2C59" w:rsidRPr="00A103CD">
        <w:rPr>
          <w:rFonts w:eastAsia="Arial Unicode MS"/>
          <w:bCs/>
          <w:lang w:val="en-US" w:bidi="en-US"/>
        </w:rPr>
        <w:t>e of which does not exceed 1150</w:t>
      </w:r>
      <w:r w:rsidR="00BC2260" w:rsidRPr="00A103CD">
        <w:rPr>
          <w:rFonts w:eastAsia="Arial Unicode MS"/>
          <w:bCs/>
          <w:lang w:val="en-US" w:bidi="en-US"/>
        </w:rPr>
        <w:t>℃ [8], and the slag, which quickly solidifies from the periphery to the center, creating a meniscus bed for the liquid ternary alloy, which was observed in the experiment.</w:t>
      </w:r>
    </w:p>
    <w:p w14:paraId="505DDA46" w14:textId="462F5FAE" w:rsidR="00151083" w:rsidRPr="00A60875" w:rsidRDefault="008E0CF5" w:rsidP="00EE2136">
      <w:pPr>
        <w:widowControl w:val="0"/>
        <w:suppressAutoHyphens/>
        <w:spacing w:line="360" w:lineRule="auto"/>
        <w:ind w:right="-1" w:firstLine="709"/>
        <w:jc w:val="both"/>
        <w:rPr>
          <w:rFonts w:eastAsia="Arial Unicode MS"/>
          <w:bCs/>
          <w:lang w:val="en-US" w:bidi="en-US"/>
        </w:rPr>
      </w:pPr>
      <w:r w:rsidRPr="00A103CD">
        <w:rPr>
          <w:rFonts w:eastAsia="Arial Unicode MS"/>
          <w:bCs/>
          <w:lang w:val="en-US" w:bidi="en-US"/>
        </w:rPr>
        <w:t>The problem of the ideally flat layering of</w:t>
      </w:r>
      <w:r w:rsidR="0075283B" w:rsidRPr="00A103CD">
        <w:rPr>
          <w:rFonts w:eastAsia="Arial Unicode MS"/>
          <w:bCs/>
          <w:lang w:val="en-US" w:bidi="en-US"/>
        </w:rPr>
        <w:t xml:space="preserve"> the</w:t>
      </w:r>
      <w:r w:rsidRPr="00A103CD">
        <w:rPr>
          <w:rFonts w:eastAsia="Arial Unicode MS"/>
          <w:bCs/>
          <w:lang w:val="en-US" w:bidi="en-US"/>
        </w:rPr>
        <w:t xml:space="preserve"> ternary alloy and </w:t>
      </w:r>
      <w:r w:rsidR="003220E8" w:rsidRPr="00A103CD">
        <w:rPr>
          <w:rFonts w:eastAsia="Arial Unicode MS"/>
          <w:bCs/>
          <w:lang w:val="en-US" w:bidi="en-US"/>
        </w:rPr>
        <w:t xml:space="preserve">the </w:t>
      </w:r>
      <w:r w:rsidRPr="00A103CD">
        <w:rPr>
          <w:rFonts w:eastAsia="Arial Unicode MS"/>
          <w:bCs/>
          <w:lang w:val="en-US" w:bidi="en-US"/>
        </w:rPr>
        <w:t xml:space="preserve">molten slag is solved by controlled cooling </w:t>
      </w:r>
      <w:r w:rsidR="003F4AEF" w:rsidRPr="00A103CD">
        <w:rPr>
          <w:rFonts w:eastAsia="Arial Unicode MS"/>
          <w:bCs/>
          <w:lang w:val="en-US" w:bidi="en-US"/>
        </w:rPr>
        <w:t xml:space="preserve">of the melt </w:t>
      </w:r>
      <w:r w:rsidRPr="00A103CD">
        <w:rPr>
          <w:rFonts w:eastAsia="Arial Unicode MS"/>
          <w:bCs/>
          <w:lang w:val="en-US" w:bidi="en-US"/>
        </w:rPr>
        <w:t>in the graphite crucible of the induction melting furnace, as well as by eliminating the use of CaF</w:t>
      </w:r>
      <w:r w:rsidRPr="00A103CD">
        <w:rPr>
          <w:rFonts w:eastAsia="Arial Unicode MS"/>
          <w:bCs/>
          <w:vertAlign w:val="subscript"/>
          <w:lang w:val="en-US" w:bidi="en-US"/>
        </w:rPr>
        <w:t>2</w:t>
      </w:r>
      <w:r w:rsidRPr="00A103CD">
        <w:rPr>
          <w:rFonts w:eastAsia="Arial Unicode MS"/>
          <w:bCs/>
          <w:lang w:val="en-US" w:bidi="en-US"/>
        </w:rPr>
        <w:t xml:space="preserve"> to ensure the lowest possible temperature of the slag solution. In this case, the </w:t>
      </w:r>
      <w:r w:rsidR="009D31B0" w:rsidRPr="00A103CD">
        <w:rPr>
          <w:rFonts w:eastAsia="Arial Unicode MS"/>
          <w:bCs/>
          <w:lang w:val="en-US" w:bidi="en-US"/>
        </w:rPr>
        <w:t>aluminothermic</w:t>
      </w:r>
      <w:r w:rsidRPr="00A103CD">
        <w:rPr>
          <w:rFonts w:eastAsia="Arial Unicode MS"/>
          <w:bCs/>
          <w:lang w:val="en-US" w:bidi="en-US"/>
        </w:rPr>
        <w:t xml:space="preserve"> process is carried out under </w:t>
      </w:r>
      <w:r w:rsidR="009D31B0" w:rsidRPr="00A103CD">
        <w:rPr>
          <w:rFonts w:eastAsia="Arial Unicode MS"/>
          <w:bCs/>
          <w:lang w:val="en-US" w:bidi="en-US"/>
        </w:rPr>
        <w:t xml:space="preserve">the </w:t>
      </w:r>
      <w:r w:rsidRPr="00A103CD">
        <w:rPr>
          <w:rFonts w:eastAsia="Arial Unicode MS"/>
          <w:bCs/>
          <w:lang w:val="en-US" w:bidi="en-US"/>
        </w:rPr>
        <w:t xml:space="preserve">conditions of maintaining the </w:t>
      </w:r>
      <w:r w:rsidRPr="00A103CD">
        <w:rPr>
          <w:rFonts w:eastAsia="Arial Unicode MS"/>
          <w:bCs/>
          <w:lang w:val="en-US" w:bidi="en-US"/>
        </w:rPr>
        <w:lastRenderedPageBreak/>
        <w:t xml:space="preserve">stoichiometric composition of the components up to the final </w:t>
      </w:r>
      <w:r w:rsidR="009D31B0" w:rsidRPr="00A103CD">
        <w:rPr>
          <w:rFonts w:eastAsia="Arial Unicode MS"/>
          <w:bCs/>
          <w:lang w:val="en-US" w:bidi="en-US"/>
        </w:rPr>
        <w:t>loading</w:t>
      </w:r>
      <w:r w:rsidRPr="00A103CD">
        <w:rPr>
          <w:rFonts w:eastAsia="Arial Unicode MS"/>
          <w:bCs/>
          <w:lang w:val="en-US" w:bidi="en-US"/>
        </w:rPr>
        <w:t xml:space="preserve">, the selection of the composition of which </w:t>
      </w:r>
      <w:r w:rsidR="00AD2E94" w:rsidRPr="00A103CD">
        <w:rPr>
          <w:rFonts w:eastAsia="Arial Unicode MS"/>
          <w:bCs/>
          <w:lang w:val="en-US" w:bidi="en-US"/>
        </w:rPr>
        <w:t>would</w:t>
      </w:r>
      <w:r w:rsidRPr="00A103CD">
        <w:rPr>
          <w:rFonts w:eastAsia="Arial Unicode MS"/>
          <w:bCs/>
          <w:lang w:val="en-US" w:bidi="en-US"/>
        </w:rPr>
        <w:t xml:space="preserve"> ensure the minimum melting temperature of </w:t>
      </w:r>
      <w:r w:rsidR="00AC5549" w:rsidRPr="00A103CD">
        <w:rPr>
          <w:rFonts w:eastAsia="Arial Unicode MS"/>
          <w:bCs/>
          <w:lang w:val="en-US" w:bidi="en-US"/>
        </w:rPr>
        <w:t xml:space="preserve">approximately 1370℃ for </w:t>
      </w:r>
      <w:r w:rsidRPr="00A103CD">
        <w:rPr>
          <w:rFonts w:eastAsia="Arial Unicode MS"/>
          <w:bCs/>
          <w:lang w:val="en-US" w:bidi="en-US"/>
        </w:rPr>
        <w:t>the binary system CaO-Al</w:t>
      </w:r>
      <w:r w:rsidRPr="00A103CD">
        <w:rPr>
          <w:rFonts w:eastAsia="Arial Unicode MS"/>
          <w:bCs/>
          <w:vertAlign w:val="subscript"/>
          <w:lang w:val="en-US" w:bidi="en-US"/>
        </w:rPr>
        <w:t>2</w:t>
      </w:r>
      <w:r w:rsidRPr="00A103CD">
        <w:rPr>
          <w:rFonts w:eastAsia="Arial Unicode MS"/>
          <w:bCs/>
          <w:lang w:val="en-US" w:bidi="en-US"/>
        </w:rPr>
        <w:t>O</w:t>
      </w:r>
      <w:r w:rsidRPr="00A103CD">
        <w:rPr>
          <w:rFonts w:eastAsia="Arial Unicode MS"/>
          <w:bCs/>
          <w:vertAlign w:val="subscript"/>
          <w:lang w:val="en-US" w:bidi="en-US"/>
        </w:rPr>
        <w:t>3</w:t>
      </w:r>
      <w:r w:rsidRPr="00A103CD">
        <w:rPr>
          <w:rFonts w:eastAsia="Arial Unicode MS"/>
          <w:bCs/>
          <w:lang w:val="en-US" w:bidi="en-US"/>
        </w:rPr>
        <w:t xml:space="preserve">, </w:t>
      </w:r>
      <w:r w:rsidR="00AC5549" w:rsidRPr="00A103CD">
        <w:rPr>
          <w:rFonts w:eastAsia="Arial Unicode MS"/>
          <w:bCs/>
          <w:lang w:val="en-US" w:bidi="en-US"/>
        </w:rPr>
        <w:t xml:space="preserve">which is </w:t>
      </w:r>
      <w:r w:rsidRPr="00A103CD">
        <w:rPr>
          <w:rFonts w:eastAsia="Arial Unicode MS"/>
          <w:bCs/>
          <w:lang w:val="en-US" w:bidi="en-US"/>
        </w:rPr>
        <w:t xml:space="preserve">the key slag </w:t>
      </w:r>
      <w:r w:rsidR="00AC5549" w:rsidRPr="00A103CD">
        <w:rPr>
          <w:rFonts w:eastAsia="Arial Unicode MS"/>
          <w:bCs/>
          <w:lang w:val="en-US" w:bidi="en-US"/>
        </w:rPr>
        <w:t>component of the final products</w:t>
      </w:r>
      <w:r w:rsidRPr="00A103CD">
        <w:rPr>
          <w:rFonts w:eastAsia="Arial Unicode MS"/>
          <w:bCs/>
          <w:lang w:val="en-US" w:bidi="en-US"/>
        </w:rPr>
        <w:t xml:space="preserve"> </w:t>
      </w:r>
      <w:r w:rsidR="00A60875">
        <w:rPr>
          <w:rFonts w:eastAsia="Arial Unicode MS"/>
          <w:bCs/>
          <w:lang w:val="en-US" w:bidi="en-US"/>
        </w:rPr>
        <w:t>[6-12]</w:t>
      </w:r>
      <w:r w:rsidR="00A60875" w:rsidRPr="00A60875">
        <w:rPr>
          <w:rFonts w:eastAsia="Arial Unicode MS"/>
          <w:bCs/>
          <w:lang w:val="en-US" w:bidi="en-US"/>
        </w:rPr>
        <w:t>.</w:t>
      </w:r>
    </w:p>
    <w:p w14:paraId="5275BB4E" w14:textId="1A3B71D7" w:rsidR="00261891" w:rsidRPr="00A103CD" w:rsidRDefault="00854847" w:rsidP="00EE2136">
      <w:pPr>
        <w:widowControl w:val="0"/>
        <w:suppressAutoHyphens/>
        <w:spacing w:line="360" w:lineRule="auto"/>
        <w:ind w:right="-1" w:firstLine="709"/>
        <w:jc w:val="both"/>
        <w:rPr>
          <w:lang w:val="en-US" w:bidi="en-US"/>
        </w:rPr>
      </w:pPr>
      <w:r w:rsidRPr="00A103CD">
        <w:rPr>
          <w:lang w:val="en-US" w:bidi="en-US"/>
        </w:rPr>
        <w:t>With regards</w:t>
      </w:r>
      <w:r w:rsidR="00E35268" w:rsidRPr="00A103CD">
        <w:rPr>
          <w:lang w:val="en-US" w:bidi="en-US"/>
        </w:rPr>
        <w:t xml:space="preserve"> to the </w:t>
      </w:r>
      <w:r w:rsidR="00E35268" w:rsidRPr="00A103CD">
        <w:rPr>
          <w:rFonts w:eastAsia="Arial Unicode MS"/>
          <w:bCs/>
          <w:lang w:val="en-US" w:bidi="en-US"/>
        </w:rPr>
        <w:t xml:space="preserve">aluminothermic </w:t>
      </w:r>
      <w:r w:rsidR="00E35268" w:rsidRPr="00A103CD">
        <w:rPr>
          <w:lang w:val="en-US" w:bidi="en-US"/>
        </w:rPr>
        <w:t>process without the use of the CaF</w:t>
      </w:r>
      <w:r w:rsidR="00E35268" w:rsidRPr="00A103CD">
        <w:rPr>
          <w:vertAlign w:val="subscript"/>
          <w:lang w:val="en-US" w:bidi="en-US"/>
        </w:rPr>
        <w:t>2</w:t>
      </w:r>
      <w:r w:rsidR="00E35268" w:rsidRPr="00A103CD">
        <w:rPr>
          <w:lang w:val="en-US" w:bidi="en-US"/>
        </w:rPr>
        <w:t xml:space="preserve"> </w:t>
      </w:r>
      <w:r w:rsidR="002E76A7" w:rsidRPr="00A103CD">
        <w:rPr>
          <w:lang w:val="en-US" w:bidi="en-US"/>
        </w:rPr>
        <w:t>diluting</w:t>
      </w:r>
      <w:r w:rsidR="00E35268" w:rsidRPr="00A103CD">
        <w:rPr>
          <w:lang w:val="en-US" w:bidi="en-US"/>
        </w:rPr>
        <w:t xml:space="preserve"> additive, starting from the initial charge and throughout the intermediate charges, it is necessary to maintain the binary system CaO-Al</w:t>
      </w:r>
      <w:r w:rsidR="00E35268" w:rsidRPr="00A103CD">
        <w:rPr>
          <w:vertAlign w:val="subscript"/>
          <w:lang w:val="en-US" w:bidi="en-US"/>
        </w:rPr>
        <w:t>2</w:t>
      </w:r>
      <w:r w:rsidR="00E35268" w:rsidRPr="00A103CD">
        <w:rPr>
          <w:lang w:val="en-US" w:bidi="en-US"/>
        </w:rPr>
        <w:t>O</w:t>
      </w:r>
      <w:r w:rsidR="00E35268" w:rsidRPr="00A103CD">
        <w:rPr>
          <w:vertAlign w:val="subscript"/>
          <w:lang w:val="en-US" w:bidi="en-US"/>
        </w:rPr>
        <w:t>3</w:t>
      </w:r>
      <w:r w:rsidR="00E35268" w:rsidRPr="00A103CD">
        <w:rPr>
          <w:lang w:val="en-US" w:bidi="en-US"/>
        </w:rPr>
        <w:t xml:space="preserve"> in a certain range of component fractions, preventing the CaO fraction from decreasing below the critical value, at which the solidification temperature of the melt can </w:t>
      </w:r>
      <w:r w:rsidR="00460CBB" w:rsidRPr="00A103CD">
        <w:rPr>
          <w:lang w:val="en-US" w:bidi="en-US"/>
        </w:rPr>
        <w:t>rise</w:t>
      </w:r>
      <w:r w:rsidR="00E35268" w:rsidRPr="00A103CD">
        <w:rPr>
          <w:lang w:val="en-US" w:bidi="en-US"/>
        </w:rPr>
        <w:t xml:space="preserve"> above 1550℃.</w:t>
      </w:r>
    </w:p>
    <w:p w14:paraId="1F854406" w14:textId="62E76A3B" w:rsidR="003E0CBE" w:rsidRPr="00A103CD" w:rsidRDefault="00542620" w:rsidP="00EE2136">
      <w:pPr>
        <w:widowControl w:val="0"/>
        <w:suppressAutoHyphens/>
        <w:spacing w:line="360" w:lineRule="auto"/>
        <w:ind w:right="-1" w:firstLine="709"/>
        <w:jc w:val="both"/>
        <w:rPr>
          <w:lang w:val="en-US"/>
        </w:rPr>
      </w:pPr>
      <w:r w:rsidRPr="00A103CD">
        <w:rPr>
          <w:lang w:val="en-US"/>
        </w:rPr>
        <w:t xml:space="preserve">Detailed descriptions of the results of </w:t>
      </w:r>
      <w:r w:rsidR="006D5CCD" w:rsidRPr="00A103CD">
        <w:rPr>
          <w:lang w:val="en-US"/>
        </w:rPr>
        <w:t xml:space="preserve">the </w:t>
      </w:r>
      <w:r w:rsidRPr="00A103CD">
        <w:rPr>
          <w:lang w:val="en-US"/>
        </w:rPr>
        <w:t xml:space="preserve">experimental studies of the combined </w:t>
      </w:r>
      <w:r w:rsidR="00500D99" w:rsidRPr="00A103CD">
        <w:rPr>
          <w:lang w:val="en-US"/>
        </w:rPr>
        <w:t>aluminothermic</w:t>
      </w:r>
      <w:r w:rsidRPr="00A103CD">
        <w:rPr>
          <w:lang w:val="en-US"/>
        </w:rPr>
        <w:t xml:space="preserve"> process</w:t>
      </w:r>
      <w:r w:rsidR="005433DF" w:rsidRPr="00A103CD">
        <w:rPr>
          <w:lang w:val="en-US"/>
        </w:rPr>
        <w:t>es</w:t>
      </w:r>
      <w:r w:rsidRPr="00A103CD">
        <w:rPr>
          <w:lang w:val="en-US"/>
        </w:rPr>
        <w:t xml:space="preserve"> </w:t>
      </w:r>
      <w:r w:rsidR="006D5CCD" w:rsidRPr="00A103CD">
        <w:rPr>
          <w:lang w:val="en-US"/>
        </w:rPr>
        <w:t>to</w:t>
      </w:r>
      <w:r w:rsidRPr="00A103CD">
        <w:rPr>
          <w:lang w:val="en-US"/>
        </w:rPr>
        <w:t xml:space="preserve"> obtain</w:t>
      </w:r>
      <w:r w:rsidR="006D5CCD" w:rsidRPr="00A103CD">
        <w:rPr>
          <w:lang w:val="en-US"/>
        </w:rPr>
        <w:t xml:space="preserve"> </w:t>
      </w:r>
      <w:r w:rsidR="005433DF" w:rsidRPr="00A103CD">
        <w:rPr>
          <w:lang w:val="en-US"/>
        </w:rPr>
        <w:t xml:space="preserve">1) </w:t>
      </w:r>
      <w:r w:rsidR="006D5CCD" w:rsidRPr="00A103CD">
        <w:rPr>
          <w:lang w:val="en-US"/>
        </w:rPr>
        <w:t>the</w:t>
      </w:r>
      <w:r w:rsidRPr="00A103CD">
        <w:rPr>
          <w:lang w:val="en-US"/>
        </w:rPr>
        <w:t xml:space="preserve"> ternary alloy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w:t>
      </w:r>
      <w:r w:rsidR="005433DF" w:rsidRPr="00A103CD">
        <w:rPr>
          <w:lang w:val="en-US"/>
        </w:rPr>
        <w:t xml:space="preserve">2) </w:t>
      </w:r>
      <w:r w:rsidRPr="00A103CD">
        <w:rPr>
          <w:lang w:val="en-US"/>
        </w:rPr>
        <w:t xml:space="preserve">silicon </w:t>
      </w:r>
      <w:r w:rsidR="005433DF" w:rsidRPr="00A103CD">
        <w:rPr>
          <w:lang w:val="en-US"/>
        </w:rPr>
        <w:t>followed by</w:t>
      </w:r>
      <w:r w:rsidRPr="00A103CD">
        <w:rPr>
          <w:lang w:val="en-US"/>
        </w:rPr>
        <w:t xml:space="preserve"> its slag purification </w:t>
      </w:r>
      <w:r w:rsidR="006D5CCD" w:rsidRPr="00A103CD">
        <w:rPr>
          <w:lang w:val="en-US"/>
        </w:rPr>
        <w:t>while avoiding the use</w:t>
      </w:r>
      <w:r w:rsidRPr="00A103CD">
        <w:rPr>
          <w:lang w:val="en-US"/>
        </w:rPr>
        <w:t xml:space="preserve"> of the CaF</w:t>
      </w:r>
      <w:r w:rsidRPr="00A103CD">
        <w:rPr>
          <w:vertAlign w:val="subscript"/>
          <w:lang w:val="en-US"/>
        </w:rPr>
        <w:t>2</w:t>
      </w:r>
      <w:r w:rsidRPr="00A103CD">
        <w:rPr>
          <w:lang w:val="en-US"/>
        </w:rPr>
        <w:t xml:space="preserve"> </w:t>
      </w:r>
      <w:r w:rsidR="002E76A7" w:rsidRPr="00A103CD">
        <w:rPr>
          <w:lang w:val="en-US"/>
        </w:rPr>
        <w:t>diluting</w:t>
      </w:r>
      <w:r w:rsidRPr="00A103CD">
        <w:rPr>
          <w:lang w:val="en-US"/>
        </w:rPr>
        <w:t xml:space="preserve"> additive </w:t>
      </w:r>
      <w:r w:rsidR="005433DF" w:rsidRPr="00A103CD">
        <w:rPr>
          <w:lang w:val="en-US"/>
        </w:rPr>
        <w:t xml:space="preserve">are out of the scope of this project and </w:t>
      </w:r>
      <w:r w:rsidRPr="00A103CD">
        <w:rPr>
          <w:lang w:val="en-US"/>
        </w:rPr>
        <w:t>will be presented in applications for international patents in the EU, the USA, China and South Korea.</w:t>
      </w:r>
    </w:p>
    <w:p w14:paraId="2312EFB4" w14:textId="77777777" w:rsidR="004608D1" w:rsidRPr="00A103CD" w:rsidRDefault="004608D1" w:rsidP="00EE2136">
      <w:pPr>
        <w:spacing w:line="360" w:lineRule="auto"/>
        <w:rPr>
          <w:lang w:val="kk-KZ"/>
        </w:rPr>
      </w:pPr>
      <w:r w:rsidRPr="00A103CD">
        <w:rPr>
          <w:lang w:val="kk-KZ"/>
        </w:rPr>
        <w:br w:type="page"/>
      </w:r>
    </w:p>
    <w:p w14:paraId="2882851D" w14:textId="77777777" w:rsidR="001B22D2" w:rsidRPr="00A103CD" w:rsidRDefault="004947D1" w:rsidP="00EE2136">
      <w:pPr>
        <w:spacing w:line="360" w:lineRule="auto"/>
        <w:jc w:val="center"/>
        <w:rPr>
          <w:b/>
          <w:lang w:val="en-US"/>
        </w:rPr>
      </w:pPr>
      <w:r w:rsidRPr="00A103CD">
        <w:rPr>
          <w:b/>
          <w:lang w:val="en-US"/>
        </w:rPr>
        <w:lastRenderedPageBreak/>
        <w:t>CONCLUSION</w:t>
      </w:r>
    </w:p>
    <w:p w14:paraId="32397045" w14:textId="66CCC62D" w:rsidR="001B22D2" w:rsidRPr="00A103CD" w:rsidRDefault="001B22D2" w:rsidP="00EE2136">
      <w:pPr>
        <w:spacing w:line="360" w:lineRule="auto"/>
        <w:ind w:firstLine="709"/>
        <w:rPr>
          <w:lang w:val="en-US"/>
        </w:rPr>
      </w:pPr>
    </w:p>
    <w:p w14:paraId="58DB8DC1" w14:textId="152AF984" w:rsidR="006D318B" w:rsidRPr="00A103CD" w:rsidRDefault="006D318B" w:rsidP="00EE2136">
      <w:pPr>
        <w:spacing w:line="360" w:lineRule="auto"/>
        <w:ind w:firstLine="709"/>
        <w:jc w:val="both"/>
        <w:rPr>
          <w:lang w:val="en-US"/>
        </w:rPr>
      </w:pPr>
      <w:r w:rsidRPr="00A103CD">
        <w:rPr>
          <w:lang w:val="en-US"/>
        </w:rPr>
        <w:t xml:space="preserve">As a result of the studies, the optimal conditions for the </w:t>
      </w:r>
      <w:r w:rsidR="00B24AE6" w:rsidRPr="00A103CD">
        <w:rPr>
          <w:lang w:val="en-US"/>
        </w:rPr>
        <w:t>aluminothermic</w:t>
      </w:r>
      <w:r w:rsidRPr="00A103CD">
        <w:rPr>
          <w:lang w:val="en-US"/>
        </w:rPr>
        <w:t xml:space="preserve"> reduction of silicon from quartz raw materials were </w:t>
      </w:r>
      <w:r w:rsidR="00B24AE6" w:rsidRPr="00A103CD">
        <w:rPr>
          <w:lang w:val="en-US"/>
        </w:rPr>
        <w:t>determined</w:t>
      </w:r>
      <w:r w:rsidRPr="00A103CD">
        <w:rPr>
          <w:lang w:val="en-US"/>
        </w:rPr>
        <w:t>. The obtained MG-Si was further used in the study of the combined process, which consists of four sequential technological stages of purification of MG-Si from impurities. These four stages constitute the main result of the development of a draft design for the modernization of an induction melting furnace with a graphite crucible, in which</w:t>
      </w:r>
    </w:p>
    <w:p w14:paraId="1BBC41E6" w14:textId="2E18AC45" w:rsidR="006D318B" w:rsidRPr="00A103CD" w:rsidRDefault="00DE2BA0" w:rsidP="00EE2136">
      <w:pPr>
        <w:spacing w:line="360" w:lineRule="auto"/>
        <w:ind w:firstLine="709"/>
        <w:jc w:val="both"/>
        <w:rPr>
          <w:lang w:val="en-US"/>
        </w:rPr>
      </w:pPr>
      <w:r w:rsidRPr="00A103CD">
        <w:rPr>
          <w:lang w:val="en-US"/>
        </w:rPr>
        <w:t>a functional diagram of the controlled process of obtaining and purifying metallurgical silicon has been developed,</w:t>
      </w:r>
    </w:p>
    <w:p w14:paraId="32A4F6BA" w14:textId="3ECB029A" w:rsidR="006D318B" w:rsidRPr="00A103CD" w:rsidRDefault="00DE2BA0" w:rsidP="00EE2136">
      <w:pPr>
        <w:spacing w:line="360" w:lineRule="auto"/>
        <w:ind w:firstLine="709"/>
        <w:jc w:val="both"/>
        <w:rPr>
          <w:lang w:val="en-US"/>
        </w:rPr>
      </w:pPr>
      <w:r w:rsidRPr="00A103CD">
        <w:rPr>
          <w:lang w:val="en-US"/>
        </w:rPr>
        <w:t>it is shown that crystallization of silicon in a working crucible</w:t>
      </w:r>
      <w:r w:rsidR="00083E46" w:rsidRPr="00A103CD">
        <w:rPr>
          <w:lang w:val="en-US"/>
        </w:rPr>
        <w:t xml:space="preserve"> avoids the technologically parasitic effects of mixing purified silicon with the slag</w:t>
      </w:r>
      <w:r w:rsidRPr="00A103CD">
        <w:rPr>
          <w:lang w:val="en-US"/>
        </w:rPr>
        <w:t xml:space="preserve">, in contrast to the previously used methods of </w:t>
      </w:r>
      <w:r w:rsidR="00083E46" w:rsidRPr="00A103CD">
        <w:rPr>
          <w:lang w:val="en-US"/>
        </w:rPr>
        <w:t>silicon separation</w:t>
      </w:r>
      <w:r w:rsidR="00493E02" w:rsidRPr="00A103CD">
        <w:rPr>
          <w:lang w:val="en-US"/>
        </w:rPr>
        <w:t xml:space="preserve"> from the slag,</w:t>
      </w:r>
    </w:p>
    <w:p w14:paraId="1792A660" w14:textId="402151E5" w:rsidR="002340CA" w:rsidRPr="00A103CD" w:rsidRDefault="00493E02" w:rsidP="00EE2136">
      <w:pPr>
        <w:spacing w:line="360" w:lineRule="auto"/>
        <w:ind w:firstLine="708"/>
        <w:jc w:val="both"/>
        <w:rPr>
          <w:lang w:val="en-US"/>
        </w:rPr>
      </w:pPr>
      <w:r w:rsidRPr="00A103CD">
        <w:rPr>
          <w:lang w:val="en-US"/>
        </w:rPr>
        <w:t>the design of an induction furnace with three zones of energy supply along the height of the crucible has been developed, which makes it possible to shift the zone of intense heating to the lower part of the melt and to ensure its intensive convection mixing,</w:t>
      </w:r>
    </w:p>
    <w:p w14:paraId="56453CFB" w14:textId="56FC5C5D" w:rsidR="00DE2BA0" w:rsidRPr="00A103CD" w:rsidRDefault="00BB0BBD" w:rsidP="00EE2136">
      <w:pPr>
        <w:spacing w:line="360" w:lineRule="auto"/>
        <w:ind w:firstLine="708"/>
        <w:jc w:val="both"/>
        <w:rPr>
          <w:lang w:val="en-US"/>
        </w:rPr>
      </w:pPr>
      <w:r w:rsidRPr="00A103CD">
        <w:rPr>
          <w:lang w:val="en-US"/>
        </w:rPr>
        <w:t xml:space="preserve">a graphite crucible is developed for the controlled separation of the melt into silicon and </w:t>
      </w:r>
      <w:r w:rsidR="00385686" w:rsidRPr="00A103CD">
        <w:rPr>
          <w:lang w:val="en-US"/>
        </w:rPr>
        <w:t xml:space="preserve">the </w:t>
      </w:r>
      <w:r w:rsidRPr="00A103CD">
        <w:rPr>
          <w:lang w:val="en-US"/>
        </w:rPr>
        <w:t>slag, as well as directional crystallization of silicon,</w:t>
      </w:r>
    </w:p>
    <w:p w14:paraId="7724F025" w14:textId="02E7577C" w:rsidR="00DE2BA0" w:rsidRPr="00A103CD" w:rsidRDefault="00865AA9" w:rsidP="00EE2136">
      <w:pPr>
        <w:spacing w:line="360" w:lineRule="auto"/>
        <w:ind w:firstLine="708"/>
        <w:jc w:val="both"/>
        <w:rPr>
          <w:lang w:val="en-US"/>
        </w:rPr>
      </w:pPr>
      <w:r w:rsidRPr="00A103CD">
        <w:rPr>
          <w:lang w:val="en-US"/>
        </w:rPr>
        <w:t xml:space="preserve">the design of a device for bubbling the melt with a neutral or active gas has been developed, which ensures high efficiency of the process of interaction of the working gas with the melt, low gas consumption and limitation of </w:t>
      </w:r>
      <w:r w:rsidR="007F5DA3" w:rsidRPr="00A103CD">
        <w:rPr>
          <w:lang w:val="en-US"/>
        </w:rPr>
        <w:t xml:space="preserve">the </w:t>
      </w:r>
      <w:r w:rsidRPr="00A103CD">
        <w:rPr>
          <w:lang w:val="en-US"/>
        </w:rPr>
        <w:t>gas pressure in the diffuser,</w:t>
      </w:r>
    </w:p>
    <w:p w14:paraId="75177C08" w14:textId="0CBB42D6" w:rsidR="002340CA" w:rsidRPr="00A103CD" w:rsidRDefault="00C56B52" w:rsidP="00EE2136">
      <w:pPr>
        <w:spacing w:line="360" w:lineRule="auto"/>
        <w:ind w:firstLine="708"/>
        <w:jc w:val="both"/>
        <w:rPr>
          <w:lang w:val="en-US"/>
        </w:rPr>
      </w:pPr>
      <w:r w:rsidRPr="00A103CD">
        <w:rPr>
          <w:lang w:val="en-US"/>
        </w:rPr>
        <w:t>an operating diagram of the combined process of purification of metallurgical silicon in a modernized induction melting furnace with a new graphite crucible has been developed.</w:t>
      </w:r>
    </w:p>
    <w:p w14:paraId="4B44F557" w14:textId="6EDFF743" w:rsidR="00493E02" w:rsidRPr="00A103CD" w:rsidRDefault="00737D04" w:rsidP="00EE2136">
      <w:pPr>
        <w:spacing w:line="360" w:lineRule="auto"/>
        <w:ind w:firstLine="708"/>
        <w:jc w:val="both"/>
        <w:rPr>
          <w:lang w:val="en-US"/>
        </w:rPr>
      </w:pPr>
      <w:r w:rsidRPr="00A103CD">
        <w:rPr>
          <w:lang w:val="en-US"/>
        </w:rPr>
        <w:t xml:space="preserve">As a result of the research, the combined process of slag </w:t>
      </w:r>
      <w:r w:rsidR="005F3941" w:rsidRPr="00A103CD">
        <w:rPr>
          <w:lang w:val="en-US"/>
        </w:rPr>
        <w:t>refinement</w:t>
      </w:r>
      <w:r w:rsidRPr="00A103CD">
        <w:rPr>
          <w:lang w:val="en-US"/>
        </w:rPr>
        <w:t xml:space="preserve"> and directional crystallization of silicon was </w:t>
      </w:r>
      <w:r w:rsidR="00EC40C2" w:rsidRPr="00A103CD">
        <w:rPr>
          <w:lang w:val="en-US"/>
        </w:rPr>
        <w:t>considered</w:t>
      </w:r>
      <w:r w:rsidRPr="00A103CD">
        <w:rPr>
          <w:lang w:val="en-US"/>
        </w:rPr>
        <w:t xml:space="preserve"> with an emphasis on justifying the corresponding modernization of the design of the induction melting furnace.</w:t>
      </w:r>
    </w:p>
    <w:p w14:paraId="14FDB400" w14:textId="4786717F" w:rsidR="00BB0BBD" w:rsidRPr="00A103CD" w:rsidRDefault="001B77BE" w:rsidP="00EE2136">
      <w:pPr>
        <w:spacing w:line="360" w:lineRule="auto"/>
        <w:ind w:firstLine="708"/>
        <w:jc w:val="both"/>
        <w:rPr>
          <w:lang w:val="en-US"/>
        </w:rPr>
      </w:pPr>
      <w:r w:rsidRPr="00A103CD">
        <w:rPr>
          <w:lang w:val="en-US"/>
        </w:rPr>
        <w:t>A one-stage process of slag refinement of metallurgical grade silicon has been developed. It has been found that the CaO/SiO</w:t>
      </w:r>
      <w:r w:rsidRPr="00A103CD">
        <w:rPr>
          <w:vertAlign w:val="subscript"/>
          <w:lang w:val="en-US"/>
        </w:rPr>
        <w:t>2</w:t>
      </w:r>
      <w:r w:rsidRPr="00A103CD">
        <w:rPr>
          <w:lang w:val="en-US"/>
        </w:rPr>
        <w:t xml:space="preserve"> ratio is one of the main parameters affecting the purification of silicon from boron and phosphorus. It is shown that the slag based on CaO and SiO</w:t>
      </w:r>
      <w:r w:rsidRPr="00A103CD">
        <w:rPr>
          <w:vertAlign w:val="subscript"/>
          <w:lang w:val="en-US"/>
        </w:rPr>
        <w:t>2</w:t>
      </w:r>
      <w:r w:rsidRPr="00A103CD">
        <w:rPr>
          <w:lang w:val="en-US"/>
        </w:rPr>
        <w:t xml:space="preserve"> mixes with silicon, binding and transferring impurities from silicon to the slag through the contact phase boundary between the silicon and the slag phases. It is s</w:t>
      </w:r>
      <w:r w:rsidR="00E75D9C" w:rsidRPr="00A103CD">
        <w:rPr>
          <w:lang w:val="en-US"/>
        </w:rPr>
        <w:t>hown that the ratio CaO</w:t>
      </w:r>
      <w:r w:rsidRPr="00A103CD">
        <w:rPr>
          <w:lang w:val="en-US"/>
        </w:rPr>
        <w:t>/SiO</w:t>
      </w:r>
      <w:r w:rsidRPr="00A103CD">
        <w:rPr>
          <w:vertAlign w:val="subscript"/>
          <w:lang w:val="en-US"/>
        </w:rPr>
        <w:t>2</w:t>
      </w:r>
      <w:r w:rsidRPr="00A103CD">
        <w:rPr>
          <w:lang w:val="en-US"/>
        </w:rPr>
        <w:t xml:space="preserve"> &lt;1 leads to the purification of silicon from boron, </w:t>
      </w:r>
      <w:r w:rsidR="00A1744E" w:rsidRPr="00A103CD">
        <w:rPr>
          <w:lang w:val="en-US"/>
        </w:rPr>
        <w:t>whereas the ratio CaO</w:t>
      </w:r>
      <w:r w:rsidRPr="00A103CD">
        <w:rPr>
          <w:lang w:val="en-US"/>
        </w:rPr>
        <w:t>/SiO</w:t>
      </w:r>
      <w:r w:rsidRPr="00A103CD">
        <w:rPr>
          <w:vertAlign w:val="subscript"/>
          <w:lang w:val="en-US"/>
        </w:rPr>
        <w:t>2</w:t>
      </w:r>
      <w:r w:rsidRPr="00A103CD">
        <w:rPr>
          <w:lang w:val="en-US"/>
        </w:rPr>
        <w:t xml:space="preserve"> </w:t>
      </w:r>
      <w:r w:rsidR="00A1744E" w:rsidRPr="00A103CD">
        <w:rPr>
          <w:lang w:eastAsia="ar-SA" w:bidi="en-US"/>
        </w:rPr>
        <w:sym w:font="Symbol" w:char="F03E"/>
      </w:r>
      <w:r w:rsidRPr="00A103CD">
        <w:rPr>
          <w:lang w:val="en-US"/>
        </w:rPr>
        <w:t xml:space="preserve"> 1 leads to the purification of silicon from phosphorus. It has been found that one-stage slag cleaning of silicon is effective when the boron content is below 30 ppm due to the small distribution coefficient of boron in the slag.</w:t>
      </w:r>
      <w:r w:rsidR="00A1744E" w:rsidRPr="00A103CD">
        <w:rPr>
          <w:lang w:val="en-US"/>
        </w:rPr>
        <w:t xml:space="preserve"> It is shown that for the transfer of phosphorus from silicon to the slag, it is necessary for the basicity </w:t>
      </w:r>
      <w:r w:rsidR="00A1744E" w:rsidRPr="00A103CD">
        <w:rPr>
          <w:lang w:val="en-US"/>
        </w:rPr>
        <w:lastRenderedPageBreak/>
        <w:t>of the slag to be equal to 2-2.5, while the addition of aluminum to the melt promotes the formation of the AlP compound, which is extracted by the slag.</w:t>
      </w:r>
    </w:p>
    <w:p w14:paraId="71AF9D7D" w14:textId="3B295F56" w:rsidR="00FE518B" w:rsidRPr="00A103CD" w:rsidRDefault="00CE1834" w:rsidP="00EE2136">
      <w:pPr>
        <w:spacing w:line="360" w:lineRule="auto"/>
        <w:ind w:firstLine="708"/>
        <w:jc w:val="both"/>
        <w:rPr>
          <w:lang w:val="en-US"/>
        </w:rPr>
      </w:pPr>
      <w:r w:rsidRPr="00A103CD">
        <w:rPr>
          <w:lang w:val="en-US"/>
        </w:rPr>
        <w:t>The processes of separation of silicon and the slag and extraction of the target products from the crucible have been investigated. It has been established that gravitational separation of the melt in an undisturbed liquid state with a flat boundary in the working crucible of an induction melting furnace avoids the parasitic effects of mixing of the purified silicon with the slag, in contrast to the previously used methods of separating silicon from slag in a cold mold. It is shown that the sectioned inductor allows creating a vertical gradient of the melt temperature due to the vertical gradient of the power of the magnetic field energy released on the side wall of the graphite crucible.</w:t>
      </w:r>
    </w:p>
    <w:p w14:paraId="5855098B" w14:textId="2BD5EC80" w:rsidR="00C56B52" w:rsidRPr="00A103CD" w:rsidRDefault="00F711A4" w:rsidP="00EE2136">
      <w:pPr>
        <w:spacing w:line="360" w:lineRule="auto"/>
        <w:ind w:firstLine="708"/>
        <w:jc w:val="both"/>
        <w:rPr>
          <w:lang w:val="en-US"/>
        </w:rPr>
      </w:pPr>
      <w:r w:rsidRPr="00A103CD">
        <w:rPr>
          <w:lang w:val="en-US"/>
        </w:rPr>
        <w:t xml:space="preserve">As a result of </w:t>
      </w:r>
      <w:r w:rsidR="005E338B" w:rsidRPr="00A103CD">
        <w:rPr>
          <w:lang w:val="en-US"/>
        </w:rPr>
        <w:t xml:space="preserve">the conducted </w:t>
      </w:r>
      <w:r w:rsidRPr="00A103CD">
        <w:rPr>
          <w:lang w:val="en-US"/>
        </w:rPr>
        <w:t>research, ternary alloys Al/Ca/Si were obtained in a modernized induction furnace with a graphite crucible. Interactions of the inner surface of a graphite crucible with ambient oxygen, silicon and oxides CaO, Al</w:t>
      </w:r>
      <w:r w:rsidRPr="00A103CD">
        <w:rPr>
          <w:vertAlign w:val="subscript"/>
          <w:lang w:val="en-US"/>
        </w:rPr>
        <w:t>2</w:t>
      </w:r>
      <w:r w:rsidRPr="00A103CD">
        <w:rPr>
          <w:lang w:val="en-US"/>
        </w:rPr>
        <w:t>O</w:t>
      </w:r>
      <w:r w:rsidRPr="00A103CD">
        <w:rPr>
          <w:vertAlign w:val="subscript"/>
          <w:lang w:val="en-US"/>
        </w:rPr>
        <w:t>3</w:t>
      </w:r>
      <w:r w:rsidRPr="00A103CD">
        <w:rPr>
          <w:lang w:val="en-US"/>
        </w:rPr>
        <w:t>, and SiO</w:t>
      </w:r>
      <w:r w:rsidRPr="00A103CD">
        <w:rPr>
          <w:vertAlign w:val="subscript"/>
          <w:lang w:val="en-US"/>
        </w:rPr>
        <w:t>2</w:t>
      </w:r>
      <w:r w:rsidRPr="00A103CD">
        <w:rPr>
          <w:lang w:val="en-US"/>
        </w:rPr>
        <w:t xml:space="preserve">, which are part of the synthetic slags used, as well as the thermodynamic properties of synthetic slag systems based on </w:t>
      </w:r>
      <w:r w:rsidR="00B22CD9" w:rsidRPr="00A103CD">
        <w:rPr>
          <w:lang w:val="en-US"/>
        </w:rPr>
        <w:t>CaO, Al</w:t>
      </w:r>
      <w:r w:rsidR="00B22CD9" w:rsidRPr="00A103CD">
        <w:rPr>
          <w:vertAlign w:val="subscript"/>
          <w:lang w:val="en-US"/>
        </w:rPr>
        <w:t>2</w:t>
      </w:r>
      <w:r w:rsidR="00B22CD9" w:rsidRPr="00A103CD">
        <w:rPr>
          <w:lang w:val="en-US"/>
        </w:rPr>
        <w:t>O</w:t>
      </w:r>
      <w:r w:rsidR="00B22CD9" w:rsidRPr="00A103CD">
        <w:rPr>
          <w:vertAlign w:val="subscript"/>
          <w:lang w:val="en-US"/>
        </w:rPr>
        <w:t>3</w:t>
      </w:r>
      <w:r w:rsidR="00B22CD9" w:rsidRPr="00A103CD">
        <w:rPr>
          <w:lang w:val="en-US"/>
        </w:rPr>
        <w:t xml:space="preserve"> and SiO</w:t>
      </w:r>
      <w:r w:rsidR="00B22CD9" w:rsidRPr="00A103CD">
        <w:rPr>
          <w:vertAlign w:val="subscript"/>
          <w:lang w:val="en-US"/>
        </w:rPr>
        <w:t>2</w:t>
      </w:r>
      <w:r w:rsidR="00B22CD9" w:rsidRPr="00A103CD">
        <w:rPr>
          <w:lang w:val="en-US"/>
        </w:rPr>
        <w:t xml:space="preserve"> </w:t>
      </w:r>
      <w:r w:rsidRPr="00A103CD">
        <w:rPr>
          <w:lang w:val="en-US"/>
        </w:rPr>
        <w:t>oxides have been studied. It has been shown that the main method of protection against oxidation is purging with inert gas.</w:t>
      </w:r>
      <w:r w:rsidR="005E338B" w:rsidRPr="00A103CD">
        <w:rPr>
          <w:lang w:val="en-US"/>
        </w:rPr>
        <w:t xml:space="preserve"> </w:t>
      </w:r>
      <w:r w:rsidR="0096092E" w:rsidRPr="00A103CD">
        <w:rPr>
          <w:lang w:val="en-US"/>
        </w:rPr>
        <w:t>At the</w:t>
      </w:r>
      <w:r w:rsidR="005E338B" w:rsidRPr="00A103CD">
        <w:rPr>
          <w:lang w:val="en-US"/>
        </w:rPr>
        <w:t xml:space="preserve"> temperature of 1500℃ and above, carbon reduces </w:t>
      </w:r>
      <w:r w:rsidR="009C25C5" w:rsidRPr="00A103CD">
        <w:rPr>
          <w:lang w:val="en-US"/>
        </w:rPr>
        <w:t xml:space="preserve">the </w:t>
      </w:r>
      <w:r w:rsidR="005E338B" w:rsidRPr="00A103CD">
        <w:rPr>
          <w:lang w:val="en-US"/>
        </w:rPr>
        <w:t>oxides, in particular, silicon dioxide with the formation of silicon, silicon carbide and SiO, the partial pressure of which exceeds the partial pressure of CO with increasing temperature, which leads to a significant acceleration of the erosion of the inner surface of the graphite crucible. In this case, high-temperature wear and corrosion resistant coatings of complex composition are required to protect graphite.</w:t>
      </w:r>
      <w:r w:rsidR="0096092E" w:rsidRPr="00A103CD">
        <w:rPr>
          <w:lang w:val="en-US"/>
        </w:rPr>
        <w:t xml:space="preserve"> On the phase diagrams of the CaO-Al</w:t>
      </w:r>
      <w:r w:rsidR="0096092E" w:rsidRPr="00A103CD">
        <w:rPr>
          <w:vertAlign w:val="subscript"/>
          <w:lang w:val="en-US"/>
        </w:rPr>
        <w:t>2</w:t>
      </w:r>
      <w:r w:rsidR="0096092E" w:rsidRPr="00A103CD">
        <w:rPr>
          <w:lang w:val="en-US"/>
        </w:rPr>
        <w:t>O</w:t>
      </w:r>
      <w:r w:rsidR="0096092E" w:rsidRPr="00A103CD">
        <w:rPr>
          <w:vertAlign w:val="subscript"/>
          <w:lang w:val="en-US"/>
        </w:rPr>
        <w:t>3</w:t>
      </w:r>
      <w:r w:rsidR="0096092E" w:rsidRPr="00A103CD">
        <w:rPr>
          <w:lang w:val="en-US"/>
        </w:rPr>
        <w:t>-SiO</w:t>
      </w:r>
      <w:r w:rsidR="0096092E" w:rsidRPr="00A103CD">
        <w:rPr>
          <w:vertAlign w:val="subscript"/>
          <w:lang w:val="en-US"/>
        </w:rPr>
        <w:t>2</w:t>
      </w:r>
      <w:r w:rsidR="0096092E" w:rsidRPr="00A103CD">
        <w:rPr>
          <w:lang w:val="en-US"/>
        </w:rPr>
        <w:t xml:space="preserve"> ternary system, the range of available compositions of the initial charge and final slags in the </w:t>
      </w:r>
      <w:r w:rsidR="00772E38" w:rsidRPr="00A103CD">
        <w:rPr>
          <w:lang w:val="en-US"/>
        </w:rPr>
        <w:t>aluminothermic</w:t>
      </w:r>
      <w:r w:rsidR="0096092E" w:rsidRPr="00A103CD">
        <w:rPr>
          <w:lang w:val="en-US"/>
        </w:rPr>
        <w:t xml:space="preserve"> processes of the reduction of silicon oxide with the production of silicon, its purification with synthetic slags, as well as the preparation of the ternary alloy CaAl</w:t>
      </w:r>
      <w:r w:rsidR="0096092E" w:rsidRPr="00A103CD">
        <w:rPr>
          <w:vertAlign w:val="subscript"/>
          <w:lang w:val="en-US"/>
        </w:rPr>
        <w:t>2</w:t>
      </w:r>
      <w:r w:rsidR="0096092E" w:rsidRPr="00A103CD">
        <w:rPr>
          <w:lang w:val="en-US"/>
        </w:rPr>
        <w:t>Si</w:t>
      </w:r>
      <w:r w:rsidR="0096092E" w:rsidRPr="00A103CD">
        <w:rPr>
          <w:vertAlign w:val="subscript"/>
          <w:lang w:val="en-US"/>
        </w:rPr>
        <w:t>2</w:t>
      </w:r>
      <w:r w:rsidR="0096092E" w:rsidRPr="00A103CD">
        <w:rPr>
          <w:lang w:val="en-US"/>
        </w:rPr>
        <w:t xml:space="preserve"> is established. The possibility of reducing the viscosity of </w:t>
      </w:r>
      <w:r w:rsidR="002E76A7" w:rsidRPr="00A103CD">
        <w:rPr>
          <w:lang w:val="en-US"/>
        </w:rPr>
        <w:t xml:space="preserve">the </w:t>
      </w:r>
      <w:r w:rsidR="0096092E" w:rsidRPr="00A103CD">
        <w:rPr>
          <w:lang w:val="en-US"/>
        </w:rPr>
        <w:t>melts without the use of a CaF</w:t>
      </w:r>
      <w:r w:rsidR="0096092E" w:rsidRPr="00A103CD">
        <w:rPr>
          <w:vertAlign w:val="subscript"/>
          <w:lang w:val="en-US"/>
        </w:rPr>
        <w:t>2</w:t>
      </w:r>
      <w:r w:rsidR="0096092E" w:rsidRPr="00A103CD">
        <w:rPr>
          <w:lang w:val="en-US"/>
        </w:rPr>
        <w:t xml:space="preserve"> </w:t>
      </w:r>
      <w:r w:rsidR="002E76A7" w:rsidRPr="00A103CD">
        <w:rPr>
          <w:lang w:val="en-US"/>
        </w:rPr>
        <w:t>diluting</w:t>
      </w:r>
      <w:r w:rsidR="0096092E" w:rsidRPr="00A103CD">
        <w:rPr>
          <w:lang w:val="en-US"/>
        </w:rPr>
        <w:t xml:space="preserve"> additive is shown.</w:t>
      </w:r>
    </w:p>
    <w:p w14:paraId="6CB669AE" w14:textId="721F152F" w:rsidR="001B77BE" w:rsidRPr="00A103CD" w:rsidRDefault="00DF1868" w:rsidP="00EE2136">
      <w:pPr>
        <w:spacing w:line="360" w:lineRule="auto"/>
        <w:ind w:firstLine="709"/>
        <w:jc w:val="both"/>
        <w:rPr>
          <w:lang w:val="en-US"/>
        </w:rPr>
      </w:pPr>
      <w:r w:rsidRPr="00A103CD">
        <w:rPr>
          <w:lang w:val="en-US"/>
        </w:rPr>
        <w:t>The analysis of the structure and elemental composition of the obtained ternary alloys Al/Ca/Si is carried out. It is shown that the main component of the ternary alloy obtained in the process of aluminothermic reduction of calcium oxide in liquid silicon is the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compound, the crystals of which have a cubic structure.</w:t>
      </w:r>
    </w:p>
    <w:p w14:paraId="73D84F81" w14:textId="7609E0E4" w:rsidR="002E678C" w:rsidRPr="00A103CD" w:rsidRDefault="000D4287" w:rsidP="00EE2136">
      <w:pPr>
        <w:spacing w:line="360" w:lineRule="auto"/>
        <w:ind w:firstLine="709"/>
        <w:jc w:val="both"/>
        <w:rPr>
          <w:lang w:val="en-US" w:eastAsia="ar-SA" w:bidi="en-US"/>
        </w:rPr>
      </w:pPr>
      <w:r w:rsidRPr="00A103CD">
        <w:rPr>
          <w:lang w:val="en-US" w:eastAsia="ar-SA" w:bidi="en-US"/>
        </w:rPr>
        <w:t>A combined process to obtain ternary Al/Ca/Si alloys with desired properties has been developed. In a series of melting experiments with controlled compositions of the initial charge, it was shown that with an increase in the weight amount of CaO and Al, the proportion of the unbound silicon and the Al</w:t>
      </w:r>
      <w:r w:rsidRPr="00A103CD">
        <w:rPr>
          <w:vertAlign w:val="subscript"/>
          <w:lang w:val="en-US" w:eastAsia="ar-SA" w:bidi="en-US"/>
        </w:rPr>
        <w:t>3.21</w:t>
      </w:r>
      <w:r w:rsidRPr="00A103CD">
        <w:rPr>
          <w:lang w:val="en-US" w:eastAsia="ar-SA" w:bidi="en-US"/>
        </w:rPr>
        <w:t>Si</w:t>
      </w:r>
      <w:r w:rsidRPr="00A103CD">
        <w:rPr>
          <w:vertAlign w:val="subscript"/>
          <w:lang w:val="en-US" w:eastAsia="ar-SA" w:bidi="en-US"/>
        </w:rPr>
        <w:t>0.47</w:t>
      </w:r>
      <w:r w:rsidRPr="00A103CD">
        <w:rPr>
          <w:lang w:val="en-US" w:eastAsia="ar-SA" w:bidi="en-US"/>
        </w:rPr>
        <w:t xml:space="preserve"> compound phases decreases. If, in this case, the amount of CaO is left unchanged, but the amount of Al is increased, then the amount of unbound silicon </w:t>
      </w:r>
      <w:r w:rsidRPr="00A103CD">
        <w:rPr>
          <w:lang w:val="en-US" w:eastAsia="ar-SA" w:bidi="en-US"/>
        </w:rPr>
        <w:lastRenderedPageBreak/>
        <w:t>decreases, but the amount of Al</w:t>
      </w:r>
      <w:r w:rsidRPr="00A103CD">
        <w:rPr>
          <w:vertAlign w:val="subscript"/>
          <w:lang w:val="en-US" w:eastAsia="ar-SA" w:bidi="en-US"/>
        </w:rPr>
        <w:t>3.21</w:t>
      </w:r>
      <w:r w:rsidRPr="00A103CD">
        <w:rPr>
          <w:lang w:val="en-US" w:eastAsia="ar-SA" w:bidi="en-US"/>
        </w:rPr>
        <w:t>Si</w:t>
      </w:r>
      <w:r w:rsidRPr="00A103CD">
        <w:rPr>
          <w:vertAlign w:val="subscript"/>
          <w:lang w:val="en-US" w:eastAsia="ar-SA" w:bidi="en-US"/>
        </w:rPr>
        <w:t>0.47</w:t>
      </w:r>
      <w:r w:rsidRPr="00A103CD">
        <w:rPr>
          <w:lang w:val="en-US" w:eastAsia="ar-SA" w:bidi="en-US"/>
        </w:rPr>
        <w:t xml:space="preserve"> unexpectedly increases. After elimination from the composition of the initial SiO</w:t>
      </w:r>
      <w:r w:rsidRPr="00A103CD">
        <w:rPr>
          <w:vertAlign w:val="subscript"/>
          <w:lang w:val="en-US" w:eastAsia="ar-SA" w:bidi="en-US"/>
        </w:rPr>
        <w:t>2</w:t>
      </w:r>
      <w:r w:rsidRPr="00A103CD">
        <w:rPr>
          <w:lang w:val="en-US" w:eastAsia="ar-SA" w:bidi="en-US"/>
        </w:rPr>
        <w:t xml:space="preserve"> charge, the phases of </w:t>
      </w:r>
      <w:r w:rsidR="00E400B9" w:rsidRPr="00A103CD">
        <w:rPr>
          <w:lang w:val="en-US" w:eastAsia="ar-SA" w:bidi="en-US"/>
        </w:rPr>
        <w:t>unbound</w:t>
      </w:r>
      <w:r w:rsidRPr="00A103CD">
        <w:rPr>
          <w:lang w:val="en-US" w:eastAsia="ar-SA" w:bidi="en-US"/>
        </w:rPr>
        <w:t xml:space="preserve"> silicon and </w:t>
      </w:r>
      <w:r w:rsidR="00E400B9" w:rsidRPr="00A103CD">
        <w:rPr>
          <w:lang w:val="en-US" w:eastAsia="ar-SA" w:bidi="en-US"/>
        </w:rPr>
        <w:t xml:space="preserve">the </w:t>
      </w:r>
      <w:r w:rsidRPr="00A103CD">
        <w:rPr>
          <w:lang w:val="en-US" w:eastAsia="ar-SA" w:bidi="en-US"/>
        </w:rPr>
        <w:t>impurity compound Al</w:t>
      </w:r>
      <w:r w:rsidRPr="00A103CD">
        <w:rPr>
          <w:vertAlign w:val="subscript"/>
          <w:lang w:val="en-US" w:eastAsia="ar-SA" w:bidi="en-US"/>
        </w:rPr>
        <w:t>3.21</w:t>
      </w:r>
      <w:r w:rsidRPr="00A103CD">
        <w:rPr>
          <w:lang w:val="en-US" w:eastAsia="ar-SA" w:bidi="en-US"/>
        </w:rPr>
        <w:t>Si</w:t>
      </w:r>
      <w:r w:rsidRPr="00A103CD">
        <w:rPr>
          <w:vertAlign w:val="subscript"/>
          <w:lang w:val="en-US" w:eastAsia="ar-SA" w:bidi="en-US"/>
        </w:rPr>
        <w:t>0.47</w:t>
      </w:r>
      <w:r w:rsidRPr="00A103CD">
        <w:rPr>
          <w:lang w:val="en-US" w:eastAsia="ar-SA" w:bidi="en-US"/>
        </w:rPr>
        <w:t xml:space="preserve"> are completely removed.</w:t>
      </w:r>
      <w:r w:rsidR="008E7AAB" w:rsidRPr="00A103CD">
        <w:rPr>
          <w:lang w:val="en-US" w:eastAsia="ar-SA" w:bidi="en-US"/>
        </w:rPr>
        <w:t xml:space="preserve"> Based on the data obtained, a mechanism for the formation of CaAl</w:t>
      </w:r>
      <w:r w:rsidR="008E7AAB" w:rsidRPr="00A103CD">
        <w:rPr>
          <w:vertAlign w:val="subscript"/>
          <w:lang w:val="en-US" w:eastAsia="ar-SA" w:bidi="en-US"/>
        </w:rPr>
        <w:t>2</w:t>
      </w:r>
      <w:r w:rsidR="008E7AAB" w:rsidRPr="00A103CD">
        <w:rPr>
          <w:lang w:val="en-US" w:eastAsia="ar-SA" w:bidi="en-US"/>
        </w:rPr>
        <w:t>Si</w:t>
      </w:r>
      <w:r w:rsidR="008E7AAB" w:rsidRPr="00A103CD">
        <w:rPr>
          <w:vertAlign w:val="subscript"/>
          <w:lang w:val="en-US" w:eastAsia="ar-SA" w:bidi="en-US"/>
        </w:rPr>
        <w:t>2</w:t>
      </w:r>
      <w:r w:rsidR="008E7AAB" w:rsidRPr="00A103CD">
        <w:rPr>
          <w:lang w:val="en-US" w:eastAsia="ar-SA" w:bidi="en-US"/>
        </w:rPr>
        <w:t xml:space="preserve"> was proposed, in which the Al and Si atoms in the presence of oxides form an intermediate compound Al</w:t>
      </w:r>
      <w:r w:rsidR="008E7AAB" w:rsidRPr="00A103CD">
        <w:rPr>
          <w:vertAlign w:val="subscript"/>
          <w:lang w:val="en-US" w:eastAsia="ar-SA" w:bidi="en-US"/>
        </w:rPr>
        <w:t>3.21</w:t>
      </w:r>
      <w:r w:rsidR="008E7AAB" w:rsidRPr="00A103CD">
        <w:rPr>
          <w:lang w:val="en-US" w:eastAsia="ar-SA" w:bidi="en-US"/>
        </w:rPr>
        <w:t>Si</w:t>
      </w:r>
      <w:r w:rsidR="008E7AAB" w:rsidRPr="00A103CD">
        <w:rPr>
          <w:vertAlign w:val="subscript"/>
          <w:lang w:val="en-US" w:eastAsia="ar-SA" w:bidi="en-US"/>
        </w:rPr>
        <w:t>0.47</w:t>
      </w:r>
      <w:r w:rsidR="008E7AAB" w:rsidRPr="00A103CD">
        <w:rPr>
          <w:lang w:val="en-US" w:eastAsia="ar-SA" w:bidi="en-US"/>
        </w:rPr>
        <w:t>, which reacts with reduced calcium atoms to form the ternary intermetallic compound CaAl</w:t>
      </w:r>
      <w:r w:rsidR="008E7AAB" w:rsidRPr="00A103CD">
        <w:rPr>
          <w:vertAlign w:val="subscript"/>
          <w:lang w:val="en-US" w:eastAsia="ar-SA" w:bidi="en-US"/>
        </w:rPr>
        <w:t>2</w:t>
      </w:r>
      <w:r w:rsidR="008E7AAB" w:rsidRPr="00A103CD">
        <w:rPr>
          <w:lang w:val="en-US" w:eastAsia="ar-SA" w:bidi="en-US"/>
        </w:rPr>
        <w:t>Si</w:t>
      </w:r>
      <w:r w:rsidR="008E7AAB" w:rsidRPr="00A103CD">
        <w:rPr>
          <w:vertAlign w:val="subscript"/>
          <w:lang w:val="en-US" w:eastAsia="ar-SA" w:bidi="en-US"/>
        </w:rPr>
        <w:t>2</w:t>
      </w:r>
      <w:r w:rsidR="008E7AAB" w:rsidRPr="00A103CD">
        <w:rPr>
          <w:lang w:val="en-US" w:eastAsia="ar-SA" w:bidi="en-US"/>
        </w:rPr>
        <w:t xml:space="preserve">. The conditions for ideally flat layering of </w:t>
      </w:r>
      <w:r w:rsidR="00153870" w:rsidRPr="00A103CD">
        <w:rPr>
          <w:lang w:val="en-US" w:eastAsia="ar-SA" w:bidi="en-US"/>
        </w:rPr>
        <w:t xml:space="preserve">the </w:t>
      </w:r>
      <w:r w:rsidR="008E7AAB" w:rsidRPr="00A103CD">
        <w:rPr>
          <w:lang w:val="en-US" w:eastAsia="ar-SA" w:bidi="en-US"/>
        </w:rPr>
        <w:t xml:space="preserve">ternary alloy and </w:t>
      </w:r>
      <w:r w:rsidR="00153870" w:rsidRPr="00A103CD">
        <w:rPr>
          <w:lang w:val="en-US" w:eastAsia="ar-SA" w:bidi="en-US"/>
        </w:rPr>
        <w:t xml:space="preserve">the </w:t>
      </w:r>
      <w:r w:rsidR="008E7AAB" w:rsidRPr="00A103CD">
        <w:rPr>
          <w:lang w:val="en-US" w:eastAsia="ar-SA" w:bidi="en-US"/>
        </w:rPr>
        <w:t>slag melt by controlled cooling in a graphite crucible of an induction melting furnace have been established.</w:t>
      </w:r>
      <w:r w:rsidR="002357B5" w:rsidRPr="00A103CD">
        <w:rPr>
          <w:lang w:val="en-US" w:eastAsia="ar-SA" w:bidi="en-US"/>
        </w:rPr>
        <w:t xml:space="preserve"> It is shown that in the course of the aluminothermic process without using the CaF</w:t>
      </w:r>
      <w:r w:rsidR="002357B5" w:rsidRPr="00A103CD">
        <w:rPr>
          <w:vertAlign w:val="subscript"/>
          <w:lang w:val="en-US" w:eastAsia="ar-SA" w:bidi="en-US"/>
        </w:rPr>
        <w:t>2</w:t>
      </w:r>
      <w:r w:rsidR="002357B5" w:rsidRPr="00A103CD">
        <w:rPr>
          <w:lang w:val="en-US" w:eastAsia="ar-SA" w:bidi="en-US"/>
        </w:rPr>
        <w:t xml:space="preserve"> diluting additive, it is necessary to maintain the CaO-Al</w:t>
      </w:r>
      <w:r w:rsidR="002357B5" w:rsidRPr="00A103CD">
        <w:rPr>
          <w:vertAlign w:val="subscript"/>
          <w:lang w:val="en-US" w:eastAsia="ar-SA" w:bidi="en-US"/>
        </w:rPr>
        <w:t>2</w:t>
      </w:r>
      <w:r w:rsidR="002357B5" w:rsidRPr="00A103CD">
        <w:rPr>
          <w:lang w:val="en-US" w:eastAsia="ar-SA" w:bidi="en-US"/>
        </w:rPr>
        <w:t>O</w:t>
      </w:r>
      <w:r w:rsidR="002357B5" w:rsidRPr="00A103CD">
        <w:rPr>
          <w:vertAlign w:val="subscript"/>
          <w:lang w:val="en-US" w:eastAsia="ar-SA" w:bidi="en-US"/>
        </w:rPr>
        <w:t>3</w:t>
      </w:r>
      <w:r w:rsidR="002357B5" w:rsidRPr="00A103CD">
        <w:rPr>
          <w:lang w:val="en-US" w:eastAsia="ar-SA" w:bidi="en-US"/>
        </w:rPr>
        <w:t xml:space="preserve"> binary system in a certain range of component fractions, preventing the CaO fraction from decreasing below the critical value, at which the solidification temperature of the melt can </w:t>
      </w:r>
      <w:r w:rsidR="009B58DA" w:rsidRPr="00A103CD">
        <w:rPr>
          <w:lang w:val="en-US" w:eastAsia="ar-SA" w:bidi="en-US"/>
        </w:rPr>
        <w:t>rise above 1550</w:t>
      </w:r>
      <w:r w:rsidR="002357B5" w:rsidRPr="00A103CD">
        <w:rPr>
          <w:lang w:val="en-US" w:eastAsia="ar-SA" w:bidi="en-US"/>
        </w:rPr>
        <w:t xml:space="preserve">℃, and to </w:t>
      </w:r>
      <w:r w:rsidR="00720F91" w:rsidRPr="00A103CD">
        <w:rPr>
          <w:lang w:val="en-US" w:eastAsia="ar-SA" w:bidi="en-US"/>
        </w:rPr>
        <w:t>ensure that the melting temperature of the binary</w:t>
      </w:r>
      <w:r w:rsidR="002357B5" w:rsidRPr="00A103CD">
        <w:rPr>
          <w:lang w:val="en-US" w:eastAsia="ar-SA" w:bidi="en-US"/>
        </w:rPr>
        <w:t xml:space="preserve"> CaO-Al</w:t>
      </w:r>
      <w:r w:rsidR="002357B5" w:rsidRPr="00A103CD">
        <w:rPr>
          <w:vertAlign w:val="subscript"/>
          <w:lang w:val="en-US" w:eastAsia="ar-SA" w:bidi="en-US"/>
        </w:rPr>
        <w:t>2</w:t>
      </w:r>
      <w:r w:rsidR="002357B5" w:rsidRPr="00A103CD">
        <w:rPr>
          <w:lang w:val="en-US" w:eastAsia="ar-SA" w:bidi="en-US"/>
        </w:rPr>
        <w:t>O</w:t>
      </w:r>
      <w:r w:rsidR="002357B5" w:rsidRPr="00A103CD">
        <w:rPr>
          <w:vertAlign w:val="subscript"/>
          <w:lang w:val="en-US" w:eastAsia="ar-SA" w:bidi="en-US"/>
        </w:rPr>
        <w:t>3</w:t>
      </w:r>
      <w:r w:rsidR="002357B5" w:rsidRPr="00A103CD">
        <w:rPr>
          <w:lang w:val="en-US" w:eastAsia="ar-SA" w:bidi="en-US"/>
        </w:rPr>
        <w:t xml:space="preserve"> system</w:t>
      </w:r>
      <w:r w:rsidR="00720F91" w:rsidRPr="00A103CD">
        <w:rPr>
          <w:lang w:val="en-US" w:eastAsia="ar-SA" w:bidi="en-US"/>
        </w:rPr>
        <w:t>,</w:t>
      </w:r>
      <w:r w:rsidR="002357B5" w:rsidRPr="00A103CD">
        <w:rPr>
          <w:lang w:val="en-US" w:eastAsia="ar-SA" w:bidi="en-US"/>
        </w:rPr>
        <w:t xml:space="preserve"> the key slag </w:t>
      </w:r>
      <w:r w:rsidR="00720F91" w:rsidRPr="00A103CD">
        <w:rPr>
          <w:lang w:val="en-US" w:eastAsia="ar-SA" w:bidi="en-US"/>
        </w:rPr>
        <w:t>component of the final products, is</w:t>
      </w:r>
      <w:r w:rsidR="002357B5" w:rsidRPr="00A103CD">
        <w:rPr>
          <w:lang w:val="en-US" w:eastAsia="ar-SA" w:bidi="en-US"/>
        </w:rPr>
        <w:t xml:space="preserve"> equal to about 1370</w:t>
      </w:r>
      <w:r w:rsidR="00720F91" w:rsidRPr="00A103CD">
        <w:rPr>
          <w:lang w:val="en-US"/>
        </w:rPr>
        <w:t>℃</w:t>
      </w:r>
      <w:r w:rsidR="002357B5" w:rsidRPr="00A103CD">
        <w:rPr>
          <w:lang w:val="en-US" w:eastAsia="ar-SA" w:bidi="en-US"/>
        </w:rPr>
        <w:t>, by selecting the composition of the final charge.</w:t>
      </w:r>
    </w:p>
    <w:p w14:paraId="1DC03F04" w14:textId="4E533E10" w:rsidR="000D4287" w:rsidRPr="00A103CD" w:rsidRDefault="004B588A" w:rsidP="00EE2136">
      <w:pPr>
        <w:spacing w:line="360" w:lineRule="auto"/>
        <w:ind w:firstLine="709"/>
        <w:jc w:val="both"/>
        <w:rPr>
          <w:lang w:val="en-US" w:eastAsia="ar-SA" w:bidi="en-US"/>
        </w:rPr>
      </w:pPr>
      <w:r w:rsidRPr="00A103CD">
        <w:rPr>
          <w:lang w:val="en-US" w:eastAsia="ar-SA" w:bidi="en-US"/>
        </w:rPr>
        <w:t xml:space="preserve">The results obtained will be used for </w:t>
      </w:r>
      <w:r w:rsidR="003370E5" w:rsidRPr="00A103CD">
        <w:rPr>
          <w:lang w:val="en-US" w:eastAsia="ar-SA" w:bidi="en-US"/>
        </w:rPr>
        <w:t xml:space="preserve">the </w:t>
      </w:r>
      <w:r w:rsidRPr="00A103CD">
        <w:rPr>
          <w:lang w:val="en-US" w:eastAsia="ar-SA" w:bidi="en-US"/>
        </w:rPr>
        <w:t>scientific and technological support of the establishment of the Scientific and Technological Center for Experimental and Industrial Testing and Commercialization of Waste</w:t>
      </w:r>
      <w:r w:rsidR="001473A1" w:rsidRPr="00A103CD">
        <w:rPr>
          <w:lang w:val="en-US" w:eastAsia="ar-SA" w:bidi="en-US"/>
        </w:rPr>
        <w:t>-Free</w:t>
      </w:r>
      <w:r w:rsidRPr="00A103CD">
        <w:rPr>
          <w:lang w:val="en-US" w:eastAsia="ar-SA" w:bidi="en-US"/>
        </w:rPr>
        <w:t xml:space="preserve"> Environmentally Friendly Technologies for the Production of High Purity Polysilicon and </w:t>
      </w:r>
      <w:r w:rsidR="003370E5" w:rsidRPr="00A103CD">
        <w:rPr>
          <w:lang w:val="en-US" w:eastAsia="ar-SA" w:bidi="en-US"/>
        </w:rPr>
        <w:t>Novel</w:t>
      </w:r>
      <w:r w:rsidRPr="00A103CD">
        <w:rPr>
          <w:lang w:val="en-US" w:eastAsia="ar-SA" w:bidi="en-US"/>
        </w:rPr>
        <w:t xml:space="preserve"> Silicon-Containing Materials for Solar Photovoltaic</w:t>
      </w:r>
      <w:r w:rsidR="001473A1" w:rsidRPr="00A103CD">
        <w:rPr>
          <w:lang w:val="en-US" w:eastAsia="ar-SA" w:bidi="en-US"/>
        </w:rPr>
        <w:t xml:space="preserve">s and </w:t>
      </w:r>
      <w:r w:rsidRPr="00A103CD">
        <w:rPr>
          <w:lang w:val="en-US" w:eastAsia="ar-SA" w:bidi="en-US"/>
        </w:rPr>
        <w:t>Electronic Industry</w:t>
      </w:r>
      <w:r w:rsidR="001473A1" w:rsidRPr="00A103CD">
        <w:rPr>
          <w:lang w:val="en-US" w:eastAsia="ar-SA" w:bidi="en-US"/>
        </w:rPr>
        <w:t>, which is currently being established</w:t>
      </w:r>
      <w:r w:rsidRPr="00A103CD">
        <w:rPr>
          <w:lang w:val="en-US" w:eastAsia="ar-SA" w:bidi="en-US"/>
        </w:rPr>
        <w:t xml:space="preserve"> </w:t>
      </w:r>
      <w:r w:rsidR="001473A1" w:rsidRPr="00A103CD">
        <w:rPr>
          <w:lang w:val="en-US" w:eastAsia="ar-SA" w:bidi="en-US"/>
        </w:rPr>
        <w:t xml:space="preserve">by </w:t>
      </w:r>
      <w:r w:rsidRPr="00A103CD">
        <w:rPr>
          <w:lang w:val="en-US" w:eastAsia="ar-SA" w:bidi="en-US"/>
        </w:rPr>
        <w:t>Silica Metals LLP</w:t>
      </w:r>
      <w:r w:rsidR="001473A1" w:rsidRPr="00A103CD">
        <w:rPr>
          <w:lang w:val="en-US" w:eastAsia="ar-SA" w:bidi="en-US"/>
        </w:rPr>
        <w:t xml:space="preserve"> on the territory of the Special Economic Zone “Park of Innovative Technologies”. </w:t>
      </w:r>
      <w:r w:rsidR="000D4D40" w:rsidRPr="00A103CD">
        <w:rPr>
          <w:lang w:val="en-US" w:eastAsia="ar-SA" w:bidi="en-US"/>
        </w:rPr>
        <w:t xml:space="preserve">To this end, on October 19, 2020, an agreement No. SZ-02/2020 was signed with Technopark Alatau LLP on the allocation of the mentioned scientific and technological center, </w:t>
      </w:r>
      <w:r w:rsidR="006617FF" w:rsidRPr="00A103CD">
        <w:rPr>
          <w:lang w:val="en-US" w:eastAsia="ar-SA" w:bidi="en-US"/>
        </w:rPr>
        <w:t xml:space="preserve">whose </w:t>
      </w:r>
      <w:r w:rsidR="000D4D40" w:rsidRPr="00A103CD">
        <w:rPr>
          <w:lang w:val="en-US" w:eastAsia="ar-SA" w:bidi="en-US"/>
        </w:rPr>
        <w:t xml:space="preserve">activities will be based on </w:t>
      </w:r>
      <w:r w:rsidR="006617FF" w:rsidRPr="00A103CD">
        <w:rPr>
          <w:lang w:val="en-US" w:eastAsia="ar-SA" w:bidi="en-US"/>
        </w:rPr>
        <w:t xml:space="preserve">the </w:t>
      </w:r>
      <w:r w:rsidR="000D4D40" w:rsidRPr="00A103CD">
        <w:rPr>
          <w:lang w:val="en-US" w:eastAsia="ar-SA" w:bidi="en-US"/>
        </w:rPr>
        <w:t>technological developments presented in this report and obtained as a result of the implementation of this project. The expected positive socio-economic effect is high and is associated with the development of the electronics industry and the creation of new jobs to attract highly qualified personnel.</w:t>
      </w:r>
    </w:p>
    <w:p w14:paraId="0EF015EF" w14:textId="2BCBBCA0" w:rsidR="007B5D14" w:rsidRPr="00A103CD" w:rsidRDefault="00EF0703" w:rsidP="00EE2136">
      <w:pPr>
        <w:spacing w:line="360" w:lineRule="auto"/>
        <w:ind w:firstLine="709"/>
        <w:jc w:val="both"/>
        <w:rPr>
          <w:lang w:val="en-US"/>
        </w:rPr>
      </w:pPr>
      <w:r w:rsidRPr="00A103CD">
        <w:rPr>
          <w:lang w:val="en-US" w:eastAsia="ar-SA" w:bidi="en-US"/>
        </w:rPr>
        <w:t xml:space="preserve">In a peer-reviewed national scientific </w:t>
      </w:r>
      <w:r w:rsidR="00D029BE" w:rsidRPr="00A103CD">
        <w:rPr>
          <w:lang w:val="en-US" w:eastAsia="ar-SA" w:bidi="en-US"/>
        </w:rPr>
        <w:t>journal</w:t>
      </w:r>
      <w:r w:rsidRPr="00A103CD">
        <w:rPr>
          <w:lang w:val="en-US" w:eastAsia="ar-SA" w:bidi="en-US"/>
        </w:rPr>
        <w:t xml:space="preserve"> the following article was published: </w:t>
      </w:r>
      <w:r w:rsidR="009249C8" w:rsidRPr="00A103CD">
        <w:rPr>
          <w:lang w:val="en-US"/>
        </w:rPr>
        <w:t xml:space="preserve">Chumikov G.N., Klimenov V.V., Tokmoldin N.S., Tokmoldin S.Zh. Obtaining homogeneous silicon in the process of alumothermic reduction of silicon dioxide // Eurasian journal of physics and functional materials. – 2019. – </w:t>
      </w:r>
      <w:r w:rsidRPr="00A103CD">
        <w:rPr>
          <w:lang w:val="en-US"/>
        </w:rPr>
        <w:t>No.</w:t>
      </w:r>
      <w:r w:rsidR="009249C8" w:rsidRPr="00A103CD">
        <w:rPr>
          <w:lang w:val="en-US"/>
        </w:rPr>
        <w:t xml:space="preserve"> 3 (2). – </w:t>
      </w:r>
      <w:r w:rsidR="009249C8" w:rsidRPr="00A103CD">
        <w:t>Р</w:t>
      </w:r>
      <w:r w:rsidR="009249C8" w:rsidRPr="00A103CD">
        <w:rPr>
          <w:lang w:val="en-US"/>
        </w:rPr>
        <w:t xml:space="preserve">. 155-163; </w:t>
      </w:r>
      <w:hyperlink r:id="rId33" w:history="1">
        <w:r w:rsidR="009249C8" w:rsidRPr="00A103CD">
          <w:rPr>
            <w:lang w:val="en-US"/>
          </w:rPr>
          <w:t>http://ephys.kz/files/2019-06-18_07_20190302.pdf</w:t>
        </w:r>
      </w:hyperlink>
      <w:r w:rsidR="009249C8" w:rsidRPr="00A103CD">
        <w:rPr>
          <w:lang w:val="en-US"/>
        </w:rPr>
        <w:t xml:space="preserve">. </w:t>
      </w:r>
      <w:r w:rsidR="007B5D14" w:rsidRPr="00A103CD">
        <w:rPr>
          <w:lang w:val="en-US"/>
        </w:rPr>
        <w:t xml:space="preserve">The article was found in the RSCI databases. The two-year impact factor of the RSCI without self-citation is 0.037. Two-year impact factor RSCI, taking into account citation from all sources 0.093 </w:t>
      </w:r>
      <w:r w:rsidR="009249C8" w:rsidRPr="00A103CD">
        <w:rPr>
          <w:lang w:val="en-US"/>
        </w:rPr>
        <w:t>(</w:t>
      </w:r>
      <w:hyperlink r:id="rId34" w:history="1">
        <w:r w:rsidR="009249C8" w:rsidRPr="00A103CD">
          <w:rPr>
            <w:rStyle w:val="a9"/>
            <w:u w:val="none"/>
            <w:lang w:val="en-US"/>
          </w:rPr>
          <w:t>https://www.elibrary.ru/title_profile.asp? id=67364</w:t>
        </w:r>
      </w:hyperlink>
      <w:r w:rsidR="009249C8" w:rsidRPr="00A103CD">
        <w:rPr>
          <w:lang w:val="en-US"/>
        </w:rPr>
        <w:t xml:space="preserve">). </w:t>
      </w:r>
      <w:r w:rsidR="007B5D14" w:rsidRPr="00A103CD">
        <w:rPr>
          <w:lang w:val="en-US"/>
        </w:rPr>
        <w:t xml:space="preserve">Quoted in databases: Index Copernicus International Ltd, Poland; CrossRef (World); Google Scholar; Science Library Index (Meadow Springs, </w:t>
      </w:r>
      <w:proofErr w:type="spellStart"/>
      <w:r w:rsidR="007B5D14" w:rsidRPr="00A103CD">
        <w:rPr>
          <w:lang w:val="en-US"/>
        </w:rPr>
        <w:t>Mandurah</w:t>
      </w:r>
      <w:proofErr w:type="spellEnd"/>
      <w:r w:rsidR="007B5D14" w:rsidRPr="00A103CD">
        <w:rPr>
          <w:lang w:val="en-US"/>
        </w:rPr>
        <w:t xml:space="preserve"> State, Australia); </w:t>
      </w:r>
      <w:proofErr w:type="spellStart"/>
      <w:r w:rsidR="007B5D14" w:rsidRPr="00A103CD">
        <w:rPr>
          <w:lang w:val="en-US"/>
        </w:rPr>
        <w:t>Scilit</w:t>
      </w:r>
      <w:proofErr w:type="spellEnd"/>
      <w:r w:rsidR="007B5D14" w:rsidRPr="00A103CD">
        <w:rPr>
          <w:lang w:val="en-US"/>
        </w:rPr>
        <w:t xml:space="preserve"> (Basel, Switzerland); </w:t>
      </w:r>
      <w:proofErr w:type="spellStart"/>
      <w:r w:rsidR="007B5D14" w:rsidRPr="00A103CD">
        <w:rPr>
          <w:lang w:val="en-US"/>
        </w:rPr>
        <w:t>ResearchBib</w:t>
      </w:r>
      <w:proofErr w:type="spellEnd"/>
      <w:r w:rsidR="007B5D14" w:rsidRPr="00A103CD">
        <w:rPr>
          <w:lang w:val="en-US"/>
        </w:rPr>
        <w:t xml:space="preserve"> (World), DOAJ, KKSON RK.</w:t>
      </w:r>
    </w:p>
    <w:p w14:paraId="498C64FA" w14:textId="09A03354" w:rsidR="00D029BE" w:rsidRPr="00A103CD" w:rsidRDefault="00C1272F" w:rsidP="00EE2136">
      <w:pPr>
        <w:widowControl w:val="0"/>
        <w:suppressAutoHyphens/>
        <w:spacing w:line="360" w:lineRule="auto"/>
        <w:ind w:right="-1" w:firstLine="709"/>
        <w:jc w:val="both"/>
        <w:rPr>
          <w:lang w:val="en-US"/>
        </w:rPr>
      </w:pPr>
      <w:r w:rsidRPr="00A103CD">
        <w:rPr>
          <w:lang w:val="en-US"/>
        </w:rPr>
        <w:t>I</w:t>
      </w:r>
      <w:r w:rsidR="00D029BE" w:rsidRPr="00A103CD">
        <w:rPr>
          <w:lang w:val="en-US"/>
        </w:rPr>
        <w:t xml:space="preserve">n a peer-reviewed foreign scientific journal the following article was published: </w:t>
      </w:r>
      <w:proofErr w:type="spellStart"/>
      <w:r w:rsidR="009249C8" w:rsidRPr="00A103CD">
        <w:rPr>
          <w:lang w:val="en-US"/>
        </w:rPr>
        <w:t>Ersin</w:t>
      </w:r>
      <w:proofErr w:type="spellEnd"/>
      <w:r w:rsidR="009249C8" w:rsidRPr="00A103CD">
        <w:rPr>
          <w:lang w:val="en-US"/>
        </w:rPr>
        <w:t xml:space="preserve"> </w:t>
      </w:r>
      <w:proofErr w:type="spellStart"/>
      <w:r w:rsidR="009249C8" w:rsidRPr="00A103CD">
        <w:rPr>
          <w:lang w:val="en-US"/>
        </w:rPr>
        <w:lastRenderedPageBreak/>
        <w:t>Bahceci</w:t>
      </w:r>
      <w:proofErr w:type="spellEnd"/>
      <w:r w:rsidR="009249C8" w:rsidRPr="00A103CD">
        <w:rPr>
          <w:lang w:val="en-US"/>
        </w:rPr>
        <w:t xml:space="preserve">, Brian Enders, Zain Yamani, </w:t>
      </w:r>
      <w:proofErr w:type="spellStart"/>
      <w:r w:rsidR="009249C8" w:rsidRPr="00A103CD">
        <w:rPr>
          <w:lang w:val="en-US"/>
        </w:rPr>
        <w:t>Serekbol</w:t>
      </w:r>
      <w:proofErr w:type="spellEnd"/>
      <w:r w:rsidR="009249C8" w:rsidRPr="00A103CD">
        <w:rPr>
          <w:lang w:val="en-US"/>
        </w:rPr>
        <w:t xml:space="preserve"> </w:t>
      </w:r>
      <w:proofErr w:type="spellStart"/>
      <w:r w:rsidR="009249C8" w:rsidRPr="00A103CD">
        <w:rPr>
          <w:lang w:val="en-US"/>
        </w:rPr>
        <w:t>Tokmoldin</w:t>
      </w:r>
      <w:proofErr w:type="spellEnd"/>
      <w:r w:rsidR="009249C8" w:rsidRPr="00A103CD">
        <w:rPr>
          <w:lang w:val="en-US"/>
        </w:rPr>
        <w:t xml:space="preserve">, </w:t>
      </w:r>
      <w:proofErr w:type="spellStart"/>
      <w:r w:rsidR="009249C8" w:rsidRPr="00A103CD">
        <w:rPr>
          <w:lang w:val="en-US"/>
        </w:rPr>
        <w:t>Aman</w:t>
      </w:r>
      <w:proofErr w:type="spellEnd"/>
      <w:r w:rsidR="009249C8" w:rsidRPr="00A103CD">
        <w:rPr>
          <w:lang w:val="en-US"/>
        </w:rPr>
        <w:t xml:space="preserve"> </w:t>
      </w:r>
      <w:proofErr w:type="spellStart"/>
      <w:r w:rsidR="009249C8" w:rsidRPr="00A103CD">
        <w:rPr>
          <w:lang w:val="en-US"/>
        </w:rPr>
        <w:t>Taukenov</w:t>
      </w:r>
      <w:proofErr w:type="spellEnd"/>
      <w:r w:rsidR="009249C8" w:rsidRPr="00A103CD">
        <w:rPr>
          <w:lang w:val="en-US"/>
        </w:rPr>
        <w:t xml:space="preserve">, Laila </w:t>
      </w:r>
      <w:proofErr w:type="spellStart"/>
      <w:r w:rsidR="009249C8" w:rsidRPr="00A103CD">
        <w:rPr>
          <w:lang w:val="en-US"/>
        </w:rPr>
        <w:t>Abuhassan</w:t>
      </w:r>
      <w:proofErr w:type="spellEnd"/>
      <w:r w:rsidR="009249C8" w:rsidRPr="00A103CD">
        <w:rPr>
          <w:lang w:val="en-US"/>
        </w:rPr>
        <w:t xml:space="preserve">, and </w:t>
      </w:r>
      <w:proofErr w:type="spellStart"/>
      <w:r w:rsidR="009249C8" w:rsidRPr="00A103CD">
        <w:rPr>
          <w:lang w:val="en-US"/>
        </w:rPr>
        <w:t>Munir</w:t>
      </w:r>
      <w:proofErr w:type="spellEnd"/>
      <w:r w:rsidR="009249C8" w:rsidRPr="00A103CD">
        <w:rPr>
          <w:lang w:val="en-US"/>
        </w:rPr>
        <w:t xml:space="preserve"> </w:t>
      </w:r>
      <w:proofErr w:type="spellStart"/>
      <w:r w:rsidR="009249C8" w:rsidRPr="00A103CD">
        <w:rPr>
          <w:lang w:val="en-US"/>
        </w:rPr>
        <w:t>Nayfeh</w:t>
      </w:r>
      <w:proofErr w:type="spellEnd"/>
      <w:r w:rsidR="009249C8" w:rsidRPr="00A103CD">
        <w:rPr>
          <w:lang w:val="en-US"/>
        </w:rPr>
        <w:t xml:space="preserve">. Proximal probe-like nano structuring in metal-assisted etching of silicon // AIP Advances. – 2019. – V. 9. – P. 055228-1 – 055228-7; </w:t>
      </w:r>
      <w:hyperlink r:id="rId35" w:history="1">
        <w:r w:rsidR="009249C8" w:rsidRPr="00A103CD">
          <w:rPr>
            <w:rStyle w:val="a9"/>
            <w:u w:val="none"/>
            <w:lang w:val="en-US"/>
          </w:rPr>
          <w:t>https://doi.org/10.1063/1.5096659</w:t>
        </w:r>
      </w:hyperlink>
      <w:r w:rsidR="009249C8" w:rsidRPr="00A103CD">
        <w:rPr>
          <w:lang w:val="en-US"/>
        </w:rPr>
        <w:t xml:space="preserve">. </w:t>
      </w:r>
      <w:r w:rsidR="00D029BE" w:rsidRPr="00A103CD">
        <w:rPr>
          <w:lang w:val="en-US"/>
        </w:rPr>
        <w:t>The article was found in the Web of Science Core Collection and Scopus databases. At the time of publication of the article in 2019, AIP Advances magazine had an Impact Factor of 1.579, a CiteScore for 201</w:t>
      </w:r>
      <w:r w:rsidR="00945E04" w:rsidRPr="00A103CD">
        <w:rPr>
          <w:lang w:val="en-US"/>
        </w:rPr>
        <w:t>8 of 2.5, and a percentile in Physics and A</w:t>
      </w:r>
      <w:r w:rsidR="00D029BE" w:rsidRPr="00A103CD">
        <w:rPr>
          <w:lang w:val="en-US"/>
        </w:rPr>
        <w:t>stronomy of 56.</w:t>
      </w:r>
    </w:p>
    <w:p w14:paraId="461D97AB" w14:textId="673F1B0F" w:rsidR="00D029BE" w:rsidRPr="00A103CD" w:rsidRDefault="00C1272F" w:rsidP="00EE2136">
      <w:pPr>
        <w:widowControl w:val="0"/>
        <w:suppressAutoHyphens/>
        <w:spacing w:line="360" w:lineRule="auto"/>
        <w:ind w:right="-1" w:firstLine="709"/>
        <w:jc w:val="both"/>
        <w:rPr>
          <w:lang w:val="en-US"/>
        </w:rPr>
      </w:pPr>
      <w:r w:rsidRPr="00A103CD">
        <w:rPr>
          <w:lang w:val="en-US"/>
        </w:rPr>
        <w:t>For the</w:t>
      </w:r>
      <w:r w:rsidR="004A406E" w:rsidRPr="00A103CD">
        <w:rPr>
          <w:lang w:val="en-US"/>
        </w:rPr>
        <w:t xml:space="preserve"> method of obtaining </w:t>
      </w:r>
      <w:r w:rsidR="00740E45" w:rsidRPr="00A103CD">
        <w:rPr>
          <w:lang w:val="en-US"/>
        </w:rPr>
        <w:t xml:space="preserve">high-purity </w:t>
      </w:r>
      <w:r w:rsidR="004A406E" w:rsidRPr="00A103CD">
        <w:rPr>
          <w:lang w:val="en-US"/>
        </w:rPr>
        <w:t xml:space="preserve">metallurgical silicon from natural quartz sands </w:t>
      </w:r>
      <w:r w:rsidR="00740E45" w:rsidRPr="00A103CD">
        <w:rPr>
          <w:lang w:val="en-US"/>
        </w:rPr>
        <w:t>using aluminothermic reduction, a P</w:t>
      </w:r>
      <w:r w:rsidR="004A406E" w:rsidRPr="00A103CD">
        <w:rPr>
          <w:lang w:val="en-US"/>
        </w:rPr>
        <w:t xml:space="preserve">atent </w:t>
      </w:r>
      <w:r w:rsidR="00A40568" w:rsidRPr="00A103CD">
        <w:rPr>
          <w:lang w:val="en-US"/>
        </w:rPr>
        <w:t xml:space="preserve">of Kazakhstan </w:t>
      </w:r>
      <w:r w:rsidR="004A406E" w:rsidRPr="00A103CD">
        <w:rPr>
          <w:lang w:val="en-US"/>
        </w:rPr>
        <w:t>for a useful model No.</w:t>
      </w:r>
      <w:r w:rsidR="00740E45" w:rsidRPr="00A103CD">
        <w:rPr>
          <w:lang w:val="en-US"/>
        </w:rPr>
        <w:t> </w:t>
      </w:r>
      <w:r w:rsidR="004A406E" w:rsidRPr="00A103CD">
        <w:rPr>
          <w:lang w:val="en-US"/>
        </w:rPr>
        <w:t>5297 was obtained</w:t>
      </w:r>
      <w:r w:rsidR="00800FA6" w:rsidRPr="00A103CD">
        <w:rPr>
          <w:lang w:val="en-US"/>
        </w:rPr>
        <w:t xml:space="preserve"> with the</w:t>
      </w:r>
      <w:r w:rsidR="004A406E" w:rsidRPr="00A103CD">
        <w:rPr>
          <w:lang w:val="en-US"/>
        </w:rPr>
        <w:t xml:space="preserve"> priority </w:t>
      </w:r>
      <w:r w:rsidR="00A40568" w:rsidRPr="00A103CD">
        <w:rPr>
          <w:lang w:val="en-US"/>
        </w:rPr>
        <w:t xml:space="preserve">date </w:t>
      </w:r>
      <w:r w:rsidR="004A406E" w:rsidRPr="00A103CD">
        <w:rPr>
          <w:lang w:val="en-US"/>
        </w:rPr>
        <w:t>of January 30, 2020.</w:t>
      </w:r>
    </w:p>
    <w:p w14:paraId="13EC9747" w14:textId="7976AD81" w:rsidR="00D029BE" w:rsidRPr="00A103CD" w:rsidRDefault="00A40568" w:rsidP="00EE2136">
      <w:pPr>
        <w:widowControl w:val="0"/>
        <w:suppressAutoHyphens/>
        <w:spacing w:line="360" w:lineRule="auto"/>
        <w:ind w:right="-1" w:firstLine="709"/>
        <w:jc w:val="both"/>
        <w:rPr>
          <w:lang w:val="en-US"/>
        </w:rPr>
      </w:pPr>
      <w:r w:rsidRPr="00A103CD">
        <w:rPr>
          <w:lang w:val="en-US"/>
        </w:rPr>
        <w:t xml:space="preserve">For the method of </w:t>
      </w:r>
      <w:r w:rsidR="00C30928" w:rsidRPr="00A103CD">
        <w:rPr>
          <w:lang w:val="en-US"/>
        </w:rPr>
        <w:t>obtaining</w:t>
      </w:r>
      <w:r w:rsidRPr="00A103CD">
        <w:rPr>
          <w:lang w:val="en-US"/>
        </w:rPr>
        <w:t xml:space="preserve"> a ternary CaAl</w:t>
      </w:r>
      <w:r w:rsidRPr="00A103CD">
        <w:rPr>
          <w:vertAlign w:val="subscript"/>
          <w:lang w:val="en-US"/>
        </w:rPr>
        <w:t>2</w:t>
      </w:r>
      <w:r w:rsidRPr="00A103CD">
        <w:rPr>
          <w:lang w:val="en-US"/>
        </w:rPr>
        <w:t>Si</w:t>
      </w:r>
      <w:r w:rsidRPr="00A103CD">
        <w:rPr>
          <w:vertAlign w:val="subscript"/>
          <w:lang w:val="en-US"/>
        </w:rPr>
        <w:t>2</w:t>
      </w:r>
      <w:r w:rsidRPr="00A103CD">
        <w:rPr>
          <w:lang w:val="en-US"/>
        </w:rPr>
        <w:t xml:space="preserve"> intermetallic alloy for the synthesis of silane, a</w:t>
      </w:r>
      <w:r w:rsidR="00800FA6" w:rsidRPr="00A103CD">
        <w:rPr>
          <w:lang w:val="en-US"/>
        </w:rPr>
        <w:t>n</w:t>
      </w:r>
      <w:r w:rsidRPr="00A103CD">
        <w:rPr>
          <w:lang w:val="en-US"/>
        </w:rPr>
        <w:t xml:space="preserve"> </w:t>
      </w:r>
      <w:r w:rsidR="00800FA6" w:rsidRPr="00A103CD">
        <w:rPr>
          <w:lang w:val="en-US"/>
        </w:rPr>
        <w:t xml:space="preserve">Invention </w:t>
      </w:r>
      <w:r w:rsidRPr="00A103CD">
        <w:rPr>
          <w:lang w:val="en-US"/>
        </w:rPr>
        <w:t xml:space="preserve">Patent of Kazakhstan No. KZ 34266р was obtained with a priority date of October 26, 2018 and an application was filed for a Eurasian </w:t>
      </w:r>
      <w:r w:rsidR="00D70996" w:rsidRPr="00A103CD">
        <w:rPr>
          <w:lang w:val="en-US"/>
        </w:rPr>
        <w:t>P</w:t>
      </w:r>
      <w:r w:rsidRPr="00A103CD">
        <w:rPr>
          <w:lang w:val="en-US"/>
        </w:rPr>
        <w:t xml:space="preserve">atent for an invention No. KZ2020 / 056 with </w:t>
      </w:r>
      <w:r w:rsidR="00800FA6" w:rsidRPr="00A103CD">
        <w:rPr>
          <w:lang w:val="en-US"/>
        </w:rPr>
        <w:t>the</w:t>
      </w:r>
      <w:r w:rsidRPr="00A103CD">
        <w:rPr>
          <w:lang w:val="en-US"/>
        </w:rPr>
        <w:t xml:space="preserve"> priority </w:t>
      </w:r>
      <w:r w:rsidR="00D70996" w:rsidRPr="00A103CD">
        <w:rPr>
          <w:lang w:val="en-US"/>
        </w:rPr>
        <w:t xml:space="preserve">date </w:t>
      </w:r>
      <w:r w:rsidRPr="00A103CD">
        <w:rPr>
          <w:lang w:val="en-US"/>
        </w:rPr>
        <w:t>of September 11, 2020.</w:t>
      </w:r>
    </w:p>
    <w:p w14:paraId="33F81729" w14:textId="44472B1B" w:rsidR="0082622C" w:rsidRPr="00A103CD" w:rsidRDefault="001F7611" w:rsidP="00EE2136">
      <w:pPr>
        <w:widowControl w:val="0"/>
        <w:suppressAutoHyphens/>
        <w:spacing w:line="360" w:lineRule="auto"/>
        <w:ind w:right="-1" w:firstLine="709"/>
        <w:jc w:val="both"/>
        <w:rPr>
          <w:color w:val="000000"/>
          <w:lang w:val="en-US"/>
        </w:rPr>
      </w:pPr>
      <w:r w:rsidRPr="00A103CD">
        <w:rPr>
          <w:color w:val="000000"/>
          <w:lang w:val="en-US"/>
        </w:rPr>
        <w:t xml:space="preserve">An application was </w:t>
      </w:r>
      <w:r w:rsidR="00800FA6" w:rsidRPr="00A103CD">
        <w:rPr>
          <w:color w:val="000000"/>
          <w:lang w:val="en-US"/>
        </w:rPr>
        <w:t>filed for obtaining a Eurasian Invention P</w:t>
      </w:r>
      <w:r w:rsidRPr="00A103CD">
        <w:rPr>
          <w:color w:val="000000"/>
          <w:lang w:val="en-US"/>
        </w:rPr>
        <w:t>atent No. KZ2020 / 055 for the method of synthesizing silanes in a flow reactor with counter flows of powdered raw materi</w:t>
      </w:r>
      <w:r w:rsidR="00800FA6" w:rsidRPr="00A103CD">
        <w:rPr>
          <w:color w:val="000000"/>
          <w:lang w:val="en-US"/>
        </w:rPr>
        <w:t>als and an active reagent with the</w:t>
      </w:r>
      <w:r w:rsidRPr="00A103CD">
        <w:rPr>
          <w:color w:val="000000"/>
          <w:lang w:val="en-US"/>
        </w:rPr>
        <w:t xml:space="preserve"> priority </w:t>
      </w:r>
      <w:r w:rsidR="00800FA6" w:rsidRPr="00A103CD">
        <w:rPr>
          <w:color w:val="000000"/>
          <w:lang w:val="en-US"/>
        </w:rPr>
        <w:t xml:space="preserve">date </w:t>
      </w:r>
      <w:r w:rsidR="009C34F1" w:rsidRPr="00A103CD">
        <w:rPr>
          <w:color w:val="000000"/>
          <w:lang w:val="en-US"/>
        </w:rPr>
        <w:t>of 11.</w:t>
      </w:r>
      <w:r w:rsidR="009C0A76" w:rsidRPr="00A103CD">
        <w:rPr>
          <w:color w:val="000000"/>
          <w:lang w:val="en-US"/>
        </w:rPr>
        <w:t>09.</w:t>
      </w:r>
      <w:r w:rsidRPr="00A103CD">
        <w:rPr>
          <w:color w:val="000000"/>
          <w:lang w:val="en-US"/>
        </w:rPr>
        <w:t>2020.</w:t>
      </w:r>
      <w:r w:rsidR="0082622C" w:rsidRPr="00A103CD">
        <w:rPr>
          <w:lang w:val="en-US"/>
        </w:rPr>
        <w:br w:type="page"/>
      </w:r>
    </w:p>
    <w:p w14:paraId="4F9D535D" w14:textId="3CE2E21B" w:rsidR="00855FD4" w:rsidRPr="00A103CD" w:rsidRDefault="002B3BD9" w:rsidP="00EE2136">
      <w:pPr>
        <w:spacing w:line="360" w:lineRule="auto"/>
        <w:jc w:val="center"/>
        <w:rPr>
          <w:b/>
          <w:lang w:val="en-US"/>
        </w:rPr>
      </w:pPr>
      <w:r w:rsidRPr="00A103CD">
        <w:rPr>
          <w:b/>
          <w:lang w:val="en-US"/>
        </w:rPr>
        <w:lastRenderedPageBreak/>
        <w:t>LIST OF REFERENCES</w:t>
      </w:r>
    </w:p>
    <w:p w14:paraId="6193FDF6" w14:textId="77777777" w:rsidR="00855FD4" w:rsidRPr="00A103CD" w:rsidRDefault="00855FD4" w:rsidP="00EE2136">
      <w:pPr>
        <w:spacing w:line="360" w:lineRule="auto"/>
        <w:jc w:val="center"/>
      </w:pPr>
    </w:p>
    <w:p w14:paraId="0582A4C8" w14:textId="58EF45E1" w:rsidR="00045CD0" w:rsidRPr="00A103CD" w:rsidRDefault="00DD64D0" w:rsidP="00DD64D0">
      <w:pPr>
        <w:pStyle w:val="aa"/>
        <w:numPr>
          <w:ilvl w:val="0"/>
          <w:numId w:val="11"/>
        </w:numPr>
        <w:tabs>
          <w:tab w:val="left" w:pos="1064"/>
        </w:tabs>
        <w:autoSpaceDE w:val="0"/>
        <w:autoSpaceDN w:val="0"/>
        <w:adjustRightInd w:val="0"/>
        <w:spacing w:line="360" w:lineRule="auto"/>
        <w:ind w:left="0" w:firstLine="786"/>
        <w:jc w:val="both"/>
        <w:rPr>
          <w:lang w:val="en-US"/>
        </w:rPr>
      </w:pPr>
      <w:proofErr w:type="spellStart"/>
      <w:r w:rsidRPr="00A564C5">
        <w:rPr>
          <w:lang w:val="en-US"/>
        </w:rPr>
        <w:t>Chumikov</w:t>
      </w:r>
      <w:proofErr w:type="spellEnd"/>
      <w:r w:rsidRPr="001918C7">
        <w:rPr>
          <w:lang w:val="en-US"/>
        </w:rPr>
        <w:t xml:space="preserve"> </w:t>
      </w:r>
      <w:r w:rsidRPr="00A564C5">
        <w:rPr>
          <w:lang w:val="en-US"/>
        </w:rPr>
        <w:t>G</w:t>
      </w:r>
      <w:r w:rsidRPr="001918C7">
        <w:rPr>
          <w:lang w:val="en-US"/>
        </w:rPr>
        <w:t>.</w:t>
      </w:r>
      <w:r w:rsidRPr="00A564C5">
        <w:rPr>
          <w:lang w:val="en-US"/>
        </w:rPr>
        <w:t>N</w:t>
      </w:r>
      <w:r w:rsidRPr="001918C7">
        <w:rPr>
          <w:lang w:val="en-US"/>
        </w:rPr>
        <w:t xml:space="preserve">., </w:t>
      </w:r>
      <w:proofErr w:type="spellStart"/>
      <w:r w:rsidRPr="00A564C5">
        <w:rPr>
          <w:lang w:val="en-US"/>
        </w:rPr>
        <w:t>Klimenov</w:t>
      </w:r>
      <w:proofErr w:type="spellEnd"/>
      <w:r w:rsidRPr="001918C7">
        <w:rPr>
          <w:lang w:val="en-US"/>
        </w:rPr>
        <w:t xml:space="preserve"> </w:t>
      </w:r>
      <w:r w:rsidRPr="00A564C5">
        <w:rPr>
          <w:lang w:val="en-US"/>
        </w:rPr>
        <w:t>V</w:t>
      </w:r>
      <w:r w:rsidRPr="001918C7">
        <w:rPr>
          <w:lang w:val="en-US"/>
        </w:rPr>
        <w:t>.</w:t>
      </w:r>
      <w:r w:rsidRPr="00A564C5">
        <w:rPr>
          <w:lang w:val="en-US"/>
        </w:rPr>
        <w:t>V</w:t>
      </w:r>
      <w:r w:rsidRPr="001918C7">
        <w:rPr>
          <w:lang w:val="en-US"/>
        </w:rPr>
        <w:t xml:space="preserve">., </w:t>
      </w:r>
      <w:proofErr w:type="spellStart"/>
      <w:r w:rsidRPr="00A564C5">
        <w:rPr>
          <w:lang w:val="en-US"/>
        </w:rPr>
        <w:t>Tokmoldin</w:t>
      </w:r>
      <w:proofErr w:type="spellEnd"/>
      <w:r w:rsidRPr="001918C7">
        <w:rPr>
          <w:lang w:val="en-US"/>
        </w:rPr>
        <w:t xml:space="preserve"> </w:t>
      </w:r>
      <w:r w:rsidRPr="00A564C5">
        <w:rPr>
          <w:lang w:val="en-US"/>
        </w:rPr>
        <w:t>N</w:t>
      </w:r>
      <w:r w:rsidRPr="001918C7">
        <w:rPr>
          <w:lang w:val="en-US"/>
        </w:rPr>
        <w:t>.</w:t>
      </w:r>
      <w:r w:rsidRPr="00A564C5">
        <w:rPr>
          <w:lang w:val="en-US"/>
        </w:rPr>
        <w:t>S</w:t>
      </w:r>
      <w:r w:rsidRPr="001918C7">
        <w:rPr>
          <w:lang w:val="en-US"/>
        </w:rPr>
        <w:t xml:space="preserve">., </w:t>
      </w:r>
      <w:proofErr w:type="spellStart"/>
      <w:r w:rsidRPr="00A564C5">
        <w:rPr>
          <w:lang w:val="en-US"/>
        </w:rPr>
        <w:t>Tokmoldin</w:t>
      </w:r>
      <w:proofErr w:type="spellEnd"/>
      <w:r w:rsidRPr="001918C7">
        <w:rPr>
          <w:lang w:val="en-US"/>
        </w:rPr>
        <w:t xml:space="preserve"> </w:t>
      </w:r>
      <w:proofErr w:type="spellStart"/>
      <w:r w:rsidRPr="00A564C5">
        <w:rPr>
          <w:lang w:val="en-US"/>
        </w:rPr>
        <w:t>S</w:t>
      </w:r>
      <w:r w:rsidRPr="001918C7">
        <w:rPr>
          <w:lang w:val="en-US"/>
        </w:rPr>
        <w:t>.</w:t>
      </w:r>
      <w:r w:rsidRPr="00A564C5">
        <w:rPr>
          <w:lang w:val="en-US"/>
        </w:rPr>
        <w:t>Zh</w:t>
      </w:r>
      <w:proofErr w:type="spellEnd"/>
      <w:r w:rsidRPr="001918C7">
        <w:rPr>
          <w:lang w:val="en-US"/>
        </w:rPr>
        <w:t xml:space="preserve">. </w:t>
      </w:r>
      <w:r w:rsidRPr="00A564C5">
        <w:rPr>
          <w:lang w:val="en-US"/>
        </w:rPr>
        <w:t>Obtaining</w:t>
      </w:r>
      <w:r w:rsidRPr="001918C7">
        <w:rPr>
          <w:lang w:val="en-US"/>
        </w:rPr>
        <w:t xml:space="preserve"> </w:t>
      </w:r>
      <w:r w:rsidRPr="00A564C5">
        <w:rPr>
          <w:lang w:val="en-US"/>
        </w:rPr>
        <w:t>homogeneous</w:t>
      </w:r>
      <w:r w:rsidRPr="001918C7">
        <w:rPr>
          <w:lang w:val="en-US"/>
        </w:rPr>
        <w:t xml:space="preserve"> </w:t>
      </w:r>
      <w:r w:rsidRPr="00A564C5">
        <w:rPr>
          <w:lang w:val="en-US"/>
        </w:rPr>
        <w:t>silicon</w:t>
      </w:r>
      <w:r w:rsidRPr="001918C7">
        <w:rPr>
          <w:lang w:val="en-US"/>
        </w:rPr>
        <w:t xml:space="preserve"> </w:t>
      </w:r>
      <w:r w:rsidRPr="00A564C5">
        <w:rPr>
          <w:lang w:val="en-US"/>
        </w:rPr>
        <w:t>in</w:t>
      </w:r>
      <w:r w:rsidRPr="001918C7">
        <w:rPr>
          <w:lang w:val="en-US"/>
        </w:rPr>
        <w:t xml:space="preserve"> </w:t>
      </w:r>
      <w:r w:rsidRPr="00A564C5">
        <w:rPr>
          <w:lang w:val="en-US"/>
        </w:rPr>
        <w:t>the</w:t>
      </w:r>
      <w:r w:rsidRPr="001918C7">
        <w:rPr>
          <w:lang w:val="en-US"/>
        </w:rPr>
        <w:t xml:space="preserve"> </w:t>
      </w:r>
      <w:r w:rsidRPr="00A564C5">
        <w:rPr>
          <w:lang w:val="en-US"/>
        </w:rPr>
        <w:t>process</w:t>
      </w:r>
      <w:r w:rsidRPr="001918C7">
        <w:rPr>
          <w:lang w:val="en-US"/>
        </w:rPr>
        <w:t xml:space="preserve"> </w:t>
      </w:r>
      <w:r w:rsidRPr="00A564C5">
        <w:rPr>
          <w:lang w:val="en-US"/>
        </w:rPr>
        <w:t>of</w:t>
      </w:r>
      <w:r w:rsidRPr="001918C7">
        <w:rPr>
          <w:lang w:val="en-US"/>
        </w:rPr>
        <w:t xml:space="preserve"> </w:t>
      </w:r>
      <w:proofErr w:type="spellStart"/>
      <w:r w:rsidRPr="00A564C5">
        <w:rPr>
          <w:lang w:val="en-US"/>
        </w:rPr>
        <w:t>alumothermic</w:t>
      </w:r>
      <w:proofErr w:type="spellEnd"/>
      <w:r w:rsidRPr="001918C7">
        <w:rPr>
          <w:lang w:val="en-US"/>
        </w:rPr>
        <w:t xml:space="preserve"> </w:t>
      </w:r>
      <w:r w:rsidRPr="00A564C5">
        <w:rPr>
          <w:lang w:val="en-US"/>
        </w:rPr>
        <w:t>reduction</w:t>
      </w:r>
      <w:r w:rsidRPr="001918C7">
        <w:rPr>
          <w:lang w:val="en-US"/>
        </w:rPr>
        <w:t xml:space="preserve"> </w:t>
      </w:r>
      <w:r w:rsidRPr="00A564C5">
        <w:rPr>
          <w:lang w:val="en-US"/>
        </w:rPr>
        <w:t>of</w:t>
      </w:r>
      <w:r w:rsidRPr="001918C7">
        <w:rPr>
          <w:lang w:val="en-US"/>
        </w:rPr>
        <w:t xml:space="preserve"> </w:t>
      </w:r>
      <w:r w:rsidRPr="00A564C5">
        <w:rPr>
          <w:lang w:val="en-US"/>
        </w:rPr>
        <w:t>silicon</w:t>
      </w:r>
      <w:r w:rsidRPr="001918C7">
        <w:rPr>
          <w:lang w:val="en-US"/>
        </w:rPr>
        <w:t xml:space="preserve"> </w:t>
      </w:r>
      <w:r w:rsidRPr="00A564C5">
        <w:rPr>
          <w:lang w:val="en-US"/>
        </w:rPr>
        <w:t>dioxide</w:t>
      </w:r>
      <w:r w:rsidRPr="001918C7">
        <w:rPr>
          <w:lang w:val="en-US"/>
        </w:rPr>
        <w:t xml:space="preserve"> // </w:t>
      </w:r>
      <w:r w:rsidRPr="00A564C5">
        <w:rPr>
          <w:lang w:val="en-US"/>
        </w:rPr>
        <w:t>Eurasian</w:t>
      </w:r>
      <w:r w:rsidRPr="001918C7">
        <w:rPr>
          <w:lang w:val="en-US"/>
        </w:rPr>
        <w:t xml:space="preserve"> </w:t>
      </w:r>
      <w:r w:rsidRPr="00A564C5">
        <w:rPr>
          <w:lang w:val="en-US"/>
        </w:rPr>
        <w:t>journal</w:t>
      </w:r>
      <w:r w:rsidRPr="001918C7">
        <w:rPr>
          <w:lang w:val="en-US"/>
        </w:rPr>
        <w:t xml:space="preserve"> </w:t>
      </w:r>
      <w:r w:rsidRPr="00A564C5">
        <w:rPr>
          <w:lang w:val="en-US"/>
        </w:rPr>
        <w:t>of</w:t>
      </w:r>
      <w:r w:rsidRPr="001918C7">
        <w:rPr>
          <w:lang w:val="en-US"/>
        </w:rPr>
        <w:t xml:space="preserve"> </w:t>
      </w:r>
      <w:r w:rsidRPr="00A564C5">
        <w:rPr>
          <w:lang w:val="en-US"/>
        </w:rPr>
        <w:t>physics</w:t>
      </w:r>
      <w:r w:rsidRPr="001918C7">
        <w:rPr>
          <w:lang w:val="en-US"/>
        </w:rPr>
        <w:t xml:space="preserve"> </w:t>
      </w:r>
      <w:r w:rsidRPr="00A564C5">
        <w:rPr>
          <w:lang w:val="en-US"/>
        </w:rPr>
        <w:t>and</w:t>
      </w:r>
      <w:r w:rsidRPr="001918C7">
        <w:rPr>
          <w:lang w:val="en-US"/>
        </w:rPr>
        <w:t xml:space="preserve"> </w:t>
      </w:r>
      <w:r w:rsidRPr="00A564C5">
        <w:rPr>
          <w:lang w:val="en-US"/>
        </w:rPr>
        <w:t>fu</w:t>
      </w:r>
      <w:r>
        <w:rPr>
          <w:lang w:val="en-US"/>
        </w:rPr>
        <w:t>nctional</w:t>
      </w:r>
      <w:r w:rsidRPr="001918C7">
        <w:rPr>
          <w:lang w:val="en-US"/>
        </w:rPr>
        <w:t xml:space="preserve"> </w:t>
      </w:r>
      <w:r>
        <w:rPr>
          <w:lang w:val="en-US"/>
        </w:rPr>
        <w:t>materials</w:t>
      </w:r>
      <w:r w:rsidRPr="001918C7">
        <w:rPr>
          <w:lang w:val="en-US"/>
        </w:rPr>
        <w:t>. – 2019. –№3(2).</w:t>
      </w:r>
      <w:r>
        <w:rPr>
          <w:lang w:val="en-US"/>
        </w:rPr>
        <w:t xml:space="preserve"> </w:t>
      </w:r>
      <w:r w:rsidRPr="001918C7">
        <w:rPr>
          <w:lang w:val="en-US"/>
        </w:rPr>
        <w:t>-</w:t>
      </w:r>
      <w:r w:rsidRPr="00A564C5">
        <w:t>Р</w:t>
      </w:r>
      <w:r w:rsidRPr="001918C7">
        <w:rPr>
          <w:lang w:val="en-US"/>
        </w:rPr>
        <w:t xml:space="preserve">.155-163. </w:t>
      </w:r>
      <w:hyperlink r:id="rId36" w:history="1">
        <w:r w:rsidRPr="00A564C5">
          <w:rPr>
            <w:lang w:val="en-US"/>
          </w:rPr>
          <w:t>http</w:t>
        </w:r>
        <w:r w:rsidRPr="001918C7">
          <w:t>://</w:t>
        </w:r>
        <w:r w:rsidRPr="00A564C5">
          <w:rPr>
            <w:lang w:val="en-US"/>
          </w:rPr>
          <w:t>ephys</w:t>
        </w:r>
        <w:r w:rsidRPr="001918C7">
          <w:t>.</w:t>
        </w:r>
        <w:r w:rsidRPr="00A564C5">
          <w:rPr>
            <w:lang w:val="en-US"/>
          </w:rPr>
          <w:t>kz</w:t>
        </w:r>
        <w:r w:rsidRPr="001918C7">
          <w:t>/</w:t>
        </w:r>
        <w:r w:rsidRPr="00A564C5">
          <w:rPr>
            <w:lang w:val="en-US"/>
          </w:rPr>
          <w:t>files</w:t>
        </w:r>
        <w:r w:rsidRPr="001918C7">
          <w:t>/2019-06-18_07_20190302.</w:t>
        </w:r>
        <w:r w:rsidRPr="00A564C5">
          <w:rPr>
            <w:lang w:val="en-US"/>
          </w:rPr>
          <w:t>pdf</w:t>
        </w:r>
      </w:hyperlink>
      <w:r w:rsidR="00236996">
        <w:rPr>
          <w:lang w:val="en-US"/>
        </w:rPr>
        <w:t xml:space="preserve"> </w:t>
      </w:r>
      <w:r w:rsidR="00236996" w:rsidRPr="00236996">
        <w:rPr>
          <w:lang w:val="en-US"/>
        </w:rPr>
        <w:t>(date of access 2020-06-08)</w:t>
      </w:r>
      <w:r w:rsidR="00045CD0" w:rsidRPr="00A103CD">
        <w:rPr>
          <w:lang w:val="en-US"/>
        </w:rPr>
        <w:t>.</w:t>
      </w:r>
    </w:p>
    <w:p w14:paraId="7FF83B09" w14:textId="5ED2BB04" w:rsidR="003A51CC" w:rsidRPr="00236996" w:rsidRDefault="00A636F8" w:rsidP="00DD64D0">
      <w:pPr>
        <w:pStyle w:val="aa"/>
        <w:numPr>
          <w:ilvl w:val="0"/>
          <w:numId w:val="11"/>
        </w:numPr>
        <w:tabs>
          <w:tab w:val="left" w:pos="1064"/>
          <w:tab w:val="left" w:pos="1134"/>
        </w:tabs>
        <w:autoSpaceDE w:val="0"/>
        <w:autoSpaceDN w:val="0"/>
        <w:adjustRightInd w:val="0"/>
        <w:spacing w:line="360" w:lineRule="auto"/>
        <w:ind w:left="0" w:firstLine="709"/>
        <w:jc w:val="both"/>
      </w:pPr>
      <w:r w:rsidRPr="00A103CD">
        <w:rPr>
          <w:lang w:val="en-US"/>
        </w:rPr>
        <w:t>Basov</w:t>
      </w:r>
      <w:r w:rsidR="00236996" w:rsidRPr="00236996">
        <w:rPr>
          <w:lang w:val="en-US"/>
        </w:rPr>
        <w:t xml:space="preserve"> </w:t>
      </w:r>
      <w:r w:rsidR="00236996" w:rsidRPr="00A103CD">
        <w:rPr>
          <w:lang w:val="en-US"/>
        </w:rPr>
        <w:t>A.V.</w:t>
      </w:r>
      <w:r w:rsidRPr="00A103CD">
        <w:rPr>
          <w:lang w:val="en-US"/>
        </w:rPr>
        <w:t xml:space="preserve">, </w:t>
      </w:r>
      <w:proofErr w:type="spellStart"/>
      <w:r w:rsidRPr="00A103CD">
        <w:rPr>
          <w:lang w:val="en-US"/>
        </w:rPr>
        <w:t>Magidson</w:t>
      </w:r>
      <w:proofErr w:type="spellEnd"/>
      <w:r w:rsidR="00236996" w:rsidRPr="00236996">
        <w:rPr>
          <w:lang w:val="en-US"/>
        </w:rPr>
        <w:t xml:space="preserve"> </w:t>
      </w:r>
      <w:r w:rsidR="00236996" w:rsidRPr="00A103CD">
        <w:rPr>
          <w:lang w:val="en-US"/>
        </w:rPr>
        <w:t>I.A.</w:t>
      </w:r>
      <w:r w:rsidRPr="00A103CD">
        <w:rPr>
          <w:lang w:val="en-US"/>
        </w:rPr>
        <w:t>, Smirnov</w:t>
      </w:r>
      <w:r w:rsidR="00236996" w:rsidRPr="00236996">
        <w:rPr>
          <w:lang w:val="en-US"/>
        </w:rPr>
        <w:t xml:space="preserve"> </w:t>
      </w:r>
      <w:r w:rsidR="00236996" w:rsidRPr="00A103CD">
        <w:rPr>
          <w:lang w:val="en-US"/>
        </w:rPr>
        <w:t>N.A.</w:t>
      </w:r>
      <w:r w:rsidR="00CE1195">
        <w:rPr>
          <w:lang w:val="en-US"/>
        </w:rPr>
        <w:t xml:space="preserve"> </w:t>
      </w:r>
      <w:r w:rsidRPr="00A103CD">
        <w:rPr>
          <w:lang w:val="en-US"/>
        </w:rPr>
        <w:t>Physical properties of refining slags // Bulletin of SUSU, Series “Metallurgy”, 2015. - V</w:t>
      </w:r>
      <w:r w:rsidR="00DD64D0">
        <w:rPr>
          <w:lang w:val="en-US"/>
        </w:rPr>
        <w:t>ol</w:t>
      </w:r>
      <w:r w:rsidRPr="00A103CD">
        <w:rPr>
          <w:lang w:val="en-US"/>
        </w:rPr>
        <w:t>. 15, N. 3. P</w:t>
      </w:r>
      <w:r w:rsidRPr="00236996">
        <w:t>. 43–53.</w:t>
      </w:r>
      <w:r w:rsidR="006E54B7" w:rsidRPr="00236996">
        <w:t xml:space="preserve"> (</w:t>
      </w:r>
      <w:r w:rsidR="00DD64D0" w:rsidRPr="00A564C5">
        <w:t>Басов А.В., Магидсон И.А., Смирнов Н.А.</w:t>
      </w:r>
      <w:r w:rsidR="00DD64D0" w:rsidRPr="00A564C5">
        <w:rPr>
          <w:rFonts w:ascii="Arial-BoldItalicMT" w:hAnsi="Arial-BoldItalicMT" w:cs="Arial-BoldItalicMT"/>
          <w:b/>
          <w:bCs/>
          <w:iCs/>
        </w:rPr>
        <w:t xml:space="preserve"> </w:t>
      </w:r>
      <w:r w:rsidR="00DD64D0" w:rsidRPr="00A564C5">
        <w:t xml:space="preserve">Физические свойства рафинировочных шлаков // Вестник </w:t>
      </w:r>
      <w:proofErr w:type="spellStart"/>
      <w:r w:rsidR="00DD64D0" w:rsidRPr="00A564C5">
        <w:t>ЮУрГУ</w:t>
      </w:r>
      <w:proofErr w:type="spellEnd"/>
      <w:r w:rsidR="00DD64D0" w:rsidRPr="00A564C5">
        <w:t>, Сер</w:t>
      </w:r>
      <w:r w:rsidR="00DD64D0" w:rsidRPr="001918C7">
        <w:t>.</w:t>
      </w:r>
      <w:r w:rsidR="00DD64D0">
        <w:t xml:space="preserve"> </w:t>
      </w:r>
      <w:r w:rsidR="00DD64D0" w:rsidRPr="001918C7">
        <w:t>«</w:t>
      </w:r>
      <w:r w:rsidR="00DD64D0">
        <w:t>Металлургия</w:t>
      </w:r>
      <w:r w:rsidR="00DD64D0" w:rsidRPr="001918C7">
        <w:t xml:space="preserve">». - 2015. </w:t>
      </w:r>
      <w:r w:rsidR="00DD64D0" w:rsidRPr="001918C7">
        <w:rPr>
          <w:lang w:val="en-US"/>
        </w:rPr>
        <w:t xml:space="preserve">– </w:t>
      </w:r>
      <w:r w:rsidR="00DD64D0" w:rsidRPr="00A564C5">
        <w:t>Т</w:t>
      </w:r>
      <w:r w:rsidR="00DD64D0" w:rsidRPr="001918C7">
        <w:rPr>
          <w:lang w:val="en-US"/>
        </w:rPr>
        <w:t>.</w:t>
      </w:r>
      <w:r w:rsidR="00DD64D0">
        <w:rPr>
          <w:lang w:val="en-US"/>
        </w:rPr>
        <w:t xml:space="preserve">15. </w:t>
      </w:r>
      <w:r w:rsidR="00DD64D0" w:rsidRPr="001918C7">
        <w:rPr>
          <w:lang w:val="en-US"/>
        </w:rPr>
        <w:t xml:space="preserve">№3. </w:t>
      </w:r>
      <w:r w:rsidR="00DD64D0">
        <w:rPr>
          <w:lang w:val="en-US"/>
        </w:rPr>
        <w:t>-</w:t>
      </w:r>
      <w:r w:rsidR="00DD64D0" w:rsidRPr="00A564C5">
        <w:t>С</w:t>
      </w:r>
      <w:r w:rsidR="00DD64D0" w:rsidRPr="001918C7">
        <w:rPr>
          <w:lang w:val="en-US"/>
        </w:rPr>
        <w:t>.</w:t>
      </w:r>
      <w:r w:rsidR="00DD64D0" w:rsidRPr="00A564C5">
        <w:rPr>
          <w:lang w:val="en-US"/>
        </w:rPr>
        <w:t> </w:t>
      </w:r>
      <w:r w:rsidR="00DD64D0" w:rsidRPr="001918C7">
        <w:rPr>
          <w:lang w:val="en-US"/>
        </w:rPr>
        <w:t>43–53</w:t>
      </w:r>
      <w:r w:rsidR="006E54B7" w:rsidRPr="00236996">
        <w:rPr>
          <w:lang w:val="en-US"/>
        </w:rPr>
        <w:t>)</w:t>
      </w:r>
    </w:p>
    <w:p w14:paraId="70FDB2D1" w14:textId="660A7484" w:rsidR="003A51CC" w:rsidRPr="00A103CD" w:rsidRDefault="003C373E"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103CD">
        <w:rPr>
          <w:lang w:val="en-US"/>
        </w:rPr>
        <w:t xml:space="preserve">Ersin </w:t>
      </w:r>
      <w:proofErr w:type="spellStart"/>
      <w:r w:rsidRPr="00A103CD">
        <w:rPr>
          <w:lang w:val="en-US"/>
        </w:rPr>
        <w:t>Bahceci</w:t>
      </w:r>
      <w:proofErr w:type="spellEnd"/>
      <w:r w:rsidRPr="00A103CD">
        <w:rPr>
          <w:lang w:val="en-US"/>
        </w:rPr>
        <w:t xml:space="preserve">, Brian Enders, Zain Yamani, </w:t>
      </w:r>
      <w:proofErr w:type="spellStart"/>
      <w:r w:rsidRPr="00A103CD">
        <w:rPr>
          <w:lang w:val="en-US"/>
        </w:rPr>
        <w:t>Serekbol</w:t>
      </w:r>
      <w:proofErr w:type="spellEnd"/>
      <w:r w:rsidRPr="00A103CD">
        <w:rPr>
          <w:lang w:val="en-US"/>
        </w:rPr>
        <w:t xml:space="preserve"> </w:t>
      </w:r>
      <w:proofErr w:type="spellStart"/>
      <w:r w:rsidRPr="00A103CD">
        <w:rPr>
          <w:lang w:val="en-US"/>
        </w:rPr>
        <w:t>Tokmoldin</w:t>
      </w:r>
      <w:proofErr w:type="spellEnd"/>
      <w:r w:rsidRPr="00A103CD">
        <w:rPr>
          <w:lang w:val="en-US"/>
        </w:rPr>
        <w:t xml:space="preserve">, </w:t>
      </w:r>
      <w:proofErr w:type="spellStart"/>
      <w:r w:rsidRPr="00A103CD">
        <w:rPr>
          <w:lang w:val="en-US"/>
        </w:rPr>
        <w:t>Aman</w:t>
      </w:r>
      <w:proofErr w:type="spellEnd"/>
      <w:r w:rsidRPr="00A103CD">
        <w:rPr>
          <w:lang w:val="en-US"/>
        </w:rPr>
        <w:t xml:space="preserve"> </w:t>
      </w:r>
      <w:proofErr w:type="spellStart"/>
      <w:r w:rsidRPr="00A103CD">
        <w:rPr>
          <w:lang w:val="en-US"/>
        </w:rPr>
        <w:t>Taukenov</w:t>
      </w:r>
      <w:proofErr w:type="spellEnd"/>
      <w:r w:rsidRPr="00A103CD">
        <w:rPr>
          <w:lang w:val="en-US"/>
        </w:rPr>
        <w:t xml:space="preserve">, Laila </w:t>
      </w:r>
      <w:proofErr w:type="spellStart"/>
      <w:r w:rsidRPr="00A103CD">
        <w:rPr>
          <w:lang w:val="en-US"/>
        </w:rPr>
        <w:t>Abuhassan</w:t>
      </w:r>
      <w:proofErr w:type="spellEnd"/>
      <w:r w:rsidRPr="00A103CD">
        <w:rPr>
          <w:lang w:val="en-US"/>
        </w:rPr>
        <w:t xml:space="preserve">, and </w:t>
      </w:r>
      <w:proofErr w:type="spellStart"/>
      <w:r w:rsidRPr="00A103CD">
        <w:rPr>
          <w:lang w:val="en-US"/>
        </w:rPr>
        <w:t>Munir</w:t>
      </w:r>
      <w:proofErr w:type="spellEnd"/>
      <w:r w:rsidRPr="00A103CD">
        <w:rPr>
          <w:lang w:val="en-US"/>
        </w:rPr>
        <w:t xml:space="preserve"> </w:t>
      </w:r>
      <w:proofErr w:type="spellStart"/>
      <w:r w:rsidRPr="00A103CD">
        <w:rPr>
          <w:lang w:val="en-US"/>
        </w:rPr>
        <w:t>Nayfeh</w:t>
      </w:r>
      <w:proofErr w:type="spellEnd"/>
      <w:r w:rsidRPr="00A103CD">
        <w:rPr>
          <w:lang w:val="en-US"/>
        </w:rPr>
        <w:t>. Proximal probe-like nano structuring in metal-assisted etching of silicon // AIP Advances. – 2019. – V</w:t>
      </w:r>
      <w:r w:rsidR="00236996">
        <w:rPr>
          <w:lang w:val="en-US"/>
        </w:rPr>
        <w:t>ol</w:t>
      </w:r>
      <w:r w:rsidR="00DD64D0">
        <w:rPr>
          <w:lang w:val="en-US"/>
        </w:rPr>
        <w:t>.9. – P.055228-1–</w:t>
      </w:r>
      <w:r w:rsidRPr="00A103CD">
        <w:rPr>
          <w:lang w:val="en-US"/>
        </w:rPr>
        <w:t xml:space="preserve">055228-7 </w:t>
      </w:r>
      <w:hyperlink r:id="rId37" w:history="1">
        <w:r w:rsidR="00236996" w:rsidRPr="00ED55A6">
          <w:rPr>
            <w:rStyle w:val="a9"/>
            <w:lang w:val="en-US"/>
          </w:rPr>
          <w:t>https://doi.org/10.1063/1.5096659</w:t>
        </w:r>
      </w:hyperlink>
      <w:r w:rsidR="00236996">
        <w:rPr>
          <w:lang w:val="en-US"/>
        </w:rPr>
        <w:t xml:space="preserve"> </w:t>
      </w:r>
      <w:r w:rsidR="00236996" w:rsidRPr="00A564C5">
        <w:rPr>
          <w:sz w:val="25"/>
          <w:lang w:val="en-US"/>
        </w:rPr>
        <w:t>(</w:t>
      </w:r>
      <w:r w:rsidR="00236996" w:rsidRPr="00236996">
        <w:rPr>
          <w:lang w:val="en-US"/>
        </w:rPr>
        <w:t xml:space="preserve">date of access </w:t>
      </w:r>
      <w:r w:rsidR="00236996" w:rsidRPr="00A564C5">
        <w:rPr>
          <w:spacing w:val="-5"/>
          <w:sz w:val="25"/>
          <w:lang w:val="en-US"/>
        </w:rPr>
        <w:t>2020-08-</w:t>
      </w:r>
      <w:r w:rsidR="00236996" w:rsidRPr="00A564C5">
        <w:rPr>
          <w:spacing w:val="-3"/>
          <w:sz w:val="25"/>
          <w:lang w:val="en-US"/>
        </w:rPr>
        <w:t>09)</w:t>
      </w:r>
      <w:r w:rsidR="00236996" w:rsidRPr="00A564C5">
        <w:rPr>
          <w:lang w:val="en-US"/>
        </w:rPr>
        <w:t>.</w:t>
      </w:r>
    </w:p>
    <w:p w14:paraId="4FC1E127" w14:textId="345AED87" w:rsidR="006B3FDB" w:rsidRPr="00236996" w:rsidRDefault="006B3FDB" w:rsidP="00DD64D0">
      <w:pPr>
        <w:pStyle w:val="aa"/>
        <w:numPr>
          <w:ilvl w:val="0"/>
          <w:numId w:val="11"/>
        </w:numPr>
        <w:tabs>
          <w:tab w:val="left" w:pos="1064"/>
          <w:tab w:val="left" w:pos="1134"/>
        </w:tabs>
        <w:spacing w:line="360" w:lineRule="auto"/>
        <w:ind w:left="0" w:firstLine="709"/>
        <w:jc w:val="both"/>
        <w:rPr>
          <w:lang w:val="en-US"/>
        </w:rPr>
      </w:pPr>
      <w:r w:rsidRPr="00A103CD">
        <w:rPr>
          <w:lang w:val="en-US"/>
        </w:rPr>
        <w:t xml:space="preserve">Stanley M. Howard. Ellingham Diagrams. // Internet Resource for Metallurgical Thermodynamics. </w:t>
      </w:r>
      <w:hyperlink r:id="rId38" w:history="1">
        <w:r w:rsidR="00236996" w:rsidRPr="00ED55A6">
          <w:rPr>
            <w:rStyle w:val="a9"/>
            <w:lang w:val="en-US"/>
          </w:rPr>
          <w:t>http</w:t>
        </w:r>
        <w:r w:rsidR="00236996" w:rsidRPr="00236996">
          <w:rPr>
            <w:rStyle w:val="a9"/>
            <w:lang w:val="en-US"/>
          </w:rPr>
          <w:t>://</w:t>
        </w:r>
        <w:r w:rsidR="00236996" w:rsidRPr="00ED55A6">
          <w:rPr>
            <w:rStyle w:val="a9"/>
            <w:lang w:val="en-US"/>
          </w:rPr>
          <w:t>showard</w:t>
        </w:r>
        <w:r w:rsidR="00236996" w:rsidRPr="00236996">
          <w:rPr>
            <w:rStyle w:val="a9"/>
            <w:lang w:val="en-US"/>
          </w:rPr>
          <w:t>.</w:t>
        </w:r>
        <w:r w:rsidR="00236996" w:rsidRPr="00ED55A6">
          <w:rPr>
            <w:rStyle w:val="a9"/>
            <w:lang w:val="en-US"/>
          </w:rPr>
          <w:t>sdsmt</w:t>
        </w:r>
        <w:r w:rsidR="00236996" w:rsidRPr="00236996">
          <w:rPr>
            <w:rStyle w:val="a9"/>
            <w:lang w:val="en-US"/>
          </w:rPr>
          <w:t>.</w:t>
        </w:r>
        <w:r w:rsidR="00236996" w:rsidRPr="00ED55A6">
          <w:rPr>
            <w:rStyle w:val="a9"/>
            <w:lang w:val="en-US"/>
          </w:rPr>
          <w:t>edu</w:t>
        </w:r>
        <w:r w:rsidR="00236996" w:rsidRPr="00236996">
          <w:rPr>
            <w:rStyle w:val="a9"/>
            <w:lang w:val="en-US"/>
          </w:rPr>
          <w:t>/</w:t>
        </w:r>
        <w:r w:rsidR="00236996" w:rsidRPr="00ED55A6">
          <w:rPr>
            <w:rStyle w:val="a9"/>
            <w:lang w:val="en-US"/>
          </w:rPr>
          <w:t>MET</w:t>
        </w:r>
        <w:r w:rsidR="00236996" w:rsidRPr="00236996">
          <w:rPr>
            <w:rStyle w:val="a9"/>
            <w:lang w:val="en-US"/>
          </w:rPr>
          <w:t>320/</w:t>
        </w:r>
        <w:r w:rsidR="00236996" w:rsidRPr="00ED55A6">
          <w:rPr>
            <w:rStyle w:val="a9"/>
            <w:lang w:val="en-US"/>
          </w:rPr>
          <w:t>Handouts</w:t>
        </w:r>
        <w:r w:rsidR="00236996" w:rsidRPr="00236996">
          <w:rPr>
            <w:rStyle w:val="a9"/>
            <w:lang w:val="en-US"/>
          </w:rPr>
          <w:t>/</w:t>
        </w:r>
        <w:r w:rsidR="00236996" w:rsidRPr="00ED55A6">
          <w:rPr>
            <w:rStyle w:val="a9"/>
            <w:lang w:val="en-US"/>
          </w:rPr>
          <w:t>EllinghamDiagrams</w:t>
        </w:r>
        <w:r w:rsidR="00236996" w:rsidRPr="00236996">
          <w:rPr>
            <w:rStyle w:val="a9"/>
            <w:lang w:val="en-US"/>
          </w:rPr>
          <w:t>/</w:t>
        </w:r>
        <w:r w:rsidR="00236996" w:rsidRPr="00ED55A6">
          <w:rPr>
            <w:rStyle w:val="a9"/>
            <w:lang w:val="en-US"/>
          </w:rPr>
          <w:t>Ellingham</w:t>
        </w:r>
        <w:r w:rsidR="00236996" w:rsidRPr="00236996">
          <w:rPr>
            <w:rStyle w:val="a9"/>
            <w:lang w:val="en-US"/>
          </w:rPr>
          <w:t xml:space="preserve"> _</w:t>
        </w:r>
        <w:r w:rsidR="00236996" w:rsidRPr="00ED55A6">
          <w:rPr>
            <w:rStyle w:val="a9"/>
            <w:lang w:val="en-US"/>
          </w:rPr>
          <w:t>v</w:t>
        </w:r>
        <w:r w:rsidR="00236996" w:rsidRPr="00236996">
          <w:rPr>
            <w:rStyle w:val="a9"/>
            <w:lang w:val="en-US"/>
          </w:rPr>
          <w:t>22_</w:t>
        </w:r>
        <w:r w:rsidR="00236996" w:rsidRPr="00ED55A6">
          <w:rPr>
            <w:rStyle w:val="a9"/>
            <w:lang w:val="en-US"/>
          </w:rPr>
          <w:t>Macro</w:t>
        </w:r>
        <w:r w:rsidR="00236996" w:rsidRPr="00236996">
          <w:rPr>
            <w:rStyle w:val="a9"/>
            <w:lang w:val="en-US"/>
          </w:rPr>
          <w:t>.</w:t>
        </w:r>
        <w:r w:rsidR="00236996" w:rsidRPr="00ED55A6">
          <w:rPr>
            <w:rStyle w:val="a9"/>
            <w:lang w:val="en-US"/>
          </w:rPr>
          <w:t>pdf</w:t>
        </w:r>
      </w:hyperlink>
      <w:r w:rsidR="00236996" w:rsidRPr="00236996">
        <w:rPr>
          <w:rStyle w:val="a9"/>
          <w:u w:val="none"/>
          <w:lang w:val="en-US"/>
        </w:rPr>
        <w:t xml:space="preserve"> </w:t>
      </w:r>
      <w:r w:rsidR="00236996" w:rsidRPr="00236996">
        <w:rPr>
          <w:sz w:val="25"/>
          <w:lang w:val="en-US"/>
        </w:rPr>
        <w:t>(</w:t>
      </w:r>
      <w:r w:rsidR="00236996" w:rsidRPr="00236996">
        <w:rPr>
          <w:lang w:val="en-US"/>
        </w:rPr>
        <w:t xml:space="preserve">date of access </w:t>
      </w:r>
      <w:r w:rsidR="00236996" w:rsidRPr="00236996">
        <w:rPr>
          <w:spacing w:val="-5"/>
          <w:sz w:val="25"/>
          <w:lang w:val="en-US"/>
        </w:rPr>
        <w:t>2020-11-</w:t>
      </w:r>
      <w:r w:rsidR="00236996" w:rsidRPr="00236996">
        <w:rPr>
          <w:spacing w:val="-3"/>
          <w:sz w:val="25"/>
          <w:lang w:val="en-US"/>
        </w:rPr>
        <w:t>09).</w:t>
      </w:r>
    </w:p>
    <w:p w14:paraId="5BE77E4A" w14:textId="380600F9" w:rsidR="006B3FDB" w:rsidRPr="00A103CD" w:rsidRDefault="00DD64D0" w:rsidP="00DD64D0">
      <w:pPr>
        <w:pStyle w:val="aa"/>
        <w:numPr>
          <w:ilvl w:val="0"/>
          <w:numId w:val="11"/>
        </w:numPr>
        <w:tabs>
          <w:tab w:val="left" w:pos="1064"/>
          <w:tab w:val="left" w:pos="1134"/>
        </w:tabs>
        <w:spacing w:line="360" w:lineRule="auto"/>
        <w:ind w:left="0" w:firstLine="709"/>
        <w:jc w:val="both"/>
        <w:rPr>
          <w:lang w:val="en-US"/>
        </w:rPr>
      </w:pPr>
      <w:r w:rsidRPr="00A564C5">
        <w:rPr>
          <w:lang w:val="en-US"/>
        </w:rPr>
        <w:t xml:space="preserve">Sarina </w:t>
      </w:r>
      <w:proofErr w:type="spellStart"/>
      <w:r w:rsidRPr="00A564C5">
        <w:rPr>
          <w:lang w:val="en-US"/>
        </w:rPr>
        <w:t>Bao</w:t>
      </w:r>
      <w:proofErr w:type="spellEnd"/>
      <w:r w:rsidRPr="00A564C5">
        <w:rPr>
          <w:lang w:val="en-US"/>
        </w:rPr>
        <w:t xml:space="preserve">, Merete </w:t>
      </w:r>
      <w:proofErr w:type="spellStart"/>
      <w:r w:rsidRPr="00A564C5">
        <w:rPr>
          <w:lang w:val="en-US"/>
        </w:rPr>
        <w:t>Tangstad</w:t>
      </w:r>
      <w:proofErr w:type="spellEnd"/>
      <w:r w:rsidRPr="00A564C5">
        <w:rPr>
          <w:lang w:val="en-US"/>
        </w:rPr>
        <w:t xml:space="preserve">, Kai Tang, and Eli </w:t>
      </w:r>
      <w:proofErr w:type="spellStart"/>
      <w:r w:rsidRPr="00A564C5">
        <w:rPr>
          <w:lang w:val="en-US"/>
        </w:rPr>
        <w:t>Ringdalen</w:t>
      </w:r>
      <w:proofErr w:type="spellEnd"/>
      <w:r w:rsidRPr="00A564C5">
        <w:rPr>
          <w:lang w:val="en-US"/>
        </w:rPr>
        <w:t xml:space="preserve">. Production of </w:t>
      </w:r>
      <w:proofErr w:type="spellStart"/>
      <w:r w:rsidRPr="00A564C5">
        <w:rPr>
          <w:lang w:val="en-US"/>
        </w:rPr>
        <w:t>SiO</w:t>
      </w:r>
      <w:proofErr w:type="spellEnd"/>
      <w:r w:rsidRPr="00A564C5">
        <w:rPr>
          <w:lang w:val="en-US"/>
        </w:rPr>
        <w:t xml:space="preserve"> gas in the silicon process. // Proceedings of the Thirteenth International Ferroalloys Congress: Efficient Technologies in Ferroalloy Industry. – Almaty, Kazakhstan, June 9-12, 2013. – P. 273-282.</w:t>
      </w:r>
    </w:p>
    <w:p w14:paraId="5AE4D704" w14:textId="663FBDD0" w:rsidR="002C70E6" w:rsidRPr="00A103CD" w:rsidRDefault="00DD64D0"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564C5">
        <w:rPr>
          <w:lang w:val="en-US"/>
        </w:rPr>
        <w:t>Rankin G.A., Wright P.E. The ternary system CaO-Al</w:t>
      </w:r>
      <w:r w:rsidRPr="00A564C5">
        <w:rPr>
          <w:vertAlign w:val="subscript"/>
          <w:lang w:val="en-US"/>
        </w:rPr>
        <w:t>2</w:t>
      </w:r>
      <w:r w:rsidRPr="00A564C5">
        <w:rPr>
          <w:lang w:val="en-US"/>
        </w:rPr>
        <w:t>O</w:t>
      </w:r>
      <w:r w:rsidRPr="00A564C5">
        <w:rPr>
          <w:vertAlign w:val="subscript"/>
          <w:lang w:val="en-US"/>
        </w:rPr>
        <w:t>3</w:t>
      </w:r>
      <w:r w:rsidRPr="00A564C5">
        <w:rPr>
          <w:lang w:val="en-US"/>
        </w:rPr>
        <w:t>-SiО</w:t>
      </w:r>
      <w:r w:rsidRPr="00A564C5">
        <w:rPr>
          <w:vertAlign w:val="subscript"/>
          <w:lang w:val="en-US"/>
        </w:rPr>
        <w:t>2</w:t>
      </w:r>
      <w:r w:rsidRPr="00A564C5">
        <w:rPr>
          <w:lang w:val="en-US"/>
        </w:rPr>
        <w:t xml:space="preserve"> // Amer. J. Sci. – 1915. – Vol. 39(4). – P.1–79.</w:t>
      </w:r>
    </w:p>
    <w:p w14:paraId="18199124" w14:textId="475373BB" w:rsidR="008E758E" w:rsidRPr="00A103CD" w:rsidRDefault="00DD64D0"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564C5">
        <w:rPr>
          <w:lang w:val="en-US"/>
        </w:rPr>
        <w:t xml:space="preserve">Nurse R.W., Welch J.H., and </w:t>
      </w:r>
      <w:proofErr w:type="spellStart"/>
      <w:r w:rsidRPr="00A564C5">
        <w:rPr>
          <w:lang w:val="en-US"/>
        </w:rPr>
        <w:t>Majumdar</w:t>
      </w:r>
      <w:proofErr w:type="spellEnd"/>
      <w:r w:rsidRPr="00A564C5">
        <w:rPr>
          <w:lang w:val="en-US"/>
        </w:rPr>
        <w:t xml:space="preserve"> A.J. CaO-Al</w:t>
      </w:r>
      <w:r w:rsidRPr="00A564C5">
        <w:rPr>
          <w:vertAlign w:val="subscript"/>
          <w:lang w:val="en-US"/>
        </w:rPr>
        <w:t>2</w:t>
      </w:r>
      <w:r w:rsidRPr="00A564C5">
        <w:rPr>
          <w:lang w:val="en-US"/>
        </w:rPr>
        <w:t>O</w:t>
      </w:r>
      <w:r w:rsidRPr="00A564C5">
        <w:rPr>
          <w:vertAlign w:val="subscript"/>
          <w:lang w:val="en-US"/>
        </w:rPr>
        <w:t>3</w:t>
      </w:r>
      <w:r w:rsidRPr="00A564C5">
        <w:rPr>
          <w:lang w:val="en-US"/>
        </w:rPr>
        <w:t xml:space="preserve"> System in a Moisture-free Atmosphere. // Trans. Brit. Ceram. Soc. – 1965. – Vol. 64, </w:t>
      </w:r>
      <w:r>
        <w:rPr>
          <w:lang w:val="en-US"/>
        </w:rPr>
        <w:t>N.</w:t>
      </w:r>
      <w:r>
        <w:rPr>
          <w:lang w:val="en-US"/>
        </w:rPr>
        <w:t>9. – P. 409-418</w:t>
      </w:r>
      <w:r w:rsidR="008E758E" w:rsidRPr="00A103CD">
        <w:rPr>
          <w:lang w:val="en-US"/>
        </w:rPr>
        <w:t>.</w:t>
      </w:r>
    </w:p>
    <w:p w14:paraId="4D887AD1" w14:textId="0E983F6C" w:rsidR="006E54B7" w:rsidRPr="00CE1195" w:rsidRDefault="006E54B7"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proofErr w:type="spellStart"/>
      <w:r w:rsidRPr="00A103CD">
        <w:rPr>
          <w:lang w:val="en-US"/>
        </w:rPr>
        <w:t>Toropov</w:t>
      </w:r>
      <w:proofErr w:type="spellEnd"/>
      <w:r w:rsidR="00CE1195" w:rsidRPr="00CE1195">
        <w:rPr>
          <w:lang w:val="en-US"/>
        </w:rPr>
        <w:t xml:space="preserve"> </w:t>
      </w:r>
      <w:r w:rsidR="00CE1195" w:rsidRPr="00A103CD">
        <w:rPr>
          <w:lang w:val="en-US"/>
        </w:rPr>
        <w:t>N.A.</w:t>
      </w:r>
      <w:r w:rsidRPr="00A103CD">
        <w:rPr>
          <w:lang w:val="en-US"/>
        </w:rPr>
        <w:t xml:space="preserve">, </w:t>
      </w:r>
      <w:proofErr w:type="spellStart"/>
      <w:r w:rsidRPr="00A103CD">
        <w:rPr>
          <w:lang w:val="en-US"/>
        </w:rPr>
        <w:t>Barzakovsky</w:t>
      </w:r>
      <w:proofErr w:type="spellEnd"/>
      <w:r w:rsidR="00CE1195" w:rsidRPr="00CE1195">
        <w:rPr>
          <w:lang w:val="en-US"/>
        </w:rPr>
        <w:t xml:space="preserve"> </w:t>
      </w:r>
      <w:r w:rsidR="00CE1195" w:rsidRPr="00A103CD">
        <w:rPr>
          <w:lang w:val="en-US"/>
        </w:rPr>
        <w:t>V.P.</w:t>
      </w:r>
      <w:r w:rsidRPr="00A103CD">
        <w:rPr>
          <w:lang w:val="en-US"/>
        </w:rPr>
        <w:t>, Lapin</w:t>
      </w:r>
      <w:r w:rsidR="00CE1195" w:rsidRPr="00CE1195">
        <w:rPr>
          <w:lang w:val="en-US"/>
        </w:rPr>
        <w:t xml:space="preserve"> </w:t>
      </w:r>
      <w:r w:rsidR="00CE1195" w:rsidRPr="00A103CD">
        <w:rPr>
          <w:lang w:val="en-US"/>
        </w:rPr>
        <w:t>V.V.</w:t>
      </w:r>
      <w:r w:rsidRPr="00A103CD">
        <w:rPr>
          <w:lang w:val="en-US"/>
        </w:rPr>
        <w:t xml:space="preserve">, </w:t>
      </w:r>
      <w:proofErr w:type="spellStart"/>
      <w:r w:rsidRPr="00A103CD">
        <w:rPr>
          <w:lang w:val="en-US"/>
        </w:rPr>
        <w:t>Kurtseva</w:t>
      </w:r>
      <w:proofErr w:type="spellEnd"/>
      <w:r w:rsidR="00CE1195" w:rsidRPr="00CE1195">
        <w:rPr>
          <w:lang w:val="en-US"/>
        </w:rPr>
        <w:t xml:space="preserve"> </w:t>
      </w:r>
      <w:r w:rsidR="00CE1195">
        <w:rPr>
          <w:lang w:val="en-US"/>
        </w:rPr>
        <w:t>N.N</w:t>
      </w:r>
      <w:r w:rsidRPr="00A103CD">
        <w:rPr>
          <w:lang w:val="en-US"/>
        </w:rPr>
        <w:t>. Stat</w:t>
      </w:r>
      <w:r w:rsidR="00DD64D0">
        <w:rPr>
          <w:lang w:val="en-US"/>
        </w:rPr>
        <w:t>e diagrams of silicate systems</w:t>
      </w:r>
      <w:r w:rsidRPr="00A103CD">
        <w:rPr>
          <w:lang w:val="en-US"/>
        </w:rPr>
        <w:t xml:space="preserve">/ Handbook: Issue. </w:t>
      </w:r>
      <w:r w:rsidRPr="00CE1195">
        <w:rPr>
          <w:lang w:val="en-US"/>
        </w:rPr>
        <w:t>1. Binary systems, ed. 2nd. – Leningrad: Science</w:t>
      </w:r>
      <w:r w:rsidR="00DD64D0">
        <w:rPr>
          <w:lang w:val="en-US"/>
        </w:rPr>
        <w:t>,</w:t>
      </w:r>
      <w:r w:rsidRPr="00CE1195">
        <w:rPr>
          <w:lang w:val="en-US"/>
        </w:rPr>
        <w:t xml:space="preserve"> 1969.</w:t>
      </w:r>
      <w:r w:rsidRPr="00A103CD">
        <w:rPr>
          <w:lang w:val="en-US"/>
        </w:rPr>
        <w:t xml:space="preserve"> </w:t>
      </w:r>
      <w:r w:rsidRPr="00CE1195">
        <w:rPr>
          <w:lang w:val="en-US"/>
        </w:rPr>
        <w:t>– 822 p.</w:t>
      </w:r>
      <w:r w:rsidRPr="00A103CD">
        <w:rPr>
          <w:lang w:val="en-US"/>
        </w:rPr>
        <w:t xml:space="preserve"> (</w:t>
      </w:r>
      <w:r w:rsidR="00DD64D0" w:rsidRPr="00A564C5">
        <w:t>Торопов</w:t>
      </w:r>
      <w:r w:rsidR="00DD64D0" w:rsidRPr="00DD64D0">
        <w:rPr>
          <w:lang w:val="en-US"/>
        </w:rPr>
        <w:t xml:space="preserve"> </w:t>
      </w:r>
      <w:r w:rsidR="00DD64D0" w:rsidRPr="00A564C5">
        <w:t>Н</w:t>
      </w:r>
      <w:r w:rsidR="00DD64D0" w:rsidRPr="00DD64D0">
        <w:rPr>
          <w:lang w:val="en-US"/>
        </w:rPr>
        <w:t>.</w:t>
      </w:r>
      <w:r w:rsidR="00DD64D0" w:rsidRPr="00A564C5">
        <w:t>А</w:t>
      </w:r>
      <w:r w:rsidR="00DD64D0" w:rsidRPr="00DD64D0">
        <w:rPr>
          <w:lang w:val="en-US"/>
        </w:rPr>
        <w:t xml:space="preserve">., </w:t>
      </w:r>
      <w:r w:rsidR="00DD64D0" w:rsidRPr="00A564C5">
        <w:t>Барзаковский</w:t>
      </w:r>
      <w:r w:rsidR="00DD64D0" w:rsidRPr="00DD64D0">
        <w:rPr>
          <w:lang w:val="en-US"/>
        </w:rPr>
        <w:t xml:space="preserve"> </w:t>
      </w:r>
      <w:r w:rsidR="00DD64D0" w:rsidRPr="00A564C5">
        <w:t>В</w:t>
      </w:r>
      <w:r w:rsidR="00DD64D0" w:rsidRPr="00DD64D0">
        <w:rPr>
          <w:lang w:val="en-US"/>
        </w:rPr>
        <w:t>.</w:t>
      </w:r>
      <w:r w:rsidR="00DD64D0" w:rsidRPr="00A564C5">
        <w:t>П</w:t>
      </w:r>
      <w:r w:rsidR="00DD64D0" w:rsidRPr="00DD64D0">
        <w:rPr>
          <w:lang w:val="en-US"/>
        </w:rPr>
        <w:t xml:space="preserve">., </w:t>
      </w:r>
      <w:r w:rsidR="00DD64D0" w:rsidRPr="00A564C5">
        <w:t>Лапин</w:t>
      </w:r>
      <w:r w:rsidR="00DD64D0" w:rsidRPr="00DD64D0">
        <w:rPr>
          <w:lang w:val="en-US"/>
        </w:rPr>
        <w:t xml:space="preserve"> </w:t>
      </w:r>
      <w:r w:rsidR="00DD64D0" w:rsidRPr="00A564C5">
        <w:t>В</w:t>
      </w:r>
      <w:r w:rsidR="00DD64D0" w:rsidRPr="00DD64D0">
        <w:rPr>
          <w:lang w:val="en-US"/>
        </w:rPr>
        <w:t>.</w:t>
      </w:r>
      <w:r w:rsidR="00DD64D0" w:rsidRPr="00A564C5">
        <w:t>В</w:t>
      </w:r>
      <w:r w:rsidR="00DD64D0" w:rsidRPr="00DD64D0">
        <w:rPr>
          <w:lang w:val="en-US"/>
        </w:rPr>
        <w:t xml:space="preserve">., </w:t>
      </w:r>
      <w:r w:rsidR="00DD64D0" w:rsidRPr="00A564C5">
        <w:t>Курцева</w:t>
      </w:r>
      <w:r w:rsidR="00DD64D0" w:rsidRPr="00DD64D0">
        <w:rPr>
          <w:lang w:val="en-US"/>
        </w:rPr>
        <w:t xml:space="preserve"> </w:t>
      </w:r>
      <w:r w:rsidR="00DD64D0" w:rsidRPr="00A564C5">
        <w:t>Н</w:t>
      </w:r>
      <w:r w:rsidR="00DD64D0" w:rsidRPr="00DD64D0">
        <w:rPr>
          <w:lang w:val="en-US"/>
        </w:rPr>
        <w:t>.</w:t>
      </w:r>
      <w:r w:rsidR="00DD64D0" w:rsidRPr="00A564C5">
        <w:t>Н</w:t>
      </w:r>
      <w:r w:rsidR="00DD64D0" w:rsidRPr="00DD64D0">
        <w:rPr>
          <w:lang w:val="en-US"/>
        </w:rPr>
        <w:t xml:space="preserve">. </w:t>
      </w:r>
      <w:r w:rsidR="00DD64D0" w:rsidRPr="00A564C5">
        <w:t>Диаграммы</w:t>
      </w:r>
      <w:r w:rsidR="00DD64D0" w:rsidRPr="00DD64D0">
        <w:rPr>
          <w:lang w:val="en-US"/>
        </w:rPr>
        <w:t xml:space="preserve"> </w:t>
      </w:r>
      <w:r w:rsidR="00DD64D0" w:rsidRPr="00A564C5">
        <w:t>состояния</w:t>
      </w:r>
      <w:r w:rsidR="00DD64D0" w:rsidRPr="00DD64D0">
        <w:rPr>
          <w:lang w:val="en-US"/>
        </w:rPr>
        <w:t xml:space="preserve"> </w:t>
      </w:r>
      <w:r w:rsidR="00DD64D0" w:rsidRPr="00A564C5">
        <w:t>силикатных</w:t>
      </w:r>
      <w:r w:rsidR="00DD64D0" w:rsidRPr="00DD64D0">
        <w:rPr>
          <w:lang w:val="en-US"/>
        </w:rPr>
        <w:t xml:space="preserve"> </w:t>
      </w:r>
      <w:r w:rsidR="00DD64D0" w:rsidRPr="00A564C5">
        <w:t>систем</w:t>
      </w:r>
      <w:r w:rsidR="00DD64D0" w:rsidRPr="00DD64D0">
        <w:rPr>
          <w:lang w:val="en-US"/>
        </w:rPr>
        <w:t xml:space="preserve">/ </w:t>
      </w:r>
      <w:r w:rsidR="00DD64D0" w:rsidRPr="00A564C5">
        <w:t>Справочник</w:t>
      </w:r>
      <w:r w:rsidR="00DD64D0" w:rsidRPr="00DD64D0">
        <w:rPr>
          <w:lang w:val="en-US"/>
        </w:rPr>
        <w:t xml:space="preserve">: </w:t>
      </w:r>
      <w:proofErr w:type="spellStart"/>
      <w:r w:rsidR="00DD64D0" w:rsidRPr="00A564C5">
        <w:t>Вып</w:t>
      </w:r>
      <w:proofErr w:type="spellEnd"/>
      <w:r w:rsidR="00DD64D0" w:rsidRPr="00DD64D0">
        <w:rPr>
          <w:lang w:val="en-US"/>
        </w:rPr>
        <w:t xml:space="preserve">. 1. </w:t>
      </w:r>
      <w:r w:rsidR="00DD64D0" w:rsidRPr="00A564C5">
        <w:t>Двойные</w:t>
      </w:r>
      <w:r w:rsidR="00DD64D0" w:rsidRPr="00DD64D0">
        <w:rPr>
          <w:lang w:val="en-US"/>
        </w:rPr>
        <w:t xml:space="preserve"> </w:t>
      </w:r>
      <w:r w:rsidR="00DD64D0" w:rsidRPr="00A564C5">
        <w:t>системы</w:t>
      </w:r>
      <w:r w:rsidR="00DD64D0" w:rsidRPr="00DD64D0">
        <w:rPr>
          <w:lang w:val="en-US"/>
        </w:rPr>
        <w:t xml:space="preserve">, </w:t>
      </w:r>
      <w:r w:rsidR="00DD64D0">
        <w:t>изд</w:t>
      </w:r>
      <w:r w:rsidR="00DD64D0" w:rsidRPr="00DD64D0">
        <w:rPr>
          <w:lang w:val="en-US"/>
        </w:rPr>
        <w:t>. 2-</w:t>
      </w:r>
      <w:r w:rsidR="00DD64D0">
        <w:t>е</w:t>
      </w:r>
      <w:r w:rsidR="00DD64D0" w:rsidRPr="00DD64D0">
        <w:rPr>
          <w:lang w:val="en-US"/>
        </w:rPr>
        <w:t xml:space="preserve">. – </w:t>
      </w:r>
      <w:r w:rsidR="00DD64D0">
        <w:t>Ленинград</w:t>
      </w:r>
      <w:r w:rsidR="00DD64D0" w:rsidRPr="00DD64D0">
        <w:rPr>
          <w:lang w:val="en-US"/>
        </w:rPr>
        <w:t xml:space="preserve">: </w:t>
      </w:r>
      <w:r w:rsidR="00DD64D0">
        <w:t>Наука</w:t>
      </w:r>
      <w:r w:rsidR="00DD64D0" w:rsidRPr="00DD64D0">
        <w:rPr>
          <w:lang w:val="en-US"/>
        </w:rPr>
        <w:t xml:space="preserve">, 1969. – 822 </w:t>
      </w:r>
      <w:r w:rsidR="00DD64D0" w:rsidRPr="00A564C5">
        <w:t>с</w:t>
      </w:r>
      <w:r w:rsidR="00DD64D0" w:rsidRPr="00DD64D0">
        <w:rPr>
          <w:lang w:val="en-US"/>
        </w:rPr>
        <w:t>.</w:t>
      </w:r>
      <w:r w:rsidRPr="00A103CD">
        <w:rPr>
          <w:lang w:val="en-US"/>
        </w:rPr>
        <w:t>)</w:t>
      </w:r>
    </w:p>
    <w:p w14:paraId="07DC88B5" w14:textId="5D601A74" w:rsidR="006E54B7" w:rsidRPr="00A103CD" w:rsidRDefault="006E54B7"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103CD">
        <w:rPr>
          <w:lang w:val="en-US"/>
        </w:rPr>
        <w:t xml:space="preserve">Berezhnoy A.S. Multicomponent oxide systems. – Kiev: </w:t>
      </w:r>
      <w:proofErr w:type="spellStart"/>
      <w:r w:rsidRPr="00A103CD">
        <w:rPr>
          <w:lang w:val="en-US"/>
        </w:rPr>
        <w:t>Naukova</w:t>
      </w:r>
      <w:proofErr w:type="spellEnd"/>
      <w:r w:rsidRPr="00A103CD">
        <w:rPr>
          <w:lang w:val="en-US"/>
        </w:rPr>
        <w:t xml:space="preserve"> </w:t>
      </w:r>
      <w:proofErr w:type="spellStart"/>
      <w:r w:rsidRPr="00A103CD">
        <w:rPr>
          <w:lang w:val="en-US"/>
        </w:rPr>
        <w:t>Dumka</w:t>
      </w:r>
      <w:proofErr w:type="spellEnd"/>
      <w:r w:rsidR="00DD64D0">
        <w:rPr>
          <w:lang w:val="en-US"/>
        </w:rPr>
        <w:t>,</w:t>
      </w:r>
      <w:r w:rsidRPr="00A103CD">
        <w:rPr>
          <w:lang w:val="en-US"/>
        </w:rPr>
        <w:t xml:space="preserve"> 1970. – 544</w:t>
      </w:r>
      <w:r w:rsidR="00DD64D0">
        <w:rPr>
          <w:lang w:val="en-US"/>
        </w:rPr>
        <w:t> </w:t>
      </w:r>
      <w:r w:rsidRPr="00A103CD">
        <w:rPr>
          <w:lang w:val="en-US"/>
        </w:rPr>
        <w:t>p. (</w:t>
      </w:r>
      <w:r w:rsidR="00DD64D0" w:rsidRPr="00A564C5">
        <w:t>Бережной</w:t>
      </w:r>
      <w:r w:rsidR="00DD64D0" w:rsidRPr="00DD64D0">
        <w:rPr>
          <w:lang w:val="en-US"/>
        </w:rPr>
        <w:t xml:space="preserve"> </w:t>
      </w:r>
      <w:r w:rsidR="00DD64D0" w:rsidRPr="00A564C5">
        <w:t>А</w:t>
      </w:r>
      <w:r w:rsidR="00DD64D0" w:rsidRPr="00DD64D0">
        <w:rPr>
          <w:lang w:val="en-US"/>
        </w:rPr>
        <w:t>.</w:t>
      </w:r>
      <w:r w:rsidR="00DD64D0" w:rsidRPr="00A564C5">
        <w:t>С</w:t>
      </w:r>
      <w:r w:rsidR="00DD64D0" w:rsidRPr="00DD64D0">
        <w:rPr>
          <w:lang w:val="en-US"/>
        </w:rPr>
        <w:t xml:space="preserve">. </w:t>
      </w:r>
      <w:r w:rsidR="00DD64D0" w:rsidRPr="00A564C5">
        <w:t>Многокомпонентные</w:t>
      </w:r>
      <w:r w:rsidR="00DD64D0" w:rsidRPr="00DD64D0">
        <w:rPr>
          <w:lang w:val="en-US"/>
        </w:rPr>
        <w:t xml:space="preserve"> </w:t>
      </w:r>
      <w:r w:rsidR="00DD64D0" w:rsidRPr="00A564C5">
        <w:t>системы</w:t>
      </w:r>
      <w:r w:rsidR="00DD64D0" w:rsidRPr="00DD64D0">
        <w:rPr>
          <w:lang w:val="en-US"/>
        </w:rPr>
        <w:t xml:space="preserve"> </w:t>
      </w:r>
      <w:r w:rsidR="00DD64D0" w:rsidRPr="00A564C5">
        <w:t>окислов</w:t>
      </w:r>
      <w:r w:rsidR="00DD64D0" w:rsidRPr="00DD64D0">
        <w:rPr>
          <w:lang w:val="en-US"/>
        </w:rPr>
        <w:t xml:space="preserve">. – </w:t>
      </w:r>
      <w:r w:rsidR="00DD64D0" w:rsidRPr="00A564C5">
        <w:t>Киев</w:t>
      </w:r>
      <w:r w:rsidR="00DD64D0" w:rsidRPr="00DD64D0">
        <w:rPr>
          <w:lang w:val="en-US"/>
        </w:rPr>
        <w:t xml:space="preserve">: </w:t>
      </w:r>
      <w:proofErr w:type="spellStart"/>
      <w:r w:rsidR="00DD64D0" w:rsidRPr="00A564C5">
        <w:t>Наукова</w:t>
      </w:r>
      <w:proofErr w:type="spellEnd"/>
      <w:r w:rsidR="00DD64D0" w:rsidRPr="00DD64D0">
        <w:rPr>
          <w:lang w:val="en-US"/>
        </w:rPr>
        <w:t xml:space="preserve"> </w:t>
      </w:r>
      <w:r w:rsidR="00DD64D0" w:rsidRPr="00A564C5">
        <w:t>думка</w:t>
      </w:r>
      <w:r w:rsidR="00DD64D0" w:rsidRPr="00DD64D0">
        <w:rPr>
          <w:lang w:val="en-US"/>
        </w:rPr>
        <w:t xml:space="preserve">,1970. – 544 </w:t>
      </w:r>
      <w:r w:rsidR="00DD64D0" w:rsidRPr="00A564C5">
        <w:t>с</w:t>
      </w:r>
      <w:r w:rsidR="00DD64D0" w:rsidRPr="00DD64D0">
        <w:rPr>
          <w:lang w:val="en-US"/>
        </w:rPr>
        <w:t>.</w:t>
      </w:r>
      <w:r w:rsidRPr="00A103CD">
        <w:rPr>
          <w:lang w:val="en-US"/>
        </w:rPr>
        <w:t>)</w:t>
      </w:r>
    </w:p>
    <w:p w14:paraId="6A8DE350" w14:textId="74F06E47" w:rsidR="006E54B7" w:rsidRPr="00CE1195" w:rsidRDefault="006E54B7" w:rsidP="00DD64D0">
      <w:pPr>
        <w:pStyle w:val="aa"/>
        <w:numPr>
          <w:ilvl w:val="0"/>
          <w:numId w:val="11"/>
        </w:numPr>
        <w:tabs>
          <w:tab w:val="left" w:pos="1064"/>
          <w:tab w:val="left" w:pos="1134"/>
        </w:tabs>
        <w:autoSpaceDE w:val="0"/>
        <w:autoSpaceDN w:val="0"/>
        <w:adjustRightInd w:val="0"/>
        <w:spacing w:line="360" w:lineRule="auto"/>
        <w:ind w:left="0" w:firstLine="709"/>
        <w:jc w:val="both"/>
      </w:pPr>
      <w:proofErr w:type="spellStart"/>
      <w:r w:rsidRPr="00A103CD">
        <w:rPr>
          <w:lang w:val="en-US"/>
        </w:rPr>
        <w:t>Zherebtsov</w:t>
      </w:r>
      <w:proofErr w:type="spellEnd"/>
      <w:r w:rsidR="00DD64D0" w:rsidRPr="00DD64D0">
        <w:rPr>
          <w:lang w:val="en-US"/>
        </w:rPr>
        <w:t xml:space="preserve"> </w:t>
      </w:r>
      <w:r w:rsidR="00DD64D0" w:rsidRPr="00A103CD">
        <w:rPr>
          <w:lang w:val="en-US"/>
        </w:rPr>
        <w:t>D.A.</w:t>
      </w:r>
      <w:r w:rsidRPr="00A103CD">
        <w:rPr>
          <w:lang w:val="en-US"/>
        </w:rPr>
        <w:t>,</w:t>
      </w:r>
      <w:r w:rsidRPr="00A103CD">
        <w:rPr>
          <w:lang w:val="en-US"/>
        </w:rPr>
        <w:t xml:space="preserve"> </w:t>
      </w:r>
      <w:proofErr w:type="spellStart"/>
      <w:r w:rsidRPr="00A103CD">
        <w:rPr>
          <w:lang w:val="en-US"/>
        </w:rPr>
        <w:t>Archugov</w:t>
      </w:r>
      <w:proofErr w:type="spellEnd"/>
      <w:r w:rsidR="00DD64D0" w:rsidRPr="00DD64D0">
        <w:rPr>
          <w:lang w:val="en-US"/>
        </w:rPr>
        <w:t xml:space="preserve"> </w:t>
      </w:r>
      <w:r w:rsidR="00DD64D0" w:rsidRPr="00A103CD">
        <w:rPr>
          <w:lang w:val="en-US"/>
        </w:rPr>
        <w:t>S.A.</w:t>
      </w:r>
      <w:r w:rsidRPr="00A103CD">
        <w:rPr>
          <w:lang w:val="en-US"/>
        </w:rPr>
        <w:t xml:space="preserve">, </w:t>
      </w:r>
      <w:proofErr w:type="spellStart"/>
      <w:r w:rsidRPr="00A103CD">
        <w:rPr>
          <w:lang w:val="en-US"/>
        </w:rPr>
        <w:t>Mikhailov</w:t>
      </w:r>
      <w:proofErr w:type="spellEnd"/>
      <w:r w:rsidR="00DD64D0" w:rsidRPr="00DD64D0">
        <w:rPr>
          <w:lang w:val="en-US"/>
        </w:rPr>
        <w:t xml:space="preserve"> </w:t>
      </w:r>
      <w:r w:rsidR="00DD64D0" w:rsidRPr="00A103CD">
        <w:rPr>
          <w:lang w:val="en-US"/>
        </w:rPr>
        <w:t>G.G.</w:t>
      </w:r>
      <w:r w:rsidRPr="00A103CD">
        <w:rPr>
          <w:lang w:val="en-US"/>
        </w:rPr>
        <w:t xml:space="preserve"> Investigation of the fusibility of the CaO-Al</w:t>
      </w:r>
      <w:r w:rsidRPr="00DD64D0">
        <w:rPr>
          <w:vertAlign w:val="subscript"/>
          <w:lang w:val="en-US"/>
        </w:rPr>
        <w:t>2</w:t>
      </w:r>
      <w:r w:rsidRPr="00A103CD">
        <w:rPr>
          <w:lang w:val="en-US"/>
        </w:rPr>
        <w:t>O</w:t>
      </w:r>
      <w:r w:rsidRPr="00DD64D0">
        <w:rPr>
          <w:vertAlign w:val="subscript"/>
          <w:lang w:val="en-US"/>
        </w:rPr>
        <w:t>3</w:t>
      </w:r>
      <w:r w:rsidRPr="00A103CD">
        <w:rPr>
          <w:lang w:val="en-US"/>
        </w:rPr>
        <w:t xml:space="preserve"> system // Melts. – 1999. – N 2. – P. 63-65. </w:t>
      </w:r>
      <w:r w:rsidRPr="00CE1195">
        <w:t>(</w:t>
      </w:r>
      <w:r w:rsidR="00DD64D0" w:rsidRPr="00A564C5">
        <w:t xml:space="preserve">Жеребцов Д.А., </w:t>
      </w:r>
      <w:proofErr w:type="spellStart"/>
      <w:r w:rsidR="00DD64D0" w:rsidRPr="00A564C5">
        <w:t>Арчугов</w:t>
      </w:r>
      <w:proofErr w:type="spellEnd"/>
      <w:r w:rsidR="00DD64D0" w:rsidRPr="00A564C5">
        <w:t xml:space="preserve"> С.А., Михайлов Г.Г. Исследование плавкости системы CaO-Al</w:t>
      </w:r>
      <w:r w:rsidR="00DD64D0" w:rsidRPr="00A564C5">
        <w:rPr>
          <w:vertAlign w:val="subscript"/>
        </w:rPr>
        <w:t>2</w:t>
      </w:r>
      <w:r w:rsidR="00DD64D0" w:rsidRPr="00A564C5">
        <w:t>O</w:t>
      </w:r>
      <w:r w:rsidR="00DD64D0" w:rsidRPr="00A564C5">
        <w:rPr>
          <w:vertAlign w:val="subscript"/>
        </w:rPr>
        <w:t>3</w:t>
      </w:r>
      <w:r w:rsidR="00DD64D0" w:rsidRPr="00A564C5">
        <w:t xml:space="preserve"> // Расплавы. – 1999. – N 2. – С.63-65.</w:t>
      </w:r>
      <w:r w:rsidRPr="00CE1195">
        <w:t>)</w:t>
      </w:r>
    </w:p>
    <w:p w14:paraId="4AE8435C" w14:textId="77777777" w:rsidR="00DD64D0" w:rsidRDefault="00DD64D0" w:rsidP="00DD64D0">
      <w:pPr>
        <w:pStyle w:val="aa"/>
        <w:numPr>
          <w:ilvl w:val="0"/>
          <w:numId w:val="11"/>
        </w:numPr>
        <w:tabs>
          <w:tab w:val="left" w:pos="1064"/>
          <w:tab w:val="left" w:pos="1134"/>
        </w:tabs>
        <w:spacing w:line="360" w:lineRule="auto"/>
        <w:ind w:left="0" w:firstLine="709"/>
        <w:jc w:val="both"/>
        <w:rPr>
          <w:lang w:val="en-US"/>
        </w:rPr>
      </w:pPr>
      <w:proofErr w:type="spellStart"/>
      <w:r w:rsidRPr="00A564C5">
        <w:rPr>
          <w:lang w:val="en-US"/>
        </w:rPr>
        <w:lastRenderedPageBreak/>
        <w:t>Jerebtsov</w:t>
      </w:r>
      <w:proofErr w:type="spellEnd"/>
      <w:r w:rsidRPr="00A564C5">
        <w:rPr>
          <w:lang w:val="en-US"/>
        </w:rPr>
        <w:t xml:space="preserve"> D.A., </w:t>
      </w:r>
      <w:proofErr w:type="spellStart"/>
      <w:r w:rsidRPr="00A564C5">
        <w:rPr>
          <w:lang w:val="en-US"/>
        </w:rPr>
        <w:t>Mikhailov</w:t>
      </w:r>
      <w:proofErr w:type="spellEnd"/>
      <w:r w:rsidRPr="00A564C5">
        <w:rPr>
          <w:lang w:val="en-US"/>
        </w:rPr>
        <w:t xml:space="preserve"> G.G. Phase diagram of CaO-Al</w:t>
      </w:r>
      <w:r w:rsidRPr="00A564C5">
        <w:rPr>
          <w:vertAlign w:val="subscript"/>
          <w:lang w:val="en-US"/>
        </w:rPr>
        <w:t>2</w:t>
      </w:r>
      <w:r w:rsidRPr="00A564C5">
        <w:rPr>
          <w:lang w:val="en-US"/>
        </w:rPr>
        <w:t>O</w:t>
      </w:r>
      <w:r w:rsidRPr="00A564C5">
        <w:rPr>
          <w:vertAlign w:val="subscript"/>
          <w:lang w:val="en-US"/>
        </w:rPr>
        <w:t>3</w:t>
      </w:r>
      <w:r w:rsidRPr="00A564C5">
        <w:rPr>
          <w:lang w:val="en-US"/>
        </w:rPr>
        <w:t xml:space="preserve"> system// Ceramics International. – 2001. – V. 27. – P. 25-28.</w:t>
      </w:r>
    </w:p>
    <w:p w14:paraId="3773256F" w14:textId="2434D2FB" w:rsidR="006E54B7" w:rsidRPr="00A103CD" w:rsidRDefault="006E54B7" w:rsidP="00DD64D0">
      <w:pPr>
        <w:pStyle w:val="aa"/>
        <w:numPr>
          <w:ilvl w:val="0"/>
          <w:numId w:val="11"/>
        </w:numPr>
        <w:tabs>
          <w:tab w:val="left" w:pos="1064"/>
          <w:tab w:val="left" w:pos="1134"/>
        </w:tabs>
        <w:spacing w:line="360" w:lineRule="auto"/>
        <w:ind w:left="0" w:firstLine="709"/>
        <w:jc w:val="both"/>
        <w:rPr>
          <w:lang w:val="en-US"/>
        </w:rPr>
      </w:pPr>
      <w:proofErr w:type="spellStart"/>
      <w:r w:rsidRPr="00A103CD">
        <w:rPr>
          <w:lang w:val="en-US"/>
        </w:rPr>
        <w:t>Pratskova</w:t>
      </w:r>
      <w:proofErr w:type="spellEnd"/>
      <w:r w:rsidR="00DD64D0" w:rsidRPr="00DD64D0">
        <w:rPr>
          <w:lang w:val="en-US"/>
        </w:rPr>
        <w:t xml:space="preserve"> </w:t>
      </w:r>
      <w:r w:rsidR="00DD64D0" w:rsidRPr="00A103CD">
        <w:rPr>
          <w:lang w:val="en-US"/>
        </w:rPr>
        <w:t>S.E.</w:t>
      </w:r>
      <w:r w:rsidRPr="00A103CD">
        <w:rPr>
          <w:lang w:val="en-US"/>
        </w:rPr>
        <w:t>,</w:t>
      </w:r>
      <w:r w:rsidRPr="00A103CD">
        <w:rPr>
          <w:lang w:val="en-US"/>
        </w:rPr>
        <w:t xml:space="preserve"> Burmistrov</w:t>
      </w:r>
      <w:r w:rsidR="00DD64D0" w:rsidRPr="00DD64D0">
        <w:rPr>
          <w:lang w:val="en-US"/>
        </w:rPr>
        <w:t xml:space="preserve"> </w:t>
      </w:r>
      <w:r w:rsidR="00DD64D0" w:rsidRPr="00A103CD">
        <w:rPr>
          <w:lang w:val="en-US"/>
        </w:rPr>
        <w:t>V.A.</w:t>
      </w:r>
      <w:r w:rsidRPr="00A103CD">
        <w:rPr>
          <w:lang w:val="en-US"/>
        </w:rPr>
        <w:t>,</w:t>
      </w:r>
      <w:r w:rsidRPr="00A103CD">
        <w:rPr>
          <w:lang w:val="en-US"/>
        </w:rPr>
        <w:t xml:space="preserve"> </w:t>
      </w:r>
      <w:proofErr w:type="spellStart"/>
      <w:r w:rsidRPr="00A103CD">
        <w:rPr>
          <w:lang w:val="en-US"/>
        </w:rPr>
        <w:t>Starikov</w:t>
      </w:r>
      <w:proofErr w:type="spellEnd"/>
      <w:r w:rsidR="00DD64D0" w:rsidRPr="00DD64D0">
        <w:rPr>
          <w:lang w:val="en-US"/>
        </w:rPr>
        <w:t xml:space="preserve"> </w:t>
      </w:r>
      <w:r w:rsidR="00DD64D0" w:rsidRPr="00A103CD">
        <w:rPr>
          <w:lang w:val="en-US"/>
        </w:rPr>
        <w:t>A.A.</w:t>
      </w:r>
      <w:r w:rsidR="00DD64D0">
        <w:rPr>
          <w:lang w:val="en-US"/>
        </w:rPr>
        <w:t xml:space="preserve"> </w:t>
      </w:r>
      <w:r w:rsidRPr="00A103CD">
        <w:rPr>
          <w:lang w:val="en-US"/>
        </w:rPr>
        <w:t>Thermodynamic modeling of oxide melts of the CaO-Al</w:t>
      </w:r>
      <w:r w:rsidRPr="00A103CD">
        <w:rPr>
          <w:vertAlign w:val="subscript"/>
          <w:lang w:val="en-US"/>
        </w:rPr>
        <w:t>2</w:t>
      </w:r>
      <w:r w:rsidRPr="00A103CD">
        <w:rPr>
          <w:lang w:val="en-US"/>
        </w:rPr>
        <w:t>O</w:t>
      </w:r>
      <w:r w:rsidRPr="00A103CD">
        <w:rPr>
          <w:vertAlign w:val="subscript"/>
          <w:lang w:val="en-US"/>
        </w:rPr>
        <w:t>3</w:t>
      </w:r>
      <w:r w:rsidRPr="00A103CD">
        <w:rPr>
          <w:lang w:val="en-US"/>
        </w:rPr>
        <w:t>-SiO</w:t>
      </w:r>
      <w:r w:rsidRPr="00A103CD">
        <w:rPr>
          <w:vertAlign w:val="subscript"/>
          <w:lang w:val="en-US"/>
        </w:rPr>
        <w:t>2</w:t>
      </w:r>
      <w:r w:rsidRPr="00A103CD">
        <w:rPr>
          <w:lang w:val="en-US"/>
        </w:rPr>
        <w:t xml:space="preserve"> system. // Bul. Universities. Chemistry and chem. technology. – 2020. – V</w:t>
      </w:r>
      <w:r w:rsidR="00CE1195">
        <w:rPr>
          <w:lang w:val="en-US"/>
        </w:rPr>
        <w:t>ol</w:t>
      </w:r>
      <w:r w:rsidRPr="00A103CD">
        <w:rPr>
          <w:lang w:val="en-US"/>
        </w:rPr>
        <w:t xml:space="preserve">. 63. – Issue 1. – P. 45-50. </w:t>
      </w:r>
      <w:r w:rsidRPr="00DD64D0">
        <w:t>(</w:t>
      </w:r>
      <w:r w:rsidR="00DD64D0" w:rsidRPr="00A564C5">
        <w:t xml:space="preserve">Працкова С.Е., Бурмистров В.А., Старикова А.А. Термодинамическое моделирование оксидных расплавов системы </w:t>
      </w:r>
      <w:r w:rsidR="00DD64D0" w:rsidRPr="00A564C5">
        <w:rPr>
          <w:lang w:val="en-US"/>
        </w:rPr>
        <w:t>CaO</w:t>
      </w:r>
      <w:r w:rsidR="00DD64D0" w:rsidRPr="00A564C5">
        <w:t>-</w:t>
      </w:r>
      <w:r w:rsidR="00DD64D0" w:rsidRPr="00A564C5">
        <w:rPr>
          <w:lang w:val="en-US"/>
        </w:rPr>
        <w:t>Al</w:t>
      </w:r>
      <w:r w:rsidR="00DD64D0" w:rsidRPr="00A564C5">
        <w:rPr>
          <w:vertAlign w:val="subscript"/>
        </w:rPr>
        <w:t>2</w:t>
      </w:r>
      <w:r w:rsidR="00DD64D0" w:rsidRPr="00A564C5">
        <w:rPr>
          <w:lang w:val="en-US"/>
        </w:rPr>
        <w:t>O</w:t>
      </w:r>
      <w:r w:rsidR="00DD64D0" w:rsidRPr="00A564C5">
        <w:rPr>
          <w:vertAlign w:val="subscript"/>
        </w:rPr>
        <w:t>3</w:t>
      </w:r>
      <w:r w:rsidR="00DD64D0" w:rsidRPr="00A564C5">
        <w:t>-</w:t>
      </w:r>
      <w:r w:rsidR="00DD64D0" w:rsidRPr="00A564C5">
        <w:rPr>
          <w:lang w:val="en-US"/>
        </w:rPr>
        <w:t>SiO</w:t>
      </w:r>
      <w:r w:rsidR="00DD64D0" w:rsidRPr="00A564C5">
        <w:rPr>
          <w:vertAlign w:val="subscript"/>
        </w:rPr>
        <w:t>2</w:t>
      </w:r>
      <w:r w:rsidR="00DD64D0" w:rsidRPr="00A564C5">
        <w:t xml:space="preserve">// </w:t>
      </w:r>
      <w:proofErr w:type="spellStart"/>
      <w:r w:rsidR="00DD64D0" w:rsidRPr="00A564C5">
        <w:t>Изв</w:t>
      </w:r>
      <w:proofErr w:type="spellEnd"/>
      <w:r w:rsidR="00DD64D0" w:rsidRPr="00A564C5">
        <w:t>. вузов. Химия и хим</w:t>
      </w:r>
      <w:r w:rsidR="00DD64D0">
        <w:t>. технология. – 2020. – Т. 63.</w:t>
      </w:r>
      <w:r w:rsidR="00DD64D0" w:rsidRPr="00A564C5">
        <w:t xml:space="preserve"> </w:t>
      </w:r>
      <w:proofErr w:type="spellStart"/>
      <w:r w:rsidR="00DD64D0" w:rsidRPr="00A564C5">
        <w:t>Вып</w:t>
      </w:r>
      <w:proofErr w:type="spellEnd"/>
      <w:r w:rsidR="00DD64D0" w:rsidRPr="00A564C5">
        <w:t>. 1. – С. 45-50.</w:t>
      </w:r>
      <w:r w:rsidRPr="00A103CD">
        <w:rPr>
          <w:lang w:val="en-US"/>
        </w:rPr>
        <w:t>)</w:t>
      </w:r>
    </w:p>
    <w:p w14:paraId="3FFA6371" w14:textId="3EDACE71" w:rsidR="00427F9F" w:rsidRPr="00A103CD" w:rsidRDefault="00D075A8" w:rsidP="00DD64D0">
      <w:pPr>
        <w:pStyle w:val="aa"/>
        <w:numPr>
          <w:ilvl w:val="0"/>
          <w:numId w:val="11"/>
        </w:numPr>
        <w:tabs>
          <w:tab w:val="left" w:pos="1064"/>
          <w:tab w:val="left" w:pos="1134"/>
        </w:tabs>
        <w:spacing w:line="360" w:lineRule="auto"/>
        <w:ind w:left="0" w:firstLine="709"/>
        <w:jc w:val="both"/>
        <w:rPr>
          <w:lang w:val="en-US"/>
        </w:rPr>
      </w:pPr>
      <w:hyperlink r:id="rId39" w:history="1">
        <w:r w:rsidRPr="00A564C5">
          <w:rPr>
            <w:lang w:val="en-US"/>
          </w:rPr>
          <w:t>Canfield</w:t>
        </w:r>
      </w:hyperlink>
      <w:r w:rsidRPr="001918C7">
        <w:rPr>
          <w:lang w:val="en-US"/>
        </w:rPr>
        <w:t xml:space="preserve"> </w:t>
      </w:r>
      <w:r w:rsidRPr="00A564C5">
        <w:rPr>
          <w:lang w:val="en-US"/>
        </w:rPr>
        <w:t>P</w:t>
      </w:r>
      <w:r w:rsidRPr="001918C7">
        <w:rPr>
          <w:lang w:val="en-US"/>
        </w:rPr>
        <w:t xml:space="preserve">. </w:t>
      </w:r>
      <w:r w:rsidRPr="00A564C5">
        <w:rPr>
          <w:lang w:val="en-US"/>
        </w:rPr>
        <w:t>C</w:t>
      </w:r>
      <w:r w:rsidRPr="001918C7">
        <w:rPr>
          <w:lang w:val="en-US"/>
        </w:rPr>
        <w:t xml:space="preserve">. </w:t>
      </w:r>
      <w:r w:rsidRPr="00A564C5">
        <w:rPr>
          <w:lang w:val="en-US"/>
        </w:rPr>
        <w:t>and</w:t>
      </w:r>
      <w:r w:rsidRPr="001918C7">
        <w:rPr>
          <w:lang w:val="en-US"/>
        </w:rPr>
        <w:t xml:space="preserve"> </w:t>
      </w:r>
      <w:hyperlink r:id="rId40" w:history="1">
        <w:r w:rsidRPr="00A564C5">
          <w:rPr>
            <w:lang w:val="en-US"/>
          </w:rPr>
          <w:t>Fisk</w:t>
        </w:r>
      </w:hyperlink>
      <w:r w:rsidRPr="00A564C5">
        <w:rPr>
          <w:lang w:val="en-US"/>
        </w:rPr>
        <w:t xml:space="preserve"> Z.  Growth of single crystals from metallic fluxes// </w:t>
      </w:r>
      <w:hyperlink r:id="rId41" w:history="1">
        <w:r w:rsidRPr="00A564C5">
          <w:rPr>
            <w:lang w:val="en-US"/>
          </w:rPr>
          <w:t>Philosophical Magazine B</w:t>
        </w:r>
      </w:hyperlink>
      <w:r w:rsidRPr="00A564C5">
        <w:rPr>
          <w:lang w:val="en-US"/>
        </w:rPr>
        <w:t xml:space="preserve"> – 1992 – Vol. 65, </w:t>
      </w:r>
      <w:hyperlink r:id="rId42" w:history="1">
        <w:r w:rsidRPr="00A564C5">
          <w:rPr>
            <w:lang w:val="en-US"/>
          </w:rPr>
          <w:t>Issue 6</w:t>
        </w:r>
      </w:hyperlink>
      <w:r w:rsidRPr="00A564C5">
        <w:rPr>
          <w:lang w:val="en-US"/>
        </w:rPr>
        <w:t>. – P. 1117-1123</w:t>
      </w:r>
      <w:r w:rsidR="00427F9F" w:rsidRPr="00A103CD">
        <w:rPr>
          <w:lang w:val="en-US"/>
        </w:rPr>
        <w:t>.</w:t>
      </w:r>
    </w:p>
    <w:p w14:paraId="03C5A9B7" w14:textId="67ACF295" w:rsidR="006B3FDB" w:rsidRPr="00A103CD" w:rsidRDefault="00D075A8" w:rsidP="00DD64D0">
      <w:pPr>
        <w:pStyle w:val="aa"/>
        <w:numPr>
          <w:ilvl w:val="0"/>
          <w:numId w:val="11"/>
        </w:numPr>
        <w:tabs>
          <w:tab w:val="left" w:pos="1064"/>
          <w:tab w:val="left" w:pos="1134"/>
        </w:tabs>
        <w:spacing w:line="360" w:lineRule="auto"/>
        <w:ind w:left="0" w:firstLine="709"/>
        <w:jc w:val="both"/>
      </w:pPr>
      <w:r w:rsidRPr="00A564C5">
        <w:rPr>
          <w:lang w:val="en-US"/>
        </w:rPr>
        <w:t xml:space="preserve">Tao Deng, Cheng Chen, </w:t>
      </w:r>
      <w:proofErr w:type="spellStart"/>
      <w:r w:rsidRPr="00A564C5">
        <w:rPr>
          <w:lang w:val="en-US"/>
        </w:rPr>
        <w:t>Hao</w:t>
      </w:r>
      <w:proofErr w:type="spellEnd"/>
      <w:r w:rsidRPr="00A564C5">
        <w:rPr>
          <w:lang w:val="en-US"/>
        </w:rPr>
        <w:t xml:space="preserve"> Su, </w:t>
      </w:r>
      <w:proofErr w:type="spellStart"/>
      <w:r w:rsidRPr="00A564C5">
        <w:rPr>
          <w:lang w:val="en-US"/>
        </w:rPr>
        <w:t>Junyi</w:t>
      </w:r>
      <w:proofErr w:type="spellEnd"/>
      <w:r w:rsidRPr="00A564C5">
        <w:rPr>
          <w:lang w:val="en-US"/>
        </w:rPr>
        <w:t xml:space="preserve"> He, </w:t>
      </w:r>
      <w:proofErr w:type="spellStart"/>
      <w:r w:rsidRPr="00A564C5">
        <w:rPr>
          <w:lang w:val="en-US"/>
        </w:rPr>
        <w:t>Aiji</w:t>
      </w:r>
      <w:proofErr w:type="spellEnd"/>
      <w:r w:rsidRPr="00A564C5">
        <w:rPr>
          <w:lang w:val="en-US"/>
        </w:rPr>
        <w:t xml:space="preserve"> Liang, </w:t>
      </w:r>
      <w:proofErr w:type="spellStart"/>
      <w:r w:rsidRPr="00A564C5">
        <w:rPr>
          <w:lang w:val="en-US"/>
        </w:rPr>
        <w:t>Shengtao</w:t>
      </w:r>
      <w:proofErr w:type="spellEnd"/>
      <w:r w:rsidRPr="00A564C5">
        <w:rPr>
          <w:lang w:val="en-US"/>
        </w:rPr>
        <w:t xml:space="preserve"> Cui, </w:t>
      </w:r>
      <w:proofErr w:type="spellStart"/>
      <w:r w:rsidRPr="00A564C5">
        <w:rPr>
          <w:lang w:val="en-US"/>
        </w:rPr>
        <w:t>Haifeng</w:t>
      </w:r>
      <w:proofErr w:type="spellEnd"/>
      <w:r w:rsidRPr="00A564C5">
        <w:rPr>
          <w:lang w:val="en-US"/>
        </w:rPr>
        <w:t xml:space="preserve"> Yang, </w:t>
      </w:r>
      <w:proofErr w:type="spellStart"/>
      <w:r w:rsidRPr="00A564C5">
        <w:rPr>
          <w:lang w:val="en-US"/>
        </w:rPr>
        <w:t>Chengwei</w:t>
      </w:r>
      <w:proofErr w:type="spellEnd"/>
      <w:r w:rsidRPr="00A564C5">
        <w:rPr>
          <w:lang w:val="en-US"/>
        </w:rPr>
        <w:t xml:space="preserve"> Wang, </w:t>
      </w:r>
      <w:proofErr w:type="spellStart"/>
      <w:r w:rsidRPr="00A564C5">
        <w:rPr>
          <w:lang w:val="en-US"/>
        </w:rPr>
        <w:t>Kui</w:t>
      </w:r>
      <w:proofErr w:type="spellEnd"/>
      <w:r w:rsidRPr="00A564C5">
        <w:rPr>
          <w:lang w:val="en-US"/>
        </w:rPr>
        <w:t xml:space="preserve"> Huang, Chris </w:t>
      </w:r>
      <w:proofErr w:type="spellStart"/>
      <w:r w:rsidRPr="00A564C5">
        <w:rPr>
          <w:lang w:val="en-US"/>
        </w:rPr>
        <w:t>Jozwiak</w:t>
      </w:r>
      <w:proofErr w:type="spellEnd"/>
      <w:r w:rsidRPr="00A564C5">
        <w:rPr>
          <w:lang w:val="en-US"/>
        </w:rPr>
        <w:t xml:space="preserve">, Aaron </w:t>
      </w:r>
      <w:proofErr w:type="spellStart"/>
      <w:r w:rsidRPr="00A564C5">
        <w:rPr>
          <w:lang w:val="en-US"/>
        </w:rPr>
        <w:t>Bostwick</w:t>
      </w:r>
      <w:proofErr w:type="spellEnd"/>
      <w:r w:rsidRPr="00A564C5">
        <w:rPr>
          <w:lang w:val="en-US"/>
        </w:rPr>
        <w:t xml:space="preserve">, Eli Rotenberg, </w:t>
      </w:r>
      <w:proofErr w:type="spellStart"/>
      <w:r w:rsidRPr="00A564C5">
        <w:rPr>
          <w:lang w:val="en-US"/>
        </w:rPr>
        <w:t>Donghui</w:t>
      </w:r>
      <w:proofErr w:type="spellEnd"/>
      <w:r w:rsidRPr="00A564C5">
        <w:rPr>
          <w:lang w:val="en-US"/>
        </w:rPr>
        <w:t xml:space="preserve"> Lu, Makoto Hashimoto, </w:t>
      </w:r>
      <w:proofErr w:type="spellStart"/>
      <w:r w:rsidRPr="00A564C5">
        <w:rPr>
          <w:lang w:val="en-US"/>
        </w:rPr>
        <w:t>Lexian</w:t>
      </w:r>
      <w:proofErr w:type="spellEnd"/>
      <w:r w:rsidRPr="00A564C5">
        <w:rPr>
          <w:lang w:val="en-US"/>
        </w:rPr>
        <w:t xml:space="preserve"> Yang, </w:t>
      </w:r>
      <w:proofErr w:type="spellStart"/>
      <w:r w:rsidRPr="00A564C5">
        <w:rPr>
          <w:lang w:val="en-US"/>
        </w:rPr>
        <w:t>Zhi</w:t>
      </w:r>
      <w:proofErr w:type="spellEnd"/>
      <w:r w:rsidRPr="00A564C5">
        <w:rPr>
          <w:lang w:val="en-US"/>
        </w:rPr>
        <w:t xml:space="preserve"> Liu, </w:t>
      </w:r>
      <w:proofErr w:type="spellStart"/>
      <w:r w:rsidRPr="00A564C5">
        <w:rPr>
          <w:lang w:val="en-US"/>
        </w:rPr>
        <w:t>Yanfeng</w:t>
      </w:r>
      <w:proofErr w:type="spellEnd"/>
      <w:r w:rsidRPr="00A564C5">
        <w:rPr>
          <w:lang w:val="en-US"/>
        </w:rPr>
        <w:t xml:space="preserve"> </w:t>
      </w:r>
      <w:proofErr w:type="spellStart"/>
      <w:r w:rsidRPr="00A564C5">
        <w:rPr>
          <w:lang w:val="en-US"/>
        </w:rPr>
        <w:t>Guo</w:t>
      </w:r>
      <w:proofErr w:type="spellEnd"/>
      <w:r w:rsidRPr="00A564C5">
        <w:rPr>
          <w:lang w:val="en-US"/>
        </w:rPr>
        <w:t xml:space="preserve">, Gang Xu, </w:t>
      </w:r>
      <w:proofErr w:type="spellStart"/>
      <w:r w:rsidRPr="00A564C5">
        <w:rPr>
          <w:lang w:val="en-US"/>
        </w:rPr>
        <w:t>Zhongkai</w:t>
      </w:r>
      <w:proofErr w:type="spellEnd"/>
      <w:r w:rsidRPr="00A564C5">
        <w:rPr>
          <w:lang w:val="en-US"/>
        </w:rPr>
        <w:t xml:space="preserve"> Liu, and </w:t>
      </w:r>
      <w:proofErr w:type="spellStart"/>
      <w:r w:rsidRPr="00A564C5">
        <w:rPr>
          <w:lang w:val="en-US"/>
        </w:rPr>
        <w:t>Yulin</w:t>
      </w:r>
      <w:proofErr w:type="spellEnd"/>
      <w:r w:rsidRPr="00A564C5">
        <w:rPr>
          <w:lang w:val="en-US"/>
        </w:rPr>
        <w:t xml:space="preserve"> Chen. Electronic structure of the Si-containing topological Dirac semimetal CaAl</w:t>
      </w:r>
      <w:r w:rsidRPr="00A564C5">
        <w:rPr>
          <w:vertAlign w:val="subscript"/>
          <w:lang w:val="en-US"/>
        </w:rPr>
        <w:t>2</w:t>
      </w:r>
      <w:r w:rsidRPr="00A564C5">
        <w:rPr>
          <w:lang w:val="en-US"/>
        </w:rPr>
        <w:t>Si</w:t>
      </w:r>
      <w:r w:rsidRPr="00A564C5">
        <w:rPr>
          <w:vertAlign w:val="subscript"/>
          <w:lang w:val="en-US"/>
        </w:rPr>
        <w:t>2</w:t>
      </w:r>
      <w:r w:rsidRPr="00A564C5">
        <w:rPr>
          <w:lang w:val="en-US"/>
        </w:rPr>
        <w:t>. // Phys. Rev</w:t>
      </w:r>
      <w:r w:rsidRPr="00A564C5">
        <w:t xml:space="preserve">. </w:t>
      </w:r>
      <w:r w:rsidRPr="00A564C5">
        <w:rPr>
          <w:lang w:val="en-US"/>
        </w:rPr>
        <w:t>B</w:t>
      </w:r>
      <w:r w:rsidRPr="00A564C5">
        <w:t xml:space="preserve"> 102, 045106 (2020) </w:t>
      </w:r>
      <w:r w:rsidRPr="00A564C5">
        <w:rPr>
          <w:lang w:val="en-US"/>
        </w:rPr>
        <w:t>DOI</w:t>
      </w:r>
      <w:r w:rsidRPr="00A564C5">
        <w:t xml:space="preserve">: </w:t>
      </w:r>
      <w:hyperlink r:id="rId43" w:history="1">
        <w:r w:rsidRPr="00A564C5">
          <w:t>10.1103/</w:t>
        </w:r>
        <w:r w:rsidRPr="00A564C5">
          <w:rPr>
            <w:lang w:val="en-US"/>
          </w:rPr>
          <w:t>PhysRevB</w:t>
        </w:r>
        <w:r w:rsidRPr="00A564C5">
          <w:t>.102.045106</w:t>
        </w:r>
      </w:hyperlink>
      <w:r>
        <w:rPr>
          <w:lang w:val="en-US"/>
        </w:rPr>
        <w:t>.</w:t>
      </w:r>
    </w:p>
    <w:p w14:paraId="644082BF" w14:textId="065C5679" w:rsidR="002A3B90" w:rsidRPr="00D075A8" w:rsidRDefault="002A3B90" w:rsidP="00D075A8">
      <w:pPr>
        <w:pStyle w:val="aa"/>
        <w:numPr>
          <w:ilvl w:val="0"/>
          <w:numId w:val="11"/>
        </w:numPr>
        <w:tabs>
          <w:tab w:val="left" w:pos="1134"/>
        </w:tabs>
        <w:autoSpaceDE w:val="0"/>
        <w:autoSpaceDN w:val="0"/>
        <w:adjustRightInd w:val="0"/>
        <w:spacing w:line="360" w:lineRule="auto"/>
        <w:ind w:left="0" w:firstLine="709"/>
        <w:jc w:val="both"/>
      </w:pPr>
      <w:r w:rsidRPr="00A103CD">
        <w:rPr>
          <w:lang w:val="en-US"/>
        </w:rPr>
        <w:t xml:space="preserve">Patent </w:t>
      </w:r>
      <w:r w:rsidR="00D075A8" w:rsidRPr="00D075A8">
        <w:rPr>
          <w:lang w:val="en-US"/>
        </w:rPr>
        <w:t>№</w:t>
      </w:r>
      <w:r w:rsidRPr="00A103CD">
        <w:rPr>
          <w:lang w:val="en-US"/>
        </w:rPr>
        <w:t xml:space="preserve"> 5297: CO1B33 / 023. Method of obtaining metallurgical silicon of high purity from natural quartz sands by the method of aluminothermy / </w:t>
      </w:r>
      <w:proofErr w:type="spellStart"/>
      <w:r w:rsidRPr="00A103CD">
        <w:rPr>
          <w:lang w:val="en-US"/>
        </w:rPr>
        <w:t>Tokmoldin</w:t>
      </w:r>
      <w:proofErr w:type="spellEnd"/>
      <w:r w:rsidRPr="00A103CD">
        <w:rPr>
          <w:lang w:val="en-US"/>
        </w:rPr>
        <w:t xml:space="preserve"> N</w:t>
      </w:r>
      <w:r w:rsidR="00D075A8">
        <w:rPr>
          <w:lang w:val="en-US"/>
        </w:rPr>
        <w:t>.</w:t>
      </w:r>
      <w:r w:rsidRPr="00A103CD">
        <w:rPr>
          <w:lang w:val="en-US"/>
        </w:rPr>
        <w:t>S</w:t>
      </w:r>
      <w:r w:rsidR="00D075A8">
        <w:rPr>
          <w:lang w:val="en-US"/>
        </w:rPr>
        <w:t>.</w:t>
      </w:r>
      <w:r w:rsidRPr="00A103CD">
        <w:rPr>
          <w:lang w:val="en-US"/>
        </w:rPr>
        <w:t xml:space="preserve">, </w:t>
      </w:r>
      <w:proofErr w:type="spellStart"/>
      <w:r w:rsidRPr="00A103CD">
        <w:rPr>
          <w:lang w:val="en-US"/>
        </w:rPr>
        <w:t>Chumikov</w:t>
      </w:r>
      <w:proofErr w:type="spellEnd"/>
      <w:r w:rsidRPr="00A103CD">
        <w:rPr>
          <w:lang w:val="en-US"/>
        </w:rPr>
        <w:t xml:space="preserve"> G</w:t>
      </w:r>
      <w:r w:rsidR="00D075A8">
        <w:rPr>
          <w:lang w:val="en-US"/>
        </w:rPr>
        <w:t>.</w:t>
      </w:r>
      <w:r w:rsidRPr="00A103CD">
        <w:rPr>
          <w:lang w:val="en-US"/>
        </w:rPr>
        <w:t>N</w:t>
      </w:r>
      <w:r w:rsidR="00D075A8">
        <w:rPr>
          <w:lang w:val="en-US"/>
        </w:rPr>
        <w:t>.</w:t>
      </w:r>
      <w:r w:rsidRPr="00A103CD">
        <w:rPr>
          <w:lang w:val="en-US"/>
        </w:rPr>
        <w:t xml:space="preserve">, Tokmoldin S.Zh. – Application </w:t>
      </w:r>
      <w:r w:rsidR="00D075A8" w:rsidRPr="00D075A8">
        <w:rPr>
          <w:lang w:val="en-US"/>
        </w:rPr>
        <w:t>№</w:t>
      </w:r>
      <w:r w:rsidRPr="00A103CD">
        <w:rPr>
          <w:lang w:val="en-US"/>
        </w:rPr>
        <w:t>. 2020/0088.2. – Priority from 01</w:t>
      </w:r>
      <w:r w:rsidR="00D075A8">
        <w:rPr>
          <w:lang w:val="en-US"/>
        </w:rPr>
        <w:t>.</w:t>
      </w:r>
      <w:r w:rsidRPr="00A103CD">
        <w:rPr>
          <w:lang w:val="en-US"/>
        </w:rPr>
        <w:t>30</w:t>
      </w:r>
      <w:r w:rsidR="00D075A8">
        <w:rPr>
          <w:lang w:val="en-US"/>
        </w:rPr>
        <w:t>.</w:t>
      </w:r>
      <w:r w:rsidRPr="00A103CD">
        <w:rPr>
          <w:lang w:val="en-US"/>
        </w:rPr>
        <w:t xml:space="preserve">2020. </w:t>
      </w:r>
      <w:r w:rsidR="00D075A8" w:rsidRPr="00A564C5">
        <w:t xml:space="preserve">– </w:t>
      </w:r>
      <w:r w:rsidR="00D075A8" w:rsidRPr="00D075A8">
        <w:rPr>
          <w:lang w:val="en-US"/>
        </w:rPr>
        <w:t xml:space="preserve">Posted on 23.10.2020, bul. </w:t>
      </w:r>
      <w:r w:rsidR="00D075A8" w:rsidRPr="00A564C5">
        <w:rPr>
          <w:color w:val="000000"/>
          <w:lang w:bidi="ru-RU"/>
        </w:rPr>
        <w:t>№ 42</w:t>
      </w:r>
      <w:r w:rsidR="00D075A8">
        <w:rPr>
          <w:lang w:val="en-US"/>
        </w:rPr>
        <w:t xml:space="preserve"> </w:t>
      </w:r>
      <w:r w:rsidRPr="00D075A8">
        <w:rPr>
          <w:lang w:val="en-US"/>
        </w:rPr>
        <w:t>(</w:t>
      </w:r>
      <w:r w:rsidR="00D075A8" w:rsidRPr="00A564C5">
        <w:t>Патент</w:t>
      </w:r>
      <w:r w:rsidR="00D075A8" w:rsidRPr="00D075A8">
        <w:rPr>
          <w:lang w:val="en-US"/>
        </w:rPr>
        <w:t xml:space="preserve"> №</w:t>
      </w:r>
      <w:r w:rsidR="00D075A8">
        <w:rPr>
          <w:lang w:val="en-US"/>
        </w:rPr>
        <w:t> </w:t>
      </w:r>
      <w:r w:rsidR="00D075A8" w:rsidRPr="00D075A8">
        <w:rPr>
          <w:lang w:val="en-US"/>
        </w:rPr>
        <w:t xml:space="preserve">5297: </w:t>
      </w:r>
      <w:r w:rsidR="00D075A8" w:rsidRPr="00A564C5">
        <w:rPr>
          <w:color w:val="000000"/>
          <w:lang w:bidi="ru-RU"/>
        </w:rPr>
        <w:t>С</w:t>
      </w:r>
      <w:r w:rsidR="00D075A8" w:rsidRPr="00D075A8">
        <w:rPr>
          <w:color w:val="000000"/>
          <w:lang w:val="en-US" w:bidi="ru-RU"/>
        </w:rPr>
        <w:t xml:space="preserve">O1B33/023. </w:t>
      </w:r>
      <w:r w:rsidR="00D075A8" w:rsidRPr="00A564C5">
        <w:t xml:space="preserve">Способ получения металлургического кремния повышенной чистоты из природных кварцевых песков методом алюминотермии / </w:t>
      </w:r>
      <w:proofErr w:type="spellStart"/>
      <w:r w:rsidR="00D075A8" w:rsidRPr="00A564C5">
        <w:rPr>
          <w:color w:val="000000"/>
          <w:lang w:bidi="ru-RU"/>
        </w:rPr>
        <w:t>Токмолдин</w:t>
      </w:r>
      <w:proofErr w:type="spellEnd"/>
      <w:r w:rsidR="00D075A8" w:rsidRPr="00A564C5">
        <w:rPr>
          <w:color w:val="000000"/>
          <w:lang w:bidi="ru-RU"/>
        </w:rPr>
        <w:t xml:space="preserve"> </w:t>
      </w:r>
      <w:r w:rsidR="00D075A8" w:rsidRPr="00A564C5">
        <w:t>Н.С.,</w:t>
      </w:r>
      <w:r w:rsidR="00D075A8" w:rsidRPr="00A564C5">
        <w:rPr>
          <w:color w:val="000000"/>
          <w:lang w:bidi="ru-RU"/>
        </w:rPr>
        <w:t xml:space="preserve"> </w:t>
      </w:r>
      <w:proofErr w:type="spellStart"/>
      <w:r w:rsidR="00D075A8" w:rsidRPr="00A564C5">
        <w:rPr>
          <w:color w:val="000000"/>
          <w:lang w:bidi="ru-RU"/>
        </w:rPr>
        <w:t>Чумиков</w:t>
      </w:r>
      <w:proofErr w:type="spellEnd"/>
      <w:r w:rsidR="00D075A8" w:rsidRPr="00A564C5">
        <w:rPr>
          <w:color w:val="000000"/>
          <w:lang w:bidi="ru-RU"/>
        </w:rPr>
        <w:t xml:space="preserve"> </w:t>
      </w:r>
      <w:r w:rsidR="00D075A8" w:rsidRPr="00A564C5">
        <w:t xml:space="preserve">Г.Н., </w:t>
      </w:r>
      <w:proofErr w:type="spellStart"/>
      <w:r w:rsidR="00D075A8" w:rsidRPr="00A564C5">
        <w:rPr>
          <w:color w:val="000000"/>
          <w:lang w:bidi="ru-RU"/>
        </w:rPr>
        <w:t>Токмолдин</w:t>
      </w:r>
      <w:proofErr w:type="spellEnd"/>
      <w:r w:rsidR="00D075A8" w:rsidRPr="00A564C5">
        <w:rPr>
          <w:color w:val="000000"/>
          <w:lang w:bidi="ru-RU"/>
        </w:rPr>
        <w:t xml:space="preserve"> С</w:t>
      </w:r>
      <w:r w:rsidR="00D075A8" w:rsidRPr="00A564C5">
        <w:t xml:space="preserve">.Ж. – Заявка №2020/0088.2. – Приоритет от 30.01.2020. – </w:t>
      </w:r>
      <w:r w:rsidR="00D075A8" w:rsidRPr="00A564C5">
        <w:rPr>
          <w:color w:val="000000"/>
          <w:lang w:bidi="ru-RU"/>
        </w:rPr>
        <w:t xml:space="preserve">Опубликовано 23.10.2020, </w:t>
      </w:r>
      <w:proofErr w:type="spellStart"/>
      <w:r w:rsidR="00D075A8" w:rsidRPr="00A564C5">
        <w:rPr>
          <w:color w:val="000000"/>
          <w:lang w:bidi="ru-RU"/>
        </w:rPr>
        <w:t>бюл</w:t>
      </w:r>
      <w:proofErr w:type="spellEnd"/>
      <w:r w:rsidR="00D075A8" w:rsidRPr="00A564C5">
        <w:rPr>
          <w:color w:val="000000"/>
          <w:lang w:bidi="ru-RU"/>
        </w:rPr>
        <w:t>. № 42</w:t>
      </w:r>
      <w:r w:rsidRPr="00D075A8">
        <w:t>)</w:t>
      </w:r>
    </w:p>
    <w:p w14:paraId="3E56D96C" w14:textId="4B9B8139" w:rsidR="002A3B90" w:rsidRPr="00D075A8" w:rsidRDefault="002A3B90" w:rsidP="006F03B1">
      <w:pPr>
        <w:pStyle w:val="12"/>
        <w:numPr>
          <w:ilvl w:val="0"/>
          <w:numId w:val="11"/>
        </w:numPr>
        <w:shd w:val="clear" w:color="auto" w:fill="auto"/>
        <w:tabs>
          <w:tab w:val="left" w:pos="1064"/>
          <w:tab w:val="left" w:pos="1134"/>
        </w:tabs>
        <w:autoSpaceDE w:val="0"/>
        <w:autoSpaceDN w:val="0"/>
        <w:adjustRightInd w:val="0"/>
        <w:spacing w:line="360" w:lineRule="auto"/>
        <w:ind w:left="0" w:firstLine="709"/>
        <w:jc w:val="both"/>
        <w:rPr>
          <w:sz w:val="24"/>
          <w:szCs w:val="24"/>
          <w:lang w:val="en-US"/>
        </w:rPr>
      </w:pPr>
      <w:r w:rsidRPr="00D075A8">
        <w:rPr>
          <w:sz w:val="24"/>
          <w:szCs w:val="24"/>
          <w:lang w:val="en-US"/>
        </w:rPr>
        <w:t xml:space="preserve">Patent KZ 34266p: C01B 33/04 (2006.01); C01B 33/06 (2006.01). Method of obtaining ternary intermetallic alloy of composition CaAl2Si2 for silane synthesis / Tokmoldin N.S., Tokmoldin S.Zh., Chumikov G.N. – Application No. 2018/0795/1. – Priority from </w:t>
      </w:r>
      <w:r w:rsidR="00D075A8" w:rsidRPr="00D075A8">
        <w:rPr>
          <w:sz w:val="24"/>
          <w:szCs w:val="24"/>
          <w:lang w:val="en-US"/>
        </w:rPr>
        <w:t xml:space="preserve">26.10.2018. </w:t>
      </w:r>
      <w:r w:rsidRPr="00D075A8">
        <w:rPr>
          <w:sz w:val="24"/>
          <w:szCs w:val="24"/>
          <w:lang w:val="en-US"/>
        </w:rPr>
        <w:t xml:space="preserve">– Published on </w:t>
      </w:r>
      <w:r w:rsidR="00D075A8" w:rsidRPr="00D075A8">
        <w:rPr>
          <w:sz w:val="24"/>
          <w:szCs w:val="24"/>
          <w:lang w:val="en-US"/>
        </w:rPr>
        <w:t>30.04.2020</w:t>
      </w:r>
      <w:r w:rsidRPr="00D075A8">
        <w:rPr>
          <w:sz w:val="24"/>
          <w:szCs w:val="24"/>
          <w:lang w:val="en-US"/>
        </w:rPr>
        <w:t xml:space="preserve">, 2020, bul. </w:t>
      </w:r>
      <w:r w:rsidR="00D075A8" w:rsidRPr="00D075A8">
        <w:rPr>
          <w:sz w:val="24"/>
          <w:szCs w:val="24"/>
          <w:lang w:val="en-US"/>
        </w:rPr>
        <w:t>№17</w:t>
      </w:r>
      <w:r w:rsidRPr="00D075A8">
        <w:rPr>
          <w:sz w:val="24"/>
          <w:szCs w:val="24"/>
          <w:lang w:val="en-US"/>
        </w:rPr>
        <w:t>. (</w:t>
      </w:r>
      <w:r w:rsidR="00D075A8" w:rsidRPr="00D075A8">
        <w:rPr>
          <w:sz w:val="24"/>
          <w:szCs w:val="24"/>
          <w:lang w:val="en-US"/>
        </w:rPr>
        <w:t xml:space="preserve">Патент KZ 34266р: C01B 33/04 (2006.01); C01B 33/06 (2006.01). Способ получения тройного интерметаллического сплава состава CaAl2Si2 для синтеза </w:t>
      </w:r>
      <w:proofErr w:type="spellStart"/>
      <w:r w:rsidR="00D075A8" w:rsidRPr="00D075A8">
        <w:rPr>
          <w:sz w:val="24"/>
          <w:szCs w:val="24"/>
          <w:lang w:val="en-US"/>
        </w:rPr>
        <w:t>силана</w:t>
      </w:r>
      <w:proofErr w:type="spellEnd"/>
      <w:r w:rsidR="00D075A8" w:rsidRPr="00D075A8">
        <w:rPr>
          <w:sz w:val="24"/>
          <w:szCs w:val="24"/>
          <w:lang w:val="en-US"/>
        </w:rPr>
        <w:t xml:space="preserve"> / </w:t>
      </w:r>
      <w:proofErr w:type="spellStart"/>
      <w:r w:rsidR="00D075A8" w:rsidRPr="00D075A8">
        <w:rPr>
          <w:sz w:val="24"/>
          <w:szCs w:val="24"/>
          <w:lang w:val="en-US"/>
        </w:rPr>
        <w:t>Токмолдин</w:t>
      </w:r>
      <w:proofErr w:type="spellEnd"/>
      <w:r w:rsidR="00D075A8" w:rsidRPr="00D075A8">
        <w:rPr>
          <w:sz w:val="24"/>
          <w:szCs w:val="24"/>
          <w:lang w:val="en-US"/>
        </w:rPr>
        <w:t xml:space="preserve"> Н.С., </w:t>
      </w:r>
      <w:proofErr w:type="spellStart"/>
      <w:r w:rsidR="00D075A8" w:rsidRPr="00D075A8">
        <w:rPr>
          <w:sz w:val="24"/>
          <w:szCs w:val="24"/>
          <w:lang w:val="en-US"/>
        </w:rPr>
        <w:t>Токмолдин</w:t>
      </w:r>
      <w:proofErr w:type="spellEnd"/>
      <w:r w:rsidR="00D075A8" w:rsidRPr="00D075A8">
        <w:rPr>
          <w:sz w:val="24"/>
          <w:szCs w:val="24"/>
          <w:lang w:val="en-US"/>
        </w:rPr>
        <w:t xml:space="preserve"> С.Ж., </w:t>
      </w:r>
      <w:proofErr w:type="spellStart"/>
      <w:r w:rsidR="00D075A8" w:rsidRPr="00D075A8">
        <w:rPr>
          <w:sz w:val="24"/>
          <w:szCs w:val="24"/>
          <w:lang w:val="en-US"/>
        </w:rPr>
        <w:t>Чумиков</w:t>
      </w:r>
      <w:proofErr w:type="spellEnd"/>
      <w:r w:rsidR="00D075A8" w:rsidRPr="00D075A8">
        <w:rPr>
          <w:sz w:val="24"/>
          <w:szCs w:val="24"/>
          <w:lang w:val="en-US"/>
        </w:rPr>
        <w:t xml:space="preserve"> Г.Н. – Заявка №2018/0795/1. – Приоритет от 26.10.2018. – Опубликовано 30.04.2020, </w:t>
      </w:r>
      <w:proofErr w:type="spellStart"/>
      <w:r w:rsidR="00D075A8" w:rsidRPr="00D075A8">
        <w:rPr>
          <w:sz w:val="24"/>
          <w:szCs w:val="24"/>
          <w:lang w:val="en-US"/>
        </w:rPr>
        <w:t>бюл</w:t>
      </w:r>
      <w:proofErr w:type="spellEnd"/>
      <w:r w:rsidR="00D075A8" w:rsidRPr="00D075A8">
        <w:rPr>
          <w:sz w:val="24"/>
          <w:szCs w:val="24"/>
          <w:lang w:val="en-US"/>
        </w:rPr>
        <w:t>. №17.</w:t>
      </w:r>
      <w:r w:rsidRPr="00D075A8">
        <w:rPr>
          <w:sz w:val="24"/>
          <w:szCs w:val="24"/>
          <w:lang w:val="en-US"/>
        </w:rPr>
        <w:t>)</w:t>
      </w:r>
    </w:p>
    <w:p w14:paraId="00A1242C" w14:textId="77777777" w:rsidR="00D075A8" w:rsidRPr="00A564C5" w:rsidRDefault="00D075A8" w:rsidP="00D075A8">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China Patent CN1027439C. Making method of magnesium silicide. / Application filed CN 91107558. – </w:t>
      </w:r>
      <w:hyperlink r:id="rId44" w:history="1">
        <w:r w:rsidRPr="00A564C5">
          <w:rPr>
            <w:lang w:val="en-US"/>
          </w:rPr>
          <w:t>Priority</w:t>
        </w:r>
      </w:hyperlink>
      <w:r w:rsidRPr="00A564C5">
        <w:rPr>
          <w:lang w:val="en-US"/>
        </w:rPr>
        <w:t xml:space="preserve"> 1991-12-14. – Publication 1995-01-18.</w:t>
      </w:r>
    </w:p>
    <w:p w14:paraId="40F55EB6" w14:textId="77777777" w:rsidR="00D075A8" w:rsidRPr="00A564C5" w:rsidRDefault="00D075A8" w:rsidP="00D075A8">
      <w:pPr>
        <w:pStyle w:val="aa"/>
        <w:numPr>
          <w:ilvl w:val="0"/>
          <w:numId w:val="11"/>
        </w:numPr>
        <w:tabs>
          <w:tab w:val="left" w:pos="1134"/>
        </w:tabs>
        <w:autoSpaceDE w:val="0"/>
        <w:autoSpaceDN w:val="0"/>
        <w:adjustRightInd w:val="0"/>
        <w:spacing w:line="360" w:lineRule="auto"/>
        <w:ind w:left="0" w:firstLine="709"/>
        <w:jc w:val="both"/>
        <w:rPr>
          <w:lang w:val="en-US"/>
        </w:rPr>
      </w:pPr>
      <w:r w:rsidRPr="00A564C5">
        <w:rPr>
          <w:lang w:val="en-US"/>
        </w:rPr>
        <w:t xml:space="preserve">China Patent CN102452653A. Method and device for producing magnesium silicide. / Application filed CN2011101190283A. – </w:t>
      </w:r>
      <w:hyperlink r:id="rId45" w:history="1">
        <w:r w:rsidRPr="00A564C5">
          <w:rPr>
            <w:lang w:val="en-US"/>
          </w:rPr>
          <w:t>Priority</w:t>
        </w:r>
      </w:hyperlink>
      <w:r w:rsidRPr="00A564C5">
        <w:rPr>
          <w:lang w:val="en-US"/>
        </w:rPr>
        <w:t xml:space="preserve"> 2011-05-10. – Publication 2012-05-16. </w:t>
      </w:r>
    </w:p>
    <w:p w14:paraId="2F14AEDA" w14:textId="203F44D6" w:rsidR="007173D8" w:rsidRPr="00A103CD" w:rsidRDefault="00D075A8" w:rsidP="00D075A8">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564C5">
        <w:rPr>
          <w:lang w:val="en-US"/>
        </w:rPr>
        <w:t xml:space="preserve">US Patent US 4698218А. Process and the apparatus for the production of silicon hydrides / </w:t>
      </w:r>
      <w:hyperlink r:id="rId46" w:history="1">
        <w:r w:rsidRPr="00A564C5">
          <w:rPr>
            <w:lang w:val="en-US"/>
          </w:rPr>
          <w:t xml:space="preserve">Dominique </w:t>
        </w:r>
        <w:proofErr w:type="spellStart"/>
        <w:r w:rsidRPr="00A564C5">
          <w:rPr>
            <w:lang w:val="en-US"/>
          </w:rPr>
          <w:t>Belot</w:t>
        </w:r>
        <w:proofErr w:type="spellEnd"/>
      </w:hyperlink>
      <w:r w:rsidRPr="00A564C5">
        <w:rPr>
          <w:lang w:val="en-US"/>
        </w:rPr>
        <w:t xml:space="preserve">, </w:t>
      </w:r>
      <w:hyperlink r:id="rId47" w:history="1">
        <w:r w:rsidRPr="00A564C5">
          <w:rPr>
            <w:lang w:val="en-US"/>
          </w:rPr>
          <w:t xml:space="preserve">Jean-Yves </w:t>
        </w:r>
        <w:proofErr w:type="spellStart"/>
        <w:r w:rsidRPr="00A564C5">
          <w:rPr>
            <w:lang w:val="en-US"/>
          </w:rPr>
          <w:t>Rade</w:t>
        </w:r>
        <w:proofErr w:type="spellEnd"/>
      </w:hyperlink>
      <w:r w:rsidRPr="00A564C5">
        <w:rPr>
          <w:lang w:val="en-US"/>
        </w:rPr>
        <w:t xml:space="preserve">, </w:t>
      </w:r>
      <w:hyperlink r:id="rId48" w:history="1">
        <w:r w:rsidRPr="00A564C5">
          <w:rPr>
            <w:lang w:val="en-US"/>
          </w:rPr>
          <w:t xml:space="preserve">Jean-Francois </w:t>
        </w:r>
        <w:proofErr w:type="spellStart"/>
        <w:r w:rsidRPr="00A564C5">
          <w:rPr>
            <w:lang w:val="en-US"/>
          </w:rPr>
          <w:t>Piffard</w:t>
        </w:r>
        <w:proofErr w:type="spellEnd"/>
      </w:hyperlink>
      <w:r w:rsidRPr="00A564C5">
        <w:rPr>
          <w:lang w:val="en-US"/>
        </w:rPr>
        <w:t xml:space="preserve">, </w:t>
      </w:r>
      <w:hyperlink r:id="rId49" w:history="1">
        <w:r w:rsidRPr="00A564C5">
          <w:rPr>
            <w:lang w:val="en-US"/>
          </w:rPr>
          <w:t xml:space="preserve">Christian </w:t>
        </w:r>
        <w:proofErr w:type="spellStart"/>
        <w:r w:rsidRPr="00A564C5">
          <w:rPr>
            <w:lang w:val="en-US"/>
          </w:rPr>
          <w:t>Larquet</w:t>
        </w:r>
        <w:proofErr w:type="spellEnd"/>
      </w:hyperlink>
      <w:r w:rsidRPr="00A564C5">
        <w:rPr>
          <w:lang w:val="en-US"/>
        </w:rPr>
        <w:t xml:space="preserve">, </w:t>
      </w:r>
      <w:hyperlink r:id="rId50" w:history="1">
        <w:r w:rsidRPr="00A564C5">
          <w:rPr>
            <w:lang w:val="en-US"/>
          </w:rPr>
          <w:t xml:space="preserve">Philippe </w:t>
        </w:r>
        <w:proofErr w:type="spellStart"/>
        <w:r w:rsidRPr="00A564C5">
          <w:rPr>
            <w:lang w:val="en-US"/>
          </w:rPr>
          <w:t>Cornut</w:t>
        </w:r>
        <w:proofErr w:type="spellEnd"/>
      </w:hyperlink>
      <w:r w:rsidRPr="00A564C5">
        <w:rPr>
          <w:lang w:val="en-US"/>
        </w:rPr>
        <w:t xml:space="preserve">. – </w:t>
      </w:r>
      <w:hyperlink r:id="rId51" w:history="1">
        <w:r w:rsidRPr="00A564C5">
          <w:rPr>
            <w:lang w:val="en-US"/>
          </w:rPr>
          <w:t>Priority</w:t>
        </w:r>
      </w:hyperlink>
      <w:r w:rsidRPr="00A564C5">
        <w:rPr>
          <w:lang w:val="en-US"/>
        </w:rPr>
        <w:t xml:space="preserve"> 1983-12-19. – Publication 1987-10-06.</w:t>
      </w:r>
    </w:p>
    <w:p w14:paraId="2C45E432" w14:textId="0017F06B" w:rsidR="0046760E" w:rsidRPr="00A103CD" w:rsidRDefault="0046760E"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proofErr w:type="spellStart"/>
      <w:r w:rsidRPr="00A103CD">
        <w:rPr>
          <w:lang w:val="en-US"/>
        </w:rPr>
        <w:lastRenderedPageBreak/>
        <w:t>Andrianov</w:t>
      </w:r>
      <w:proofErr w:type="spellEnd"/>
      <w:r w:rsidRPr="00A103CD">
        <w:rPr>
          <w:lang w:val="en-US"/>
        </w:rPr>
        <w:t xml:space="preserve"> K.A. O</w:t>
      </w:r>
      <w:r w:rsidR="00D075A8">
        <w:rPr>
          <w:lang w:val="en-US"/>
        </w:rPr>
        <w:t>rganosilicon compounds. – M</w:t>
      </w:r>
      <w:r w:rsidRPr="00A103CD">
        <w:rPr>
          <w:lang w:val="en-US"/>
        </w:rPr>
        <w:t>: GNTI Chemical Literature, 1955. – 436 p. (</w:t>
      </w:r>
      <w:r w:rsidR="00D075A8" w:rsidRPr="00A564C5">
        <w:rPr>
          <w:iCs/>
        </w:rPr>
        <w:t>Андрианов</w:t>
      </w:r>
      <w:r w:rsidR="00D075A8" w:rsidRPr="00D075A8">
        <w:rPr>
          <w:iCs/>
          <w:lang w:val="en-US"/>
        </w:rPr>
        <w:t xml:space="preserve"> </w:t>
      </w:r>
      <w:r w:rsidR="00D075A8" w:rsidRPr="00A564C5">
        <w:rPr>
          <w:iCs/>
        </w:rPr>
        <w:t>К</w:t>
      </w:r>
      <w:r w:rsidR="00D075A8" w:rsidRPr="00D075A8">
        <w:rPr>
          <w:iCs/>
          <w:lang w:val="en-US"/>
        </w:rPr>
        <w:t>.</w:t>
      </w:r>
      <w:r w:rsidR="00D075A8" w:rsidRPr="00A564C5">
        <w:rPr>
          <w:iCs/>
        </w:rPr>
        <w:t>А</w:t>
      </w:r>
      <w:r w:rsidR="00D075A8" w:rsidRPr="00D075A8">
        <w:rPr>
          <w:iCs/>
          <w:lang w:val="en-US"/>
        </w:rPr>
        <w:t>.</w:t>
      </w:r>
      <w:r w:rsidR="00D075A8" w:rsidRPr="00D075A8">
        <w:rPr>
          <w:lang w:val="en-US"/>
        </w:rPr>
        <w:t xml:space="preserve"> </w:t>
      </w:r>
      <w:r w:rsidR="00D075A8" w:rsidRPr="00A564C5">
        <w:t>Кремнийорганические</w:t>
      </w:r>
      <w:r w:rsidR="00D075A8" w:rsidRPr="00D075A8">
        <w:rPr>
          <w:lang w:val="en-US"/>
        </w:rPr>
        <w:t xml:space="preserve"> </w:t>
      </w:r>
      <w:r w:rsidR="00D075A8" w:rsidRPr="00A564C5">
        <w:t>соединения</w:t>
      </w:r>
      <w:r w:rsidR="00D075A8" w:rsidRPr="00D075A8">
        <w:rPr>
          <w:lang w:val="en-US"/>
        </w:rPr>
        <w:t xml:space="preserve">. – </w:t>
      </w:r>
      <w:r w:rsidR="00D075A8" w:rsidRPr="00A564C5">
        <w:t>М</w:t>
      </w:r>
      <w:r w:rsidR="00D075A8" w:rsidRPr="00D075A8">
        <w:rPr>
          <w:lang w:val="en-US"/>
        </w:rPr>
        <w:t xml:space="preserve">.: </w:t>
      </w:r>
      <w:r w:rsidR="00D075A8" w:rsidRPr="00A564C5">
        <w:t>ГНТИ</w:t>
      </w:r>
      <w:r w:rsidR="00D075A8" w:rsidRPr="00D075A8">
        <w:rPr>
          <w:lang w:val="en-US"/>
        </w:rPr>
        <w:t xml:space="preserve"> </w:t>
      </w:r>
      <w:r w:rsidR="00D075A8" w:rsidRPr="00A564C5">
        <w:t>Химической</w:t>
      </w:r>
      <w:r w:rsidR="00D075A8" w:rsidRPr="00D075A8">
        <w:rPr>
          <w:lang w:val="en-US"/>
        </w:rPr>
        <w:t xml:space="preserve"> </w:t>
      </w:r>
      <w:r w:rsidR="00D075A8" w:rsidRPr="00A564C5">
        <w:t>литературы</w:t>
      </w:r>
      <w:r w:rsidR="00D075A8" w:rsidRPr="00D075A8">
        <w:rPr>
          <w:lang w:val="en-US"/>
        </w:rPr>
        <w:t xml:space="preserve">, 1955. – 436 </w:t>
      </w:r>
      <w:r w:rsidR="00D075A8" w:rsidRPr="00A564C5">
        <w:t>с</w:t>
      </w:r>
      <w:r w:rsidR="00D075A8" w:rsidRPr="00D075A8">
        <w:rPr>
          <w:lang w:val="en-US"/>
        </w:rPr>
        <w:t>.</w:t>
      </w:r>
      <w:r w:rsidRPr="00A103CD">
        <w:rPr>
          <w:lang w:val="en-US"/>
        </w:rPr>
        <w:t>)</w:t>
      </w:r>
    </w:p>
    <w:p w14:paraId="276E6CBE" w14:textId="363C1AE0" w:rsidR="0046760E" w:rsidRPr="00CE1195" w:rsidRDefault="0046760E" w:rsidP="00DD64D0">
      <w:pPr>
        <w:pStyle w:val="aa"/>
        <w:numPr>
          <w:ilvl w:val="0"/>
          <w:numId w:val="11"/>
        </w:numPr>
        <w:tabs>
          <w:tab w:val="left" w:pos="1064"/>
          <w:tab w:val="left" w:pos="1134"/>
        </w:tabs>
        <w:autoSpaceDE w:val="0"/>
        <w:autoSpaceDN w:val="0"/>
        <w:adjustRightInd w:val="0"/>
        <w:spacing w:line="360" w:lineRule="auto"/>
        <w:ind w:left="0" w:firstLine="709"/>
        <w:jc w:val="both"/>
      </w:pPr>
      <w:proofErr w:type="spellStart"/>
      <w:r w:rsidRPr="00A103CD">
        <w:rPr>
          <w:lang w:val="en-US"/>
        </w:rPr>
        <w:t>Komelin</w:t>
      </w:r>
      <w:proofErr w:type="spellEnd"/>
      <w:r w:rsidR="00D075A8" w:rsidRPr="00D075A8">
        <w:rPr>
          <w:lang w:val="en-US"/>
        </w:rPr>
        <w:t xml:space="preserve"> </w:t>
      </w:r>
      <w:r w:rsidR="00D075A8" w:rsidRPr="00A103CD">
        <w:rPr>
          <w:lang w:val="en-US"/>
        </w:rPr>
        <w:t>I.M.</w:t>
      </w:r>
      <w:r w:rsidRPr="00A103CD">
        <w:rPr>
          <w:lang w:val="en-US"/>
        </w:rPr>
        <w:t xml:space="preserve"> About the reaction of</w:t>
      </w:r>
      <w:r w:rsidR="00D075A8">
        <w:rPr>
          <w:lang w:val="en-US"/>
        </w:rPr>
        <w:t xml:space="preserve"> magnesium silicide with acids</w:t>
      </w:r>
      <w:r w:rsidRPr="00A103CD">
        <w:rPr>
          <w:lang w:val="en-US"/>
        </w:rPr>
        <w:t xml:space="preserve">// Questions of chemistry and chemical technology. – 2013. – </w:t>
      </w:r>
      <w:r w:rsidR="00D075A8" w:rsidRPr="00D075A8">
        <w:rPr>
          <w:lang w:val="en-US"/>
        </w:rPr>
        <w:t>№4</w:t>
      </w:r>
      <w:r w:rsidR="00D075A8">
        <w:rPr>
          <w:lang w:val="en-US"/>
        </w:rPr>
        <w:t xml:space="preserve">. </w:t>
      </w:r>
      <w:r w:rsidRPr="00A103CD">
        <w:rPr>
          <w:lang w:val="en-US"/>
        </w:rPr>
        <w:t xml:space="preserve">– P. 106-110. </w:t>
      </w:r>
      <w:r w:rsidRPr="00CE1195">
        <w:t>(</w:t>
      </w:r>
      <w:proofErr w:type="spellStart"/>
      <w:r w:rsidR="00D075A8" w:rsidRPr="00A564C5">
        <w:rPr>
          <w:iCs/>
        </w:rPr>
        <w:t>Комелин</w:t>
      </w:r>
      <w:proofErr w:type="spellEnd"/>
      <w:r w:rsidR="00D075A8" w:rsidRPr="00A564C5">
        <w:rPr>
          <w:iCs/>
        </w:rPr>
        <w:t xml:space="preserve"> И.М. О реакции силицида магния с кислотами// Вопросы</w:t>
      </w:r>
      <w:r w:rsidR="00D075A8" w:rsidRPr="00A564C5">
        <w:t xml:space="preserve"> химии и химической технологии. – 2013. – №4. – С. 106-110.</w:t>
      </w:r>
      <w:r w:rsidRPr="00CE1195">
        <w:t>)</w:t>
      </w:r>
    </w:p>
    <w:p w14:paraId="51776EDC" w14:textId="77C1F2EB" w:rsidR="006B3FDB" w:rsidRPr="00A103CD" w:rsidRDefault="00D075A8" w:rsidP="00DD64D0">
      <w:pPr>
        <w:pStyle w:val="aa"/>
        <w:numPr>
          <w:ilvl w:val="0"/>
          <w:numId w:val="11"/>
        </w:numPr>
        <w:tabs>
          <w:tab w:val="left" w:pos="1064"/>
          <w:tab w:val="left" w:pos="1134"/>
        </w:tabs>
        <w:autoSpaceDE w:val="0"/>
        <w:autoSpaceDN w:val="0"/>
        <w:adjustRightInd w:val="0"/>
        <w:spacing w:line="360" w:lineRule="auto"/>
        <w:ind w:left="0" w:firstLine="709"/>
        <w:jc w:val="both"/>
        <w:rPr>
          <w:lang w:val="en-US"/>
        </w:rPr>
      </w:pPr>
      <w:r w:rsidRPr="00A564C5">
        <w:rPr>
          <w:lang w:val="en-US"/>
        </w:rPr>
        <w:t xml:space="preserve">FR Patent FR2989076A1. Preparing </w:t>
      </w:r>
      <w:proofErr w:type="spellStart"/>
      <w:r w:rsidRPr="00A564C5">
        <w:rPr>
          <w:lang w:val="en-US"/>
        </w:rPr>
        <w:t>silane</w:t>
      </w:r>
      <w:proofErr w:type="spellEnd"/>
      <w:r w:rsidRPr="00A564C5">
        <w:rPr>
          <w:lang w:val="en-US"/>
        </w:rPr>
        <w:t xml:space="preserve"> compound, by reacting silicide/silicon alloy in form of powder, in presence of calcium chloride, with hydrochloric acid that is pre-dissolved in aqueous solution, where </w:t>
      </w:r>
      <w:proofErr w:type="spellStart"/>
      <w:r w:rsidRPr="00A564C5">
        <w:rPr>
          <w:lang w:val="en-US"/>
        </w:rPr>
        <w:t>silane</w:t>
      </w:r>
      <w:proofErr w:type="spellEnd"/>
      <w:r w:rsidRPr="00A564C5">
        <w:rPr>
          <w:lang w:val="en-US"/>
        </w:rPr>
        <w:t xml:space="preserve"> is useful in manufacture of e.g. solar cell / </w:t>
      </w:r>
      <w:hyperlink r:id="rId52" w:history="1">
        <w:r w:rsidRPr="00A564C5">
          <w:rPr>
            <w:lang w:val="en-US"/>
          </w:rPr>
          <w:t>Yves Marot</w:t>
        </w:r>
      </w:hyperlink>
      <w:r w:rsidRPr="00A564C5">
        <w:rPr>
          <w:lang w:val="en-US"/>
        </w:rPr>
        <w:t xml:space="preserve">, </w:t>
      </w:r>
      <w:hyperlink r:id="rId53" w:history="1">
        <w:r w:rsidRPr="00A564C5">
          <w:rPr>
            <w:lang w:val="en-US"/>
          </w:rPr>
          <w:t xml:space="preserve">Anthony </w:t>
        </w:r>
        <w:proofErr w:type="spellStart"/>
        <w:r w:rsidRPr="00A564C5">
          <w:rPr>
            <w:lang w:val="en-US"/>
          </w:rPr>
          <w:t>Correia-Anacleto</w:t>
        </w:r>
        <w:proofErr w:type="spellEnd"/>
      </w:hyperlink>
      <w:r w:rsidRPr="00A564C5">
        <w:rPr>
          <w:lang w:val="en-US"/>
        </w:rPr>
        <w:t xml:space="preserve">, </w:t>
      </w:r>
      <w:hyperlink r:id="rId54" w:history="1">
        <w:proofErr w:type="spellStart"/>
        <w:r w:rsidRPr="00A564C5">
          <w:rPr>
            <w:lang w:val="en-US"/>
          </w:rPr>
          <w:t>Dirach</w:t>
        </w:r>
        <w:proofErr w:type="spellEnd"/>
        <w:r w:rsidRPr="00A564C5">
          <w:rPr>
            <w:lang w:val="en-US"/>
          </w:rPr>
          <w:t xml:space="preserve"> Jocelyn Le</w:t>
        </w:r>
      </w:hyperlink>
      <w:r w:rsidRPr="00A564C5">
        <w:rPr>
          <w:lang w:val="en-US"/>
        </w:rPr>
        <w:t xml:space="preserve">. – </w:t>
      </w:r>
      <w:hyperlink r:id="rId55" w:history="1">
        <w:r w:rsidRPr="00A564C5">
          <w:rPr>
            <w:lang w:val="en-US"/>
          </w:rPr>
          <w:t>Priority</w:t>
        </w:r>
      </w:hyperlink>
      <w:r w:rsidRPr="00A564C5">
        <w:rPr>
          <w:lang w:val="en-US"/>
        </w:rPr>
        <w:t xml:space="preserve"> 2012-04-06. – Publication 2013-10-11.</w:t>
      </w:r>
    </w:p>
    <w:p w14:paraId="6DE4D1A6" w14:textId="77777777" w:rsidR="00852E90" w:rsidRPr="00A103CD" w:rsidRDefault="00852E90" w:rsidP="00EE2136">
      <w:pPr>
        <w:spacing w:line="360" w:lineRule="auto"/>
        <w:rPr>
          <w:lang w:val="en-US"/>
        </w:rPr>
      </w:pPr>
      <w:r w:rsidRPr="00A103CD">
        <w:rPr>
          <w:lang w:val="en-US"/>
        </w:rPr>
        <w:br w:type="page"/>
      </w:r>
    </w:p>
    <w:p w14:paraId="7B5DB2D5" w14:textId="34695421" w:rsidR="00D417D5" w:rsidRPr="00FB02FE" w:rsidRDefault="00D417D5" w:rsidP="00CB7FCC">
      <w:pPr>
        <w:autoSpaceDE w:val="0"/>
        <w:autoSpaceDN w:val="0"/>
        <w:adjustRightInd w:val="0"/>
        <w:spacing w:after="120"/>
        <w:jc w:val="center"/>
        <w:rPr>
          <w:b/>
          <w:lang w:val="en-US"/>
        </w:rPr>
      </w:pPr>
      <w:r w:rsidRPr="00FB02FE">
        <w:rPr>
          <w:b/>
          <w:lang w:val="en-US"/>
        </w:rPr>
        <w:lastRenderedPageBreak/>
        <w:t>APPENDIX A</w:t>
      </w:r>
    </w:p>
    <w:p w14:paraId="34CD94FE" w14:textId="49162283" w:rsidR="00BF7DC6" w:rsidRPr="00FB02FE" w:rsidRDefault="001C4EB8" w:rsidP="00CB7FCC">
      <w:pPr>
        <w:autoSpaceDE w:val="0"/>
        <w:autoSpaceDN w:val="0"/>
        <w:adjustRightInd w:val="0"/>
        <w:spacing w:after="120"/>
        <w:jc w:val="center"/>
        <w:rPr>
          <w:b/>
          <w:lang w:val="en-US"/>
        </w:rPr>
      </w:pPr>
      <w:r w:rsidRPr="00FB02FE">
        <w:rPr>
          <w:b/>
          <w:lang w:val="en-US"/>
        </w:rPr>
        <w:t>Work schedule for 2018-2020</w:t>
      </w:r>
    </w:p>
    <w:p w14:paraId="4DB90D33" w14:textId="77777777" w:rsidR="00CE1195" w:rsidRDefault="00CE1195" w:rsidP="00CB7FCC">
      <w:pPr>
        <w:pStyle w:val="a6"/>
        <w:spacing w:after="120"/>
        <w:jc w:val="center"/>
        <w:rPr>
          <w:rFonts w:ascii="Times New Roman" w:hAnsi="Times New Roman"/>
          <w:b/>
          <w:sz w:val="24"/>
          <w:szCs w:val="24"/>
          <w:lang w:val="en-US"/>
        </w:rPr>
      </w:pPr>
      <w:r w:rsidRPr="00A564C5">
        <w:rPr>
          <w:noProof/>
          <w:lang w:eastAsia="ru-RU"/>
        </w:rPr>
        <w:drawing>
          <wp:inline distT="0" distB="0" distL="0" distR="0" wp14:anchorId="2920B047" wp14:editId="5AFC4CDE">
            <wp:extent cx="5939790" cy="7879715"/>
            <wp:effectExtent l="0" t="0" r="3810" b="698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7879715"/>
                    </a:xfrm>
                    <a:prstGeom prst="rect">
                      <a:avLst/>
                    </a:prstGeom>
                  </pic:spPr>
                </pic:pic>
              </a:graphicData>
            </a:graphic>
          </wp:inline>
        </w:drawing>
      </w:r>
    </w:p>
    <w:p w14:paraId="6AF13492" w14:textId="77777777" w:rsidR="00CE1195" w:rsidRDefault="00CE1195" w:rsidP="00CB7FCC">
      <w:pPr>
        <w:pStyle w:val="a6"/>
        <w:spacing w:after="120"/>
        <w:jc w:val="center"/>
        <w:rPr>
          <w:rFonts w:ascii="Times New Roman" w:hAnsi="Times New Roman"/>
          <w:b/>
          <w:sz w:val="24"/>
          <w:szCs w:val="24"/>
          <w:lang w:val="en-US"/>
        </w:rPr>
      </w:pPr>
      <w:r w:rsidRPr="00A564C5">
        <w:rPr>
          <w:noProof/>
          <w:lang w:eastAsia="ru-RU"/>
        </w:rPr>
        <w:lastRenderedPageBreak/>
        <w:drawing>
          <wp:inline distT="0" distB="0" distL="0" distR="0" wp14:anchorId="346FF70A" wp14:editId="313BA92C">
            <wp:extent cx="5939790" cy="7860665"/>
            <wp:effectExtent l="0" t="0" r="381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7860665"/>
                    </a:xfrm>
                    <a:prstGeom prst="rect">
                      <a:avLst/>
                    </a:prstGeom>
                  </pic:spPr>
                </pic:pic>
              </a:graphicData>
            </a:graphic>
          </wp:inline>
        </w:drawing>
      </w:r>
    </w:p>
    <w:p w14:paraId="3745CEE7" w14:textId="1FF33DBC" w:rsidR="00CE1195" w:rsidRDefault="00CE1195" w:rsidP="00CB7FCC">
      <w:pPr>
        <w:pStyle w:val="a6"/>
        <w:spacing w:after="120"/>
        <w:jc w:val="center"/>
        <w:rPr>
          <w:rFonts w:ascii="Times New Roman" w:hAnsi="Times New Roman"/>
          <w:b/>
          <w:sz w:val="24"/>
          <w:szCs w:val="24"/>
          <w:lang w:val="en-US"/>
        </w:rPr>
      </w:pPr>
      <w:r w:rsidRPr="00A564C5">
        <w:rPr>
          <w:noProof/>
          <w:lang w:eastAsia="ru-RU"/>
        </w:rPr>
        <w:lastRenderedPageBreak/>
        <w:drawing>
          <wp:inline distT="0" distB="0" distL="0" distR="0" wp14:anchorId="340700AA" wp14:editId="1D310C7C">
            <wp:extent cx="5939790" cy="8148320"/>
            <wp:effectExtent l="0" t="0" r="3810"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8148320"/>
                    </a:xfrm>
                    <a:prstGeom prst="rect">
                      <a:avLst/>
                    </a:prstGeom>
                  </pic:spPr>
                </pic:pic>
              </a:graphicData>
            </a:graphic>
          </wp:inline>
        </w:drawing>
      </w:r>
    </w:p>
    <w:p w14:paraId="25FCF3E9" w14:textId="77777777" w:rsidR="00CE1195" w:rsidRDefault="00CE1195">
      <w:pPr>
        <w:spacing w:after="200" w:line="276" w:lineRule="auto"/>
        <w:rPr>
          <w:rFonts w:eastAsia="Calibri"/>
          <w:b/>
          <w:lang w:val="en-US" w:eastAsia="en-US"/>
        </w:rPr>
      </w:pPr>
      <w:r>
        <w:rPr>
          <w:b/>
          <w:lang w:val="en-US"/>
        </w:rPr>
        <w:br w:type="page"/>
      </w:r>
    </w:p>
    <w:p w14:paraId="2957DF12" w14:textId="79332D3B" w:rsidR="00CB7FCC" w:rsidRPr="00A103CD" w:rsidRDefault="00CE1195" w:rsidP="00CB7FCC">
      <w:pPr>
        <w:pStyle w:val="a6"/>
        <w:spacing w:after="120"/>
        <w:jc w:val="center"/>
        <w:rPr>
          <w:rFonts w:ascii="Times New Roman" w:hAnsi="Times New Roman"/>
          <w:b/>
          <w:sz w:val="24"/>
          <w:szCs w:val="24"/>
          <w:lang w:val="en-US"/>
        </w:rPr>
      </w:pPr>
      <w:r w:rsidRPr="00A103CD">
        <w:rPr>
          <w:rFonts w:ascii="Times New Roman" w:hAnsi="Times New Roman"/>
          <w:b/>
          <w:sz w:val="24"/>
          <w:szCs w:val="24"/>
          <w:lang w:val="en-US"/>
        </w:rPr>
        <w:lastRenderedPageBreak/>
        <w:t>T</w:t>
      </w:r>
      <w:r w:rsidR="00CB7FCC" w:rsidRPr="00A103CD">
        <w:rPr>
          <w:rFonts w:ascii="Times New Roman" w:hAnsi="Times New Roman"/>
          <w:b/>
          <w:sz w:val="24"/>
          <w:szCs w:val="24"/>
          <w:lang w:val="en-US"/>
        </w:rPr>
        <w:t>ECHNICAL SPECIFICATIONS AND WORKPLAN</w:t>
      </w:r>
    </w:p>
    <w:p w14:paraId="722DB04F" w14:textId="5CA48F1D" w:rsidR="00CB7FCC" w:rsidRPr="00A103CD" w:rsidRDefault="00CB7FCC" w:rsidP="00CB7FCC">
      <w:pPr>
        <w:pStyle w:val="a6"/>
        <w:spacing w:after="120"/>
        <w:jc w:val="center"/>
        <w:rPr>
          <w:rFonts w:ascii="Times New Roman" w:hAnsi="Times New Roman"/>
          <w:sz w:val="24"/>
          <w:szCs w:val="24"/>
          <w:lang w:val="en-US"/>
        </w:rPr>
      </w:pPr>
      <w:r w:rsidRPr="00A103CD">
        <w:rPr>
          <w:rFonts w:ascii="Times New Roman" w:hAnsi="Times New Roman"/>
          <w:sz w:val="24"/>
          <w:szCs w:val="24"/>
          <w:lang w:val="en-US"/>
        </w:rPr>
        <w:t>Under contract No. 391 dated "07" 09 2018</w:t>
      </w:r>
    </w:p>
    <w:p w14:paraId="5DD1B61E" w14:textId="77777777" w:rsidR="00CB7FCC" w:rsidRPr="00A103CD" w:rsidRDefault="00CB7FCC" w:rsidP="00CB7FCC">
      <w:pPr>
        <w:pStyle w:val="a6"/>
        <w:jc w:val="center"/>
        <w:rPr>
          <w:rFonts w:ascii="Times New Roman" w:hAnsi="Times New Roman"/>
          <w:sz w:val="24"/>
          <w:szCs w:val="24"/>
          <w:lang w:val="en-US"/>
        </w:rPr>
      </w:pPr>
    </w:p>
    <w:p w14:paraId="51447AA2" w14:textId="77777777" w:rsidR="00CB7FCC" w:rsidRPr="00A103CD" w:rsidRDefault="00CB7FCC" w:rsidP="00CB7FCC">
      <w:pPr>
        <w:pStyle w:val="a6"/>
        <w:jc w:val="center"/>
        <w:rPr>
          <w:rFonts w:ascii="Times New Roman" w:hAnsi="Times New Roman"/>
          <w:b/>
          <w:sz w:val="24"/>
          <w:szCs w:val="24"/>
          <w:lang w:val="en-US"/>
        </w:rPr>
      </w:pPr>
      <w:r w:rsidRPr="00A103CD">
        <w:rPr>
          <w:rFonts w:ascii="Times New Roman" w:hAnsi="Times New Roman"/>
          <w:b/>
          <w:sz w:val="24"/>
          <w:szCs w:val="24"/>
          <w:lang w:val="en-US"/>
        </w:rPr>
        <w:t xml:space="preserve">1. </w:t>
      </w:r>
      <w:proofErr w:type="spellStart"/>
      <w:r w:rsidRPr="00A103CD">
        <w:rPr>
          <w:rFonts w:ascii="Times New Roman" w:hAnsi="Times New Roman"/>
          <w:b/>
          <w:sz w:val="24"/>
          <w:szCs w:val="24"/>
          <w:lang w:val="en-US"/>
        </w:rPr>
        <w:t>Tokmoldin</w:t>
      </w:r>
      <w:proofErr w:type="spellEnd"/>
      <w:r w:rsidRPr="00A103CD">
        <w:rPr>
          <w:rFonts w:ascii="Times New Roman" w:hAnsi="Times New Roman"/>
          <w:b/>
          <w:sz w:val="24"/>
          <w:szCs w:val="24"/>
          <w:lang w:val="en-US"/>
        </w:rPr>
        <w:t xml:space="preserve"> </w:t>
      </w:r>
      <w:proofErr w:type="spellStart"/>
      <w:r w:rsidRPr="00A103CD">
        <w:rPr>
          <w:rFonts w:ascii="Times New Roman" w:hAnsi="Times New Roman"/>
          <w:b/>
          <w:sz w:val="24"/>
          <w:szCs w:val="24"/>
          <w:lang w:val="en-US"/>
        </w:rPr>
        <w:t>Serekbol</w:t>
      </w:r>
      <w:proofErr w:type="spellEnd"/>
      <w:r w:rsidRPr="00A103CD">
        <w:rPr>
          <w:rFonts w:ascii="Times New Roman" w:hAnsi="Times New Roman"/>
          <w:b/>
          <w:sz w:val="24"/>
          <w:szCs w:val="24"/>
          <w:lang w:val="en-US"/>
        </w:rPr>
        <w:t xml:space="preserve"> </w:t>
      </w:r>
      <w:proofErr w:type="spellStart"/>
      <w:r w:rsidRPr="00A103CD">
        <w:rPr>
          <w:rFonts w:ascii="Times New Roman" w:hAnsi="Times New Roman"/>
          <w:b/>
          <w:sz w:val="24"/>
          <w:szCs w:val="24"/>
          <w:lang w:val="en-US"/>
        </w:rPr>
        <w:t>Zharylgapovich</w:t>
      </w:r>
      <w:proofErr w:type="spellEnd"/>
    </w:p>
    <w:p w14:paraId="4B217B9B" w14:textId="77777777" w:rsidR="00CB7FCC" w:rsidRPr="00A103CD" w:rsidRDefault="00CB7FCC" w:rsidP="00CB7FCC">
      <w:pPr>
        <w:pStyle w:val="a6"/>
        <w:ind w:firstLine="709"/>
        <w:jc w:val="both"/>
        <w:rPr>
          <w:rFonts w:ascii="Times New Roman" w:hAnsi="Times New Roman"/>
          <w:sz w:val="24"/>
          <w:szCs w:val="24"/>
          <w:lang w:val="en-US"/>
        </w:rPr>
      </w:pPr>
    </w:p>
    <w:p w14:paraId="5E8FD295" w14:textId="77777777" w:rsidR="00CB7FCC" w:rsidRPr="00A103CD" w:rsidRDefault="00CB7FCC" w:rsidP="00CB7FCC">
      <w:pPr>
        <w:pStyle w:val="a6"/>
        <w:ind w:firstLine="709"/>
        <w:jc w:val="both"/>
        <w:rPr>
          <w:rFonts w:ascii="Times New Roman" w:hAnsi="Times New Roman"/>
          <w:sz w:val="24"/>
          <w:szCs w:val="24"/>
          <w:lang w:val="en-US"/>
        </w:rPr>
      </w:pPr>
      <w:r w:rsidRPr="00A103CD">
        <w:rPr>
          <w:rFonts w:ascii="Times New Roman" w:hAnsi="Times New Roman"/>
          <w:sz w:val="24"/>
          <w:szCs w:val="24"/>
          <w:lang w:val="en-US"/>
        </w:rPr>
        <w:t>1.1. By priority: No. 2 - Energy and mechanical engineering.</w:t>
      </w:r>
    </w:p>
    <w:p w14:paraId="4E8E7FD6" w14:textId="77777777" w:rsidR="00CB7FCC" w:rsidRPr="00A103CD" w:rsidRDefault="00CB7FCC" w:rsidP="00CB7FCC">
      <w:pPr>
        <w:pStyle w:val="a7"/>
        <w:shd w:val="clear" w:color="auto" w:fill="FFFFFF"/>
        <w:tabs>
          <w:tab w:val="left" w:pos="993"/>
        </w:tabs>
        <w:spacing w:before="0" w:beforeAutospacing="0" w:after="0" w:afterAutospacing="0"/>
        <w:ind w:firstLine="709"/>
        <w:contextualSpacing/>
        <w:jc w:val="both"/>
        <w:textAlignment w:val="baseline"/>
        <w:rPr>
          <w:lang w:val="en-US"/>
        </w:rPr>
      </w:pPr>
      <w:r w:rsidRPr="00A103CD">
        <w:rPr>
          <w:lang w:val="en-US"/>
        </w:rPr>
        <w:t>1.2. By sub-priority: Alternative energy and technologies: renewable energy sources, nuclear and hydrogen energy, other energy sources.</w:t>
      </w:r>
    </w:p>
    <w:p w14:paraId="4BCB0930" w14:textId="77777777" w:rsidR="00CB7FCC" w:rsidRPr="00A103CD" w:rsidRDefault="00CB7FCC" w:rsidP="00CB7FCC">
      <w:pPr>
        <w:pStyle w:val="a6"/>
        <w:ind w:firstLine="709"/>
        <w:jc w:val="both"/>
        <w:rPr>
          <w:rFonts w:ascii="Times New Roman" w:hAnsi="Times New Roman"/>
          <w:sz w:val="24"/>
          <w:szCs w:val="24"/>
          <w:lang w:val="en-US"/>
        </w:rPr>
      </w:pPr>
      <w:r w:rsidRPr="00A103CD">
        <w:rPr>
          <w:rFonts w:ascii="Times New Roman" w:hAnsi="Times New Roman"/>
          <w:sz w:val="24"/>
          <w:szCs w:val="24"/>
          <w:lang w:val="en-US"/>
        </w:rPr>
        <w:t xml:space="preserve">1.3. On the project topic: IRN AR05130235 </w:t>
      </w:r>
      <w:r w:rsidRPr="00A103CD">
        <w:rPr>
          <w:rFonts w:ascii="Times New Roman" w:hAnsi="Times New Roman"/>
          <w:spacing w:val="2"/>
          <w:sz w:val="24"/>
          <w:szCs w:val="24"/>
          <w:lang w:val="en-US"/>
        </w:rPr>
        <w:t>«</w:t>
      </w:r>
      <w:r w:rsidRPr="00A103CD">
        <w:rPr>
          <w:rFonts w:ascii="Times New Roman" w:hAnsi="Times New Roman"/>
          <w:spacing w:val="-1"/>
          <w:sz w:val="24"/>
          <w:szCs w:val="24"/>
          <w:lang w:val="en-US"/>
        </w:rPr>
        <w:t>Modernization of equipment and technology for obtaining purified silicon for solar photovoltaics</w:t>
      </w:r>
      <w:r w:rsidRPr="00A103CD">
        <w:rPr>
          <w:rFonts w:ascii="Times New Roman" w:hAnsi="Times New Roman"/>
          <w:spacing w:val="2"/>
          <w:sz w:val="24"/>
          <w:szCs w:val="24"/>
          <w:lang w:val="en-US"/>
        </w:rPr>
        <w:t>»</w:t>
      </w:r>
      <w:r w:rsidRPr="00A103CD">
        <w:rPr>
          <w:rFonts w:ascii="Times New Roman" w:hAnsi="Times New Roman"/>
          <w:bCs/>
          <w:sz w:val="24"/>
          <w:szCs w:val="24"/>
          <w:lang w:val="en-US"/>
        </w:rPr>
        <w:t>.</w:t>
      </w:r>
    </w:p>
    <w:p w14:paraId="472C451D" w14:textId="77777777" w:rsidR="00CB7FCC" w:rsidRPr="00A103CD" w:rsidRDefault="00CB7FCC" w:rsidP="00CB7FCC">
      <w:pPr>
        <w:pStyle w:val="a6"/>
        <w:ind w:firstLine="709"/>
        <w:jc w:val="both"/>
        <w:rPr>
          <w:rStyle w:val="s0"/>
          <w:sz w:val="24"/>
          <w:szCs w:val="24"/>
          <w:lang w:val="en-US"/>
        </w:rPr>
      </w:pPr>
      <w:r w:rsidRPr="00A103CD">
        <w:rPr>
          <w:rFonts w:ascii="Times New Roman" w:hAnsi="Times New Roman"/>
          <w:sz w:val="24"/>
          <w:szCs w:val="24"/>
          <w:lang w:val="en-US"/>
        </w:rPr>
        <w:t xml:space="preserve">1.4. Total project amount: </w:t>
      </w:r>
      <w:r w:rsidRPr="00A103CD">
        <w:rPr>
          <w:rFonts w:ascii="Times New Roman" w:eastAsia="Times New Roman" w:hAnsi="Times New Roman"/>
          <w:spacing w:val="2"/>
          <w:sz w:val="24"/>
          <w:szCs w:val="24"/>
          <w:lang w:val="en-US" w:eastAsia="ar-SA"/>
        </w:rPr>
        <w:t>35 920 681</w:t>
      </w:r>
      <w:r w:rsidRPr="00A103CD">
        <w:rPr>
          <w:rFonts w:ascii="Times New Roman" w:hAnsi="Times New Roman"/>
          <w:spacing w:val="2"/>
          <w:sz w:val="24"/>
          <w:szCs w:val="24"/>
          <w:lang w:val="en-US"/>
        </w:rPr>
        <w:t xml:space="preserve"> (</w:t>
      </w:r>
      <w:proofErr w:type="gramStart"/>
      <w:r w:rsidRPr="00A103CD">
        <w:rPr>
          <w:rFonts w:ascii="Times New Roman" w:hAnsi="Times New Roman"/>
          <w:spacing w:val="2"/>
          <w:sz w:val="24"/>
          <w:szCs w:val="24"/>
          <w:lang w:val="en-US"/>
        </w:rPr>
        <w:t>Thirty five</w:t>
      </w:r>
      <w:proofErr w:type="gramEnd"/>
      <w:r w:rsidRPr="00A103CD">
        <w:rPr>
          <w:rFonts w:ascii="Times New Roman" w:hAnsi="Times New Roman"/>
          <w:spacing w:val="2"/>
          <w:sz w:val="24"/>
          <w:szCs w:val="24"/>
          <w:lang w:val="en-US"/>
        </w:rPr>
        <w:t xml:space="preserve"> million nine hundred twenty thousand six hundred eighty one) </w:t>
      </w:r>
      <w:proofErr w:type="spellStart"/>
      <w:r w:rsidRPr="00A103CD">
        <w:rPr>
          <w:rFonts w:ascii="Times New Roman" w:hAnsi="Times New Roman"/>
          <w:spacing w:val="2"/>
          <w:sz w:val="24"/>
          <w:szCs w:val="24"/>
          <w:lang w:val="en-US"/>
        </w:rPr>
        <w:t>tenge</w:t>
      </w:r>
      <w:proofErr w:type="spellEnd"/>
      <w:r w:rsidRPr="00A103CD">
        <w:rPr>
          <w:rFonts w:ascii="Times New Roman" w:hAnsi="Times New Roman"/>
          <w:spacing w:val="2"/>
          <w:sz w:val="24"/>
          <w:szCs w:val="24"/>
          <w:lang w:val="en-US"/>
        </w:rPr>
        <w:t>, including with a breakdown by years, for the performance of work in accordance with paragraph 3</w:t>
      </w:r>
      <w:r w:rsidRPr="00A103CD">
        <w:rPr>
          <w:rStyle w:val="s0"/>
          <w:sz w:val="24"/>
          <w:szCs w:val="24"/>
          <w:lang w:val="en-US"/>
        </w:rPr>
        <w:t>:</w:t>
      </w:r>
    </w:p>
    <w:p w14:paraId="086438BD" w14:textId="77777777" w:rsidR="00CB7FCC" w:rsidRPr="00A103CD" w:rsidRDefault="00CB7FCC" w:rsidP="00CB7FCC">
      <w:pPr>
        <w:pStyle w:val="a6"/>
        <w:tabs>
          <w:tab w:val="left" w:pos="2268"/>
          <w:tab w:val="left" w:pos="2552"/>
        </w:tabs>
        <w:ind w:firstLine="709"/>
        <w:jc w:val="both"/>
        <w:rPr>
          <w:rStyle w:val="s0"/>
          <w:sz w:val="24"/>
          <w:szCs w:val="24"/>
          <w:lang w:val="en-US"/>
        </w:rPr>
      </w:pPr>
      <w:r w:rsidRPr="00A103CD">
        <w:rPr>
          <w:rFonts w:ascii="Times New Roman" w:hAnsi="Times New Roman"/>
          <w:spacing w:val="2"/>
          <w:sz w:val="24"/>
          <w:szCs w:val="24"/>
          <w:lang w:val="en-US"/>
        </w:rPr>
        <w:t>–</w:t>
      </w:r>
      <w:r w:rsidRPr="00A103CD">
        <w:rPr>
          <w:rStyle w:val="s0"/>
          <w:sz w:val="24"/>
          <w:szCs w:val="24"/>
          <w:lang w:val="en-US"/>
        </w:rPr>
        <w:t xml:space="preserve"> for 2018 – in total</w:t>
      </w:r>
      <w:r w:rsidRPr="00A103CD">
        <w:rPr>
          <w:rFonts w:ascii="Times New Roman" w:hAnsi="Times New Roman"/>
          <w:spacing w:val="2"/>
          <w:sz w:val="24"/>
          <w:szCs w:val="24"/>
          <w:lang w:val="en-US"/>
        </w:rPr>
        <w:t xml:space="preserve"> </w:t>
      </w:r>
      <w:r w:rsidRPr="00A103CD">
        <w:rPr>
          <w:rFonts w:ascii="Times New Roman" w:eastAsia="Times New Roman" w:hAnsi="Times New Roman"/>
          <w:spacing w:val="2"/>
          <w:sz w:val="24"/>
          <w:szCs w:val="24"/>
          <w:lang w:val="en-US" w:eastAsia="ar-SA"/>
        </w:rPr>
        <w:t>12 000 000</w:t>
      </w:r>
      <w:r w:rsidRPr="00A103CD">
        <w:rPr>
          <w:rFonts w:ascii="Times New Roman" w:hAnsi="Times New Roman"/>
          <w:spacing w:val="2"/>
          <w:sz w:val="24"/>
          <w:szCs w:val="24"/>
          <w:lang w:val="en-US"/>
        </w:rPr>
        <w:t xml:space="preserve"> (Twelve million) </w:t>
      </w:r>
      <w:proofErr w:type="spellStart"/>
      <w:r w:rsidRPr="00A103CD">
        <w:rPr>
          <w:rFonts w:ascii="Times New Roman" w:hAnsi="Times New Roman"/>
          <w:spacing w:val="2"/>
          <w:sz w:val="24"/>
          <w:szCs w:val="24"/>
          <w:lang w:val="en-US"/>
        </w:rPr>
        <w:t>tenge</w:t>
      </w:r>
      <w:proofErr w:type="spellEnd"/>
      <w:r w:rsidRPr="00A103CD">
        <w:rPr>
          <w:rStyle w:val="s0"/>
          <w:sz w:val="24"/>
          <w:szCs w:val="24"/>
          <w:lang w:val="en-US"/>
        </w:rPr>
        <w:t>;</w:t>
      </w:r>
    </w:p>
    <w:p w14:paraId="07E15DEA" w14:textId="77777777" w:rsidR="00CB7FCC" w:rsidRPr="00A103CD" w:rsidRDefault="00CB7FCC" w:rsidP="00CB7FCC">
      <w:pPr>
        <w:pStyle w:val="a6"/>
        <w:tabs>
          <w:tab w:val="left" w:pos="2268"/>
          <w:tab w:val="left" w:pos="2552"/>
        </w:tabs>
        <w:ind w:firstLine="709"/>
        <w:jc w:val="both"/>
        <w:rPr>
          <w:rStyle w:val="s0"/>
          <w:sz w:val="24"/>
          <w:szCs w:val="24"/>
          <w:lang w:val="en-US"/>
        </w:rPr>
      </w:pPr>
      <w:r w:rsidRPr="00A103CD">
        <w:rPr>
          <w:rFonts w:ascii="Times New Roman" w:hAnsi="Times New Roman"/>
          <w:spacing w:val="2"/>
          <w:sz w:val="24"/>
          <w:szCs w:val="24"/>
          <w:lang w:val="en-US"/>
        </w:rPr>
        <w:t>–</w:t>
      </w:r>
      <w:r w:rsidRPr="00A103CD">
        <w:rPr>
          <w:rStyle w:val="s0"/>
          <w:sz w:val="24"/>
          <w:szCs w:val="24"/>
          <w:lang w:val="en-US"/>
        </w:rPr>
        <w:t xml:space="preserve"> for 2019 – in total</w:t>
      </w:r>
      <w:r w:rsidRPr="00A103CD">
        <w:rPr>
          <w:rFonts w:ascii="Times New Roman" w:hAnsi="Times New Roman"/>
          <w:spacing w:val="2"/>
          <w:sz w:val="24"/>
          <w:szCs w:val="24"/>
          <w:lang w:val="en-US"/>
        </w:rPr>
        <w:t xml:space="preserve"> </w:t>
      </w:r>
      <w:r w:rsidRPr="00A103CD">
        <w:rPr>
          <w:rStyle w:val="s0"/>
          <w:sz w:val="24"/>
          <w:szCs w:val="24"/>
          <w:lang w:val="en-US"/>
        </w:rPr>
        <w:t xml:space="preserve">12 164 509 (Twelve million one hundred </w:t>
      </w:r>
      <w:proofErr w:type="gramStart"/>
      <w:r w:rsidRPr="00A103CD">
        <w:rPr>
          <w:rStyle w:val="s0"/>
          <w:sz w:val="24"/>
          <w:szCs w:val="24"/>
          <w:lang w:val="en-US"/>
        </w:rPr>
        <w:t>sixty four</w:t>
      </w:r>
      <w:proofErr w:type="gramEnd"/>
      <w:r w:rsidRPr="00A103CD">
        <w:rPr>
          <w:rStyle w:val="s0"/>
          <w:sz w:val="24"/>
          <w:szCs w:val="24"/>
          <w:lang w:val="en-US"/>
        </w:rPr>
        <w:t xml:space="preserve"> thousand five hundred nine) </w:t>
      </w:r>
      <w:proofErr w:type="spellStart"/>
      <w:r w:rsidRPr="00A103CD">
        <w:rPr>
          <w:rFonts w:ascii="Times New Roman" w:hAnsi="Times New Roman"/>
          <w:spacing w:val="2"/>
          <w:sz w:val="24"/>
          <w:szCs w:val="24"/>
          <w:lang w:val="en-US"/>
        </w:rPr>
        <w:t>tenge</w:t>
      </w:r>
      <w:proofErr w:type="spellEnd"/>
      <w:r w:rsidRPr="00A103CD">
        <w:rPr>
          <w:rStyle w:val="s0"/>
          <w:sz w:val="24"/>
          <w:szCs w:val="24"/>
          <w:lang w:val="en-US"/>
        </w:rPr>
        <w:t>;</w:t>
      </w:r>
    </w:p>
    <w:p w14:paraId="6BDC96C6" w14:textId="77777777" w:rsidR="00CB7FCC" w:rsidRPr="00A103CD" w:rsidRDefault="00CB7FCC" w:rsidP="00CB7FCC">
      <w:pPr>
        <w:pStyle w:val="a6"/>
        <w:tabs>
          <w:tab w:val="left" w:pos="2268"/>
          <w:tab w:val="left" w:pos="2552"/>
        </w:tabs>
        <w:ind w:firstLine="709"/>
        <w:jc w:val="both"/>
        <w:rPr>
          <w:rFonts w:ascii="Times New Roman" w:hAnsi="Times New Roman"/>
          <w:spacing w:val="2"/>
          <w:sz w:val="24"/>
          <w:szCs w:val="24"/>
          <w:lang w:val="en-US"/>
        </w:rPr>
      </w:pPr>
      <w:r w:rsidRPr="00A103CD">
        <w:rPr>
          <w:rFonts w:ascii="Times New Roman" w:hAnsi="Times New Roman"/>
          <w:spacing w:val="2"/>
          <w:sz w:val="24"/>
          <w:szCs w:val="24"/>
          <w:lang w:val="en-US"/>
        </w:rPr>
        <w:t xml:space="preserve">– </w:t>
      </w:r>
      <w:r w:rsidRPr="00A103CD">
        <w:rPr>
          <w:rStyle w:val="s0"/>
          <w:sz w:val="24"/>
          <w:szCs w:val="24"/>
          <w:lang w:val="en-US"/>
        </w:rPr>
        <w:t>for 2020 – in total</w:t>
      </w:r>
      <w:r w:rsidRPr="00A103CD">
        <w:rPr>
          <w:rFonts w:ascii="Times New Roman" w:hAnsi="Times New Roman"/>
          <w:spacing w:val="2"/>
          <w:sz w:val="24"/>
          <w:szCs w:val="24"/>
          <w:lang w:val="en-US"/>
        </w:rPr>
        <w:t xml:space="preserve"> 11 756 172 (Eleven million seven hundred </w:t>
      </w:r>
      <w:proofErr w:type="gramStart"/>
      <w:r w:rsidRPr="00A103CD">
        <w:rPr>
          <w:rFonts w:ascii="Times New Roman" w:hAnsi="Times New Roman"/>
          <w:spacing w:val="2"/>
          <w:sz w:val="24"/>
          <w:szCs w:val="24"/>
          <w:lang w:val="en-US"/>
        </w:rPr>
        <w:t>fifty six</w:t>
      </w:r>
      <w:proofErr w:type="gramEnd"/>
      <w:r w:rsidRPr="00A103CD">
        <w:rPr>
          <w:rFonts w:ascii="Times New Roman" w:hAnsi="Times New Roman"/>
          <w:spacing w:val="2"/>
          <w:sz w:val="24"/>
          <w:szCs w:val="24"/>
          <w:lang w:val="en-US"/>
        </w:rPr>
        <w:t xml:space="preserve"> thousand one hundred seventy two) </w:t>
      </w:r>
      <w:proofErr w:type="spellStart"/>
      <w:r w:rsidRPr="00A103CD">
        <w:rPr>
          <w:rFonts w:ascii="Times New Roman" w:hAnsi="Times New Roman"/>
          <w:spacing w:val="2"/>
          <w:sz w:val="24"/>
          <w:szCs w:val="24"/>
          <w:lang w:val="en-US"/>
        </w:rPr>
        <w:t>tenge</w:t>
      </w:r>
      <w:proofErr w:type="spellEnd"/>
      <w:r w:rsidRPr="00A103CD">
        <w:rPr>
          <w:rFonts w:ascii="Times New Roman" w:hAnsi="Times New Roman"/>
          <w:spacing w:val="2"/>
          <w:sz w:val="24"/>
          <w:szCs w:val="24"/>
          <w:lang w:val="en-US"/>
        </w:rPr>
        <w:t>.</w:t>
      </w:r>
    </w:p>
    <w:p w14:paraId="08910FB0" w14:textId="77777777" w:rsidR="00CB7FCC" w:rsidRPr="00A103CD" w:rsidRDefault="00CB7FCC" w:rsidP="00CB7FCC">
      <w:pPr>
        <w:pStyle w:val="a6"/>
        <w:ind w:firstLine="709"/>
        <w:jc w:val="both"/>
        <w:rPr>
          <w:rStyle w:val="s0"/>
          <w:sz w:val="24"/>
          <w:szCs w:val="24"/>
          <w:lang w:val="en-US"/>
        </w:rPr>
      </w:pPr>
    </w:p>
    <w:p w14:paraId="401379D3" w14:textId="77777777" w:rsidR="00CB7FCC" w:rsidRPr="00A103CD" w:rsidRDefault="00CB7FCC" w:rsidP="00CB7FCC">
      <w:pPr>
        <w:pStyle w:val="a6"/>
        <w:jc w:val="center"/>
        <w:rPr>
          <w:rStyle w:val="s0"/>
          <w:b/>
          <w:sz w:val="24"/>
          <w:szCs w:val="24"/>
          <w:lang w:val="en-US"/>
        </w:rPr>
      </w:pPr>
      <w:r w:rsidRPr="00A103CD">
        <w:rPr>
          <w:rStyle w:val="s0"/>
          <w:b/>
          <w:sz w:val="24"/>
          <w:szCs w:val="24"/>
          <w:lang w:val="en-US"/>
        </w:rPr>
        <w:t xml:space="preserve">2. Characteristics of scientific and technical products by qualification characteristics </w:t>
      </w:r>
      <w:r w:rsidRPr="00A103CD">
        <w:rPr>
          <w:rStyle w:val="s0"/>
          <w:b/>
          <w:sz w:val="24"/>
          <w:szCs w:val="24"/>
          <w:lang w:val="en-US"/>
        </w:rPr>
        <w:br/>
        <w:t>and economic indicators</w:t>
      </w:r>
    </w:p>
    <w:p w14:paraId="463577E8" w14:textId="77777777" w:rsidR="00CB7FCC" w:rsidRPr="00A103CD" w:rsidRDefault="00CB7FCC" w:rsidP="00CB7FCC">
      <w:pPr>
        <w:pStyle w:val="a6"/>
        <w:ind w:firstLine="709"/>
        <w:jc w:val="both"/>
        <w:rPr>
          <w:rStyle w:val="s0"/>
          <w:sz w:val="24"/>
          <w:szCs w:val="24"/>
          <w:lang w:val="en-US"/>
        </w:rPr>
      </w:pPr>
    </w:p>
    <w:p w14:paraId="0C45DA79" w14:textId="77777777" w:rsidR="00CB7FCC" w:rsidRPr="00A103CD" w:rsidRDefault="00CB7FCC" w:rsidP="00CB7FCC">
      <w:pPr>
        <w:pStyle w:val="aa"/>
        <w:tabs>
          <w:tab w:val="left" w:pos="284"/>
          <w:tab w:val="left" w:pos="851"/>
          <w:tab w:val="left" w:pos="993"/>
        </w:tabs>
        <w:ind w:left="0" w:firstLine="709"/>
        <w:jc w:val="both"/>
        <w:rPr>
          <w:rStyle w:val="s0"/>
          <w:sz w:val="24"/>
          <w:szCs w:val="24"/>
          <w:lang w:val="en-US"/>
        </w:rPr>
      </w:pPr>
      <w:r w:rsidRPr="00A103CD">
        <w:rPr>
          <w:rStyle w:val="s0"/>
          <w:sz w:val="24"/>
          <w:szCs w:val="24"/>
          <w:lang w:val="en-US"/>
        </w:rPr>
        <w:t>2.1. Direction of work: development of equipment and technology for obtaining purified metallurgical silicon with a low content of impurities.</w:t>
      </w:r>
    </w:p>
    <w:p w14:paraId="6EDB099A" w14:textId="77777777" w:rsidR="00CB7FCC" w:rsidRPr="00A103CD" w:rsidRDefault="00CB7FCC" w:rsidP="00CB7FCC">
      <w:pPr>
        <w:tabs>
          <w:tab w:val="left" w:pos="0"/>
          <w:tab w:val="left" w:pos="1276"/>
        </w:tabs>
        <w:ind w:firstLine="709"/>
        <w:contextualSpacing/>
        <w:jc w:val="both"/>
        <w:rPr>
          <w:lang w:val="en-US"/>
        </w:rPr>
      </w:pPr>
      <w:r w:rsidRPr="00A103CD">
        <w:rPr>
          <w:rStyle w:val="s0"/>
          <w:sz w:val="24"/>
          <w:szCs w:val="24"/>
          <w:lang w:val="en-US"/>
        </w:rPr>
        <w:t>2.2. Application: obtaining materials for solar photovoltaics</w:t>
      </w:r>
      <w:r w:rsidRPr="00A103CD">
        <w:rPr>
          <w:spacing w:val="-1"/>
          <w:lang w:val="en-US"/>
        </w:rPr>
        <w:t>.</w:t>
      </w:r>
    </w:p>
    <w:p w14:paraId="640C5B3E" w14:textId="77777777" w:rsidR="00CB7FCC" w:rsidRPr="00A103CD" w:rsidRDefault="00CB7FCC" w:rsidP="00CB7FCC">
      <w:pPr>
        <w:pStyle w:val="a6"/>
        <w:ind w:firstLine="709"/>
        <w:jc w:val="both"/>
        <w:rPr>
          <w:rStyle w:val="s0"/>
          <w:sz w:val="24"/>
          <w:szCs w:val="24"/>
        </w:rPr>
      </w:pPr>
      <w:r w:rsidRPr="00A103CD">
        <w:rPr>
          <w:rStyle w:val="s0"/>
          <w:sz w:val="24"/>
          <w:szCs w:val="24"/>
        </w:rPr>
        <w:t xml:space="preserve">2.3. Final </w:t>
      </w:r>
      <w:proofErr w:type="spellStart"/>
      <w:r w:rsidRPr="00A103CD">
        <w:rPr>
          <w:rStyle w:val="s0"/>
          <w:sz w:val="24"/>
          <w:szCs w:val="24"/>
        </w:rPr>
        <w:t>result</w:t>
      </w:r>
      <w:proofErr w:type="spellEnd"/>
      <w:r w:rsidRPr="00A103CD">
        <w:rPr>
          <w:rStyle w:val="s0"/>
          <w:sz w:val="24"/>
          <w:szCs w:val="24"/>
        </w:rPr>
        <w:t>:</w:t>
      </w:r>
    </w:p>
    <w:p w14:paraId="491554EE" w14:textId="77777777" w:rsidR="00CB7FCC" w:rsidRPr="00A103CD" w:rsidRDefault="00CB7FCC" w:rsidP="00CB7FCC">
      <w:pPr>
        <w:pStyle w:val="a6"/>
        <w:numPr>
          <w:ilvl w:val="0"/>
          <w:numId w:val="29"/>
        </w:numPr>
        <w:tabs>
          <w:tab w:val="left" w:pos="993"/>
        </w:tabs>
        <w:ind w:left="0" w:firstLine="709"/>
        <w:jc w:val="both"/>
        <w:rPr>
          <w:rStyle w:val="s0"/>
          <w:sz w:val="24"/>
          <w:szCs w:val="24"/>
          <w:lang w:val="en-US"/>
        </w:rPr>
      </w:pPr>
      <w:r w:rsidRPr="00A103CD">
        <w:rPr>
          <w:rStyle w:val="s0"/>
          <w:sz w:val="24"/>
          <w:szCs w:val="24"/>
          <w:lang w:val="en-US"/>
        </w:rPr>
        <w:t>2018: A draft design for the modernization of an induction melting furnace with a graphite crucible will be developed</w:t>
      </w:r>
      <w:r w:rsidRPr="00A103CD">
        <w:rPr>
          <w:rFonts w:ascii="Times New Roman" w:hAnsi="Times New Roman"/>
          <w:sz w:val="24"/>
          <w:szCs w:val="24"/>
          <w:lang w:val="en-US"/>
        </w:rPr>
        <w:t>.</w:t>
      </w:r>
    </w:p>
    <w:p w14:paraId="52680E85" w14:textId="77777777" w:rsidR="00CB7FCC" w:rsidRPr="00A103CD" w:rsidRDefault="00CB7FCC" w:rsidP="00CB7FCC">
      <w:pPr>
        <w:pStyle w:val="aa"/>
        <w:numPr>
          <w:ilvl w:val="0"/>
          <w:numId w:val="29"/>
        </w:numPr>
        <w:tabs>
          <w:tab w:val="left" w:pos="993"/>
        </w:tabs>
        <w:ind w:left="0" w:firstLine="709"/>
        <w:jc w:val="both"/>
        <w:rPr>
          <w:lang w:val="en-US"/>
        </w:rPr>
      </w:pPr>
      <w:r w:rsidRPr="00A103CD">
        <w:rPr>
          <w:rStyle w:val="s0"/>
          <w:sz w:val="24"/>
          <w:szCs w:val="24"/>
          <w:lang w:val="en-US"/>
        </w:rPr>
        <w:t>2019: Combined process of slag cleaning and directional crystallization of silicon will be developed</w:t>
      </w:r>
      <w:r w:rsidRPr="00A103CD">
        <w:rPr>
          <w:lang w:val="en-US"/>
        </w:rPr>
        <w:t xml:space="preserve">. </w:t>
      </w:r>
      <w:r w:rsidRPr="00A103CD">
        <w:rPr>
          <w:bCs/>
          <w:lang w:val="en-US"/>
        </w:rPr>
        <w:t xml:space="preserve">One article will be published in a peer-reviewed domestic scientific journal with a non-zero impact factor and one article in a peer-reviewed foreign scientific journal with a non-zero impact factor. </w:t>
      </w:r>
    </w:p>
    <w:p w14:paraId="7D01D8E8" w14:textId="77777777" w:rsidR="00CB7FCC" w:rsidRPr="00A103CD" w:rsidRDefault="00CB7FCC" w:rsidP="00CB7FCC">
      <w:pPr>
        <w:pStyle w:val="aa"/>
        <w:numPr>
          <w:ilvl w:val="0"/>
          <w:numId w:val="29"/>
        </w:numPr>
        <w:tabs>
          <w:tab w:val="left" w:pos="993"/>
        </w:tabs>
        <w:ind w:left="0" w:firstLine="709"/>
        <w:jc w:val="both"/>
        <w:rPr>
          <w:spacing w:val="-1"/>
          <w:lang w:val="en-US"/>
        </w:rPr>
      </w:pPr>
      <w:r w:rsidRPr="00A103CD">
        <w:rPr>
          <w:lang w:val="en-US"/>
        </w:rPr>
        <w:t>2020: Ternary alloys Al / Ca / Si will be obtained in a modernized induction furnace and their parameters will be investigated. 2 articles will be published in peer-reviewed foreign scientific journals, indexed in the Web of Science or Scopus databases with a non-zero impact factor, a patent of the Republic of Kazakhstan will be obtained</w:t>
      </w:r>
      <w:r w:rsidRPr="00A103CD">
        <w:rPr>
          <w:spacing w:val="-1"/>
          <w:lang w:val="en-US"/>
        </w:rPr>
        <w:t xml:space="preserve">. </w:t>
      </w:r>
    </w:p>
    <w:p w14:paraId="4AEB3F41" w14:textId="77777777" w:rsidR="00CB7FCC" w:rsidRPr="00A103CD" w:rsidRDefault="00CB7FCC" w:rsidP="00CB7FCC">
      <w:pPr>
        <w:tabs>
          <w:tab w:val="left" w:pos="0"/>
          <w:tab w:val="left" w:pos="851"/>
          <w:tab w:val="left" w:pos="993"/>
        </w:tabs>
        <w:ind w:firstLine="709"/>
        <w:jc w:val="both"/>
        <w:rPr>
          <w:rStyle w:val="s0"/>
          <w:sz w:val="24"/>
          <w:szCs w:val="24"/>
          <w:lang w:val="en-US"/>
        </w:rPr>
      </w:pPr>
      <w:r w:rsidRPr="00A103CD">
        <w:rPr>
          <w:rStyle w:val="s0"/>
          <w:sz w:val="24"/>
          <w:szCs w:val="24"/>
          <w:lang w:val="en-US"/>
        </w:rPr>
        <w:t>2.4. Patentability: Project results are patentable.</w:t>
      </w:r>
    </w:p>
    <w:p w14:paraId="3DE68DEF" w14:textId="77777777" w:rsidR="00CB7FCC" w:rsidRPr="00A103CD" w:rsidRDefault="00CB7FCC" w:rsidP="00CB7FCC">
      <w:pPr>
        <w:ind w:firstLine="709"/>
        <w:jc w:val="both"/>
        <w:rPr>
          <w:bCs/>
          <w:lang w:val="en-US"/>
        </w:rPr>
      </w:pPr>
      <w:r w:rsidRPr="00A103CD">
        <w:rPr>
          <w:rStyle w:val="s0"/>
          <w:sz w:val="24"/>
          <w:szCs w:val="24"/>
          <w:lang w:val="en-US"/>
        </w:rPr>
        <w:t xml:space="preserve">2.5. Scientific and technical level (novelty): The innovative one-stage </w:t>
      </w:r>
      <w:proofErr w:type="spellStart"/>
      <w:r w:rsidRPr="00A103CD">
        <w:rPr>
          <w:rStyle w:val="s0"/>
          <w:sz w:val="24"/>
          <w:szCs w:val="24"/>
          <w:lang w:val="en-US"/>
        </w:rPr>
        <w:t>aluminothermal</w:t>
      </w:r>
      <w:proofErr w:type="spellEnd"/>
      <w:r w:rsidRPr="00A103CD">
        <w:rPr>
          <w:rStyle w:val="s0"/>
          <w:sz w:val="24"/>
          <w:szCs w:val="24"/>
          <w:lang w:val="en-US"/>
        </w:rPr>
        <w:t xml:space="preserve"> process of slag cleaning of metallurgical silicon developed by the executors of this project is characterized by a high scientific and technical level, simplicity of hardware design, low cost and effective removal of stubborn impurity elements of boron and phosphorus to a level of 1 ppm and below, which meets the requirements for solar grade silicon, but the content of calcium, aluminum and iron remains above the norm. Impurities of calcium, aluminum and iron are easily removed to the required level by directional crystallization, which requires additional energy consumption, which, however, can be significantly reduced if the operations of slag cleaning and directional crystallization are combined in one metallurgical process, by slightly modifying the induction melting furnace, which is one of the main tasks of this project</w:t>
      </w:r>
      <w:r w:rsidRPr="00A103CD">
        <w:rPr>
          <w:bCs/>
          <w:lang w:val="en-US"/>
        </w:rPr>
        <w:t>.</w:t>
      </w:r>
    </w:p>
    <w:p w14:paraId="50DFE430" w14:textId="77777777" w:rsidR="00CB7FCC" w:rsidRPr="00A103CD" w:rsidRDefault="00CB7FCC" w:rsidP="00CB7FCC">
      <w:pPr>
        <w:tabs>
          <w:tab w:val="left" w:pos="0"/>
          <w:tab w:val="left" w:pos="1276"/>
        </w:tabs>
        <w:ind w:firstLine="709"/>
        <w:contextualSpacing/>
        <w:jc w:val="both"/>
        <w:rPr>
          <w:rStyle w:val="s0"/>
          <w:sz w:val="24"/>
          <w:szCs w:val="24"/>
          <w:lang w:val="en-US"/>
        </w:rPr>
      </w:pPr>
      <w:r w:rsidRPr="00A103CD">
        <w:rPr>
          <w:rStyle w:val="s0"/>
          <w:sz w:val="24"/>
          <w:szCs w:val="24"/>
          <w:lang w:val="en-US"/>
        </w:rPr>
        <w:t>2.6. The use of scientific and technical products is carried out jointly by the Customer and the Contractor in accordance with the legislation of the Republic of Kazakhstan.</w:t>
      </w:r>
    </w:p>
    <w:p w14:paraId="3841E186" w14:textId="77777777" w:rsidR="00CB7FCC" w:rsidRPr="00A103CD" w:rsidRDefault="00CB7FCC" w:rsidP="00CB7FCC">
      <w:pPr>
        <w:pStyle w:val="a6"/>
        <w:ind w:left="709"/>
        <w:jc w:val="both"/>
        <w:rPr>
          <w:rStyle w:val="s0"/>
          <w:sz w:val="24"/>
          <w:szCs w:val="24"/>
          <w:lang w:val="en-US"/>
        </w:rPr>
      </w:pPr>
      <w:r w:rsidRPr="00A103CD">
        <w:rPr>
          <w:rStyle w:val="s0"/>
          <w:sz w:val="24"/>
          <w:szCs w:val="24"/>
          <w:lang w:val="en-US"/>
        </w:rPr>
        <w:t>2.7. Type of use of the result of scientific and (or) scientific and technical activities: Reports, publications, recommendations for use.</w:t>
      </w:r>
    </w:p>
    <w:p w14:paraId="5275B496" w14:textId="77777777" w:rsidR="00CB7FCC" w:rsidRPr="00A103CD" w:rsidRDefault="00CB7FCC" w:rsidP="00CB7FCC">
      <w:pPr>
        <w:pStyle w:val="a6"/>
        <w:ind w:firstLine="709"/>
        <w:jc w:val="both"/>
        <w:rPr>
          <w:rStyle w:val="s0"/>
          <w:sz w:val="24"/>
          <w:szCs w:val="24"/>
          <w:lang w:val="en-US"/>
        </w:rPr>
      </w:pPr>
    </w:p>
    <w:p w14:paraId="089DAF58" w14:textId="77777777" w:rsidR="00CB7FCC" w:rsidRPr="00A103CD" w:rsidRDefault="00CB7FCC" w:rsidP="00CB7FCC">
      <w:pPr>
        <w:pStyle w:val="a6"/>
        <w:jc w:val="center"/>
        <w:rPr>
          <w:rStyle w:val="s0"/>
          <w:b/>
          <w:sz w:val="24"/>
          <w:szCs w:val="24"/>
          <w:lang w:val="en-US"/>
        </w:rPr>
      </w:pPr>
      <w:r w:rsidRPr="00A103CD">
        <w:rPr>
          <w:rStyle w:val="s0"/>
          <w:b/>
          <w:sz w:val="24"/>
          <w:szCs w:val="24"/>
          <w:lang w:val="en-US"/>
        </w:rPr>
        <w:t>3. Name of work, terms of their implementation and results</w:t>
      </w:r>
    </w:p>
    <w:p w14:paraId="607EFB86" w14:textId="77777777" w:rsidR="00B70AE9" w:rsidRPr="00A103CD" w:rsidRDefault="00B70AE9" w:rsidP="00B70AE9">
      <w:pPr>
        <w:pStyle w:val="a6"/>
        <w:jc w:val="center"/>
        <w:rPr>
          <w:rStyle w:val="s0"/>
          <w:sz w:val="24"/>
          <w:szCs w:val="24"/>
          <w:lang w:val="en-US"/>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72"/>
        <w:gridCol w:w="3054"/>
        <w:gridCol w:w="993"/>
        <w:gridCol w:w="1275"/>
        <w:gridCol w:w="2915"/>
      </w:tblGrid>
      <w:tr w:rsidR="00B70AE9" w:rsidRPr="00A103CD" w14:paraId="76DC78C1" w14:textId="77777777" w:rsidTr="00FB02FE">
        <w:tc>
          <w:tcPr>
            <w:tcW w:w="972" w:type="dxa"/>
            <w:vMerge w:val="restart"/>
            <w:shd w:val="clear" w:color="auto" w:fill="auto"/>
            <w:vAlign w:val="center"/>
          </w:tcPr>
          <w:p w14:paraId="02842E02" w14:textId="0F93FE8A" w:rsidR="00B70AE9" w:rsidRPr="00A103CD" w:rsidRDefault="000462A9" w:rsidP="0079725C">
            <w:pPr>
              <w:pStyle w:val="a6"/>
              <w:jc w:val="center"/>
              <w:rPr>
                <w:rStyle w:val="s0"/>
                <w:sz w:val="24"/>
                <w:szCs w:val="24"/>
                <w:lang w:val="en-US"/>
              </w:rPr>
            </w:pPr>
            <w:r w:rsidRPr="00A103CD">
              <w:rPr>
                <w:rFonts w:ascii="Times New Roman" w:eastAsia="Times New Roman" w:hAnsi="Times New Roman"/>
                <w:sz w:val="24"/>
                <w:szCs w:val="24"/>
                <w:lang w:val="en-US" w:eastAsia="ar-SA"/>
              </w:rPr>
              <w:t>Job code, stage</w:t>
            </w:r>
          </w:p>
        </w:tc>
        <w:tc>
          <w:tcPr>
            <w:tcW w:w="3054" w:type="dxa"/>
            <w:vMerge w:val="restart"/>
            <w:shd w:val="clear" w:color="auto" w:fill="auto"/>
            <w:vAlign w:val="center"/>
          </w:tcPr>
          <w:p w14:paraId="23E5AC8A" w14:textId="0511742C" w:rsidR="00B70AE9" w:rsidRPr="00A103CD" w:rsidRDefault="000462A9" w:rsidP="0079725C">
            <w:pPr>
              <w:pStyle w:val="a6"/>
              <w:jc w:val="center"/>
              <w:rPr>
                <w:rStyle w:val="s0"/>
                <w:sz w:val="24"/>
                <w:szCs w:val="24"/>
                <w:lang w:val="en-US"/>
              </w:rPr>
            </w:pPr>
            <w:r w:rsidRPr="00A103CD">
              <w:rPr>
                <w:rFonts w:ascii="Times New Roman" w:eastAsia="Times New Roman" w:hAnsi="Times New Roman"/>
                <w:sz w:val="24"/>
                <w:szCs w:val="24"/>
                <w:lang w:val="en-US" w:eastAsia="ar-SA"/>
              </w:rPr>
              <w:t>Name of work under the Agreement and the main stages of its implementation</w:t>
            </w:r>
          </w:p>
        </w:tc>
        <w:tc>
          <w:tcPr>
            <w:tcW w:w="2268" w:type="dxa"/>
            <w:gridSpan w:val="2"/>
            <w:shd w:val="clear" w:color="auto" w:fill="auto"/>
            <w:vAlign w:val="center"/>
          </w:tcPr>
          <w:p w14:paraId="3D18EB40" w14:textId="7A884D5E" w:rsidR="00B70AE9" w:rsidRPr="00A103CD" w:rsidRDefault="000462A9" w:rsidP="0079725C">
            <w:pPr>
              <w:pStyle w:val="a6"/>
              <w:jc w:val="center"/>
              <w:rPr>
                <w:rStyle w:val="s0"/>
                <w:sz w:val="24"/>
                <w:szCs w:val="24"/>
                <w:lang w:val="en-US"/>
              </w:rPr>
            </w:pPr>
            <w:r w:rsidRPr="00A103CD">
              <w:rPr>
                <w:rFonts w:ascii="Times New Roman" w:eastAsia="Times New Roman" w:hAnsi="Times New Roman"/>
                <w:sz w:val="24"/>
                <w:szCs w:val="24"/>
                <w:lang w:val="en-US" w:eastAsia="ar-SA"/>
              </w:rPr>
              <w:t>Period of execution</w:t>
            </w:r>
          </w:p>
        </w:tc>
        <w:tc>
          <w:tcPr>
            <w:tcW w:w="2915" w:type="dxa"/>
            <w:vMerge w:val="restart"/>
            <w:shd w:val="clear" w:color="auto" w:fill="auto"/>
            <w:vAlign w:val="center"/>
          </w:tcPr>
          <w:p w14:paraId="0005BAD0" w14:textId="0022B844" w:rsidR="00B70AE9" w:rsidRPr="00A103CD" w:rsidRDefault="000462A9" w:rsidP="0079725C">
            <w:pPr>
              <w:pStyle w:val="a6"/>
              <w:jc w:val="center"/>
              <w:rPr>
                <w:rStyle w:val="s0"/>
                <w:sz w:val="24"/>
                <w:szCs w:val="24"/>
                <w:lang w:val="en-US"/>
              </w:rPr>
            </w:pPr>
            <w:r w:rsidRPr="00A103CD">
              <w:rPr>
                <w:rFonts w:ascii="Times New Roman" w:eastAsia="Times New Roman" w:hAnsi="Times New Roman"/>
                <w:sz w:val="24"/>
                <w:szCs w:val="24"/>
                <w:lang w:val="en-US" w:eastAsia="ar-SA"/>
              </w:rPr>
              <w:t>Expected Result</w:t>
            </w:r>
          </w:p>
        </w:tc>
      </w:tr>
      <w:tr w:rsidR="00B70AE9" w:rsidRPr="00A103CD" w14:paraId="236A21D5" w14:textId="77777777" w:rsidTr="00FB02FE">
        <w:tc>
          <w:tcPr>
            <w:tcW w:w="972" w:type="dxa"/>
            <w:vMerge/>
            <w:shd w:val="clear" w:color="auto" w:fill="auto"/>
          </w:tcPr>
          <w:p w14:paraId="031170FD" w14:textId="77777777" w:rsidR="00B70AE9" w:rsidRPr="00A103CD" w:rsidRDefault="00B70AE9" w:rsidP="0079725C">
            <w:pPr>
              <w:pStyle w:val="a6"/>
              <w:jc w:val="center"/>
              <w:rPr>
                <w:rStyle w:val="s0"/>
                <w:sz w:val="24"/>
                <w:szCs w:val="24"/>
                <w:lang w:val="en-US"/>
              </w:rPr>
            </w:pPr>
          </w:p>
        </w:tc>
        <w:tc>
          <w:tcPr>
            <w:tcW w:w="3054" w:type="dxa"/>
            <w:vMerge/>
            <w:shd w:val="clear" w:color="auto" w:fill="auto"/>
          </w:tcPr>
          <w:p w14:paraId="4F285853" w14:textId="77777777" w:rsidR="00B70AE9" w:rsidRPr="00A103CD" w:rsidRDefault="00B70AE9" w:rsidP="0079725C">
            <w:pPr>
              <w:pStyle w:val="a6"/>
              <w:rPr>
                <w:rStyle w:val="s0"/>
                <w:sz w:val="24"/>
                <w:szCs w:val="24"/>
                <w:lang w:val="en-US"/>
              </w:rPr>
            </w:pPr>
          </w:p>
        </w:tc>
        <w:tc>
          <w:tcPr>
            <w:tcW w:w="993" w:type="dxa"/>
            <w:shd w:val="clear" w:color="auto" w:fill="auto"/>
            <w:vAlign w:val="center"/>
          </w:tcPr>
          <w:p w14:paraId="59D14DC2" w14:textId="637E8C51" w:rsidR="00B70AE9" w:rsidRPr="00A103CD" w:rsidRDefault="00526DC5" w:rsidP="0079725C">
            <w:pPr>
              <w:pStyle w:val="a6"/>
              <w:jc w:val="center"/>
              <w:rPr>
                <w:rFonts w:ascii="Times New Roman" w:eastAsia="Times New Roman" w:hAnsi="Times New Roman"/>
                <w:sz w:val="24"/>
                <w:szCs w:val="24"/>
                <w:lang w:val="en-US" w:eastAsia="ar-SA"/>
              </w:rPr>
            </w:pPr>
            <w:r w:rsidRPr="00A103CD">
              <w:rPr>
                <w:rFonts w:ascii="Times New Roman" w:eastAsia="Times New Roman" w:hAnsi="Times New Roman"/>
                <w:sz w:val="24"/>
                <w:szCs w:val="24"/>
                <w:lang w:val="en-US" w:eastAsia="ar-SA"/>
              </w:rPr>
              <w:t>start</w:t>
            </w:r>
          </w:p>
        </w:tc>
        <w:tc>
          <w:tcPr>
            <w:tcW w:w="1275" w:type="dxa"/>
            <w:shd w:val="clear" w:color="auto" w:fill="auto"/>
            <w:vAlign w:val="center"/>
          </w:tcPr>
          <w:p w14:paraId="4DA0E1A5" w14:textId="2824337F" w:rsidR="00B70AE9" w:rsidRPr="00A103CD" w:rsidRDefault="00526DC5" w:rsidP="0079725C">
            <w:pPr>
              <w:pStyle w:val="a6"/>
              <w:jc w:val="center"/>
              <w:rPr>
                <w:rFonts w:ascii="Times New Roman" w:eastAsia="Times New Roman" w:hAnsi="Times New Roman"/>
                <w:sz w:val="24"/>
                <w:szCs w:val="24"/>
                <w:lang w:val="en-US" w:eastAsia="ar-SA"/>
              </w:rPr>
            </w:pPr>
            <w:r w:rsidRPr="00A103CD">
              <w:rPr>
                <w:rFonts w:ascii="Times New Roman" w:eastAsia="Times New Roman" w:hAnsi="Times New Roman"/>
                <w:sz w:val="24"/>
                <w:szCs w:val="24"/>
                <w:lang w:val="en-US" w:eastAsia="ar-SA"/>
              </w:rPr>
              <w:t>ending</w:t>
            </w:r>
          </w:p>
        </w:tc>
        <w:tc>
          <w:tcPr>
            <w:tcW w:w="2915" w:type="dxa"/>
            <w:vMerge/>
            <w:shd w:val="clear" w:color="auto" w:fill="auto"/>
          </w:tcPr>
          <w:p w14:paraId="2FFD4C70" w14:textId="77777777" w:rsidR="00B70AE9" w:rsidRPr="00A103CD" w:rsidRDefault="00B70AE9" w:rsidP="0079725C">
            <w:pPr>
              <w:pStyle w:val="a6"/>
              <w:rPr>
                <w:rStyle w:val="s0"/>
                <w:sz w:val="24"/>
                <w:szCs w:val="24"/>
                <w:lang w:val="en-US"/>
              </w:rPr>
            </w:pPr>
          </w:p>
        </w:tc>
      </w:tr>
      <w:tr w:rsidR="00B70AE9" w:rsidRPr="008F7217" w14:paraId="60185845" w14:textId="77777777" w:rsidTr="00FB02FE">
        <w:tc>
          <w:tcPr>
            <w:tcW w:w="972" w:type="dxa"/>
            <w:shd w:val="clear" w:color="auto" w:fill="auto"/>
          </w:tcPr>
          <w:p w14:paraId="39A0A43F" w14:textId="77777777" w:rsidR="00B70AE9" w:rsidRPr="00A103CD" w:rsidRDefault="00B70AE9" w:rsidP="0079725C">
            <w:pPr>
              <w:pStyle w:val="TableParagraph"/>
              <w:ind w:left="108" w:firstLine="170"/>
              <w:rPr>
                <w:rFonts w:ascii="Times New Roman" w:eastAsia="Times New Roman" w:hAnsi="Times New Roman"/>
              </w:rPr>
            </w:pPr>
            <w:r w:rsidRPr="00A103CD">
              <w:rPr>
                <w:rFonts w:ascii="Times New Roman" w:hAnsi="Times New Roman"/>
              </w:rPr>
              <w:t>1.</w:t>
            </w:r>
          </w:p>
        </w:tc>
        <w:tc>
          <w:tcPr>
            <w:tcW w:w="3054" w:type="dxa"/>
            <w:shd w:val="clear" w:color="auto" w:fill="auto"/>
          </w:tcPr>
          <w:p w14:paraId="62C9E3BE" w14:textId="3413468C" w:rsidR="00B70AE9" w:rsidRPr="00A103CD" w:rsidRDefault="00526DC5" w:rsidP="0079725C">
            <w:pPr>
              <w:pStyle w:val="TableParagraph"/>
              <w:rPr>
                <w:rFonts w:ascii="Times New Roman" w:eastAsia="Times New Roman" w:hAnsi="Times New Roman"/>
              </w:rPr>
            </w:pPr>
            <w:r w:rsidRPr="00A103CD">
              <w:rPr>
                <w:rFonts w:ascii="Times New Roman" w:hAnsi="Times New Roman"/>
              </w:rPr>
              <w:t>Development of a draft design for the modernization of an induction melting furnace with a graphite crucible</w:t>
            </w:r>
          </w:p>
        </w:tc>
        <w:tc>
          <w:tcPr>
            <w:tcW w:w="993" w:type="dxa"/>
            <w:shd w:val="clear" w:color="auto" w:fill="auto"/>
          </w:tcPr>
          <w:p w14:paraId="7632EE93" w14:textId="138E8A0A"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July</w:t>
            </w:r>
            <w:r w:rsidR="00B70AE9" w:rsidRPr="00A103CD">
              <w:rPr>
                <w:rFonts w:ascii="Times New Roman" w:hAnsi="Times New Roman"/>
                <w:spacing w:val="19"/>
                <w:sz w:val="24"/>
                <w:szCs w:val="24"/>
                <w:lang w:val="en-US"/>
              </w:rPr>
              <w:t xml:space="preserve"> </w:t>
            </w:r>
            <w:r w:rsidR="00B70AE9" w:rsidRPr="00A103CD">
              <w:rPr>
                <w:rFonts w:ascii="Times New Roman" w:hAnsi="Times New Roman"/>
                <w:sz w:val="24"/>
                <w:szCs w:val="24"/>
                <w:lang w:val="en-US"/>
              </w:rPr>
              <w:t xml:space="preserve">2018 </w:t>
            </w:r>
          </w:p>
        </w:tc>
        <w:tc>
          <w:tcPr>
            <w:tcW w:w="1275" w:type="dxa"/>
            <w:shd w:val="clear" w:color="auto" w:fill="auto"/>
          </w:tcPr>
          <w:p w14:paraId="1AF77597" w14:textId="5971D69A" w:rsidR="00B70AE9" w:rsidRPr="00A103CD" w:rsidRDefault="00526DC5" w:rsidP="00526DC5">
            <w:pPr>
              <w:pStyle w:val="TableParagraph"/>
              <w:jc w:val="center"/>
              <w:rPr>
                <w:rFonts w:ascii="Times New Roman" w:eastAsia="Times New Roman" w:hAnsi="Times New Roman"/>
              </w:rPr>
            </w:pPr>
            <w:r w:rsidRPr="00A103CD">
              <w:rPr>
                <w:rFonts w:ascii="Times New Roman" w:hAnsi="Times New Roman"/>
                <w:spacing w:val="-1"/>
              </w:rPr>
              <w:t xml:space="preserve">until Nov. 1 </w:t>
            </w:r>
            <w:r w:rsidR="00B70AE9" w:rsidRPr="00A103CD">
              <w:rPr>
                <w:rFonts w:ascii="Times New Roman" w:hAnsi="Times New Roman"/>
              </w:rPr>
              <w:t xml:space="preserve">2018 </w:t>
            </w:r>
          </w:p>
        </w:tc>
        <w:tc>
          <w:tcPr>
            <w:tcW w:w="2915" w:type="dxa"/>
            <w:shd w:val="clear" w:color="auto" w:fill="auto"/>
          </w:tcPr>
          <w:p w14:paraId="2266E2D2" w14:textId="0844FF28" w:rsidR="00B70AE9" w:rsidRPr="00A103CD" w:rsidRDefault="00526DC5" w:rsidP="0079725C">
            <w:pPr>
              <w:pStyle w:val="TableParagraph"/>
              <w:ind w:left="68" w:right="111"/>
              <w:rPr>
                <w:rFonts w:ascii="Times New Roman" w:eastAsia="Times New Roman" w:hAnsi="Times New Roman"/>
              </w:rPr>
            </w:pPr>
            <w:r w:rsidRPr="00A103CD">
              <w:rPr>
                <w:rFonts w:ascii="Times New Roman" w:eastAsia="Times New Roman" w:hAnsi="Times New Roman"/>
              </w:rPr>
              <w:t>A draft design for the modernization of an induction melting furnace with a graphite crucible will be developed</w:t>
            </w:r>
          </w:p>
        </w:tc>
      </w:tr>
      <w:tr w:rsidR="00B70AE9" w:rsidRPr="008F7217" w14:paraId="6EE18AB1" w14:textId="77777777" w:rsidTr="00FB02FE">
        <w:tc>
          <w:tcPr>
            <w:tcW w:w="972" w:type="dxa"/>
            <w:shd w:val="clear" w:color="auto" w:fill="auto"/>
          </w:tcPr>
          <w:p w14:paraId="20FF41EF" w14:textId="77777777" w:rsidR="00B70AE9" w:rsidRPr="00A103CD" w:rsidRDefault="00B70AE9" w:rsidP="0079725C">
            <w:pPr>
              <w:pStyle w:val="TableParagraph"/>
              <w:ind w:left="108" w:firstLine="170"/>
              <w:rPr>
                <w:rFonts w:ascii="Times New Roman" w:eastAsia="Times New Roman" w:hAnsi="Times New Roman"/>
              </w:rPr>
            </w:pPr>
            <w:r w:rsidRPr="00A103CD">
              <w:rPr>
                <w:rFonts w:ascii="Times New Roman" w:hAnsi="Times New Roman"/>
              </w:rPr>
              <w:t>1.1.</w:t>
            </w:r>
          </w:p>
        </w:tc>
        <w:tc>
          <w:tcPr>
            <w:tcW w:w="3054" w:type="dxa"/>
            <w:shd w:val="clear" w:color="auto" w:fill="auto"/>
          </w:tcPr>
          <w:p w14:paraId="7B9132C1" w14:textId="34C9C1F9" w:rsidR="00B70AE9" w:rsidRPr="00A103CD" w:rsidRDefault="00E40B8D" w:rsidP="00E40B8D">
            <w:pPr>
              <w:pStyle w:val="TableParagraph"/>
              <w:rPr>
                <w:rFonts w:ascii="Times New Roman" w:eastAsia="Times New Roman" w:hAnsi="Times New Roman"/>
              </w:rPr>
            </w:pPr>
            <w:r w:rsidRPr="00A103CD">
              <w:rPr>
                <w:rFonts w:ascii="Times New Roman" w:hAnsi="Times New Roman"/>
                <w:spacing w:val="-1"/>
              </w:rPr>
              <w:t>Development of a functional scheme of the metallurgical silicon purification process</w:t>
            </w:r>
          </w:p>
        </w:tc>
        <w:tc>
          <w:tcPr>
            <w:tcW w:w="993" w:type="dxa"/>
            <w:shd w:val="clear" w:color="auto" w:fill="auto"/>
          </w:tcPr>
          <w:p w14:paraId="0C551A84" w14:textId="65F9B532"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July</w:t>
            </w:r>
            <w:r w:rsidRPr="00A103CD">
              <w:rPr>
                <w:rFonts w:ascii="Times New Roman" w:hAnsi="Times New Roman"/>
                <w:spacing w:val="19"/>
                <w:sz w:val="24"/>
                <w:szCs w:val="24"/>
                <w:lang w:val="en-US"/>
              </w:rPr>
              <w:t xml:space="preserve"> </w:t>
            </w:r>
            <w:r w:rsidR="00B70AE9" w:rsidRPr="00A103CD">
              <w:rPr>
                <w:rFonts w:ascii="Times New Roman" w:hAnsi="Times New Roman"/>
                <w:sz w:val="24"/>
                <w:szCs w:val="24"/>
                <w:lang w:val="en-US"/>
              </w:rPr>
              <w:t xml:space="preserve">2018 </w:t>
            </w:r>
          </w:p>
        </w:tc>
        <w:tc>
          <w:tcPr>
            <w:tcW w:w="1275" w:type="dxa"/>
            <w:shd w:val="clear" w:color="auto" w:fill="auto"/>
          </w:tcPr>
          <w:p w14:paraId="30F5E938" w14:textId="061A558A"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July</w:t>
            </w:r>
            <w:r w:rsidRPr="00A103CD">
              <w:rPr>
                <w:rFonts w:ascii="Times New Roman" w:hAnsi="Times New Roman"/>
                <w:spacing w:val="19"/>
                <w:sz w:val="24"/>
                <w:szCs w:val="24"/>
                <w:lang w:val="en-US"/>
              </w:rPr>
              <w:t xml:space="preserve"> </w:t>
            </w:r>
            <w:r w:rsidR="00B70AE9" w:rsidRPr="00A103CD">
              <w:rPr>
                <w:rFonts w:ascii="Times New Roman" w:hAnsi="Times New Roman"/>
                <w:sz w:val="24"/>
                <w:szCs w:val="24"/>
                <w:lang w:val="en-US"/>
              </w:rPr>
              <w:t xml:space="preserve">2018 </w:t>
            </w:r>
          </w:p>
        </w:tc>
        <w:tc>
          <w:tcPr>
            <w:tcW w:w="2915" w:type="dxa"/>
            <w:shd w:val="clear" w:color="auto" w:fill="auto"/>
          </w:tcPr>
          <w:p w14:paraId="6500E86D" w14:textId="29729D7D" w:rsidR="00B70AE9" w:rsidRPr="00A103CD" w:rsidRDefault="00E40B8D" w:rsidP="0079725C">
            <w:pPr>
              <w:pStyle w:val="TableParagraph"/>
              <w:ind w:left="68" w:right="111"/>
              <w:rPr>
                <w:rFonts w:ascii="Times New Roman" w:eastAsia="Times New Roman" w:hAnsi="Times New Roman"/>
              </w:rPr>
            </w:pPr>
            <w:r w:rsidRPr="00A103CD">
              <w:rPr>
                <w:rFonts w:ascii="Times New Roman" w:eastAsia="Times New Roman" w:hAnsi="Times New Roman"/>
              </w:rPr>
              <w:t>A functional diagram of the metallurgical silicon purification process will be developed</w:t>
            </w:r>
          </w:p>
        </w:tc>
      </w:tr>
      <w:tr w:rsidR="00B70AE9" w:rsidRPr="008F7217" w14:paraId="14887140" w14:textId="77777777" w:rsidTr="00FB02FE">
        <w:tc>
          <w:tcPr>
            <w:tcW w:w="972" w:type="dxa"/>
            <w:shd w:val="clear" w:color="auto" w:fill="auto"/>
          </w:tcPr>
          <w:p w14:paraId="5D92941F"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1.2.</w:t>
            </w:r>
          </w:p>
        </w:tc>
        <w:tc>
          <w:tcPr>
            <w:tcW w:w="3054" w:type="dxa"/>
            <w:shd w:val="clear" w:color="auto" w:fill="auto"/>
          </w:tcPr>
          <w:p w14:paraId="5B4951C9" w14:textId="501C5AD5" w:rsidR="00B70AE9" w:rsidRPr="00A103CD" w:rsidRDefault="00E40B8D" w:rsidP="0079725C">
            <w:pPr>
              <w:pStyle w:val="TableParagraph"/>
              <w:rPr>
                <w:rFonts w:ascii="Times New Roman" w:eastAsia="Times New Roman" w:hAnsi="Times New Roman"/>
              </w:rPr>
            </w:pPr>
            <w:r w:rsidRPr="00A103CD">
              <w:rPr>
                <w:rFonts w:ascii="Times New Roman" w:hAnsi="Times New Roman"/>
                <w:spacing w:val="-1"/>
              </w:rPr>
              <w:t>Development of a graphite crucible for a combined process for the production and purification of silicon</w:t>
            </w:r>
          </w:p>
        </w:tc>
        <w:tc>
          <w:tcPr>
            <w:tcW w:w="993" w:type="dxa"/>
            <w:shd w:val="clear" w:color="auto" w:fill="auto"/>
          </w:tcPr>
          <w:p w14:paraId="26D374C5" w14:textId="2445C54A"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 xml:space="preserve">August </w:t>
            </w:r>
            <w:r w:rsidR="00B70AE9" w:rsidRPr="00A103CD">
              <w:rPr>
                <w:rFonts w:ascii="Times New Roman" w:hAnsi="Times New Roman"/>
                <w:sz w:val="24"/>
                <w:szCs w:val="24"/>
                <w:lang w:val="en-US"/>
              </w:rPr>
              <w:t xml:space="preserve">2018 </w:t>
            </w:r>
          </w:p>
        </w:tc>
        <w:tc>
          <w:tcPr>
            <w:tcW w:w="1275" w:type="dxa"/>
            <w:shd w:val="clear" w:color="auto" w:fill="auto"/>
          </w:tcPr>
          <w:p w14:paraId="193380DC" w14:textId="7DD43E50"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 xml:space="preserve">September </w:t>
            </w:r>
            <w:r w:rsidR="00B70AE9" w:rsidRPr="00A103CD">
              <w:rPr>
                <w:rFonts w:ascii="Times New Roman" w:hAnsi="Times New Roman"/>
                <w:sz w:val="24"/>
                <w:szCs w:val="24"/>
                <w:lang w:val="en-US"/>
              </w:rPr>
              <w:t xml:space="preserve">2018 </w:t>
            </w:r>
          </w:p>
        </w:tc>
        <w:tc>
          <w:tcPr>
            <w:tcW w:w="2915" w:type="dxa"/>
            <w:shd w:val="clear" w:color="auto" w:fill="auto"/>
          </w:tcPr>
          <w:p w14:paraId="67E342D9" w14:textId="72EFCEAF" w:rsidR="00B70AE9" w:rsidRPr="00A103CD" w:rsidRDefault="00E40B8D" w:rsidP="0079725C">
            <w:pPr>
              <w:pStyle w:val="TableParagraph"/>
              <w:ind w:left="68" w:right="143"/>
              <w:rPr>
                <w:rFonts w:ascii="Times New Roman" w:eastAsia="Times New Roman" w:hAnsi="Times New Roman"/>
              </w:rPr>
            </w:pPr>
            <w:r w:rsidRPr="00A103CD">
              <w:rPr>
                <w:rFonts w:ascii="Times New Roman" w:eastAsia="Times New Roman" w:hAnsi="Times New Roman"/>
              </w:rPr>
              <w:t>A graphite crucible will be developed for a combined process for the production and purification of metallurgical silicon</w:t>
            </w:r>
          </w:p>
        </w:tc>
      </w:tr>
      <w:tr w:rsidR="00B70AE9" w:rsidRPr="008F7217" w14:paraId="4921A3B4" w14:textId="77777777" w:rsidTr="00FB02FE">
        <w:tc>
          <w:tcPr>
            <w:tcW w:w="972" w:type="dxa"/>
            <w:shd w:val="clear" w:color="auto" w:fill="auto"/>
          </w:tcPr>
          <w:p w14:paraId="516D65BD"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1.3.</w:t>
            </w:r>
          </w:p>
        </w:tc>
        <w:tc>
          <w:tcPr>
            <w:tcW w:w="3054" w:type="dxa"/>
            <w:shd w:val="clear" w:color="auto" w:fill="auto"/>
          </w:tcPr>
          <w:p w14:paraId="6CE4D40E" w14:textId="1923E3D2" w:rsidR="00B70AE9" w:rsidRPr="00A103CD" w:rsidRDefault="00E40B8D" w:rsidP="0079725C">
            <w:pPr>
              <w:pStyle w:val="TableParagraph"/>
              <w:rPr>
                <w:rFonts w:ascii="Times New Roman" w:eastAsia="Times New Roman" w:hAnsi="Times New Roman"/>
              </w:rPr>
            </w:pPr>
            <w:r w:rsidRPr="00A103CD">
              <w:rPr>
                <w:rFonts w:ascii="Times New Roman" w:hAnsi="Times New Roman"/>
              </w:rPr>
              <w:t>Development of an operating scheme for a combined purification process for metallurgical silicon in an induction melting furnace with a graphite crucible</w:t>
            </w:r>
          </w:p>
        </w:tc>
        <w:tc>
          <w:tcPr>
            <w:tcW w:w="993" w:type="dxa"/>
            <w:shd w:val="clear" w:color="auto" w:fill="auto"/>
          </w:tcPr>
          <w:p w14:paraId="21A81978" w14:textId="7DD29ED0" w:rsidR="00B70AE9" w:rsidRPr="00A103CD" w:rsidRDefault="00526DC5" w:rsidP="0079725C">
            <w:pPr>
              <w:pStyle w:val="TableParagraph"/>
              <w:jc w:val="center"/>
              <w:rPr>
                <w:rFonts w:ascii="Times New Roman" w:hAnsi="Times New Roman"/>
                <w:spacing w:val="-1"/>
              </w:rPr>
            </w:pPr>
            <w:r w:rsidRPr="00A103CD">
              <w:rPr>
                <w:rFonts w:ascii="Times New Roman" w:hAnsi="Times New Roman"/>
                <w:spacing w:val="-1"/>
              </w:rPr>
              <w:t xml:space="preserve">October </w:t>
            </w:r>
            <w:r w:rsidR="00B70AE9" w:rsidRPr="00A103CD">
              <w:rPr>
                <w:rFonts w:ascii="Times New Roman" w:hAnsi="Times New Roman"/>
                <w:spacing w:val="-1"/>
              </w:rPr>
              <w:t xml:space="preserve">2018 </w:t>
            </w:r>
          </w:p>
        </w:tc>
        <w:tc>
          <w:tcPr>
            <w:tcW w:w="1275" w:type="dxa"/>
            <w:shd w:val="clear" w:color="auto" w:fill="auto"/>
          </w:tcPr>
          <w:p w14:paraId="48E5D826" w14:textId="7F2E9C54"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 xml:space="preserve">until Nov. 1 </w:t>
            </w:r>
            <w:r w:rsidR="00B70AE9" w:rsidRPr="00A103CD">
              <w:rPr>
                <w:rFonts w:ascii="Times New Roman" w:hAnsi="Times New Roman"/>
              </w:rPr>
              <w:t xml:space="preserve">2018 </w:t>
            </w:r>
          </w:p>
        </w:tc>
        <w:tc>
          <w:tcPr>
            <w:tcW w:w="2915" w:type="dxa"/>
            <w:shd w:val="clear" w:color="auto" w:fill="auto"/>
          </w:tcPr>
          <w:p w14:paraId="34A2158D" w14:textId="4F9F67EA" w:rsidR="00B70AE9" w:rsidRPr="00A103CD" w:rsidRDefault="00E40B8D" w:rsidP="0079725C">
            <w:pPr>
              <w:pStyle w:val="TableParagraph"/>
              <w:ind w:left="68" w:right="111"/>
              <w:rPr>
                <w:rFonts w:ascii="Times New Roman" w:eastAsia="Times New Roman" w:hAnsi="Times New Roman"/>
              </w:rPr>
            </w:pPr>
            <w:r w:rsidRPr="00A103CD">
              <w:rPr>
                <w:rFonts w:ascii="Times New Roman" w:eastAsia="Times New Roman" w:hAnsi="Times New Roman"/>
              </w:rPr>
              <w:t>An operating scheme will be developed for a combined purification process for metallurgical silicon in an induction melting furnace with a new graphite crucible</w:t>
            </w:r>
          </w:p>
        </w:tc>
      </w:tr>
      <w:tr w:rsidR="00B70AE9" w:rsidRPr="008F7217" w14:paraId="7D7CD58F" w14:textId="77777777" w:rsidTr="00FB02FE">
        <w:tc>
          <w:tcPr>
            <w:tcW w:w="972" w:type="dxa"/>
            <w:shd w:val="clear" w:color="auto" w:fill="auto"/>
          </w:tcPr>
          <w:p w14:paraId="2A92164B"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2.</w:t>
            </w:r>
          </w:p>
        </w:tc>
        <w:tc>
          <w:tcPr>
            <w:tcW w:w="3054" w:type="dxa"/>
            <w:shd w:val="clear" w:color="auto" w:fill="auto"/>
          </w:tcPr>
          <w:p w14:paraId="416E1649" w14:textId="08F7ED24" w:rsidR="00B70AE9" w:rsidRPr="00A103CD" w:rsidRDefault="00E40B8D" w:rsidP="0079725C">
            <w:pPr>
              <w:pStyle w:val="TableParagraph"/>
              <w:rPr>
                <w:rFonts w:ascii="Times New Roman" w:eastAsia="Times New Roman" w:hAnsi="Times New Roman"/>
              </w:rPr>
            </w:pPr>
            <w:r w:rsidRPr="00A103CD">
              <w:rPr>
                <w:rFonts w:ascii="Times New Roman" w:hAnsi="Times New Roman"/>
                <w:spacing w:val="-1"/>
              </w:rPr>
              <w:t>Development of the combined process of slag cleaning and directional crystallization of silicon</w:t>
            </w:r>
          </w:p>
        </w:tc>
        <w:tc>
          <w:tcPr>
            <w:tcW w:w="993" w:type="dxa"/>
            <w:shd w:val="clear" w:color="auto" w:fill="auto"/>
          </w:tcPr>
          <w:p w14:paraId="3759BC98" w14:textId="223D389E" w:rsidR="00B70AE9" w:rsidRPr="00A103CD" w:rsidRDefault="00526DC5" w:rsidP="0079725C">
            <w:pPr>
              <w:pStyle w:val="a6"/>
              <w:jc w:val="center"/>
              <w:rPr>
                <w:rStyle w:val="s0"/>
                <w:sz w:val="24"/>
                <w:szCs w:val="24"/>
                <w:lang w:val="en-US"/>
              </w:rPr>
            </w:pPr>
            <w:r w:rsidRPr="00A103CD">
              <w:rPr>
                <w:rStyle w:val="s0"/>
                <w:sz w:val="24"/>
                <w:szCs w:val="24"/>
                <w:lang w:val="en-US"/>
              </w:rPr>
              <w:t xml:space="preserve">January </w:t>
            </w:r>
            <w:r w:rsidR="00B70AE9" w:rsidRPr="00A103CD">
              <w:rPr>
                <w:rStyle w:val="s0"/>
                <w:sz w:val="24"/>
                <w:szCs w:val="24"/>
                <w:lang w:val="en-US"/>
              </w:rPr>
              <w:t xml:space="preserve">2019 </w:t>
            </w:r>
          </w:p>
        </w:tc>
        <w:tc>
          <w:tcPr>
            <w:tcW w:w="1275" w:type="dxa"/>
            <w:shd w:val="clear" w:color="auto" w:fill="auto"/>
          </w:tcPr>
          <w:p w14:paraId="08A4F767" w14:textId="4650F305"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 xml:space="preserve">until Nov. 1 </w:t>
            </w:r>
            <w:r w:rsidR="00B70AE9" w:rsidRPr="00A103CD">
              <w:rPr>
                <w:rFonts w:ascii="Times New Roman" w:hAnsi="Times New Roman"/>
                <w:spacing w:val="-1"/>
              </w:rPr>
              <w:t xml:space="preserve"> </w:t>
            </w:r>
            <w:r w:rsidR="00B70AE9" w:rsidRPr="00A103CD">
              <w:rPr>
                <w:rFonts w:ascii="Times New Roman" w:hAnsi="Times New Roman"/>
              </w:rPr>
              <w:t xml:space="preserve">2019 </w:t>
            </w:r>
          </w:p>
        </w:tc>
        <w:tc>
          <w:tcPr>
            <w:tcW w:w="2915" w:type="dxa"/>
            <w:shd w:val="clear" w:color="auto" w:fill="auto"/>
          </w:tcPr>
          <w:p w14:paraId="3BB3D846" w14:textId="0F3DDFED" w:rsidR="00B70AE9" w:rsidRPr="00A103CD" w:rsidRDefault="00E40B8D" w:rsidP="0079725C">
            <w:pPr>
              <w:pStyle w:val="TableParagraph"/>
              <w:ind w:left="68" w:right="111"/>
              <w:rPr>
                <w:rFonts w:ascii="Times New Roman" w:eastAsia="Times New Roman" w:hAnsi="Times New Roman"/>
              </w:rPr>
            </w:pPr>
            <w:r w:rsidRPr="00A103CD">
              <w:rPr>
                <w:rFonts w:ascii="Times New Roman" w:hAnsi="Times New Roman"/>
                <w:spacing w:val="1"/>
              </w:rPr>
              <w:t>The combined process of slag cleaning and directional crystallization of silicon will be developed</w:t>
            </w:r>
          </w:p>
        </w:tc>
      </w:tr>
      <w:tr w:rsidR="00B70AE9" w:rsidRPr="008F7217" w14:paraId="7057F190" w14:textId="77777777" w:rsidTr="00FB02FE">
        <w:tc>
          <w:tcPr>
            <w:tcW w:w="972" w:type="dxa"/>
            <w:shd w:val="clear" w:color="auto" w:fill="auto"/>
          </w:tcPr>
          <w:p w14:paraId="3919D0E0"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2.1.</w:t>
            </w:r>
          </w:p>
        </w:tc>
        <w:tc>
          <w:tcPr>
            <w:tcW w:w="3054" w:type="dxa"/>
            <w:shd w:val="clear" w:color="auto" w:fill="auto"/>
          </w:tcPr>
          <w:p w14:paraId="2E6EFA04" w14:textId="6599543B" w:rsidR="00B70AE9" w:rsidRPr="00A103CD" w:rsidRDefault="00832D50" w:rsidP="0079725C">
            <w:pPr>
              <w:pStyle w:val="TableParagraph"/>
              <w:rPr>
                <w:rFonts w:ascii="Times New Roman" w:eastAsia="Times New Roman" w:hAnsi="Times New Roman"/>
              </w:rPr>
            </w:pPr>
            <w:r w:rsidRPr="00A103CD">
              <w:rPr>
                <w:rFonts w:ascii="Times New Roman" w:hAnsi="Times New Roman"/>
              </w:rPr>
              <w:t>Development of one-stage slag cleaning of metallurgical silicon</w:t>
            </w:r>
          </w:p>
        </w:tc>
        <w:tc>
          <w:tcPr>
            <w:tcW w:w="993" w:type="dxa"/>
            <w:shd w:val="clear" w:color="auto" w:fill="auto"/>
          </w:tcPr>
          <w:p w14:paraId="727A40B8" w14:textId="47BB3F3F" w:rsidR="00B70AE9" w:rsidRPr="00A103CD" w:rsidRDefault="00526DC5" w:rsidP="0079725C">
            <w:pPr>
              <w:pStyle w:val="a6"/>
              <w:jc w:val="center"/>
              <w:rPr>
                <w:rStyle w:val="s0"/>
                <w:sz w:val="24"/>
                <w:szCs w:val="24"/>
                <w:lang w:val="en-US"/>
              </w:rPr>
            </w:pPr>
            <w:r w:rsidRPr="00A103CD">
              <w:rPr>
                <w:rStyle w:val="s0"/>
                <w:sz w:val="24"/>
                <w:szCs w:val="24"/>
                <w:lang w:val="en-US"/>
              </w:rPr>
              <w:t xml:space="preserve">January </w:t>
            </w:r>
            <w:r w:rsidR="00B70AE9" w:rsidRPr="00A103CD">
              <w:rPr>
                <w:rStyle w:val="s0"/>
                <w:sz w:val="24"/>
                <w:szCs w:val="24"/>
                <w:lang w:val="en-US"/>
              </w:rPr>
              <w:t xml:space="preserve">2019 </w:t>
            </w:r>
          </w:p>
        </w:tc>
        <w:tc>
          <w:tcPr>
            <w:tcW w:w="1275" w:type="dxa"/>
            <w:shd w:val="clear" w:color="auto" w:fill="auto"/>
          </w:tcPr>
          <w:p w14:paraId="5711C7CE" w14:textId="07CBAE72"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March</w:t>
            </w:r>
            <w:r w:rsidR="00B70AE9" w:rsidRPr="00A103CD">
              <w:rPr>
                <w:rFonts w:ascii="Times New Roman" w:hAnsi="Times New Roman"/>
                <w:spacing w:val="-1"/>
              </w:rPr>
              <w:t xml:space="preserve">    </w:t>
            </w:r>
            <w:r w:rsidR="00B70AE9" w:rsidRPr="00A103CD">
              <w:rPr>
                <w:rFonts w:ascii="Times New Roman" w:hAnsi="Times New Roman"/>
              </w:rPr>
              <w:t xml:space="preserve">2019 </w:t>
            </w:r>
          </w:p>
        </w:tc>
        <w:tc>
          <w:tcPr>
            <w:tcW w:w="2915" w:type="dxa"/>
            <w:shd w:val="clear" w:color="auto" w:fill="auto"/>
          </w:tcPr>
          <w:p w14:paraId="602B1881" w14:textId="3A0C72CA" w:rsidR="00B70AE9" w:rsidRPr="00A103CD" w:rsidRDefault="00832D50" w:rsidP="0079725C">
            <w:pPr>
              <w:pStyle w:val="TableParagraph"/>
              <w:ind w:left="68" w:right="111"/>
              <w:rPr>
                <w:rFonts w:ascii="Times New Roman" w:eastAsia="Times New Roman" w:hAnsi="Times New Roman"/>
              </w:rPr>
            </w:pPr>
            <w:r w:rsidRPr="00A103CD">
              <w:rPr>
                <w:rFonts w:ascii="Times New Roman" w:hAnsi="Times New Roman"/>
                <w:spacing w:val="1"/>
              </w:rPr>
              <w:t>One-stage process of slag cleaning of metallurgical grade silicon will be developed</w:t>
            </w:r>
          </w:p>
        </w:tc>
      </w:tr>
      <w:tr w:rsidR="00B70AE9" w:rsidRPr="008F7217" w14:paraId="1C0CCDDF" w14:textId="77777777" w:rsidTr="00FB02FE">
        <w:tc>
          <w:tcPr>
            <w:tcW w:w="972" w:type="dxa"/>
            <w:shd w:val="clear" w:color="auto" w:fill="auto"/>
          </w:tcPr>
          <w:p w14:paraId="78DB264F"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2.2.</w:t>
            </w:r>
          </w:p>
        </w:tc>
        <w:tc>
          <w:tcPr>
            <w:tcW w:w="3054" w:type="dxa"/>
            <w:shd w:val="clear" w:color="auto" w:fill="auto"/>
          </w:tcPr>
          <w:p w14:paraId="0A598E6D" w14:textId="15D272F1" w:rsidR="00B70AE9" w:rsidRPr="00A103CD" w:rsidRDefault="00832D50" w:rsidP="0079725C">
            <w:pPr>
              <w:pStyle w:val="TableParagraph"/>
              <w:rPr>
                <w:rFonts w:ascii="Times New Roman" w:eastAsia="Times New Roman" w:hAnsi="Times New Roman"/>
              </w:rPr>
            </w:pPr>
            <w:r w:rsidRPr="00A103CD">
              <w:rPr>
                <w:rFonts w:ascii="Times New Roman" w:hAnsi="Times New Roman"/>
                <w:spacing w:val="-1"/>
              </w:rPr>
              <w:t>Study of the processes of separation of silicon and slag and the extraction of target products from the crucible</w:t>
            </w:r>
          </w:p>
        </w:tc>
        <w:tc>
          <w:tcPr>
            <w:tcW w:w="993" w:type="dxa"/>
            <w:shd w:val="clear" w:color="auto" w:fill="auto"/>
          </w:tcPr>
          <w:p w14:paraId="28B9AA77" w14:textId="25BD4689" w:rsidR="00B70AE9" w:rsidRPr="00A103CD" w:rsidRDefault="00526DC5" w:rsidP="0079725C">
            <w:pPr>
              <w:pStyle w:val="a6"/>
              <w:jc w:val="center"/>
              <w:rPr>
                <w:rStyle w:val="s0"/>
                <w:sz w:val="24"/>
                <w:szCs w:val="24"/>
                <w:lang w:val="en-US"/>
              </w:rPr>
            </w:pPr>
            <w:r w:rsidRPr="00A103CD">
              <w:rPr>
                <w:rStyle w:val="s0"/>
                <w:sz w:val="24"/>
                <w:szCs w:val="24"/>
                <w:lang w:val="en-US"/>
              </w:rPr>
              <w:t>April</w:t>
            </w:r>
            <w:r w:rsidR="00B70AE9" w:rsidRPr="00A103CD">
              <w:rPr>
                <w:rStyle w:val="s0"/>
                <w:sz w:val="24"/>
                <w:szCs w:val="24"/>
                <w:lang w:val="en-US"/>
              </w:rPr>
              <w:t xml:space="preserve"> 2019 </w:t>
            </w:r>
          </w:p>
        </w:tc>
        <w:tc>
          <w:tcPr>
            <w:tcW w:w="1275" w:type="dxa"/>
            <w:shd w:val="clear" w:color="auto" w:fill="auto"/>
          </w:tcPr>
          <w:p w14:paraId="75CD59EA" w14:textId="54D86DF2"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June</w:t>
            </w:r>
            <w:r w:rsidR="00B70AE9" w:rsidRPr="00A103CD">
              <w:rPr>
                <w:rFonts w:ascii="Times New Roman" w:hAnsi="Times New Roman"/>
                <w:spacing w:val="-1"/>
              </w:rPr>
              <w:t xml:space="preserve"> </w:t>
            </w:r>
            <w:r w:rsidRPr="00A103CD">
              <w:rPr>
                <w:rFonts w:ascii="Times New Roman" w:hAnsi="Times New Roman"/>
                <w:spacing w:val="-1"/>
              </w:rPr>
              <w:t xml:space="preserve">  </w:t>
            </w:r>
            <w:r w:rsidR="00B70AE9" w:rsidRPr="00A103CD">
              <w:rPr>
                <w:rFonts w:ascii="Times New Roman" w:hAnsi="Times New Roman"/>
                <w:spacing w:val="-1"/>
              </w:rPr>
              <w:t xml:space="preserve">  </w:t>
            </w:r>
            <w:r w:rsidR="00B70AE9" w:rsidRPr="00A103CD">
              <w:rPr>
                <w:rFonts w:ascii="Times New Roman" w:hAnsi="Times New Roman"/>
              </w:rPr>
              <w:t xml:space="preserve">2019 </w:t>
            </w:r>
          </w:p>
        </w:tc>
        <w:tc>
          <w:tcPr>
            <w:tcW w:w="2915" w:type="dxa"/>
            <w:shd w:val="clear" w:color="auto" w:fill="auto"/>
          </w:tcPr>
          <w:p w14:paraId="61FF592C" w14:textId="302CA28C" w:rsidR="00B70AE9" w:rsidRPr="00A103CD" w:rsidRDefault="00832D50" w:rsidP="0079725C">
            <w:pPr>
              <w:pStyle w:val="TableParagraph"/>
              <w:ind w:left="68" w:right="111"/>
              <w:rPr>
                <w:rFonts w:ascii="Times New Roman" w:eastAsia="Times New Roman" w:hAnsi="Times New Roman"/>
              </w:rPr>
            </w:pPr>
            <w:r w:rsidRPr="00A103CD">
              <w:rPr>
                <w:rFonts w:ascii="Times New Roman" w:hAnsi="Times New Roman"/>
                <w:spacing w:val="1"/>
              </w:rPr>
              <w:t>The processes of separation of silicon and slag and extraction of target products from the crucible will be investigated</w:t>
            </w:r>
          </w:p>
        </w:tc>
      </w:tr>
      <w:tr w:rsidR="00B70AE9" w:rsidRPr="008F7217" w14:paraId="5C99187D" w14:textId="77777777" w:rsidTr="00FB02FE">
        <w:tc>
          <w:tcPr>
            <w:tcW w:w="972" w:type="dxa"/>
            <w:shd w:val="clear" w:color="auto" w:fill="auto"/>
          </w:tcPr>
          <w:p w14:paraId="3EEE5144"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2.3.</w:t>
            </w:r>
          </w:p>
        </w:tc>
        <w:tc>
          <w:tcPr>
            <w:tcW w:w="3054" w:type="dxa"/>
            <w:shd w:val="clear" w:color="auto" w:fill="auto"/>
          </w:tcPr>
          <w:p w14:paraId="57B068C8" w14:textId="708DE722" w:rsidR="00B70AE9" w:rsidRPr="00A103CD" w:rsidRDefault="00832D50" w:rsidP="0079725C">
            <w:pPr>
              <w:pStyle w:val="TableParagraph"/>
              <w:rPr>
                <w:rFonts w:ascii="Times New Roman" w:eastAsia="Times New Roman" w:hAnsi="Times New Roman"/>
              </w:rPr>
            </w:pPr>
            <w:r w:rsidRPr="00A103CD">
              <w:rPr>
                <w:rFonts w:ascii="Times New Roman" w:hAnsi="Times New Roman"/>
                <w:spacing w:val="-1"/>
              </w:rPr>
              <w:t>Research and development of the combined process of slag cleaning and directional crystallization of silicon</w:t>
            </w:r>
          </w:p>
        </w:tc>
        <w:tc>
          <w:tcPr>
            <w:tcW w:w="993" w:type="dxa"/>
            <w:shd w:val="clear" w:color="auto" w:fill="auto"/>
          </w:tcPr>
          <w:p w14:paraId="25B09AA6" w14:textId="765F9E75" w:rsidR="00B70AE9" w:rsidRPr="00A103CD" w:rsidRDefault="00526DC5" w:rsidP="0079725C">
            <w:pPr>
              <w:pStyle w:val="a6"/>
              <w:jc w:val="center"/>
              <w:rPr>
                <w:rStyle w:val="s0"/>
                <w:sz w:val="24"/>
                <w:szCs w:val="24"/>
                <w:lang w:val="en-US"/>
              </w:rPr>
            </w:pPr>
            <w:r w:rsidRPr="00A103CD">
              <w:rPr>
                <w:rFonts w:ascii="Times New Roman" w:hAnsi="Times New Roman"/>
                <w:spacing w:val="-1"/>
                <w:sz w:val="24"/>
                <w:szCs w:val="24"/>
                <w:lang w:val="en-US"/>
              </w:rPr>
              <w:t>July</w:t>
            </w:r>
            <w:r w:rsidRPr="00A103CD">
              <w:rPr>
                <w:rFonts w:ascii="Times New Roman" w:hAnsi="Times New Roman"/>
                <w:spacing w:val="19"/>
                <w:sz w:val="24"/>
                <w:szCs w:val="24"/>
                <w:lang w:val="en-US"/>
              </w:rPr>
              <w:t xml:space="preserve"> </w:t>
            </w:r>
            <w:r w:rsidR="00B70AE9" w:rsidRPr="00A103CD">
              <w:rPr>
                <w:rStyle w:val="s0"/>
                <w:sz w:val="24"/>
                <w:szCs w:val="24"/>
                <w:lang w:val="en-US"/>
              </w:rPr>
              <w:t xml:space="preserve">2019 </w:t>
            </w:r>
          </w:p>
        </w:tc>
        <w:tc>
          <w:tcPr>
            <w:tcW w:w="1275" w:type="dxa"/>
            <w:shd w:val="clear" w:color="auto" w:fill="auto"/>
          </w:tcPr>
          <w:p w14:paraId="03298B8E" w14:textId="2A554215"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until Nov. 1</w:t>
            </w:r>
            <w:r w:rsidR="00B70AE9" w:rsidRPr="00A103CD">
              <w:rPr>
                <w:rFonts w:ascii="Times New Roman" w:hAnsi="Times New Roman"/>
                <w:spacing w:val="-1"/>
              </w:rPr>
              <w:t xml:space="preserve"> </w:t>
            </w:r>
            <w:r w:rsidR="00B70AE9" w:rsidRPr="00A103CD">
              <w:rPr>
                <w:rFonts w:ascii="Times New Roman" w:hAnsi="Times New Roman"/>
              </w:rPr>
              <w:t xml:space="preserve">2019 </w:t>
            </w:r>
          </w:p>
        </w:tc>
        <w:tc>
          <w:tcPr>
            <w:tcW w:w="2915" w:type="dxa"/>
            <w:shd w:val="clear" w:color="auto" w:fill="auto"/>
          </w:tcPr>
          <w:p w14:paraId="6BDB715E" w14:textId="681C0407" w:rsidR="00B70AE9" w:rsidRPr="00A103CD" w:rsidRDefault="00832D50" w:rsidP="0079725C">
            <w:pPr>
              <w:pStyle w:val="TableParagraph"/>
              <w:ind w:left="68" w:right="111"/>
              <w:rPr>
                <w:rFonts w:ascii="Times New Roman" w:eastAsia="Times New Roman" w:hAnsi="Times New Roman"/>
              </w:rPr>
            </w:pPr>
            <w:r w:rsidRPr="00A103CD">
              <w:rPr>
                <w:rFonts w:ascii="Times New Roman" w:eastAsia="Times New Roman" w:hAnsi="Times New Roman"/>
              </w:rPr>
              <w:t>The combined process of slag cleaning and directional crystallization of silicon will be studied and tested. One article will be published in a peer-</w:t>
            </w:r>
            <w:r w:rsidRPr="00A103CD">
              <w:rPr>
                <w:rFonts w:ascii="Times New Roman" w:eastAsia="Times New Roman" w:hAnsi="Times New Roman"/>
              </w:rPr>
              <w:lastRenderedPageBreak/>
              <w:t>reviewed domestic scientific journal with a non-zero impact factor and one article in a peer-reviewed foreign scientific journal with a non-zero impact factor</w:t>
            </w:r>
          </w:p>
        </w:tc>
      </w:tr>
      <w:tr w:rsidR="00B70AE9" w:rsidRPr="008F7217" w14:paraId="1D900491" w14:textId="77777777" w:rsidTr="00FB02FE">
        <w:tc>
          <w:tcPr>
            <w:tcW w:w="972" w:type="dxa"/>
            <w:shd w:val="clear" w:color="auto" w:fill="auto"/>
          </w:tcPr>
          <w:p w14:paraId="784D4F32"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3.</w:t>
            </w:r>
          </w:p>
        </w:tc>
        <w:tc>
          <w:tcPr>
            <w:tcW w:w="3054" w:type="dxa"/>
            <w:shd w:val="clear" w:color="auto" w:fill="auto"/>
          </w:tcPr>
          <w:p w14:paraId="48E41E8F" w14:textId="2F991AD7" w:rsidR="00B70AE9" w:rsidRPr="00A103CD" w:rsidRDefault="00832D50" w:rsidP="0079725C">
            <w:pPr>
              <w:pStyle w:val="TableParagraph"/>
              <w:rPr>
                <w:rFonts w:ascii="Times New Roman" w:eastAsia="Times New Roman" w:hAnsi="Times New Roman"/>
              </w:rPr>
            </w:pPr>
            <w:r w:rsidRPr="00A103CD">
              <w:rPr>
                <w:rFonts w:ascii="Times New Roman" w:hAnsi="Times New Roman"/>
                <w:spacing w:val="-1"/>
              </w:rPr>
              <w:t>Production of ternary alloys Al / Ca / Si in a modernized induction furnace and study of their parameters</w:t>
            </w:r>
          </w:p>
        </w:tc>
        <w:tc>
          <w:tcPr>
            <w:tcW w:w="993" w:type="dxa"/>
            <w:shd w:val="clear" w:color="auto" w:fill="auto"/>
          </w:tcPr>
          <w:p w14:paraId="72753547" w14:textId="005BB380" w:rsidR="00B70AE9" w:rsidRPr="00A103CD" w:rsidRDefault="00526DC5" w:rsidP="0079725C">
            <w:pPr>
              <w:pStyle w:val="a6"/>
              <w:jc w:val="center"/>
              <w:rPr>
                <w:rStyle w:val="s0"/>
                <w:sz w:val="24"/>
                <w:szCs w:val="24"/>
                <w:lang w:val="en-US"/>
              </w:rPr>
            </w:pPr>
            <w:r w:rsidRPr="00A103CD">
              <w:rPr>
                <w:rStyle w:val="s0"/>
                <w:sz w:val="24"/>
                <w:szCs w:val="24"/>
                <w:lang w:val="en-US"/>
              </w:rPr>
              <w:t xml:space="preserve">January </w:t>
            </w:r>
            <w:r w:rsidR="00B70AE9" w:rsidRPr="00A103CD">
              <w:rPr>
                <w:rStyle w:val="s0"/>
                <w:sz w:val="24"/>
                <w:szCs w:val="24"/>
                <w:lang w:val="en-US"/>
              </w:rPr>
              <w:t xml:space="preserve">2020 </w:t>
            </w:r>
          </w:p>
        </w:tc>
        <w:tc>
          <w:tcPr>
            <w:tcW w:w="1275" w:type="dxa"/>
            <w:shd w:val="clear" w:color="auto" w:fill="auto"/>
          </w:tcPr>
          <w:p w14:paraId="1589E320" w14:textId="0073397F"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 xml:space="preserve">until Nov. 1 </w:t>
            </w:r>
            <w:r w:rsidR="00B70AE9" w:rsidRPr="00A103CD">
              <w:rPr>
                <w:rFonts w:ascii="Times New Roman" w:hAnsi="Times New Roman"/>
                <w:spacing w:val="-1"/>
              </w:rPr>
              <w:t xml:space="preserve"> </w:t>
            </w:r>
            <w:r w:rsidR="00B70AE9" w:rsidRPr="00A103CD">
              <w:rPr>
                <w:rFonts w:ascii="Times New Roman" w:hAnsi="Times New Roman"/>
              </w:rPr>
              <w:t xml:space="preserve">2020 </w:t>
            </w:r>
          </w:p>
        </w:tc>
        <w:tc>
          <w:tcPr>
            <w:tcW w:w="2915" w:type="dxa"/>
            <w:shd w:val="clear" w:color="auto" w:fill="auto"/>
          </w:tcPr>
          <w:p w14:paraId="65DAFFB1" w14:textId="67102D7E" w:rsidR="00B70AE9" w:rsidRPr="00A103CD" w:rsidRDefault="00832D50" w:rsidP="0079725C">
            <w:pPr>
              <w:pStyle w:val="TableParagraph"/>
              <w:ind w:left="68" w:right="111"/>
              <w:rPr>
                <w:rFonts w:ascii="Times New Roman" w:eastAsia="Times New Roman" w:hAnsi="Times New Roman"/>
              </w:rPr>
            </w:pPr>
            <w:r w:rsidRPr="00A103CD">
              <w:rPr>
                <w:rFonts w:ascii="Times New Roman" w:eastAsia="Times New Roman" w:hAnsi="Times New Roman"/>
              </w:rPr>
              <w:t>Ternary alloys Al / Ca / Si will be obtained in a modernized induction furnace and their parameters will be investigated</w:t>
            </w:r>
          </w:p>
        </w:tc>
      </w:tr>
      <w:tr w:rsidR="00B70AE9" w:rsidRPr="008F7217" w14:paraId="05B49971" w14:textId="77777777" w:rsidTr="00FB02FE">
        <w:tc>
          <w:tcPr>
            <w:tcW w:w="972" w:type="dxa"/>
            <w:shd w:val="clear" w:color="auto" w:fill="auto"/>
          </w:tcPr>
          <w:p w14:paraId="390BEB4B"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3.1.</w:t>
            </w:r>
          </w:p>
        </w:tc>
        <w:tc>
          <w:tcPr>
            <w:tcW w:w="3054" w:type="dxa"/>
            <w:shd w:val="clear" w:color="auto" w:fill="auto"/>
          </w:tcPr>
          <w:p w14:paraId="6061A6EC" w14:textId="77777777" w:rsidR="00832D50" w:rsidRPr="00A103CD" w:rsidRDefault="00832D50" w:rsidP="0079725C">
            <w:pPr>
              <w:pStyle w:val="TableParagraph"/>
              <w:rPr>
                <w:rFonts w:ascii="Times New Roman" w:hAnsi="Times New Roman"/>
                <w:spacing w:val="-1"/>
              </w:rPr>
            </w:pPr>
            <w:r w:rsidRPr="00A103CD">
              <w:rPr>
                <w:rFonts w:ascii="Times New Roman" w:hAnsi="Times New Roman"/>
                <w:spacing w:val="-1"/>
              </w:rPr>
              <w:t xml:space="preserve">Obtaining of ternary alloys </w:t>
            </w:r>
          </w:p>
          <w:p w14:paraId="194E7411" w14:textId="24580918" w:rsidR="00B70AE9" w:rsidRPr="00A103CD" w:rsidRDefault="00832D50" w:rsidP="0079725C">
            <w:pPr>
              <w:pStyle w:val="TableParagraph"/>
              <w:rPr>
                <w:rFonts w:ascii="Times New Roman" w:eastAsia="Times New Roman" w:hAnsi="Times New Roman"/>
              </w:rPr>
            </w:pPr>
            <w:r w:rsidRPr="00A103CD">
              <w:rPr>
                <w:rFonts w:ascii="Times New Roman" w:hAnsi="Times New Roman"/>
                <w:spacing w:val="-1"/>
              </w:rPr>
              <w:t>Al / Ca / Si in a modernized induction furnace with a graphite crucible</w:t>
            </w:r>
          </w:p>
        </w:tc>
        <w:tc>
          <w:tcPr>
            <w:tcW w:w="993" w:type="dxa"/>
            <w:shd w:val="clear" w:color="auto" w:fill="auto"/>
          </w:tcPr>
          <w:p w14:paraId="71C75F27" w14:textId="65B69432" w:rsidR="00B70AE9" w:rsidRPr="00A103CD" w:rsidRDefault="00526DC5" w:rsidP="0079725C">
            <w:pPr>
              <w:pStyle w:val="a6"/>
              <w:jc w:val="center"/>
              <w:rPr>
                <w:rStyle w:val="s0"/>
                <w:sz w:val="24"/>
                <w:szCs w:val="24"/>
                <w:lang w:val="en-US"/>
              </w:rPr>
            </w:pPr>
            <w:r w:rsidRPr="00A103CD">
              <w:rPr>
                <w:rStyle w:val="s0"/>
                <w:sz w:val="24"/>
                <w:szCs w:val="24"/>
                <w:lang w:val="en-US"/>
              </w:rPr>
              <w:t xml:space="preserve">January </w:t>
            </w:r>
            <w:r w:rsidR="00B70AE9" w:rsidRPr="00A103CD">
              <w:rPr>
                <w:rStyle w:val="s0"/>
                <w:sz w:val="24"/>
                <w:szCs w:val="24"/>
                <w:lang w:val="en-US"/>
              </w:rPr>
              <w:t xml:space="preserve">2020 </w:t>
            </w:r>
          </w:p>
        </w:tc>
        <w:tc>
          <w:tcPr>
            <w:tcW w:w="1275" w:type="dxa"/>
            <w:shd w:val="clear" w:color="auto" w:fill="auto"/>
          </w:tcPr>
          <w:p w14:paraId="089A571A" w14:textId="70AA404D"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 xml:space="preserve">March    </w:t>
            </w:r>
            <w:r w:rsidR="00B70AE9" w:rsidRPr="00A103CD">
              <w:rPr>
                <w:rFonts w:ascii="Times New Roman" w:hAnsi="Times New Roman"/>
              </w:rPr>
              <w:t>20</w:t>
            </w:r>
            <w:r w:rsidR="00B70AE9" w:rsidRPr="00A103CD">
              <w:rPr>
                <w:rStyle w:val="s0"/>
                <w:sz w:val="24"/>
                <w:szCs w:val="24"/>
              </w:rPr>
              <w:t>20</w:t>
            </w:r>
            <w:r w:rsidR="00B70AE9" w:rsidRPr="00A103CD">
              <w:rPr>
                <w:rFonts w:ascii="Times New Roman" w:hAnsi="Times New Roman"/>
              </w:rPr>
              <w:t xml:space="preserve"> </w:t>
            </w:r>
          </w:p>
        </w:tc>
        <w:tc>
          <w:tcPr>
            <w:tcW w:w="2915" w:type="dxa"/>
            <w:shd w:val="clear" w:color="auto" w:fill="auto"/>
          </w:tcPr>
          <w:p w14:paraId="240C44B5" w14:textId="7EA241B7" w:rsidR="00B70AE9" w:rsidRPr="00A103CD" w:rsidRDefault="00832D50" w:rsidP="00832D50">
            <w:pPr>
              <w:pStyle w:val="TableParagraph"/>
              <w:ind w:left="68" w:right="111"/>
              <w:rPr>
                <w:rFonts w:ascii="Times New Roman" w:eastAsia="Times New Roman" w:hAnsi="Times New Roman"/>
              </w:rPr>
            </w:pPr>
            <w:r w:rsidRPr="00A103CD">
              <w:rPr>
                <w:rFonts w:ascii="Times New Roman" w:eastAsia="Times New Roman" w:hAnsi="Times New Roman"/>
              </w:rPr>
              <w:t>Al / Ca / Si ternary alloys will be obtained in a modernized induction furnace with a new graphite crucible</w:t>
            </w:r>
          </w:p>
        </w:tc>
      </w:tr>
      <w:tr w:rsidR="00B70AE9" w:rsidRPr="008F7217" w14:paraId="02AD928B" w14:textId="77777777" w:rsidTr="00FB02FE">
        <w:tc>
          <w:tcPr>
            <w:tcW w:w="972" w:type="dxa"/>
            <w:shd w:val="clear" w:color="auto" w:fill="auto"/>
          </w:tcPr>
          <w:p w14:paraId="7C6F34AD"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3.2.</w:t>
            </w:r>
          </w:p>
        </w:tc>
        <w:tc>
          <w:tcPr>
            <w:tcW w:w="3054" w:type="dxa"/>
            <w:shd w:val="clear" w:color="auto" w:fill="auto"/>
          </w:tcPr>
          <w:p w14:paraId="5144CCA1" w14:textId="1C12F4C3" w:rsidR="00B70AE9" w:rsidRPr="00A103CD" w:rsidRDefault="00832D50" w:rsidP="0079725C">
            <w:pPr>
              <w:pStyle w:val="TableParagraph"/>
              <w:rPr>
                <w:rFonts w:ascii="Times New Roman" w:eastAsia="Times New Roman" w:hAnsi="Times New Roman"/>
              </w:rPr>
            </w:pPr>
            <w:r w:rsidRPr="00A103CD">
              <w:rPr>
                <w:rFonts w:ascii="Times New Roman" w:hAnsi="Times New Roman"/>
              </w:rPr>
              <w:t>Analysis of the structure and elemental composition of ternary alloys Al / Ca / Si</w:t>
            </w:r>
          </w:p>
        </w:tc>
        <w:tc>
          <w:tcPr>
            <w:tcW w:w="993" w:type="dxa"/>
            <w:shd w:val="clear" w:color="auto" w:fill="auto"/>
          </w:tcPr>
          <w:p w14:paraId="576B1906" w14:textId="0876B51F" w:rsidR="00B70AE9" w:rsidRPr="00A103CD" w:rsidRDefault="00526DC5" w:rsidP="0079725C">
            <w:pPr>
              <w:pStyle w:val="a6"/>
              <w:jc w:val="center"/>
              <w:rPr>
                <w:rStyle w:val="s0"/>
                <w:sz w:val="24"/>
                <w:szCs w:val="24"/>
                <w:lang w:val="en-US"/>
              </w:rPr>
            </w:pPr>
            <w:r w:rsidRPr="00A103CD">
              <w:rPr>
                <w:rStyle w:val="s0"/>
                <w:sz w:val="24"/>
                <w:szCs w:val="24"/>
                <w:lang w:val="en-US"/>
              </w:rPr>
              <w:t>April</w:t>
            </w:r>
            <w:r w:rsidR="00B70AE9" w:rsidRPr="00A103CD">
              <w:rPr>
                <w:rStyle w:val="s0"/>
                <w:sz w:val="24"/>
                <w:szCs w:val="24"/>
                <w:lang w:val="en-US"/>
              </w:rPr>
              <w:t xml:space="preserve"> 2020 </w:t>
            </w:r>
          </w:p>
        </w:tc>
        <w:tc>
          <w:tcPr>
            <w:tcW w:w="1275" w:type="dxa"/>
            <w:shd w:val="clear" w:color="auto" w:fill="auto"/>
          </w:tcPr>
          <w:p w14:paraId="42ABE188" w14:textId="0FEB27C3"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September</w:t>
            </w:r>
            <w:r w:rsidR="00B70AE9" w:rsidRPr="00A103CD">
              <w:rPr>
                <w:rFonts w:ascii="Times New Roman" w:hAnsi="Times New Roman"/>
                <w:spacing w:val="-1"/>
              </w:rPr>
              <w:t xml:space="preserve">   </w:t>
            </w:r>
            <w:r w:rsidR="00B70AE9" w:rsidRPr="00A103CD">
              <w:rPr>
                <w:rStyle w:val="s0"/>
                <w:sz w:val="24"/>
                <w:szCs w:val="24"/>
              </w:rPr>
              <w:t xml:space="preserve">2020 </w:t>
            </w:r>
          </w:p>
        </w:tc>
        <w:tc>
          <w:tcPr>
            <w:tcW w:w="2915" w:type="dxa"/>
            <w:shd w:val="clear" w:color="auto" w:fill="auto"/>
          </w:tcPr>
          <w:p w14:paraId="56F7FCE4" w14:textId="583B9671" w:rsidR="00B70AE9" w:rsidRPr="00A103CD" w:rsidRDefault="00832D50" w:rsidP="0079725C">
            <w:pPr>
              <w:pStyle w:val="TableParagraph"/>
              <w:ind w:left="68" w:right="111"/>
              <w:rPr>
                <w:rFonts w:ascii="Times New Roman" w:eastAsia="Times New Roman" w:hAnsi="Times New Roman"/>
              </w:rPr>
            </w:pPr>
            <w:r w:rsidRPr="00A103CD">
              <w:rPr>
                <w:rFonts w:ascii="Times New Roman" w:eastAsia="Times New Roman" w:hAnsi="Times New Roman"/>
              </w:rPr>
              <w:t>The analysis of the structure and elemental composition of ternary alloys Al / Ca / Si will be carried out</w:t>
            </w:r>
          </w:p>
        </w:tc>
      </w:tr>
      <w:tr w:rsidR="00B70AE9" w:rsidRPr="008F7217" w14:paraId="5AB30B0E" w14:textId="77777777" w:rsidTr="00FB02FE">
        <w:tc>
          <w:tcPr>
            <w:tcW w:w="972" w:type="dxa"/>
            <w:shd w:val="clear" w:color="auto" w:fill="auto"/>
          </w:tcPr>
          <w:p w14:paraId="57DB9E8F" w14:textId="77777777" w:rsidR="00B70AE9" w:rsidRPr="00A103CD" w:rsidRDefault="00B70AE9" w:rsidP="0079725C">
            <w:pPr>
              <w:pStyle w:val="TableParagraph"/>
              <w:ind w:left="108" w:firstLine="170"/>
              <w:rPr>
                <w:rFonts w:ascii="Times New Roman" w:hAnsi="Times New Roman"/>
              </w:rPr>
            </w:pPr>
            <w:r w:rsidRPr="00A103CD">
              <w:rPr>
                <w:rFonts w:ascii="Times New Roman" w:hAnsi="Times New Roman"/>
              </w:rPr>
              <w:t>3.3.</w:t>
            </w:r>
          </w:p>
        </w:tc>
        <w:tc>
          <w:tcPr>
            <w:tcW w:w="3054" w:type="dxa"/>
            <w:shd w:val="clear" w:color="auto" w:fill="auto"/>
          </w:tcPr>
          <w:p w14:paraId="1F5EB968" w14:textId="48181158" w:rsidR="00B70AE9" w:rsidRPr="00A103CD" w:rsidRDefault="00832D50" w:rsidP="0079725C">
            <w:pPr>
              <w:pStyle w:val="TableParagraph"/>
              <w:rPr>
                <w:rFonts w:ascii="Times New Roman" w:eastAsia="Times New Roman" w:hAnsi="Times New Roman"/>
              </w:rPr>
            </w:pPr>
            <w:r w:rsidRPr="00A103CD">
              <w:rPr>
                <w:rFonts w:ascii="Times New Roman" w:hAnsi="Times New Roman"/>
              </w:rPr>
              <w:t>Development of a combined process for obtaining ternary Al / Ca / Si alloys with desired properties</w:t>
            </w:r>
          </w:p>
        </w:tc>
        <w:tc>
          <w:tcPr>
            <w:tcW w:w="993" w:type="dxa"/>
            <w:shd w:val="clear" w:color="auto" w:fill="auto"/>
          </w:tcPr>
          <w:p w14:paraId="0FFB9304" w14:textId="4CCB5195" w:rsidR="00B70AE9" w:rsidRPr="00A103CD" w:rsidRDefault="00526DC5" w:rsidP="0079725C">
            <w:pPr>
              <w:pStyle w:val="a6"/>
              <w:jc w:val="center"/>
              <w:rPr>
                <w:rStyle w:val="s0"/>
                <w:sz w:val="24"/>
                <w:szCs w:val="24"/>
                <w:lang w:val="en-US"/>
              </w:rPr>
            </w:pPr>
            <w:r w:rsidRPr="00A103CD">
              <w:rPr>
                <w:rStyle w:val="s0"/>
                <w:sz w:val="24"/>
                <w:szCs w:val="24"/>
                <w:lang w:val="en-US"/>
              </w:rPr>
              <w:t>October</w:t>
            </w:r>
            <w:r w:rsidR="00B70AE9" w:rsidRPr="00A103CD">
              <w:rPr>
                <w:rStyle w:val="s0"/>
                <w:sz w:val="24"/>
                <w:szCs w:val="24"/>
                <w:lang w:val="en-US"/>
              </w:rPr>
              <w:t xml:space="preserve"> 2020 </w:t>
            </w:r>
          </w:p>
        </w:tc>
        <w:tc>
          <w:tcPr>
            <w:tcW w:w="1275" w:type="dxa"/>
            <w:shd w:val="clear" w:color="auto" w:fill="auto"/>
          </w:tcPr>
          <w:p w14:paraId="4143B7D3" w14:textId="1B8E78B3" w:rsidR="00B70AE9" w:rsidRPr="00A103CD" w:rsidRDefault="00526DC5" w:rsidP="0079725C">
            <w:pPr>
              <w:pStyle w:val="TableParagraph"/>
              <w:jc w:val="center"/>
              <w:rPr>
                <w:rFonts w:ascii="Times New Roman" w:eastAsia="Times New Roman" w:hAnsi="Times New Roman"/>
              </w:rPr>
            </w:pPr>
            <w:r w:rsidRPr="00A103CD">
              <w:rPr>
                <w:rFonts w:ascii="Times New Roman" w:hAnsi="Times New Roman"/>
                <w:spacing w:val="-1"/>
              </w:rPr>
              <w:t>until Nov. 1</w:t>
            </w:r>
            <w:r w:rsidR="00B70AE9" w:rsidRPr="00A103CD">
              <w:rPr>
                <w:rFonts w:ascii="Times New Roman" w:hAnsi="Times New Roman"/>
                <w:spacing w:val="-1"/>
              </w:rPr>
              <w:t xml:space="preserve"> </w:t>
            </w:r>
            <w:r w:rsidR="00B70AE9" w:rsidRPr="00A103CD">
              <w:rPr>
                <w:rStyle w:val="s0"/>
                <w:sz w:val="24"/>
                <w:szCs w:val="24"/>
              </w:rPr>
              <w:t xml:space="preserve">2020 </w:t>
            </w:r>
          </w:p>
        </w:tc>
        <w:tc>
          <w:tcPr>
            <w:tcW w:w="2915" w:type="dxa"/>
            <w:shd w:val="clear" w:color="auto" w:fill="auto"/>
          </w:tcPr>
          <w:p w14:paraId="5DEFFC68" w14:textId="21A69672" w:rsidR="00B70AE9" w:rsidRPr="00A103CD" w:rsidRDefault="00832D50" w:rsidP="0079725C">
            <w:pPr>
              <w:pStyle w:val="TableParagraph"/>
              <w:ind w:left="68" w:right="110"/>
              <w:rPr>
                <w:rFonts w:ascii="Times New Roman" w:eastAsia="Times New Roman" w:hAnsi="Times New Roman"/>
              </w:rPr>
            </w:pPr>
            <w:r w:rsidRPr="00A103CD">
              <w:rPr>
                <w:rFonts w:ascii="Times New Roman" w:eastAsia="Times New Roman" w:hAnsi="Times New Roman"/>
              </w:rPr>
              <w:t>A combined process for producing ternary Al / Ca / Si alloys with desired properties will be developed. 2 articles will be published in peer-reviewed foreign scientific journals, indexed in the Web of Science or Scopus databases with a non-zero impact factor, a patent of the Republic of Kazakhstan will be obtained</w:t>
            </w:r>
          </w:p>
        </w:tc>
      </w:tr>
    </w:tbl>
    <w:p w14:paraId="21BBF9CB" w14:textId="77777777" w:rsidR="00B70AE9" w:rsidRPr="00A103CD" w:rsidRDefault="00B70AE9" w:rsidP="00B70AE9">
      <w:pPr>
        <w:pStyle w:val="a6"/>
        <w:jc w:val="center"/>
        <w:rPr>
          <w:rStyle w:val="s0"/>
          <w:sz w:val="24"/>
          <w:szCs w:val="24"/>
          <w:lang w:val="en-US"/>
        </w:rPr>
      </w:pPr>
    </w:p>
    <w:p w14:paraId="436AB531" w14:textId="77777777" w:rsidR="00B70AE9" w:rsidRPr="00A103CD" w:rsidRDefault="00B70AE9" w:rsidP="00B70AE9">
      <w:pPr>
        <w:pStyle w:val="a6"/>
        <w:jc w:val="center"/>
        <w:rPr>
          <w:rStyle w:val="s0"/>
          <w:sz w:val="24"/>
          <w:szCs w:val="24"/>
          <w:lang w:val="en-US"/>
        </w:rPr>
      </w:pPr>
    </w:p>
    <w:p w14:paraId="6FB5E779" w14:textId="4122EC79" w:rsidR="00B70AE9" w:rsidRPr="00A103CD" w:rsidRDefault="007B564A"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From Customer</w:t>
      </w:r>
      <w:r w:rsidR="00B70AE9" w:rsidRPr="00A103CD">
        <w:rPr>
          <w:rFonts w:ascii="Times New Roman" w:hAnsi="Times New Roman"/>
          <w:sz w:val="24"/>
          <w:szCs w:val="24"/>
          <w:lang w:val="en-US"/>
        </w:rPr>
        <w:t>:</w:t>
      </w:r>
      <w:r w:rsidR="00B70AE9" w:rsidRPr="00A103CD">
        <w:rPr>
          <w:rFonts w:ascii="Times New Roman" w:hAnsi="Times New Roman"/>
          <w:sz w:val="24"/>
          <w:szCs w:val="24"/>
          <w:lang w:val="en-US"/>
        </w:rPr>
        <w:tab/>
      </w:r>
      <w:r w:rsidRPr="00A103CD">
        <w:rPr>
          <w:rFonts w:ascii="Times New Roman" w:hAnsi="Times New Roman"/>
          <w:sz w:val="24"/>
          <w:szCs w:val="24"/>
          <w:lang w:val="en-US"/>
        </w:rPr>
        <w:t>From the Contractor</w:t>
      </w:r>
      <w:r w:rsidR="00B70AE9" w:rsidRPr="00A103CD">
        <w:rPr>
          <w:rFonts w:ascii="Times New Roman" w:hAnsi="Times New Roman"/>
          <w:sz w:val="24"/>
          <w:szCs w:val="24"/>
          <w:lang w:val="en-US"/>
        </w:rPr>
        <w:t>:</w:t>
      </w:r>
    </w:p>
    <w:p w14:paraId="307E0285" w14:textId="1B73526D" w:rsidR="00B70AE9" w:rsidRPr="00A103CD" w:rsidRDefault="007B564A"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Acting Chairman</w:t>
      </w:r>
      <w:r w:rsidR="00B70AE9" w:rsidRPr="00A103CD">
        <w:rPr>
          <w:rFonts w:ascii="Times New Roman" w:hAnsi="Times New Roman"/>
          <w:sz w:val="24"/>
          <w:szCs w:val="24"/>
          <w:lang w:val="en-US"/>
        </w:rPr>
        <w:tab/>
      </w:r>
      <w:r w:rsidR="007E0FB3" w:rsidRPr="00A103CD">
        <w:rPr>
          <w:rFonts w:ascii="Times New Roman" w:hAnsi="Times New Roman"/>
          <w:sz w:val="24"/>
          <w:szCs w:val="24"/>
          <w:lang w:val="en-US"/>
        </w:rPr>
        <w:t xml:space="preserve">Doctor of Phys. &amp; </w:t>
      </w:r>
      <w:proofErr w:type="spellStart"/>
      <w:r w:rsidR="007E0FB3" w:rsidRPr="00A103CD">
        <w:rPr>
          <w:rFonts w:ascii="Times New Roman" w:hAnsi="Times New Roman"/>
          <w:sz w:val="24"/>
          <w:szCs w:val="24"/>
          <w:lang w:val="en-US"/>
        </w:rPr>
        <w:t>Mathem</w:t>
      </w:r>
      <w:proofErr w:type="spellEnd"/>
      <w:r w:rsidR="007E0FB3" w:rsidRPr="00A103CD">
        <w:rPr>
          <w:rFonts w:ascii="Times New Roman" w:hAnsi="Times New Roman"/>
          <w:sz w:val="24"/>
          <w:szCs w:val="24"/>
          <w:lang w:val="en-US"/>
        </w:rPr>
        <w:t>. Sciences</w:t>
      </w:r>
      <w:r w:rsidR="00B70AE9" w:rsidRPr="00A103CD">
        <w:rPr>
          <w:rFonts w:ascii="Times New Roman" w:hAnsi="Times New Roman"/>
          <w:sz w:val="24"/>
          <w:szCs w:val="24"/>
          <w:lang w:val="en-US"/>
        </w:rPr>
        <w:t>,</w:t>
      </w:r>
    </w:p>
    <w:p w14:paraId="6D338201" w14:textId="7FCDDE2B" w:rsidR="00B70AE9" w:rsidRPr="00A103CD" w:rsidRDefault="007B564A"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State Institution «Science Committee</w:t>
      </w:r>
      <w:r w:rsidR="00B70AE9" w:rsidRPr="00A103CD">
        <w:rPr>
          <w:rFonts w:ascii="Times New Roman" w:hAnsi="Times New Roman"/>
          <w:sz w:val="24"/>
          <w:szCs w:val="24"/>
          <w:lang w:val="en-US"/>
        </w:rPr>
        <w:tab/>
      </w:r>
      <w:r w:rsidR="007E0FB3" w:rsidRPr="00A103CD">
        <w:rPr>
          <w:rFonts w:ascii="Times New Roman" w:hAnsi="Times New Roman"/>
          <w:sz w:val="24"/>
          <w:szCs w:val="24"/>
          <w:lang w:val="en-US"/>
        </w:rPr>
        <w:t>Professor</w:t>
      </w:r>
    </w:p>
    <w:p w14:paraId="70FD8C6D" w14:textId="77777777" w:rsidR="007E0FB3" w:rsidRPr="00A103CD" w:rsidRDefault="007B564A"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of the Ministry of Education and Science</w:t>
      </w:r>
    </w:p>
    <w:p w14:paraId="6C0F4A76" w14:textId="6BF92E07" w:rsidR="00B70AE9" w:rsidRPr="00A103CD" w:rsidRDefault="007E0FB3"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of the Republic of Kazakhstan»</w:t>
      </w:r>
      <w:r w:rsidR="00B70AE9" w:rsidRPr="00A103CD">
        <w:rPr>
          <w:rFonts w:ascii="Times New Roman" w:hAnsi="Times New Roman"/>
          <w:sz w:val="24"/>
          <w:szCs w:val="24"/>
          <w:lang w:val="en-US"/>
        </w:rPr>
        <w:tab/>
      </w:r>
    </w:p>
    <w:p w14:paraId="21A87280" w14:textId="77777777" w:rsidR="00B70AE9" w:rsidRPr="00A103CD" w:rsidRDefault="00B70AE9" w:rsidP="00B70AE9">
      <w:pPr>
        <w:pStyle w:val="a6"/>
        <w:tabs>
          <w:tab w:val="left" w:pos="5670"/>
        </w:tabs>
        <w:rPr>
          <w:rStyle w:val="s0"/>
          <w:sz w:val="24"/>
          <w:szCs w:val="24"/>
          <w:lang w:val="en-US"/>
        </w:rPr>
      </w:pPr>
    </w:p>
    <w:p w14:paraId="563D660D" w14:textId="2816CB34" w:rsidR="00B70AE9" w:rsidRPr="00A103CD" w:rsidRDefault="00B70AE9" w:rsidP="00B70AE9">
      <w:pPr>
        <w:pStyle w:val="a6"/>
        <w:tabs>
          <w:tab w:val="left" w:pos="5670"/>
        </w:tabs>
        <w:rPr>
          <w:rFonts w:ascii="Times New Roman" w:hAnsi="Times New Roman"/>
          <w:sz w:val="24"/>
          <w:szCs w:val="24"/>
          <w:lang w:val="en-US"/>
        </w:rPr>
      </w:pPr>
      <w:r w:rsidRPr="00A103CD">
        <w:rPr>
          <w:rFonts w:ascii="Times New Roman" w:hAnsi="Times New Roman"/>
          <w:sz w:val="24"/>
          <w:szCs w:val="24"/>
          <w:lang w:val="en-US"/>
        </w:rPr>
        <w:t xml:space="preserve">__________________ </w:t>
      </w:r>
      <w:proofErr w:type="spellStart"/>
      <w:r w:rsidR="007E0FB3" w:rsidRPr="00A103CD">
        <w:rPr>
          <w:rFonts w:ascii="Times New Roman" w:hAnsi="Times New Roman"/>
          <w:sz w:val="24"/>
          <w:szCs w:val="24"/>
          <w:lang w:val="en-US"/>
        </w:rPr>
        <w:t>Nurseitov</w:t>
      </w:r>
      <w:proofErr w:type="spellEnd"/>
      <w:r w:rsidR="007E0FB3" w:rsidRPr="00A103CD">
        <w:rPr>
          <w:rFonts w:ascii="Times New Roman" w:hAnsi="Times New Roman"/>
          <w:sz w:val="24"/>
          <w:szCs w:val="24"/>
          <w:lang w:val="en-US"/>
        </w:rPr>
        <w:t xml:space="preserve"> R.S.</w:t>
      </w:r>
      <w:r w:rsidRPr="00A103CD">
        <w:rPr>
          <w:rFonts w:ascii="Times New Roman" w:hAnsi="Times New Roman"/>
          <w:sz w:val="24"/>
          <w:szCs w:val="24"/>
          <w:lang w:val="en-US"/>
        </w:rPr>
        <w:tab/>
        <w:t xml:space="preserve">________________ </w:t>
      </w:r>
      <w:proofErr w:type="spellStart"/>
      <w:r w:rsidR="007E0FB3" w:rsidRPr="00A103CD">
        <w:rPr>
          <w:rFonts w:ascii="Times New Roman" w:hAnsi="Times New Roman"/>
          <w:sz w:val="24"/>
          <w:szCs w:val="24"/>
          <w:lang w:val="en-US"/>
        </w:rPr>
        <w:t>Tokmoldin</w:t>
      </w:r>
      <w:proofErr w:type="spellEnd"/>
      <w:r w:rsidR="007E0FB3" w:rsidRPr="00A103CD">
        <w:rPr>
          <w:rFonts w:ascii="Times New Roman" w:hAnsi="Times New Roman"/>
          <w:sz w:val="24"/>
          <w:szCs w:val="24"/>
          <w:lang w:val="en-US"/>
        </w:rPr>
        <w:t xml:space="preserve"> S.Zh</w:t>
      </w:r>
      <w:r w:rsidRPr="00A103CD">
        <w:rPr>
          <w:rFonts w:ascii="Times New Roman" w:hAnsi="Times New Roman"/>
          <w:sz w:val="24"/>
          <w:szCs w:val="24"/>
          <w:lang w:val="en-US"/>
        </w:rPr>
        <w:t>.</w:t>
      </w:r>
    </w:p>
    <w:p w14:paraId="0C80DA7D" w14:textId="6C94E74C" w:rsidR="00B70AE9" w:rsidRPr="00A103CD" w:rsidRDefault="007E0FB3" w:rsidP="00B70AE9">
      <w:pPr>
        <w:pStyle w:val="a6"/>
        <w:tabs>
          <w:tab w:val="left" w:pos="5387"/>
        </w:tabs>
        <w:rPr>
          <w:rStyle w:val="s0"/>
          <w:sz w:val="24"/>
          <w:szCs w:val="24"/>
          <w:lang w:val="en-US"/>
        </w:rPr>
      </w:pPr>
      <w:r w:rsidRPr="00A103CD">
        <w:rPr>
          <w:rStyle w:val="s0"/>
          <w:sz w:val="24"/>
          <w:szCs w:val="24"/>
          <w:lang w:val="en-US"/>
        </w:rPr>
        <w:t>place of stamp</w:t>
      </w:r>
    </w:p>
    <w:p w14:paraId="464AB81D" w14:textId="231FA311" w:rsidR="00B70AE9" w:rsidRPr="00A103CD" w:rsidRDefault="007E0FB3" w:rsidP="00B70AE9">
      <w:pPr>
        <w:pStyle w:val="a6"/>
        <w:ind w:left="561" w:right="471"/>
        <w:jc w:val="right"/>
        <w:rPr>
          <w:rFonts w:ascii="Times New Roman" w:hAnsi="Times New Roman"/>
          <w:sz w:val="24"/>
          <w:szCs w:val="24"/>
          <w:lang w:val="en-US"/>
        </w:rPr>
      </w:pPr>
      <w:r w:rsidRPr="00A103CD">
        <w:rPr>
          <w:rFonts w:ascii="Times New Roman" w:hAnsi="Times New Roman"/>
          <w:sz w:val="24"/>
          <w:szCs w:val="24"/>
          <w:lang w:val="en-US"/>
        </w:rPr>
        <w:t>Acquainted</w:t>
      </w:r>
      <w:r w:rsidR="00B70AE9" w:rsidRPr="00A103CD">
        <w:rPr>
          <w:rFonts w:ascii="Times New Roman" w:hAnsi="Times New Roman"/>
          <w:sz w:val="24"/>
          <w:szCs w:val="24"/>
          <w:lang w:val="en-US"/>
        </w:rPr>
        <w:t>:</w:t>
      </w:r>
    </w:p>
    <w:p w14:paraId="3B860E0C" w14:textId="66A8E295" w:rsidR="00B70AE9" w:rsidRPr="00A103CD" w:rsidRDefault="007E0FB3" w:rsidP="00B70AE9">
      <w:pPr>
        <w:tabs>
          <w:tab w:val="left" w:pos="4106"/>
        </w:tabs>
        <w:ind w:left="562" w:right="472"/>
        <w:jc w:val="right"/>
        <w:rPr>
          <w:lang w:val="en-US"/>
        </w:rPr>
      </w:pPr>
      <w:r w:rsidRPr="00A103CD">
        <w:rPr>
          <w:lang w:val="en-US"/>
        </w:rPr>
        <w:t>Scientific supervisor of the project</w:t>
      </w:r>
    </w:p>
    <w:p w14:paraId="20D5B036" w14:textId="17184471" w:rsidR="00B70AE9" w:rsidRPr="00A103CD" w:rsidRDefault="00B70AE9" w:rsidP="00B70AE9">
      <w:pPr>
        <w:tabs>
          <w:tab w:val="left" w:pos="4106"/>
        </w:tabs>
        <w:ind w:left="561" w:right="471"/>
        <w:jc w:val="right"/>
        <w:rPr>
          <w:lang w:val="en-US"/>
        </w:rPr>
      </w:pPr>
      <w:r w:rsidRPr="00A103CD">
        <w:rPr>
          <w:lang w:val="en-US"/>
        </w:rPr>
        <w:t xml:space="preserve">____________ </w:t>
      </w:r>
      <w:r w:rsidR="007E0FB3" w:rsidRPr="00A103CD">
        <w:rPr>
          <w:lang w:val="en-US"/>
        </w:rPr>
        <w:t>Tokmoldin S.Zh.</w:t>
      </w:r>
    </w:p>
    <w:p w14:paraId="4A0C4450" w14:textId="0DD5E784" w:rsidR="00A434C7" w:rsidRDefault="00B70AE9" w:rsidP="00FB02FE">
      <w:pPr>
        <w:spacing w:after="200" w:line="276" w:lineRule="auto"/>
        <w:jc w:val="center"/>
        <w:rPr>
          <w:b/>
          <w:lang w:val="en-US"/>
        </w:rPr>
      </w:pPr>
      <w:r w:rsidRPr="00A103CD">
        <w:rPr>
          <w:lang w:val="en-US"/>
        </w:rPr>
        <w:br w:type="page"/>
      </w:r>
      <w:r w:rsidR="00A434C7" w:rsidRPr="00FB02FE">
        <w:rPr>
          <w:b/>
          <w:lang w:val="en-US"/>
        </w:rPr>
        <w:lastRenderedPageBreak/>
        <w:t>APPENDIX B</w:t>
      </w:r>
    </w:p>
    <w:p w14:paraId="12558001" w14:textId="77777777" w:rsidR="00A434C7" w:rsidRPr="00A103CD" w:rsidRDefault="00A434C7" w:rsidP="00EE2136">
      <w:pPr>
        <w:spacing w:line="360" w:lineRule="auto"/>
        <w:jc w:val="center"/>
        <w:rPr>
          <w:b/>
          <w:lang w:val="en-US"/>
        </w:rPr>
      </w:pPr>
      <w:r w:rsidRPr="00A103CD">
        <w:rPr>
          <w:b/>
          <w:lang w:val="en-US"/>
        </w:rPr>
        <w:t>LIST OF PUBLISHED ARTICLES</w:t>
      </w:r>
    </w:p>
    <w:p w14:paraId="0E9D0F85" w14:textId="094D383A" w:rsidR="00FB78AC" w:rsidRPr="00A103CD" w:rsidRDefault="00CB7FCC" w:rsidP="00CB7FCC">
      <w:pPr>
        <w:autoSpaceDE w:val="0"/>
        <w:autoSpaceDN w:val="0"/>
        <w:adjustRightInd w:val="0"/>
        <w:spacing w:line="360" w:lineRule="auto"/>
        <w:jc w:val="center"/>
        <w:rPr>
          <w:b/>
          <w:color w:val="000000" w:themeColor="text1"/>
          <w:lang w:val="en-US"/>
        </w:rPr>
      </w:pPr>
      <w:r w:rsidRPr="00A103CD">
        <w:rPr>
          <w:b/>
          <w:color w:val="000000" w:themeColor="text1"/>
          <w:lang w:val="en-US"/>
        </w:rPr>
        <w:t>Published work in a domestic scientific journal in 2019</w:t>
      </w:r>
    </w:p>
    <w:p w14:paraId="104EDC51" w14:textId="77777777" w:rsidR="00CB7FCC" w:rsidRPr="00A103CD" w:rsidRDefault="00CB7FCC" w:rsidP="00CB7FCC">
      <w:pPr>
        <w:autoSpaceDE w:val="0"/>
        <w:autoSpaceDN w:val="0"/>
        <w:adjustRightInd w:val="0"/>
        <w:spacing w:line="360" w:lineRule="auto"/>
        <w:jc w:val="center"/>
        <w:rPr>
          <w:lang w:val="en-US"/>
        </w:rPr>
      </w:pPr>
    </w:p>
    <w:p w14:paraId="3A691A30" w14:textId="67FBFB99" w:rsidR="00976F09" w:rsidRPr="00FB02FE" w:rsidRDefault="005F4209" w:rsidP="00EE2136">
      <w:pPr>
        <w:tabs>
          <w:tab w:val="left" w:pos="709"/>
        </w:tabs>
        <w:autoSpaceDE w:val="0"/>
        <w:autoSpaceDN w:val="0"/>
        <w:adjustRightInd w:val="0"/>
        <w:spacing w:line="360" w:lineRule="auto"/>
        <w:ind w:firstLine="426"/>
        <w:jc w:val="both"/>
        <w:rPr>
          <w:lang w:val="en-US"/>
        </w:rPr>
      </w:pPr>
      <w:r w:rsidRPr="00A103CD">
        <w:rPr>
          <w:lang w:val="en-US"/>
        </w:rPr>
        <w:t>1</w:t>
      </w:r>
      <w:r w:rsidRPr="00A103CD">
        <w:rPr>
          <w:lang w:val="en-US"/>
        </w:rPr>
        <w:tab/>
      </w:r>
      <w:r w:rsidR="00E26C6E" w:rsidRPr="00A103CD">
        <w:rPr>
          <w:lang w:val="en-US"/>
        </w:rPr>
        <w:t xml:space="preserve">Chumikov G.N., Klimenov V.V., Tokmoldin N.S., Tokmoldin S.Zh. Obtaining homogeneous silicon in the process of alumothermic reduction of silicon dioxide // Eurasian journal of physics and functional materials. – 2019. – No. 3 (2). – </w:t>
      </w:r>
      <w:r w:rsidR="00E26C6E" w:rsidRPr="00A103CD">
        <w:t>Р</w:t>
      </w:r>
      <w:r w:rsidR="00E26C6E" w:rsidRPr="00A103CD">
        <w:rPr>
          <w:lang w:val="en-US"/>
        </w:rPr>
        <w:t xml:space="preserve">. 155-163; </w:t>
      </w:r>
      <w:hyperlink r:id="rId59" w:history="1">
        <w:r w:rsidR="00E26C6E" w:rsidRPr="00A103CD">
          <w:rPr>
            <w:lang w:val="en-US"/>
          </w:rPr>
          <w:t>http://ephys.kz/files/2019-06-18_07_20190302.pdf</w:t>
        </w:r>
      </w:hyperlink>
      <w:r w:rsidR="00FB02FE">
        <w:rPr>
          <w:lang w:val="en-US"/>
        </w:rPr>
        <w:t xml:space="preserve"> </w:t>
      </w:r>
      <w:r w:rsidR="00FB02FE" w:rsidRPr="00A564C5">
        <w:rPr>
          <w:sz w:val="25"/>
          <w:lang w:val="en-US"/>
        </w:rPr>
        <w:t>(</w:t>
      </w:r>
      <w:r w:rsidR="00FB02FE">
        <w:rPr>
          <w:sz w:val="25"/>
          <w:lang w:val="en-US"/>
        </w:rPr>
        <w:t>date of access 2020-06-08</w:t>
      </w:r>
      <w:r w:rsidR="00FB02FE" w:rsidRPr="00FB02FE">
        <w:rPr>
          <w:sz w:val="25"/>
          <w:lang w:val="en-US"/>
        </w:rPr>
        <w:t>).</w:t>
      </w:r>
    </w:p>
    <w:p w14:paraId="6D1E781B" w14:textId="0C9B4F73" w:rsidR="00EE2E9A" w:rsidRPr="00A103CD" w:rsidRDefault="00945E04" w:rsidP="00EE2136">
      <w:pPr>
        <w:tabs>
          <w:tab w:val="left" w:pos="709"/>
        </w:tabs>
        <w:autoSpaceDE w:val="0"/>
        <w:autoSpaceDN w:val="0"/>
        <w:adjustRightInd w:val="0"/>
        <w:spacing w:line="360" w:lineRule="auto"/>
        <w:ind w:firstLine="426"/>
        <w:jc w:val="both"/>
        <w:rPr>
          <w:lang w:val="en-US"/>
        </w:rPr>
      </w:pPr>
      <w:r w:rsidRPr="00A103CD">
        <w:rPr>
          <w:lang w:val="en-US"/>
        </w:rPr>
        <w:t xml:space="preserve">The article was found in the RSCI databases. The two-year impact </w:t>
      </w:r>
      <w:proofErr w:type="gramStart"/>
      <w:r w:rsidRPr="00A103CD">
        <w:rPr>
          <w:lang w:val="en-US"/>
        </w:rPr>
        <w:t>f</w:t>
      </w:r>
      <w:r w:rsidR="00FB02FE" w:rsidRPr="00A564C5">
        <w:rPr>
          <w:sz w:val="25"/>
          <w:lang w:val="en-US"/>
        </w:rPr>
        <w:t>(</w:t>
      </w:r>
      <w:proofErr w:type="gramEnd"/>
      <w:r w:rsidR="00FB02FE" w:rsidRPr="00FB02FE">
        <w:rPr>
          <w:sz w:val="25"/>
          <w:lang w:val="en-US"/>
        </w:rPr>
        <w:t>date of access 2020-06-08)</w:t>
      </w:r>
      <w:r w:rsidRPr="00A103CD">
        <w:rPr>
          <w:lang w:val="en-US"/>
        </w:rPr>
        <w:t>actor of the RSCI without self-citation is 0.037. Two-year impact factor RSCI, taking into account citation from all sources 0.093 (</w:t>
      </w:r>
      <w:hyperlink r:id="rId60" w:history="1">
        <w:r w:rsidRPr="00A103CD">
          <w:rPr>
            <w:rStyle w:val="a9"/>
            <w:u w:val="none"/>
            <w:lang w:val="en-US"/>
          </w:rPr>
          <w:t>https://www.elibrary.ru/title_profile.asp? id=67364</w:t>
        </w:r>
      </w:hyperlink>
      <w:r w:rsidRPr="00A103CD">
        <w:rPr>
          <w:lang w:val="en-US"/>
        </w:rPr>
        <w:t xml:space="preserve">). Quoted in databases: Index Copernicus International Ltd, Poland; CrossRef (World); Google Scholar; Science Library Index (Meadow Springs, </w:t>
      </w:r>
      <w:proofErr w:type="spellStart"/>
      <w:r w:rsidRPr="00A103CD">
        <w:rPr>
          <w:lang w:val="en-US"/>
        </w:rPr>
        <w:t>Mandurah</w:t>
      </w:r>
      <w:proofErr w:type="spellEnd"/>
      <w:r w:rsidRPr="00A103CD">
        <w:rPr>
          <w:lang w:val="en-US"/>
        </w:rPr>
        <w:t xml:space="preserve"> State, Australia); </w:t>
      </w:r>
      <w:proofErr w:type="spellStart"/>
      <w:r w:rsidRPr="00A103CD">
        <w:rPr>
          <w:lang w:val="en-US"/>
        </w:rPr>
        <w:t>Scilit</w:t>
      </w:r>
      <w:proofErr w:type="spellEnd"/>
      <w:r w:rsidRPr="00A103CD">
        <w:rPr>
          <w:lang w:val="en-US"/>
        </w:rPr>
        <w:t xml:space="preserve"> (Basel, Switzerland); </w:t>
      </w:r>
      <w:proofErr w:type="spellStart"/>
      <w:r w:rsidRPr="00A103CD">
        <w:rPr>
          <w:lang w:val="en-US"/>
        </w:rPr>
        <w:t>ResearchBib</w:t>
      </w:r>
      <w:proofErr w:type="spellEnd"/>
      <w:r w:rsidRPr="00A103CD">
        <w:rPr>
          <w:lang w:val="en-US"/>
        </w:rPr>
        <w:t xml:space="preserve"> (World), DOAJ, KKSON RK.</w:t>
      </w:r>
    </w:p>
    <w:p w14:paraId="44F28763" w14:textId="16B9F148" w:rsidR="00446C61" w:rsidRPr="00A103CD" w:rsidRDefault="00446C61" w:rsidP="00EE2136">
      <w:pPr>
        <w:tabs>
          <w:tab w:val="left" w:pos="709"/>
        </w:tabs>
        <w:autoSpaceDE w:val="0"/>
        <w:autoSpaceDN w:val="0"/>
        <w:adjustRightInd w:val="0"/>
        <w:spacing w:line="360" w:lineRule="auto"/>
        <w:ind w:firstLine="426"/>
        <w:jc w:val="both"/>
        <w:rPr>
          <w:lang w:val="en-US"/>
        </w:rPr>
      </w:pPr>
    </w:p>
    <w:p w14:paraId="766A0502" w14:textId="68C0D8AE" w:rsidR="00CB7FCC" w:rsidRPr="00A103CD" w:rsidRDefault="00CB7FCC" w:rsidP="00CB7FCC">
      <w:pPr>
        <w:autoSpaceDE w:val="0"/>
        <w:autoSpaceDN w:val="0"/>
        <w:adjustRightInd w:val="0"/>
        <w:spacing w:line="360" w:lineRule="auto"/>
        <w:jc w:val="center"/>
        <w:rPr>
          <w:b/>
          <w:color w:val="000000" w:themeColor="text1"/>
          <w:lang w:val="en-US"/>
        </w:rPr>
      </w:pPr>
      <w:r w:rsidRPr="00A103CD">
        <w:rPr>
          <w:b/>
          <w:color w:val="000000" w:themeColor="text1"/>
          <w:lang w:val="en-US"/>
        </w:rPr>
        <w:t>Published work in a foreign scientific journal in 2019</w:t>
      </w:r>
    </w:p>
    <w:p w14:paraId="2740CA3E" w14:textId="4F0A5B1F" w:rsidR="00FB78AC" w:rsidRPr="00A103CD" w:rsidRDefault="00CB7FCC" w:rsidP="00EE2136">
      <w:pPr>
        <w:tabs>
          <w:tab w:val="left" w:pos="709"/>
        </w:tabs>
        <w:autoSpaceDE w:val="0"/>
        <w:autoSpaceDN w:val="0"/>
        <w:adjustRightInd w:val="0"/>
        <w:spacing w:line="360" w:lineRule="auto"/>
        <w:ind w:firstLine="426"/>
        <w:jc w:val="both"/>
        <w:rPr>
          <w:lang w:val="en-GB"/>
        </w:rPr>
      </w:pPr>
      <w:r w:rsidRPr="00A103CD">
        <w:rPr>
          <w:lang w:val="en-GB"/>
        </w:rPr>
        <w:t>1</w:t>
      </w:r>
      <w:r w:rsidR="005F4209" w:rsidRPr="00A103CD">
        <w:rPr>
          <w:lang w:val="en-GB"/>
        </w:rPr>
        <w:tab/>
      </w:r>
      <w:r w:rsidR="00471149" w:rsidRPr="00A103CD">
        <w:rPr>
          <w:lang w:val="en-US"/>
        </w:rPr>
        <w:t xml:space="preserve">Ersin </w:t>
      </w:r>
      <w:proofErr w:type="spellStart"/>
      <w:r w:rsidR="00471149" w:rsidRPr="00A103CD">
        <w:rPr>
          <w:lang w:val="en-US"/>
        </w:rPr>
        <w:t>Bahceci</w:t>
      </w:r>
      <w:proofErr w:type="spellEnd"/>
      <w:r w:rsidR="00471149" w:rsidRPr="00A103CD">
        <w:rPr>
          <w:lang w:val="en-US"/>
        </w:rPr>
        <w:t xml:space="preserve">, Brian Enders, Zain Yamani, </w:t>
      </w:r>
      <w:proofErr w:type="spellStart"/>
      <w:r w:rsidR="00471149" w:rsidRPr="00A103CD">
        <w:rPr>
          <w:lang w:val="en-US"/>
        </w:rPr>
        <w:t>Serekbol</w:t>
      </w:r>
      <w:proofErr w:type="spellEnd"/>
      <w:r w:rsidR="00471149" w:rsidRPr="00A103CD">
        <w:rPr>
          <w:lang w:val="en-US"/>
        </w:rPr>
        <w:t xml:space="preserve"> </w:t>
      </w:r>
      <w:proofErr w:type="spellStart"/>
      <w:r w:rsidR="00471149" w:rsidRPr="00A103CD">
        <w:rPr>
          <w:lang w:val="en-US"/>
        </w:rPr>
        <w:t>Tokmoldin</w:t>
      </w:r>
      <w:proofErr w:type="spellEnd"/>
      <w:r w:rsidR="00471149" w:rsidRPr="00A103CD">
        <w:rPr>
          <w:lang w:val="en-US"/>
        </w:rPr>
        <w:t xml:space="preserve">, </w:t>
      </w:r>
      <w:proofErr w:type="spellStart"/>
      <w:r w:rsidR="00471149" w:rsidRPr="00A103CD">
        <w:rPr>
          <w:lang w:val="en-US"/>
        </w:rPr>
        <w:t>Aman</w:t>
      </w:r>
      <w:proofErr w:type="spellEnd"/>
      <w:r w:rsidR="00471149" w:rsidRPr="00A103CD">
        <w:rPr>
          <w:lang w:val="en-US"/>
        </w:rPr>
        <w:t xml:space="preserve"> </w:t>
      </w:r>
      <w:proofErr w:type="spellStart"/>
      <w:r w:rsidR="00471149" w:rsidRPr="00A103CD">
        <w:rPr>
          <w:lang w:val="en-US"/>
        </w:rPr>
        <w:t>Taukenov</w:t>
      </w:r>
      <w:proofErr w:type="spellEnd"/>
      <w:r w:rsidR="00471149" w:rsidRPr="00A103CD">
        <w:rPr>
          <w:lang w:val="en-US"/>
        </w:rPr>
        <w:t xml:space="preserve">, Laila </w:t>
      </w:r>
      <w:proofErr w:type="spellStart"/>
      <w:r w:rsidR="00471149" w:rsidRPr="00A103CD">
        <w:rPr>
          <w:lang w:val="en-US"/>
        </w:rPr>
        <w:t>Abuhassan</w:t>
      </w:r>
      <w:proofErr w:type="spellEnd"/>
      <w:r w:rsidR="00471149" w:rsidRPr="00A103CD">
        <w:rPr>
          <w:lang w:val="en-US"/>
        </w:rPr>
        <w:t xml:space="preserve">, and </w:t>
      </w:r>
      <w:proofErr w:type="spellStart"/>
      <w:r w:rsidR="00471149" w:rsidRPr="00A103CD">
        <w:rPr>
          <w:lang w:val="en-US"/>
        </w:rPr>
        <w:t>Munir</w:t>
      </w:r>
      <w:proofErr w:type="spellEnd"/>
      <w:r w:rsidR="00471149" w:rsidRPr="00A103CD">
        <w:rPr>
          <w:lang w:val="en-US"/>
        </w:rPr>
        <w:t xml:space="preserve"> </w:t>
      </w:r>
      <w:proofErr w:type="spellStart"/>
      <w:r w:rsidR="00471149" w:rsidRPr="00A103CD">
        <w:rPr>
          <w:lang w:val="en-US"/>
        </w:rPr>
        <w:t>Nayfeh</w:t>
      </w:r>
      <w:proofErr w:type="spellEnd"/>
      <w:r w:rsidR="00471149" w:rsidRPr="00A103CD">
        <w:rPr>
          <w:lang w:val="en-US"/>
        </w:rPr>
        <w:t>. Proximal probe-like nano structuring in metal-assisted etching of silicon // AIP Advances. – 2019. – V</w:t>
      </w:r>
      <w:r w:rsidR="00FB02FE">
        <w:rPr>
          <w:lang w:val="en-US"/>
        </w:rPr>
        <w:t>ol</w:t>
      </w:r>
      <w:r w:rsidR="00471149" w:rsidRPr="00A103CD">
        <w:rPr>
          <w:lang w:val="en-US"/>
        </w:rPr>
        <w:t xml:space="preserve">. 9. – P. 055228-1 – 055228-7; </w:t>
      </w:r>
      <w:hyperlink r:id="rId61" w:history="1">
        <w:r w:rsidR="00FB02FE" w:rsidRPr="00824F46">
          <w:rPr>
            <w:rStyle w:val="a9"/>
            <w:lang w:val="en-US"/>
          </w:rPr>
          <w:t>https://doi.org/10.1063/1.5096659</w:t>
        </w:r>
      </w:hyperlink>
      <w:r w:rsidR="00471149" w:rsidRPr="00A103CD">
        <w:rPr>
          <w:lang w:val="en-US"/>
        </w:rPr>
        <w:t>.</w:t>
      </w:r>
      <w:r w:rsidR="00FB02FE">
        <w:rPr>
          <w:lang w:val="en-US"/>
        </w:rPr>
        <w:t xml:space="preserve"> </w:t>
      </w:r>
      <w:r w:rsidR="00FB02FE" w:rsidRPr="00A564C5">
        <w:rPr>
          <w:sz w:val="25"/>
          <w:lang w:val="en-US"/>
        </w:rPr>
        <w:t>(</w:t>
      </w:r>
      <w:r w:rsidR="00FB02FE">
        <w:rPr>
          <w:sz w:val="25"/>
          <w:lang w:val="en-US"/>
        </w:rPr>
        <w:t>date of access 2020-06-10</w:t>
      </w:r>
      <w:r w:rsidR="00FB02FE" w:rsidRPr="00FB02FE">
        <w:rPr>
          <w:sz w:val="25"/>
          <w:lang w:val="en-US"/>
        </w:rPr>
        <w:t>)</w:t>
      </w:r>
    </w:p>
    <w:p w14:paraId="7B9B67DD" w14:textId="358DCF03" w:rsidR="00EE2E9A" w:rsidRPr="00A103CD" w:rsidRDefault="00945E04" w:rsidP="00EE2136">
      <w:pPr>
        <w:tabs>
          <w:tab w:val="left" w:pos="709"/>
        </w:tabs>
        <w:autoSpaceDE w:val="0"/>
        <w:autoSpaceDN w:val="0"/>
        <w:adjustRightInd w:val="0"/>
        <w:spacing w:line="360" w:lineRule="auto"/>
        <w:ind w:firstLine="426"/>
        <w:jc w:val="both"/>
        <w:rPr>
          <w:lang w:val="en-US"/>
        </w:rPr>
      </w:pPr>
      <w:r w:rsidRPr="00A103CD">
        <w:rPr>
          <w:lang w:val="en-US"/>
        </w:rPr>
        <w:t>The article was found in the Web of Science Core Collection and Scopus databases. At the time of publication of the article in 2019, AIP Advances magazine had an Impact Factor of 1.579, a CiteScore for 2018 of 2.5, and a percentile in Physics and Astronomy of 56.</w:t>
      </w:r>
    </w:p>
    <w:p w14:paraId="13EC8418" w14:textId="77777777" w:rsidR="007F373A" w:rsidRPr="00A103CD" w:rsidRDefault="007F373A" w:rsidP="00EE2136">
      <w:pPr>
        <w:spacing w:line="360" w:lineRule="auto"/>
        <w:rPr>
          <w:lang w:val="en-US"/>
        </w:rPr>
      </w:pPr>
    </w:p>
    <w:p w14:paraId="73945B77" w14:textId="77777777" w:rsidR="007F373A" w:rsidRPr="00A103CD" w:rsidRDefault="007F373A" w:rsidP="00EE2136">
      <w:pPr>
        <w:spacing w:line="360" w:lineRule="auto"/>
        <w:rPr>
          <w:lang w:val="en-US"/>
        </w:rPr>
      </w:pPr>
      <w:r w:rsidRPr="00A103CD">
        <w:rPr>
          <w:lang w:val="en-US"/>
        </w:rPr>
        <w:br w:type="page"/>
      </w:r>
    </w:p>
    <w:p w14:paraId="1D85E0C4" w14:textId="0F71A52C" w:rsidR="00F13A51" w:rsidRDefault="00A434C7" w:rsidP="00EE2136">
      <w:pPr>
        <w:autoSpaceDE w:val="0"/>
        <w:autoSpaceDN w:val="0"/>
        <w:adjustRightInd w:val="0"/>
        <w:spacing w:line="360" w:lineRule="auto"/>
        <w:jc w:val="center"/>
        <w:rPr>
          <w:b/>
          <w:lang w:val="en-US"/>
        </w:rPr>
      </w:pPr>
      <w:r w:rsidRPr="00FB02FE">
        <w:rPr>
          <w:b/>
          <w:lang w:val="en-US"/>
        </w:rPr>
        <w:lastRenderedPageBreak/>
        <w:t>APPENDIX C</w:t>
      </w:r>
    </w:p>
    <w:p w14:paraId="5BF75620" w14:textId="1C4A4363" w:rsidR="007F373A" w:rsidRPr="00A103CD" w:rsidRDefault="00A434C7" w:rsidP="00EE2136">
      <w:pPr>
        <w:spacing w:line="360" w:lineRule="auto"/>
        <w:jc w:val="center"/>
        <w:rPr>
          <w:b/>
          <w:lang w:val="en-US"/>
        </w:rPr>
      </w:pPr>
      <w:r w:rsidRPr="00A103CD">
        <w:rPr>
          <w:b/>
          <w:lang w:val="en-US"/>
        </w:rPr>
        <w:t>LIST OF AWARDED PATENTS</w:t>
      </w:r>
    </w:p>
    <w:p w14:paraId="136929AC" w14:textId="77777777" w:rsidR="00E26C6E" w:rsidRPr="00A103CD" w:rsidRDefault="00E26C6E" w:rsidP="00EE2136">
      <w:pPr>
        <w:spacing w:line="360" w:lineRule="auto"/>
        <w:ind w:firstLine="709"/>
        <w:jc w:val="both"/>
        <w:rPr>
          <w:lang w:val="en-US"/>
        </w:rPr>
      </w:pPr>
    </w:p>
    <w:p w14:paraId="733AE150" w14:textId="17C578B5" w:rsidR="00F31100" w:rsidRPr="00A103CD" w:rsidRDefault="00F31100" w:rsidP="00EE2136">
      <w:pPr>
        <w:pStyle w:val="12"/>
        <w:numPr>
          <w:ilvl w:val="0"/>
          <w:numId w:val="22"/>
        </w:numPr>
        <w:shd w:val="clear" w:color="auto" w:fill="auto"/>
        <w:tabs>
          <w:tab w:val="left" w:pos="709"/>
        </w:tabs>
        <w:spacing w:line="360" w:lineRule="auto"/>
        <w:ind w:left="0" w:firstLine="352"/>
        <w:jc w:val="both"/>
        <w:rPr>
          <w:color w:val="000000"/>
          <w:sz w:val="24"/>
          <w:szCs w:val="24"/>
          <w:lang w:val="en-US" w:bidi="ru-RU"/>
        </w:rPr>
      </w:pPr>
      <w:r w:rsidRPr="00A103CD">
        <w:rPr>
          <w:color w:val="000000"/>
          <w:sz w:val="24"/>
          <w:szCs w:val="24"/>
          <w:lang w:val="en-US" w:bidi="ru-RU"/>
        </w:rPr>
        <w:t>Patent No. 5297: CO1B33 / 023. Method of obtaining metallurgical silicon of high purity from natural quartz sands by the method of aluminothermy / Tokmoldin NS, Chumikov GN, Tokmoldin S.Zh. – Application No. 2020/0088.2. – Priority from 01/30/2020</w:t>
      </w:r>
      <w:r w:rsidR="00FE616D" w:rsidRPr="00A103CD">
        <w:rPr>
          <w:color w:val="000000"/>
          <w:sz w:val="24"/>
          <w:szCs w:val="24"/>
          <w:lang w:val="en-US" w:bidi="ru-RU"/>
        </w:rPr>
        <w:t xml:space="preserve">. – Published on October 23, 2020, bul. </w:t>
      </w:r>
      <w:r w:rsidR="00555395" w:rsidRPr="00A564C5">
        <w:rPr>
          <w:sz w:val="24"/>
          <w:szCs w:val="24"/>
        </w:rPr>
        <w:t>№42</w:t>
      </w:r>
      <w:r w:rsidR="00FE616D" w:rsidRPr="00FB02FE">
        <w:rPr>
          <w:color w:val="000000"/>
          <w:sz w:val="24"/>
          <w:szCs w:val="24"/>
          <w:lang w:bidi="ru-RU"/>
        </w:rPr>
        <w:t>.</w:t>
      </w:r>
      <w:r w:rsidRPr="00FB02FE">
        <w:rPr>
          <w:color w:val="000000"/>
          <w:sz w:val="24"/>
          <w:szCs w:val="24"/>
          <w:lang w:bidi="ru-RU"/>
        </w:rPr>
        <w:t xml:space="preserve"> (</w:t>
      </w:r>
      <w:r w:rsidR="00FB02FE" w:rsidRPr="00A564C5">
        <w:rPr>
          <w:sz w:val="24"/>
          <w:szCs w:val="24"/>
        </w:rPr>
        <w:t xml:space="preserve">Патент № 5297: </w:t>
      </w:r>
      <w:r w:rsidR="00FB02FE" w:rsidRPr="00A564C5">
        <w:rPr>
          <w:color w:val="000000"/>
          <w:sz w:val="24"/>
          <w:szCs w:val="24"/>
          <w:lang w:bidi="ru-RU"/>
        </w:rPr>
        <w:t xml:space="preserve">СO1B33/023. </w:t>
      </w:r>
      <w:r w:rsidR="00FB02FE" w:rsidRPr="00A564C5">
        <w:rPr>
          <w:sz w:val="24"/>
          <w:szCs w:val="24"/>
        </w:rPr>
        <w:t xml:space="preserve">Способ получения металлургического кремния повышенной чистоты из природных кварцевых песков методом алюминотермии /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w:t>
      </w:r>
      <w:r w:rsidR="00FB02FE" w:rsidRPr="00A564C5">
        <w:rPr>
          <w:sz w:val="24"/>
          <w:szCs w:val="24"/>
        </w:rPr>
        <w:t>Н.С.,</w:t>
      </w:r>
      <w:r w:rsidR="00FB02FE" w:rsidRPr="00A564C5">
        <w:rPr>
          <w:color w:val="000000"/>
          <w:sz w:val="24"/>
          <w:szCs w:val="24"/>
          <w:lang w:bidi="ru-RU"/>
        </w:rPr>
        <w:t xml:space="preserve"> </w:t>
      </w:r>
      <w:proofErr w:type="spellStart"/>
      <w:r w:rsidR="00FB02FE" w:rsidRPr="00A564C5">
        <w:rPr>
          <w:color w:val="000000"/>
          <w:sz w:val="24"/>
          <w:szCs w:val="24"/>
          <w:lang w:bidi="ru-RU"/>
        </w:rPr>
        <w:t>Чумиков</w:t>
      </w:r>
      <w:proofErr w:type="spellEnd"/>
      <w:r w:rsidR="00FB02FE" w:rsidRPr="00A564C5">
        <w:rPr>
          <w:color w:val="000000"/>
          <w:sz w:val="24"/>
          <w:szCs w:val="24"/>
          <w:lang w:bidi="ru-RU"/>
        </w:rPr>
        <w:t xml:space="preserve"> </w:t>
      </w:r>
      <w:r w:rsidR="00FB02FE" w:rsidRPr="00A564C5">
        <w:rPr>
          <w:sz w:val="24"/>
          <w:szCs w:val="24"/>
        </w:rPr>
        <w:t xml:space="preserve">Г.Н.,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С</w:t>
      </w:r>
      <w:r w:rsidR="00FB02FE" w:rsidRPr="00A564C5">
        <w:rPr>
          <w:sz w:val="24"/>
          <w:szCs w:val="24"/>
        </w:rPr>
        <w:t xml:space="preserve">.Ж. – Заявка №2020/0088.2. – Приоритет от 30.01.2020. Опубликовано 23.10.2020, </w:t>
      </w:r>
      <w:proofErr w:type="spellStart"/>
      <w:r w:rsidR="00FB02FE" w:rsidRPr="00A564C5">
        <w:rPr>
          <w:sz w:val="24"/>
          <w:szCs w:val="24"/>
        </w:rPr>
        <w:t>бюл</w:t>
      </w:r>
      <w:proofErr w:type="spellEnd"/>
      <w:r w:rsidR="00FB02FE" w:rsidRPr="00A564C5">
        <w:rPr>
          <w:sz w:val="24"/>
          <w:szCs w:val="24"/>
        </w:rPr>
        <w:t>. №42</w:t>
      </w:r>
      <w:r w:rsidRPr="00A103CD">
        <w:rPr>
          <w:color w:val="000000"/>
          <w:sz w:val="24"/>
          <w:szCs w:val="24"/>
          <w:lang w:val="en-US" w:bidi="ru-RU"/>
        </w:rPr>
        <w:t>)</w:t>
      </w:r>
    </w:p>
    <w:p w14:paraId="34E2AC67" w14:textId="56EEE1D8" w:rsidR="00F31100" w:rsidRPr="00A103CD" w:rsidRDefault="00F31100" w:rsidP="00EE2136">
      <w:pPr>
        <w:pStyle w:val="12"/>
        <w:numPr>
          <w:ilvl w:val="0"/>
          <w:numId w:val="22"/>
        </w:numPr>
        <w:shd w:val="clear" w:color="auto" w:fill="auto"/>
        <w:tabs>
          <w:tab w:val="left" w:pos="709"/>
        </w:tabs>
        <w:spacing w:line="360" w:lineRule="auto"/>
        <w:ind w:left="0" w:firstLine="352"/>
        <w:jc w:val="both"/>
        <w:rPr>
          <w:color w:val="000000"/>
          <w:sz w:val="24"/>
          <w:szCs w:val="24"/>
          <w:lang w:bidi="ru-RU"/>
        </w:rPr>
      </w:pPr>
      <w:r w:rsidRPr="00A103CD">
        <w:rPr>
          <w:color w:val="000000"/>
          <w:sz w:val="24"/>
          <w:szCs w:val="24"/>
          <w:lang w:val="de-DE" w:bidi="ru-RU"/>
        </w:rPr>
        <w:t xml:space="preserve">Patent KZ 34266p: C01B 33/04 (2006.01); C01B 33/06 (2006.01). </w:t>
      </w:r>
      <w:r w:rsidRPr="00A103CD">
        <w:rPr>
          <w:color w:val="000000"/>
          <w:sz w:val="24"/>
          <w:szCs w:val="24"/>
          <w:lang w:val="en-US" w:bidi="ru-RU"/>
        </w:rPr>
        <w:t xml:space="preserve">Method of obtaining ternary intermetallic alloy of composition CaAl2Si2 for silane synthesis / Tokmoldin N.S., Tokmoldin S.Zh., </w:t>
      </w:r>
      <w:proofErr w:type="spellStart"/>
      <w:r w:rsidRPr="00A103CD">
        <w:rPr>
          <w:color w:val="000000"/>
          <w:sz w:val="24"/>
          <w:szCs w:val="24"/>
          <w:lang w:val="en-US" w:bidi="ru-RU"/>
        </w:rPr>
        <w:t>Chumikov</w:t>
      </w:r>
      <w:proofErr w:type="spellEnd"/>
      <w:r w:rsidRPr="00A103CD">
        <w:rPr>
          <w:color w:val="000000"/>
          <w:sz w:val="24"/>
          <w:szCs w:val="24"/>
          <w:lang w:val="en-US" w:bidi="ru-RU"/>
        </w:rPr>
        <w:t xml:space="preserve"> G.N. – Application </w:t>
      </w:r>
      <w:r w:rsidR="00555395" w:rsidRPr="00555395">
        <w:rPr>
          <w:sz w:val="24"/>
          <w:szCs w:val="24"/>
          <w:lang w:val="en-US"/>
        </w:rPr>
        <w:t>№</w:t>
      </w:r>
      <w:r w:rsidRPr="00A103CD">
        <w:rPr>
          <w:color w:val="000000"/>
          <w:sz w:val="24"/>
          <w:szCs w:val="24"/>
          <w:lang w:val="en-US" w:bidi="ru-RU"/>
        </w:rPr>
        <w:t xml:space="preserve"> 2018/0795/1. – Priority from 10/26/2018. – Published on April 30, 2020, bul. </w:t>
      </w:r>
      <w:r w:rsidR="00555395">
        <w:rPr>
          <w:sz w:val="24"/>
          <w:szCs w:val="24"/>
        </w:rPr>
        <w:t xml:space="preserve">№ </w:t>
      </w:r>
      <w:r w:rsidRPr="00A103CD">
        <w:rPr>
          <w:color w:val="000000"/>
          <w:sz w:val="24"/>
          <w:szCs w:val="24"/>
          <w:lang w:bidi="ru-RU"/>
        </w:rPr>
        <w:t>17. (</w:t>
      </w:r>
      <w:r w:rsidR="00FB02FE" w:rsidRPr="00A564C5">
        <w:rPr>
          <w:sz w:val="24"/>
          <w:szCs w:val="24"/>
        </w:rPr>
        <w:t xml:space="preserve">Патент </w:t>
      </w:r>
      <w:r w:rsidR="00FB02FE" w:rsidRPr="00A564C5">
        <w:rPr>
          <w:sz w:val="24"/>
          <w:szCs w:val="24"/>
          <w:lang w:val="en-US"/>
        </w:rPr>
        <w:t>KZ</w:t>
      </w:r>
      <w:r w:rsidR="00FB02FE" w:rsidRPr="00A564C5">
        <w:rPr>
          <w:sz w:val="24"/>
          <w:szCs w:val="24"/>
        </w:rPr>
        <w:t xml:space="preserve"> 34266р: </w:t>
      </w:r>
      <w:r w:rsidR="00FB02FE" w:rsidRPr="00A564C5">
        <w:rPr>
          <w:sz w:val="24"/>
          <w:szCs w:val="24"/>
          <w:lang w:val="en-US"/>
        </w:rPr>
        <w:t>C</w:t>
      </w:r>
      <w:r w:rsidR="00FB02FE" w:rsidRPr="00A564C5">
        <w:rPr>
          <w:sz w:val="24"/>
          <w:szCs w:val="24"/>
        </w:rPr>
        <w:t>01</w:t>
      </w:r>
      <w:r w:rsidR="00FB02FE" w:rsidRPr="00A564C5">
        <w:rPr>
          <w:sz w:val="24"/>
          <w:szCs w:val="24"/>
          <w:lang w:val="en-US"/>
        </w:rPr>
        <w:t>B</w:t>
      </w:r>
      <w:r w:rsidR="00FB02FE" w:rsidRPr="00A564C5">
        <w:rPr>
          <w:sz w:val="24"/>
          <w:szCs w:val="24"/>
        </w:rPr>
        <w:t xml:space="preserve"> 33/04 (2006.01); </w:t>
      </w:r>
      <w:r w:rsidR="00FB02FE" w:rsidRPr="00A564C5">
        <w:rPr>
          <w:sz w:val="24"/>
          <w:szCs w:val="24"/>
          <w:lang w:val="en-US"/>
        </w:rPr>
        <w:t>C</w:t>
      </w:r>
      <w:r w:rsidR="00FB02FE" w:rsidRPr="00A564C5">
        <w:rPr>
          <w:sz w:val="24"/>
          <w:szCs w:val="24"/>
        </w:rPr>
        <w:t>01</w:t>
      </w:r>
      <w:r w:rsidR="00FB02FE" w:rsidRPr="00A564C5">
        <w:rPr>
          <w:sz w:val="24"/>
          <w:szCs w:val="24"/>
          <w:lang w:val="en-US"/>
        </w:rPr>
        <w:t>B</w:t>
      </w:r>
      <w:r w:rsidR="00FB02FE" w:rsidRPr="00A564C5">
        <w:rPr>
          <w:sz w:val="24"/>
          <w:szCs w:val="24"/>
        </w:rPr>
        <w:t xml:space="preserve"> 33/06 (2006.01).</w:t>
      </w:r>
      <w:r w:rsidR="00FB02FE" w:rsidRPr="00A564C5">
        <w:rPr>
          <w:color w:val="000000"/>
          <w:sz w:val="24"/>
          <w:szCs w:val="24"/>
          <w:lang w:bidi="ru-RU"/>
        </w:rPr>
        <w:t xml:space="preserve"> Способ получения тройного интерметаллического сплава состава </w:t>
      </w:r>
      <w:r w:rsidR="00FB02FE" w:rsidRPr="00A564C5">
        <w:rPr>
          <w:color w:val="000000"/>
          <w:sz w:val="24"/>
          <w:szCs w:val="24"/>
          <w:lang w:val="en-US" w:bidi="en-US"/>
        </w:rPr>
        <w:t>CaAl</w:t>
      </w:r>
      <w:r w:rsidR="00FB02FE" w:rsidRPr="00A564C5">
        <w:rPr>
          <w:color w:val="000000"/>
          <w:sz w:val="24"/>
          <w:szCs w:val="24"/>
          <w:vertAlign w:val="subscript"/>
          <w:lang w:bidi="en-US"/>
        </w:rPr>
        <w:t>2</w:t>
      </w:r>
      <w:r w:rsidR="00FB02FE" w:rsidRPr="00A564C5">
        <w:rPr>
          <w:color w:val="000000"/>
          <w:sz w:val="24"/>
          <w:szCs w:val="24"/>
          <w:lang w:val="en-US" w:bidi="en-US"/>
        </w:rPr>
        <w:t>Si</w:t>
      </w:r>
      <w:r w:rsidR="00FB02FE" w:rsidRPr="00A564C5">
        <w:rPr>
          <w:color w:val="000000"/>
          <w:sz w:val="24"/>
          <w:szCs w:val="24"/>
          <w:vertAlign w:val="subscript"/>
          <w:lang w:bidi="en-US"/>
        </w:rPr>
        <w:t>2</w:t>
      </w:r>
      <w:r w:rsidR="00FB02FE" w:rsidRPr="00A564C5">
        <w:rPr>
          <w:color w:val="000000"/>
          <w:sz w:val="24"/>
          <w:szCs w:val="24"/>
          <w:lang w:bidi="en-US"/>
        </w:rPr>
        <w:t xml:space="preserve"> </w:t>
      </w:r>
      <w:r w:rsidR="00FB02FE" w:rsidRPr="00A564C5">
        <w:rPr>
          <w:color w:val="000000"/>
          <w:sz w:val="24"/>
          <w:szCs w:val="24"/>
          <w:lang w:bidi="ru-RU"/>
        </w:rPr>
        <w:t xml:space="preserve">для синтеза </w:t>
      </w:r>
      <w:proofErr w:type="spellStart"/>
      <w:r w:rsidR="00FB02FE" w:rsidRPr="00A564C5">
        <w:rPr>
          <w:color w:val="000000"/>
          <w:sz w:val="24"/>
          <w:szCs w:val="24"/>
          <w:lang w:bidi="ru-RU"/>
        </w:rPr>
        <w:t>силана</w:t>
      </w:r>
      <w:proofErr w:type="spellEnd"/>
      <w:r w:rsidR="00FB02FE" w:rsidRPr="00A564C5">
        <w:rPr>
          <w:sz w:val="24"/>
          <w:szCs w:val="24"/>
        </w:rPr>
        <w:t xml:space="preserve"> /</w:t>
      </w:r>
      <w:r w:rsidR="00FB02FE" w:rsidRPr="00A564C5">
        <w:rPr>
          <w:color w:val="000000"/>
          <w:sz w:val="24"/>
          <w:szCs w:val="24"/>
          <w:lang w:bidi="ru-RU"/>
        </w:rPr>
        <w:t xml:space="preserve">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w:t>
      </w:r>
      <w:r w:rsidR="00FB02FE" w:rsidRPr="00A564C5">
        <w:rPr>
          <w:sz w:val="24"/>
          <w:szCs w:val="24"/>
        </w:rPr>
        <w:t>Н.С.,</w:t>
      </w:r>
      <w:r w:rsidR="00FB02FE" w:rsidRPr="00A564C5">
        <w:rPr>
          <w:color w:val="000000"/>
          <w:sz w:val="24"/>
          <w:szCs w:val="24"/>
          <w:lang w:bidi="ru-RU"/>
        </w:rPr>
        <w:t xml:space="preserve">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С</w:t>
      </w:r>
      <w:r w:rsidR="00FB02FE" w:rsidRPr="00A564C5">
        <w:rPr>
          <w:sz w:val="24"/>
          <w:szCs w:val="24"/>
        </w:rPr>
        <w:t>.Ж.,</w:t>
      </w:r>
      <w:r w:rsidR="00FB02FE" w:rsidRPr="00A564C5">
        <w:rPr>
          <w:color w:val="000000"/>
          <w:sz w:val="24"/>
          <w:szCs w:val="24"/>
          <w:lang w:bidi="ru-RU"/>
        </w:rPr>
        <w:t xml:space="preserve"> </w:t>
      </w:r>
      <w:proofErr w:type="spellStart"/>
      <w:r w:rsidR="00FB02FE" w:rsidRPr="00A564C5">
        <w:rPr>
          <w:color w:val="000000"/>
          <w:sz w:val="24"/>
          <w:szCs w:val="24"/>
          <w:lang w:bidi="ru-RU"/>
        </w:rPr>
        <w:t>Чумиков</w:t>
      </w:r>
      <w:proofErr w:type="spellEnd"/>
      <w:r w:rsidR="00FB02FE" w:rsidRPr="00A564C5">
        <w:rPr>
          <w:color w:val="000000"/>
          <w:sz w:val="24"/>
          <w:szCs w:val="24"/>
          <w:lang w:bidi="ru-RU"/>
        </w:rPr>
        <w:t xml:space="preserve"> </w:t>
      </w:r>
      <w:r w:rsidR="00FB02FE" w:rsidRPr="00A564C5">
        <w:rPr>
          <w:sz w:val="24"/>
          <w:szCs w:val="24"/>
        </w:rPr>
        <w:t xml:space="preserve">Г.Н. – Заявка №2018/0795/1. – Приоритет от 26.10.2018. – Опубликовано 30.04.2020, </w:t>
      </w:r>
      <w:proofErr w:type="spellStart"/>
      <w:r w:rsidR="00FB02FE" w:rsidRPr="00A564C5">
        <w:rPr>
          <w:sz w:val="24"/>
          <w:szCs w:val="24"/>
        </w:rPr>
        <w:t>бюл</w:t>
      </w:r>
      <w:proofErr w:type="spellEnd"/>
      <w:r w:rsidR="00FB02FE" w:rsidRPr="00A564C5">
        <w:rPr>
          <w:sz w:val="24"/>
          <w:szCs w:val="24"/>
        </w:rPr>
        <w:t>. №17</w:t>
      </w:r>
      <w:r w:rsidRPr="00A103CD">
        <w:rPr>
          <w:color w:val="000000"/>
          <w:sz w:val="24"/>
          <w:szCs w:val="24"/>
          <w:lang w:bidi="ru-RU"/>
        </w:rPr>
        <w:t>)</w:t>
      </w:r>
    </w:p>
    <w:p w14:paraId="05E62F6F" w14:textId="77777777" w:rsidR="00F31100" w:rsidRPr="00FB02FE" w:rsidRDefault="00F31100" w:rsidP="00EE2136">
      <w:pPr>
        <w:spacing w:line="360" w:lineRule="auto"/>
      </w:pPr>
    </w:p>
    <w:p w14:paraId="2E139297" w14:textId="5A158041" w:rsidR="00F939F8" w:rsidRPr="00FB02FE" w:rsidRDefault="00F939F8" w:rsidP="00EE2136">
      <w:pPr>
        <w:spacing w:line="360" w:lineRule="auto"/>
      </w:pPr>
      <w:r w:rsidRPr="00FB02FE">
        <w:br w:type="page"/>
      </w:r>
    </w:p>
    <w:p w14:paraId="3FEB7410" w14:textId="77777777" w:rsidR="00F939F8" w:rsidRPr="00A103CD" w:rsidRDefault="00F939F8" w:rsidP="00EE2136">
      <w:pPr>
        <w:spacing w:line="360" w:lineRule="auto"/>
      </w:pPr>
      <w:r w:rsidRPr="00A103CD">
        <w:rPr>
          <w:noProof/>
        </w:rPr>
        <w:lastRenderedPageBreak/>
        <w:drawing>
          <wp:inline distT="0" distB="0" distL="0" distR="0" wp14:anchorId="75A03CCF" wp14:editId="12433896">
            <wp:extent cx="6120130" cy="8658860"/>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297_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8860"/>
                    </a:xfrm>
                    <a:prstGeom prst="rect">
                      <a:avLst/>
                    </a:prstGeom>
                  </pic:spPr>
                </pic:pic>
              </a:graphicData>
            </a:graphic>
          </wp:inline>
        </w:drawing>
      </w:r>
    </w:p>
    <w:p w14:paraId="46D04F0C" w14:textId="77777777" w:rsidR="00F939F8" w:rsidRPr="00A103CD" w:rsidRDefault="00F939F8" w:rsidP="00EE2136">
      <w:pPr>
        <w:spacing w:line="360" w:lineRule="auto"/>
      </w:pPr>
      <w:r w:rsidRPr="00A103CD">
        <w:rPr>
          <w:noProof/>
        </w:rPr>
        <w:lastRenderedPageBreak/>
        <w:drawing>
          <wp:inline distT="0" distB="0" distL="0" distR="0" wp14:anchorId="6D7793A6" wp14:editId="37DE9F4B">
            <wp:extent cx="6120130" cy="865314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297_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3145"/>
                    </a:xfrm>
                    <a:prstGeom prst="rect">
                      <a:avLst/>
                    </a:prstGeom>
                  </pic:spPr>
                </pic:pic>
              </a:graphicData>
            </a:graphic>
          </wp:inline>
        </w:drawing>
      </w:r>
    </w:p>
    <w:p w14:paraId="407552E8" w14:textId="77777777" w:rsidR="00F939F8" w:rsidRPr="00A103CD" w:rsidRDefault="00F939F8" w:rsidP="00EE2136">
      <w:pPr>
        <w:spacing w:line="360" w:lineRule="auto"/>
      </w:pPr>
      <w:r w:rsidRPr="00A103CD">
        <w:rPr>
          <w:noProof/>
        </w:rPr>
        <w:lastRenderedPageBreak/>
        <w:drawing>
          <wp:inline distT="0" distB="0" distL="0" distR="0" wp14:anchorId="7C4A520A" wp14:editId="7291E10D">
            <wp:extent cx="6120130" cy="8684895"/>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4266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84895"/>
                    </a:xfrm>
                    <a:prstGeom prst="rect">
                      <a:avLst/>
                    </a:prstGeom>
                  </pic:spPr>
                </pic:pic>
              </a:graphicData>
            </a:graphic>
          </wp:inline>
        </w:drawing>
      </w:r>
    </w:p>
    <w:p w14:paraId="6FFA560F" w14:textId="77777777" w:rsidR="00F939F8" w:rsidRPr="00A103CD" w:rsidRDefault="00F939F8" w:rsidP="00EE2136">
      <w:pPr>
        <w:spacing w:line="360" w:lineRule="auto"/>
      </w:pPr>
      <w:r w:rsidRPr="00A103CD">
        <w:rPr>
          <w:noProof/>
        </w:rPr>
        <w:lastRenderedPageBreak/>
        <w:drawing>
          <wp:inline distT="0" distB="0" distL="0" distR="0" wp14:anchorId="38DC0C51" wp14:editId="6173A3A3">
            <wp:extent cx="6120130" cy="86937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4266_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93785"/>
                    </a:xfrm>
                    <a:prstGeom prst="rect">
                      <a:avLst/>
                    </a:prstGeom>
                  </pic:spPr>
                </pic:pic>
              </a:graphicData>
            </a:graphic>
          </wp:inline>
        </w:drawing>
      </w:r>
    </w:p>
    <w:p w14:paraId="77E652D6" w14:textId="2DBEAD79" w:rsidR="00FD0B32" w:rsidRPr="00A103CD" w:rsidRDefault="00FD0B32" w:rsidP="00EE2136">
      <w:pPr>
        <w:spacing w:line="360" w:lineRule="auto"/>
        <w:jc w:val="center"/>
      </w:pPr>
      <w:r w:rsidRPr="00A103CD">
        <w:br w:type="page"/>
      </w:r>
    </w:p>
    <w:p w14:paraId="7F569B0C" w14:textId="3497F41F" w:rsidR="00FD1DF5" w:rsidRPr="00FB02FE" w:rsidRDefault="00FD1DF5" w:rsidP="00EE2136">
      <w:pPr>
        <w:autoSpaceDE w:val="0"/>
        <w:autoSpaceDN w:val="0"/>
        <w:adjustRightInd w:val="0"/>
        <w:spacing w:line="360" w:lineRule="auto"/>
        <w:jc w:val="center"/>
        <w:rPr>
          <w:b/>
          <w:lang w:val="en-US"/>
        </w:rPr>
      </w:pPr>
      <w:r w:rsidRPr="00FB02FE">
        <w:rPr>
          <w:b/>
          <w:lang w:val="en-US"/>
        </w:rPr>
        <w:lastRenderedPageBreak/>
        <w:t>APPENDIX D</w:t>
      </w:r>
    </w:p>
    <w:p w14:paraId="335B87EC" w14:textId="6C2628C7" w:rsidR="00FD1DF5" w:rsidRPr="00FB02FE" w:rsidRDefault="00FD1DF5" w:rsidP="00EE2136">
      <w:pPr>
        <w:spacing w:line="360" w:lineRule="auto"/>
        <w:jc w:val="center"/>
        <w:rPr>
          <w:b/>
          <w:lang w:val="en-US"/>
        </w:rPr>
      </w:pPr>
      <w:bookmarkStart w:id="2" w:name="_GoBack"/>
      <w:bookmarkEnd w:id="2"/>
      <w:r w:rsidRPr="00FB02FE">
        <w:rPr>
          <w:b/>
          <w:lang w:val="en-US"/>
        </w:rPr>
        <w:t>L</w:t>
      </w:r>
      <w:r w:rsidR="00FB02FE" w:rsidRPr="00FB02FE">
        <w:rPr>
          <w:b/>
          <w:lang w:val="en-US"/>
        </w:rPr>
        <w:t xml:space="preserve">ist of submitted patent applications </w:t>
      </w:r>
    </w:p>
    <w:p w14:paraId="58747F98" w14:textId="77777777" w:rsidR="00F13A51" w:rsidRPr="00A103CD" w:rsidRDefault="00F13A51" w:rsidP="00EE2136">
      <w:pPr>
        <w:spacing w:line="360" w:lineRule="auto"/>
        <w:ind w:firstLine="709"/>
        <w:jc w:val="both"/>
        <w:rPr>
          <w:lang w:val="en-US"/>
        </w:rPr>
      </w:pPr>
    </w:p>
    <w:p w14:paraId="236805A8" w14:textId="013C6153" w:rsidR="006C05EE" w:rsidRPr="00FB02FE" w:rsidRDefault="006C05EE" w:rsidP="00EE2136">
      <w:pPr>
        <w:pStyle w:val="12"/>
        <w:numPr>
          <w:ilvl w:val="0"/>
          <w:numId w:val="26"/>
        </w:numPr>
        <w:tabs>
          <w:tab w:val="left" w:pos="709"/>
        </w:tabs>
        <w:spacing w:line="360" w:lineRule="auto"/>
        <w:ind w:left="0" w:firstLine="360"/>
        <w:jc w:val="both"/>
        <w:rPr>
          <w:sz w:val="24"/>
          <w:szCs w:val="24"/>
        </w:rPr>
      </w:pPr>
      <w:r w:rsidRPr="00A103CD">
        <w:rPr>
          <w:sz w:val="24"/>
          <w:szCs w:val="24"/>
          <w:lang w:val="en-US"/>
        </w:rPr>
        <w:t>Application for obtaining a Eurasian patent for invention No. KZ2020 / 056: C01B33 / 06. Method of obtaining ternary intermetallic alloy of composition CaAl2Si2 for silane synthesis / Tokmoldin N.S., Tokmoldin S.Zh., Chumikov G.N. – Priority from 09/11/2020.</w:t>
      </w:r>
      <w:r w:rsidR="00FB02FE">
        <w:rPr>
          <w:sz w:val="24"/>
          <w:szCs w:val="24"/>
          <w:lang w:val="en-US"/>
        </w:rPr>
        <w:t xml:space="preserve"> </w:t>
      </w:r>
      <w:r w:rsidR="00FB02FE" w:rsidRPr="00FB02FE">
        <w:rPr>
          <w:sz w:val="24"/>
          <w:szCs w:val="24"/>
        </w:rPr>
        <w:t>(</w:t>
      </w:r>
      <w:r w:rsidR="00FB02FE" w:rsidRPr="00A564C5">
        <w:rPr>
          <w:sz w:val="24"/>
          <w:szCs w:val="24"/>
        </w:rPr>
        <w:t xml:space="preserve">Заявка на получение евразийского патента на изобретение № </w:t>
      </w:r>
      <w:r w:rsidR="00FB02FE" w:rsidRPr="00A564C5">
        <w:rPr>
          <w:sz w:val="24"/>
          <w:szCs w:val="24"/>
          <w:lang w:val="en-US"/>
        </w:rPr>
        <w:t>KZ</w:t>
      </w:r>
      <w:r w:rsidR="00FB02FE" w:rsidRPr="00A564C5">
        <w:rPr>
          <w:sz w:val="24"/>
          <w:szCs w:val="24"/>
        </w:rPr>
        <w:t xml:space="preserve">2020/056: </w:t>
      </w:r>
      <w:r w:rsidR="00FB02FE" w:rsidRPr="00A564C5">
        <w:rPr>
          <w:sz w:val="24"/>
          <w:szCs w:val="24"/>
          <w:lang w:val="en-US"/>
        </w:rPr>
        <w:t>C</w:t>
      </w:r>
      <w:r w:rsidR="00FB02FE" w:rsidRPr="00A564C5">
        <w:rPr>
          <w:sz w:val="24"/>
          <w:szCs w:val="24"/>
        </w:rPr>
        <w:t>01</w:t>
      </w:r>
      <w:r w:rsidR="00FB02FE" w:rsidRPr="00A564C5">
        <w:rPr>
          <w:sz w:val="24"/>
          <w:szCs w:val="24"/>
          <w:lang w:val="en-US"/>
        </w:rPr>
        <w:t>B</w:t>
      </w:r>
      <w:r w:rsidR="00FB02FE" w:rsidRPr="00A564C5">
        <w:rPr>
          <w:sz w:val="24"/>
          <w:szCs w:val="24"/>
        </w:rPr>
        <w:t xml:space="preserve">33/06. Способ получения тройного интерметаллического сплава состава </w:t>
      </w:r>
      <w:r w:rsidR="00FB02FE" w:rsidRPr="00A564C5">
        <w:rPr>
          <w:sz w:val="24"/>
          <w:szCs w:val="24"/>
          <w:lang w:val="en-US"/>
        </w:rPr>
        <w:t>CaAl</w:t>
      </w:r>
      <w:r w:rsidR="00FB02FE" w:rsidRPr="00A564C5">
        <w:rPr>
          <w:sz w:val="24"/>
          <w:szCs w:val="24"/>
          <w:vertAlign w:val="subscript"/>
        </w:rPr>
        <w:t>2</w:t>
      </w:r>
      <w:r w:rsidR="00FB02FE" w:rsidRPr="00A564C5">
        <w:rPr>
          <w:sz w:val="24"/>
          <w:szCs w:val="24"/>
          <w:lang w:val="en-US"/>
        </w:rPr>
        <w:t>Si</w:t>
      </w:r>
      <w:r w:rsidR="00FB02FE" w:rsidRPr="00A564C5">
        <w:rPr>
          <w:sz w:val="24"/>
          <w:szCs w:val="24"/>
          <w:vertAlign w:val="subscript"/>
        </w:rPr>
        <w:t>2</w:t>
      </w:r>
      <w:r w:rsidR="00FB02FE" w:rsidRPr="00A564C5">
        <w:rPr>
          <w:sz w:val="24"/>
          <w:szCs w:val="24"/>
        </w:rPr>
        <w:t xml:space="preserve"> для синтеза </w:t>
      </w:r>
      <w:proofErr w:type="spellStart"/>
      <w:r w:rsidR="00FB02FE" w:rsidRPr="00A564C5">
        <w:rPr>
          <w:sz w:val="24"/>
          <w:szCs w:val="24"/>
        </w:rPr>
        <w:t>силана</w:t>
      </w:r>
      <w:proofErr w:type="spellEnd"/>
      <w:r w:rsidR="00FB02FE" w:rsidRPr="00A564C5">
        <w:rPr>
          <w:sz w:val="24"/>
          <w:szCs w:val="24"/>
        </w:rPr>
        <w:t xml:space="preserve"> /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w:t>
      </w:r>
      <w:r w:rsidR="00FB02FE" w:rsidRPr="00A564C5">
        <w:rPr>
          <w:sz w:val="24"/>
          <w:szCs w:val="24"/>
        </w:rPr>
        <w:t>Н.С.,</w:t>
      </w:r>
      <w:r w:rsidR="00FB02FE" w:rsidRPr="00A564C5">
        <w:rPr>
          <w:color w:val="000000"/>
          <w:sz w:val="24"/>
          <w:szCs w:val="24"/>
          <w:lang w:bidi="ru-RU"/>
        </w:rPr>
        <w:t xml:space="preserve">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С</w:t>
      </w:r>
      <w:r w:rsidR="00FB02FE" w:rsidRPr="00A564C5">
        <w:rPr>
          <w:sz w:val="24"/>
          <w:szCs w:val="24"/>
        </w:rPr>
        <w:t>.Ж.,</w:t>
      </w:r>
      <w:r w:rsidR="00FB02FE" w:rsidRPr="00A564C5">
        <w:rPr>
          <w:color w:val="000000"/>
          <w:sz w:val="24"/>
          <w:szCs w:val="24"/>
          <w:lang w:bidi="ru-RU"/>
        </w:rPr>
        <w:t xml:space="preserve"> </w:t>
      </w:r>
      <w:proofErr w:type="spellStart"/>
      <w:r w:rsidR="00FB02FE" w:rsidRPr="00A564C5">
        <w:rPr>
          <w:color w:val="000000"/>
          <w:sz w:val="24"/>
          <w:szCs w:val="24"/>
          <w:lang w:bidi="ru-RU"/>
        </w:rPr>
        <w:t>Чумиков</w:t>
      </w:r>
      <w:proofErr w:type="spellEnd"/>
      <w:r w:rsidR="00FB02FE" w:rsidRPr="00A564C5">
        <w:rPr>
          <w:color w:val="000000"/>
          <w:sz w:val="24"/>
          <w:szCs w:val="24"/>
          <w:lang w:bidi="ru-RU"/>
        </w:rPr>
        <w:t xml:space="preserve"> </w:t>
      </w:r>
      <w:r w:rsidR="00FB02FE" w:rsidRPr="00A564C5">
        <w:rPr>
          <w:sz w:val="24"/>
          <w:szCs w:val="24"/>
        </w:rPr>
        <w:t>Г.Н. – Приоритет от 11.09.2020</w:t>
      </w:r>
      <w:r w:rsidR="00FB02FE" w:rsidRPr="00FB02FE">
        <w:rPr>
          <w:sz w:val="24"/>
          <w:szCs w:val="24"/>
        </w:rPr>
        <w:t>)</w:t>
      </w:r>
    </w:p>
    <w:p w14:paraId="57F4D160" w14:textId="7852457F" w:rsidR="007D733A" w:rsidRPr="00FB02FE" w:rsidRDefault="006C05EE" w:rsidP="00EE2136">
      <w:pPr>
        <w:pStyle w:val="12"/>
        <w:numPr>
          <w:ilvl w:val="0"/>
          <w:numId w:val="26"/>
        </w:numPr>
        <w:tabs>
          <w:tab w:val="left" w:pos="709"/>
        </w:tabs>
        <w:spacing w:line="360" w:lineRule="auto"/>
        <w:ind w:left="0" w:firstLine="360"/>
        <w:jc w:val="both"/>
        <w:rPr>
          <w:sz w:val="24"/>
          <w:szCs w:val="24"/>
        </w:rPr>
      </w:pPr>
      <w:r w:rsidRPr="00A103CD">
        <w:rPr>
          <w:sz w:val="24"/>
          <w:szCs w:val="24"/>
          <w:lang w:val="en-US"/>
        </w:rPr>
        <w:t>Application for obtaining a Eurasian patent for an invention No. KZ2020 / 055: C01B33 / 04, C01B33 / 06. Method for the synthesis of silanes in a flow reactor with counter streams of powdered raw materials and an active reagent / Tokmoldin S.Zh. – Priority from 09/11/2020.</w:t>
      </w:r>
      <w:r w:rsidR="00FB02FE">
        <w:rPr>
          <w:sz w:val="24"/>
          <w:szCs w:val="24"/>
          <w:lang w:val="en-US"/>
        </w:rPr>
        <w:t xml:space="preserve"> </w:t>
      </w:r>
      <w:r w:rsidR="00FB02FE" w:rsidRPr="00FB02FE">
        <w:rPr>
          <w:sz w:val="24"/>
          <w:szCs w:val="24"/>
        </w:rPr>
        <w:t>(</w:t>
      </w:r>
      <w:r w:rsidR="00FB02FE" w:rsidRPr="00A564C5">
        <w:rPr>
          <w:sz w:val="24"/>
          <w:szCs w:val="24"/>
        </w:rPr>
        <w:t xml:space="preserve">Заявка на получение евразийского патента на изобретение № </w:t>
      </w:r>
      <w:r w:rsidR="00FB02FE" w:rsidRPr="00A564C5">
        <w:rPr>
          <w:sz w:val="24"/>
          <w:szCs w:val="24"/>
          <w:lang w:val="en-US"/>
        </w:rPr>
        <w:t>KZ</w:t>
      </w:r>
      <w:r w:rsidR="00FB02FE" w:rsidRPr="00A564C5">
        <w:rPr>
          <w:sz w:val="24"/>
          <w:szCs w:val="24"/>
        </w:rPr>
        <w:t xml:space="preserve">2020/055: C01B33/04, C01B33/06. Способ синтеза </w:t>
      </w:r>
      <w:proofErr w:type="spellStart"/>
      <w:r w:rsidR="00FB02FE" w:rsidRPr="00A564C5">
        <w:rPr>
          <w:sz w:val="24"/>
          <w:szCs w:val="24"/>
        </w:rPr>
        <w:t>силанов</w:t>
      </w:r>
      <w:proofErr w:type="spellEnd"/>
      <w:r w:rsidR="00FB02FE" w:rsidRPr="00A564C5">
        <w:rPr>
          <w:sz w:val="24"/>
          <w:szCs w:val="24"/>
        </w:rPr>
        <w:t xml:space="preserve"> в проточном реакторе со встречными потоками порошкообразного сырья и активного реагента / </w:t>
      </w:r>
      <w:proofErr w:type="spellStart"/>
      <w:r w:rsidR="00FB02FE" w:rsidRPr="00A564C5">
        <w:rPr>
          <w:color w:val="000000"/>
          <w:sz w:val="24"/>
          <w:szCs w:val="24"/>
          <w:lang w:bidi="ru-RU"/>
        </w:rPr>
        <w:t>Токмолдин</w:t>
      </w:r>
      <w:proofErr w:type="spellEnd"/>
      <w:r w:rsidR="00FB02FE" w:rsidRPr="00A564C5">
        <w:rPr>
          <w:color w:val="000000"/>
          <w:sz w:val="24"/>
          <w:szCs w:val="24"/>
          <w:lang w:bidi="ru-RU"/>
        </w:rPr>
        <w:t xml:space="preserve"> С</w:t>
      </w:r>
      <w:r w:rsidR="00FB02FE" w:rsidRPr="00A564C5">
        <w:rPr>
          <w:sz w:val="24"/>
          <w:szCs w:val="24"/>
        </w:rPr>
        <w:t>.Ж. – Приоритет от 11.09.2020</w:t>
      </w:r>
      <w:r w:rsidR="00FB02FE" w:rsidRPr="00FB02FE">
        <w:rPr>
          <w:sz w:val="24"/>
          <w:szCs w:val="24"/>
        </w:rPr>
        <w:t>)</w:t>
      </w:r>
    </w:p>
    <w:p w14:paraId="63C1CE70" w14:textId="1074D968" w:rsidR="006773D6" w:rsidRPr="00FB02FE" w:rsidRDefault="006773D6" w:rsidP="00EE2136">
      <w:pPr>
        <w:pStyle w:val="12"/>
        <w:shd w:val="clear" w:color="auto" w:fill="auto"/>
        <w:tabs>
          <w:tab w:val="left" w:pos="709"/>
        </w:tabs>
        <w:spacing w:line="360" w:lineRule="auto"/>
        <w:ind w:left="357" w:firstLine="0"/>
        <w:jc w:val="both"/>
        <w:rPr>
          <w:sz w:val="24"/>
          <w:szCs w:val="24"/>
        </w:rPr>
      </w:pPr>
    </w:p>
    <w:p w14:paraId="44A3014F" w14:textId="48E7E1E8" w:rsidR="00FE616D" w:rsidRPr="00FB02FE" w:rsidRDefault="00FE616D" w:rsidP="00EE2136">
      <w:pPr>
        <w:spacing w:line="360" w:lineRule="auto"/>
      </w:pPr>
      <w:r w:rsidRPr="00FB02FE">
        <w:br w:type="page"/>
      </w:r>
      <w:r w:rsidRPr="00A103CD">
        <w:rPr>
          <w:noProof/>
        </w:rPr>
        <w:lastRenderedPageBreak/>
        <w:drawing>
          <wp:anchor distT="0" distB="0" distL="114300" distR="114300" simplePos="0" relativeHeight="251668480" behindDoc="1" locked="0" layoutInCell="1" allowOverlap="1" wp14:anchorId="3636EC18" wp14:editId="2C597E0E">
            <wp:simplePos x="0" y="0"/>
            <wp:positionH relativeFrom="page">
              <wp:posOffset>235065</wp:posOffset>
            </wp:positionH>
            <wp:positionV relativeFrom="page">
              <wp:posOffset>53340</wp:posOffset>
            </wp:positionV>
            <wp:extent cx="7082155" cy="10051415"/>
            <wp:effectExtent l="0" t="0" r="4445" b="698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Z2020_055_Направление в Евразпатент.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082155" cy="10051415"/>
                    </a:xfrm>
                    <a:prstGeom prst="rect">
                      <a:avLst/>
                    </a:prstGeom>
                  </pic:spPr>
                </pic:pic>
              </a:graphicData>
            </a:graphic>
            <wp14:sizeRelH relativeFrom="page">
              <wp14:pctWidth>0</wp14:pctWidth>
            </wp14:sizeRelH>
            <wp14:sizeRelV relativeFrom="page">
              <wp14:pctHeight>0</wp14:pctHeight>
            </wp14:sizeRelV>
          </wp:anchor>
        </w:drawing>
      </w:r>
      <w:r w:rsidRPr="00FB02FE">
        <w:br w:type="page"/>
      </w:r>
    </w:p>
    <w:p w14:paraId="3C761F72" w14:textId="77777777" w:rsidR="00FE616D" w:rsidRPr="00FB02FE" w:rsidRDefault="00FE616D" w:rsidP="00EE2136">
      <w:pPr>
        <w:pStyle w:val="12"/>
        <w:shd w:val="clear" w:color="auto" w:fill="auto"/>
        <w:spacing w:line="360" w:lineRule="auto"/>
        <w:ind w:firstLine="0"/>
        <w:jc w:val="both"/>
        <w:rPr>
          <w:sz w:val="24"/>
          <w:szCs w:val="24"/>
        </w:rPr>
      </w:pPr>
      <w:r w:rsidRPr="00A103CD">
        <w:rPr>
          <w:noProof/>
          <w:sz w:val="24"/>
          <w:szCs w:val="24"/>
        </w:rPr>
        <w:lastRenderedPageBreak/>
        <w:drawing>
          <wp:anchor distT="0" distB="0" distL="114300" distR="114300" simplePos="0" relativeHeight="251669504" behindDoc="1" locked="0" layoutInCell="1" allowOverlap="1" wp14:anchorId="1290F38E" wp14:editId="0045B0C3">
            <wp:simplePos x="0" y="0"/>
            <wp:positionH relativeFrom="column">
              <wp:posOffset>-873125</wp:posOffset>
            </wp:positionH>
            <wp:positionV relativeFrom="page">
              <wp:posOffset>40755</wp:posOffset>
            </wp:positionV>
            <wp:extent cx="7143750" cy="1009967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Z2020_056_Направление в Евразпатент.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143750" cy="10099675"/>
                    </a:xfrm>
                    <a:prstGeom prst="rect">
                      <a:avLst/>
                    </a:prstGeom>
                  </pic:spPr>
                </pic:pic>
              </a:graphicData>
            </a:graphic>
            <wp14:sizeRelH relativeFrom="page">
              <wp14:pctWidth>0</wp14:pctWidth>
            </wp14:sizeRelH>
            <wp14:sizeRelV relativeFrom="page">
              <wp14:pctHeight>0</wp14:pctHeight>
            </wp14:sizeRelV>
          </wp:anchor>
        </w:drawing>
      </w:r>
    </w:p>
    <w:p w14:paraId="1AA139E6" w14:textId="77777777" w:rsidR="00FE616D" w:rsidRPr="00FB02FE" w:rsidRDefault="00FE616D" w:rsidP="00EE2136">
      <w:pPr>
        <w:pStyle w:val="12"/>
        <w:shd w:val="clear" w:color="auto" w:fill="auto"/>
        <w:spacing w:line="360" w:lineRule="auto"/>
        <w:ind w:firstLine="0"/>
        <w:jc w:val="both"/>
        <w:rPr>
          <w:sz w:val="24"/>
          <w:szCs w:val="24"/>
        </w:rPr>
      </w:pPr>
    </w:p>
    <w:p w14:paraId="002698A3" w14:textId="58691470" w:rsidR="00F939F8" w:rsidRPr="00FB02FE" w:rsidRDefault="00F939F8" w:rsidP="00EE2136">
      <w:pPr>
        <w:spacing w:line="360" w:lineRule="auto"/>
      </w:pPr>
    </w:p>
    <w:p w14:paraId="6145E575" w14:textId="77777777" w:rsidR="00EE2136" w:rsidRPr="00FB02FE" w:rsidRDefault="00EE2136">
      <w:pPr>
        <w:spacing w:line="360" w:lineRule="auto"/>
      </w:pPr>
    </w:p>
    <w:sectPr w:rsidR="00EE2136" w:rsidRPr="00FB02FE" w:rsidSect="00EB37C9">
      <w:footerReference w:type="default" r:id="rId68"/>
      <w:pgSz w:w="11906" w:h="16838" w:code="9"/>
      <w:pgMar w:top="1134" w:right="851" w:bottom="1134" w:left="1701"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4CF78D" w14:textId="77777777" w:rsidR="000A57EF" w:rsidRDefault="000A57EF" w:rsidP="004002A6">
      <w:r>
        <w:separator/>
      </w:r>
    </w:p>
  </w:endnote>
  <w:endnote w:type="continuationSeparator" w:id="0">
    <w:p w14:paraId="2DCC1F84" w14:textId="77777777" w:rsidR="000A57EF" w:rsidRDefault="000A57EF" w:rsidP="00400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roman"/>
    <w:notTrueType/>
    <w:pitch w:val="fixed"/>
    <w:sig w:usb0="00000000" w:usb1="08070000" w:usb2="00000010" w:usb3="00000000" w:csb0="00020000" w:csb1="00000000"/>
  </w:font>
  <w:font w:name="Arial-BoldItalic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8"/>
        <w:szCs w:val="28"/>
      </w:rPr>
      <w:id w:val="-1990789164"/>
      <w:docPartObj>
        <w:docPartGallery w:val="Page Numbers (Bottom of Page)"/>
        <w:docPartUnique/>
      </w:docPartObj>
    </w:sdtPr>
    <w:sdtContent>
      <w:p w14:paraId="0C572AF3" w14:textId="26C55D14" w:rsidR="008F7217" w:rsidRPr="00E60429" w:rsidRDefault="008F7217" w:rsidP="004002A6">
        <w:pPr>
          <w:pStyle w:val="ae"/>
          <w:jc w:val="center"/>
          <w:rPr>
            <w:sz w:val="28"/>
            <w:szCs w:val="28"/>
          </w:rPr>
        </w:pPr>
        <w:r w:rsidRPr="00A103CD">
          <w:fldChar w:fldCharType="begin"/>
        </w:r>
        <w:r w:rsidRPr="00A103CD">
          <w:instrText>PAGE   \* MERGEFORMAT</w:instrText>
        </w:r>
        <w:r w:rsidRPr="00A103CD">
          <w:fldChar w:fldCharType="separate"/>
        </w:r>
        <w:r w:rsidR="00E51949">
          <w:rPr>
            <w:noProof/>
          </w:rPr>
          <w:t>5</w:t>
        </w:r>
        <w:r w:rsidRPr="00A103CD">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4C6387" w14:textId="77777777" w:rsidR="000A57EF" w:rsidRDefault="000A57EF" w:rsidP="004002A6">
      <w:r>
        <w:separator/>
      </w:r>
    </w:p>
  </w:footnote>
  <w:footnote w:type="continuationSeparator" w:id="0">
    <w:p w14:paraId="0BB7F742" w14:textId="77777777" w:rsidR="000A57EF" w:rsidRDefault="000A57EF" w:rsidP="004002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277CB"/>
    <w:multiLevelType w:val="hybridMultilevel"/>
    <w:tmpl w:val="DC22A95C"/>
    <w:lvl w:ilvl="0" w:tplc="DCCACDC8">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EF0CC4"/>
    <w:multiLevelType w:val="hybridMultilevel"/>
    <w:tmpl w:val="E0C8D7C0"/>
    <w:lvl w:ilvl="0" w:tplc="B7B063B2">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CD278F9"/>
    <w:multiLevelType w:val="hybridMultilevel"/>
    <w:tmpl w:val="5CBE43B8"/>
    <w:lvl w:ilvl="0" w:tplc="08D06B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0CEC6FA3"/>
    <w:multiLevelType w:val="hybridMultilevel"/>
    <w:tmpl w:val="11AE8550"/>
    <w:lvl w:ilvl="0" w:tplc="67267D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03595E"/>
    <w:multiLevelType w:val="hybridMultilevel"/>
    <w:tmpl w:val="797AA66E"/>
    <w:lvl w:ilvl="0" w:tplc="4B9E5144">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2A02CA"/>
    <w:multiLevelType w:val="hybridMultilevel"/>
    <w:tmpl w:val="67441F46"/>
    <w:lvl w:ilvl="0" w:tplc="60C033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95C269B"/>
    <w:multiLevelType w:val="hybridMultilevel"/>
    <w:tmpl w:val="92C03EE8"/>
    <w:lvl w:ilvl="0" w:tplc="85D02532">
      <w:start w:val="1"/>
      <w:numFmt w:val="decimal"/>
      <w:lvlText w:val="%1"/>
      <w:lvlJc w:val="left"/>
      <w:pPr>
        <w:ind w:left="30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C54799"/>
    <w:multiLevelType w:val="hybridMultilevel"/>
    <w:tmpl w:val="4C2ED21A"/>
    <w:lvl w:ilvl="0" w:tplc="27600892">
      <w:start w:val="1"/>
      <w:numFmt w:val="decimal"/>
      <w:lvlText w:val="%1."/>
      <w:lvlJc w:val="left"/>
      <w:pPr>
        <w:ind w:left="1429" w:hanging="360"/>
      </w:pPr>
      <w:rPr>
        <w:rFonts w:ascii="Times New Roman" w:hAnsi="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EDF0185"/>
    <w:multiLevelType w:val="hybridMultilevel"/>
    <w:tmpl w:val="BE405258"/>
    <w:lvl w:ilvl="0" w:tplc="B7F6FB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2F41753"/>
    <w:multiLevelType w:val="hybridMultilevel"/>
    <w:tmpl w:val="DAE05146"/>
    <w:lvl w:ilvl="0" w:tplc="D2EAF204">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3525FE"/>
    <w:multiLevelType w:val="hybridMultilevel"/>
    <w:tmpl w:val="92C03EE8"/>
    <w:lvl w:ilvl="0" w:tplc="85D02532">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203526C"/>
    <w:multiLevelType w:val="hybridMultilevel"/>
    <w:tmpl w:val="8C6C9556"/>
    <w:lvl w:ilvl="0" w:tplc="D25EE21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15:restartNumberingAfterBreak="0">
    <w:nsid w:val="34CB112B"/>
    <w:multiLevelType w:val="hybridMultilevel"/>
    <w:tmpl w:val="867A9466"/>
    <w:lvl w:ilvl="0" w:tplc="60C033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5105F4F"/>
    <w:multiLevelType w:val="hybridMultilevel"/>
    <w:tmpl w:val="46349D00"/>
    <w:lvl w:ilvl="0" w:tplc="B7B063B2">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8C2534"/>
    <w:multiLevelType w:val="hybridMultilevel"/>
    <w:tmpl w:val="DE760BF4"/>
    <w:lvl w:ilvl="0" w:tplc="80ACAC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DC32F35"/>
    <w:multiLevelType w:val="hybridMultilevel"/>
    <w:tmpl w:val="73180030"/>
    <w:lvl w:ilvl="0" w:tplc="101C7C50">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1593B75"/>
    <w:multiLevelType w:val="multilevel"/>
    <w:tmpl w:val="8FC84E1E"/>
    <w:lvl w:ilvl="0">
      <w:start w:val="3"/>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15:restartNumberingAfterBreak="0">
    <w:nsid w:val="419669B1"/>
    <w:multiLevelType w:val="hybridMultilevel"/>
    <w:tmpl w:val="D5A0D1E2"/>
    <w:lvl w:ilvl="0" w:tplc="6ECAD03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15:restartNumberingAfterBreak="0">
    <w:nsid w:val="41D7080E"/>
    <w:multiLevelType w:val="hybridMultilevel"/>
    <w:tmpl w:val="093A4A0C"/>
    <w:lvl w:ilvl="0" w:tplc="B8F41BE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545B76F9"/>
    <w:multiLevelType w:val="hybridMultilevel"/>
    <w:tmpl w:val="977264DE"/>
    <w:lvl w:ilvl="0" w:tplc="277893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24424A5"/>
    <w:multiLevelType w:val="multilevel"/>
    <w:tmpl w:val="300CC39A"/>
    <w:lvl w:ilvl="0">
      <w:start w:val="1"/>
      <w:numFmt w:val="decimal"/>
      <w:lvlText w:val="%1."/>
      <w:lvlJc w:val="left"/>
      <w:pPr>
        <w:ind w:left="1068" w:hanging="360"/>
      </w:pPr>
      <w:rPr>
        <w:rFonts w:hint="default"/>
      </w:rPr>
    </w:lvl>
    <w:lvl w:ilvl="1">
      <w:start w:val="1"/>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1" w15:restartNumberingAfterBreak="0">
    <w:nsid w:val="692034F3"/>
    <w:multiLevelType w:val="hybridMultilevel"/>
    <w:tmpl w:val="DB201DA2"/>
    <w:lvl w:ilvl="0" w:tplc="27600892">
      <w:start w:val="1"/>
      <w:numFmt w:val="decimal"/>
      <w:lvlText w:val="%1."/>
      <w:lvlJc w:val="left"/>
      <w:pPr>
        <w:ind w:left="1428" w:hanging="360"/>
      </w:pPr>
      <w:rPr>
        <w:rFonts w:ascii="Times New Roman" w:hAnsi="Times New Roman" w:hint="default"/>
        <w:b w:val="0"/>
        <w:i w:val="0"/>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15:restartNumberingAfterBreak="0">
    <w:nsid w:val="69984A60"/>
    <w:multiLevelType w:val="hybridMultilevel"/>
    <w:tmpl w:val="E0B65C46"/>
    <w:lvl w:ilvl="0" w:tplc="B37E70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AC60B6A"/>
    <w:multiLevelType w:val="hybridMultilevel"/>
    <w:tmpl w:val="2BA8134E"/>
    <w:lvl w:ilvl="0" w:tplc="D014280C">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4" w15:restartNumberingAfterBreak="0">
    <w:nsid w:val="6CB64A91"/>
    <w:multiLevelType w:val="hybridMultilevel"/>
    <w:tmpl w:val="C8829F64"/>
    <w:lvl w:ilvl="0" w:tplc="5184C33E">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6D592F55"/>
    <w:multiLevelType w:val="hybridMultilevel"/>
    <w:tmpl w:val="D6200BC6"/>
    <w:lvl w:ilvl="0" w:tplc="DCCACDC8">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3EA222F"/>
    <w:multiLevelType w:val="hybridMultilevel"/>
    <w:tmpl w:val="30B60842"/>
    <w:lvl w:ilvl="0" w:tplc="D014280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4EC56AA"/>
    <w:multiLevelType w:val="hybridMultilevel"/>
    <w:tmpl w:val="DB201DA2"/>
    <w:lvl w:ilvl="0" w:tplc="27600892">
      <w:start w:val="1"/>
      <w:numFmt w:val="decimal"/>
      <w:lvlText w:val="%1."/>
      <w:lvlJc w:val="left"/>
      <w:pPr>
        <w:ind w:left="1428" w:hanging="360"/>
      </w:pPr>
      <w:rPr>
        <w:rFonts w:ascii="Times New Roman" w:hAnsi="Times New Roman" w:hint="default"/>
        <w:b w:val="0"/>
        <w:i w:val="0"/>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8" w15:restartNumberingAfterBreak="0">
    <w:nsid w:val="7AA73E87"/>
    <w:multiLevelType w:val="hybridMultilevel"/>
    <w:tmpl w:val="4ACC07F4"/>
    <w:lvl w:ilvl="0" w:tplc="F3383B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7FFE0DA7"/>
    <w:multiLevelType w:val="hybridMultilevel"/>
    <w:tmpl w:val="EA044BDC"/>
    <w:lvl w:ilvl="0" w:tplc="80ACAC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
  </w:num>
  <w:num w:numId="2">
    <w:abstractNumId w:val="1"/>
  </w:num>
  <w:num w:numId="3">
    <w:abstractNumId w:val="13"/>
  </w:num>
  <w:num w:numId="4">
    <w:abstractNumId w:val="28"/>
  </w:num>
  <w:num w:numId="5">
    <w:abstractNumId w:val="20"/>
  </w:num>
  <w:num w:numId="6">
    <w:abstractNumId w:val="24"/>
  </w:num>
  <w:num w:numId="7">
    <w:abstractNumId w:val="16"/>
  </w:num>
  <w:num w:numId="8">
    <w:abstractNumId w:val="18"/>
  </w:num>
  <w:num w:numId="9">
    <w:abstractNumId w:val="12"/>
  </w:num>
  <w:num w:numId="10">
    <w:abstractNumId w:val="22"/>
  </w:num>
  <w:num w:numId="11">
    <w:abstractNumId w:val="0"/>
  </w:num>
  <w:num w:numId="12">
    <w:abstractNumId w:val="2"/>
  </w:num>
  <w:num w:numId="13">
    <w:abstractNumId w:val="27"/>
  </w:num>
  <w:num w:numId="14">
    <w:abstractNumId w:val="7"/>
  </w:num>
  <w:num w:numId="15">
    <w:abstractNumId w:val="14"/>
  </w:num>
  <w:num w:numId="16">
    <w:abstractNumId w:val="29"/>
  </w:num>
  <w:num w:numId="17">
    <w:abstractNumId w:val="26"/>
  </w:num>
  <w:num w:numId="18">
    <w:abstractNumId w:val="23"/>
  </w:num>
  <w:num w:numId="19">
    <w:abstractNumId w:val="21"/>
  </w:num>
  <w:num w:numId="20">
    <w:abstractNumId w:val="19"/>
  </w:num>
  <w:num w:numId="21">
    <w:abstractNumId w:val="25"/>
  </w:num>
  <w:num w:numId="22">
    <w:abstractNumId w:val="10"/>
  </w:num>
  <w:num w:numId="23">
    <w:abstractNumId w:val="9"/>
  </w:num>
  <w:num w:numId="24">
    <w:abstractNumId w:val="4"/>
  </w:num>
  <w:num w:numId="25">
    <w:abstractNumId w:val="15"/>
  </w:num>
  <w:num w:numId="26">
    <w:abstractNumId w:val="6"/>
  </w:num>
  <w:num w:numId="27">
    <w:abstractNumId w:val="17"/>
  </w:num>
  <w:num w:numId="28">
    <w:abstractNumId w:val="11"/>
  </w:num>
  <w:num w:numId="29">
    <w:abstractNumId w:val="3"/>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48"/>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50DE"/>
    <w:rsid w:val="00002ECC"/>
    <w:rsid w:val="00003109"/>
    <w:rsid w:val="00003CDB"/>
    <w:rsid w:val="00004B5C"/>
    <w:rsid w:val="00004CCF"/>
    <w:rsid w:val="0000615F"/>
    <w:rsid w:val="00006F61"/>
    <w:rsid w:val="000072BD"/>
    <w:rsid w:val="000100CA"/>
    <w:rsid w:val="000117B8"/>
    <w:rsid w:val="00012E54"/>
    <w:rsid w:val="00013806"/>
    <w:rsid w:val="0001415C"/>
    <w:rsid w:val="000206B3"/>
    <w:rsid w:val="00020D7C"/>
    <w:rsid w:val="000210B4"/>
    <w:rsid w:val="000228E2"/>
    <w:rsid w:val="00023715"/>
    <w:rsid w:val="00023B82"/>
    <w:rsid w:val="00024149"/>
    <w:rsid w:val="00024E6A"/>
    <w:rsid w:val="000252E5"/>
    <w:rsid w:val="000261A4"/>
    <w:rsid w:val="000264CF"/>
    <w:rsid w:val="00026877"/>
    <w:rsid w:val="00026E88"/>
    <w:rsid w:val="00030085"/>
    <w:rsid w:val="000303E0"/>
    <w:rsid w:val="00033018"/>
    <w:rsid w:val="00035635"/>
    <w:rsid w:val="00035657"/>
    <w:rsid w:val="0003630F"/>
    <w:rsid w:val="0003789F"/>
    <w:rsid w:val="0004103C"/>
    <w:rsid w:val="00044131"/>
    <w:rsid w:val="000453BC"/>
    <w:rsid w:val="00045CD0"/>
    <w:rsid w:val="000462A9"/>
    <w:rsid w:val="00046852"/>
    <w:rsid w:val="00046A95"/>
    <w:rsid w:val="00051A42"/>
    <w:rsid w:val="00052D28"/>
    <w:rsid w:val="000547A5"/>
    <w:rsid w:val="00056055"/>
    <w:rsid w:val="00061083"/>
    <w:rsid w:val="0006139B"/>
    <w:rsid w:val="0006262C"/>
    <w:rsid w:val="000648EE"/>
    <w:rsid w:val="00065503"/>
    <w:rsid w:val="00065649"/>
    <w:rsid w:val="00072B5C"/>
    <w:rsid w:val="00073F3B"/>
    <w:rsid w:val="00076E5D"/>
    <w:rsid w:val="000819A7"/>
    <w:rsid w:val="00083E32"/>
    <w:rsid w:val="00083E46"/>
    <w:rsid w:val="00085F17"/>
    <w:rsid w:val="00091F2F"/>
    <w:rsid w:val="00092756"/>
    <w:rsid w:val="00093887"/>
    <w:rsid w:val="00096158"/>
    <w:rsid w:val="0009670C"/>
    <w:rsid w:val="00096A63"/>
    <w:rsid w:val="00096DE3"/>
    <w:rsid w:val="0009723B"/>
    <w:rsid w:val="000A0B44"/>
    <w:rsid w:val="000A1B13"/>
    <w:rsid w:val="000A277D"/>
    <w:rsid w:val="000A36DC"/>
    <w:rsid w:val="000A5510"/>
    <w:rsid w:val="000A57EF"/>
    <w:rsid w:val="000A73F3"/>
    <w:rsid w:val="000A76E0"/>
    <w:rsid w:val="000A7E8E"/>
    <w:rsid w:val="000B0991"/>
    <w:rsid w:val="000B261F"/>
    <w:rsid w:val="000B5251"/>
    <w:rsid w:val="000B5FB9"/>
    <w:rsid w:val="000C097C"/>
    <w:rsid w:val="000C1DB7"/>
    <w:rsid w:val="000C3C2C"/>
    <w:rsid w:val="000C6966"/>
    <w:rsid w:val="000C78E1"/>
    <w:rsid w:val="000D0D45"/>
    <w:rsid w:val="000D2E01"/>
    <w:rsid w:val="000D3C1E"/>
    <w:rsid w:val="000D4287"/>
    <w:rsid w:val="000D4495"/>
    <w:rsid w:val="000D4D40"/>
    <w:rsid w:val="000D5F47"/>
    <w:rsid w:val="000D6C91"/>
    <w:rsid w:val="000E3FF7"/>
    <w:rsid w:val="000E40B1"/>
    <w:rsid w:val="000E47CE"/>
    <w:rsid w:val="000E66F8"/>
    <w:rsid w:val="000F01EF"/>
    <w:rsid w:val="000F1567"/>
    <w:rsid w:val="000F1906"/>
    <w:rsid w:val="000F2800"/>
    <w:rsid w:val="000F6EC2"/>
    <w:rsid w:val="00101BE6"/>
    <w:rsid w:val="0010305E"/>
    <w:rsid w:val="001037D7"/>
    <w:rsid w:val="001050DE"/>
    <w:rsid w:val="00106010"/>
    <w:rsid w:val="00110325"/>
    <w:rsid w:val="00111276"/>
    <w:rsid w:val="001115C6"/>
    <w:rsid w:val="001122B6"/>
    <w:rsid w:val="00113364"/>
    <w:rsid w:val="001142CA"/>
    <w:rsid w:val="001148B6"/>
    <w:rsid w:val="0011505A"/>
    <w:rsid w:val="0011508D"/>
    <w:rsid w:val="001170A3"/>
    <w:rsid w:val="001209A3"/>
    <w:rsid w:val="00127D96"/>
    <w:rsid w:val="00135016"/>
    <w:rsid w:val="00140620"/>
    <w:rsid w:val="00142252"/>
    <w:rsid w:val="00142EA4"/>
    <w:rsid w:val="00143182"/>
    <w:rsid w:val="0014402F"/>
    <w:rsid w:val="001441A4"/>
    <w:rsid w:val="001446E5"/>
    <w:rsid w:val="00144C26"/>
    <w:rsid w:val="00146522"/>
    <w:rsid w:val="0014654A"/>
    <w:rsid w:val="001473A1"/>
    <w:rsid w:val="00151083"/>
    <w:rsid w:val="00153870"/>
    <w:rsid w:val="00154DEA"/>
    <w:rsid w:val="00155901"/>
    <w:rsid w:val="001611EB"/>
    <w:rsid w:val="001614FE"/>
    <w:rsid w:val="00163AE9"/>
    <w:rsid w:val="00163D5D"/>
    <w:rsid w:val="0016409E"/>
    <w:rsid w:val="0016460A"/>
    <w:rsid w:val="001650A8"/>
    <w:rsid w:val="00165789"/>
    <w:rsid w:val="00170F41"/>
    <w:rsid w:val="00171C46"/>
    <w:rsid w:val="00171EE7"/>
    <w:rsid w:val="001748AC"/>
    <w:rsid w:val="0017602B"/>
    <w:rsid w:val="00176298"/>
    <w:rsid w:val="0017750F"/>
    <w:rsid w:val="00177B5B"/>
    <w:rsid w:val="00180E68"/>
    <w:rsid w:val="00183259"/>
    <w:rsid w:val="00184367"/>
    <w:rsid w:val="00184DFA"/>
    <w:rsid w:val="001863CD"/>
    <w:rsid w:val="00186EF2"/>
    <w:rsid w:val="0019241A"/>
    <w:rsid w:val="00196D1F"/>
    <w:rsid w:val="00196E2C"/>
    <w:rsid w:val="00197C00"/>
    <w:rsid w:val="001A2A6B"/>
    <w:rsid w:val="001A2C59"/>
    <w:rsid w:val="001A6163"/>
    <w:rsid w:val="001A630F"/>
    <w:rsid w:val="001A7DA1"/>
    <w:rsid w:val="001B0291"/>
    <w:rsid w:val="001B22D2"/>
    <w:rsid w:val="001B6D87"/>
    <w:rsid w:val="001B77BE"/>
    <w:rsid w:val="001B7CAE"/>
    <w:rsid w:val="001C099D"/>
    <w:rsid w:val="001C1A0B"/>
    <w:rsid w:val="001C360B"/>
    <w:rsid w:val="001C3CEB"/>
    <w:rsid w:val="001C4C4F"/>
    <w:rsid w:val="001C4EB8"/>
    <w:rsid w:val="001C61D3"/>
    <w:rsid w:val="001C6818"/>
    <w:rsid w:val="001C79A7"/>
    <w:rsid w:val="001D27CF"/>
    <w:rsid w:val="001E0E8E"/>
    <w:rsid w:val="001E1584"/>
    <w:rsid w:val="001E1734"/>
    <w:rsid w:val="001E27BB"/>
    <w:rsid w:val="001E3896"/>
    <w:rsid w:val="001E396A"/>
    <w:rsid w:val="001E4194"/>
    <w:rsid w:val="001E42C9"/>
    <w:rsid w:val="001E525A"/>
    <w:rsid w:val="001E55D5"/>
    <w:rsid w:val="001E7F01"/>
    <w:rsid w:val="001F06DA"/>
    <w:rsid w:val="001F4327"/>
    <w:rsid w:val="001F4C8F"/>
    <w:rsid w:val="001F5C62"/>
    <w:rsid w:val="001F690F"/>
    <w:rsid w:val="001F7611"/>
    <w:rsid w:val="002017A7"/>
    <w:rsid w:val="002024EF"/>
    <w:rsid w:val="0020657A"/>
    <w:rsid w:val="00206786"/>
    <w:rsid w:val="00206FC2"/>
    <w:rsid w:val="0021091E"/>
    <w:rsid w:val="00211A35"/>
    <w:rsid w:val="00212655"/>
    <w:rsid w:val="00212739"/>
    <w:rsid w:val="00215C6D"/>
    <w:rsid w:val="002174BC"/>
    <w:rsid w:val="00220151"/>
    <w:rsid w:val="00221758"/>
    <w:rsid w:val="002236DC"/>
    <w:rsid w:val="00224451"/>
    <w:rsid w:val="002244F4"/>
    <w:rsid w:val="00225A6B"/>
    <w:rsid w:val="00226129"/>
    <w:rsid w:val="00226527"/>
    <w:rsid w:val="002313A6"/>
    <w:rsid w:val="00231755"/>
    <w:rsid w:val="00231945"/>
    <w:rsid w:val="00232BB6"/>
    <w:rsid w:val="002340CA"/>
    <w:rsid w:val="002343CD"/>
    <w:rsid w:val="002357B5"/>
    <w:rsid w:val="00236996"/>
    <w:rsid w:val="00240510"/>
    <w:rsid w:val="00241774"/>
    <w:rsid w:val="0024323B"/>
    <w:rsid w:val="00243424"/>
    <w:rsid w:val="00243C9E"/>
    <w:rsid w:val="00244493"/>
    <w:rsid w:val="002445E0"/>
    <w:rsid w:val="00244F88"/>
    <w:rsid w:val="00245671"/>
    <w:rsid w:val="00247EDA"/>
    <w:rsid w:val="00250684"/>
    <w:rsid w:val="002510DA"/>
    <w:rsid w:val="00251EA2"/>
    <w:rsid w:val="00252063"/>
    <w:rsid w:val="00252909"/>
    <w:rsid w:val="002541F5"/>
    <w:rsid w:val="00261101"/>
    <w:rsid w:val="00261891"/>
    <w:rsid w:val="00262363"/>
    <w:rsid w:val="00262F7F"/>
    <w:rsid w:val="00263618"/>
    <w:rsid w:val="002643D4"/>
    <w:rsid w:val="00266A27"/>
    <w:rsid w:val="00267C52"/>
    <w:rsid w:val="002709C1"/>
    <w:rsid w:val="00272028"/>
    <w:rsid w:val="002737A3"/>
    <w:rsid w:val="00273F21"/>
    <w:rsid w:val="00275FF6"/>
    <w:rsid w:val="00281255"/>
    <w:rsid w:val="002836C0"/>
    <w:rsid w:val="0028394D"/>
    <w:rsid w:val="002905D4"/>
    <w:rsid w:val="002927B7"/>
    <w:rsid w:val="00294ACF"/>
    <w:rsid w:val="002A1A96"/>
    <w:rsid w:val="002A1D98"/>
    <w:rsid w:val="002A3B90"/>
    <w:rsid w:val="002A4E4E"/>
    <w:rsid w:val="002B3BD9"/>
    <w:rsid w:val="002B45D1"/>
    <w:rsid w:val="002B506F"/>
    <w:rsid w:val="002B5789"/>
    <w:rsid w:val="002B68E3"/>
    <w:rsid w:val="002B75D0"/>
    <w:rsid w:val="002C135D"/>
    <w:rsid w:val="002C3068"/>
    <w:rsid w:val="002C3422"/>
    <w:rsid w:val="002C3C5D"/>
    <w:rsid w:val="002C441D"/>
    <w:rsid w:val="002C52C2"/>
    <w:rsid w:val="002C6D31"/>
    <w:rsid w:val="002C6DD7"/>
    <w:rsid w:val="002C70E6"/>
    <w:rsid w:val="002D3172"/>
    <w:rsid w:val="002D33ED"/>
    <w:rsid w:val="002D410E"/>
    <w:rsid w:val="002D478E"/>
    <w:rsid w:val="002D6BBF"/>
    <w:rsid w:val="002D7862"/>
    <w:rsid w:val="002E18C3"/>
    <w:rsid w:val="002E26B1"/>
    <w:rsid w:val="002E2ECD"/>
    <w:rsid w:val="002E3492"/>
    <w:rsid w:val="002E4478"/>
    <w:rsid w:val="002E511A"/>
    <w:rsid w:val="002E5791"/>
    <w:rsid w:val="002E587D"/>
    <w:rsid w:val="002E678C"/>
    <w:rsid w:val="002E76A7"/>
    <w:rsid w:val="002F216B"/>
    <w:rsid w:val="002F485B"/>
    <w:rsid w:val="002F4CFE"/>
    <w:rsid w:val="002F7C76"/>
    <w:rsid w:val="00301DD1"/>
    <w:rsid w:val="0030356E"/>
    <w:rsid w:val="00304CE4"/>
    <w:rsid w:val="00304E71"/>
    <w:rsid w:val="00305A19"/>
    <w:rsid w:val="003104A5"/>
    <w:rsid w:val="003108D6"/>
    <w:rsid w:val="00313A68"/>
    <w:rsid w:val="003150B7"/>
    <w:rsid w:val="003158A4"/>
    <w:rsid w:val="003162BB"/>
    <w:rsid w:val="00316528"/>
    <w:rsid w:val="003220E8"/>
    <w:rsid w:val="00324522"/>
    <w:rsid w:val="003256F7"/>
    <w:rsid w:val="00325ED6"/>
    <w:rsid w:val="00326524"/>
    <w:rsid w:val="0032737C"/>
    <w:rsid w:val="0032760C"/>
    <w:rsid w:val="00330646"/>
    <w:rsid w:val="003307F5"/>
    <w:rsid w:val="003325D0"/>
    <w:rsid w:val="003326E4"/>
    <w:rsid w:val="00332E52"/>
    <w:rsid w:val="00334E86"/>
    <w:rsid w:val="00335A53"/>
    <w:rsid w:val="00335FB8"/>
    <w:rsid w:val="00336DB4"/>
    <w:rsid w:val="003370E5"/>
    <w:rsid w:val="003406FF"/>
    <w:rsid w:val="00340A48"/>
    <w:rsid w:val="00340C94"/>
    <w:rsid w:val="0034198E"/>
    <w:rsid w:val="00343FC9"/>
    <w:rsid w:val="00351068"/>
    <w:rsid w:val="00351630"/>
    <w:rsid w:val="0035285B"/>
    <w:rsid w:val="003545D8"/>
    <w:rsid w:val="0035530C"/>
    <w:rsid w:val="00355A3A"/>
    <w:rsid w:val="00356775"/>
    <w:rsid w:val="00360D78"/>
    <w:rsid w:val="00362E30"/>
    <w:rsid w:val="00363792"/>
    <w:rsid w:val="00363852"/>
    <w:rsid w:val="003654B8"/>
    <w:rsid w:val="00366827"/>
    <w:rsid w:val="00366A74"/>
    <w:rsid w:val="00367FC2"/>
    <w:rsid w:val="003708ED"/>
    <w:rsid w:val="003727B0"/>
    <w:rsid w:val="00373B06"/>
    <w:rsid w:val="00375BF9"/>
    <w:rsid w:val="0037619B"/>
    <w:rsid w:val="0037697B"/>
    <w:rsid w:val="00380C7D"/>
    <w:rsid w:val="00382C54"/>
    <w:rsid w:val="003844E5"/>
    <w:rsid w:val="00384A58"/>
    <w:rsid w:val="00385686"/>
    <w:rsid w:val="00385FA5"/>
    <w:rsid w:val="00390A50"/>
    <w:rsid w:val="00391CB3"/>
    <w:rsid w:val="003928C7"/>
    <w:rsid w:val="00394AAE"/>
    <w:rsid w:val="00395C4D"/>
    <w:rsid w:val="00396EF7"/>
    <w:rsid w:val="003A0B81"/>
    <w:rsid w:val="003A16E8"/>
    <w:rsid w:val="003A180B"/>
    <w:rsid w:val="003A4D43"/>
    <w:rsid w:val="003A4F3E"/>
    <w:rsid w:val="003A51CC"/>
    <w:rsid w:val="003A540D"/>
    <w:rsid w:val="003A62CD"/>
    <w:rsid w:val="003A6471"/>
    <w:rsid w:val="003A64F0"/>
    <w:rsid w:val="003B2C1F"/>
    <w:rsid w:val="003B6B5D"/>
    <w:rsid w:val="003C1606"/>
    <w:rsid w:val="003C2624"/>
    <w:rsid w:val="003C373E"/>
    <w:rsid w:val="003C3CF2"/>
    <w:rsid w:val="003C57DD"/>
    <w:rsid w:val="003C6E07"/>
    <w:rsid w:val="003D0D66"/>
    <w:rsid w:val="003D1C0B"/>
    <w:rsid w:val="003D68D2"/>
    <w:rsid w:val="003D71B1"/>
    <w:rsid w:val="003D73C4"/>
    <w:rsid w:val="003D7824"/>
    <w:rsid w:val="003E0CBE"/>
    <w:rsid w:val="003E2606"/>
    <w:rsid w:val="003E301C"/>
    <w:rsid w:val="003E37F9"/>
    <w:rsid w:val="003E4885"/>
    <w:rsid w:val="003E5AC3"/>
    <w:rsid w:val="003E5D48"/>
    <w:rsid w:val="003E5DA2"/>
    <w:rsid w:val="003E7007"/>
    <w:rsid w:val="003E71F4"/>
    <w:rsid w:val="003E7415"/>
    <w:rsid w:val="003F098D"/>
    <w:rsid w:val="003F1CD0"/>
    <w:rsid w:val="003F2CC6"/>
    <w:rsid w:val="003F4714"/>
    <w:rsid w:val="003F4AEF"/>
    <w:rsid w:val="003F769F"/>
    <w:rsid w:val="004002A6"/>
    <w:rsid w:val="00400707"/>
    <w:rsid w:val="00402906"/>
    <w:rsid w:val="00403B08"/>
    <w:rsid w:val="004051CE"/>
    <w:rsid w:val="004064F5"/>
    <w:rsid w:val="00406F20"/>
    <w:rsid w:val="00411211"/>
    <w:rsid w:val="004120E8"/>
    <w:rsid w:val="004124A8"/>
    <w:rsid w:val="004143F0"/>
    <w:rsid w:val="0041696E"/>
    <w:rsid w:val="00416E5A"/>
    <w:rsid w:val="00417B0D"/>
    <w:rsid w:val="00420351"/>
    <w:rsid w:val="004232D8"/>
    <w:rsid w:val="004240ED"/>
    <w:rsid w:val="0042423C"/>
    <w:rsid w:val="00426E91"/>
    <w:rsid w:val="00427F9F"/>
    <w:rsid w:val="00436850"/>
    <w:rsid w:val="00436C77"/>
    <w:rsid w:val="004371B7"/>
    <w:rsid w:val="00437644"/>
    <w:rsid w:val="004376C2"/>
    <w:rsid w:val="00437E78"/>
    <w:rsid w:val="00440BC6"/>
    <w:rsid w:val="0044616D"/>
    <w:rsid w:val="004465ED"/>
    <w:rsid w:val="00446A3B"/>
    <w:rsid w:val="00446C61"/>
    <w:rsid w:val="00447580"/>
    <w:rsid w:val="0045005E"/>
    <w:rsid w:val="00451992"/>
    <w:rsid w:val="0045243E"/>
    <w:rsid w:val="00453D6B"/>
    <w:rsid w:val="00453F60"/>
    <w:rsid w:val="004543B6"/>
    <w:rsid w:val="004568DE"/>
    <w:rsid w:val="0045690E"/>
    <w:rsid w:val="00456F60"/>
    <w:rsid w:val="004608D1"/>
    <w:rsid w:val="00460CBB"/>
    <w:rsid w:val="00462847"/>
    <w:rsid w:val="0046760E"/>
    <w:rsid w:val="00467BE1"/>
    <w:rsid w:val="00471149"/>
    <w:rsid w:val="00471E64"/>
    <w:rsid w:val="00472C6D"/>
    <w:rsid w:val="004736A0"/>
    <w:rsid w:val="0047396D"/>
    <w:rsid w:val="00473B15"/>
    <w:rsid w:val="004746B9"/>
    <w:rsid w:val="00477791"/>
    <w:rsid w:val="00481E39"/>
    <w:rsid w:val="00484347"/>
    <w:rsid w:val="00485512"/>
    <w:rsid w:val="00485D2A"/>
    <w:rsid w:val="0048711D"/>
    <w:rsid w:val="004906C6"/>
    <w:rsid w:val="004927CF"/>
    <w:rsid w:val="00492EF0"/>
    <w:rsid w:val="00493DE8"/>
    <w:rsid w:val="00493E02"/>
    <w:rsid w:val="004947D1"/>
    <w:rsid w:val="0049571A"/>
    <w:rsid w:val="00495802"/>
    <w:rsid w:val="00496C97"/>
    <w:rsid w:val="0049734C"/>
    <w:rsid w:val="004A0581"/>
    <w:rsid w:val="004A0E20"/>
    <w:rsid w:val="004A242F"/>
    <w:rsid w:val="004A26A5"/>
    <w:rsid w:val="004A36E0"/>
    <w:rsid w:val="004A3F82"/>
    <w:rsid w:val="004A406E"/>
    <w:rsid w:val="004A526B"/>
    <w:rsid w:val="004A7308"/>
    <w:rsid w:val="004A73F3"/>
    <w:rsid w:val="004B0D7E"/>
    <w:rsid w:val="004B27D6"/>
    <w:rsid w:val="004B2B45"/>
    <w:rsid w:val="004B39B7"/>
    <w:rsid w:val="004B588A"/>
    <w:rsid w:val="004B5B07"/>
    <w:rsid w:val="004B5C03"/>
    <w:rsid w:val="004B5E9A"/>
    <w:rsid w:val="004B610C"/>
    <w:rsid w:val="004B6523"/>
    <w:rsid w:val="004C1F7A"/>
    <w:rsid w:val="004C4415"/>
    <w:rsid w:val="004C4EFC"/>
    <w:rsid w:val="004C55B1"/>
    <w:rsid w:val="004C61AA"/>
    <w:rsid w:val="004E06B0"/>
    <w:rsid w:val="004E0B46"/>
    <w:rsid w:val="004E2EF4"/>
    <w:rsid w:val="004E3B61"/>
    <w:rsid w:val="004E599B"/>
    <w:rsid w:val="004E7E71"/>
    <w:rsid w:val="004F70CA"/>
    <w:rsid w:val="004F7A1E"/>
    <w:rsid w:val="005004E1"/>
    <w:rsid w:val="00500D99"/>
    <w:rsid w:val="00501EEF"/>
    <w:rsid w:val="00506220"/>
    <w:rsid w:val="00507660"/>
    <w:rsid w:val="005105FD"/>
    <w:rsid w:val="0051104A"/>
    <w:rsid w:val="005114B8"/>
    <w:rsid w:val="00511549"/>
    <w:rsid w:val="005128D1"/>
    <w:rsid w:val="00514F39"/>
    <w:rsid w:val="00516921"/>
    <w:rsid w:val="00516BF5"/>
    <w:rsid w:val="00516DD2"/>
    <w:rsid w:val="00520255"/>
    <w:rsid w:val="00523D13"/>
    <w:rsid w:val="00524115"/>
    <w:rsid w:val="00525EB0"/>
    <w:rsid w:val="00526248"/>
    <w:rsid w:val="00526DC5"/>
    <w:rsid w:val="00527FBE"/>
    <w:rsid w:val="00530EC6"/>
    <w:rsid w:val="00536428"/>
    <w:rsid w:val="00540813"/>
    <w:rsid w:val="00541D9E"/>
    <w:rsid w:val="00542620"/>
    <w:rsid w:val="005432A0"/>
    <w:rsid w:val="005433DF"/>
    <w:rsid w:val="00545634"/>
    <w:rsid w:val="005459D4"/>
    <w:rsid w:val="0054635F"/>
    <w:rsid w:val="005502EE"/>
    <w:rsid w:val="00550684"/>
    <w:rsid w:val="00550A48"/>
    <w:rsid w:val="005515A6"/>
    <w:rsid w:val="00551D41"/>
    <w:rsid w:val="00552638"/>
    <w:rsid w:val="00553950"/>
    <w:rsid w:val="00553BC6"/>
    <w:rsid w:val="00555395"/>
    <w:rsid w:val="00557974"/>
    <w:rsid w:val="00561ECF"/>
    <w:rsid w:val="005631BC"/>
    <w:rsid w:val="0056365A"/>
    <w:rsid w:val="00563FE3"/>
    <w:rsid w:val="005702DC"/>
    <w:rsid w:val="005708B1"/>
    <w:rsid w:val="00570B0A"/>
    <w:rsid w:val="00574458"/>
    <w:rsid w:val="005801A4"/>
    <w:rsid w:val="00582F32"/>
    <w:rsid w:val="0058490D"/>
    <w:rsid w:val="005854F5"/>
    <w:rsid w:val="00586D19"/>
    <w:rsid w:val="00590024"/>
    <w:rsid w:val="005911B2"/>
    <w:rsid w:val="00591427"/>
    <w:rsid w:val="00591F3C"/>
    <w:rsid w:val="00592B85"/>
    <w:rsid w:val="0059535E"/>
    <w:rsid w:val="00595CB9"/>
    <w:rsid w:val="005971EE"/>
    <w:rsid w:val="005A1057"/>
    <w:rsid w:val="005B0655"/>
    <w:rsid w:val="005B1887"/>
    <w:rsid w:val="005B37C9"/>
    <w:rsid w:val="005B3BF7"/>
    <w:rsid w:val="005B3CFA"/>
    <w:rsid w:val="005C03C8"/>
    <w:rsid w:val="005C1C2D"/>
    <w:rsid w:val="005C29D7"/>
    <w:rsid w:val="005C319D"/>
    <w:rsid w:val="005C579E"/>
    <w:rsid w:val="005C6102"/>
    <w:rsid w:val="005C67AB"/>
    <w:rsid w:val="005D1F31"/>
    <w:rsid w:val="005D403D"/>
    <w:rsid w:val="005D5420"/>
    <w:rsid w:val="005D5F0F"/>
    <w:rsid w:val="005D629B"/>
    <w:rsid w:val="005D6805"/>
    <w:rsid w:val="005D6D53"/>
    <w:rsid w:val="005E09CC"/>
    <w:rsid w:val="005E276B"/>
    <w:rsid w:val="005E338B"/>
    <w:rsid w:val="005E4A01"/>
    <w:rsid w:val="005E5B2D"/>
    <w:rsid w:val="005E717A"/>
    <w:rsid w:val="005F11B7"/>
    <w:rsid w:val="005F2419"/>
    <w:rsid w:val="005F3941"/>
    <w:rsid w:val="005F3C75"/>
    <w:rsid w:val="005F4209"/>
    <w:rsid w:val="005F5FAB"/>
    <w:rsid w:val="005F72E2"/>
    <w:rsid w:val="005F76C0"/>
    <w:rsid w:val="0060047F"/>
    <w:rsid w:val="0060298A"/>
    <w:rsid w:val="0060308E"/>
    <w:rsid w:val="006063B0"/>
    <w:rsid w:val="00611666"/>
    <w:rsid w:val="006124DB"/>
    <w:rsid w:val="00616F57"/>
    <w:rsid w:val="006170AF"/>
    <w:rsid w:val="00621E5C"/>
    <w:rsid w:val="00626CD9"/>
    <w:rsid w:val="0062767D"/>
    <w:rsid w:val="00631BEE"/>
    <w:rsid w:val="006327C6"/>
    <w:rsid w:val="0063493E"/>
    <w:rsid w:val="0064084E"/>
    <w:rsid w:val="00640A7E"/>
    <w:rsid w:val="0064110C"/>
    <w:rsid w:val="00641B0D"/>
    <w:rsid w:val="00642C9B"/>
    <w:rsid w:val="00643436"/>
    <w:rsid w:val="00643657"/>
    <w:rsid w:val="006466E9"/>
    <w:rsid w:val="00650A5D"/>
    <w:rsid w:val="006528EB"/>
    <w:rsid w:val="00653273"/>
    <w:rsid w:val="0065499A"/>
    <w:rsid w:val="00656C9F"/>
    <w:rsid w:val="006601BD"/>
    <w:rsid w:val="0066121E"/>
    <w:rsid w:val="006617FF"/>
    <w:rsid w:val="00662096"/>
    <w:rsid w:val="00662238"/>
    <w:rsid w:val="00667FBB"/>
    <w:rsid w:val="00670F5D"/>
    <w:rsid w:val="00671437"/>
    <w:rsid w:val="006736A7"/>
    <w:rsid w:val="0067723C"/>
    <w:rsid w:val="006773D6"/>
    <w:rsid w:val="00677DD3"/>
    <w:rsid w:val="0068008F"/>
    <w:rsid w:val="00680F39"/>
    <w:rsid w:val="00681C74"/>
    <w:rsid w:val="0068233B"/>
    <w:rsid w:val="00683CA4"/>
    <w:rsid w:val="00684992"/>
    <w:rsid w:val="006857A8"/>
    <w:rsid w:val="006873B0"/>
    <w:rsid w:val="0069170D"/>
    <w:rsid w:val="00691CA1"/>
    <w:rsid w:val="0069206A"/>
    <w:rsid w:val="00692B03"/>
    <w:rsid w:val="0069318F"/>
    <w:rsid w:val="006959EE"/>
    <w:rsid w:val="0069652D"/>
    <w:rsid w:val="006A0E81"/>
    <w:rsid w:val="006A10E7"/>
    <w:rsid w:val="006A5BE7"/>
    <w:rsid w:val="006A5E2A"/>
    <w:rsid w:val="006A7A38"/>
    <w:rsid w:val="006A7BDA"/>
    <w:rsid w:val="006B2221"/>
    <w:rsid w:val="006B2300"/>
    <w:rsid w:val="006B3EFD"/>
    <w:rsid w:val="006B3FDB"/>
    <w:rsid w:val="006C05EE"/>
    <w:rsid w:val="006C1CA5"/>
    <w:rsid w:val="006C1F67"/>
    <w:rsid w:val="006C47D4"/>
    <w:rsid w:val="006C54AB"/>
    <w:rsid w:val="006D0691"/>
    <w:rsid w:val="006D318B"/>
    <w:rsid w:val="006D388D"/>
    <w:rsid w:val="006D59C8"/>
    <w:rsid w:val="006D5CCD"/>
    <w:rsid w:val="006D7249"/>
    <w:rsid w:val="006D7EE2"/>
    <w:rsid w:val="006D7F3B"/>
    <w:rsid w:val="006E0849"/>
    <w:rsid w:val="006E153C"/>
    <w:rsid w:val="006E2914"/>
    <w:rsid w:val="006E29B4"/>
    <w:rsid w:val="006E54B7"/>
    <w:rsid w:val="006E628C"/>
    <w:rsid w:val="006E724A"/>
    <w:rsid w:val="006F3FD5"/>
    <w:rsid w:val="006F5599"/>
    <w:rsid w:val="006F6B43"/>
    <w:rsid w:val="006F762C"/>
    <w:rsid w:val="007002C6"/>
    <w:rsid w:val="00703172"/>
    <w:rsid w:val="00704621"/>
    <w:rsid w:val="007067CA"/>
    <w:rsid w:val="00707C3D"/>
    <w:rsid w:val="00711612"/>
    <w:rsid w:val="0071333C"/>
    <w:rsid w:val="00713844"/>
    <w:rsid w:val="00713DCD"/>
    <w:rsid w:val="007143FA"/>
    <w:rsid w:val="00715CAE"/>
    <w:rsid w:val="00716710"/>
    <w:rsid w:val="00716988"/>
    <w:rsid w:val="007173D8"/>
    <w:rsid w:val="007178D5"/>
    <w:rsid w:val="00720F91"/>
    <w:rsid w:val="00721285"/>
    <w:rsid w:val="00721838"/>
    <w:rsid w:val="00721BC7"/>
    <w:rsid w:val="00722BBF"/>
    <w:rsid w:val="0072334F"/>
    <w:rsid w:val="00725607"/>
    <w:rsid w:val="00727848"/>
    <w:rsid w:val="00730445"/>
    <w:rsid w:val="0073110A"/>
    <w:rsid w:val="007346ED"/>
    <w:rsid w:val="007349EF"/>
    <w:rsid w:val="00735994"/>
    <w:rsid w:val="007365F2"/>
    <w:rsid w:val="0073681C"/>
    <w:rsid w:val="00736959"/>
    <w:rsid w:val="00736B50"/>
    <w:rsid w:val="00737643"/>
    <w:rsid w:val="00737D04"/>
    <w:rsid w:val="00740E45"/>
    <w:rsid w:val="00742189"/>
    <w:rsid w:val="0074732D"/>
    <w:rsid w:val="007507AD"/>
    <w:rsid w:val="00750F30"/>
    <w:rsid w:val="0075283B"/>
    <w:rsid w:val="0075289C"/>
    <w:rsid w:val="00753803"/>
    <w:rsid w:val="0075665E"/>
    <w:rsid w:val="0075755E"/>
    <w:rsid w:val="0076461D"/>
    <w:rsid w:val="00766A1B"/>
    <w:rsid w:val="00766E00"/>
    <w:rsid w:val="00772E38"/>
    <w:rsid w:val="00772E8D"/>
    <w:rsid w:val="00774524"/>
    <w:rsid w:val="00774E03"/>
    <w:rsid w:val="00776753"/>
    <w:rsid w:val="00780CF3"/>
    <w:rsid w:val="00782565"/>
    <w:rsid w:val="0078276D"/>
    <w:rsid w:val="00782E04"/>
    <w:rsid w:val="007836A0"/>
    <w:rsid w:val="0078391B"/>
    <w:rsid w:val="00783C3A"/>
    <w:rsid w:val="00785AB3"/>
    <w:rsid w:val="00786731"/>
    <w:rsid w:val="00786FE2"/>
    <w:rsid w:val="00787151"/>
    <w:rsid w:val="007871F2"/>
    <w:rsid w:val="00791873"/>
    <w:rsid w:val="00791F19"/>
    <w:rsid w:val="00793696"/>
    <w:rsid w:val="00793837"/>
    <w:rsid w:val="00794205"/>
    <w:rsid w:val="0079725C"/>
    <w:rsid w:val="007A145B"/>
    <w:rsid w:val="007A2A6C"/>
    <w:rsid w:val="007A3938"/>
    <w:rsid w:val="007A40FD"/>
    <w:rsid w:val="007A651A"/>
    <w:rsid w:val="007A722C"/>
    <w:rsid w:val="007B189D"/>
    <w:rsid w:val="007B2796"/>
    <w:rsid w:val="007B30D3"/>
    <w:rsid w:val="007B392D"/>
    <w:rsid w:val="007B4D69"/>
    <w:rsid w:val="007B564A"/>
    <w:rsid w:val="007B5D14"/>
    <w:rsid w:val="007C0738"/>
    <w:rsid w:val="007C0DC5"/>
    <w:rsid w:val="007C16D4"/>
    <w:rsid w:val="007C19E5"/>
    <w:rsid w:val="007C43FD"/>
    <w:rsid w:val="007C69EF"/>
    <w:rsid w:val="007C6DB3"/>
    <w:rsid w:val="007C7865"/>
    <w:rsid w:val="007D0088"/>
    <w:rsid w:val="007D0383"/>
    <w:rsid w:val="007D061D"/>
    <w:rsid w:val="007D1353"/>
    <w:rsid w:val="007D1E9A"/>
    <w:rsid w:val="007D206A"/>
    <w:rsid w:val="007D6E51"/>
    <w:rsid w:val="007D733A"/>
    <w:rsid w:val="007D7D0B"/>
    <w:rsid w:val="007E0FB3"/>
    <w:rsid w:val="007E2047"/>
    <w:rsid w:val="007E28BA"/>
    <w:rsid w:val="007E325C"/>
    <w:rsid w:val="007E6852"/>
    <w:rsid w:val="007E68D8"/>
    <w:rsid w:val="007E6BFB"/>
    <w:rsid w:val="007E7946"/>
    <w:rsid w:val="007F0F82"/>
    <w:rsid w:val="007F13EF"/>
    <w:rsid w:val="007F373A"/>
    <w:rsid w:val="007F5DA3"/>
    <w:rsid w:val="007F637B"/>
    <w:rsid w:val="007F6955"/>
    <w:rsid w:val="007F78E0"/>
    <w:rsid w:val="007F7CA7"/>
    <w:rsid w:val="0080017A"/>
    <w:rsid w:val="00800225"/>
    <w:rsid w:val="00800FA6"/>
    <w:rsid w:val="00803F28"/>
    <w:rsid w:val="00804B71"/>
    <w:rsid w:val="00804DD7"/>
    <w:rsid w:val="00805A76"/>
    <w:rsid w:val="00805C4A"/>
    <w:rsid w:val="0081028E"/>
    <w:rsid w:val="0081148E"/>
    <w:rsid w:val="00811744"/>
    <w:rsid w:val="008134AD"/>
    <w:rsid w:val="00815582"/>
    <w:rsid w:val="0081584D"/>
    <w:rsid w:val="00822DD4"/>
    <w:rsid w:val="00823CA5"/>
    <w:rsid w:val="00825795"/>
    <w:rsid w:val="0082622C"/>
    <w:rsid w:val="00832D50"/>
    <w:rsid w:val="008331AC"/>
    <w:rsid w:val="00834AE5"/>
    <w:rsid w:val="00835FE3"/>
    <w:rsid w:val="00840B7C"/>
    <w:rsid w:val="00842CE2"/>
    <w:rsid w:val="00842FD8"/>
    <w:rsid w:val="008448A4"/>
    <w:rsid w:val="00845A17"/>
    <w:rsid w:val="00845E8A"/>
    <w:rsid w:val="0084650B"/>
    <w:rsid w:val="00846CDE"/>
    <w:rsid w:val="00850354"/>
    <w:rsid w:val="008526AE"/>
    <w:rsid w:val="0085287E"/>
    <w:rsid w:val="00852E90"/>
    <w:rsid w:val="00854847"/>
    <w:rsid w:val="00855FD4"/>
    <w:rsid w:val="00860F81"/>
    <w:rsid w:val="008611A0"/>
    <w:rsid w:val="00861D54"/>
    <w:rsid w:val="008638C9"/>
    <w:rsid w:val="00865AA9"/>
    <w:rsid w:val="00865E9F"/>
    <w:rsid w:val="00867F83"/>
    <w:rsid w:val="00870CDC"/>
    <w:rsid w:val="0087143A"/>
    <w:rsid w:val="008735F3"/>
    <w:rsid w:val="0087560C"/>
    <w:rsid w:val="008760AB"/>
    <w:rsid w:val="00876514"/>
    <w:rsid w:val="00880D32"/>
    <w:rsid w:val="00882881"/>
    <w:rsid w:val="0088514E"/>
    <w:rsid w:val="008851A9"/>
    <w:rsid w:val="00885552"/>
    <w:rsid w:val="00890B0C"/>
    <w:rsid w:val="0089103D"/>
    <w:rsid w:val="00891A8C"/>
    <w:rsid w:val="00891B7B"/>
    <w:rsid w:val="00891ED7"/>
    <w:rsid w:val="0089299D"/>
    <w:rsid w:val="00893688"/>
    <w:rsid w:val="008936C3"/>
    <w:rsid w:val="008938C5"/>
    <w:rsid w:val="00893989"/>
    <w:rsid w:val="00893BB9"/>
    <w:rsid w:val="008948DE"/>
    <w:rsid w:val="00894B14"/>
    <w:rsid w:val="0089505E"/>
    <w:rsid w:val="008950D9"/>
    <w:rsid w:val="00896E57"/>
    <w:rsid w:val="008978E9"/>
    <w:rsid w:val="008979A0"/>
    <w:rsid w:val="008A0360"/>
    <w:rsid w:val="008A0B81"/>
    <w:rsid w:val="008A17BF"/>
    <w:rsid w:val="008A201B"/>
    <w:rsid w:val="008A34D8"/>
    <w:rsid w:val="008A3B32"/>
    <w:rsid w:val="008B16F5"/>
    <w:rsid w:val="008B1D69"/>
    <w:rsid w:val="008B4981"/>
    <w:rsid w:val="008B52FB"/>
    <w:rsid w:val="008B5D25"/>
    <w:rsid w:val="008B5D6A"/>
    <w:rsid w:val="008C06A7"/>
    <w:rsid w:val="008C0727"/>
    <w:rsid w:val="008C1195"/>
    <w:rsid w:val="008C30DD"/>
    <w:rsid w:val="008C4BA6"/>
    <w:rsid w:val="008C674D"/>
    <w:rsid w:val="008C7D50"/>
    <w:rsid w:val="008D0523"/>
    <w:rsid w:val="008D0783"/>
    <w:rsid w:val="008D214F"/>
    <w:rsid w:val="008D4D5D"/>
    <w:rsid w:val="008E002F"/>
    <w:rsid w:val="008E0C5A"/>
    <w:rsid w:val="008E0CF5"/>
    <w:rsid w:val="008E3A72"/>
    <w:rsid w:val="008E3E87"/>
    <w:rsid w:val="008E4E60"/>
    <w:rsid w:val="008E758E"/>
    <w:rsid w:val="008E7AAB"/>
    <w:rsid w:val="008F209E"/>
    <w:rsid w:val="008F2718"/>
    <w:rsid w:val="008F45A1"/>
    <w:rsid w:val="008F4DA3"/>
    <w:rsid w:val="008F5F30"/>
    <w:rsid w:val="008F61C5"/>
    <w:rsid w:val="008F7217"/>
    <w:rsid w:val="008F776F"/>
    <w:rsid w:val="008F7AE5"/>
    <w:rsid w:val="009018D7"/>
    <w:rsid w:val="00903B95"/>
    <w:rsid w:val="00903DAD"/>
    <w:rsid w:val="009060F5"/>
    <w:rsid w:val="00910370"/>
    <w:rsid w:val="00911351"/>
    <w:rsid w:val="00911AA7"/>
    <w:rsid w:val="00911BC5"/>
    <w:rsid w:val="00911DF9"/>
    <w:rsid w:val="00912DE9"/>
    <w:rsid w:val="0091416C"/>
    <w:rsid w:val="00916AB4"/>
    <w:rsid w:val="00917230"/>
    <w:rsid w:val="00917775"/>
    <w:rsid w:val="009201D9"/>
    <w:rsid w:val="00920E4F"/>
    <w:rsid w:val="00922057"/>
    <w:rsid w:val="009232F5"/>
    <w:rsid w:val="009239D0"/>
    <w:rsid w:val="009249C8"/>
    <w:rsid w:val="00931E71"/>
    <w:rsid w:val="00932FCB"/>
    <w:rsid w:val="0093454F"/>
    <w:rsid w:val="00935729"/>
    <w:rsid w:val="009437FD"/>
    <w:rsid w:val="00944B8E"/>
    <w:rsid w:val="009454F2"/>
    <w:rsid w:val="00945E04"/>
    <w:rsid w:val="00945E6D"/>
    <w:rsid w:val="009470A2"/>
    <w:rsid w:val="00947E99"/>
    <w:rsid w:val="009548DD"/>
    <w:rsid w:val="00957B7A"/>
    <w:rsid w:val="0096092E"/>
    <w:rsid w:val="009620B9"/>
    <w:rsid w:val="00964922"/>
    <w:rsid w:val="00965366"/>
    <w:rsid w:val="00967805"/>
    <w:rsid w:val="00970E60"/>
    <w:rsid w:val="009723AA"/>
    <w:rsid w:val="00975208"/>
    <w:rsid w:val="009754BD"/>
    <w:rsid w:val="00975F27"/>
    <w:rsid w:val="00976133"/>
    <w:rsid w:val="00976F09"/>
    <w:rsid w:val="00977F83"/>
    <w:rsid w:val="009819D0"/>
    <w:rsid w:val="00981DC2"/>
    <w:rsid w:val="00984CBA"/>
    <w:rsid w:val="00985137"/>
    <w:rsid w:val="0098525A"/>
    <w:rsid w:val="009863E3"/>
    <w:rsid w:val="00986A08"/>
    <w:rsid w:val="00986A8C"/>
    <w:rsid w:val="00987269"/>
    <w:rsid w:val="00990570"/>
    <w:rsid w:val="009917AD"/>
    <w:rsid w:val="00992094"/>
    <w:rsid w:val="00992840"/>
    <w:rsid w:val="0099564B"/>
    <w:rsid w:val="009957AF"/>
    <w:rsid w:val="00995C92"/>
    <w:rsid w:val="0099783D"/>
    <w:rsid w:val="009A015B"/>
    <w:rsid w:val="009A4504"/>
    <w:rsid w:val="009A695D"/>
    <w:rsid w:val="009A72CE"/>
    <w:rsid w:val="009B0C1A"/>
    <w:rsid w:val="009B1C3C"/>
    <w:rsid w:val="009B22B5"/>
    <w:rsid w:val="009B2481"/>
    <w:rsid w:val="009B40BE"/>
    <w:rsid w:val="009B4CE0"/>
    <w:rsid w:val="009B58DA"/>
    <w:rsid w:val="009B5CFE"/>
    <w:rsid w:val="009C0A76"/>
    <w:rsid w:val="009C16A2"/>
    <w:rsid w:val="009C2104"/>
    <w:rsid w:val="009C25C5"/>
    <w:rsid w:val="009C34F1"/>
    <w:rsid w:val="009C4764"/>
    <w:rsid w:val="009C489C"/>
    <w:rsid w:val="009C5CD4"/>
    <w:rsid w:val="009C6F8D"/>
    <w:rsid w:val="009D0233"/>
    <w:rsid w:val="009D31B0"/>
    <w:rsid w:val="009D4F08"/>
    <w:rsid w:val="009D5C06"/>
    <w:rsid w:val="009D634B"/>
    <w:rsid w:val="009D6E92"/>
    <w:rsid w:val="009E02B9"/>
    <w:rsid w:val="009E1369"/>
    <w:rsid w:val="009E21D4"/>
    <w:rsid w:val="009E2202"/>
    <w:rsid w:val="009E4BB3"/>
    <w:rsid w:val="009E5474"/>
    <w:rsid w:val="009E5BBE"/>
    <w:rsid w:val="009E61E5"/>
    <w:rsid w:val="009E6394"/>
    <w:rsid w:val="009E7BDC"/>
    <w:rsid w:val="009F022C"/>
    <w:rsid w:val="009F1121"/>
    <w:rsid w:val="009F15A0"/>
    <w:rsid w:val="009F191F"/>
    <w:rsid w:val="009F3768"/>
    <w:rsid w:val="009F527D"/>
    <w:rsid w:val="00A02D5C"/>
    <w:rsid w:val="00A0507D"/>
    <w:rsid w:val="00A05181"/>
    <w:rsid w:val="00A079DA"/>
    <w:rsid w:val="00A103CD"/>
    <w:rsid w:val="00A11693"/>
    <w:rsid w:val="00A11E0B"/>
    <w:rsid w:val="00A14768"/>
    <w:rsid w:val="00A14CCD"/>
    <w:rsid w:val="00A15A9E"/>
    <w:rsid w:val="00A1744E"/>
    <w:rsid w:val="00A216A1"/>
    <w:rsid w:val="00A24219"/>
    <w:rsid w:val="00A245E9"/>
    <w:rsid w:val="00A31121"/>
    <w:rsid w:val="00A31E72"/>
    <w:rsid w:val="00A323A8"/>
    <w:rsid w:val="00A32D40"/>
    <w:rsid w:val="00A34080"/>
    <w:rsid w:val="00A35CA8"/>
    <w:rsid w:val="00A40568"/>
    <w:rsid w:val="00A42B35"/>
    <w:rsid w:val="00A434C7"/>
    <w:rsid w:val="00A43EC4"/>
    <w:rsid w:val="00A45A40"/>
    <w:rsid w:val="00A47B72"/>
    <w:rsid w:val="00A51E7F"/>
    <w:rsid w:val="00A52714"/>
    <w:rsid w:val="00A5769C"/>
    <w:rsid w:val="00A602D2"/>
    <w:rsid w:val="00A60875"/>
    <w:rsid w:val="00A62612"/>
    <w:rsid w:val="00A62731"/>
    <w:rsid w:val="00A6352E"/>
    <w:rsid w:val="00A636F8"/>
    <w:rsid w:val="00A63FD3"/>
    <w:rsid w:val="00A65E10"/>
    <w:rsid w:val="00A72942"/>
    <w:rsid w:val="00A72F71"/>
    <w:rsid w:val="00A7422A"/>
    <w:rsid w:val="00A74BCB"/>
    <w:rsid w:val="00A7772D"/>
    <w:rsid w:val="00A86835"/>
    <w:rsid w:val="00A86A49"/>
    <w:rsid w:val="00A86ABA"/>
    <w:rsid w:val="00A9121F"/>
    <w:rsid w:val="00A930FE"/>
    <w:rsid w:val="00A94B10"/>
    <w:rsid w:val="00A95F3E"/>
    <w:rsid w:val="00A96BD9"/>
    <w:rsid w:val="00A96EDA"/>
    <w:rsid w:val="00A9756E"/>
    <w:rsid w:val="00A97EE2"/>
    <w:rsid w:val="00AA179E"/>
    <w:rsid w:val="00AA2092"/>
    <w:rsid w:val="00AA457B"/>
    <w:rsid w:val="00AA4CE1"/>
    <w:rsid w:val="00AA5753"/>
    <w:rsid w:val="00AA654B"/>
    <w:rsid w:val="00AA6614"/>
    <w:rsid w:val="00AA7BF5"/>
    <w:rsid w:val="00AB0801"/>
    <w:rsid w:val="00AB2977"/>
    <w:rsid w:val="00AB2F5A"/>
    <w:rsid w:val="00AB59CE"/>
    <w:rsid w:val="00AC0DBC"/>
    <w:rsid w:val="00AC0E39"/>
    <w:rsid w:val="00AC13B7"/>
    <w:rsid w:val="00AC17EE"/>
    <w:rsid w:val="00AC1D32"/>
    <w:rsid w:val="00AC4CA0"/>
    <w:rsid w:val="00AC5549"/>
    <w:rsid w:val="00AC653E"/>
    <w:rsid w:val="00AC6992"/>
    <w:rsid w:val="00AC6B69"/>
    <w:rsid w:val="00AC7AE0"/>
    <w:rsid w:val="00AD01AF"/>
    <w:rsid w:val="00AD0AF0"/>
    <w:rsid w:val="00AD1565"/>
    <w:rsid w:val="00AD2E94"/>
    <w:rsid w:val="00AD2F21"/>
    <w:rsid w:val="00AD2FF7"/>
    <w:rsid w:val="00AD506F"/>
    <w:rsid w:val="00AD74BE"/>
    <w:rsid w:val="00AE56D4"/>
    <w:rsid w:val="00AE6258"/>
    <w:rsid w:val="00AE7A78"/>
    <w:rsid w:val="00AE7BDD"/>
    <w:rsid w:val="00AE7CDD"/>
    <w:rsid w:val="00AF05D7"/>
    <w:rsid w:val="00AF1ABD"/>
    <w:rsid w:val="00AF1B1B"/>
    <w:rsid w:val="00AF2119"/>
    <w:rsid w:val="00AF27DB"/>
    <w:rsid w:val="00AF2AB1"/>
    <w:rsid w:val="00AF30A0"/>
    <w:rsid w:val="00AF323C"/>
    <w:rsid w:val="00AF47DF"/>
    <w:rsid w:val="00AF5F16"/>
    <w:rsid w:val="00AF70B9"/>
    <w:rsid w:val="00B02807"/>
    <w:rsid w:val="00B03FCF"/>
    <w:rsid w:val="00B04F12"/>
    <w:rsid w:val="00B0789F"/>
    <w:rsid w:val="00B07F06"/>
    <w:rsid w:val="00B104F8"/>
    <w:rsid w:val="00B114F9"/>
    <w:rsid w:val="00B11839"/>
    <w:rsid w:val="00B11B4D"/>
    <w:rsid w:val="00B11C1A"/>
    <w:rsid w:val="00B136C2"/>
    <w:rsid w:val="00B13A27"/>
    <w:rsid w:val="00B17703"/>
    <w:rsid w:val="00B20CBB"/>
    <w:rsid w:val="00B22429"/>
    <w:rsid w:val="00B22CD9"/>
    <w:rsid w:val="00B2384D"/>
    <w:rsid w:val="00B248FF"/>
    <w:rsid w:val="00B24AE6"/>
    <w:rsid w:val="00B25BF2"/>
    <w:rsid w:val="00B25DEC"/>
    <w:rsid w:val="00B273DD"/>
    <w:rsid w:val="00B33251"/>
    <w:rsid w:val="00B37C4F"/>
    <w:rsid w:val="00B37F34"/>
    <w:rsid w:val="00B40452"/>
    <w:rsid w:val="00B414BC"/>
    <w:rsid w:val="00B41CBE"/>
    <w:rsid w:val="00B42390"/>
    <w:rsid w:val="00B424DC"/>
    <w:rsid w:val="00B441C7"/>
    <w:rsid w:val="00B4487A"/>
    <w:rsid w:val="00B450F2"/>
    <w:rsid w:val="00B50B21"/>
    <w:rsid w:val="00B5213D"/>
    <w:rsid w:val="00B525AC"/>
    <w:rsid w:val="00B52D0B"/>
    <w:rsid w:val="00B53972"/>
    <w:rsid w:val="00B53EB2"/>
    <w:rsid w:val="00B54201"/>
    <w:rsid w:val="00B54C97"/>
    <w:rsid w:val="00B5587D"/>
    <w:rsid w:val="00B558EC"/>
    <w:rsid w:val="00B5617E"/>
    <w:rsid w:val="00B57ADA"/>
    <w:rsid w:val="00B6081F"/>
    <w:rsid w:val="00B609EB"/>
    <w:rsid w:val="00B62E62"/>
    <w:rsid w:val="00B63F02"/>
    <w:rsid w:val="00B67FC3"/>
    <w:rsid w:val="00B70AE9"/>
    <w:rsid w:val="00B70E42"/>
    <w:rsid w:val="00B73D13"/>
    <w:rsid w:val="00B765E4"/>
    <w:rsid w:val="00B772B6"/>
    <w:rsid w:val="00B80BC8"/>
    <w:rsid w:val="00B80FF6"/>
    <w:rsid w:val="00B81238"/>
    <w:rsid w:val="00B86B40"/>
    <w:rsid w:val="00B86C12"/>
    <w:rsid w:val="00B87042"/>
    <w:rsid w:val="00B9093B"/>
    <w:rsid w:val="00B91880"/>
    <w:rsid w:val="00B91DB4"/>
    <w:rsid w:val="00B91FB2"/>
    <w:rsid w:val="00B923FC"/>
    <w:rsid w:val="00B930E8"/>
    <w:rsid w:val="00B94081"/>
    <w:rsid w:val="00B95C34"/>
    <w:rsid w:val="00B97931"/>
    <w:rsid w:val="00BA04FF"/>
    <w:rsid w:val="00BA3D83"/>
    <w:rsid w:val="00BB0BBD"/>
    <w:rsid w:val="00BB1DA7"/>
    <w:rsid w:val="00BB2C36"/>
    <w:rsid w:val="00BB5B32"/>
    <w:rsid w:val="00BB6231"/>
    <w:rsid w:val="00BB6404"/>
    <w:rsid w:val="00BB664E"/>
    <w:rsid w:val="00BC2260"/>
    <w:rsid w:val="00BC31B1"/>
    <w:rsid w:val="00BC4137"/>
    <w:rsid w:val="00BC603D"/>
    <w:rsid w:val="00BC635E"/>
    <w:rsid w:val="00BC6769"/>
    <w:rsid w:val="00BC76FC"/>
    <w:rsid w:val="00BD076A"/>
    <w:rsid w:val="00BD22AB"/>
    <w:rsid w:val="00BD37F5"/>
    <w:rsid w:val="00BD465F"/>
    <w:rsid w:val="00BD475D"/>
    <w:rsid w:val="00BD5344"/>
    <w:rsid w:val="00BE2034"/>
    <w:rsid w:val="00BE2B41"/>
    <w:rsid w:val="00BE2CEF"/>
    <w:rsid w:val="00BE449A"/>
    <w:rsid w:val="00BE567C"/>
    <w:rsid w:val="00BE5B22"/>
    <w:rsid w:val="00BE71AE"/>
    <w:rsid w:val="00BE755C"/>
    <w:rsid w:val="00BF0940"/>
    <w:rsid w:val="00BF39BB"/>
    <w:rsid w:val="00BF5F35"/>
    <w:rsid w:val="00BF7DC6"/>
    <w:rsid w:val="00C009E1"/>
    <w:rsid w:val="00C010DD"/>
    <w:rsid w:val="00C02165"/>
    <w:rsid w:val="00C04153"/>
    <w:rsid w:val="00C0501F"/>
    <w:rsid w:val="00C057E9"/>
    <w:rsid w:val="00C05B95"/>
    <w:rsid w:val="00C06ABB"/>
    <w:rsid w:val="00C1057F"/>
    <w:rsid w:val="00C10874"/>
    <w:rsid w:val="00C1272F"/>
    <w:rsid w:val="00C16404"/>
    <w:rsid w:val="00C17BAD"/>
    <w:rsid w:val="00C204B1"/>
    <w:rsid w:val="00C20C03"/>
    <w:rsid w:val="00C2306B"/>
    <w:rsid w:val="00C24CFD"/>
    <w:rsid w:val="00C2547C"/>
    <w:rsid w:val="00C2623A"/>
    <w:rsid w:val="00C30839"/>
    <w:rsid w:val="00C30928"/>
    <w:rsid w:val="00C33236"/>
    <w:rsid w:val="00C33548"/>
    <w:rsid w:val="00C3511A"/>
    <w:rsid w:val="00C35DBA"/>
    <w:rsid w:val="00C3646B"/>
    <w:rsid w:val="00C36BF9"/>
    <w:rsid w:val="00C4458A"/>
    <w:rsid w:val="00C450F6"/>
    <w:rsid w:val="00C45EF6"/>
    <w:rsid w:val="00C46F1C"/>
    <w:rsid w:val="00C5367C"/>
    <w:rsid w:val="00C5439A"/>
    <w:rsid w:val="00C54542"/>
    <w:rsid w:val="00C54C0D"/>
    <w:rsid w:val="00C55028"/>
    <w:rsid w:val="00C56B52"/>
    <w:rsid w:val="00C712D4"/>
    <w:rsid w:val="00C72DAA"/>
    <w:rsid w:val="00C75BE0"/>
    <w:rsid w:val="00C769C5"/>
    <w:rsid w:val="00C80F78"/>
    <w:rsid w:val="00C82634"/>
    <w:rsid w:val="00C84B23"/>
    <w:rsid w:val="00C84EC2"/>
    <w:rsid w:val="00C861DA"/>
    <w:rsid w:val="00C9214A"/>
    <w:rsid w:val="00C9738C"/>
    <w:rsid w:val="00C97F22"/>
    <w:rsid w:val="00CA130D"/>
    <w:rsid w:val="00CA2C62"/>
    <w:rsid w:val="00CA5FCD"/>
    <w:rsid w:val="00CB2BB0"/>
    <w:rsid w:val="00CB51F2"/>
    <w:rsid w:val="00CB6689"/>
    <w:rsid w:val="00CB7825"/>
    <w:rsid w:val="00CB7FCC"/>
    <w:rsid w:val="00CC226C"/>
    <w:rsid w:val="00CC2EE3"/>
    <w:rsid w:val="00CC5126"/>
    <w:rsid w:val="00CC68AC"/>
    <w:rsid w:val="00CC7E99"/>
    <w:rsid w:val="00CD0728"/>
    <w:rsid w:val="00CD1DE1"/>
    <w:rsid w:val="00CD2B4D"/>
    <w:rsid w:val="00CD2C98"/>
    <w:rsid w:val="00CD2C9A"/>
    <w:rsid w:val="00CD4904"/>
    <w:rsid w:val="00CD79FA"/>
    <w:rsid w:val="00CE1195"/>
    <w:rsid w:val="00CE1834"/>
    <w:rsid w:val="00CE191D"/>
    <w:rsid w:val="00CE5A4E"/>
    <w:rsid w:val="00CE644F"/>
    <w:rsid w:val="00CE773E"/>
    <w:rsid w:val="00CE787F"/>
    <w:rsid w:val="00CF0235"/>
    <w:rsid w:val="00CF3FD1"/>
    <w:rsid w:val="00CF4052"/>
    <w:rsid w:val="00CF5811"/>
    <w:rsid w:val="00CF6717"/>
    <w:rsid w:val="00D0079B"/>
    <w:rsid w:val="00D0119F"/>
    <w:rsid w:val="00D02728"/>
    <w:rsid w:val="00D029BE"/>
    <w:rsid w:val="00D043AD"/>
    <w:rsid w:val="00D075A8"/>
    <w:rsid w:val="00D10283"/>
    <w:rsid w:val="00D10DE0"/>
    <w:rsid w:val="00D12FD3"/>
    <w:rsid w:val="00D13DF5"/>
    <w:rsid w:val="00D16F0A"/>
    <w:rsid w:val="00D1711F"/>
    <w:rsid w:val="00D17B1F"/>
    <w:rsid w:val="00D20403"/>
    <w:rsid w:val="00D205BC"/>
    <w:rsid w:val="00D21D80"/>
    <w:rsid w:val="00D2212F"/>
    <w:rsid w:val="00D2218E"/>
    <w:rsid w:val="00D2321F"/>
    <w:rsid w:val="00D238FF"/>
    <w:rsid w:val="00D23AF3"/>
    <w:rsid w:val="00D2405D"/>
    <w:rsid w:val="00D2770F"/>
    <w:rsid w:val="00D27BBC"/>
    <w:rsid w:val="00D30015"/>
    <w:rsid w:val="00D30021"/>
    <w:rsid w:val="00D30977"/>
    <w:rsid w:val="00D33677"/>
    <w:rsid w:val="00D353B5"/>
    <w:rsid w:val="00D356B6"/>
    <w:rsid w:val="00D3706B"/>
    <w:rsid w:val="00D37628"/>
    <w:rsid w:val="00D40934"/>
    <w:rsid w:val="00D41788"/>
    <w:rsid w:val="00D417D5"/>
    <w:rsid w:val="00D42842"/>
    <w:rsid w:val="00D45F42"/>
    <w:rsid w:val="00D47931"/>
    <w:rsid w:val="00D47F28"/>
    <w:rsid w:val="00D50C08"/>
    <w:rsid w:val="00D50C33"/>
    <w:rsid w:val="00D516E7"/>
    <w:rsid w:val="00D524F9"/>
    <w:rsid w:val="00D5306C"/>
    <w:rsid w:val="00D53071"/>
    <w:rsid w:val="00D54602"/>
    <w:rsid w:val="00D55F96"/>
    <w:rsid w:val="00D57D3C"/>
    <w:rsid w:val="00D60B54"/>
    <w:rsid w:val="00D657C5"/>
    <w:rsid w:val="00D6588E"/>
    <w:rsid w:val="00D66509"/>
    <w:rsid w:val="00D6669C"/>
    <w:rsid w:val="00D70153"/>
    <w:rsid w:val="00D70996"/>
    <w:rsid w:val="00D71889"/>
    <w:rsid w:val="00D737F6"/>
    <w:rsid w:val="00D760C0"/>
    <w:rsid w:val="00D7624F"/>
    <w:rsid w:val="00D76579"/>
    <w:rsid w:val="00D821FE"/>
    <w:rsid w:val="00D82254"/>
    <w:rsid w:val="00D828AF"/>
    <w:rsid w:val="00D829ED"/>
    <w:rsid w:val="00D82AAA"/>
    <w:rsid w:val="00D8348E"/>
    <w:rsid w:val="00D8417F"/>
    <w:rsid w:val="00D85DC4"/>
    <w:rsid w:val="00D925AD"/>
    <w:rsid w:val="00D95445"/>
    <w:rsid w:val="00D957AC"/>
    <w:rsid w:val="00D958A9"/>
    <w:rsid w:val="00D95936"/>
    <w:rsid w:val="00DA1683"/>
    <w:rsid w:val="00DA1FD8"/>
    <w:rsid w:val="00DA445D"/>
    <w:rsid w:val="00DA50DD"/>
    <w:rsid w:val="00DA50F5"/>
    <w:rsid w:val="00DB0C3A"/>
    <w:rsid w:val="00DB0E77"/>
    <w:rsid w:val="00DB1BBD"/>
    <w:rsid w:val="00DB5728"/>
    <w:rsid w:val="00DB7575"/>
    <w:rsid w:val="00DB78EC"/>
    <w:rsid w:val="00DC1359"/>
    <w:rsid w:val="00DC2E8C"/>
    <w:rsid w:val="00DC3842"/>
    <w:rsid w:val="00DC4C30"/>
    <w:rsid w:val="00DC4F4A"/>
    <w:rsid w:val="00DC543D"/>
    <w:rsid w:val="00DC5619"/>
    <w:rsid w:val="00DC7D76"/>
    <w:rsid w:val="00DC7DE7"/>
    <w:rsid w:val="00DC7F77"/>
    <w:rsid w:val="00DD3F5A"/>
    <w:rsid w:val="00DD43D3"/>
    <w:rsid w:val="00DD512D"/>
    <w:rsid w:val="00DD5B44"/>
    <w:rsid w:val="00DD64D0"/>
    <w:rsid w:val="00DD6D62"/>
    <w:rsid w:val="00DE27F4"/>
    <w:rsid w:val="00DE2BA0"/>
    <w:rsid w:val="00DE42F8"/>
    <w:rsid w:val="00DE547F"/>
    <w:rsid w:val="00DE723C"/>
    <w:rsid w:val="00DE7A3E"/>
    <w:rsid w:val="00DF1868"/>
    <w:rsid w:val="00DF61D6"/>
    <w:rsid w:val="00DF6273"/>
    <w:rsid w:val="00DF661A"/>
    <w:rsid w:val="00E00A18"/>
    <w:rsid w:val="00E014C8"/>
    <w:rsid w:val="00E0180A"/>
    <w:rsid w:val="00E021F1"/>
    <w:rsid w:val="00E026BF"/>
    <w:rsid w:val="00E033EC"/>
    <w:rsid w:val="00E03B0E"/>
    <w:rsid w:val="00E052D3"/>
    <w:rsid w:val="00E0617E"/>
    <w:rsid w:val="00E103D5"/>
    <w:rsid w:val="00E10DC4"/>
    <w:rsid w:val="00E10F1E"/>
    <w:rsid w:val="00E1158F"/>
    <w:rsid w:val="00E1460D"/>
    <w:rsid w:val="00E166D8"/>
    <w:rsid w:val="00E23817"/>
    <w:rsid w:val="00E2384D"/>
    <w:rsid w:val="00E23E8C"/>
    <w:rsid w:val="00E25425"/>
    <w:rsid w:val="00E255C8"/>
    <w:rsid w:val="00E26C6E"/>
    <w:rsid w:val="00E2700F"/>
    <w:rsid w:val="00E27E04"/>
    <w:rsid w:val="00E31A93"/>
    <w:rsid w:val="00E33E0E"/>
    <w:rsid w:val="00E35041"/>
    <w:rsid w:val="00E35268"/>
    <w:rsid w:val="00E36C56"/>
    <w:rsid w:val="00E37112"/>
    <w:rsid w:val="00E400B9"/>
    <w:rsid w:val="00E40B8D"/>
    <w:rsid w:val="00E41259"/>
    <w:rsid w:val="00E41849"/>
    <w:rsid w:val="00E41E8E"/>
    <w:rsid w:val="00E432FA"/>
    <w:rsid w:val="00E43797"/>
    <w:rsid w:val="00E45FF0"/>
    <w:rsid w:val="00E46057"/>
    <w:rsid w:val="00E479BC"/>
    <w:rsid w:val="00E51010"/>
    <w:rsid w:val="00E51949"/>
    <w:rsid w:val="00E545CA"/>
    <w:rsid w:val="00E54F0D"/>
    <w:rsid w:val="00E54F1E"/>
    <w:rsid w:val="00E56865"/>
    <w:rsid w:val="00E62C33"/>
    <w:rsid w:val="00E6573D"/>
    <w:rsid w:val="00E662F5"/>
    <w:rsid w:val="00E67730"/>
    <w:rsid w:val="00E67C67"/>
    <w:rsid w:val="00E7055A"/>
    <w:rsid w:val="00E738B8"/>
    <w:rsid w:val="00E74016"/>
    <w:rsid w:val="00E74ECC"/>
    <w:rsid w:val="00E75249"/>
    <w:rsid w:val="00E7542F"/>
    <w:rsid w:val="00E754DD"/>
    <w:rsid w:val="00E75D9C"/>
    <w:rsid w:val="00E75DFB"/>
    <w:rsid w:val="00E75E12"/>
    <w:rsid w:val="00E80C3F"/>
    <w:rsid w:val="00E82022"/>
    <w:rsid w:val="00E823D0"/>
    <w:rsid w:val="00E82585"/>
    <w:rsid w:val="00E82BB1"/>
    <w:rsid w:val="00E837A1"/>
    <w:rsid w:val="00E8431F"/>
    <w:rsid w:val="00E85C1C"/>
    <w:rsid w:val="00E86EBC"/>
    <w:rsid w:val="00E9049F"/>
    <w:rsid w:val="00E91787"/>
    <w:rsid w:val="00E9606B"/>
    <w:rsid w:val="00E96D6C"/>
    <w:rsid w:val="00E975C4"/>
    <w:rsid w:val="00E97A66"/>
    <w:rsid w:val="00EA0CA0"/>
    <w:rsid w:val="00EA1CA3"/>
    <w:rsid w:val="00EA503A"/>
    <w:rsid w:val="00EA5F1C"/>
    <w:rsid w:val="00EA7720"/>
    <w:rsid w:val="00EA7BF2"/>
    <w:rsid w:val="00EB2BAD"/>
    <w:rsid w:val="00EB37C9"/>
    <w:rsid w:val="00EB3A2C"/>
    <w:rsid w:val="00EB5B29"/>
    <w:rsid w:val="00EB66A1"/>
    <w:rsid w:val="00EC3AC9"/>
    <w:rsid w:val="00EC40C2"/>
    <w:rsid w:val="00EC4B1D"/>
    <w:rsid w:val="00EC5A13"/>
    <w:rsid w:val="00ED022B"/>
    <w:rsid w:val="00ED362A"/>
    <w:rsid w:val="00ED7A63"/>
    <w:rsid w:val="00EE1730"/>
    <w:rsid w:val="00EE1BE5"/>
    <w:rsid w:val="00EE2136"/>
    <w:rsid w:val="00EE2E9A"/>
    <w:rsid w:val="00EE3FF7"/>
    <w:rsid w:val="00EE4C97"/>
    <w:rsid w:val="00EE6BD9"/>
    <w:rsid w:val="00EE6CE9"/>
    <w:rsid w:val="00EE7125"/>
    <w:rsid w:val="00EE7AD0"/>
    <w:rsid w:val="00EF006A"/>
    <w:rsid w:val="00EF044F"/>
    <w:rsid w:val="00EF0703"/>
    <w:rsid w:val="00EF2CE1"/>
    <w:rsid w:val="00EF3DD4"/>
    <w:rsid w:val="00EF4D63"/>
    <w:rsid w:val="00F00198"/>
    <w:rsid w:val="00F00680"/>
    <w:rsid w:val="00F00C35"/>
    <w:rsid w:val="00F028A7"/>
    <w:rsid w:val="00F02C30"/>
    <w:rsid w:val="00F03339"/>
    <w:rsid w:val="00F0424E"/>
    <w:rsid w:val="00F07DC5"/>
    <w:rsid w:val="00F1047E"/>
    <w:rsid w:val="00F10CD2"/>
    <w:rsid w:val="00F10D0B"/>
    <w:rsid w:val="00F13394"/>
    <w:rsid w:val="00F13A51"/>
    <w:rsid w:val="00F154B0"/>
    <w:rsid w:val="00F17619"/>
    <w:rsid w:val="00F20D14"/>
    <w:rsid w:val="00F23F63"/>
    <w:rsid w:val="00F24091"/>
    <w:rsid w:val="00F24BD8"/>
    <w:rsid w:val="00F31100"/>
    <w:rsid w:val="00F32077"/>
    <w:rsid w:val="00F33813"/>
    <w:rsid w:val="00F33DAD"/>
    <w:rsid w:val="00F362EB"/>
    <w:rsid w:val="00F378A8"/>
    <w:rsid w:val="00F40C2F"/>
    <w:rsid w:val="00F416B6"/>
    <w:rsid w:val="00F433CD"/>
    <w:rsid w:val="00F443BF"/>
    <w:rsid w:val="00F4471F"/>
    <w:rsid w:val="00F46E01"/>
    <w:rsid w:val="00F47384"/>
    <w:rsid w:val="00F51084"/>
    <w:rsid w:val="00F53E33"/>
    <w:rsid w:val="00F5759F"/>
    <w:rsid w:val="00F57C3C"/>
    <w:rsid w:val="00F63687"/>
    <w:rsid w:val="00F665DB"/>
    <w:rsid w:val="00F70475"/>
    <w:rsid w:val="00F711A4"/>
    <w:rsid w:val="00F728DA"/>
    <w:rsid w:val="00F744E6"/>
    <w:rsid w:val="00F76C89"/>
    <w:rsid w:val="00F77DC2"/>
    <w:rsid w:val="00F80B55"/>
    <w:rsid w:val="00F81958"/>
    <w:rsid w:val="00F8261E"/>
    <w:rsid w:val="00F84C85"/>
    <w:rsid w:val="00F86A74"/>
    <w:rsid w:val="00F90E22"/>
    <w:rsid w:val="00F914FB"/>
    <w:rsid w:val="00F939F8"/>
    <w:rsid w:val="00F93B64"/>
    <w:rsid w:val="00F94096"/>
    <w:rsid w:val="00F95066"/>
    <w:rsid w:val="00F95CD1"/>
    <w:rsid w:val="00F96F87"/>
    <w:rsid w:val="00F97001"/>
    <w:rsid w:val="00FA0425"/>
    <w:rsid w:val="00FA3EE1"/>
    <w:rsid w:val="00FA4D93"/>
    <w:rsid w:val="00FA5DA1"/>
    <w:rsid w:val="00FA61EA"/>
    <w:rsid w:val="00FA6274"/>
    <w:rsid w:val="00FA709D"/>
    <w:rsid w:val="00FB02FE"/>
    <w:rsid w:val="00FB2593"/>
    <w:rsid w:val="00FB2A90"/>
    <w:rsid w:val="00FB3191"/>
    <w:rsid w:val="00FB4DD9"/>
    <w:rsid w:val="00FB5B0B"/>
    <w:rsid w:val="00FB6A76"/>
    <w:rsid w:val="00FB756C"/>
    <w:rsid w:val="00FB78AC"/>
    <w:rsid w:val="00FB7C42"/>
    <w:rsid w:val="00FC0582"/>
    <w:rsid w:val="00FC2B4E"/>
    <w:rsid w:val="00FC4BD1"/>
    <w:rsid w:val="00FD0B32"/>
    <w:rsid w:val="00FD0E0F"/>
    <w:rsid w:val="00FD1DF5"/>
    <w:rsid w:val="00FD2CF8"/>
    <w:rsid w:val="00FD5E63"/>
    <w:rsid w:val="00FD605D"/>
    <w:rsid w:val="00FD68B4"/>
    <w:rsid w:val="00FD725B"/>
    <w:rsid w:val="00FE189C"/>
    <w:rsid w:val="00FE2113"/>
    <w:rsid w:val="00FE416F"/>
    <w:rsid w:val="00FE48EC"/>
    <w:rsid w:val="00FE518B"/>
    <w:rsid w:val="00FE616D"/>
    <w:rsid w:val="00FE6DB9"/>
    <w:rsid w:val="00FE7B7D"/>
    <w:rsid w:val="00FE7E40"/>
    <w:rsid w:val="00FF367E"/>
    <w:rsid w:val="00FF48C6"/>
    <w:rsid w:val="00FF4E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334E27"/>
  <w15:docId w15:val="{CA7629EC-D5E9-4432-90D6-BA4491BD1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499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A0B8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D95445"/>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984CBA"/>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E7415"/>
    <w:rPr>
      <w:rFonts w:ascii="Tahoma" w:hAnsi="Tahoma" w:cs="Tahoma"/>
      <w:sz w:val="16"/>
      <w:szCs w:val="16"/>
    </w:rPr>
  </w:style>
  <w:style w:type="character" w:customStyle="1" w:styleId="a4">
    <w:name w:val="Текст выноски Знак"/>
    <w:basedOn w:val="a0"/>
    <w:link w:val="a3"/>
    <w:uiPriority w:val="99"/>
    <w:semiHidden/>
    <w:rsid w:val="003E7415"/>
    <w:rPr>
      <w:rFonts w:ascii="Tahoma" w:hAnsi="Tahoma" w:cs="Tahoma"/>
      <w:sz w:val="16"/>
      <w:szCs w:val="16"/>
    </w:rPr>
  </w:style>
  <w:style w:type="table" w:styleId="a5">
    <w:name w:val="Table Grid"/>
    <w:basedOn w:val="a1"/>
    <w:uiPriority w:val="39"/>
    <w:rsid w:val="003E741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99"/>
    <w:qFormat/>
    <w:rsid w:val="00CC68AC"/>
    <w:pPr>
      <w:spacing w:after="0" w:line="240" w:lineRule="auto"/>
    </w:pPr>
    <w:rPr>
      <w:rFonts w:ascii="Calibri" w:eastAsia="Calibri" w:hAnsi="Calibri" w:cs="Times New Roman"/>
    </w:rPr>
  </w:style>
  <w:style w:type="paragraph" w:styleId="a7">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веб) Знак,Обычный (Web) Знак1,Знак4 Знак,Зна,Знак Знак1 Зна"/>
    <w:basedOn w:val="a"/>
    <w:link w:val="21"/>
    <w:uiPriority w:val="99"/>
    <w:unhideWhenUsed/>
    <w:qFormat/>
    <w:rsid w:val="00CC68AC"/>
    <w:pPr>
      <w:spacing w:before="100" w:beforeAutospacing="1" w:after="100" w:afterAutospacing="1"/>
    </w:pPr>
  </w:style>
  <w:style w:type="table" w:customStyle="1" w:styleId="11">
    <w:name w:val="Сетка таблицы1"/>
    <w:basedOn w:val="a1"/>
    <w:next w:val="a5"/>
    <w:uiPriority w:val="59"/>
    <w:rsid w:val="00B608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laceholder Text"/>
    <w:basedOn w:val="a0"/>
    <w:uiPriority w:val="99"/>
    <w:semiHidden/>
    <w:rsid w:val="002174BC"/>
    <w:rPr>
      <w:color w:val="808080"/>
    </w:rPr>
  </w:style>
  <w:style w:type="table" w:customStyle="1" w:styleId="22">
    <w:name w:val="Сетка таблицы2"/>
    <w:basedOn w:val="a1"/>
    <w:next w:val="a5"/>
    <w:uiPriority w:val="59"/>
    <w:rsid w:val="009F37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farticle">
    <w:name w:val="text of article"/>
    <w:basedOn w:val="a"/>
    <w:next w:val="a"/>
    <w:uiPriority w:val="99"/>
    <w:rsid w:val="007C7865"/>
    <w:pPr>
      <w:autoSpaceDE w:val="0"/>
      <w:autoSpaceDN w:val="0"/>
      <w:adjustRightInd w:val="0"/>
    </w:pPr>
  </w:style>
  <w:style w:type="character" w:styleId="a9">
    <w:name w:val="Hyperlink"/>
    <w:basedOn w:val="a0"/>
    <w:uiPriority w:val="99"/>
    <w:unhideWhenUsed/>
    <w:rsid w:val="004543B6"/>
    <w:rPr>
      <w:color w:val="0000FF" w:themeColor="hyperlink"/>
      <w:u w:val="single"/>
    </w:rPr>
  </w:style>
  <w:style w:type="paragraph" w:styleId="aa">
    <w:name w:val="List Paragraph"/>
    <w:aliases w:val="маркированный"/>
    <w:basedOn w:val="a"/>
    <w:link w:val="ab"/>
    <w:uiPriority w:val="34"/>
    <w:qFormat/>
    <w:rsid w:val="003A540D"/>
    <w:pPr>
      <w:ind w:left="720"/>
      <w:contextualSpacing/>
    </w:pPr>
  </w:style>
  <w:style w:type="character" w:customStyle="1" w:styleId="s0">
    <w:name w:val="s0"/>
    <w:rsid w:val="004002A6"/>
    <w:rPr>
      <w:rFonts w:ascii="Times New Roman" w:hAnsi="Times New Roman" w:cs="Times New Roman"/>
      <w:b w:val="0"/>
      <w:bCs w:val="0"/>
      <w:i w:val="0"/>
      <w:iCs w:val="0"/>
      <w:strike w:val="0"/>
      <w:dstrike w:val="0"/>
      <w:color w:val="000000"/>
      <w:sz w:val="28"/>
      <w:szCs w:val="28"/>
      <w:u w:val="none"/>
    </w:rPr>
  </w:style>
  <w:style w:type="paragraph" w:styleId="ac">
    <w:name w:val="header"/>
    <w:basedOn w:val="a"/>
    <w:link w:val="ad"/>
    <w:uiPriority w:val="99"/>
    <w:unhideWhenUsed/>
    <w:rsid w:val="004002A6"/>
    <w:pPr>
      <w:tabs>
        <w:tab w:val="center" w:pos="4677"/>
        <w:tab w:val="right" w:pos="9355"/>
      </w:tabs>
    </w:pPr>
  </w:style>
  <w:style w:type="character" w:customStyle="1" w:styleId="ad">
    <w:name w:val="Верхний колонтитул Знак"/>
    <w:basedOn w:val="a0"/>
    <w:link w:val="ac"/>
    <w:uiPriority w:val="99"/>
    <w:rsid w:val="004002A6"/>
  </w:style>
  <w:style w:type="paragraph" w:styleId="ae">
    <w:name w:val="footer"/>
    <w:basedOn w:val="a"/>
    <w:link w:val="af"/>
    <w:uiPriority w:val="99"/>
    <w:unhideWhenUsed/>
    <w:rsid w:val="004002A6"/>
    <w:pPr>
      <w:tabs>
        <w:tab w:val="center" w:pos="4677"/>
        <w:tab w:val="right" w:pos="9355"/>
      </w:tabs>
    </w:pPr>
  </w:style>
  <w:style w:type="character" w:customStyle="1" w:styleId="af">
    <w:name w:val="Нижний колонтитул Знак"/>
    <w:basedOn w:val="a0"/>
    <w:link w:val="ae"/>
    <w:uiPriority w:val="99"/>
    <w:rsid w:val="004002A6"/>
  </w:style>
  <w:style w:type="paragraph" w:customStyle="1" w:styleId="TableParagraph">
    <w:name w:val="Table Paragraph"/>
    <w:basedOn w:val="a"/>
    <w:uiPriority w:val="1"/>
    <w:qFormat/>
    <w:rsid w:val="00852E90"/>
    <w:pPr>
      <w:widowControl w:val="0"/>
    </w:pPr>
    <w:rPr>
      <w:rFonts w:ascii="Calibri" w:eastAsia="Calibri" w:hAnsi="Calibri"/>
      <w:lang w:val="en-US"/>
    </w:rPr>
  </w:style>
  <w:style w:type="character" w:styleId="af0">
    <w:name w:val="Strong"/>
    <w:basedOn w:val="a0"/>
    <w:uiPriority w:val="22"/>
    <w:qFormat/>
    <w:rsid w:val="00516921"/>
    <w:rPr>
      <w:b/>
      <w:bCs/>
    </w:rPr>
  </w:style>
  <w:style w:type="character" w:customStyle="1" w:styleId="20">
    <w:name w:val="Заголовок 2 Знак"/>
    <w:basedOn w:val="a0"/>
    <w:link w:val="2"/>
    <w:uiPriority w:val="9"/>
    <w:rsid w:val="00D95445"/>
    <w:rPr>
      <w:rFonts w:ascii="Times New Roman" w:eastAsia="Times New Roman" w:hAnsi="Times New Roman" w:cs="Times New Roman"/>
      <w:b/>
      <w:bCs/>
      <w:sz w:val="36"/>
      <w:szCs w:val="36"/>
      <w:lang w:eastAsia="ru-RU"/>
    </w:rPr>
  </w:style>
  <w:style w:type="character" w:customStyle="1" w:styleId="ab">
    <w:name w:val="Абзац списка Знак"/>
    <w:aliases w:val="маркированный Знак"/>
    <w:link w:val="aa"/>
    <w:uiPriority w:val="34"/>
    <w:locked/>
    <w:rsid w:val="00DB1BBD"/>
  </w:style>
  <w:style w:type="character" w:styleId="af1">
    <w:name w:val="Emphasis"/>
    <w:basedOn w:val="a0"/>
    <w:uiPriority w:val="20"/>
    <w:qFormat/>
    <w:rsid w:val="00FF367E"/>
    <w:rPr>
      <w:i/>
      <w:iCs/>
    </w:rPr>
  </w:style>
  <w:style w:type="character" w:customStyle="1" w:styleId="10">
    <w:name w:val="Заголовок 1 Знак"/>
    <w:basedOn w:val="a0"/>
    <w:link w:val="1"/>
    <w:uiPriority w:val="9"/>
    <w:rsid w:val="008A0B81"/>
    <w:rPr>
      <w:rFonts w:asciiTheme="majorHAnsi" w:eastAsiaTheme="majorEastAsia" w:hAnsiTheme="majorHAnsi" w:cstheme="majorBidi"/>
      <w:color w:val="365F91" w:themeColor="accent1" w:themeShade="BF"/>
      <w:sz w:val="32"/>
      <w:szCs w:val="32"/>
    </w:rPr>
  </w:style>
  <w:style w:type="character" w:customStyle="1" w:styleId="nlmarticle-title">
    <w:name w:val="nlm_article-title"/>
    <w:basedOn w:val="a0"/>
    <w:rsid w:val="00ED022B"/>
  </w:style>
  <w:style w:type="character" w:customStyle="1" w:styleId="contribdegrees">
    <w:name w:val="contribdegrees"/>
    <w:basedOn w:val="a0"/>
    <w:rsid w:val="00ED022B"/>
  </w:style>
  <w:style w:type="character" w:customStyle="1" w:styleId="journal-heading">
    <w:name w:val="journal-heading"/>
    <w:basedOn w:val="a0"/>
    <w:rsid w:val="00ED022B"/>
  </w:style>
  <w:style w:type="character" w:customStyle="1" w:styleId="issue-heading">
    <w:name w:val="issue-heading"/>
    <w:basedOn w:val="a0"/>
    <w:rsid w:val="00ED022B"/>
  </w:style>
  <w:style w:type="character" w:customStyle="1" w:styleId="af2">
    <w:name w:val="Основной текст_"/>
    <w:basedOn w:val="a0"/>
    <w:link w:val="12"/>
    <w:rsid w:val="00563FE3"/>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2"/>
    <w:rsid w:val="00563FE3"/>
    <w:pPr>
      <w:widowControl w:val="0"/>
      <w:shd w:val="clear" w:color="auto" w:fill="FFFFFF"/>
      <w:ind w:firstLine="320"/>
    </w:pPr>
    <w:rPr>
      <w:sz w:val="20"/>
      <w:szCs w:val="20"/>
    </w:rPr>
  </w:style>
  <w:style w:type="character" w:customStyle="1" w:styleId="title-text">
    <w:name w:val="title-text"/>
    <w:basedOn w:val="a0"/>
    <w:rsid w:val="00920E4F"/>
  </w:style>
  <w:style w:type="character" w:customStyle="1" w:styleId="23">
    <w:name w:val="Колонтитул (2)_"/>
    <w:basedOn w:val="a0"/>
    <w:link w:val="24"/>
    <w:rsid w:val="00977F83"/>
    <w:rPr>
      <w:rFonts w:ascii="Times New Roman" w:eastAsia="Times New Roman" w:hAnsi="Times New Roman" w:cs="Times New Roman"/>
      <w:sz w:val="20"/>
      <w:szCs w:val="20"/>
      <w:shd w:val="clear" w:color="auto" w:fill="FFFFFF"/>
    </w:rPr>
  </w:style>
  <w:style w:type="paragraph" w:customStyle="1" w:styleId="24">
    <w:name w:val="Колонтитул (2)"/>
    <w:basedOn w:val="a"/>
    <w:link w:val="23"/>
    <w:rsid w:val="00977F83"/>
    <w:pPr>
      <w:widowControl w:val="0"/>
      <w:shd w:val="clear" w:color="auto" w:fill="FFFFFF"/>
    </w:pPr>
    <w:rPr>
      <w:sz w:val="20"/>
      <w:szCs w:val="20"/>
      <w:lang w:eastAsia="en-US"/>
    </w:rPr>
  </w:style>
  <w:style w:type="character" w:customStyle="1" w:styleId="30">
    <w:name w:val="Заголовок 3 Знак"/>
    <w:basedOn w:val="a0"/>
    <w:link w:val="3"/>
    <w:uiPriority w:val="9"/>
    <w:semiHidden/>
    <w:rsid w:val="00984CBA"/>
    <w:rPr>
      <w:rFonts w:asciiTheme="majorHAnsi" w:eastAsiaTheme="majorEastAsia" w:hAnsiTheme="majorHAnsi" w:cstheme="majorBidi"/>
      <w:color w:val="243F60" w:themeColor="accent1" w:themeShade="7F"/>
      <w:sz w:val="24"/>
      <w:szCs w:val="24"/>
      <w:lang w:eastAsia="ru-RU"/>
    </w:rPr>
  </w:style>
  <w:style w:type="character" w:customStyle="1" w:styleId="style-scope">
    <w:name w:val="style-scope"/>
    <w:basedOn w:val="a0"/>
    <w:rsid w:val="005515A6"/>
  </w:style>
  <w:style w:type="character" w:customStyle="1" w:styleId="description">
    <w:name w:val="description"/>
    <w:basedOn w:val="a0"/>
    <w:rsid w:val="005515A6"/>
  </w:style>
  <w:style w:type="character" w:styleId="af3">
    <w:name w:val="annotation reference"/>
    <w:basedOn w:val="a0"/>
    <w:uiPriority w:val="99"/>
    <w:semiHidden/>
    <w:unhideWhenUsed/>
    <w:rsid w:val="008938C5"/>
    <w:rPr>
      <w:sz w:val="16"/>
      <w:szCs w:val="16"/>
    </w:rPr>
  </w:style>
  <w:style w:type="paragraph" w:styleId="af4">
    <w:name w:val="annotation text"/>
    <w:basedOn w:val="a"/>
    <w:link w:val="af5"/>
    <w:uiPriority w:val="99"/>
    <w:semiHidden/>
    <w:unhideWhenUsed/>
    <w:rsid w:val="008938C5"/>
    <w:rPr>
      <w:sz w:val="20"/>
      <w:szCs w:val="20"/>
    </w:rPr>
  </w:style>
  <w:style w:type="character" w:customStyle="1" w:styleId="af5">
    <w:name w:val="Текст примечания Знак"/>
    <w:basedOn w:val="a0"/>
    <w:link w:val="af4"/>
    <w:uiPriority w:val="99"/>
    <w:semiHidden/>
    <w:rsid w:val="008938C5"/>
    <w:rPr>
      <w:rFonts w:ascii="Times New Roman" w:eastAsia="Times New Roman" w:hAnsi="Times New Roman" w:cs="Times New Roman"/>
      <w:sz w:val="20"/>
      <w:szCs w:val="20"/>
      <w:lang w:eastAsia="ru-RU"/>
    </w:rPr>
  </w:style>
  <w:style w:type="paragraph" w:styleId="af6">
    <w:name w:val="annotation subject"/>
    <w:basedOn w:val="af4"/>
    <w:next w:val="af4"/>
    <w:link w:val="af7"/>
    <w:uiPriority w:val="99"/>
    <w:semiHidden/>
    <w:unhideWhenUsed/>
    <w:rsid w:val="008938C5"/>
    <w:rPr>
      <w:b/>
      <w:bCs/>
    </w:rPr>
  </w:style>
  <w:style w:type="character" w:customStyle="1" w:styleId="af7">
    <w:name w:val="Тема примечания Знак"/>
    <w:basedOn w:val="af5"/>
    <w:link w:val="af6"/>
    <w:uiPriority w:val="99"/>
    <w:semiHidden/>
    <w:rsid w:val="008938C5"/>
    <w:rPr>
      <w:rFonts w:ascii="Times New Roman" w:eastAsia="Times New Roman" w:hAnsi="Times New Roman" w:cs="Times New Roman"/>
      <w:b/>
      <w:bCs/>
      <w:sz w:val="20"/>
      <w:szCs w:val="20"/>
      <w:lang w:eastAsia="ru-RU"/>
    </w:rPr>
  </w:style>
  <w:style w:type="character" w:customStyle="1" w:styleId="21">
    <w:name w:val="Обычный (веб) Знак2"/>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веб) Знак Знак"/>
    <w:link w:val="a7"/>
    <w:uiPriority w:val="99"/>
    <w:locked/>
    <w:rsid w:val="00CB7FCC"/>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879470">
      <w:bodyDiv w:val="1"/>
      <w:marLeft w:val="0"/>
      <w:marRight w:val="0"/>
      <w:marTop w:val="0"/>
      <w:marBottom w:val="0"/>
      <w:divBdr>
        <w:top w:val="none" w:sz="0" w:space="0" w:color="auto"/>
        <w:left w:val="none" w:sz="0" w:space="0" w:color="auto"/>
        <w:bottom w:val="none" w:sz="0" w:space="0" w:color="auto"/>
        <w:right w:val="none" w:sz="0" w:space="0" w:color="auto"/>
      </w:divBdr>
    </w:div>
    <w:div w:id="162401274">
      <w:bodyDiv w:val="1"/>
      <w:marLeft w:val="0"/>
      <w:marRight w:val="0"/>
      <w:marTop w:val="0"/>
      <w:marBottom w:val="0"/>
      <w:divBdr>
        <w:top w:val="none" w:sz="0" w:space="0" w:color="auto"/>
        <w:left w:val="none" w:sz="0" w:space="0" w:color="auto"/>
        <w:bottom w:val="none" w:sz="0" w:space="0" w:color="auto"/>
        <w:right w:val="none" w:sz="0" w:space="0" w:color="auto"/>
      </w:divBdr>
    </w:div>
    <w:div w:id="172695347">
      <w:bodyDiv w:val="1"/>
      <w:marLeft w:val="0"/>
      <w:marRight w:val="0"/>
      <w:marTop w:val="0"/>
      <w:marBottom w:val="0"/>
      <w:divBdr>
        <w:top w:val="none" w:sz="0" w:space="0" w:color="auto"/>
        <w:left w:val="none" w:sz="0" w:space="0" w:color="auto"/>
        <w:bottom w:val="none" w:sz="0" w:space="0" w:color="auto"/>
        <w:right w:val="none" w:sz="0" w:space="0" w:color="auto"/>
      </w:divBdr>
    </w:div>
    <w:div w:id="193881839">
      <w:bodyDiv w:val="1"/>
      <w:marLeft w:val="0"/>
      <w:marRight w:val="0"/>
      <w:marTop w:val="0"/>
      <w:marBottom w:val="0"/>
      <w:divBdr>
        <w:top w:val="none" w:sz="0" w:space="0" w:color="auto"/>
        <w:left w:val="none" w:sz="0" w:space="0" w:color="auto"/>
        <w:bottom w:val="none" w:sz="0" w:space="0" w:color="auto"/>
        <w:right w:val="none" w:sz="0" w:space="0" w:color="auto"/>
      </w:divBdr>
    </w:div>
    <w:div w:id="345254417">
      <w:bodyDiv w:val="1"/>
      <w:marLeft w:val="0"/>
      <w:marRight w:val="0"/>
      <w:marTop w:val="0"/>
      <w:marBottom w:val="0"/>
      <w:divBdr>
        <w:top w:val="none" w:sz="0" w:space="0" w:color="auto"/>
        <w:left w:val="none" w:sz="0" w:space="0" w:color="auto"/>
        <w:bottom w:val="none" w:sz="0" w:space="0" w:color="auto"/>
        <w:right w:val="none" w:sz="0" w:space="0" w:color="auto"/>
      </w:divBdr>
    </w:div>
    <w:div w:id="399639014">
      <w:bodyDiv w:val="1"/>
      <w:marLeft w:val="0"/>
      <w:marRight w:val="0"/>
      <w:marTop w:val="0"/>
      <w:marBottom w:val="0"/>
      <w:divBdr>
        <w:top w:val="none" w:sz="0" w:space="0" w:color="auto"/>
        <w:left w:val="none" w:sz="0" w:space="0" w:color="auto"/>
        <w:bottom w:val="none" w:sz="0" w:space="0" w:color="auto"/>
        <w:right w:val="none" w:sz="0" w:space="0" w:color="auto"/>
      </w:divBdr>
      <w:divsChild>
        <w:div w:id="446311071">
          <w:marLeft w:val="0"/>
          <w:marRight w:val="0"/>
          <w:marTop w:val="0"/>
          <w:marBottom w:val="0"/>
          <w:divBdr>
            <w:top w:val="none" w:sz="0" w:space="0" w:color="auto"/>
            <w:left w:val="none" w:sz="0" w:space="0" w:color="auto"/>
            <w:bottom w:val="none" w:sz="0" w:space="0" w:color="auto"/>
            <w:right w:val="none" w:sz="0" w:space="0" w:color="auto"/>
          </w:divBdr>
          <w:divsChild>
            <w:div w:id="1472212543">
              <w:marLeft w:val="0"/>
              <w:marRight w:val="900"/>
              <w:marTop w:val="0"/>
              <w:marBottom w:val="0"/>
              <w:divBdr>
                <w:top w:val="none" w:sz="0" w:space="0" w:color="auto"/>
                <w:left w:val="none" w:sz="0" w:space="0" w:color="auto"/>
                <w:bottom w:val="none" w:sz="0" w:space="0" w:color="auto"/>
                <w:right w:val="none" w:sz="0" w:space="0" w:color="auto"/>
              </w:divBdr>
              <w:divsChild>
                <w:div w:id="1781759663">
                  <w:marLeft w:val="0"/>
                  <w:marRight w:val="0"/>
                  <w:marTop w:val="0"/>
                  <w:marBottom w:val="0"/>
                  <w:divBdr>
                    <w:top w:val="none" w:sz="0" w:space="0" w:color="auto"/>
                    <w:left w:val="none" w:sz="0" w:space="0" w:color="auto"/>
                    <w:bottom w:val="none" w:sz="0" w:space="0" w:color="auto"/>
                    <w:right w:val="none" w:sz="0" w:space="0" w:color="auto"/>
                  </w:divBdr>
                </w:div>
                <w:div w:id="1671907629">
                  <w:marLeft w:val="0"/>
                  <w:marRight w:val="0"/>
                  <w:marTop w:val="0"/>
                  <w:marBottom w:val="0"/>
                  <w:divBdr>
                    <w:top w:val="single" w:sz="6" w:space="0" w:color="EAEAEA"/>
                    <w:left w:val="single" w:sz="6" w:space="0" w:color="EAEAEA"/>
                    <w:bottom w:val="single" w:sz="6" w:space="0" w:color="EAEAEA"/>
                    <w:right w:val="single" w:sz="6" w:space="0" w:color="EAEAEA"/>
                  </w:divBdr>
                  <w:divsChild>
                    <w:div w:id="1276404170">
                      <w:marLeft w:val="0"/>
                      <w:marRight w:val="0"/>
                      <w:marTop w:val="0"/>
                      <w:marBottom w:val="0"/>
                      <w:divBdr>
                        <w:top w:val="none" w:sz="0" w:space="0" w:color="auto"/>
                        <w:left w:val="none" w:sz="0" w:space="0" w:color="auto"/>
                        <w:bottom w:val="none" w:sz="0" w:space="0" w:color="auto"/>
                        <w:right w:val="none" w:sz="0" w:space="0" w:color="auto"/>
                      </w:divBdr>
                      <w:divsChild>
                        <w:div w:id="2137869483">
                          <w:marLeft w:val="0"/>
                          <w:marRight w:val="0"/>
                          <w:marTop w:val="0"/>
                          <w:marBottom w:val="0"/>
                          <w:divBdr>
                            <w:top w:val="none" w:sz="0" w:space="0" w:color="auto"/>
                            <w:left w:val="none" w:sz="0" w:space="0" w:color="auto"/>
                            <w:bottom w:val="none" w:sz="0" w:space="0" w:color="auto"/>
                            <w:right w:val="none" w:sz="0" w:space="0" w:color="auto"/>
                          </w:divBdr>
                          <w:divsChild>
                            <w:div w:id="2020353533">
                              <w:marLeft w:val="0"/>
                              <w:marRight w:val="0"/>
                              <w:marTop w:val="0"/>
                              <w:marBottom w:val="0"/>
                              <w:divBdr>
                                <w:top w:val="none" w:sz="0" w:space="0" w:color="auto"/>
                                <w:left w:val="none" w:sz="0" w:space="0" w:color="auto"/>
                                <w:bottom w:val="none" w:sz="0" w:space="0" w:color="auto"/>
                                <w:right w:val="none" w:sz="0" w:space="0" w:color="auto"/>
                              </w:divBdr>
                              <w:divsChild>
                                <w:div w:id="56788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956213">
                      <w:marLeft w:val="0"/>
                      <w:marRight w:val="0"/>
                      <w:marTop w:val="0"/>
                      <w:marBottom w:val="0"/>
                      <w:divBdr>
                        <w:top w:val="none" w:sz="0" w:space="0" w:color="auto"/>
                        <w:left w:val="none" w:sz="0" w:space="0" w:color="auto"/>
                        <w:bottom w:val="none" w:sz="0" w:space="0" w:color="auto"/>
                        <w:right w:val="none" w:sz="0" w:space="0" w:color="auto"/>
                      </w:divBdr>
                      <w:divsChild>
                        <w:div w:id="48328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9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137871">
      <w:bodyDiv w:val="1"/>
      <w:marLeft w:val="0"/>
      <w:marRight w:val="0"/>
      <w:marTop w:val="0"/>
      <w:marBottom w:val="0"/>
      <w:divBdr>
        <w:top w:val="none" w:sz="0" w:space="0" w:color="auto"/>
        <w:left w:val="none" w:sz="0" w:space="0" w:color="auto"/>
        <w:bottom w:val="none" w:sz="0" w:space="0" w:color="auto"/>
        <w:right w:val="none" w:sz="0" w:space="0" w:color="auto"/>
      </w:divBdr>
    </w:div>
    <w:div w:id="636649458">
      <w:bodyDiv w:val="1"/>
      <w:marLeft w:val="0"/>
      <w:marRight w:val="0"/>
      <w:marTop w:val="0"/>
      <w:marBottom w:val="0"/>
      <w:divBdr>
        <w:top w:val="none" w:sz="0" w:space="0" w:color="auto"/>
        <w:left w:val="none" w:sz="0" w:space="0" w:color="auto"/>
        <w:bottom w:val="none" w:sz="0" w:space="0" w:color="auto"/>
        <w:right w:val="none" w:sz="0" w:space="0" w:color="auto"/>
      </w:divBdr>
    </w:div>
    <w:div w:id="651561796">
      <w:bodyDiv w:val="1"/>
      <w:marLeft w:val="0"/>
      <w:marRight w:val="0"/>
      <w:marTop w:val="0"/>
      <w:marBottom w:val="0"/>
      <w:divBdr>
        <w:top w:val="none" w:sz="0" w:space="0" w:color="auto"/>
        <w:left w:val="none" w:sz="0" w:space="0" w:color="auto"/>
        <w:bottom w:val="none" w:sz="0" w:space="0" w:color="auto"/>
        <w:right w:val="none" w:sz="0" w:space="0" w:color="auto"/>
      </w:divBdr>
    </w:div>
    <w:div w:id="668678376">
      <w:bodyDiv w:val="1"/>
      <w:marLeft w:val="0"/>
      <w:marRight w:val="0"/>
      <w:marTop w:val="0"/>
      <w:marBottom w:val="0"/>
      <w:divBdr>
        <w:top w:val="none" w:sz="0" w:space="0" w:color="auto"/>
        <w:left w:val="none" w:sz="0" w:space="0" w:color="auto"/>
        <w:bottom w:val="none" w:sz="0" w:space="0" w:color="auto"/>
        <w:right w:val="none" w:sz="0" w:space="0" w:color="auto"/>
      </w:divBdr>
    </w:div>
    <w:div w:id="689723571">
      <w:bodyDiv w:val="1"/>
      <w:marLeft w:val="0"/>
      <w:marRight w:val="0"/>
      <w:marTop w:val="0"/>
      <w:marBottom w:val="0"/>
      <w:divBdr>
        <w:top w:val="none" w:sz="0" w:space="0" w:color="auto"/>
        <w:left w:val="none" w:sz="0" w:space="0" w:color="auto"/>
        <w:bottom w:val="none" w:sz="0" w:space="0" w:color="auto"/>
        <w:right w:val="none" w:sz="0" w:space="0" w:color="auto"/>
      </w:divBdr>
    </w:div>
    <w:div w:id="704254672">
      <w:bodyDiv w:val="1"/>
      <w:marLeft w:val="0"/>
      <w:marRight w:val="0"/>
      <w:marTop w:val="0"/>
      <w:marBottom w:val="0"/>
      <w:divBdr>
        <w:top w:val="none" w:sz="0" w:space="0" w:color="auto"/>
        <w:left w:val="none" w:sz="0" w:space="0" w:color="auto"/>
        <w:bottom w:val="none" w:sz="0" w:space="0" w:color="auto"/>
        <w:right w:val="none" w:sz="0" w:space="0" w:color="auto"/>
      </w:divBdr>
    </w:div>
    <w:div w:id="741370113">
      <w:bodyDiv w:val="1"/>
      <w:marLeft w:val="0"/>
      <w:marRight w:val="0"/>
      <w:marTop w:val="0"/>
      <w:marBottom w:val="0"/>
      <w:divBdr>
        <w:top w:val="none" w:sz="0" w:space="0" w:color="auto"/>
        <w:left w:val="none" w:sz="0" w:space="0" w:color="auto"/>
        <w:bottom w:val="none" w:sz="0" w:space="0" w:color="auto"/>
        <w:right w:val="none" w:sz="0" w:space="0" w:color="auto"/>
      </w:divBdr>
    </w:div>
    <w:div w:id="784085306">
      <w:bodyDiv w:val="1"/>
      <w:marLeft w:val="0"/>
      <w:marRight w:val="0"/>
      <w:marTop w:val="0"/>
      <w:marBottom w:val="0"/>
      <w:divBdr>
        <w:top w:val="none" w:sz="0" w:space="0" w:color="auto"/>
        <w:left w:val="none" w:sz="0" w:space="0" w:color="auto"/>
        <w:bottom w:val="none" w:sz="0" w:space="0" w:color="auto"/>
        <w:right w:val="none" w:sz="0" w:space="0" w:color="auto"/>
      </w:divBdr>
    </w:div>
    <w:div w:id="952244580">
      <w:bodyDiv w:val="1"/>
      <w:marLeft w:val="0"/>
      <w:marRight w:val="0"/>
      <w:marTop w:val="0"/>
      <w:marBottom w:val="0"/>
      <w:divBdr>
        <w:top w:val="none" w:sz="0" w:space="0" w:color="auto"/>
        <w:left w:val="none" w:sz="0" w:space="0" w:color="auto"/>
        <w:bottom w:val="none" w:sz="0" w:space="0" w:color="auto"/>
        <w:right w:val="none" w:sz="0" w:space="0" w:color="auto"/>
      </w:divBdr>
    </w:div>
    <w:div w:id="958603538">
      <w:bodyDiv w:val="1"/>
      <w:marLeft w:val="0"/>
      <w:marRight w:val="0"/>
      <w:marTop w:val="0"/>
      <w:marBottom w:val="0"/>
      <w:divBdr>
        <w:top w:val="none" w:sz="0" w:space="0" w:color="auto"/>
        <w:left w:val="none" w:sz="0" w:space="0" w:color="auto"/>
        <w:bottom w:val="none" w:sz="0" w:space="0" w:color="auto"/>
        <w:right w:val="none" w:sz="0" w:space="0" w:color="auto"/>
      </w:divBdr>
    </w:div>
    <w:div w:id="1305282052">
      <w:bodyDiv w:val="1"/>
      <w:marLeft w:val="0"/>
      <w:marRight w:val="0"/>
      <w:marTop w:val="0"/>
      <w:marBottom w:val="0"/>
      <w:divBdr>
        <w:top w:val="none" w:sz="0" w:space="0" w:color="auto"/>
        <w:left w:val="none" w:sz="0" w:space="0" w:color="auto"/>
        <w:bottom w:val="none" w:sz="0" w:space="0" w:color="auto"/>
        <w:right w:val="none" w:sz="0" w:space="0" w:color="auto"/>
      </w:divBdr>
    </w:div>
    <w:div w:id="1410039380">
      <w:bodyDiv w:val="1"/>
      <w:marLeft w:val="0"/>
      <w:marRight w:val="0"/>
      <w:marTop w:val="0"/>
      <w:marBottom w:val="0"/>
      <w:divBdr>
        <w:top w:val="none" w:sz="0" w:space="0" w:color="auto"/>
        <w:left w:val="none" w:sz="0" w:space="0" w:color="auto"/>
        <w:bottom w:val="none" w:sz="0" w:space="0" w:color="auto"/>
        <w:right w:val="none" w:sz="0" w:space="0" w:color="auto"/>
      </w:divBdr>
    </w:div>
    <w:div w:id="1426614594">
      <w:bodyDiv w:val="1"/>
      <w:marLeft w:val="0"/>
      <w:marRight w:val="0"/>
      <w:marTop w:val="0"/>
      <w:marBottom w:val="0"/>
      <w:divBdr>
        <w:top w:val="none" w:sz="0" w:space="0" w:color="auto"/>
        <w:left w:val="none" w:sz="0" w:space="0" w:color="auto"/>
        <w:bottom w:val="none" w:sz="0" w:space="0" w:color="auto"/>
        <w:right w:val="none" w:sz="0" w:space="0" w:color="auto"/>
      </w:divBdr>
      <w:divsChild>
        <w:div w:id="275794877">
          <w:marLeft w:val="0"/>
          <w:marRight w:val="0"/>
          <w:marTop w:val="0"/>
          <w:marBottom w:val="0"/>
          <w:divBdr>
            <w:top w:val="none" w:sz="0" w:space="0" w:color="auto"/>
            <w:left w:val="none" w:sz="0" w:space="0" w:color="auto"/>
            <w:bottom w:val="none" w:sz="0" w:space="0" w:color="auto"/>
            <w:right w:val="none" w:sz="0" w:space="0" w:color="auto"/>
          </w:divBdr>
        </w:div>
        <w:div w:id="500124546">
          <w:marLeft w:val="0"/>
          <w:marRight w:val="0"/>
          <w:marTop w:val="0"/>
          <w:marBottom w:val="0"/>
          <w:divBdr>
            <w:top w:val="none" w:sz="0" w:space="0" w:color="auto"/>
            <w:left w:val="none" w:sz="0" w:space="0" w:color="auto"/>
            <w:bottom w:val="none" w:sz="0" w:space="0" w:color="auto"/>
            <w:right w:val="none" w:sz="0" w:space="0" w:color="auto"/>
          </w:divBdr>
        </w:div>
      </w:divsChild>
    </w:div>
    <w:div w:id="1561667248">
      <w:bodyDiv w:val="1"/>
      <w:marLeft w:val="0"/>
      <w:marRight w:val="0"/>
      <w:marTop w:val="0"/>
      <w:marBottom w:val="0"/>
      <w:divBdr>
        <w:top w:val="none" w:sz="0" w:space="0" w:color="auto"/>
        <w:left w:val="none" w:sz="0" w:space="0" w:color="auto"/>
        <w:bottom w:val="none" w:sz="0" w:space="0" w:color="auto"/>
        <w:right w:val="none" w:sz="0" w:space="0" w:color="auto"/>
      </w:divBdr>
      <w:divsChild>
        <w:div w:id="1862476701">
          <w:marLeft w:val="0"/>
          <w:marRight w:val="0"/>
          <w:marTop w:val="0"/>
          <w:marBottom w:val="0"/>
          <w:divBdr>
            <w:top w:val="none" w:sz="0" w:space="0" w:color="auto"/>
            <w:left w:val="none" w:sz="0" w:space="0" w:color="auto"/>
            <w:bottom w:val="none" w:sz="0" w:space="0" w:color="auto"/>
            <w:right w:val="none" w:sz="0" w:space="0" w:color="auto"/>
          </w:divBdr>
          <w:divsChild>
            <w:div w:id="1748839757">
              <w:marLeft w:val="0"/>
              <w:marRight w:val="0"/>
              <w:marTop w:val="0"/>
              <w:marBottom w:val="0"/>
              <w:divBdr>
                <w:top w:val="none" w:sz="0" w:space="0" w:color="auto"/>
                <w:left w:val="none" w:sz="0" w:space="0" w:color="auto"/>
                <w:bottom w:val="none" w:sz="0" w:space="0" w:color="auto"/>
                <w:right w:val="none" w:sz="0" w:space="0" w:color="auto"/>
              </w:divBdr>
              <w:divsChild>
                <w:div w:id="960038618">
                  <w:marLeft w:val="0"/>
                  <w:marRight w:val="0"/>
                  <w:marTop w:val="0"/>
                  <w:marBottom w:val="0"/>
                  <w:divBdr>
                    <w:top w:val="none" w:sz="0" w:space="0" w:color="auto"/>
                    <w:left w:val="none" w:sz="0" w:space="0" w:color="auto"/>
                    <w:bottom w:val="none" w:sz="0" w:space="0" w:color="auto"/>
                    <w:right w:val="none" w:sz="0" w:space="0" w:color="auto"/>
                  </w:divBdr>
                  <w:divsChild>
                    <w:div w:id="22302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098347">
          <w:marLeft w:val="0"/>
          <w:marRight w:val="0"/>
          <w:marTop w:val="0"/>
          <w:marBottom w:val="0"/>
          <w:divBdr>
            <w:top w:val="none" w:sz="0" w:space="0" w:color="auto"/>
            <w:left w:val="none" w:sz="0" w:space="0" w:color="auto"/>
            <w:bottom w:val="none" w:sz="0" w:space="0" w:color="auto"/>
            <w:right w:val="none" w:sz="0" w:space="0" w:color="auto"/>
          </w:divBdr>
          <w:divsChild>
            <w:div w:id="734739727">
              <w:marLeft w:val="0"/>
              <w:marRight w:val="0"/>
              <w:marTop w:val="0"/>
              <w:marBottom w:val="0"/>
              <w:divBdr>
                <w:top w:val="none" w:sz="0" w:space="0" w:color="auto"/>
                <w:left w:val="none" w:sz="0" w:space="0" w:color="auto"/>
                <w:bottom w:val="none" w:sz="0" w:space="0" w:color="auto"/>
                <w:right w:val="none" w:sz="0" w:space="0" w:color="auto"/>
              </w:divBdr>
              <w:divsChild>
                <w:div w:id="109061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375554">
      <w:bodyDiv w:val="1"/>
      <w:marLeft w:val="0"/>
      <w:marRight w:val="0"/>
      <w:marTop w:val="0"/>
      <w:marBottom w:val="0"/>
      <w:divBdr>
        <w:top w:val="none" w:sz="0" w:space="0" w:color="auto"/>
        <w:left w:val="none" w:sz="0" w:space="0" w:color="auto"/>
        <w:bottom w:val="none" w:sz="0" w:space="0" w:color="auto"/>
        <w:right w:val="none" w:sz="0" w:space="0" w:color="auto"/>
      </w:divBdr>
      <w:divsChild>
        <w:div w:id="386608551">
          <w:marLeft w:val="0"/>
          <w:marRight w:val="0"/>
          <w:marTop w:val="0"/>
          <w:marBottom w:val="0"/>
          <w:divBdr>
            <w:top w:val="none" w:sz="0" w:space="0" w:color="auto"/>
            <w:left w:val="none" w:sz="0" w:space="0" w:color="auto"/>
            <w:bottom w:val="none" w:sz="0" w:space="0" w:color="auto"/>
            <w:right w:val="none" w:sz="0" w:space="0" w:color="auto"/>
          </w:divBdr>
          <w:divsChild>
            <w:div w:id="1723753144">
              <w:marLeft w:val="0"/>
              <w:marRight w:val="900"/>
              <w:marTop w:val="0"/>
              <w:marBottom w:val="0"/>
              <w:divBdr>
                <w:top w:val="none" w:sz="0" w:space="0" w:color="auto"/>
                <w:left w:val="none" w:sz="0" w:space="0" w:color="auto"/>
                <w:bottom w:val="none" w:sz="0" w:space="0" w:color="auto"/>
                <w:right w:val="none" w:sz="0" w:space="0" w:color="auto"/>
              </w:divBdr>
              <w:divsChild>
                <w:div w:id="45108895">
                  <w:marLeft w:val="0"/>
                  <w:marRight w:val="0"/>
                  <w:marTop w:val="0"/>
                  <w:marBottom w:val="0"/>
                  <w:divBdr>
                    <w:top w:val="none" w:sz="0" w:space="0" w:color="auto"/>
                    <w:left w:val="none" w:sz="0" w:space="0" w:color="auto"/>
                    <w:bottom w:val="none" w:sz="0" w:space="0" w:color="auto"/>
                    <w:right w:val="none" w:sz="0" w:space="0" w:color="auto"/>
                  </w:divBdr>
                </w:div>
                <w:div w:id="1411735658">
                  <w:marLeft w:val="0"/>
                  <w:marRight w:val="0"/>
                  <w:marTop w:val="0"/>
                  <w:marBottom w:val="0"/>
                  <w:divBdr>
                    <w:top w:val="single" w:sz="6" w:space="0" w:color="EAEAEA"/>
                    <w:left w:val="single" w:sz="6" w:space="0" w:color="EAEAEA"/>
                    <w:bottom w:val="single" w:sz="6" w:space="0" w:color="EAEAEA"/>
                    <w:right w:val="single" w:sz="6" w:space="0" w:color="EAEAEA"/>
                  </w:divBdr>
                  <w:divsChild>
                    <w:div w:id="1250768692">
                      <w:marLeft w:val="0"/>
                      <w:marRight w:val="0"/>
                      <w:marTop w:val="0"/>
                      <w:marBottom w:val="0"/>
                      <w:divBdr>
                        <w:top w:val="none" w:sz="0" w:space="0" w:color="auto"/>
                        <w:left w:val="none" w:sz="0" w:space="0" w:color="auto"/>
                        <w:bottom w:val="none" w:sz="0" w:space="0" w:color="auto"/>
                        <w:right w:val="none" w:sz="0" w:space="0" w:color="auto"/>
                      </w:divBdr>
                      <w:divsChild>
                        <w:div w:id="231278401">
                          <w:marLeft w:val="0"/>
                          <w:marRight w:val="0"/>
                          <w:marTop w:val="0"/>
                          <w:marBottom w:val="0"/>
                          <w:divBdr>
                            <w:top w:val="none" w:sz="0" w:space="0" w:color="auto"/>
                            <w:left w:val="none" w:sz="0" w:space="0" w:color="auto"/>
                            <w:bottom w:val="none" w:sz="0" w:space="0" w:color="auto"/>
                            <w:right w:val="none" w:sz="0" w:space="0" w:color="auto"/>
                          </w:divBdr>
                          <w:divsChild>
                            <w:div w:id="1552886260">
                              <w:marLeft w:val="0"/>
                              <w:marRight w:val="0"/>
                              <w:marTop w:val="0"/>
                              <w:marBottom w:val="0"/>
                              <w:divBdr>
                                <w:top w:val="none" w:sz="0" w:space="0" w:color="auto"/>
                                <w:left w:val="none" w:sz="0" w:space="0" w:color="auto"/>
                                <w:bottom w:val="none" w:sz="0" w:space="0" w:color="auto"/>
                                <w:right w:val="none" w:sz="0" w:space="0" w:color="auto"/>
                              </w:divBdr>
                              <w:divsChild>
                                <w:div w:id="126989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120910">
                      <w:marLeft w:val="0"/>
                      <w:marRight w:val="0"/>
                      <w:marTop w:val="0"/>
                      <w:marBottom w:val="0"/>
                      <w:divBdr>
                        <w:top w:val="none" w:sz="0" w:space="0" w:color="auto"/>
                        <w:left w:val="none" w:sz="0" w:space="0" w:color="auto"/>
                        <w:bottom w:val="none" w:sz="0" w:space="0" w:color="auto"/>
                        <w:right w:val="none" w:sz="0" w:space="0" w:color="auto"/>
                      </w:divBdr>
                      <w:divsChild>
                        <w:div w:id="17326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4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469682">
      <w:bodyDiv w:val="1"/>
      <w:marLeft w:val="0"/>
      <w:marRight w:val="0"/>
      <w:marTop w:val="0"/>
      <w:marBottom w:val="0"/>
      <w:divBdr>
        <w:top w:val="none" w:sz="0" w:space="0" w:color="auto"/>
        <w:left w:val="none" w:sz="0" w:space="0" w:color="auto"/>
        <w:bottom w:val="none" w:sz="0" w:space="0" w:color="auto"/>
        <w:right w:val="none" w:sz="0" w:space="0" w:color="auto"/>
      </w:divBdr>
    </w:div>
    <w:div w:id="187965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iom3.tandfonline.com/toc/tphb20/65/6" TargetMode="External"/><Relationship Id="rId47" Type="http://schemas.openxmlformats.org/officeDocument/2006/relationships/hyperlink" Target="https://patents.google.com/?inventor=Jean-Yves+Rade" TargetMode="External"/><Relationship Id="rId63" Type="http://schemas.openxmlformats.org/officeDocument/2006/relationships/image" Target="media/image29.jp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doi.org/10.1063/1.5096659" TargetMode="External"/><Relationship Id="rId40" Type="http://schemas.openxmlformats.org/officeDocument/2006/relationships/hyperlink" Target="https://iom3.tandfonline.com/author/Fisk%2C+Z" TargetMode="External"/><Relationship Id="rId45" Type="http://schemas.openxmlformats.org/officeDocument/2006/relationships/hyperlink" Target="https://patents.google.com/patent/CN102452653B/en?oq=CN102452653A" TargetMode="External"/><Relationship Id="rId53" Type="http://schemas.openxmlformats.org/officeDocument/2006/relationships/hyperlink" Target="https://patents.google.com/patent/FR2989076A1/en?oq=FR+2989076+" TargetMode="External"/><Relationship Id="rId58" Type="http://schemas.openxmlformats.org/officeDocument/2006/relationships/image" Target="media/image27.png"/><Relationship Id="rId66" Type="http://schemas.openxmlformats.org/officeDocument/2006/relationships/image" Target="media/image32.jpg"/><Relationship Id="rId5" Type="http://schemas.openxmlformats.org/officeDocument/2006/relationships/webSettings" Target="webSettings.xml"/><Relationship Id="rId61" Type="http://schemas.openxmlformats.org/officeDocument/2006/relationships/hyperlink" Target="https://doi.org/10.1063/1.5096659"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hyperlink" Target="https://doi.org/10.1063/1.5096659" TargetMode="External"/><Relationship Id="rId43" Type="http://schemas.openxmlformats.org/officeDocument/2006/relationships/hyperlink" Target="https://arxiv.org/ct?url=https%3A%2F%2Fdx.doi.org%2F10.1103%2FPhysRevB.102.045106&amp;v=3a822db2" TargetMode="External"/><Relationship Id="rId48" Type="http://schemas.openxmlformats.org/officeDocument/2006/relationships/hyperlink" Target="https://patents.google.com/patent/US4698218A/en?oq=US+Patent+4698218+(1987)" TargetMode="External"/><Relationship Id="rId56" Type="http://schemas.openxmlformats.org/officeDocument/2006/relationships/image" Target="media/image25.png"/><Relationship Id="rId64" Type="http://schemas.openxmlformats.org/officeDocument/2006/relationships/image" Target="media/image30.jp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patents.google.com/patent/CN102452653B/en?oq=CN102452653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jpg"/><Relationship Id="rId33" Type="http://schemas.openxmlformats.org/officeDocument/2006/relationships/hyperlink" Target="http://ephys.kz/files/2019-06-18_07_20190302.pdf" TargetMode="External"/><Relationship Id="rId38" Type="http://schemas.openxmlformats.org/officeDocument/2006/relationships/hyperlink" Target="http://showard.sdsmt.edu/MET320/Handouts/EllinghamDiagrams/Ellingham%20_v22_Macro.pdf" TargetMode="External"/><Relationship Id="rId46" Type="http://schemas.openxmlformats.org/officeDocument/2006/relationships/hyperlink" Target="https://patents.google.com/?inventor=Dominique+Belot" TargetMode="External"/><Relationship Id="rId59" Type="http://schemas.openxmlformats.org/officeDocument/2006/relationships/hyperlink" Target="http://ephys.kz/files/2019-06-18_07_20190302.pdf" TargetMode="External"/><Relationship Id="rId67" Type="http://schemas.openxmlformats.org/officeDocument/2006/relationships/image" Target="media/image33.jpg"/><Relationship Id="rId20" Type="http://schemas.openxmlformats.org/officeDocument/2006/relationships/image" Target="media/image12.jpg"/><Relationship Id="rId41" Type="http://schemas.openxmlformats.org/officeDocument/2006/relationships/hyperlink" Target="https://iom3.tandfonline.com/toc/tphb20/current" TargetMode="External"/><Relationship Id="rId54" Type="http://schemas.openxmlformats.org/officeDocument/2006/relationships/hyperlink" Target="https://patents.google.com/patent/FR2989076A1/en?oq=FR+2989076+" TargetMode="External"/><Relationship Id="rId62" Type="http://schemas.openxmlformats.org/officeDocument/2006/relationships/image" Target="media/image28.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hyperlink" Target="http://ephys.kz/files/2019-06-18_07_20190302.pdf" TargetMode="External"/><Relationship Id="rId49" Type="http://schemas.openxmlformats.org/officeDocument/2006/relationships/hyperlink" Target="https://patents.google.com/?inventor=Christian+Larquet" TargetMode="External"/><Relationship Id="rId57" Type="http://schemas.openxmlformats.org/officeDocument/2006/relationships/image" Target="media/image26.png"/><Relationship Id="rId10" Type="http://schemas.openxmlformats.org/officeDocument/2006/relationships/hyperlink" Target="https://www.bernreuter.com/newsroom/polysilicon-news/tag/REC%20Silicon/" TargetMode="External"/><Relationship Id="rId31" Type="http://schemas.openxmlformats.org/officeDocument/2006/relationships/image" Target="media/image23.png"/><Relationship Id="rId44" Type="http://schemas.openxmlformats.org/officeDocument/2006/relationships/hyperlink" Target="https://patents.google.com/patent/CN102452653B/en?oq=CN102452653A" TargetMode="External"/><Relationship Id="rId52" Type="http://schemas.openxmlformats.org/officeDocument/2006/relationships/hyperlink" Target="https://patents.google.com/?inventor=Yves+Marot" TargetMode="External"/><Relationship Id="rId60" Type="http://schemas.openxmlformats.org/officeDocument/2006/relationships/hyperlink" Target="https://www.elibrary.ru/title_profile.asp?%20id=67364" TargetMode="External"/><Relationship Id="rId65" Type="http://schemas.openxmlformats.org/officeDocument/2006/relationships/image" Target="media/image31.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emf"/><Relationship Id="rId39" Type="http://schemas.openxmlformats.org/officeDocument/2006/relationships/hyperlink" Target="https://iom3.tandfonline.com/author/Canfield%2C+P+C" TargetMode="External"/><Relationship Id="rId34" Type="http://schemas.openxmlformats.org/officeDocument/2006/relationships/hyperlink" Target="https://www.elibrary.ru/title_profile.asp?%20id=67364" TargetMode="External"/><Relationship Id="rId50" Type="http://schemas.openxmlformats.org/officeDocument/2006/relationships/hyperlink" Target="https://patents.google.com/?inventor=Philippe+Cornut" TargetMode="External"/><Relationship Id="rId55" Type="http://schemas.openxmlformats.org/officeDocument/2006/relationships/hyperlink" Target="https://patents.google.com/patent/CN102452653B/en?oq=CN102452653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858F8D-73E4-4FA3-8D37-21487EF09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60</Pages>
  <Words>14070</Words>
  <Characters>80201</Characters>
  <Application>Microsoft Office Word</Application>
  <DocSecurity>0</DocSecurity>
  <Lines>668</Lines>
  <Paragraphs>188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94083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Геннадий Чумиков</dc:creator>
  <cp:lastModifiedBy>Tokmoldin Serekbol</cp:lastModifiedBy>
  <cp:revision>8</cp:revision>
  <cp:lastPrinted>2020-10-29T15:25:00Z</cp:lastPrinted>
  <dcterms:created xsi:type="dcterms:W3CDTF">2020-10-27T22:47:00Z</dcterms:created>
  <dcterms:modified xsi:type="dcterms:W3CDTF">2020-10-29T16:18:00Z</dcterms:modified>
</cp:coreProperties>
</file>