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2099" w:rsidRDefault="00A72099" w:rsidP="00AB4328">
      <w:pPr>
        <w:tabs>
          <w:tab w:val="left" w:pos="5103"/>
        </w:tabs>
        <w:spacing w:line="360" w:lineRule="auto"/>
        <w:jc w:val="center"/>
      </w:pPr>
    </w:p>
    <w:p w:rsidR="00A72099" w:rsidRDefault="00A72099" w:rsidP="00AB4328">
      <w:pPr>
        <w:tabs>
          <w:tab w:val="left" w:pos="5103"/>
        </w:tabs>
        <w:spacing w:line="360" w:lineRule="auto"/>
        <w:jc w:val="center"/>
      </w:pPr>
    </w:p>
    <w:p w:rsidR="00A72099" w:rsidRDefault="00A72099" w:rsidP="00AB4328">
      <w:pPr>
        <w:tabs>
          <w:tab w:val="left" w:pos="5103"/>
        </w:tabs>
        <w:spacing w:line="360" w:lineRule="auto"/>
        <w:jc w:val="center"/>
      </w:pPr>
    </w:p>
    <w:p w:rsidR="004002A6" w:rsidRPr="00A564C5" w:rsidRDefault="00A72099" w:rsidP="00AB4328">
      <w:pPr>
        <w:tabs>
          <w:tab w:val="left" w:pos="5103"/>
        </w:tabs>
        <w:spacing w:line="360" w:lineRule="auto"/>
        <w:jc w:val="center"/>
      </w:pPr>
      <w:r>
        <w:rPr>
          <w:noProof/>
        </w:rPr>
        <w:drawing>
          <wp:inline distT="0" distB="0" distL="0" distR="0" wp14:anchorId="3DBF2E78" wp14:editId="4F58A7F0">
            <wp:extent cx="6084904" cy="8416344"/>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85391" cy="8417018"/>
                    </a:xfrm>
                    <a:prstGeom prst="rect">
                      <a:avLst/>
                    </a:prstGeom>
                  </pic:spPr>
                </pic:pic>
              </a:graphicData>
            </a:graphic>
          </wp:inline>
        </w:drawing>
      </w:r>
      <w:r w:rsidR="00545634" w:rsidRPr="00A564C5">
        <w:br w:type="page"/>
      </w:r>
    </w:p>
    <w:p w:rsidR="004002A6" w:rsidRPr="00A564C5" w:rsidRDefault="00100FB4" w:rsidP="00AB4328">
      <w:pPr>
        <w:spacing w:line="360" w:lineRule="auto"/>
        <w:jc w:val="center"/>
      </w:pPr>
      <w:r>
        <w:rPr>
          <w:noProof/>
        </w:rPr>
        <w:lastRenderedPageBreak/>
        <w:drawing>
          <wp:inline distT="0" distB="0" distL="0" distR="0" wp14:anchorId="4EBDA8A9" wp14:editId="552832B9">
            <wp:extent cx="5987304" cy="8569037"/>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89421" cy="8572067"/>
                    </a:xfrm>
                    <a:prstGeom prst="rect">
                      <a:avLst/>
                    </a:prstGeom>
                  </pic:spPr>
                </pic:pic>
              </a:graphicData>
            </a:graphic>
          </wp:inline>
        </w:drawing>
      </w:r>
      <w:r w:rsidR="004002A6" w:rsidRPr="00A564C5">
        <w:rPr>
          <w:b/>
        </w:rPr>
        <w:br w:type="page"/>
      </w:r>
    </w:p>
    <w:p w:rsidR="004002A6" w:rsidRPr="00A564C5" w:rsidRDefault="004002A6" w:rsidP="00AB4328">
      <w:pPr>
        <w:spacing w:line="360" w:lineRule="auto"/>
        <w:jc w:val="center"/>
        <w:rPr>
          <w:b/>
        </w:rPr>
      </w:pPr>
      <w:r w:rsidRPr="00A564C5">
        <w:rPr>
          <w:b/>
        </w:rPr>
        <w:lastRenderedPageBreak/>
        <w:t>РЕФЕРАТ</w:t>
      </w:r>
    </w:p>
    <w:p w:rsidR="004002A6" w:rsidRPr="00A564C5" w:rsidRDefault="004002A6" w:rsidP="00AB4328">
      <w:pPr>
        <w:spacing w:line="360" w:lineRule="auto"/>
        <w:ind w:firstLine="708"/>
        <w:jc w:val="both"/>
      </w:pPr>
      <w:r w:rsidRPr="00A564C5">
        <w:rPr>
          <w:lang w:val="kk-KZ"/>
        </w:rPr>
        <w:t>Ес</w:t>
      </w:r>
      <w:r w:rsidR="003D73C4" w:rsidRPr="00A564C5">
        <w:rPr>
          <w:lang w:val="kk-KZ"/>
        </w:rPr>
        <w:t xml:space="preserve">еп </w:t>
      </w:r>
      <w:r w:rsidR="008B411A" w:rsidRPr="00A564C5">
        <w:t>5</w:t>
      </w:r>
      <w:r w:rsidR="008531BA" w:rsidRPr="00A564C5">
        <w:t>6</w:t>
      </w:r>
      <w:r w:rsidR="008B411A" w:rsidRPr="00A564C5">
        <w:rPr>
          <w:lang w:val="kk-KZ"/>
        </w:rPr>
        <w:t xml:space="preserve"> бет</w:t>
      </w:r>
      <w:r w:rsidR="003D73C4" w:rsidRPr="00A564C5">
        <w:rPr>
          <w:lang w:val="kk-KZ"/>
        </w:rPr>
        <w:t xml:space="preserve">, </w:t>
      </w:r>
      <w:r w:rsidR="008B411A" w:rsidRPr="00A564C5">
        <w:rPr>
          <w:lang w:val="kk-KZ"/>
        </w:rPr>
        <w:t xml:space="preserve">1 кітап, </w:t>
      </w:r>
      <w:r w:rsidR="00876514" w:rsidRPr="00A564C5">
        <w:rPr>
          <w:lang w:val="kk-KZ"/>
        </w:rPr>
        <w:t>20</w:t>
      </w:r>
      <w:r w:rsidR="008B411A" w:rsidRPr="00A564C5">
        <w:rPr>
          <w:lang w:val="kk-KZ"/>
        </w:rPr>
        <w:t xml:space="preserve"> сурет</w:t>
      </w:r>
      <w:r w:rsidR="003D73C4" w:rsidRPr="00A564C5">
        <w:rPr>
          <w:lang w:val="kk-KZ"/>
        </w:rPr>
        <w:t xml:space="preserve">, </w:t>
      </w:r>
      <w:r w:rsidR="00523D13" w:rsidRPr="00A564C5">
        <w:t>2</w:t>
      </w:r>
      <w:r w:rsidR="008B411A" w:rsidRPr="00A564C5">
        <w:rPr>
          <w:lang w:val="kk-KZ"/>
        </w:rPr>
        <w:t xml:space="preserve"> кесте</w:t>
      </w:r>
      <w:r w:rsidRPr="00A564C5">
        <w:rPr>
          <w:lang w:val="kk-KZ"/>
        </w:rPr>
        <w:t>, 2</w:t>
      </w:r>
      <w:r w:rsidR="00523D13" w:rsidRPr="00A564C5">
        <w:t>2</w:t>
      </w:r>
      <w:r w:rsidR="008B411A" w:rsidRPr="00A564C5">
        <w:rPr>
          <w:lang w:val="kk-KZ"/>
        </w:rPr>
        <w:t xml:space="preserve"> дереккөз, </w:t>
      </w:r>
      <w:r w:rsidR="00CF066E" w:rsidRPr="00A564C5">
        <w:rPr>
          <w:lang w:val="kk-KZ"/>
        </w:rPr>
        <w:t>4</w:t>
      </w:r>
      <w:r w:rsidR="008B411A" w:rsidRPr="00A564C5">
        <w:rPr>
          <w:lang w:val="kk-KZ"/>
        </w:rPr>
        <w:t xml:space="preserve"> қосымша</w:t>
      </w:r>
    </w:p>
    <w:p w:rsidR="004002A6" w:rsidRPr="00A564C5" w:rsidRDefault="00D47931" w:rsidP="000D7CEE">
      <w:pPr>
        <w:spacing w:line="360" w:lineRule="auto"/>
        <w:jc w:val="both"/>
        <w:rPr>
          <w:lang w:val="kk-KZ"/>
        </w:rPr>
      </w:pPr>
      <w:r w:rsidRPr="00A564C5">
        <w:t xml:space="preserve">ФОТОЭНЕРГЕТИКА, КРЕМНИЙ, </w:t>
      </w:r>
      <w:r w:rsidRPr="00A564C5">
        <w:rPr>
          <w:lang w:val="kk-KZ"/>
        </w:rPr>
        <w:t>ҚОСПАЛАР</w:t>
      </w:r>
      <w:r w:rsidRPr="00A564C5">
        <w:t xml:space="preserve">, </w:t>
      </w:r>
      <w:r w:rsidRPr="00A564C5">
        <w:rPr>
          <w:lang w:val="kk-KZ"/>
        </w:rPr>
        <w:t>ҚОЖДЫҚ ТАЗАЛАУ</w:t>
      </w:r>
      <w:r w:rsidRPr="00A564C5">
        <w:t xml:space="preserve">, </w:t>
      </w:r>
      <w:r w:rsidRPr="00A564C5">
        <w:rPr>
          <w:lang w:val="kk-KZ"/>
        </w:rPr>
        <w:t>БАҒЫТТАЛҒАН</w:t>
      </w:r>
      <w:r w:rsidRPr="00A564C5">
        <w:t xml:space="preserve"> КРИСТАЛ</w:t>
      </w:r>
      <w:r w:rsidRPr="00A564C5">
        <w:rPr>
          <w:lang w:val="kk-KZ"/>
        </w:rPr>
        <w:t>ДАНУ</w:t>
      </w:r>
      <w:r w:rsidRPr="00A564C5">
        <w:t xml:space="preserve">, </w:t>
      </w:r>
      <w:r w:rsidRPr="00A564C5">
        <w:rPr>
          <w:lang w:val="kk-KZ"/>
        </w:rPr>
        <w:t>ҮШТІК ҚОРЫТПА</w:t>
      </w:r>
    </w:p>
    <w:p w:rsidR="008B411A" w:rsidRPr="00A564C5" w:rsidRDefault="004002A6" w:rsidP="008B411A">
      <w:pPr>
        <w:spacing w:line="360" w:lineRule="auto"/>
        <w:ind w:firstLine="708"/>
        <w:jc w:val="both"/>
        <w:rPr>
          <w:lang w:val="kk-KZ"/>
        </w:rPr>
      </w:pPr>
      <w:r w:rsidRPr="00A564C5">
        <w:rPr>
          <w:lang w:val="kk-KZ"/>
        </w:rPr>
        <w:t>Зерттеу нысаны:</w:t>
      </w:r>
      <w:r w:rsidR="008B411A" w:rsidRPr="00A564C5">
        <w:rPr>
          <w:lang w:val="kk-KZ"/>
        </w:rPr>
        <w:t xml:space="preserve"> Аса таза металлургиялық кремний және CaAl</w:t>
      </w:r>
      <w:r w:rsidR="008B411A" w:rsidRPr="00A564C5">
        <w:rPr>
          <w:vertAlign w:val="subscript"/>
          <w:lang w:val="kk-KZ"/>
        </w:rPr>
        <w:t>2</w:t>
      </w:r>
      <w:r w:rsidR="008B411A" w:rsidRPr="00A564C5">
        <w:rPr>
          <w:lang w:val="kk-KZ"/>
        </w:rPr>
        <w:t>Si</w:t>
      </w:r>
      <w:r w:rsidR="008B411A" w:rsidRPr="00A564C5">
        <w:rPr>
          <w:vertAlign w:val="subscript"/>
          <w:lang w:val="kk-KZ"/>
        </w:rPr>
        <w:t xml:space="preserve">2 </w:t>
      </w:r>
      <w:r w:rsidR="008B411A" w:rsidRPr="00A564C5">
        <w:rPr>
          <w:lang w:val="kk-KZ"/>
        </w:rPr>
        <w:t xml:space="preserve">үштік қорытпа алуға арналған әдістер мен жабдықтар. </w:t>
      </w:r>
    </w:p>
    <w:p w:rsidR="008B411A" w:rsidRPr="00A564C5" w:rsidRDefault="004002A6" w:rsidP="00AB4328">
      <w:pPr>
        <w:spacing w:line="360" w:lineRule="auto"/>
        <w:ind w:firstLine="708"/>
        <w:jc w:val="both"/>
        <w:rPr>
          <w:rStyle w:val="s0"/>
          <w:sz w:val="24"/>
          <w:szCs w:val="24"/>
          <w:lang w:val="kk-KZ"/>
        </w:rPr>
      </w:pPr>
      <w:r w:rsidRPr="00A564C5">
        <w:rPr>
          <w:lang w:val="kk-KZ"/>
        </w:rPr>
        <w:t>Зерттеу мақсаты:</w:t>
      </w:r>
      <w:r w:rsidR="008B411A" w:rsidRPr="00A564C5">
        <w:rPr>
          <w:rStyle w:val="s0"/>
          <w:sz w:val="24"/>
          <w:szCs w:val="24"/>
          <w:lang w:val="kk-KZ"/>
        </w:rPr>
        <w:t xml:space="preserve"> Жобаның мақсаты күн фотоэнергетикасы мен электрондық өнеркәсіпке арналған поликремний және </w:t>
      </w:r>
      <w:r w:rsidR="008B411A" w:rsidRPr="00A564C5">
        <w:rPr>
          <w:lang w:val="kk-KZ"/>
        </w:rPr>
        <w:t>CaAl</w:t>
      </w:r>
      <w:r w:rsidR="008B411A" w:rsidRPr="00A564C5">
        <w:rPr>
          <w:vertAlign w:val="subscript"/>
          <w:lang w:val="kk-KZ"/>
        </w:rPr>
        <w:t>2</w:t>
      </w:r>
      <w:r w:rsidR="008B411A" w:rsidRPr="00A564C5">
        <w:rPr>
          <w:lang w:val="kk-KZ"/>
        </w:rPr>
        <w:t>Si</w:t>
      </w:r>
      <w:r w:rsidR="008B411A" w:rsidRPr="00A564C5">
        <w:rPr>
          <w:vertAlign w:val="subscript"/>
          <w:lang w:val="kk-KZ"/>
        </w:rPr>
        <w:t xml:space="preserve">2 </w:t>
      </w:r>
      <w:r w:rsidR="008B411A" w:rsidRPr="00A564C5">
        <w:rPr>
          <w:lang w:val="kk-KZ"/>
        </w:rPr>
        <w:t>үштік интерметаллдық қорытпа</w:t>
      </w:r>
      <w:r w:rsidR="008B411A" w:rsidRPr="00A564C5">
        <w:rPr>
          <w:rStyle w:val="s0"/>
          <w:sz w:val="24"/>
          <w:szCs w:val="24"/>
          <w:lang w:val="kk-KZ"/>
        </w:rPr>
        <w:t xml:space="preserve"> алудың технологиясы мен жабдықтарын жетілдіру болып табылады. </w:t>
      </w:r>
    </w:p>
    <w:p w:rsidR="004002A6" w:rsidRPr="00A564C5" w:rsidRDefault="004002A6" w:rsidP="00AB4328">
      <w:pPr>
        <w:spacing w:line="360" w:lineRule="auto"/>
        <w:ind w:firstLine="708"/>
        <w:jc w:val="both"/>
        <w:rPr>
          <w:lang w:val="kk-KZ"/>
        </w:rPr>
      </w:pPr>
      <w:r w:rsidRPr="00A564C5">
        <w:rPr>
          <w:lang w:val="kk-KZ"/>
        </w:rPr>
        <w:t>Зерттеу әдістері: Индукциялық балқыту пешінде кремнийді алюмотермиялық қалпына келтіру және қождық тазалау, кристалдық тазалау, кремнийдің фазалық құрамын анықтауға арналған Дрон-6 дифрактометрі көмегімен ретгенді фазалық дифрактометрия, қоспаның құрамын анықтауға арналған индуктивтік-байланысқан плазмалы Optima 2000DV спектрометрі көмегіменмен оптикалық спектроскопия.</w:t>
      </w:r>
    </w:p>
    <w:p w:rsidR="002E2B62" w:rsidRPr="00A564C5" w:rsidRDefault="004002A6" w:rsidP="00AB4328">
      <w:pPr>
        <w:spacing w:line="360" w:lineRule="auto"/>
        <w:ind w:firstLine="708"/>
        <w:jc w:val="both"/>
        <w:rPr>
          <w:lang w:val="kk-KZ"/>
        </w:rPr>
      </w:pPr>
      <w:r w:rsidRPr="00A564C5">
        <w:rPr>
          <w:lang w:val="kk-KZ"/>
        </w:rPr>
        <w:t xml:space="preserve">Зерттеу нәтижелері және олардың жаңалықтары: </w:t>
      </w:r>
      <w:r w:rsidR="00F46A45" w:rsidRPr="00A564C5">
        <w:rPr>
          <w:lang w:val="kk-KZ"/>
        </w:rPr>
        <w:t>Графитті отбақыры бар индукциялық пеште Al/Ca/Si</w:t>
      </w:r>
      <w:r w:rsidR="00BE71AE" w:rsidRPr="00A564C5">
        <w:rPr>
          <w:lang w:val="kk-KZ"/>
        </w:rPr>
        <w:t xml:space="preserve"> </w:t>
      </w:r>
      <w:r w:rsidR="00F46A45" w:rsidRPr="00A564C5">
        <w:rPr>
          <w:lang w:val="kk-KZ"/>
        </w:rPr>
        <w:t>үштік қорытпасы алынды</w:t>
      </w:r>
      <w:r w:rsidR="00F46A45" w:rsidRPr="00A564C5">
        <w:rPr>
          <w:spacing w:val="-1"/>
          <w:lang w:val="kk-KZ"/>
        </w:rPr>
        <w:t>.</w:t>
      </w:r>
      <w:r w:rsidR="00BE71AE" w:rsidRPr="00A564C5">
        <w:rPr>
          <w:lang w:val="kk-KZ"/>
        </w:rPr>
        <w:t xml:space="preserve"> </w:t>
      </w:r>
      <w:r w:rsidR="00F46A45" w:rsidRPr="00A564C5">
        <w:rPr>
          <w:lang w:val="kk-KZ"/>
        </w:rPr>
        <w:t>СаО-Al</w:t>
      </w:r>
      <w:r w:rsidR="00F46A45" w:rsidRPr="00A564C5">
        <w:rPr>
          <w:vertAlign w:val="subscript"/>
          <w:lang w:val="kk-KZ"/>
        </w:rPr>
        <w:t>2</w:t>
      </w:r>
      <w:r w:rsidR="00F46A45" w:rsidRPr="00A564C5">
        <w:rPr>
          <w:lang w:val="kk-KZ"/>
        </w:rPr>
        <w:t>O</w:t>
      </w:r>
      <w:r w:rsidR="00F46A45" w:rsidRPr="00A564C5">
        <w:rPr>
          <w:vertAlign w:val="subscript"/>
          <w:lang w:val="kk-KZ"/>
        </w:rPr>
        <w:t>3</w:t>
      </w:r>
      <w:r w:rsidR="00F46A45" w:rsidRPr="00A564C5">
        <w:rPr>
          <w:lang w:val="kk-KZ"/>
        </w:rPr>
        <w:t>-SiO</w:t>
      </w:r>
      <w:r w:rsidR="00F46A45" w:rsidRPr="00A564C5">
        <w:rPr>
          <w:vertAlign w:val="subscript"/>
          <w:lang w:val="kk-KZ"/>
        </w:rPr>
        <w:t>2</w:t>
      </w:r>
      <w:r w:rsidR="00F46A45" w:rsidRPr="00A564C5">
        <w:rPr>
          <w:lang w:val="kk-KZ"/>
        </w:rPr>
        <w:t xml:space="preserve"> үштік жүйелерінің фазалық диаграммаларында </w:t>
      </w:r>
      <w:r w:rsidR="008224AF" w:rsidRPr="00A564C5">
        <w:rPr>
          <w:lang w:val="kk-KZ"/>
        </w:rPr>
        <w:t>кремний алу арқылы кремний тотығын қалыпына келтіру, оны синтетикалық қождармен тазарту, сондай-ақ CaAl</w:t>
      </w:r>
      <w:r w:rsidR="008224AF" w:rsidRPr="00A564C5">
        <w:rPr>
          <w:vertAlign w:val="subscript"/>
          <w:lang w:val="kk-KZ"/>
        </w:rPr>
        <w:t>2</w:t>
      </w:r>
      <w:r w:rsidR="008224AF" w:rsidRPr="00A564C5">
        <w:rPr>
          <w:lang w:val="kk-KZ"/>
        </w:rPr>
        <w:t>Si</w:t>
      </w:r>
      <w:r w:rsidR="008224AF" w:rsidRPr="00A564C5">
        <w:rPr>
          <w:vertAlign w:val="subscript"/>
          <w:lang w:val="kk-KZ"/>
        </w:rPr>
        <w:t>2</w:t>
      </w:r>
      <w:r w:rsidR="008224AF" w:rsidRPr="00A564C5">
        <w:rPr>
          <w:lang w:val="kk-KZ"/>
        </w:rPr>
        <w:t xml:space="preserve"> үштік қорытпасын дайындау алюмотермиялық процестеріндегі бастапқы шикіқұрамның және соңғы қождардың қол жетімді құрамы анықталды.</w:t>
      </w:r>
      <w:r w:rsidR="00BE71AE" w:rsidRPr="00A564C5">
        <w:rPr>
          <w:lang w:val="kk-KZ"/>
        </w:rPr>
        <w:t xml:space="preserve"> CaF</w:t>
      </w:r>
      <w:r w:rsidR="00BE71AE" w:rsidRPr="00A564C5">
        <w:rPr>
          <w:vertAlign w:val="subscript"/>
          <w:lang w:val="kk-KZ"/>
        </w:rPr>
        <w:t>2</w:t>
      </w:r>
      <w:r w:rsidR="008224AF" w:rsidRPr="00A564C5">
        <w:rPr>
          <w:lang w:val="kk-KZ"/>
        </w:rPr>
        <w:t xml:space="preserve"> сұйылтқыш қоспасын қолданбай балқымалардың тұтқырлығын төмендету мүмкіндігі көрсетілген.</w:t>
      </w:r>
      <w:r w:rsidR="00BE71AE" w:rsidRPr="00A564C5">
        <w:rPr>
          <w:lang w:val="kk-KZ"/>
        </w:rPr>
        <w:t xml:space="preserve"> </w:t>
      </w:r>
      <w:r w:rsidR="008224AF" w:rsidRPr="00A564C5">
        <w:rPr>
          <w:lang w:val="kk-KZ"/>
        </w:rPr>
        <w:t xml:space="preserve">Сұйық кремний ортада кальций тотығының алюмотермиялық </w:t>
      </w:r>
      <w:r w:rsidR="002E2B62" w:rsidRPr="00A564C5">
        <w:rPr>
          <w:lang w:val="kk-KZ"/>
        </w:rPr>
        <w:t xml:space="preserve">қалпына келтіру үрісі кезінде </w:t>
      </w:r>
      <w:r w:rsidR="008224AF" w:rsidRPr="00A564C5">
        <w:rPr>
          <w:lang w:val="kk-KZ"/>
        </w:rPr>
        <w:t xml:space="preserve">алынған үштік қорытпаның негізгі компоненті </w:t>
      </w:r>
      <w:r w:rsidR="002E2B62" w:rsidRPr="00A564C5">
        <w:rPr>
          <w:lang w:val="kk-KZ"/>
        </w:rPr>
        <w:t>CaAl</w:t>
      </w:r>
      <w:r w:rsidR="002E2B62" w:rsidRPr="00A564C5">
        <w:rPr>
          <w:vertAlign w:val="subscript"/>
          <w:lang w:val="kk-KZ"/>
        </w:rPr>
        <w:t>2</w:t>
      </w:r>
      <w:r w:rsidR="002E2B62" w:rsidRPr="00A564C5">
        <w:rPr>
          <w:lang w:val="kk-KZ"/>
        </w:rPr>
        <w:t>Si</w:t>
      </w:r>
      <w:r w:rsidR="002E2B62" w:rsidRPr="00A564C5">
        <w:rPr>
          <w:vertAlign w:val="subscript"/>
          <w:lang w:val="kk-KZ"/>
        </w:rPr>
        <w:t>2</w:t>
      </w:r>
      <w:r w:rsidR="002E2B62" w:rsidRPr="00A564C5">
        <w:rPr>
          <w:lang w:val="kk-KZ"/>
        </w:rPr>
        <w:t>,</w:t>
      </w:r>
      <w:r w:rsidR="008224AF" w:rsidRPr="00A564C5">
        <w:rPr>
          <w:lang w:val="kk-KZ"/>
        </w:rPr>
        <w:t xml:space="preserve"> қосылысы екендігі көрсетілген, оның кристалдары кубтық құрылымға ие. </w:t>
      </w:r>
      <w:r w:rsidR="002E2B62" w:rsidRPr="00A564C5">
        <w:rPr>
          <w:lang w:val="kk-KZ"/>
        </w:rPr>
        <w:t>CaF</w:t>
      </w:r>
      <w:r w:rsidR="002E2B62" w:rsidRPr="00A564C5">
        <w:rPr>
          <w:vertAlign w:val="subscript"/>
          <w:lang w:val="kk-KZ"/>
        </w:rPr>
        <w:t>2</w:t>
      </w:r>
      <w:r w:rsidR="002E2B62" w:rsidRPr="00A564C5">
        <w:rPr>
          <w:lang w:val="kk-KZ"/>
        </w:rPr>
        <w:t xml:space="preserve"> сұйылтқыш қоспасын қолданбаған алюмотермиялық үрдіс барысында CaO-Al</w:t>
      </w:r>
      <w:r w:rsidR="002E2B62" w:rsidRPr="00A564C5">
        <w:rPr>
          <w:vertAlign w:val="subscript"/>
          <w:lang w:val="kk-KZ"/>
        </w:rPr>
        <w:t>2</w:t>
      </w:r>
      <w:r w:rsidR="002E2B62" w:rsidRPr="00A564C5">
        <w:rPr>
          <w:lang w:val="kk-KZ"/>
        </w:rPr>
        <w:t>O</w:t>
      </w:r>
      <w:r w:rsidR="002E2B62" w:rsidRPr="00A564C5">
        <w:rPr>
          <w:vertAlign w:val="subscript"/>
          <w:lang w:val="kk-KZ"/>
        </w:rPr>
        <w:t>3</w:t>
      </w:r>
      <w:r w:rsidR="002E2B62" w:rsidRPr="00A564C5">
        <w:rPr>
          <w:lang w:val="kk-KZ"/>
        </w:rPr>
        <w:t xml:space="preserve"> бинарлық жүйесін компоненттік үлестерін белгілі бір диапазонында ұстау керек, бұл СаО үлесінің критикалық мәннен төмендеуіне жол бермейді, бұл кезде балқыманың қатқылдануы температурасы 1550℃ жоғары көтерілуі мүмкін.</w:t>
      </w:r>
    </w:p>
    <w:p w:rsidR="004002A6" w:rsidRPr="00A564C5" w:rsidRDefault="004002A6" w:rsidP="00AB4328">
      <w:pPr>
        <w:spacing w:line="360" w:lineRule="auto"/>
        <w:ind w:firstLine="708"/>
        <w:jc w:val="both"/>
        <w:rPr>
          <w:lang w:val="kk-KZ"/>
        </w:rPr>
      </w:pPr>
      <w:r w:rsidRPr="00A564C5">
        <w:rPr>
          <w:lang w:val="kk-KZ"/>
        </w:rPr>
        <w:t>Қолдану аумағы: Күн фотоэнергетикасы мен жартылай өткізгіштік микроэлектроникаға арналған материалдарды өндіру, химиялық өнеркәсіп, металлургия.</w:t>
      </w:r>
    </w:p>
    <w:p w:rsidR="00335FB8" w:rsidRPr="00A564C5" w:rsidRDefault="004002A6" w:rsidP="00AB4328">
      <w:pPr>
        <w:spacing w:line="360" w:lineRule="auto"/>
        <w:ind w:left="-142" w:firstLine="850"/>
        <w:jc w:val="both"/>
        <w:rPr>
          <w:lang w:val="kk-KZ" w:eastAsia="ar-SA"/>
        </w:rPr>
      </w:pPr>
      <w:r w:rsidRPr="00A564C5">
        <w:rPr>
          <w:rStyle w:val="s0"/>
          <w:sz w:val="24"/>
          <w:szCs w:val="24"/>
          <w:lang w:val="kk-KZ"/>
        </w:rPr>
        <w:t xml:space="preserve">Зерттеу нысанының дамуы туралы болжамдық тұспалдау: </w:t>
      </w:r>
      <w:r w:rsidRPr="00A564C5">
        <w:rPr>
          <w:lang w:val="kk-KZ" w:eastAsia="ar-SA"/>
        </w:rPr>
        <w:t>Құрамындағы қиын жойылатын қоспалары азырық және бағасы арзанырақ металлургиялық кремнийді алудың бәсекеге қабілетті, ғылымды қажет ететін, экологиялық таза өндірісін ұйымдастыру. Күтілетін оң әлеуметтік-экономикалық нәтиже жоғары және жоғары білікті мамандар</w:t>
      </w:r>
      <w:r w:rsidR="007C0738" w:rsidRPr="00A564C5">
        <w:rPr>
          <w:lang w:val="kk-KZ" w:eastAsia="ar-SA"/>
        </w:rPr>
        <w:t>д</w:t>
      </w:r>
      <w:r w:rsidRPr="00A564C5">
        <w:rPr>
          <w:lang w:val="kk-KZ" w:eastAsia="ar-SA"/>
        </w:rPr>
        <w:t>ы тарту үшін жаңа жұмыс орындарын құрумен байланысты.</w:t>
      </w:r>
      <w:r w:rsidR="00335FB8" w:rsidRPr="00A564C5">
        <w:rPr>
          <w:lang w:val="kk-KZ" w:eastAsia="ar-SA"/>
        </w:rPr>
        <w:br w:type="page"/>
      </w:r>
    </w:p>
    <w:p w:rsidR="00850354" w:rsidRPr="00A564C5" w:rsidRDefault="00850354" w:rsidP="00AB4328">
      <w:pPr>
        <w:spacing w:line="360" w:lineRule="auto"/>
        <w:jc w:val="center"/>
        <w:rPr>
          <w:b/>
        </w:rPr>
      </w:pPr>
      <w:r w:rsidRPr="00A564C5">
        <w:rPr>
          <w:b/>
        </w:rPr>
        <w:lastRenderedPageBreak/>
        <w:t>РЕФЕРАТ</w:t>
      </w:r>
    </w:p>
    <w:p w:rsidR="00850354" w:rsidRPr="00A564C5" w:rsidRDefault="00AB4328" w:rsidP="00AB4328">
      <w:pPr>
        <w:spacing w:line="360" w:lineRule="auto"/>
        <w:ind w:firstLine="708"/>
        <w:jc w:val="both"/>
      </w:pPr>
      <w:r w:rsidRPr="00A564C5">
        <w:t xml:space="preserve">Отчет </w:t>
      </w:r>
      <w:r w:rsidR="002E2B62" w:rsidRPr="00A564C5">
        <w:rPr>
          <w:color w:val="000000" w:themeColor="text1"/>
        </w:rPr>
        <w:t>5</w:t>
      </w:r>
      <w:r w:rsidR="008531BA" w:rsidRPr="00A564C5">
        <w:rPr>
          <w:color w:val="000000" w:themeColor="text1"/>
        </w:rPr>
        <w:t>6</w:t>
      </w:r>
      <w:r w:rsidR="00774524" w:rsidRPr="00A564C5">
        <w:rPr>
          <w:color w:val="FF0000"/>
        </w:rPr>
        <w:t xml:space="preserve"> </w:t>
      </w:r>
      <w:r w:rsidR="00850354" w:rsidRPr="00A564C5">
        <w:t>с</w:t>
      </w:r>
      <w:r w:rsidRPr="00A564C5">
        <w:t>.</w:t>
      </w:r>
      <w:r w:rsidR="00850354" w:rsidRPr="00A564C5">
        <w:t xml:space="preserve">, </w:t>
      </w:r>
      <w:r w:rsidR="00FD198C" w:rsidRPr="00A564C5">
        <w:t xml:space="preserve">1 кн., </w:t>
      </w:r>
      <w:r w:rsidR="00876514" w:rsidRPr="00A564C5">
        <w:t>20</w:t>
      </w:r>
      <w:r w:rsidR="00850354" w:rsidRPr="00A564C5">
        <w:t xml:space="preserve"> рис</w:t>
      </w:r>
      <w:r w:rsidR="00FD198C" w:rsidRPr="00A564C5">
        <w:t xml:space="preserve">., </w:t>
      </w:r>
      <w:r w:rsidR="00850354" w:rsidRPr="00A564C5">
        <w:t>2 табл</w:t>
      </w:r>
      <w:r w:rsidR="00FD198C" w:rsidRPr="00A564C5">
        <w:t>.</w:t>
      </w:r>
      <w:r w:rsidR="00850354" w:rsidRPr="00A564C5">
        <w:t>, 22 источн</w:t>
      </w:r>
      <w:r w:rsidR="00FD198C" w:rsidRPr="00A564C5">
        <w:t xml:space="preserve">., </w:t>
      </w:r>
      <w:r w:rsidR="00CF066E" w:rsidRPr="00A564C5">
        <w:rPr>
          <w:lang w:val="kk-KZ"/>
        </w:rPr>
        <w:t>4</w:t>
      </w:r>
      <w:r w:rsidR="00FD198C" w:rsidRPr="00A564C5">
        <w:t xml:space="preserve"> прил.</w:t>
      </w:r>
    </w:p>
    <w:p w:rsidR="00850354" w:rsidRPr="00A564C5" w:rsidRDefault="00850354" w:rsidP="000D7CEE">
      <w:pPr>
        <w:spacing w:line="360" w:lineRule="auto"/>
        <w:jc w:val="both"/>
      </w:pPr>
      <w:r w:rsidRPr="00A564C5">
        <w:t>ФОТОЭНЕРГЕТИКА, КРЕМНИЙ, ПРИМЕСИ, ШЛАКОВАЯ ОЧИСТКА, НАПРАВЛЕННАЯ КРИСТАЛЛИЗАЦИЯ, ТРОЙН</w:t>
      </w:r>
      <w:r w:rsidR="000D7CEE" w:rsidRPr="00A564C5">
        <w:t>ЫЕ СПЛАВЫ</w:t>
      </w:r>
    </w:p>
    <w:p w:rsidR="00850354" w:rsidRPr="00A564C5" w:rsidRDefault="00850354" w:rsidP="00AB4328">
      <w:pPr>
        <w:spacing w:line="360" w:lineRule="auto"/>
        <w:ind w:firstLine="708"/>
        <w:jc w:val="both"/>
      </w:pPr>
      <w:r w:rsidRPr="00A564C5">
        <w:t xml:space="preserve">Объекты исследований: оборудование и методы получения металлургического кремния высокой чистоты и тройного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w:t>
      </w:r>
    </w:p>
    <w:p w:rsidR="00850354" w:rsidRPr="00A564C5" w:rsidRDefault="00850354" w:rsidP="00AB4328">
      <w:pPr>
        <w:spacing w:line="360" w:lineRule="auto"/>
        <w:ind w:firstLine="708"/>
        <w:jc w:val="both"/>
        <w:rPr>
          <w:rStyle w:val="s0"/>
          <w:sz w:val="24"/>
          <w:szCs w:val="24"/>
        </w:rPr>
      </w:pPr>
      <w:r w:rsidRPr="00A564C5">
        <w:t xml:space="preserve">Цель исследований: </w:t>
      </w:r>
      <w:r w:rsidRPr="00A564C5">
        <w:rPr>
          <w:rStyle w:val="s0"/>
          <w:sz w:val="24"/>
          <w:szCs w:val="24"/>
        </w:rPr>
        <w:t xml:space="preserve">Целью проекта является </w:t>
      </w:r>
      <w:r w:rsidRPr="00A564C5">
        <w:rPr>
          <w:bCs/>
        </w:rPr>
        <w:t xml:space="preserve">модернизация оборудования и технологии получения поликремния </w:t>
      </w:r>
      <w:r w:rsidRPr="00A564C5">
        <w:t xml:space="preserve">и тройного интерметаллического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w:t>
      </w:r>
      <w:r w:rsidRPr="00A564C5">
        <w:rPr>
          <w:bCs/>
        </w:rPr>
        <w:t>для солнечной фотоэнергетики и электронной промышленности</w:t>
      </w:r>
      <w:r w:rsidRPr="00A564C5">
        <w:rPr>
          <w:rStyle w:val="s0"/>
          <w:sz w:val="24"/>
          <w:szCs w:val="24"/>
        </w:rPr>
        <w:t>.</w:t>
      </w:r>
    </w:p>
    <w:p w:rsidR="00850354" w:rsidRPr="00A564C5" w:rsidRDefault="00850354" w:rsidP="00AB4328">
      <w:pPr>
        <w:spacing w:line="360" w:lineRule="auto"/>
        <w:ind w:firstLine="708"/>
        <w:jc w:val="both"/>
      </w:pPr>
      <w:r w:rsidRPr="00A564C5">
        <w:t>Методы исследований: Алюмотермическое восстановление и шлаковая очистка кремния в индукционной плавильной печи, кристаллизационная очистка, рентгенофазная дифрактометрия с использованием дифрактометра Дрон-6 для определения фазового состава кремния и оптическая спектроскопия с использованием спектрометра Optima 2000DV с индуктивно-связанной плазмой для определения примесного состава.</w:t>
      </w:r>
    </w:p>
    <w:p w:rsidR="00850354" w:rsidRPr="00A564C5" w:rsidRDefault="00850354" w:rsidP="00AB4328">
      <w:pPr>
        <w:spacing w:line="360" w:lineRule="auto"/>
        <w:ind w:firstLine="708"/>
        <w:jc w:val="both"/>
      </w:pPr>
      <w:r w:rsidRPr="00A564C5">
        <w:t xml:space="preserve">Результаты исследований и их новизна: Получены </w:t>
      </w:r>
      <w:r w:rsidRPr="00A564C5">
        <w:rPr>
          <w:spacing w:val="-1"/>
        </w:rPr>
        <w:t>тройные сплавы</w:t>
      </w:r>
      <w:r w:rsidRPr="00A564C5">
        <w:rPr>
          <w:spacing w:val="24"/>
        </w:rPr>
        <w:t xml:space="preserve"> </w:t>
      </w:r>
      <w:r w:rsidRPr="00A564C5">
        <w:t xml:space="preserve">Al/Ca/Si в модернизированной </w:t>
      </w:r>
      <w:r w:rsidRPr="00A564C5">
        <w:rPr>
          <w:spacing w:val="-1"/>
        </w:rPr>
        <w:t xml:space="preserve">индукционной печи </w:t>
      </w:r>
      <w:r w:rsidRPr="00A564C5">
        <w:t>с</w:t>
      </w:r>
      <w:r w:rsidRPr="00A564C5">
        <w:rPr>
          <w:spacing w:val="-1"/>
        </w:rPr>
        <w:t xml:space="preserve"> </w:t>
      </w:r>
      <w:r w:rsidRPr="00A564C5">
        <w:t>графитовым тиглем. На фазовых диаграммах тройной системы СаО-Al</w:t>
      </w:r>
      <w:r w:rsidRPr="00A564C5">
        <w:rPr>
          <w:vertAlign w:val="subscript"/>
        </w:rPr>
        <w:t>2</w:t>
      </w:r>
      <w:r w:rsidRPr="00A564C5">
        <w:t>O</w:t>
      </w:r>
      <w:r w:rsidRPr="00A564C5">
        <w:rPr>
          <w:vertAlign w:val="subscript"/>
        </w:rPr>
        <w:t>3</w:t>
      </w:r>
      <w:r w:rsidRPr="00A564C5">
        <w:t>-SiO</w:t>
      </w:r>
      <w:r w:rsidRPr="00A564C5">
        <w:rPr>
          <w:vertAlign w:val="subscript"/>
        </w:rPr>
        <w:t>2</w:t>
      </w:r>
      <w:r w:rsidRPr="00A564C5">
        <w:t xml:space="preserve"> установлена область доступных составов исходной шихты и конечных шлаков в алюмотермических процессах восстановления оксида кремния с получением кремния, его очистки синтетическими шлаками, а также получения тройного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Показана возможность снижения вязкости расплавов без применения разжижающей добавки </w:t>
      </w:r>
      <w:r w:rsidRPr="00A564C5">
        <w:rPr>
          <w:lang w:val="en-US"/>
        </w:rPr>
        <w:t>CaF</w:t>
      </w:r>
      <w:r w:rsidRPr="00A564C5">
        <w:rPr>
          <w:vertAlign w:val="subscript"/>
        </w:rPr>
        <w:t>2</w:t>
      </w:r>
      <w:r w:rsidRPr="00A564C5">
        <w:t>. Показано</w:t>
      </w:r>
      <w:r w:rsidRPr="00A564C5">
        <w:rPr>
          <w:rFonts w:eastAsia="Arial Unicode MS"/>
          <w:bCs/>
          <w:lang w:bidi="en-US"/>
        </w:rPr>
        <w:t xml:space="preserve">, что основным компонентом тройного сплава, получаемого в процессе алюмотермического восстановления оксида кальция в среде жидкого кремния, является соединение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кристаллы которого имеют кубическую структуру. Показано, что в ходе алюмотермического процесса без использования разжижающей добавки </w:t>
      </w:r>
      <w:r w:rsidRPr="00A564C5">
        <w:rPr>
          <w:lang w:val="en-US"/>
        </w:rPr>
        <w:t>CaF</w:t>
      </w:r>
      <w:r w:rsidRPr="00A564C5">
        <w:rPr>
          <w:vertAlign w:val="subscript"/>
        </w:rPr>
        <w:t>2</w:t>
      </w:r>
      <w:r w:rsidRPr="00A564C5">
        <w:t xml:space="preserve"> необходимо поддерживать бинарную систему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в определенном диапазоне долей компонентов, не допуская уменьшения доли </w:t>
      </w:r>
      <w:r w:rsidRPr="00A564C5">
        <w:rPr>
          <w:lang w:val="en-US"/>
        </w:rPr>
        <w:t>CaO</w:t>
      </w:r>
      <w:r w:rsidRPr="00A564C5">
        <w:t xml:space="preserve"> ниже критической, при которой температура затвердевания расплава может стать выше 1550℃.</w:t>
      </w:r>
    </w:p>
    <w:p w:rsidR="00850354" w:rsidRPr="00A564C5" w:rsidRDefault="00850354" w:rsidP="00AB4328">
      <w:pPr>
        <w:spacing w:line="360" w:lineRule="auto"/>
        <w:ind w:firstLine="708"/>
        <w:jc w:val="both"/>
      </w:pPr>
      <w:r w:rsidRPr="00A564C5">
        <w:t>Область применения: производство материалов для солнечной фотоэнергетики и электронной промышленности.</w:t>
      </w:r>
    </w:p>
    <w:p w:rsidR="00850354" w:rsidRPr="00A564C5" w:rsidRDefault="00850354" w:rsidP="00AB4328">
      <w:pPr>
        <w:spacing w:line="360" w:lineRule="auto"/>
        <w:ind w:left="-142" w:firstLine="850"/>
        <w:jc w:val="both"/>
        <w:rPr>
          <w:lang w:eastAsia="ar-SA"/>
        </w:rPr>
      </w:pPr>
      <w:r w:rsidRPr="00A564C5">
        <w:rPr>
          <w:rStyle w:val="s0"/>
          <w:sz w:val="24"/>
          <w:szCs w:val="24"/>
        </w:rPr>
        <w:t xml:space="preserve">Прогнозные предположения о развитии объекта исследования: </w:t>
      </w:r>
      <w:r w:rsidRPr="00A564C5">
        <w:rPr>
          <w:lang w:eastAsia="ar-SA"/>
        </w:rPr>
        <w:t xml:space="preserve">Организация и </w:t>
      </w:r>
      <w:r w:rsidRPr="00A564C5">
        <w:t xml:space="preserve">научно-технологическое сопровождение </w:t>
      </w:r>
      <w:r w:rsidRPr="00A564C5">
        <w:rPr>
          <w:lang w:eastAsia="ar-SA"/>
        </w:rPr>
        <w:t xml:space="preserve">конкурентоспособного, наукоемкого, экологически чистого производства </w:t>
      </w:r>
      <w:r w:rsidRPr="00A564C5">
        <w:rPr>
          <w:bCs/>
          <w:lang w:eastAsia="ar-SA"/>
        </w:rPr>
        <w:t xml:space="preserve">поликремния </w:t>
      </w:r>
      <w:r w:rsidRPr="00A564C5">
        <w:t xml:space="preserve">и новых материалов на его основе. </w:t>
      </w:r>
      <w:r w:rsidRPr="00A564C5">
        <w:rPr>
          <w:lang w:eastAsia="ar-SA"/>
        </w:rPr>
        <w:t>Ожидаемый положительный социально-экономический эффект высок и связан с созданием новых рабочих мест для привлечения высококвалифицированного персонала.</w:t>
      </w:r>
    </w:p>
    <w:p w:rsidR="00850354" w:rsidRPr="00A564C5" w:rsidRDefault="00850354" w:rsidP="00AB4328">
      <w:pPr>
        <w:spacing w:after="200" w:line="360" w:lineRule="auto"/>
        <w:rPr>
          <w:caps/>
        </w:rPr>
      </w:pPr>
      <w:r w:rsidRPr="00A564C5">
        <w:rPr>
          <w:caps/>
        </w:rPr>
        <w:br w:type="page"/>
      </w:r>
    </w:p>
    <w:p w:rsidR="004002A6" w:rsidRPr="00A564C5" w:rsidRDefault="004002A6" w:rsidP="00AB4328">
      <w:pPr>
        <w:widowControl w:val="0"/>
        <w:spacing w:line="360" w:lineRule="auto"/>
        <w:jc w:val="center"/>
        <w:rPr>
          <w:b/>
          <w:caps/>
        </w:rPr>
      </w:pPr>
      <w:r w:rsidRPr="00A564C5">
        <w:rPr>
          <w:b/>
          <w:caps/>
        </w:rPr>
        <w:lastRenderedPageBreak/>
        <w:t>Содержание</w:t>
      </w:r>
    </w:p>
    <w:p w:rsidR="004B0D7E" w:rsidRPr="00A564C5" w:rsidRDefault="004B0D7E" w:rsidP="00AB4328">
      <w:pPr>
        <w:widowControl w:val="0"/>
        <w:spacing w:line="360" w:lineRule="auto"/>
        <w:jc w:val="center"/>
        <w:rPr>
          <w:caps/>
        </w:rPr>
      </w:pPr>
    </w:p>
    <w:tbl>
      <w:tblPr>
        <w:tblStyle w:val="a5"/>
        <w:tblW w:w="9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456"/>
      </w:tblGrid>
      <w:tr w:rsidR="001071A5" w:rsidRPr="00A564C5" w:rsidTr="00A72099">
        <w:tc>
          <w:tcPr>
            <w:tcW w:w="9072" w:type="dxa"/>
          </w:tcPr>
          <w:p w:rsidR="001071A5" w:rsidRPr="00A72099" w:rsidRDefault="00B078BD" w:rsidP="00A72099">
            <w:pPr>
              <w:spacing w:line="360" w:lineRule="auto"/>
              <w:rPr>
                <w:caps/>
              </w:rPr>
            </w:pPr>
            <w:r w:rsidRPr="00A564C5">
              <w:t>ВВЕДЕНИЕ</w:t>
            </w:r>
            <w:r w:rsidR="00A2211F">
              <w:t>...………</w:t>
            </w:r>
            <w:r w:rsidR="00E460AE">
              <w:t>.…</w:t>
            </w:r>
            <w:r w:rsidR="00A72099">
              <w:t>………</w:t>
            </w:r>
            <w:r w:rsidR="00A2211F">
              <w:t>……………</w:t>
            </w:r>
            <w:r w:rsidR="00A72099">
              <w:t>…</w:t>
            </w:r>
            <w:r w:rsidR="00A2211F">
              <w:t>……………</w:t>
            </w:r>
            <w:r w:rsidR="00E460AE">
              <w:t>.</w:t>
            </w:r>
            <w:r w:rsidR="00A72099">
              <w:t>……..…………..…………</w:t>
            </w:r>
            <w:r w:rsidR="00A2211F">
              <w:t>…</w:t>
            </w:r>
          </w:p>
        </w:tc>
        <w:tc>
          <w:tcPr>
            <w:tcW w:w="456" w:type="dxa"/>
          </w:tcPr>
          <w:p w:rsidR="001071A5" w:rsidRPr="00A564C5" w:rsidRDefault="001071A5" w:rsidP="00A2211F">
            <w:pPr>
              <w:spacing w:line="360" w:lineRule="auto"/>
              <w:rPr>
                <w:caps/>
              </w:rPr>
            </w:pPr>
            <w:r w:rsidRPr="00A564C5">
              <w:rPr>
                <w:caps/>
              </w:rPr>
              <w:t>7</w:t>
            </w:r>
          </w:p>
        </w:tc>
      </w:tr>
      <w:tr w:rsidR="001071A5" w:rsidRPr="00A564C5" w:rsidTr="00A72099">
        <w:tc>
          <w:tcPr>
            <w:tcW w:w="9072" w:type="dxa"/>
          </w:tcPr>
          <w:p w:rsidR="001071A5" w:rsidRPr="00A564C5" w:rsidRDefault="00C02ABF" w:rsidP="00A72099">
            <w:pPr>
              <w:pStyle w:val="aa"/>
              <w:spacing w:line="360" w:lineRule="auto"/>
              <w:ind w:left="0"/>
            </w:pPr>
            <w:r w:rsidRPr="00A564C5">
              <w:t xml:space="preserve">1 </w:t>
            </w:r>
            <w:r w:rsidR="001071A5" w:rsidRPr="00A564C5">
              <w:t>Основные результаты за 2018-2019 год</w:t>
            </w:r>
            <w:r w:rsidR="00A2211F">
              <w:t>…………</w:t>
            </w:r>
            <w:r w:rsidR="00E460AE">
              <w:t>.</w:t>
            </w:r>
            <w:r w:rsidR="00A72099">
              <w:t>…………..…………..…………</w:t>
            </w:r>
            <w:r w:rsidR="00A2211F">
              <w:t>……</w:t>
            </w:r>
          </w:p>
        </w:tc>
        <w:tc>
          <w:tcPr>
            <w:tcW w:w="456" w:type="dxa"/>
          </w:tcPr>
          <w:p w:rsidR="001071A5" w:rsidRPr="00A564C5" w:rsidRDefault="00A2211F" w:rsidP="00A2211F">
            <w:pPr>
              <w:spacing w:line="360" w:lineRule="auto"/>
              <w:rPr>
                <w:caps/>
              </w:rPr>
            </w:pPr>
            <w:r>
              <w:rPr>
                <w:caps/>
              </w:rPr>
              <w:t>12</w:t>
            </w:r>
          </w:p>
        </w:tc>
      </w:tr>
      <w:tr w:rsidR="001071A5" w:rsidRPr="00A564C5" w:rsidTr="00A72099">
        <w:tc>
          <w:tcPr>
            <w:tcW w:w="9072" w:type="dxa"/>
          </w:tcPr>
          <w:p w:rsidR="001071A5" w:rsidRPr="00A564C5" w:rsidRDefault="001071A5" w:rsidP="00B078BD">
            <w:pPr>
              <w:spacing w:line="360" w:lineRule="auto"/>
              <w:ind w:left="461" w:hanging="461"/>
              <w:jc w:val="both"/>
              <w:rPr>
                <w:caps/>
              </w:rPr>
            </w:pPr>
            <w:r w:rsidRPr="00A564C5">
              <w:t xml:space="preserve">  1.1 Основные результаты за 2018 год</w:t>
            </w:r>
            <w:r w:rsidRPr="00A564C5">
              <w:rPr>
                <w:rFonts w:eastAsia="Arial Unicode MS"/>
                <w:bCs/>
                <w:color w:val="000000"/>
                <w:lang w:bidi="en-US"/>
              </w:rPr>
              <w:t xml:space="preserve">: </w:t>
            </w:r>
            <w:r w:rsidRPr="00A564C5">
              <w:t xml:space="preserve">Разработка эскизного проекта </w:t>
            </w:r>
            <w:r w:rsidRPr="00A564C5">
              <w:rPr>
                <w:spacing w:val="-1"/>
              </w:rPr>
              <w:t>модернизации индукционной</w:t>
            </w:r>
            <w:r w:rsidRPr="00A564C5">
              <w:rPr>
                <w:spacing w:val="24"/>
              </w:rPr>
              <w:t xml:space="preserve"> </w:t>
            </w:r>
            <w:r w:rsidRPr="00A564C5">
              <w:rPr>
                <w:spacing w:val="-1"/>
              </w:rPr>
              <w:t xml:space="preserve">плавильной печи </w:t>
            </w:r>
            <w:r w:rsidRPr="00A564C5">
              <w:t>с</w:t>
            </w:r>
            <w:r w:rsidRPr="00A564C5">
              <w:rPr>
                <w:spacing w:val="-1"/>
              </w:rPr>
              <w:t xml:space="preserve"> графитовым</w:t>
            </w:r>
            <w:r w:rsidRPr="00A564C5">
              <w:rPr>
                <w:spacing w:val="22"/>
              </w:rPr>
              <w:t xml:space="preserve"> </w:t>
            </w:r>
            <w:r w:rsidRPr="00A564C5">
              <w:t>тиглем</w:t>
            </w:r>
            <w:r w:rsidR="00A72099">
              <w:t>……..…………..</w:t>
            </w:r>
            <w:r w:rsidR="00A2211F">
              <w:t>…………</w:t>
            </w:r>
          </w:p>
        </w:tc>
        <w:tc>
          <w:tcPr>
            <w:tcW w:w="456" w:type="dxa"/>
          </w:tcPr>
          <w:p w:rsidR="00A2211F" w:rsidRDefault="00A2211F" w:rsidP="00A2211F">
            <w:pPr>
              <w:spacing w:line="360" w:lineRule="auto"/>
              <w:rPr>
                <w:caps/>
              </w:rPr>
            </w:pPr>
          </w:p>
          <w:p w:rsidR="001071A5" w:rsidRPr="00A564C5" w:rsidRDefault="001071A5" w:rsidP="00A2211F">
            <w:pPr>
              <w:spacing w:line="360" w:lineRule="auto"/>
              <w:rPr>
                <w:caps/>
              </w:rPr>
            </w:pPr>
            <w:r w:rsidRPr="00A564C5">
              <w:rPr>
                <w:caps/>
              </w:rPr>
              <w:t>12</w:t>
            </w:r>
          </w:p>
        </w:tc>
      </w:tr>
      <w:tr w:rsidR="001071A5" w:rsidRPr="00A564C5" w:rsidTr="00A72099">
        <w:tc>
          <w:tcPr>
            <w:tcW w:w="9072" w:type="dxa"/>
          </w:tcPr>
          <w:p w:rsidR="001071A5" w:rsidRPr="00A564C5" w:rsidRDefault="001071A5" w:rsidP="00A72099">
            <w:pPr>
              <w:spacing w:line="360" w:lineRule="auto"/>
              <w:ind w:left="887" w:hanging="851"/>
              <w:rPr>
                <w:rFonts w:eastAsia="Arial Unicode MS"/>
                <w:bCs/>
                <w:color w:val="000000"/>
                <w:lang w:bidi="en-US"/>
              </w:rPr>
            </w:pPr>
            <w:r w:rsidRPr="00A564C5">
              <w:rPr>
                <w:spacing w:val="-1"/>
              </w:rPr>
              <w:t xml:space="preserve">    1.1.1 Разработка функциональной</w:t>
            </w:r>
            <w:r w:rsidRPr="00A564C5">
              <w:rPr>
                <w:spacing w:val="24"/>
              </w:rPr>
              <w:t xml:space="preserve"> </w:t>
            </w:r>
            <w:r w:rsidRPr="00A564C5">
              <w:t xml:space="preserve">схемы </w:t>
            </w:r>
            <w:r w:rsidRPr="00A564C5">
              <w:rPr>
                <w:spacing w:val="-1"/>
              </w:rPr>
              <w:t>процесса</w:t>
            </w:r>
            <w:r w:rsidRPr="00A564C5">
              <w:t xml:space="preserve"> </w:t>
            </w:r>
            <w:r w:rsidRPr="00A564C5">
              <w:rPr>
                <w:spacing w:val="-1"/>
              </w:rPr>
              <w:t>очистки</w:t>
            </w:r>
            <w:r w:rsidR="00A2211F">
              <w:rPr>
                <w:spacing w:val="23"/>
              </w:rPr>
              <w:t xml:space="preserve"> </w:t>
            </w:r>
            <w:r w:rsidRPr="00A564C5">
              <w:rPr>
                <w:spacing w:val="-1"/>
              </w:rPr>
              <w:t>металлургического кремния</w:t>
            </w:r>
            <w:r w:rsidR="00A72099">
              <w:rPr>
                <w:spacing w:val="-1"/>
              </w:rPr>
              <w:t>………..………….</w:t>
            </w:r>
            <w:r w:rsidR="00A2211F">
              <w:rPr>
                <w:spacing w:val="-1"/>
              </w:rPr>
              <w:t>…………………..…………………….……………..</w:t>
            </w:r>
          </w:p>
        </w:tc>
        <w:tc>
          <w:tcPr>
            <w:tcW w:w="456" w:type="dxa"/>
          </w:tcPr>
          <w:p w:rsidR="00A2211F" w:rsidRDefault="00A2211F" w:rsidP="00A2211F">
            <w:pPr>
              <w:spacing w:line="360" w:lineRule="auto"/>
              <w:rPr>
                <w:caps/>
              </w:rPr>
            </w:pPr>
          </w:p>
          <w:p w:rsidR="001071A5" w:rsidRPr="00A564C5" w:rsidRDefault="001071A5" w:rsidP="00A2211F">
            <w:pPr>
              <w:spacing w:line="360" w:lineRule="auto"/>
              <w:rPr>
                <w:caps/>
              </w:rPr>
            </w:pPr>
            <w:r w:rsidRPr="00A564C5">
              <w:rPr>
                <w:caps/>
              </w:rPr>
              <w:t>12</w:t>
            </w:r>
          </w:p>
        </w:tc>
      </w:tr>
      <w:tr w:rsidR="001071A5" w:rsidRPr="00A564C5" w:rsidTr="00A72099">
        <w:tc>
          <w:tcPr>
            <w:tcW w:w="9072" w:type="dxa"/>
          </w:tcPr>
          <w:p w:rsidR="001071A5" w:rsidRPr="00A564C5" w:rsidRDefault="001071A5" w:rsidP="00A72099">
            <w:pPr>
              <w:spacing w:line="360" w:lineRule="auto"/>
              <w:ind w:left="745" w:hanging="745"/>
              <w:rPr>
                <w:rFonts w:eastAsia="Arial Unicode MS"/>
                <w:bCs/>
                <w:color w:val="000000"/>
                <w:lang w:bidi="en-US"/>
              </w:rPr>
            </w:pPr>
            <w:r w:rsidRPr="00A564C5">
              <w:t xml:space="preserve">    1.1.2 Разработка графитового тигля для комбинированного процесса получения и очистки кремния</w:t>
            </w:r>
            <w:r w:rsidR="00A72099">
              <w:t>.</w:t>
            </w:r>
            <w:r w:rsidR="00A2211F">
              <w:t>…………………………………………………………………..</w:t>
            </w:r>
          </w:p>
        </w:tc>
        <w:tc>
          <w:tcPr>
            <w:tcW w:w="456" w:type="dxa"/>
          </w:tcPr>
          <w:p w:rsidR="00A2211F" w:rsidRDefault="00A2211F" w:rsidP="00A2211F">
            <w:pPr>
              <w:spacing w:line="360" w:lineRule="auto"/>
              <w:rPr>
                <w:caps/>
              </w:rPr>
            </w:pPr>
          </w:p>
          <w:p w:rsidR="001071A5" w:rsidRPr="00A564C5" w:rsidRDefault="001071A5" w:rsidP="00A2211F">
            <w:pPr>
              <w:spacing w:line="360" w:lineRule="auto"/>
              <w:rPr>
                <w:caps/>
              </w:rPr>
            </w:pPr>
            <w:r w:rsidRPr="00A564C5">
              <w:rPr>
                <w:caps/>
              </w:rPr>
              <w:t>13</w:t>
            </w:r>
          </w:p>
        </w:tc>
      </w:tr>
      <w:tr w:rsidR="001071A5" w:rsidRPr="00A564C5" w:rsidTr="00A72099">
        <w:tc>
          <w:tcPr>
            <w:tcW w:w="9072" w:type="dxa"/>
          </w:tcPr>
          <w:p w:rsidR="001071A5" w:rsidRPr="00A564C5" w:rsidRDefault="001071A5" w:rsidP="00A72099">
            <w:pPr>
              <w:spacing w:line="360" w:lineRule="auto"/>
              <w:ind w:left="745" w:hanging="745"/>
              <w:rPr>
                <w:rFonts w:eastAsia="Arial Unicode MS"/>
                <w:bCs/>
                <w:color w:val="000000"/>
                <w:lang w:bidi="en-US"/>
              </w:rPr>
            </w:pPr>
            <w:r w:rsidRPr="00A564C5">
              <w:t xml:space="preserve">    1.1.3 Разработка операционной схемы комбинированного процесса очистки металлургического кремния в индукционной плавильной печи с графитовым тиглем</w:t>
            </w:r>
            <w:r w:rsidR="00A72099">
              <w:t>……</w:t>
            </w:r>
            <w:r w:rsidR="00A2211F">
              <w:t>…………………………………………………</w:t>
            </w:r>
            <w:r w:rsidR="0056615C">
              <w:t>……….</w:t>
            </w:r>
            <w:r w:rsidR="00A2211F">
              <w:t>………………</w:t>
            </w:r>
          </w:p>
        </w:tc>
        <w:tc>
          <w:tcPr>
            <w:tcW w:w="456" w:type="dxa"/>
          </w:tcPr>
          <w:p w:rsidR="00A2211F" w:rsidRDefault="00A2211F" w:rsidP="00A2211F">
            <w:pPr>
              <w:spacing w:line="360" w:lineRule="auto"/>
              <w:rPr>
                <w:caps/>
              </w:rPr>
            </w:pPr>
          </w:p>
          <w:p w:rsidR="00A2211F" w:rsidRDefault="00A2211F" w:rsidP="00A2211F">
            <w:pPr>
              <w:spacing w:line="360" w:lineRule="auto"/>
              <w:rPr>
                <w:caps/>
              </w:rPr>
            </w:pPr>
          </w:p>
          <w:p w:rsidR="001071A5" w:rsidRPr="00A564C5" w:rsidRDefault="001071A5" w:rsidP="00A2211F">
            <w:pPr>
              <w:spacing w:line="360" w:lineRule="auto"/>
              <w:rPr>
                <w:caps/>
              </w:rPr>
            </w:pPr>
            <w:r w:rsidRPr="00A564C5">
              <w:rPr>
                <w:caps/>
              </w:rPr>
              <w:t>15</w:t>
            </w:r>
          </w:p>
        </w:tc>
      </w:tr>
      <w:tr w:rsidR="001071A5" w:rsidRPr="00A564C5" w:rsidTr="00A72099">
        <w:tc>
          <w:tcPr>
            <w:tcW w:w="9072" w:type="dxa"/>
          </w:tcPr>
          <w:p w:rsidR="001071A5" w:rsidRPr="00A564C5" w:rsidRDefault="001071A5" w:rsidP="0056615C">
            <w:pPr>
              <w:spacing w:line="360" w:lineRule="auto"/>
              <w:ind w:left="461" w:hanging="425"/>
              <w:rPr>
                <w:caps/>
              </w:rPr>
            </w:pPr>
            <w:r w:rsidRPr="00A564C5">
              <w:t xml:space="preserve">  1.2 Основные результаты за</w:t>
            </w:r>
            <w:r w:rsidRPr="00A564C5">
              <w:rPr>
                <w:caps/>
              </w:rPr>
              <w:t xml:space="preserve"> </w:t>
            </w:r>
            <w:r w:rsidRPr="00A564C5">
              <w:rPr>
                <w:rFonts w:eastAsia="Arial Unicode MS"/>
                <w:bCs/>
                <w:color w:val="000000"/>
                <w:lang w:bidi="en-US"/>
              </w:rPr>
              <w:t>2019 год: Отработка комбинированного процесса шлаковой очистки и направленной кристаллизации кремния</w:t>
            </w:r>
            <w:r w:rsidR="0056615C">
              <w:rPr>
                <w:rFonts w:eastAsia="Arial Unicode MS"/>
                <w:bCs/>
                <w:color w:val="000000"/>
                <w:lang w:bidi="en-US"/>
              </w:rPr>
              <w:t>…………….…</w:t>
            </w:r>
            <w:r w:rsidR="00A2211F">
              <w:rPr>
                <w:rFonts w:eastAsia="Arial Unicode MS"/>
                <w:bCs/>
                <w:color w:val="000000"/>
                <w:lang w:bidi="en-US"/>
              </w:rPr>
              <w:t>……...</w:t>
            </w:r>
          </w:p>
        </w:tc>
        <w:tc>
          <w:tcPr>
            <w:tcW w:w="456" w:type="dxa"/>
          </w:tcPr>
          <w:p w:rsidR="00A2211F" w:rsidRDefault="00A2211F" w:rsidP="00A2211F">
            <w:pPr>
              <w:spacing w:line="360" w:lineRule="auto"/>
              <w:rPr>
                <w:caps/>
              </w:rPr>
            </w:pPr>
          </w:p>
          <w:p w:rsidR="001071A5" w:rsidRPr="00A564C5" w:rsidRDefault="001071A5" w:rsidP="00A2211F">
            <w:pPr>
              <w:spacing w:line="360" w:lineRule="auto"/>
              <w:rPr>
                <w:caps/>
              </w:rPr>
            </w:pPr>
            <w:r w:rsidRPr="00A564C5">
              <w:rPr>
                <w:caps/>
              </w:rPr>
              <w:t>17</w:t>
            </w:r>
          </w:p>
        </w:tc>
      </w:tr>
      <w:tr w:rsidR="001071A5" w:rsidRPr="00A564C5" w:rsidTr="00A72099">
        <w:tc>
          <w:tcPr>
            <w:tcW w:w="9072" w:type="dxa"/>
          </w:tcPr>
          <w:p w:rsidR="001071A5" w:rsidRPr="00A564C5" w:rsidRDefault="001071A5" w:rsidP="00B6283B">
            <w:pPr>
              <w:spacing w:line="360" w:lineRule="auto"/>
              <w:rPr>
                <w:rFonts w:eastAsia="Arial Unicode MS"/>
                <w:bCs/>
                <w:color w:val="000000"/>
                <w:lang w:bidi="en-US"/>
              </w:rPr>
            </w:pPr>
            <w:r w:rsidRPr="00A564C5">
              <w:t xml:space="preserve">    1.2.1 Отработка</w:t>
            </w:r>
            <w:r w:rsidRPr="00A564C5">
              <w:rPr>
                <w:spacing w:val="1"/>
              </w:rPr>
              <w:t xml:space="preserve"> </w:t>
            </w:r>
            <w:r w:rsidRPr="00A564C5">
              <w:t xml:space="preserve">одностадийной </w:t>
            </w:r>
            <w:r w:rsidRPr="00A564C5">
              <w:rPr>
                <w:spacing w:val="-1"/>
              </w:rPr>
              <w:t>шлаковой</w:t>
            </w:r>
            <w:r w:rsidRPr="00A564C5">
              <w:t xml:space="preserve"> очистки</w:t>
            </w:r>
            <w:r w:rsidRPr="00A564C5">
              <w:rPr>
                <w:spacing w:val="26"/>
              </w:rPr>
              <w:t xml:space="preserve"> </w:t>
            </w:r>
            <w:r w:rsidRPr="00A564C5">
              <w:rPr>
                <w:spacing w:val="-1"/>
              </w:rPr>
              <w:t>металлургического</w:t>
            </w:r>
            <w:r w:rsidRPr="00A564C5">
              <w:rPr>
                <w:spacing w:val="24"/>
              </w:rPr>
              <w:t xml:space="preserve"> </w:t>
            </w:r>
            <w:r w:rsidRPr="00A564C5">
              <w:rPr>
                <w:spacing w:val="-1"/>
              </w:rPr>
              <w:t>кремния</w:t>
            </w:r>
            <w:r w:rsidR="0056615C">
              <w:rPr>
                <w:spacing w:val="-1"/>
              </w:rPr>
              <w:t>…..</w:t>
            </w:r>
            <w:r w:rsidR="00A007CE">
              <w:rPr>
                <w:spacing w:val="-1"/>
              </w:rPr>
              <w:t>.</w:t>
            </w:r>
          </w:p>
        </w:tc>
        <w:tc>
          <w:tcPr>
            <w:tcW w:w="456" w:type="dxa"/>
          </w:tcPr>
          <w:p w:rsidR="001071A5" w:rsidRPr="00A564C5" w:rsidRDefault="001071A5" w:rsidP="00A2211F">
            <w:pPr>
              <w:spacing w:line="360" w:lineRule="auto"/>
              <w:rPr>
                <w:caps/>
              </w:rPr>
            </w:pPr>
            <w:r w:rsidRPr="00A564C5">
              <w:rPr>
                <w:caps/>
              </w:rPr>
              <w:t>17</w:t>
            </w:r>
          </w:p>
        </w:tc>
      </w:tr>
      <w:tr w:rsidR="001071A5" w:rsidRPr="00A564C5" w:rsidTr="00A72099">
        <w:tc>
          <w:tcPr>
            <w:tcW w:w="9072" w:type="dxa"/>
          </w:tcPr>
          <w:p w:rsidR="001071A5" w:rsidRPr="00A564C5" w:rsidRDefault="001071A5" w:rsidP="0056615C">
            <w:pPr>
              <w:spacing w:line="360" w:lineRule="auto"/>
              <w:ind w:left="745" w:hanging="745"/>
              <w:rPr>
                <w:rFonts w:eastAsia="Arial Unicode MS"/>
                <w:bCs/>
                <w:color w:val="000000"/>
                <w:lang w:bidi="en-US"/>
              </w:rPr>
            </w:pPr>
            <w:r w:rsidRPr="00A564C5">
              <w:t xml:space="preserve">    1.2.2 </w:t>
            </w:r>
            <w:r w:rsidRPr="00A564C5">
              <w:rPr>
                <w:spacing w:val="-1"/>
              </w:rPr>
              <w:t>Исследование</w:t>
            </w:r>
            <w:r w:rsidRPr="00A564C5">
              <w:t xml:space="preserve"> процессов</w:t>
            </w:r>
            <w:r w:rsidRPr="00A564C5">
              <w:rPr>
                <w:spacing w:val="29"/>
              </w:rPr>
              <w:t xml:space="preserve"> </w:t>
            </w:r>
            <w:r w:rsidRPr="00A564C5">
              <w:t>расслоения</w:t>
            </w:r>
            <w:r w:rsidRPr="00A564C5">
              <w:rPr>
                <w:spacing w:val="-2"/>
              </w:rPr>
              <w:t xml:space="preserve"> </w:t>
            </w:r>
            <w:r w:rsidRPr="00A564C5">
              <w:rPr>
                <w:spacing w:val="-1"/>
              </w:rPr>
              <w:t>кремния</w:t>
            </w:r>
            <w:r w:rsidRPr="00A564C5">
              <w:t xml:space="preserve"> и шлака и</w:t>
            </w:r>
            <w:r w:rsidRPr="00A564C5">
              <w:rPr>
                <w:spacing w:val="26"/>
              </w:rPr>
              <w:t xml:space="preserve"> </w:t>
            </w:r>
            <w:r w:rsidRPr="00A564C5">
              <w:rPr>
                <w:spacing w:val="-1"/>
              </w:rPr>
              <w:t>извлечения</w:t>
            </w:r>
            <w:r w:rsidRPr="00A564C5">
              <w:rPr>
                <w:spacing w:val="-2"/>
              </w:rPr>
              <w:t xml:space="preserve"> </w:t>
            </w:r>
            <w:r w:rsidRPr="00A564C5">
              <w:rPr>
                <w:spacing w:val="-1"/>
              </w:rPr>
              <w:t>целевых продуктов</w:t>
            </w:r>
            <w:r w:rsidRPr="00A564C5">
              <w:rPr>
                <w:spacing w:val="25"/>
              </w:rPr>
              <w:t xml:space="preserve"> </w:t>
            </w:r>
            <w:r w:rsidRPr="00A564C5">
              <w:rPr>
                <w:spacing w:val="-1"/>
              </w:rPr>
              <w:t>из тигля</w:t>
            </w:r>
            <w:r w:rsidR="0056615C">
              <w:rPr>
                <w:spacing w:val="-1"/>
              </w:rPr>
              <w:t>………………</w:t>
            </w:r>
            <w:r w:rsidR="00A007CE">
              <w:rPr>
                <w:spacing w:val="-1"/>
              </w:rPr>
              <w:t>…………………………</w:t>
            </w:r>
            <w:r w:rsidR="0056615C">
              <w:rPr>
                <w:spacing w:val="-1"/>
              </w:rPr>
              <w:t>……</w:t>
            </w:r>
            <w:r w:rsidR="00A007CE">
              <w:rPr>
                <w:spacing w:val="-1"/>
              </w:rPr>
              <w:t>……………</w:t>
            </w:r>
            <w:r w:rsidR="0056615C">
              <w:rPr>
                <w:spacing w:val="-1"/>
              </w:rPr>
              <w:t>.</w:t>
            </w:r>
            <w:r w:rsidR="00A007CE">
              <w:rPr>
                <w:spacing w:val="-1"/>
              </w:rPr>
              <w:t>……</w:t>
            </w:r>
          </w:p>
        </w:tc>
        <w:tc>
          <w:tcPr>
            <w:tcW w:w="456" w:type="dxa"/>
          </w:tcPr>
          <w:p w:rsidR="00A007CE" w:rsidRDefault="00A007CE" w:rsidP="00A2211F">
            <w:pPr>
              <w:spacing w:line="360" w:lineRule="auto"/>
              <w:rPr>
                <w:caps/>
              </w:rPr>
            </w:pPr>
          </w:p>
          <w:p w:rsidR="001071A5" w:rsidRPr="00A564C5" w:rsidRDefault="001071A5" w:rsidP="00A2211F">
            <w:pPr>
              <w:spacing w:line="360" w:lineRule="auto"/>
              <w:rPr>
                <w:caps/>
              </w:rPr>
            </w:pPr>
            <w:r w:rsidRPr="00A564C5">
              <w:rPr>
                <w:caps/>
              </w:rPr>
              <w:t>19</w:t>
            </w:r>
          </w:p>
        </w:tc>
      </w:tr>
      <w:tr w:rsidR="001071A5" w:rsidRPr="00A564C5" w:rsidTr="00A72099">
        <w:tc>
          <w:tcPr>
            <w:tcW w:w="9072" w:type="dxa"/>
          </w:tcPr>
          <w:p w:rsidR="001071A5" w:rsidRPr="00A564C5" w:rsidRDefault="001071A5" w:rsidP="0056615C">
            <w:pPr>
              <w:spacing w:line="360" w:lineRule="auto"/>
              <w:ind w:left="745" w:hanging="745"/>
              <w:rPr>
                <w:rFonts w:eastAsia="Arial Unicode MS"/>
                <w:bCs/>
                <w:color w:val="000000"/>
                <w:lang w:bidi="en-US"/>
              </w:rPr>
            </w:pPr>
            <w:r w:rsidRPr="00A564C5">
              <w:t xml:space="preserve">    1.2.3 </w:t>
            </w:r>
            <w:r w:rsidRPr="00A564C5">
              <w:rPr>
                <w:spacing w:val="-1"/>
              </w:rPr>
              <w:t>Исследование</w:t>
            </w:r>
            <w:r w:rsidRPr="00A564C5">
              <w:t xml:space="preserve"> и отработка</w:t>
            </w:r>
            <w:r w:rsidRPr="00A564C5">
              <w:rPr>
                <w:spacing w:val="29"/>
              </w:rPr>
              <w:t xml:space="preserve"> </w:t>
            </w:r>
            <w:r w:rsidRPr="00A564C5">
              <w:t xml:space="preserve">комбинированного процесса </w:t>
            </w:r>
            <w:r w:rsidRPr="00A564C5">
              <w:rPr>
                <w:spacing w:val="-1"/>
              </w:rPr>
              <w:t xml:space="preserve">шлаковой очистки </w:t>
            </w:r>
            <w:r w:rsidRPr="00A564C5">
              <w:t>и</w:t>
            </w:r>
            <w:r w:rsidRPr="00A564C5">
              <w:rPr>
                <w:spacing w:val="23"/>
              </w:rPr>
              <w:t xml:space="preserve"> </w:t>
            </w:r>
            <w:r w:rsidRPr="00A564C5">
              <w:t>направленной кристаллизации кремния</w:t>
            </w:r>
            <w:r w:rsidR="0056615C">
              <w:t>…………….</w:t>
            </w:r>
            <w:r w:rsidR="00A007CE">
              <w:t>……………………………</w:t>
            </w:r>
          </w:p>
        </w:tc>
        <w:tc>
          <w:tcPr>
            <w:tcW w:w="456" w:type="dxa"/>
          </w:tcPr>
          <w:p w:rsidR="00A007CE" w:rsidRDefault="00A007CE" w:rsidP="00A2211F">
            <w:pPr>
              <w:spacing w:line="360" w:lineRule="auto"/>
              <w:rPr>
                <w:caps/>
              </w:rPr>
            </w:pPr>
          </w:p>
          <w:p w:rsidR="001071A5" w:rsidRPr="00A564C5" w:rsidRDefault="001071A5" w:rsidP="00A2211F">
            <w:pPr>
              <w:spacing w:line="360" w:lineRule="auto"/>
              <w:rPr>
                <w:caps/>
              </w:rPr>
            </w:pPr>
            <w:r w:rsidRPr="00A564C5">
              <w:rPr>
                <w:caps/>
              </w:rPr>
              <w:t>22</w:t>
            </w:r>
          </w:p>
        </w:tc>
      </w:tr>
      <w:tr w:rsidR="001071A5" w:rsidRPr="00A564C5" w:rsidTr="00A72099">
        <w:tc>
          <w:tcPr>
            <w:tcW w:w="9072" w:type="dxa"/>
          </w:tcPr>
          <w:p w:rsidR="001071A5" w:rsidRPr="00A564C5" w:rsidRDefault="001071A5" w:rsidP="0056615C">
            <w:pPr>
              <w:spacing w:line="360" w:lineRule="auto"/>
              <w:ind w:left="178" w:hanging="178"/>
              <w:rPr>
                <w:caps/>
              </w:rPr>
            </w:pPr>
            <w:r w:rsidRPr="00A564C5">
              <w:rPr>
                <w:caps/>
              </w:rPr>
              <w:t xml:space="preserve">2 </w:t>
            </w:r>
            <w:r w:rsidRPr="00A564C5">
              <w:rPr>
                <w:spacing w:val="-1"/>
              </w:rPr>
              <w:t>Получение тройных сплавов</w:t>
            </w:r>
            <w:r w:rsidRPr="00A564C5">
              <w:rPr>
                <w:spacing w:val="24"/>
              </w:rPr>
              <w:t xml:space="preserve"> </w:t>
            </w:r>
            <w:r w:rsidRPr="00A564C5">
              <w:t>A</w:t>
            </w:r>
            <w:r w:rsidRPr="00A564C5">
              <w:rPr>
                <w:lang w:val="en-US"/>
              </w:rPr>
              <w:t>l</w:t>
            </w:r>
            <w:r w:rsidRPr="00A564C5">
              <w:t>/C</w:t>
            </w:r>
            <w:r w:rsidRPr="00A564C5">
              <w:rPr>
                <w:lang w:val="en-US"/>
              </w:rPr>
              <w:t>a</w:t>
            </w:r>
            <w:r w:rsidRPr="00A564C5">
              <w:t xml:space="preserve">/Si в модернизированной </w:t>
            </w:r>
            <w:r w:rsidRPr="00A564C5">
              <w:rPr>
                <w:spacing w:val="-1"/>
              </w:rPr>
              <w:t xml:space="preserve">индукционной печи </w:t>
            </w:r>
            <w:r w:rsidRPr="00A564C5">
              <w:t>и</w:t>
            </w:r>
            <w:r w:rsidRPr="00A564C5">
              <w:rPr>
                <w:spacing w:val="-1"/>
              </w:rPr>
              <w:t xml:space="preserve"> исследование</w:t>
            </w:r>
            <w:r w:rsidRPr="00A564C5">
              <w:t xml:space="preserve"> их параметров</w:t>
            </w:r>
            <w:r w:rsidR="00A007CE">
              <w:t>…………………………………………………</w:t>
            </w:r>
            <w:r w:rsidR="0056615C">
              <w:t>.</w:t>
            </w:r>
            <w:r w:rsidR="00A007CE">
              <w:t>…………..</w:t>
            </w:r>
          </w:p>
        </w:tc>
        <w:tc>
          <w:tcPr>
            <w:tcW w:w="456" w:type="dxa"/>
          </w:tcPr>
          <w:p w:rsidR="00A007CE" w:rsidRDefault="00A007CE" w:rsidP="00A2211F">
            <w:pPr>
              <w:spacing w:line="360" w:lineRule="auto"/>
              <w:rPr>
                <w:caps/>
              </w:rPr>
            </w:pPr>
          </w:p>
          <w:p w:rsidR="001071A5" w:rsidRPr="00A564C5" w:rsidRDefault="001071A5" w:rsidP="00A2211F">
            <w:pPr>
              <w:spacing w:line="360" w:lineRule="auto"/>
              <w:rPr>
                <w:caps/>
              </w:rPr>
            </w:pPr>
            <w:r w:rsidRPr="00A564C5">
              <w:rPr>
                <w:caps/>
              </w:rPr>
              <w:t>24</w:t>
            </w:r>
          </w:p>
        </w:tc>
      </w:tr>
      <w:tr w:rsidR="001071A5" w:rsidRPr="00A564C5" w:rsidTr="00A72099">
        <w:tc>
          <w:tcPr>
            <w:tcW w:w="9072" w:type="dxa"/>
          </w:tcPr>
          <w:p w:rsidR="001071A5" w:rsidRPr="00A564C5" w:rsidRDefault="001071A5" w:rsidP="0056615C">
            <w:pPr>
              <w:spacing w:line="360" w:lineRule="auto"/>
              <w:ind w:left="461" w:hanging="461"/>
              <w:rPr>
                <w:caps/>
              </w:rPr>
            </w:pPr>
            <w:r w:rsidRPr="00A564C5">
              <w:t xml:space="preserve">  2.1 Получение тройных сплавов A</w:t>
            </w:r>
            <w:r w:rsidRPr="00A564C5">
              <w:rPr>
                <w:lang w:val="en-US"/>
              </w:rPr>
              <w:t>l</w:t>
            </w:r>
            <w:r w:rsidRPr="00A564C5">
              <w:t>/C</w:t>
            </w:r>
            <w:r w:rsidRPr="00A564C5">
              <w:rPr>
                <w:lang w:val="en-US"/>
              </w:rPr>
              <w:t>a</w:t>
            </w:r>
            <w:r w:rsidRPr="00A564C5">
              <w:t>/Si в модернизированной индукционной печи с графитовым тиглем</w:t>
            </w:r>
            <w:r w:rsidR="00A007CE">
              <w:t>………………………………………………………</w:t>
            </w:r>
            <w:r w:rsidR="0056615C">
              <w:t>…</w:t>
            </w:r>
            <w:r w:rsidR="00A007CE">
              <w:t>…</w:t>
            </w:r>
            <w:r w:rsidR="0056615C">
              <w:t>.</w:t>
            </w:r>
            <w:r w:rsidR="00A007CE">
              <w:t>……..</w:t>
            </w:r>
          </w:p>
        </w:tc>
        <w:tc>
          <w:tcPr>
            <w:tcW w:w="456" w:type="dxa"/>
          </w:tcPr>
          <w:p w:rsidR="00A007CE" w:rsidRDefault="00A007CE" w:rsidP="00A2211F">
            <w:pPr>
              <w:spacing w:line="360" w:lineRule="auto"/>
              <w:rPr>
                <w:caps/>
              </w:rPr>
            </w:pPr>
          </w:p>
          <w:p w:rsidR="001071A5" w:rsidRPr="00A564C5" w:rsidRDefault="001071A5" w:rsidP="00A2211F">
            <w:pPr>
              <w:spacing w:line="360" w:lineRule="auto"/>
              <w:rPr>
                <w:caps/>
              </w:rPr>
            </w:pPr>
            <w:r w:rsidRPr="00A564C5">
              <w:rPr>
                <w:caps/>
              </w:rPr>
              <w:t>24</w:t>
            </w:r>
          </w:p>
        </w:tc>
      </w:tr>
      <w:tr w:rsidR="001071A5" w:rsidRPr="00A564C5" w:rsidTr="00A72099">
        <w:tc>
          <w:tcPr>
            <w:tcW w:w="9072" w:type="dxa"/>
          </w:tcPr>
          <w:p w:rsidR="001071A5" w:rsidRPr="00A564C5" w:rsidRDefault="001071A5" w:rsidP="00B6283B">
            <w:pPr>
              <w:spacing w:line="360" w:lineRule="auto"/>
              <w:rPr>
                <w:caps/>
              </w:rPr>
            </w:pPr>
            <w:r w:rsidRPr="00A564C5">
              <w:t xml:space="preserve">  2.2 Анализ структуры и </w:t>
            </w:r>
            <w:r w:rsidRPr="00A564C5">
              <w:rPr>
                <w:spacing w:val="-1"/>
              </w:rPr>
              <w:t>элементного</w:t>
            </w:r>
            <w:r w:rsidRPr="00A564C5">
              <w:t xml:space="preserve"> состава тройных</w:t>
            </w:r>
            <w:r w:rsidRPr="00A564C5">
              <w:rPr>
                <w:spacing w:val="29"/>
              </w:rPr>
              <w:t xml:space="preserve"> </w:t>
            </w:r>
            <w:r w:rsidRPr="00A564C5">
              <w:t>сплавов A</w:t>
            </w:r>
            <w:r w:rsidRPr="00A564C5">
              <w:rPr>
                <w:lang w:val="en-US"/>
              </w:rPr>
              <w:t>l</w:t>
            </w:r>
            <w:r w:rsidRPr="00A564C5">
              <w:t>/C</w:t>
            </w:r>
            <w:r w:rsidRPr="00A564C5">
              <w:rPr>
                <w:lang w:val="en-US"/>
              </w:rPr>
              <w:t>a</w:t>
            </w:r>
            <w:r w:rsidRPr="00A564C5">
              <w:t>/Si</w:t>
            </w:r>
            <w:r w:rsidR="00A007CE">
              <w:t>…</w:t>
            </w:r>
            <w:r w:rsidR="0056615C">
              <w:t>..</w:t>
            </w:r>
            <w:r w:rsidR="00A007CE">
              <w:t>……</w:t>
            </w:r>
            <w:r w:rsidR="0056615C">
              <w:t>..</w:t>
            </w:r>
            <w:r w:rsidR="00A007CE">
              <w:t>…...</w:t>
            </w:r>
          </w:p>
        </w:tc>
        <w:tc>
          <w:tcPr>
            <w:tcW w:w="456" w:type="dxa"/>
          </w:tcPr>
          <w:p w:rsidR="001071A5" w:rsidRPr="00A564C5" w:rsidRDefault="001071A5" w:rsidP="00A2211F">
            <w:pPr>
              <w:spacing w:line="360" w:lineRule="auto"/>
              <w:rPr>
                <w:caps/>
              </w:rPr>
            </w:pPr>
            <w:r w:rsidRPr="00A564C5">
              <w:rPr>
                <w:caps/>
              </w:rPr>
              <w:t>31</w:t>
            </w:r>
          </w:p>
        </w:tc>
      </w:tr>
      <w:tr w:rsidR="001071A5" w:rsidRPr="00A564C5" w:rsidTr="00A72099">
        <w:tc>
          <w:tcPr>
            <w:tcW w:w="9072" w:type="dxa"/>
          </w:tcPr>
          <w:p w:rsidR="001071A5" w:rsidRPr="00A564C5" w:rsidRDefault="001071A5" w:rsidP="0056615C">
            <w:pPr>
              <w:spacing w:line="360" w:lineRule="auto"/>
              <w:ind w:left="461" w:hanging="461"/>
              <w:rPr>
                <w:caps/>
              </w:rPr>
            </w:pPr>
            <w:r w:rsidRPr="00A564C5">
              <w:t xml:space="preserve">  2.3 Разработка комбинированного процесса </w:t>
            </w:r>
            <w:r w:rsidRPr="00A564C5">
              <w:rPr>
                <w:spacing w:val="-1"/>
              </w:rPr>
              <w:t>получения</w:t>
            </w:r>
            <w:r w:rsidRPr="00A564C5">
              <w:t xml:space="preserve"> тройных</w:t>
            </w:r>
            <w:r w:rsidRPr="00A564C5">
              <w:rPr>
                <w:spacing w:val="27"/>
              </w:rPr>
              <w:t xml:space="preserve"> </w:t>
            </w:r>
            <w:r w:rsidRPr="00A564C5">
              <w:t>сплавов A</w:t>
            </w:r>
            <w:r w:rsidRPr="00A564C5">
              <w:rPr>
                <w:lang w:val="en-US"/>
              </w:rPr>
              <w:t>l</w:t>
            </w:r>
            <w:r w:rsidRPr="00A564C5">
              <w:t>/C</w:t>
            </w:r>
            <w:r w:rsidRPr="00A564C5">
              <w:rPr>
                <w:lang w:val="en-US"/>
              </w:rPr>
              <w:t>a</w:t>
            </w:r>
            <w:r w:rsidRPr="00A564C5">
              <w:t xml:space="preserve">/Si с заданными </w:t>
            </w:r>
            <w:r w:rsidRPr="00A564C5">
              <w:rPr>
                <w:spacing w:val="-1"/>
              </w:rPr>
              <w:t>свойствами</w:t>
            </w:r>
            <w:r w:rsidR="0056615C">
              <w:rPr>
                <w:spacing w:val="-1"/>
              </w:rPr>
              <w:t>……………</w:t>
            </w:r>
            <w:r w:rsidR="00A007CE">
              <w:rPr>
                <w:spacing w:val="-1"/>
              </w:rPr>
              <w:t>……………………</w:t>
            </w:r>
            <w:r w:rsidR="0056615C">
              <w:rPr>
                <w:spacing w:val="-1"/>
              </w:rPr>
              <w:t>..</w:t>
            </w:r>
            <w:r w:rsidR="00A007CE">
              <w:rPr>
                <w:spacing w:val="-1"/>
              </w:rPr>
              <w:t>……………………</w:t>
            </w:r>
            <w:r w:rsidR="0056615C">
              <w:rPr>
                <w:spacing w:val="-1"/>
              </w:rPr>
              <w:t>.</w:t>
            </w:r>
            <w:r w:rsidR="00A007CE">
              <w:rPr>
                <w:spacing w:val="-1"/>
              </w:rPr>
              <w:t>………..</w:t>
            </w:r>
          </w:p>
        </w:tc>
        <w:tc>
          <w:tcPr>
            <w:tcW w:w="456" w:type="dxa"/>
          </w:tcPr>
          <w:p w:rsidR="00A007CE" w:rsidRDefault="00A007CE" w:rsidP="00A2211F">
            <w:pPr>
              <w:spacing w:line="360" w:lineRule="auto"/>
              <w:rPr>
                <w:caps/>
              </w:rPr>
            </w:pPr>
          </w:p>
          <w:p w:rsidR="001071A5" w:rsidRPr="00A564C5" w:rsidRDefault="001071A5" w:rsidP="00A2211F">
            <w:pPr>
              <w:spacing w:line="360" w:lineRule="auto"/>
              <w:rPr>
                <w:caps/>
              </w:rPr>
            </w:pPr>
            <w:r w:rsidRPr="00A564C5">
              <w:rPr>
                <w:caps/>
              </w:rPr>
              <w:t>33</w:t>
            </w:r>
          </w:p>
        </w:tc>
      </w:tr>
      <w:tr w:rsidR="001071A5" w:rsidRPr="00A564C5" w:rsidTr="00A72099">
        <w:tc>
          <w:tcPr>
            <w:tcW w:w="9072" w:type="dxa"/>
          </w:tcPr>
          <w:p w:rsidR="001071A5" w:rsidRPr="00A564C5" w:rsidRDefault="00B078BD" w:rsidP="00B6283B">
            <w:pPr>
              <w:spacing w:line="360" w:lineRule="auto"/>
              <w:rPr>
                <w:caps/>
              </w:rPr>
            </w:pPr>
            <w:r w:rsidRPr="00A564C5">
              <w:t>З</w:t>
            </w:r>
            <w:r w:rsidRPr="00A564C5">
              <w:rPr>
                <w:lang w:val="kk-KZ"/>
              </w:rPr>
              <w:t>АКЛЮЧЕНИЕ</w:t>
            </w:r>
            <w:r w:rsidR="00E460AE">
              <w:rPr>
                <w:lang w:val="kk-KZ"/>
              </w:rPr>
              <w:t>..........................................................................................</w:t>
            </w:r>
            <w:r w:rsidR="0056615C">
              <w:rPr>
                <w:lang w:val="kk-KZ"/>
              </w:rPr>
              <w:t>............................</w:t>
            </w:r>
            <w:r w:rsidR="00E460AE">
              <w:rPr>
                <w:lang w:val="kk-KZ"/>
              </w:rPr>
              <w:t>.</w:t>
            </w:r>
          </w:p>
        </w:tc>
        <w:tc>
          <w:tcPr>
            <w:tcW w:w="456" w:type="dxa"/>
          </w:tcPr>
          <w:p w:rsidR="001071A5" w:rsidRPr="00A564C5" w:rsidRDefault="001071A5" w:rsidP="00A2211F">
            <w:pPr>
              <w:spacing w:line="360" w:lineRule="auto"/>
              <w:rPr>
                <w:caps/>
              </w:rPr>
            </w:pPr>
            <w:r w:rsidRPr="00A564C5">
              <w:rPr>
                <w:caps/>
              </w:rPr>
              <w:t>39</w:t>
            </w:r>
          </w:p>
        </w:tc>
      </w:tr>
      <w:tr w:rsidR="001071A5" w:rsidRPr="00A564C5" w:rsidTr="00A72099">
        <w:tc>
          <w:tcPr>
            <w:tcW w:w="9072" w:type="dxa"/>
          </w:tcPr>
          <w:p w:rsidR="001071A5" w:rsidRPr="00A564C5" w:rsidRDefault="00B078BD" w:rsidP="00B6283B">
            <w:pPr>
              <w:spacing w:line="360" w:lineRule="auto"/>
              <w:rPr>
                <w:caps/>
              </w:rPr>
            </w:pPr>
            <w:r w:rsidRPr="00A564C5">
              <w:rPr>
                <w:lang w:val="kk-KZ"/>
              </w:rPr>
              <w:t>СПИСОК ИСПОЛЬЗОВАННЫХ ИСТОЧНИКОВ</w:t>
            </w:r>
            <w:r w:rsidR="0056615C">
              <w:rPr>
                <w:lang w:val="kk-KZ"/>
              </w:rPr>
              <w:t>.........</w:t>
            </w:r>
            <w:r w:rsidR="00E460AE">
              <w:rPr>
                <w:lang w:val="kk-KZ"/>
              </w:rPr>
              <w:t>.....................................................</w:t>
            </w:r>
          </w:p>
        </w:tc>
        <w:tc>
          <w:tcPr>
            <w:tcW w:w="456" w:type="dxa"/>
          </w:tcPr>
          <w:p w:rsidR="001071A5" w:rsidRPr="00A564C5" w:rsidRDefault="001071A5" w:rsidP="00A2211F">
            <w:pPr>
              <w:spacing w:line="360" w:lineRule="auto"/>
              <w:rPr>
                <w:caps/>
              </w:rPr>
            </w:pPr>
            <w:r w:rsidRPr="00A564C5">
              <w:rPr>
                <w:caps/>
              </w:rPr>
              <w:t>43</w:t>
            </w:r>
          </w:p>
        </w:tc>
      </w:tr>
      <w:tr w:rsidR="001071A5" w:rsidRPr="00A564C5" w:rsidTr="00A72099">
        <w:tc>
          <w:tcPr>
            <w:tcW w:w="9072" w:type="dxa"/>
          </w:tcPr>
          <w:p w:rsidR="001071A5" w:rsidRPr="00A564C5" w:rsidRDefault="00B078BD" w:rsidP="00B6283B">
            <w:pPr>
              <w:spacing w:line="360" w:lineRule="auto"/>
              <w:rPr>
                <w:caps/>
              </w:rPr>
            </w:pPr>
            <w:r w:rsidRPr="00A564C5">
              <w:t>ПРИЛОЖЕНИЕ А</w:t>
            </w:r>
            <w:r w:rsidR="00867C3B" w:rsidRPr="00A564C5">
              <w:t xml:space="preserve"> </w:t>
            </w:r>
            <w:r w:rsidR="001071A5" w:rsidRPr="00A564C5">
              <w:t>Календарный план работ на 2018-2020 годы</w:t>
            </w:r>
            <w:r w:rsidR="0056615C">
              <w:t>………..</w:t>
            </w:r>
            <w:r w:rsidR="00E460AE">
              <w:t>……………….</w:t>
            </w:r>
          </w:p>
        </w:tc>
        <w:tc>
          <w:tcPr>
            <w:tcW w:w="456" w:type="dxa"/>
          </w:tcPr>
          <w:p w:rsidR="001071A5" w:rsidRPr="00A564C5" w:rsidRDefault="001071A5" w:rsidP="00A2211F">
            <w:pPr>
              <w:spacing w:line="360" w:lineRule="auto"/>
              <w:rPr>
                <w:caps/>
              </w:rPr>
            </w:pPr>
            <w:r w:rsidRPr="00A564C5">
              <w:rPr>
                <w:caps/>
              </w:rPr>
              <w:t>45</w:t>
            </w:r>
          </w:p>
        </w:tc>
      </w:tr>
      <w:tr w:rsidR="001071A5" w:rsidRPr="00A564C5" w:rsidTr="00A72099">
        <w:tc>
          <w:tcPr>
            <w:tcW w:w="9072" w:type="dxa"/>
          </w:tcPr>
          <w:p w:rsidR="001071A5" w:rsidRPr="00A564C5" w:rsidRDefault="0056615C" w:rsidP="00E460AE">
            <w:pPr>
              <w:spacing w:line="360" w:lineRule="auto"/>
              <w:rPr>
                <w:caps/>
              </w:rPr>
            </w:pPr>
            <w:r w:rsidRPr="00A564C5">
              <w:t>ПРИЛОЖЕНИЕ Б</w:t>
            </w:r>
            <w:r w:rsidR="00867C3B" w:rsidRPr="00A564C5">
              <w:t xml:space="preserve"> </w:t>
            </w:r>
            <w:r w:rsidR="001071A5" w:rsidRPr="00A564C5">
              <w:t xml:space="preserve">Перечень опубликованных </w:t>
            </w:r>
            <w:r>
              <w:t>работ…………………………….</w:t>
            </w:r>
            <w:r w:rsidR="00E460AE">
              <w:t>……….</w:t>
            </w:r>
          </w:p>
        </w:tc>
        <w:tc>
          <w:tcPr>
            <w:tcW w:w="456" w:type="dxa"/>
          </w:tcPr>
          <w:p w:rsidR="001071A5" w:rsidRPr="00A564C5" w:rsidRDefault="001071A5" w:rsidP="00E460AE">
            <w:pPr>
              <w:spacing w:line="360" w:lineRule="auto"/>
              <w:rPr>
                <w:caps/>
              </w:rPr>
            </w:pPr>
            <w:r w:rsidRPr="00A564C5">
              <w:rPr>
                <w:caps/>
              </w:rPr>
              <w:t>4</w:t>
            </w:r>
            <w:r w:rsidR="00E460AE">
              <w:rPr>
                <w:caps/>
              </w:rPr>
              <w:t>8</w:t>
            </w:r>
          </w:p>
        </w:tc>
      </w:tr>
      <w:tr w:rsidR="001071A5" w:rsidRPr="00A564C5" w:rsidTr="00A72099">
        <w:tc>
          <w:tcPr>
            <w:tcW w:w="9072" w:type="dxa"/>
          </w:tcPr>
          <w:p w:rsidR="001071A5" w:rsidRPr="00A564C5" w:rsidRDefault="0056615C" w:rsidP="00B6283B">
            <w:pPr>
              <w:spacing w:line="360" w:lineRule="auto"/>
              <w:rPr>
                <w:caps/>
              </w:rPr>
            </w:pPr>
            <w:r w:rsidRPr="00A564C5">
              <w:t>ПРИЛОЖЕНИЕ В</w:t>
            </w:r>
            <w:r w:rsidR="00867C3B" w:rsidRPr="00A564C5">
              <w:t xml:space="preserve"> </w:t>
            </w:r>
            <w:r w:rsidR="001071A5" w:rsidRPr="00A564C5">
              <w:t>Перечень охранных документов</w:t>
            </w:r>
            <w:r>
              <w:t>…………………..</w:t>
            </w:r>
            <w:r w:rsidR="00E460AE">
              <w:t>…………………..</w:t>
            </w:r>
          </w:p>
        </w:tc>
        <w:tc>
          <w:tcPr>
            <w:tcW w:w="456" w:type="dxa"/>
          </w:tcPr>
          <w:p w:rsidR="001071A5" w:rsidRPr="00A564C5" w:rsidRDefault="001071A5" w:rsidP="00E460AE">
            <w:pPr>
              <w:spacing w:line="360" w:lineRule="auto"/>
              <w:rPr>
                <w:caps/>
              </w:rPr>
            </w:pPr>
            <w:r w:rsidRPr="00A564C5">
              <w:rPr>
                <w:caps/>
              </w:rPr>
              <w:t>4</w:t>
            </w:r>
            <w:r w:rsidR="00E460AE">
              <w:rPr>
                <w:caps/>
              </w:rPr>
              <w:t>9</w:t>
            </w:r>
          </w:p>
        </w:tc>
      </w:tr>
      <w:tr w:rsidR="001071A5" w:rsidRPr="00A564C5" w:rsidTr="00A72099">
        <w:tc>
          <w:tcPr>
            <w:tcW w:w="9072" w:type="dxa"/>
          </w:tcPr>
          <w:p w:rsidR="001071A5" w:rsidRPr="00A564C5" w:rsidRDefault="0056615C" w:rsidP="00B6283B">
            <w:pPr>
              <w:spacing w:line="360" w:lineRule="auto"/>
              <w:rPr>
                <w:caps/>
              </w:rPr>
            </w:pPr>
            <w:r w:rsidRPr="00A564C5">
              <w:t>ПРИЛОЖЕНИЕ Г</w:t>
            </w:r>
            <w:r w:rsidR="00867C3B" w:rsidRPr="00A564C5">
              <w:t xml:space="preserve"> </w:t>
            </w:r>
            <w:r w:rsidR="001071A5" w:rsidRPr="00A564C5">
              <w:t>Перечень поданных заявок на патентование</w:t>
            </w:r>
            <w:r>
              <w:t>…………………..</w:t>
            </w:r>
            <w:r w:rsidR="00E460AE">
              <w:t>……..</w:t>
            </w:r>
          </w:p>
        </w:tc>
        <w:tc>
          <w:tcPr>
            <w:tcW w:w="456" w:type="dxa"/>
          </w:tcPr>
          <w:p w:rsidR="001071A5" w:rsidRPr="00A564C5" w:rsidRDefault="001071A5" w:rsidP="00E460AE">
            <w:pPr>
              <w:spacing w:line="360" w:lineRule="auto"/>
              <w:rPr>
                <w:caps/>
              </w:rPr>
            </w:pPr>
            <w:r w:rsidRPr="00A564C5">
              <w:rPr>
                <w:caps/>
              </w:rPr>
              <w:t>5</w:t>
            </w:r>
            <w:r w:rsidR="00E460AE">
              <w:rPr>
                <w:caps/>
              </w:rPr>
              <w:t>4</w:t>
            </w:r>
          </w:p>
        </w:tc>
      </w:tr>
    </w:tbl>
    <w:p w:rsidR="004002A6" w:rsidRPr="00A564C5" w:rsidRDefault="004002A6" w:rsidP="00B6283B">
      <w:pPr>
        <w:spacing w:line="360" w:lineRule="auto"/>
        <w:jc w:val="center"/>
        <w:rPr>
          <w:b/>
          <w:lang w:val="kk-KZ"/>
        </w:rPr>
      </w:pPr>
      <w:r w:rsidRPr="00A564C5">
        <w:rPr>
          <w:lang w:val="kk-KZ"/>
        </w:rPr>
        <w:br w:type="page"/>
      </w:r>
      <w:r w:rsidRPr="00A564C5">
        <w:rPr>
          <w:b/>
          <w:lang w:val="kk-KZ"/>
        </w:rPr>
        <w:lastRenderedPageBreak/>
        <w:t>ОБОЗНАЧЕНИЯ И СОКРАЩЕНИЯ</w:t>
      </w:r>
    </w:p>
    <w:p w:rsidR="004002A6" w:rsidRPr="00A564C5" w:rsidRDefault="004002A6" w:rsidP="00AB4328">
      <w:pPr>
        <w:spacing w:line="360" w:lineRule="auto"/>
        <w:ind w:firstLine="567"/>
        <w:jc w:val="center"/>
        <w:rPr>
          <w:lang w:val="kk-KZ"/>
        </w:rPr>
      </w:pPr>
    </w:p>
    <w:p w:rsidR="004002A6" w:rsidRPr="00A564C5" w:rsidRDefault="004002A6" w:rsidP="00AB4328">
      <w:pPr>
        <w:spacing w:line="360" w:lineRule="auto"/>
        <w:ind w:firstLine="709"/>
        <w:jc w:val="both"/>
      </w:pPr>
      <w:r w:rsidRPr="00A564C5">
        <w:t>В настоящем отчете по НИР использованы следующие обозначения и сокращения:</w:t>
      </w:r>
    </w:p>
    <w:p w:rsidR="00B719F1" w:rsidRPr="00A564C5" w:rsidRDefault="00B719F1" w:rsidP="002D0917">
      <w:pPr>
        <w:tabs>
          <w:tab w:val="left" w:pos="2127"/>
        </w:tabs>
        <w:spacing w:line="360" w:lineRule="auto"/>
        <w:ind w:left="2552" w:hanging="2552"/>
      </w:pPr>
      <w:r w:rsidRPr="00A564C5">
        <w:t>MG-Si</w:t>
      </w:r>
      <w:r w:rsidRPr="00A564C5">
        <w:tab/>
        <w:t>–</w:t>
      </w:r>
      <w:r w:rsidRPr="00A564C5">
        <w:tab/>
        <w:t>металлургический кремний</w:t>
      </w:r>
    </w:p>
    <w:p w:rsidR="00B719F1" w:rsidRPr="00A564C5" w:rsidRDefault="00B719F1" w:rsidP="002D0917">
      <w:pPr>
        <w:tabs>
          <w:tab w:val="left" w:pos="2127"/>
        </w:tabs>
        <w:spacing w:line="360" w:lineRule="auto"/>
        <w:ind w:left="2552" w:hanging="2552"/>
      </w:pPr>
      <w:r w:rsidRPr="00A564C5">
        <w:t>Алюмотермия</w:t>
      </w:r>
      <w:r w:rsidRPr="00A564C5">
        <w:tab/>
        <w:t>–</w:t>
      </w:r>
      <w:r w:rsidRPr="00A564C5">
        <w:tab/>
        <w:t>восстановление некоторого элемента алюминием из его окисла</w:t>
      </w:r>
    </w:p>
    <w:p w:rsidR="00B719F1" w:rsidRPr="00A564C5" w:rsidRDefault="00B719F1" w:rsidP="002D0917">
      <w:pPr>
        <w:tabs>
          <w:tab w:val="left" w:pos="2127"/>
        </w:tabs>
        <w:spacing w:line="360" w:lineRule="auto"/>
        <w:ind w:left="2552" w:hanging="2552"/>
      </w:pPr>
      <w:r w:rsidRPr="00A564C5">
        <w:t>Ацидолиз</w:t>
      </w:r>
      <w:r w:rsidRPr="00A564C5">
        <w:tab/>
        <w:t>–</w:t>
      </w:r>
      <w:r w:rsidRPr="00A564C5">
        <w:tab/>
        <w:t>обработка материала водным раствором неорганической кислоты</w:t>
      </w:r>
    </w:p>
    <w:p w:rsidR="00B719F1" w:rsidRPr="00A564C5" w:rsidRDefault="00B719F1" w:rsidP="002D0917">
      <w:pPr>
        <w:tabs>
          <w:tab w:val="left" w:pos="2127"/>
        </w:tabs>
        <w:spacing w:line="360" w:lineRule="auto"/>
        <w:ind w:left="2552" w:hanging="2552"/>
      </w:pPr>
      <w:r w:rsidRPr="00A564C5">
        <w:t>Бинарная система</w:t>
      </w:r>
      <w:r w:rsidRPr="00A564C5">
        <w:tab/>
        <w:t>–</w:t>
      </w:r>
      <w:r w:rsidRPr="00A564C5">
        <w:tab/>
        <w:t>система, состоящая из двух связанных окислов</w:t>
      </w:r>
    </w:p>
    <w:p w:rsidR="00B719F1" w:rsidRPr="00A564C5" w:rsidRDefault="00B719F1" w:rsidP="002D0917">
      <w:pPr>
        <w:tabs>
          <w:tab w:val="left" w:pos="2127"/>
        </w:tabs>
        <w:spacing w:line="360" w:lineRule="auto"/>
        <w:ind w:left="2552" w:hanging="2552"/>
      </w:pPr>
      <w:r w:rsidRPr="00A564C5">
        <w:t>Основность шихты</w:t>
      </w:r>
      <w:r w:rsidRPr="00A564C5">
        <w:tab/>
        <w:t>–</w:t>
      </w:r>
      <w:r w:rsidRPr="00A564C5">
        <w:tab/>
        <w:t>отношение основного окисла к кислотному окислу CaO/SiO</w:t>
      </w:r>
      <w:r w:rsidRPr="00A564C5">
        <w:rPr>
          <w:vertAlign w:val="subscript"/>
        </w:rPr>
        <w:t>2</w:t>
      </w:r>
    </w:p>
    <w:p w:rsidR="00B719F1" w:rsidRPr="00A564C5" w:rsidRDefault="00B719F1" w:rsidP="002D0917">
      <w:pPr>
        <w:tabs>
          <w:tab w:val="left" w:pos="2127"/>
        </w:tabs>
        <w:spacing w:line="360" w:lineRule="auto"/>
        <w:ind w:left="2552" w:hanging="2552"/>
      </w:pPr>
      <w:r w:rsidRPr="00A564C5">
        <w:t>Силицидная фаза</w:t>
      </w:r>
      <w:r w:rsidRPr="00A564C5">
        <w:tab/>
        <w:t>–</w:t>
      </w:r>
      <w:r w:rsidRPr="00A564C5">
        <w:tab/>
        <w:t>сплавы кальция, алюминия и кремния</w:t>
      </w:r>
    </w:p>
    <w:p w:rsidR="00B719F1" w:rsidRPr="00A564C5" w:rsidRDefault="00B719F1" w:rsidP="002D0917">
      <w:pPr>
        <w:tabs>
          <w:tab w:val="left" w:pos="2127"/>
        </w:tabs>
        <w:spacing w:line="360" w:lineRule="auto"/>
        <w:ind w:left="2552" w:hanging="2552"/>
      </w:pPr>
      <w:r w:rsidRPr="00A564C5">
        <w:t>Шихта</w:t>
      </w:r>
      <w:r w:rsidRPr="00A564C5">
        <w:tab/>
        <w:t>–</w:t>
      </w:r>
      <w:r w:rsidRPr="00A564C5">
        <w:tab/>
        <w:t>исходная смесь компонентов, состоящая из CaO, SiO</w:t>
      </w:r>
      <w:r w:rsidRPr="00A564C5">
        <w:rPr>
          <w:vertAlign w:val="subscript"/>
        </w:rPr>
        <w:t>2</w:t>
      </w:r>
      <w:r w:rsidRPr="00A564C5">
        <w:t>, CaF</w:t>
      </w:r>
      <w:r w:rsidRPr="00A564C5">
        <w:rPr>
          <w:vertAlign w:val="subscript"/>
        </w:rPr>
        <w:t>2</w:t>
      </w:r>
    </w:p>
    <w:p w:rsidR="00B719F1" w:rsidRPr="00A564C5" w:rsidRDefault="00B719F1" w:rsidP="002D0917">
      <w:pPr>
        <w:tabs>
          <w:tab w:val="left" w:pos="2127"/>
        </w:tabs>
        <w:spacing w:line="360" w:lineRule="auto"/>
        <w:ind w:left="2552" w:hanging="2552"/>
      </w:pPr>
      <w:r w:rsidRPr="00A564C5">
        <w:t>Шлак</w:t>
      </w:r>
      <w:r w:rsidRPr="00A564C5">
        <w:tab/>
        <w:t>–</w:t>
      </w:r>
      <w:r w:rsidRPr="00A564C5">
        <w:tab/>
        <w:t xml:space="preserve">ключевой компонент конечных продуктов алюмотермического процесса </w:t>
      </w:r>
    </w:p>
    <w:p w:rsidR="00B719F1" w:rsidRPr="00A564C5" w:rsidRDefault="00B719F1" w:rsidP="002D0917">
      <w:pPr>
        <w:tabs>
          <w:tab w:val="left" w:pos="2127"/>
        </w:tabs>
        <w:spacing w:line="360" w:lineRule="auto"/>
        <w:ind w:left="2552" w:hanging="2552"/>
      </w:pPr>
      <w:r w:rsidRPr="00A564C5">
        <w:t>Шлаковая очистка</w:t>
      </w:r>
      <w:r w:rsidRPr="00A564C5">
        <w:tab/>
        <w:t>–</w:t>
      </w:r>
      <w:r w:rsidRPr="00A564C5">
        <w:tab/>
        <w:t>удаление примесных элементов из расплава кремния воздействием синтетического шлака</w:t>
      </w:r>
    </w:p>
    <w:p w:rsidR="004002A6" w:rsidRPr="00A564C5" w:rsidRDefault="004002A6" w:rsidP="002D0917">
      <w:pPr>
        <w:tabs>
          <w:tab w:val="left" w:pos="0"/>
        </w:tabs>
        <w:spacing w:line="360" w:lineRule="auto"/>
        <w:ind w:firstLine="709"/>
        <w:rPr>
          <w:b/>
        </w:rPr>
      </w:pPr>
      <w:r w:rsidRPr="00A564C5">
        <w:rPr>
          <w:b/>
        </w:rPr>
        <w:br w:type="page"/>
      </w:r>
    </w:p>
    <w:p w:rsidR="00683CA4" w:rsidRPr="00A564C5" w:rsidRDefault="00683CA4" w:rsidP="00AB4328">
      <w:pPr>
        <w:spacing w:line="360" w:lineRule="auto"/>
        <w:jc w:val="center"/>
        <w:rPr>
          <w:b/>
        </w:rPr>
      </w:pPr>
      <w:r w:rsidRPr="00A564C5">
        <w:rPr>
          <w:b/>
        </w:rPr>
        <w:lastRenderedPageBreak/>
        <w:t>ВВЕДЕНИЕ</w:t>
      </w:r>
    </w:p>
    <w:p w:rsidR="00DD59C2" w:rsidRPr="00A564C5" w:rsidRDefault="00DD59C2" w:rsidP="00AB4328">
      <w:pPr>
        <w:spacing w:line="360" w:lineRule="auto"/>
        <w:ind w:firstLine="709"/>
        <w:jc w:val="both"/>
      </w:pPr>
    </w:p>
    <w:p w:rsidR="00DB1BBD" w:rsidRPr="00A564C5" w:rsidRDefault="00DB1BBD" w:rsidP="00AB4328">
      <w:pPr>
        <w:spacing w:line="360" w:lineRule="auto"/>
        <w:ind w:firstLine="709"/>
        <w:jc w:val="both"/>
      </w:pPr>
      <w:r w:rsidRPr="00A564C5">
        <w:t xml:space="preserve">В настоящее время мировое производство поликремния для глобальной тераваттной энергетики на основе возобновляемой солнечной энергии, 95% которой производится и будет производиться кремниевыми панелями, составляет более 500 тыс. т. в год, причем уже в ближайшем будущем темпы роста фотоэнергетики спровоцируют дополнительный спрос в объеме не менее тех же 500 тыс. т. в год. </w:t>
      </w:r>
    </w:p>
    <w:p w:rsidR="00DB1BBD" w:rsidRPr="00A564C5" w:rsidRDefault="00DB1BBD" w:rsidP="00AB4328">
      <w:pPr>
        <w:spacing w:line="360" w:lineRule="auto"/>
        <w:ind w:firstLine="709"/>
        <w:jc w:val="both"/>
      </w:pPr>
      <w:r w:rsidRPr="00A564C5">
        <w:t>Согласно исследованиям германской компании Bernreuter Research, до 2005 года мировой рынок поликремния составлял чуть более 29 тыс.т. в год и контролировался семью компаниями, называемыми «Семь Сестер»:</w:t>
      </w:r>
    </w:p>
    <w:p w:rsidR="00DB1BBD" w:rsidRPr="00A564C5" w:rsidRDefault="00DB1BBD" w:rsidP="00AB4328">
      <w:pPr>
        <w:pStyle w:val="aa"/>
        <w:numPr>
          <w:ilvl w:val="0"/>
          <w:numId w:val="15"/>
        </w:numPr>
        <w:spacing w:line="360" w:lineRule="auto"/>
        <w:ind w:left="993" w:hanging="284"/>
        <w:contextualSpacing w:val="0"/>
        <w:jc w:val="both"/>
      </w:pPr>
      <w:r w:rsidRPr="00A564C5">
        <w:t>Hemlock Semiconductor (США),</w:t>
      </w:r>
    </w:p>
    <w:p w:rsidR="00DB1BBD" w:rsidRPr="00A564C5" w:rsidRDefault="00DB1BBD" w:rsidP="00AB4328">
      <w:pPr>
        <w:pStyle w:val="aa"/>
        <w:numPr>
          <w:ilvl w:val="0"/>
          <w:numId w:val="15"/>
        </w:numPr>
        <w:spacing w:line="360" w:lineRule="auto"/>
        <w:ind w:left="993" w:hanging="284"/>
        <w:contextualSpacing w:val="0"/>
        <w:jc w:val="both"/>
      </w:pPr>
      <w:r w:rsidRPr="00A564C5">
        <w:t>Wacker Chemie (Германия),</w:t>
      </w:r>
    </w:p>
    <w:p w:rsidR="00DB1BBD" w:rsidRPr="00A564C5" w:rsidRDefault="00DB1BBD" w:rsidP="00AB4328">
      <w:pPr>
        <w:pStyle w:val="aa"/>
        <w:numPr>
          <w:ilvl w:val="0"/>
          <w:numId w:val="15"/>
        </w:numPr>
        <w:spacing w:line="360" w:lineRule="auto"/>
        <w:ind w:left="993" w:hanging="284"/>
        <w:contextualSpacing w:val="0"/>
        <w:jc w:val="both"/>
        <w:rPr>
          <w:lang w:val="en-US"/>
        </w:rPr>
      </w:pPr>
      <w:r w:rsidRPr="00A564C5">
        <w:rPr>
          <w:lang w:val="en-US"/>
        </w:rPr>
        <w:t xml:space="preserve">Advanced Silicon Materials (ASiMI, </w:t>
      </w:r>
      <w:r w:rsidRPr="00A564C5">
        <w:t>сегодня</w:t>
      </w:r>
      <w:r w:rsidRPr="00A564C5">
        <w:rPr>
          <w:lang w:val="en-US"/>
        </w:rPr>
        <w:t xml:space="preserve"> </w:t>
      </w:r>
      <w:hyperlink r:id="rId10" w:history="1">
        <w:r w:rsidRPr="00A564C5">
          <w:rPr>
            <w:lang w:val="en-US"/>
          </w:rPr>
          <w:t>REC Silicon</w:t>
        </w:r>
      </w:hyperlink>
      <w:r w:rsidRPr="00A564C5">
        <w:rPr>
          <w:lang w:val="en-US"/>
        </w:rPr>
        <w:t>/</w:t>
      </w:r>
      <w:r w:rsidRPr="00A564C5">
        <w:t>США</w:t>
      </w:r>
      <w:r w:rsidRPr="00A564C5">
        <w:rPr>
          <w:lang w:val="en-US"/>
        </w:rPr>
        <w:t>),</w:t>
      </w:r>
    </w:p>
    <w:p w:rsidR="00DB1BBD" w:rsidRPr="00A564C5" w:rsidRDefault="00DB1BBD" w:rsidP="00AB4328">
      <w:pPr>
        <w:pStyle w:val="aa"/>
        <w:numPr>
          <w:ilvl w:val="0"/>
          <w:numId w:val="15"/>
        </w:numPr>
        <w:spacing w:line="360" w:lineRule="auto"/>
        <w:ind w:left="993" w:hanging="284"/>
        <w:contextualSpacing w:val="0"/>
        <w:jc w:val="both"/>
      </w:pPr>
      <w:r w:rsidRPr="00A564C5">
        <w:t>Tokuyama Corporation (Япония),</w:t>
      </w:r>
    </w:p>
    <w:p w:rsidR="00DB1BBD" w:rsidRPr="00A564C5" w:rsidRDefault="00DB1BBD" w:rsidP="00AB4328">
      <w:pPr>
        <w:pStyle w:val="aa"/>
        <w:numPr>
          <w:ilvl w:val="0"/>
          <w:numId w:val="15"/>
        </w:numPr>
        <w:spacing w:line="360" w:lineRule="auto"/>
        <w:ind w:left="993" w:hanging="284"/>
        <w:contextualSpacing w:val="0"/>
        <w:jc w:val="both"/>
        <w:rPr>
          <w:lang w:val="en-US"/>
        </w:rPr>
      </w:pPr>
      <w:r w:rsidRPr="00A564C5">
        <w:rPr>
          <w:lang w:val="en-US"/>
        </w:rPr>
        <w:t>MEMC Electronic Materials (</w:t>
      </w:r>
      <w:r w:rsidRPr="00A564C5">
        <w:t>США</w:t>
      </w:r>
      <w:r w:rsidRPr="00A564C5">
        <w:rPr>
          <w:lang w:val="en-US"/>
        </w:rPr>
        <w:t xml:space="preserve"> </w:t>
      </w:r>
      <w:r w:rsidRPr="00A564C5">
        <w:t>и</w:t>
      </w:r>
      <w:r w:rsidRPr="00A564C5">
        <w:rPr>
          <w:lang w:val="en-US"/>
        </w:rPr>
        <w:t xml:space="preserve"> </w:t>
      </w:r>
      <w:r w:rsidRPr="00A564C5">
        <w:t>Италия</w:t>
      </w:r>
      <w:r w:rsidRPr="00A564C5">
        <w:rPr>
          <w:lang w:val="en-US"/>
        </w:rPr>
        <w:t>),</w:t>
      </w:r>
    </w:p>
    <w:p w:rsidR="00DB1BBD" w:rsidRPr="00A564C5" w:rsidRDefault="00DB1BBD" w:rsidP="00AB4328">
      <w:pPr>
        <w:pStyle w:val="aa"/>
        <w:numPr>
          <w:ilvl w:val="0"/>
          <w:numId w:val="15"/>
        </w:numPr>
        <w:spacing w:line="360" w:lineRule="auto"/>
        <w:ind w:left="993" w:hanging="284"/>
        <w:contextualSpacing w:val="0"/>
        <w:jc w:val="both"/>
        <w:rPr>
          <w:lang w:val="en-US"/>
        </w:rPr>
      </w:pPr>
      <w:r w:rsidRPr="00A564C5">
        <w:rPr>
          <w:lang w:val="en-US"/>
        </w:rPr>
        <w:t>Mitsubishi Materials (</w:t>
      </w:r>
      <w:r w:rsidRPr="00A564C5">
        <w:t>Япония</w:t>
      </w:r>
      <w:r w:rsidRPr="00A564C5">
        <w:rPr>
          <w:lang w:val="en-US"/>
        </w:rPr>
        <w:t xml:space="preserve"> </w:t>
      </w:r>
      <w:r w:rsidRPr="00A564C5">
        <w:t>и</w:t>
      </w:r>
      <w:r w:rsidRPr="00A564C5">
        <w:rPr>
          <w:lang w:val="en-US"/>
        </w:rPr>
        <w:t xml:space="preserve"> </w:t>
      </w:r>
      <w:r w:rsidRPr="00A564C5">
        <w:t>США</w:t>
      </w:r>
      <w:r w:rsidRPr="00A564C5">
        <w:rPr>
          <w:lang w:val="en-US"/>
        </w:rPr>
        <w:t>),</w:t>
      </w:r>
    </w:p>
    <w:p w:rsidR="00DB1BBD" w:rsidRPr="00A564C5" w:rsidRDefault="00DB1BBD" w:rsidP="00AB4328">
      <w:pPr>
        <w:pStyle w:val="aa"/>
        <w:numPr>
          <w:ilvl w:val="0"/>
          <w:numId w:val="15"/>
        </w:numPr>
        <w:spacing w:line="360" w:lineRule="auto"/>
        <w:ind w:left="993" w:hanging="284"/>
        <w:contextualSpacing w:val="0"/>
        <w:jc w:val="both"/>
        <w:rPr>
          <w:lang w:val="en-US"/>
        </w:rPr>
      </w:pPr>
      <w:r w:rsidRPr="00A564C5">
        <w:rPr>
          <w:lang w:val="en-US"/>
        </w:rPr>
        <w:t>Osaka Titanium Technologies (</w:t>
      </w:r>
      <w:r w:rsidRPr="00A564C5">
        <w:t>бывшая</w:t>
      </w:r>
      <w:r w:rsidRPr="00A564C5">
        <w:rPr>
          <w:lang w:val="en-US"/>
        </w:rPr>
        <w:t xml:space="preserve"> Sumitomo Titanium/</w:t>
      </w:r>
      <w:r w:rsidRPr="00A564C5">
        <w:t>Япония</w:t>
      </w:r>
      <w:r w:rsidRPr="00A564C5">
        <w:rPr>
          <w:lang w:val="en-US"/>
        </w:rPr>
        <w:t>).</w:t>
      </w:r>
    </w:p>
    <w:p w:rsidR="00DB1BBD" w:rsidRPr="00A564C5" w:rsidRDefault="00DB1BBD" w:rsidP="00AB4328">
      <w:pPr>
        <w:spacing w:line="360" w:lineRule="auto"/>
        <w:ind w:firstLine="709"/>
        <w:jc w:val="both"/>
      </w:pPr>
      <w:r w:rsidRPr="00A564C5">
        <w:t xml:space="preserve">На протяжении десятилетий эти компании производили поликремний исключительно электронного качества для электронной промышленности, при этом рост объемов производства был незначительным, а лидер – </w:t>
      </w:r>
      <w:r w:rsidRPr="00A564C5">
        <w:rPr>
          <w:lang w:val="en-US"/>
        </w:rPr>
        <w:t>Hemlock</w:t>
      </w:r>
      <w:r w:rsidRPr="00A564C5">
        <w:t xml:space="preserve"> </w:t>
      </w:r>
      <w:r w:rsidRPr="00A564C5">
        <w:rPr>
          <w:lang w:val="en-US"/>
        </w:rPr>
        <w:t>Semiconductor</w:t>
      </w:r>
      <w:r w:rsidRPr="00A564C5">
        <w:t xml:space="preserve"> – производил всего 7 тыс.т. поликремния в год.</w:t>
      </w:r>
    </w:p>
    <w:p w:rsidR="00DB1BBD" w:rsidRPr="00A564C5" w:rsidRDefault="00DB1BBD" w:rsidP="00AB4328">
      <w:pPr>
        <w:spacing w:line="360" w:lineRule="auto"/>
        <w:ind w:firstLine="709"/>
        <w:jc w:val="both"/>
      </w:pPr>
      <w:r w:rsidRPr="00A564C5">
        <w:t xml:space="preserve">Резкий рост объемов потребления и производства поликремния начался в 2013 году вследствие рекордного падения спотовых цен на поликремний с началом бурного развития фотоэнергетики и курсом Китая на достижение глобальной монополии в фотоэнергетике и лидерства в электронной промышленности. С этого момента в мировые лидеры вышли сразу четыре китайских производителя Xinte Energy, </w:t>
      </w:r>
      <w:r w:rsidRPr="00A564C5">
        <w:rPr>
          <w:lang w:val="en-US"/>
        </w:rPr>
        <w:t>Daqo</w:t>
      </w:r>
      <w:r w:rsidRPr="00A564C5">
        <w:t xml:space="preserve"> </w:t>
      </w:r>
      <w:r w:rsidRPr="00A564C5">
        <w:rPr>
          <w:lang w:val="en-US"/>
        </w:rPr>
        <w:t>New</w:t>
      </w:r>
      <w:r w:rsidRPr="00A564C5">
        <w:t xml:space="preserve"> </w:t>
      </w:r>
      <w:r w:rsidRPr="00A564C5">
        <w:rPr>
          <w:lang w:val="en-US"/>
        </w:rPr>
        <w:t>Energy</w:t>
      </w:r>
      <w:r w:rsidRPr="00A564C5">
        <w:t xml:space="preserve">, </w:t>
      </w:r>
      <w:r w:rsidRPr="00A564C5">
        <w:rPr>
          <w:lang w:val="en-US"/>
        </w:rPr>
        <w:t>Tongwei</w:t>
      </w:r>
      <w:r w:rsidRPr="00A564C5">
        <w:t xml:space="preserve"> и East Hope New Energy, каждый из которых в 2017 году имел объемы производства от 20 до 36 тыс.т. поликремния в год. В 2020 году сформировалась «Большая Шестерка» с одним германским (</w:t>
      </w:r>
      <w:r w:rsidRPr="00A564C5">
        <w:rPr>
          <w:lang w:val="en-US"/>
        </w:rPr>
        <w:t>Wacker</w:t>
      </w:r>
      <w:r w:rsidRPr="00A564C5">
        <w:t xml:space="preserve"> Chemie AG) и пятью</w:t>
      </w:r>
      <w:r w:rsidR="009D2190" w:rsidRPr="00A564C5">
        <w:t xml:space="preserve"> кита</w:t>
      </w:r>
      <w:r w:rsidR="00C02ABF" w:rsidRPr="00A564C5">
        <w:t>йскими гигантами в составе (</w:t>
      </w:r>
      <w:r w:rsidR="009D2190" w:rsidRPr="00A564C5">
        <w:t>рисунок 1).</w:t>
      </w:r>
    </w:p>
    <w:p w:rsidR="009D2190" w:rsidRPr="00A564C5" w:rsidRDefault="009D2190" w:rsidP="009D2190">
      <w:pPr>
        <w:spacing w:line="360" w:lineRule="auto"/>
        <w:ind w:firstLine="709"/>
        <w:jc w:val="both"/>
      </w:pPr>
      <w:r w:rsidRPr="00A564C5">
        <w:t>Бывший лидер – Hemlock Semiconductor – с объемом производства 36 тыс.т. поликремния в год расположился на 8-ом месте. В десятку лидеров вошли также одна южнокорейская компания и две китайские компании с объемом производства от 10 до 36 тыс.т. поликремния в год.</w:t>
      </w:r>
    </w:p>
    <w:p w:rsidR="009D2190" w:rsidRPr="00A564C5" w:rsidRDefault="009D2190" w:rsidP="009D2190">
      <w:pPr>
        <w:spacing w:line="360" w:lineRule="auto"/>
        <w:ind w:firstLine="709"/>
        <w:jc w:val="both"/>
      </w:pPr>
      <w:r w:rsidRPr="00A564C5">
        <w:br/>
      </w:r>
    </w:p>
    <w:p w:rsidR="00DB1BBD" w:rsidRPr="00A564C5" w:rsidRDefault="00DB1BBD" w:rsidP="00AB4328">
      <w:pPr>
        <w:spacing w:before="240" w:after="240" w:line="360" w:lineRule="auto"/>
        <w:jc w:val="center"/>
      </w:pPr>
      <w:r w:rsidRPr="00A564C5">
        <w:rPr>
          <w:noProof/>
        </w:rPr>
        <w:lastRenderedPageBreak/>
        <w:drawing>
          <wp:inline distT="0" distB="0" distL="0" distR="0" wp14:anchorId="3B35222D" wp14:editId="006CFB1B">
            <wp:extent cx="4100581" cy="190717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84042" cy="1945995"/>
                    </a:xfrm>
                    <a:prstGeom prst="rect">
                      <a:avLst/>
                    </a:prstGeom>
                  </pic:spPr>
                </pic:pic>
              </a:graphicData>
            </a:graphic>
          </wp:inline>
        </w:drawing>
      </w:r>
    </w:p>
    <w:p w:rsidR="00DB1BBD" w:rsidRPr="00A564C5" w:rsidRDefault="00DB1BBD" w:rsidP="00AB4328">
      <w:pPr>
        <w:spacing w:before="240" w:after="240" w:line="360" w:lineRule="auto"/>
        <w:jc w:val="center"/>
      </w:pPr>
      <w:r w:rsidRPr="00A564C5">
        <w:t>Рисунок 1 – «Большая Шестерка» производителей поликремния</w:t>
      </w:r>
    </w:p>
    <w:p w:rsidR="00DB1BBD" w:rsidRPr="00A564C5" w:rsidRDefault="00DB1BBD" w:rsidP="00AB4328">
      <w:pPr>
        <w:spacing w:line="360" w:lineRule="auto"/>
        <w:ind w:firstLine="709"/>
        <w:jc w:val="both"/>
      </w:pPr>
      <w:r w:rsidRPr="00A564C5">
        <w:t>Две китайские компании Tongwei и Inner Mongolia Dunan PV Technology с суммарным объемом производства более 100 тыс.т. поликремния в год расположены во Внутренней Монголии. Четыре китайских гиганта GCL-Poly Energy Holdings, Xinte Energy, Daqo New Energy и East Hope New Energy с суммарным объемом производства около 330 тыс.т. поликремния в год расположены в Синьцзян-Уйгурском автономном районе, который стал крупнейшим в мире производителем поликремния и имеет большой интерес к созданию в обладающей дешевой электроэнергетикой Павлодарской области Казахстана (Казахстан интересен Китаю также наличием месторождений высококачественного кварцевого сырья) крупного производства первичного металлургического кремния мощностью около 100 тыс.т. в год и, возможно, больше. Последнее показывает, что внутренние ресурсы Китая для удовлетворения возрастающего спроса на поликремний не очень велики.</w:t>
      </w:r>
    </w:p>
    <w:p w:rsidR="00DB1BBD" w:rsidRPr="00A564C5" w:rsidRDefault="00DB1BBD" w:rsidP="00AB4328">
      <w:pPr>
        <w:spacing w:line="360" w:lineRule="auto"/>
        <w:ind w:firstLine="709"/>
        <w:jc w:val="both"/>
      </w:pPr>
      <w:r w:rsidRPr="00A564C5">
        <w:t>Мировое производство и последующее использование поликремния сосредоточено, в основном, в Китае и Юго-Восточной Азии, где расположены производства по росту кристаллических слитков и пластин, реализуемых на внутреннем и мировом рынках производителям дискретных компонентов, интегральных схем, солнечных элементов и т.д.</w:t>
      </w:r>
    </w:p>
    <w:p w:rsidR="00DB1BBD" w:rsidRPr="00A564C5" w:rsidRDefault="00DB1BBD" w:rsidP="00AB4328">
      <w:pPr>
        <w:spacing w:line="360" w:lineRule="auto"/>
        <w:ind w:firstLine="709"/>
        <w:jc w:val="both"/>
      </w:pPr>
      <w:r w:rsidRPr="00A564C5">
        <w:t>Снижение себестоимости и рекордный рост объемов производства технологически были обеспечены улучшенными «ноу-хау» процессами Union Carbide и Siemens, на которых основаны технологии синтеза и очистки трихлорсилана, моносилана и их пиролиза с получением кускового поликремния высокой чистоты:</w:t>
      </w:r>
    </w:p>
    <w:p w:rsidR="00DB1BBD" w:rsidRPr="00A564C5" w:rsidRDefault="00DB1BBD" w:rsidP="00AB4328">
      <w:pPr>
        <w:pStyle w:val="aa"/>
        <w:numPr>
          <w:ilvl w:val="0"/>
          <w:numId w:val="16"/>
        </w:numPr>
        <w:tabs>
          <w:tab w:val="left" w:pos="993"/>
        </w:tabs>
        <w:spacing w:line="360" w:lineRule="auto"/>
        <w:ind w:left="0" w:firstLine="709"/>
        <w:contextualSpacing w:val="0"/>
        <w:jc w:val="both"/>
      </w:pPr>
      <w:r w:rsidRPr="00A564C5">
        <w:t>солнечного качества от 6N (99.9999%) и выше для роста мульти-кристаллических слитков, используемых в фотоэнергетике;</w:t>
      </w:r>
    </w:p>
    <w:p w:rsidR="00DB1BBD" w:rsidRPr="00A564C5" w:rsidRDefault="00DB1BBD" w:rsidP="00AB4328">
      <w:pPr>
        <w:pStyle w:val="aa"/>
        <w:numPr>
          <w:ilvl w:val="0"/>
          <w:numId w:val="16"/>
        </w:numPr>
        <w:tabs>
          <w:tab w:val="left" w:pos="993"/>
        </w:tabs>
        <w:spacing w:line="360" w:lineRule="auto"/>
        <w:ind w:left="0" w:firstLine="709"/>
        <w:contextualSpacing w:val="0"/>
        <w:jc w:val="both"/>
      </w:pPr>
      <w:r w:rsidRPr="00A564C5">
        <w:t>солнечного качества от 9N и выше для роста монокристаллических слитков, используемых в фотоэнергетике;</w:t>
      </w:r>
    </w:p>
    <w:p w:rsidR="00DB1BBD" w:rsidRPr="00A564C5" w:rsidRDefault="00DB1BBD" w:rsidP="00AB4328">
      <w:pPr>
        <w:pStyle w:val="aa"/>
        <w:numPr>
          <w:ilvl w:val="0"/>
          <w:numId w:val="16"/>
        </w:numPr>
        <w:tabs>
          <w:tab w:val="left" w:pos="993"/>
        </w:tabs>
        <w:spacing w:line="360" w:lineRule="auto"/>
        <w:ind w:left="0" w:firstLine="709"/>
        <w:contextualSpacing w:val="0"/>
        <w:jc w:val="both"/>
      </w:pPr>
      <w:r w:rsidRPr="00A564C5">
        <w:lastRenderedPageBreak/>
        <w:t>электронного качества от 10N и выше для роста монокристаллических слитков, используемых в электронной промышленности.</w:t>
      </w:r>
    </w:p>
    <w:p w:rsidR="00DB1BBD" w:rsidRPr="00A564C5" w:rsidRDefault="00DB1BBD" w:rsidP="00AB4328">
      <w:pPr>
        <w:spacing w:line="360" w:lineRule="auto"/>
        <w:ind w:firstLine="709"/>
        <w:jc w:val="both"/>
      </w:pPr>
      <w:r w:rsidRPr="00A564C5">
        <w:t>В то же время для обеспечения экономической эффективности современных гигантских хлорсилановых и моносилановых производств необходимы громадные государственные и частные инвестиции, технологии являются энергозатратными, требуют обширных мер производственной и экологической безопасности и создания дорогостоящей логистической сети для транспортировки, хранения и распределения моносилана, используемого производителями в процессах роста дискретных компонентов, интегральных схем, солнечных элементов и других полупроводниковых структур.</w:t>
      </w:r>
    </w:p>
    <w:p w:rsidR="00DB1BBD" w:rsidRPr="00A564C5" w:rsidRDefault="00DB1BBD" w:rsidP="00AB4328">
      <w:pPr>
        <w:spacing w:line="360" w:lineRule="auto"/>
        <w:ind w:firstLine="709"/>
        <w:jc w:val="both"/>
      </w:pPr>
      <w:r w:rsidRPr="00A564C5">
        <w:t>Неоспоримо, что необратимый, а в ведущих экономиках мира еще и агрессивный по отношению к производителям углеводородного сырья, процесс отказа от энергии угля, нефти и газа с переходом на рельсы зеленой экономики в глобальном масштабе приведет к стабильному росту мощностей возобновляемой энергетики и, в частности, солнечных фотоэлектрических систем на основе кремния. Этот магистральный тренд подтверждается дорожной картой трансформации глобальной энергетики до 2050 года, представленной Международным агентством</w:t>
      </w:r>
      <w:r w:rsidR="00C02ABF" w:rsidRPr="00A564C5">
        <w:t xml:space="preserve"> возобновляемой энергетики (</w:t>
      </w:r>
      <w:r w:rsidRPr="00A564C5">
        <w:t>рисунок 2); он будет сопровождаться значительным и устойчивым ростом спроса на новую «нефть» – солнечный поликремний.</w:t>
      </w:r>
    </w:p>
    <w:p w:rsidR="00DB1BBD" w:rsidRPr="00A564C5" w:rsidRDefault="00DB1BBD" w:rsidP="00DD59C2">
      <w:pPr>
        <w:spacing w:line="360" w:lineRule="auto"/>
        <w:jc w:val="center"/>
      </w:pPr>
      <w:r w:rsidRPr="00A564C5">
        <w:rPr>
          <w:noProof/>
        </w:rPr>
        <w:drawing>
          <wp:inline distT="0" distB="0" distL="0" distR="0" wp14:anchorId="6FE9FDB8" wp14:editId="7EB75D8C">
            <wp:extent cx="3866605" cy="3293330"/>
            <wp:effectExtent l="0" t="0" r="63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88937" cy="3312351"/>
                    </a:xfrm>
                    <a:prstGeom prst="rect">
                      <a:avLst/>
                    </a:prstGeom>
                  </pic:spPr>
                </pic:pic>
              </a:graphicData>
            </a:graphic>
          </wp:inline>
        </w:drawing>
      </w:r>
    </w:p>
    <w:p w:rsidR="00DB1BBD" w:rsidRPr="00A564C5" w:rsidRDefault="00DB1BBD" w:rsidP="00AB4328">
      <w:pPr>
        <w:spacing w:line="360" w:lineRule="auto"/>
        <w:jc w:val="center"/>
        <w:rPr>
          <w:lang w:val="en-US"/>
        </w:rPr>
      </w:pPr>
    </w:p>
    <w:p w:rsidR="00C50696" w:rsidRPr="00A564C5" w:rsidRDefault="00C50696" w:rsidP="00C50696">
      <w:pPr>
        <w:spacing w:line="360" w:lineRule="auto"/>
        <w:jc w:val="center"/>
        <w:rPr>
          <w:lang w:val="en-US"/>
        </w:rPr>
      </w:pPr>
      <w:r w:rsidRPr="00A564C5">
        <w:rPr>
          <w:lang w:val="en-US"/>
        </w:rPr>
        <w:t>IRENA, Global energy transformation: A roadmap to 2050 (2019 edition)</w:t>
      </w:r>
    </w:p>
    <w:p w:rsidR="00DB1BBD" w:rsidRPr="00A564C5" w:rsidRDefault="00DB1BBD" w:rsidP="00AB4328">
      <w:pPr>
        <w:spacing w:line="360" w:lineRule="auto"/>
        <w:jc w:val="center"/>
      </w:pPr>
      <w:r w:rsidRPr="00A564C5">
        <w:t xml:space="preserve">Рисунок 2 – Тенденции развития глобальной энергетики до 2050 года </w:t>
      </w:r>
    </w:p>
    <w:p w:rsidR="00DB1BBD" w:rsidRPr="00A564C5" w:rsidRDefault="00DB1BBD" w:rsidP="00AB4328">
      <w:pPr>
        <w:spacing w:line="360" w:lineRule="auto"/>
        <w:ind w:firstLine="709"/>
        <w:jc w:val="both"/>
      </w:pPr>
    </w:p>
    <w:p w:rsidR="00DD59C2" w:rsidRPr="00A564C5" w:rsidRDefault="00DD59C2" w:rsidP="00DD59C2">
      <w:pPr>
        <w:spacing w:line="360" w:lineRule="auto"/>
        <w:ind w:firstLine="709"/>
        <w:jc w:val="both"/>
      </w:pPr>
      <w:r w:rsidRPr="00A564C5">
        <w:lastRenderedPageBreak/>
        <w:t>В сентябрьском Послании 2020 года «Казахстан в новой реальности: время действий» Президент Токаев особо указал, что «Длительный нефтяной суперцикл, похоже, завершился» и в этих условиях «Следует быть готовым к совершенно новой конъюнктуре мирового рынка. Создание по-настоящему диверсифицированной, технологичной экономики для нас не просто необходимость, этот путь уже БЕЗАЛЬТЕРНАТИВЕН».</w:t>
      </w:r>
    </w:p>
    <w:p w:rsidR="00DD59C2" w:rsidRPr="00A564C5" w:rsidRDefault="00DD59C2" w:rsidP="00DD59C2">
      <w:pPr>
        <w:spacing w:line="360" w:lineRule="auto"/>
        <w:ind w:firstLine="709"/>
        <w:jc w:val="both"/>
      </w:pPr>
      <w:r w:rsidRPr="00A564C5">
        <w:t>Энергетика, прежде всего, электроэнергетика – кровеносная система развитой экономики. Диверсифицированной и технологичной экономике необходим доступ к энергии и оперативной, достоверной информации, которая может быть обеспечена только ускоренной цифровизацией всех видов экономической деятельности на основе использования современных аппаратных и вычислительных комплексов, построенных, в основном, на кремниевой компонентной базе. Это означает, что будет расти спрос не только на поликремний солнечного качества, но и на поликремний и моносилан сверхвысокой чистоты для электронной промышленности.</w:t>
      </w:r>
    </w:p>
    <w:p w:rsidR="00DB1BBD" w:rsidRPr="00A564C5" w:rsidRDefault="00DD59C2" w:rsidP="00DD59C2">
      <w:pPr>
        <w:spacing w:line="360" w:lineRule="auto"/>
        <w:ind w:firstLine="709"/>
        <w:jc w:val="both"/>
      </w:pPr>
      <w:r w:rsidRPr="00A564C5">
        <w:t xml:space="preserve">Таким образом, создается уникальная ситуация, когда Казахстан в ответ на жизненно важные вызовы в переломный, исторический момент перехода к «по-настоящему </w:t>
      </w:r>
      <w:r w:rsidR="00DB1BBD" w:rsidRPr="00A564C5">
        <w:t xml:space="preserve">диверсифицированной, технологичной экономике» может создать свою нишу на рынке поликремния для организации </w:t>
      </w:r>
      <w:r w:rsidR="00B86C12" w:rsidRPr="00A564C5">
        <w:t>отечественной</w:t>
      </w:r>
      <w:r w:rsidR="00DB1BBD" w:rsidRPr="00A564C5">
        <w:t xml:space="preserve"> электронной промышленности и собственного производства фотоэлектрических систем.</w:t>
      </w:r>
    </w:p>
    <w:p w:rsidR="00DB1BBD" w:rsidRPr="00A564C5" w:rsidRDefault="00DB1BBD" w:rsidP="00AB4328">
      <w:pPr>
        <w:spacing w:line="360" w:lineRule="auto"/>
        <w:ind w:firstLine="709"/>
        <w:jc w:val="both"/>
      </w:pPr>
      <w:r w:rsidRPr="00A564C5">
        <w:t xml:space="preserve">Решаемая </w:t>
      </w:r>
      <w:r w:rsidR="004927CF" w:rsidRPr="00A564C5">
        <w:t xml:space="preserve">проектом </w:t>
      </w:r>
      <w:r w:rsidRPr="00A564C5">
        <w:t xml:space="preserve">проблема – </w:t>
      </w:r>
      <w:r w:rsidR="004F7A1E" w:rsidRPr="00A564C5">
        <w:t xml:space="preserve">модернизация оборудования и технологии получения поликремния с последующей </w:t>
      </w:r>
      <w:r w:rsidRPr="00A564C5">
        <w:t>коммерциализаци</w:t>
      </w:r>
      <w:r w:rsidR="004F7A1E" w:rsidRPr="00A564C5">
        <w:t>ей</w:t>
      </w:r>
      <w:r w:rsidRPr="00A564C5">
        <w:t xml:space="preserve"> высоколиквидных новых материалов и безотходных экологически чистых технологий их производства:</w:t>
      </w:r>
    </w:p>
    <w:p w:rsidR="00DB1BBD" w:rsidRPr="00A564C5" w:rsidRDefault="00DB1BBD" w:rsidP="00AB4328">
      <w:pPr>
        <w:pStyle w:val="aa"/>
        <w:numPr>
          <w:ilvl w:val="0"/>
          <w:numId w:val="14"/>
        </w:numPr>
        <w:tabs>
          <w:tab w:val="left" w:pos="993"/>
        </w:tabs>
        <w:spacing w:line="360" w:lineRule="auto"/>
        <w:ind w:left="0" w:firstLine="709"/>
        <w:contextualSpacing w:val="0"/>
        <w:jc w:val="both"/>
      </w:pPr>
      <w:bookmarkStart w:id="0" w:name="_Toc30464260"/>
      <w:bookmarkStart w:id="1" w:name="_Toc30526780"/>
      <w:r w:rsidRPr="00A564C5">
        <w:t xml:space="preserve">В рамках проекта основной продукцией, предлагаемой к реализации, является интеллектуальная собственность на экологически чистые и безотходные процессы алюмотермического восстановления кремния и его очистки синтетическими шлаками в индукционной печи с получением </w:t>
      </w:r>
      <w:r w:rsidR="00B86C12" w:rsidRPr="00A564C5">
        <w:t>важных</w:t>
      </w:r>
      <w:r w:rsidRPr="00A564C5">
        <w:t xml:space="preserve"> материалов для солнечной энергетики и электронной промышленности, а также НИОКР по проектированию и созданию соответствующих производств. </w:t>
      </w:r>
    </w:p>
    <w:p w:rsidR="00DB1BBD" w:rsidRPr="00A564C5" w:rsidRDefault="00DB1BBD" w:rsidP="00AB4328">
      <w:pPr>
        <w:spacing w:line="360" w:lineRule="auto"/>
        <w:ind w:firstLine="709"/>
        <w:jc w:val="both"/>
      </w:pPr>
      <w:r w:rsidRPr="00A564C5">
        <w:t>Данная продукция представляет интерес для стран Персидского залива, где есть источники кварцевого песка, дешевого алюминия и дешевой электроэнергии. К примеру, в 2009-2015 годах группа проф. Токмолдина выполняла контракты с Научно-технологическим городом имени короля Абдулазиза, Саудовская Аравия на общую сумму около 3,5 млн. долл. США на получение первичного металлургического кремния из саудовских песков.</w:t>
      </w:r>
      <w:bookmarkEnd w:id="0"/>
      <w:bookmarkEnd w:id="1"/>
    </w:p>
    <w:p w:rsidR="00DB1BBD" w:rsidRPr="00A564C5" w:rsidRDefault="00DB1BBD" w:rsidP="00AB4328">
      <w:pPr>
        <w:pStyle w:val="aa"/>
        <w:numPr>
          <w:ilvl w:val="0"/>
          <w:numId w:val="14"/>
        </w:numPr>
        <w:tabs>
          <w:tab w:val="left" w:pos="993"/>
        </w:tabs>
        <w:spacing w:line="360" w:lineRule="auto"/>
        <w:ind w:left="0" w:firstLine="709"/>
        <w:contextualSpacing w:val="0"/>
        <w:jc w:val="both"/>
      </w:pPr>
      <w:r w:rsidRPr="00A564C5">
        <w:t xml:space="preserve">Рынок материалов для кремниевой микроэлектроники и тераваттной солнечной фотоэнергетики, где высокочистый поликремний и моносилан являются основными </w:t>
      </w:r>
      <w:r w:rsidRPr="00A564C5">
        <w:lastRenderedPageBreak/>
        <w:t>сырьевыми материалами для производства дискретных компонентов, интегральных схем, гетеропереходных солнечных элементов и других полупроводниковых структур.</w:t>
      </w:r>
    </w:p>
    <w:p w:rsidR="00842CE2" w:rsidRPr="00A564C5" w:rsidRDefault="00842CE2" w:rsidP="00AB4328">
      <w:pPr>
        <w:pStyle w:val="a6"/>
        <w:spacing w:line="360" w:lineRule="auto"/>
        <w:ind w:firstLine="709"/>
        <w:jc w:val="both"/>
        <w:rPr>
          <w:rFonts w:ascii="Times New Roman" w:hAnsi="Times New Roman"/>
          <w:sz w:val="24"/>
          <w:szCs w:val="24"/>
        </w:rPr>
      </w:pPr>
      <w:r w:rsidRPr="00A564C5">
        <w:rPr>
          <w:rFonts w:ascii="Times New Roman" w:hAnsi="Times New Roman"/>
          <w:bCs/>
          <w:sz w:val="24"/>
          <w:szCs w:val="24"/>
        </w:rPr>
        <w:t xml:space="preserve">В </w:t>
      </w:r>
      <w:r w:rsidRPr="00A564C5">
        <w:rPr>
          <w:rFonts w:ascii="Times New Roman" w:hAnsi="Times New Roman"/>
          <w:sz w:val="24"/>
          <w:szCs w:val="24"/>
        </w:rPr>
        <w:t xml:space="preserve">проекте </w:t>
      </w:r>
      <w:r w:rsidRPr="00A564C5">
        <w:rPr>
          <w:rFonts w:ascii="Times New Roman" w:hAnsi="Times New Roman"/>
          <w:bCs/>
          <w:sz w:val="24"/>
          <w:szCs w:val="24"/>
        </w:rPr>
        <w:t xml:space="preserve">предполагается провести опытно-промышленные испытания и начать мелкосерийное производство инновационного тройного сплава </w:t>
      </w:r>
      <w:r w:rsidRPr="00A564C5">
        <w:rPr>
          <w:rFonts w:ascii="Times New Roman" w:hAnsi="Times New Roman"/>
          <w:bCs/>
          <w:sz w:val="24"/>
          <w:szCs w:val="24"/>
          <w:lang w:val="en-US"/>
        </w:rPr>
        <w:t>CaAl</w:t>
      </w:r>
      <w:r w:rsidRPr="00A564C5">
        <w:rPr>
          <w:rFonts w:ascii="Times New Roman" w:hAnsi="Times New Roman"/>
          <w:bCs/>
          <w:sz w:val="24"/>
          <w:szCs w:val="24"/>
          <w:vertAlign w:val="subscript"/>
        </w:rPr>
        <w:t>2</w:t>
      </w:r>
      <w:r w:rsidRPr="00A564C5">
        <w:rPr>
          <w:rFonts w:ascii="Times New Roman" w:hAnsi="Times New Roman"/>
          <w:bCs/>
          <w:sz w:val="24"/>
          <w:szCs w:val="24"/>
          <w:lang w:val="en-US"/>
        </w:rPr>
        <w:t>Si</w:t>
      </w:r>
      <w:r w:rsidRPr="00A564C5">
        <w:rPr>
          <w:rFonts w:ascii="Times New Roman" w:hAnsi="Times New Roman"/>
          <w:bCs/>
          <w:sz w:val="24"/>
          <w:szCs w:val="24"/>
          <w:vertAlign w:val="subscript"/>
        </w:rPr>
        <w:t>2</w:t>
      </w:r>
      <w:r w:rsidRPr="00A564C5">
        <w:rPr>
          <w:rFonts w:ascii="Times New Roman" w:hAnsi="Times New Roman"/>
          <w:bCs/>
          <w:sz w:val="24"/>
          <w:szCs w:val="24"/>
        </w:rPr>
        <w:t xml:space="preserve">, используемого для синтеза газообразного моносилана, являющегося одним из основных сырьевых материалов для электронной промышленности и солнечной фотоэнергетики, </w:t>
      </w:r>
      <w:r w:rsidRPr="00A564C5">
        <w:rPr>
          <w:rFonts w:ascii="Times New Roman" w:hAnsi="Times New Roman"/>
          <w:sz w:val="24"/>
          <w:szCs w:val="24"/>
        </w:rPr>
        <w:t>используемым в процессах роста эпитаксиальных слоев монокристаллического кремния – основы как дискретных полупроводниковых приборов, таких как диоды, транзисторы, операционные усилители, солнечные элементы, так и сверхбольших интегральных микросхем, таких как процессоры, элементы памяти и т.п.</w:t>
      </w:r>
    </w:p>
    <w:p w:rsidR="00DB1BBD" w:rsidRPr="00A564C5" w:rsidRDefault="00DB1BBD" w:rsidP="00AB4328">
      <w:pPr>
        <w:spacing w:line="360" w:lineRule="auto"/>
        <w:ind w:firstLine="709"/>
        <w:jc w:val="both"/>
      </w:pPr>
      <w:r w:rsidRPr="00A564C5">
        <w:t xml:space="preserve">Следует отметить, что сплав </w:t>
      </w:r>
      <w:r w:rsidRPr="00A564C5">
        <w:rPr>
          <w:bCs/>
          <w:lang w:val="en-US"/>
        </w:rPr>
        <w:t>CaAl</w:t>
      </w:r>
      <w:r w:rsidRPr="00A564C5">
        <w:rPr>
          <w:bCs/>
          <w:vertAlign w:val="subscript"/>
        </w:rPr>
        <w:t>2</w:t>
      </w:r>
      <w:r w:rsidRPr="00A564C5">
        <w:rPr>
          <w:bCs/>
          <w:lang w:val="en-US"/>
        </w:rPr>
        <w:t>Si</w:t>
      </w:r>
      <w:r w:rsidRPr="00A564C5">
        <w:rPr>
          <w:bCs/>
          <w:vertAlign w:val="subscript"/>
        </w:rPr>
        <w:t>2</w:t>
      </w:r>
      <w:r w:rsidRPr="00A564C5">
        <w:t xml:space="preserve"> представляет собой безопасный, стабильный при хранении и перевозке «аккумулятор» кремния для синтеза моносилана, традиционные технологии производства, перевозки, хранения и распределения которого требуют специальных мер безопасности. Сплав </w:t>
      </w:r>
      <w:r w:rsidRPr="00A564C5">
        <w:rPr>
          <w:bCs/>
          <w:lang w:val="en-US"/>
        </w:rPr>
        <w:t>CaAl</w:t>
      </w:r>
      <w:r w:rsidRPr="00A564C5">
        <w:rPr>
          <w:bCs/>
          <w:vertAlign w:val="subscript"/>
        </w:rPr>
        <w:t>2</w:t>
      </w:r>
      <w:r w:rsidRPr="00A564C5">
        <w:rPr>
          <w:bCs/>
          <w:lang w:val="en-US"/>
        </w:rPr>
        <w:t>Si</w:t>
      </w:r>
      <w:r w:rsidRPr="00A564C5">
        <w:rPr>
          <w:bCs/>
          <w:vertAlign w:val="subscript"/>
        </w:rPr>
        <w:t xml:space="preserve">2 </w:t>
      </w:r>
      <w:r w:rsidRPr="00A564C5">
        <w:t>в нормальных и близких к ним условиях можно хранить годами и использовать его для синтеза и ректификации моносилана в момент его использования конечным потребителем – производителем дискретных компонентов, интегральных схем и других полупроводниковых структур, – что полностью исключает связанные с моносиланом последствия аварийных ситуаций.</w:t>
      </w:r>
    </w:p>
    <w:p w:rsidR="00D048CA" w:rsidRPr="00A564C5" w:rsidRDefault="00D048CA" w:rsidP="00D048CA">
      <w:pPr>
        <w:spacing w:line="360" w:lineRule="auto"/>
        <w:ind w:firstLine="709"/>
        <w:jc w:val="both"/>
      </w:pPr>
      <w:r w:rsidRPr="00A564C5">
        <w:t>Инвентарный номер промежуточного отчета за 2018 год</w:t>
      </w:r>
      <w:r w:rsidRPr="00A564C5">
        <w:rPr>
          <w:rFonts w:ascii="Arial" w:hAnsi="Arial" w:cs="Arial"/>
          <w:color w:val="73879C"/>
          <w:sz w:val="20"/>
          <w:szCs w:val="20"/>
        </w:rPr>
        <w:t xml:space="preserve"> </w:t>
      </w:r>
      <w:r w:rsidRPr="00A564C5">
        <w:t>– 0218РК00873.</w:t>
      </w:r>
    </w:p>
    <w:p w:rsidR="00D048CA" w:rsidRPr="00A564C5" w:rsidRDefault="00D048CA" w:rsidP="00D048CA">
      <w:pPr>
        <w:spacing w:line="360" w:lineRule="auto"/>
        <w:ind w:firstLine="709"/>
        <w:jc w:val="both"/>
      </w:pPr>
      <w:r w:rsidRPr="00A564C5">
        <w:t>Инвентарный номер промежуточного отчета за 2019 год – 0219РК00104.</w:t>
      </w:r>
    </w:p>
    <w:p w:rsidR="00C35DBA" w:rsidRPr="00A564C5" w:rsidRDefault="00C35DBA" w:rsidP="00AB4328">
      <w:pPr>
        <w:spacing w:line="360" w:lineRule="auto"/>
      </w:pPr>
      <w:r w:rsidRPr="00A564C5">
        <w:br w:type="page"/>
      </w:r>
    </w:p>
    <w:p w:rsidR="00C02ABF" w:rsidRPr="002D0917" w:rsidRDefault="00AD1233" w:rsidP="00AD1233">
      <w:pPr>
        <w:pStyle w:val="aa"/>
        <w:spacing w:line="360" w:lineRule="auto"/>
        <w:ind w:left="0" w:firstLine="709"/>
        <w:rPr>
          <w:b/>
        </w:rPr>
      </w:pPr>
      <w:r>
        <w:rPr>
          <w:b/>
        </w:rPr>
        <w:lastRenderedPageBreak/>
        <w:t>1</w:t>
      </w:r>
      <w:r w:rsidR="00D1553C" w:rsidRPr="00A564C5">
        <w:rPr>
          <w:b/>
          <w:lang w:val="kk-KZ"/>
        </w:rPr>
        <w:t xml:space="preserve"> </w:t>
      </w:r>
      <w:r w:rsidR="00C02ABF" w:rsidRPr="002D0917">
        <w:rPr>
          <w:b/>
        </w:rPr>
        <w:t>О</w:t>
      </w:r>
      <w:r w:rsidR="001145C8" w:rsidRPr="002D0917">
        <w:rPr>
          <w:b/>
        </w:rPr>
        <w:t>сновные результаты за 2018-2019 годы</w:t>
      </w:r>
    </w:p>
    <w:p w:rsidR="004A526B" w:rsidRDefault="002D0917" w:rsidP="00B078BD">
      <w:pPr>
        <w:pStyle w:val="TableParagraph"/>
        <w:tabs>
          <w:tab w:val="left" w:pos="1276"/>
        </w:tabs>
        <w:spacing w:line="360" w:lineRule="auto"/>
        <w:ind w:firstLine="709"/>
        <w:jc w:val="both"/>
        <w:rPr>
          <w:rFonts w:ascii="Times New Roman" w:eastAsia="Times New Roman" w:hAnsi="Times New Roman"/>
          <w:b/>
          <w:lang w:val="ru-RU"/>
        </w:rPr>
      </w:pPr>
      <w:r w:rsidRPr="002D0917">
        <w:rPr>
          <w:rFonts w:ascii="Times New Roman" w:hAnsi="Times New Roman"/>
          <w:b/>
          <w:lang w:val="ru-RU"/>
        </w:rPr>
        <w:t>1.1</w:t>
      </w:r>
      <w:r w:rsidRPr="00A564C5">
        <w:rPr>
          <w:b/>
          <w:lang w:val="kk-KZ"/>
        </w:rPr>
        <w:t xml:space="preserve"> </w:t>
      </w:r>
      <w:r w:rsidR="00C02ABF" w:rsidRPr="00A564C5">
        <w:rPr>
          <w:rFonts w:ascii="Times New Roman" w:eastAsia="Times New Roman" w:hAnsi="Times New Roman"/>
          <w:b/>
          <w:lang w:val="ru-RU"/>
        </w:rPr>
        <w:t>О</w:t>
      </w:r>
      <w:r w:rsidR="001145C8" w:rsidRPr="00A564C5">
        <w:rPr>
          <w:rFonts w:ascii="Times New Roman" w:eastAsia="Times New Roman" w:hAnsi="Times New Roman"/>
          <w:b/>
          <w:lang w:val="ru-RU"/>
        </w:rPr>
        <w:t xml:space="preserve">сновные результаты за 2018 год: </w:t>
      </w:r>
      <w:r w:rsidR="00A2211F">
        <w:rPr>
          <w:rFonts w:ascii="Times New Roman" w:eastAsia="Times New Roman" w:hAnsi="Times New Roman"/>
          <w:b/>
          <w:lang w:val="ru-RU"/>
        </w:rPr>
        <w:t>Р</w:t>
      </w:r>
      <w:r w:rsidR="001145C8" w:rsidRPr="00A564C5">
        <w:rPr>
          <w:rFonts w:ascii="Times New Roman" w:eastAsia="Times New Roman" w:hAnsi="Times New Roman"/>
          <w:b/>
          <w:lang w:val="ru-RU"/>
        </w:rPr>
        <w:t>азработка эскизного проекта модернизации индукционной плавильной печи с графитовым тиглем</w:t>
      </w:r>
    </w:p>
    <w:p w:rsidR="003A540D" w:rsidRPr="00B078BD" w:rsidRDefault="00C02ABF" w:rsidP="00F56E92">
      <w:pPr>
        <w:tabs>
          <w:tab w:val="left" w:pos="1276"/>
        </w:tabs>
        <w:spacing w:line="360" w:lineRule="auto"/>
        <w:ind w:firstLine="709"/>
        <w:jc w:val="both"/>
      </w:pPr>
      <w:r w:rsidRPr="00B078BD">
        <w:t>1.1</w:t>
      </w:r>
      <w:r w:rsidR="00D048CA" w:rsidRPr="00B078BD">
        <w:t>.1</w:t>
      </w:r>
      <w:r w:rsidR="00D048CA" w:rsidRPr="00B078BD">
        <w:rPr>
          <w:lang w:val="kk-KZ"/>
        </w:rPr>
        <w:t xml:space="preserve"> </w:t>
      </w:r>
      <w:r w:rsidRPr="00B078BD">
        <w:t>Р</w:t>
      </w:r>
      <w:r w:rsidR="001145C8" w:rsidRPr="00B078BD">
        <w:t>азработка функциональной схемы процесса очистки металлургического кремния</w:t>
      </w:r>
    </w:p>
    <w:p w:rsidR="00EE1730" w:rsidRPr="00A564C5" w:rsidRDefault="00EE1730" w:rsidP="00AB4328">
      <w:pPr>
        <w:widowControl w:val="0"/>
        <w:tabs>
          <w:tab w:val="left" w:pos="0"/>
        </w:tabs>
        <w:suppressAutoHyphens/>
        <w:spacing w:line="360" w:lineRule="auto"/>
        <w:ind w:firstLine="709"/>
        <w:jc w:val="both"/>
        <w:rPr>
          <w:noProof/>
        </w:rPr>
      </w:pPr>
    </w:p>
    <w:p w:rsidR="00EE1730" w:rsidRPr="00A564C5" w:rsidRDefault="00EE1730" w:rsidP="00AB4328">
      <w:pPr>
        <w:widowControl w:val="0"/>
        <w:tabs>
          <w:tab w:val="left" w:pos="0"/>
        </w:tabs>
        <w:suppressAutoHyphens/>
        <w:spacing w:line="360" w:lineRule="auto"/>
        <w:ind w:firstLine="709"/>
        <w:jc w:val="both"/>
        <w:rPr>
          <w:noProof/>
        </w:rPr>
      </w:pPr>
      <w:r w:rsidRPr="00A564C5">
        <w:rPr>
          <w:noProof/>
        </w:rPr>
        <w:t xml:space="preserve">Задачей данного исследования является модернизация и разработка оборудования и технологических процессов, которые могут быть использованы в производстве чистого </w:t>
      </w:r>
      <w:r w:rsidRPr="00A564C5">
        <w:t>поликремния</w:t>
      </w:r>
      <w:r w:rsidRPr="00A564C5">
        <w:rPr>
          <w:kern w:val="24"/>
        </w:rPr>
        <w:t xml:space="preserve"> </w:t>
      </w:r>
      <w:r w:rsidRPr="00A564C5">
        <w:rPr>
          <w:noProof/>
        </w:rPr>
        <w:t>без применения операций в газовой фазе.</w:t>
      </w:r>
    </w:p>
    <w:p w:rsidR="00EE1730" w:rsidRPr="00A564C5" w:rsidRDefault="00EE1730" w:rsidP="00AB4328">
      <w:pPr>
        <w:spacing w:line="360" w:lineRule="auto"/>
        <w:ind w:firstLine="709"/>
        <w:contextualSpacing/>
        <w:jc w:val="both"/>
        <w:rPr>
          <w:rFonts w:eastAsia="MS Mincho"/>
          <w:lang w:eastAsia="ja-JP"/>
        </w:rPr>
      </w:pPr>
      <w:r w:rsidRPr="00A564C5">
        <w:rPr>
          <w:rFonts w:eastAsia="MS Mincho"/>
          <w:lang w:eastAsia="ja-JP"/>
        </w:rPr>
        <w:t>Выбор алюмотермического метода восстановления кремния из кварцевого сырья обусловлен рядом его преимуществ:</w:t>
      </w:r>
    </w:p>
    <w:p w:rsidR="00EE1730" w:rsidRPr="00A564C5" w:rsidRDefault="00EE1730" w:rsidP="00AB4328">
      <w:pPr>
        <w:widowControl w:val="0"/>
        <w:numPr>
          <w:ilvl w:val="0"/>
          <w:numId w:val="17"/>
        </w:numPr>
        <w:tabs>
          <w:tab w:val="left" w:pos="993"/>
        </w:tabs>
        <w:suppressAutoHyphens/>
        <w:overflowPunct w:val="0"/>
        <w:autoSpaceDE w:val="0"/>
        <w:autoSpaceDN w:val="0"/>
        <w:adjustRightInd w:val="0"/>
        <w:spacing w:line="360" w:lineRule="auto"/>
        <w:ind w:left="0" w:firstLine="709"/>
        <w:jc w:val="both"/>
        <w:textAlignment w:val="baseline"/>
        <w:rPr>
          <w:color w:val="000000"/>
          <w:kern w:val="24"/>
        </w:rPr>
      </w:pPr>
      <w:r w:rsidRPr="00A564C5">
        <w:rPr>
          <w:kern w:val="24"/>
          <w:lang w:val="kk-KZ"/>
        </w:rPr>
        <w:t xml:space="preserve">высокие скорости процесса и малые энергетические затраты на единицу целевого продукта из-за экзотермического характера реакций; </w:t>
      </w:r>
    </w:p>
    <w:p w:rsidR="00EE1730" w:rsidRPr="00A564C5" w:rsidRDefault="00EE1730" w:rsidP="00AB4328">
      <w:pPr>
        <w:widowControl w:val="0"/>
        <w:numPr>
          <w:ilvl w:val="0"/>
          <w:numId w:val="17"/>
        </w:numPr>
        <w:tabs>
          <w:tab w:val="left" w:pos="993"/>
        </w:tabs>
        <w:suppressAutoHyphens/>
        <w:overflowPunct w:val="0"/>
        <w:autoSpaceDE w:val="0"/>
        <w:autoSpaceDN w:val="0"/>
        <w:adjustRightInd w:val="0"/>
        <w:spacing w:line="360" w:lineRule="auto"/>
        <w:ind w:left="0" w:firstLine="709"/>
        <w:jc w:val="both"/>
        <w:textAlignment w:val="baseline"/>
        <w:rPr>
          <w:color w:val="000000"/>
          <w:kern w:val="24"/>
        </w:rPr>
      </w:pPr>
      <w:r w:rsidRPr="00A564C5">
        <w:rPr>
          <w:color w:val="000000"/>
          <w:kern w:val="24"/>
        </w:rPr>
        <w:t>возможность получения более чистых продуктов восстановления по сравнению с карботермическим методом;</w:t>
      </w:r>
    </w:p>
    <w:p w:rsidR="00EE1730" w:rsidRPr="00A564C5" w:rsidRDefault="00EE1730" w:rsidP="00AB4328">
      <w:pPr>
        <w:widowControl w:val="0"/>
        <w:numPr>
          <w:ilvl w:val="0"/>
          <w:numId w:val="17"/>
        </w:numPr>
        <w:tabs>
          <w:tab w:val="left" w:pos="993"/>
        </w:tabs>
        <w:suppressAutoHyphens/>
        <w:overflowPunct w:val="0"/>
        <w:autoSpaceDE w:val="0"/>
        <w:autoSpaceDN w:val="0"/>
        <w:adjustRightInd w:val="0"/>
        <w:spacing w:line="360" w:lineRule="auto"/>
        <w:ind w:left="0" w:firstLine="709"/>
        <w:jc w:val="both"/>
        <w:textAlignment w:val="baseline"/>
        <w:rPr>
          <w:color w:val="000000"/>
          <w:kern w:val="24"/>
        </w:rPr>
      </w:pPr>
      <w:r w:rsidRPr="00A564C5">
        <w:rPr>
          <w:color w:val="000000"/>
          <w:kern w:val="24"/>
        </w:rPr>
        <w:t>простота и малые габариты индукционных плавильных агрегатов и др.</w:t>
      </w:r>
    </w:p>
    <w:p w:rsidR="00F17619" w:rsidRPr="00A564C5" w:rsidRDefault="00766E00" w:rsidP="00AB4328">
      <w:pPr>
        <w:spacing w:line="360" w:lineRule="auto"/>
        <w:ind w:firstLine="709"/>
        <w:contextualSpacing/>
        <w:jc w:val="both"/>
      </w:pPr>
      <w:r w:rsidRPr="00A564C5">
        <w:t>В работе проведено алюмотермическое восстановление расплавленных в индукционной печи кремнеземистых шлаков с разделением металлического кремния и шлака</w:t>
      </w:r>
      <w:r w:rsidR="00C02ABF" w:rsidRPr="00A564C5">
        <w:t xml:space="preserve"> [1] (</w:t>
      </w:r>
      <w:r w:rsidR="00F17619" w:rsidRPr="00A564C5">
        <w:t xml:space="preserve">рисунок </w:t>
      </w:r>
      <w:r w:rsidR="00F10CD2" w:rsidRPr="00A564C5">
        <w:t>3</w:t>
      </w:r>
      <w:r w:rsidR="00F17619" w:rsidRPr="00A564C5">
        <w:t>)</w:t>
      </w:r>
      <w:r w:rsidRPr="00A564C5">
        <w:t xml:space="preserve">. </w:t>
      </w:r>
    </w:p>
    <w:p w:rsidR="008437F3" w:rsidRPr="00A564C5" w:rsidRDefault="008437F3" w:rsidP="00AB4328">
      <w:pPr>
        <w:spacing w:line="360" w:lineRule="auto"/>
        <w:ind w:firstLine="709"/>
        <w:contextualSpacing/>
        <w:jc w:val="both"/>
      </w:pPr>
    </w:p>
    <w:p w:rsidR="00F10CD2" w:rsidRPr="00A564C5" w:rsidRDefault="00F10CD2" w:rsidP="00AB4328">
      <w:pPr>
        <w:spacing w:line="360" w:lineRule="auto"/>
        <w:jc w:val="center"/>
        <w:rPr>
          <w:noProof/>
        </w:rPr>
      </w:pPr>
      <w:r w:rsidRPr="00A564C5">
        <w:rPr>
          <w:noProof/>
        </w:rPr>
        <w:drawing>
          <wp:inline distT="0" distB="0" distL="0" distR="0" wp14:anchorId="689376F0" wp14:editId="7C46CCB2">
            <wp:extent cx="3840480" cy="2159978"/>
            <wp:effectExtent l="0" t="0" r="7620" b="0"/>
            <wp:docPr id="14" name="Рисунок 14" descr="C:\Users\Gennadiy\Desktop\Фото для Нурлана\Кремний слитком\DSC0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nnadiy\Desktop\Фото для Нурлана\Кремний слитком\DSC013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4557" cy="2179144"/>
                    </a:xfrm>
                    <a:prstGeom prst="rect">
                      <a:avLst/>
                    </a:prstGeom>
                    <a:noFill/>
                    <a:ln>
                      <a:noFill/>
                    </a:ln>
                  </pic:spPr>
                </pic:pic>
              </a:graphicData>
            </a:graphic>
          </wp:inline>
        </w:drawing>
      </w:r>
    </w:p>
    <w:p w:rsidR="00F10CD2" w:rsidRPr="00A564C5" w:rsidRDefault="00F10CD2" w:rsidP="00AB4328">
      <w:pPr>
        <w:tabs>
          <w:tab w:val="left" w:pos="0"/>
        </w:tabs>
        <w:suppressAutoHyphens/>
        <w:spacing w:line="360" w:lineRule="auto"/>
        <w:ind w:firstLine="709"/>
        <w:jc w:val="both"/>
        <w:rPr>
          <w:lang w:eastAsia="ar-SA"/>
        </w:rPr>
      </w:pPr>
    </w:p>
    <w:p w:rsidR="00F10CD2" w:rsidRPr="00A564C5" w:rsidRDefault="00F10CD2" w:rsidP="00AB4328">
      <w:pPr>
        <w:suppressAutoHyphens/>
        <w:spacing w:line="360" w:lineRule="auto"/>
        <w:jc w:val="center"/>
        <w:rPr>
          <w:lang w:eastAsia="ar-SA"/>
        </w:rPr>
      </w:pPr>
      <w:r w:rsidRPr="00A564C5">
        <w:rPr>
          <w:lang w:eastAsia="ar-SA"/>
        </w:rPr>
        <w:t>Рисунок 3 – Гомогенная фаза кремния на поверхности шлака</w:t>
      </w:r>
    </w:p>
    <w:p w:rsidR="00DD59C2" w:rsidRPr="00A564C5" w:rsidRDefault="00DD59C2" w:rsidP="008437F3">
      <w:pPr>
        <w:spacing w:line="360" w:lineRule="auto"/>
        <w:ind w:firstLine="709"/>
        <w:contextualSpacing/>
        <w:jc w:val="both"/>
      </w:pPr>
    </w:p>
    <w:p w:rsidR="008437F3" w:rsidRPr="00A564C5" w:rsidRDefault="008437F3" w:rsidP="008437F3">
      <w:pPr>
        <w:spacing w:line="360" w:lineRule="auto"/>
        <w:ind w:firstLine="709"/>
        <w:contextualSpacing/>
        <w:jc w:val="both"/>
      </w:pPr>
      <w:r w:rsidRPr="00A564C5">
        <w:t xml:space="preserve">При отношении шлак/кремний ≥ 4.7 восстановленный кремний всплывает на поверхность шлака и образует гомогенную металлическую фазу, а при отношении шлак/кремний ≤ 4,7 кремний образует «корольки» и распределяется по всему объему </w:t>
      </w:r>
      <w:r w:rsidRPr="00A564C5">
        <w:lastRenderedPageBreak/>
        <w:t>шлака. Определено оптимальное отношение шлак/алюминий, которое находится в диапазоне 3,5-3,75. Образование гомогенной фазы в кремнии зависит не только от отношения шлак/кремний, но и от отношения окислитель/восстановитель. Установлено, что чем больше модуль основности, тем больше потерь, связанных с силицидной фазой и меньшим выходом кремния. Определен порядок ввода шихты в расплав. Подобрано соотношение компонентов синтетического шлака-шихты СaO, SiO</w:t>
      </w:r>
      <w:r w:rsidRPr="00A564C5">
        <w:rPr>
          <w:vertAlign w:val="subscript"/>
        </w:rPr>
        <w:t>2</w:t>
      </w:r>
      <w:r w:rsidRPr="00A564C5">
        <w:t>, CaF</w:t>
      </w:r>
      <w:r w:rsidRPr="00A564C5">
        <w:rPr>
          <w:vertAlign w:val="subscript"/>
        </w:rPr>
        <w:t>2</w:t>
      </w:r>
      <w:r w:rsidRPr="00A564C5">
        <w:t>, которое позволяет получить гомогенную фазу кремния. Определен объем (количество) шлака для поглощения Al</w:t>
      </w:r>
      <w:r w:rsidRPr="00A564C5">
        <w:rPr>
          <w:vertAlign w:val="subscript"/>
        </w:rPr>
        <w:t>2</w:t>
      </w:r>
      <w:r w:rsidRPr="00A564C5">
        <w:t>O</w:t>
      </w:r>
      <w:r w:rsidRPr="00A564C5">
        <w:rPr>
          <w:vertAlign w:val="subscript"/>
        </w:rPr>
        <w:t>3</w:t>
      </w:r>
      <w:r w:rsidRPr="00A564C5">
        <w:t xml:space="preserve"> и 3</w:t>
      </w:r>
      <w:r w:rsidR="00596886" w:rsidRPr="00596886">
        <w:t xml:space="preserve"> </w:t>
      </w:r>
      <w:r w:rsidRPr="00A564C5">
        <w:t>СaO∙Al</w:t>
      </w:r>
      <w:r w:rsidRPr="00A564C5">
        <w:rPr>
          <w:vertAlign w:val="subscript"/>
        </w:rPr>
        <w:t>2</w:t>
      </w:r>
      <w:r w:rsidRPr="00A564C5">
        <w:t>O</w:t>
      </w:r>
      <w:r w:rsidRPr="00A564C5">
        <w:rPr>
          <w:vertAlign w:val="subscript"/>
        </w:rPr>
        <w:t>3</w:t>
      </w:r>
      <w:r w:rsidRPr="00A564C5">
        <w:t>.</w:t>
      </w:r>
    </w:p>
    <w:p w:rsidR="00EE1730" w:rsidRPr="00A564C5" w:rsidRDefault="00EE1730" w:rsidP="00AB4328">
      <w:pPr>
        <w:spacing w:line="360" w:lineRule="auto"/>
        <w:ind w:firstLine="709"/>
        <w:contextualSpacing/>
        <w:jc w:val="both"/>
        <w:rPr>
          <w:color w:val="000000"/>
          <w:kern w:val="24"/>
        </w:rPr>
      </w:pPr>
      <w:r w:rsidRPr="00A564C5">
        <w:rPr>
          <w:rFonts w:eastAsia="MS Mincho"/>
          <w:lang w:eastAsia="ja-JP"/>
        </w:rPr>
        <w:t>В ходе исследований металлургических процессов в индукционной плавильной печи с графитовым тиглем разработана функциональная схема процесса очистки кремния синтетическими шлаками.</w:t>
      </w:r>
    </w:p>
    <w:p w:rsidR="00EE1730" w:rsidRPr="00A564C5" w:rsidRDefault="00EE1730" w:rsidP="00AB4328">
      <w:pPr>
        <w:pStyle w:val="a6"/>
        <w:tabs>
          <w:tab w:val="left" w:pos="993"/>
        </w:tabs>
        <w:spacing w:line="360" w:lineRule="auto"/>
        <w:ind w:firstLine="709"/>
        <w:jc w:val="both"/>
        <w:rPr>
          <w:rFonts w:ascii="Times New Roman" w:hAnsi="Times New Roman"/>
          <w:sz w:val="24"/>
          <w:szCs w:val="24"/>
        </w:rPr>
      </w:pPr>
      <w:bookmarkStart w:id="2" w:name="_Hlk528240748"/>
      <w:r w:rsidRPr="00A564C5">
        <w:rPr>
          <w:rFonts w:ascii="Times New Roman" w:eastAsia="Times New Roman" w:hAnsi="Times New Roman"/>
          <w:sz w:val="24"/>
          <w:szCs w:val="24"/>
          <w:lang w:eastAsia="ru-RU"/>
        </w:rPr>
        <w:t>В наших экспериментах разделение кремния от шлака проводилось при остывании расплава в «холодной» изложнице с температурой не выше 100℃</w:t>
      </w:r>
      <w:r w:rsidR="006C1CA5" w:rsidRPr="00A564C5">
        <w:rPr>
          <w:rFonts w:ascii="Times New Roman" w:eastAsia="Times New Roman" w:hAnsi="Times New Roman"/>
          <w:sz w:val="24"/>
          <w:szCs w:val="24"/>
          <w:lang w:eastAsia="ru-RU"/>
        </w:rPr>
        <w:t>, где</w:t>
      </w:r>
      <w:r w:rsidRPr="00A564C5">
        <w:rPr>
          <w:rFonts w:ascii="Times New Roman" w:eastAsia="Times New Roman" w:hAnsi="Times New Roman"/>
          <w:sz w:val="24"/>
          <w:szCs w:val="24"/>
          <w:lang w:eastAsia="ru-RU"/>
        </w:rPr>
        <w:t xml:space="preserve"> сложно эффективно разделить кремний от шлака. Поэтому мы предлагаем гравитационное расслаивание расплава в невозмущенном жидком состоянии с плоской горизонтальной границей вследствие разницы плотностей шлака и кремния прямо в рабочем тигле печи, что </w:t>
      </w:r>
      <w:r w:rsidRPr="00A564C5">
        <w:rPr>
          <w:rFonts w:ascii="Times New Roman" w:hAnsi="Times New Roman"/>
          <w:sz w:val="24"/>
          <w:szCs w:val="24"/>
        </w:rPr>
        <w:t xml:space="preserve">в отличие от </w:t>
      </w:r>
      <w:r w:rsidR="006C1CA5" w:rsidRPr="00A564C5">
        <w:rPr>
          <w:rFonts w:ascii="Times New Roman" w:hAnsi="Times New Roman"/>
          <w:sz w:val="24"/>
          <w:szCs w:val="24"/>
        </w:rPr>
        <w:t>используемых</w:t>
      </w:r>
      <w:r w:rsidRPr="00A564C5">
        <w:rPr>
          <w:rFonts w:ascii="Times New Roman" w:hAnsi="Times New Roman"/>
          <w:sz w:val="24"/>
          <w:szCs w:val="24"/>
        </w:rPr>
        <w:t xml:space="preserve"> методов отделения кремния от шлака исключает технологически паразитные эффекты перемешивания очищенного кремния со шлаком. Следующим шагом должен быть не слив расположенного вверху жидкого кремния, так как плотности кремния 2,3 г/см</w:t>
      </w:r>
      <w:r w:rsidRPr="00A564C5">
        <w:rPr>
          <w:rFonts w:ascii="Times New Roman" w:hAnsi="Times New Roman"/>
          <w:sz w:val="24"/>
          <w:szCs w:val="24"/>
          <w:vertAlign w:val="superscript"/>
        </w:rPr>
        <w:t>3</w:t>
      </w:r>
      <w:r w:rsidRPr="00A564C5">
        <w:rPr>
          <w:rFonts w:ascii="Times New Roman" w:hAnsi="Times New Roman"/>
          <w:sz w:val="24"/>
          <w:szCs w:val="24"/>
        </w:rPr>
        <w:t xml:space="preserve"> и шлака 2,6 г/см</w:t>
      </w:r>
      <w:r w:rsidRPr="00A564C5">
        <w:rPr>
          <w:rFonts w:ascii="Times New Roman" w:hAnsi="Times New Roman"/>
          <w:sz w:val="24"/>
          <w:szCs w:val="24"/>
          <w:vertAlign w:val="superscript"/>
        </w:rPr>
        <w:t>3</w:t>
      </w:r>
      <w:r w:rsidRPr="00A564C5">
        <w:rPr>
          <w:rFonts w:ascii="Times New Roman" w:hAnsi="Times New Roman"/>
          <w:sz w:val="24"/>
          <w:szCs w:val="24"/>
        </w:rPr>
        <w:t xml:space="preserve"> </w:t>
      </w:r>
      <w:r w:rsidR="00045CD0" w:rsidRPr="00A564C5">
        <w:rPr>
          <w:rFonts w:ascii="Times New Roman" w:hAnsi="Times New Roman"/>
          <w:sz w:val="24"/>
          <w:szCs w:val="24"/>
        </w:rPr>
        <w:t xml:space="preserve">[2] </w:t>
      </w:r>
      <w:r w:rsidRPr="00A564C5">
        <w:rPr>
          <w:rFonts w:ascii="Times New Roman" w:hAnsi="Times New Roman"/>
          <w:sz w:val="24"/>
          <w:szCs w:val="24"/>
        </w:rPr>
        <w:t>примерно равны, а охлаждение и кристаллизация расплава, образующего слиток «кремний на шлаке».</w:t>
      </w:r>
    </w:p>
    <w:p w:rsidR="00EE1730" w:rsidRPr="00A564C5" w:rsidRDefault="00EE1730" w:rsidP="00AB4328">
      <w:pPr>
        <w:pStyle w:val="a6"/>
        <w:tabs>
          <w:tab w:val="left" w:pos="993"/>
        </w:tabs>
        <w:spacing w:line="360" w:lineRule="auto"/>
        <w:ind w:firstLine="709"/>
        <w:jc w:val="both"/>
        <w:rPr>
          <w:rFonts w:ascii="Times New Roman" w:eastAsia="Times New Roman" w:hAnsi="Times New Roman"/>
          <w:sz w:val="24"/>
          <w:szCs w:val="24"/>
          <w:lang w:eastAsia="ru-RU"/>
        </w:rPr>
      </w:pPr>
      <w:r w:rsidRPr="00A564C5">
        <w:rPr>
          <w:rFonts w:ascii="Times New Roman" w:hAnsi="Times New Roman"/>
          <w:sz w:val="24"/>
          <w:szCs w:val="24"/>
        </w:rPr>
        <w:t xml:space="preserve">Дополнительная очистка кремния от примесей возможна путем создания вертикального градиента температуры с минимумом в верхней части и максимумом в нижней части тигля, что позволит реализовать направленную кристаллизацию кремния, эффективного метода очистки кремния от большинства примесей, в том числе от железа, алюминия, кальция и т.д. </w:t>
      </w:r>
      <w:r w:rsidRPr="00A564C5">
        <w:rPr>
          <w:rFonts w:ascii="Times New Roman" w:eastAsia="Times New Roman" w:hAnsi="Times New Roman"/>
          <w:sz w:val="24"/>
          <w:szCs w:val="24"/>
          <w:lang w:eastAsia="ru-RU"/>
        </w:rPr>
        <w:t xml:space="preserve">После завершения процесса направленной кристаллизации нужно нагреть тигель, выгрузить </w:t>
      </w:r>
      <w:r w:rsidRPr="00A564C5">
        <w:rPr>
          <w:rFonts w:ascii="Times New Roman" w:hAnsi="Times New Roman"/>
          <w:sz w:val="24"/>
          <w:szCs w:val="24"/>
        </w:rPr>
        <w:t xml:space="preserve">двуслойный </w:t>
      </w:r>
      <w:r w:rsidRPr="00A564C5">
        <w:rPr>
          <w:rFonts w:ascii="Times New Roman" w:eastAsia="Times New Roman" w:hAnsi="Times New Roman"/>
          <w:sz w:val="24"/>
          <w:szCs w:val="24"/>
          <w:lang w:eastAsia="ru-RU"/>
        </w:rPr>
        <w:t>слиток и механически отделить кремний от шлака.</w:t>
      </w:r>
    </w:p>
    <w:p w:rsidR="000252E5" w:rsidRPr="00A564C5" w:rsidRDefault="000252E5" w:rsidP="00AB4328">
      <w:pPr>
        <w:pStyle w:val="a6"/>
        <w:tabs>
          <w:tab w:val="left" w:pos="993"/>
        </w:tabs>
        <w:spacing w:line="360" w:lineRule="auto"/>
        <w:ind w:firstLine="709"/>
        <w:jc w:val="both"/>
        <w:rPr>
          <w:rFonts w:ascii="Times New Roman" w:eastAsia="Times New Roman" w:hAnsi="Times New Roman"/>
          <w:sz w:val="24"/>
          <w:szCs w:val="24"/>
          <w:lang w:eastAsia="ru-RU"/>
        </w:rPr>
      </w:pPr>
    </w:p>
    <w:bookmarkEnd w:id="2"/>
    <w:p w:rsidR="0037619B" w:rsidRPr="00B078BD" w:rsidRDefault="00D048CA" w:rsidP="00AB4328">
      <w:pPr>
        <w:tabs>
          <w:tab w:val="left" w:pos="1276"/>
        </w:tabs>
        <w:spacing w:line="360" w:lineRule="auto"/>
        <w:ind w:firstLine="709"/>
        <w:jc w:val="both"/>
      </w:pPr>
      <w:r w:rsidRPr="00B078BD">
        <w:t>1.</w:t>
      </w:r>
      <w:r w:rsidR="008437F3" w:rsidRPr="00B078BD">
        <w:t>1.2</w:t>
      </w:r>
      <w:r w:rsidR="001145C8" w:rsidRPr="00B078BD">
        <w:t xml:space="preserve"> </w:t>
      </w:r>
      <w:r w:rsidRPr="00B078BD">
        <w:t>Р</w:t>
      </w:r>
      <w:r w:rsidR="001145C8" w:rsidRPr="00B078BD">
        <w:t>азработка графитового тигля для комбинированного процесса получения и очистки кремния</w:t>
      </w:r>
    </w:p>
    <w:p w:rsidR="0037619B" w:rsidRPr="00A564C5" w:rsidRDefault="0037619B" w:rsidP="00AB4328">
      <w:pPr>
        <w:widowControl w:val="0"/>
        <w:suppressAutoHyphens/>
        <w:spacing w:line="360" w:lineRule="auto"/>
        <w:ind w:right="-1" w:firstLine="709"/>
        <w:jc w:val="both"/>
        <w:rPr>
          <w:rFonts w:eastAsia="Arial Unicode MS"/>
          <w:bCs/>
          <w:lang w:bidi="en-US"/>
        </w:rPr>
      </w:pPr>
    </w:p>
    <w:p w:rsidR="000252E5" w:rsidRPr="00A564C5" w:rsidRDefault="000252E5"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Разработан графитовый тигель для комбинированного процесса получения и очистки металлургического кремния.</w:t>
      </w:r>
    </w:p>
    <w:p w:rsidR="000252E5" w:rsidRPr="00A564C5" w:rsidRDefault="000252E5"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Показано, что наилучшим материалом для тиглей является изостатический графит, т.к. он является наиболее плотным, прочным и менее всего подверженным воздействию </w:t>
      </w:r>
      <w:r w:rsidRPr="00A564C5">
        <w:rPr>
          <w:rFonts w:eastAsia="Arial Unicode MS"/>
          <w:bCs/>
          <w:lang w:bidi="en-US"/>
        </w:rPr>
        <w:lastRenderedPageBreak/>
        <w:t>окружения, в частности, окислению.</w:t>
      </w:r>
    </w:p>
    <w:p w:rsidR="00FA61EA" w:rsidRPr="00A564C5" w:rsidRDefault="00FA61EA"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Установлены размеры тигля: толщина стенки, диаметр, высота, обеспечивающие контролируемое разделение расплава на кремний и шлак, а также направленную кристаллизацию кремния. </w:t>
      </w:r>
    </w:p>
    <w:p w:rsidR="000252E5" w:rsidRPr="00A564C5" w:rsidRDefault="000252E5" w:rsidP="00AB4328">
      <w:pPr>
        <w:spacing w:line="360" w:lineRule="auto"/>
        <w:ind w:firstLine="709"/>
        <w:jc w:val="both"/>
      </w:pPr>
      <w:r w:rsidRPr="00A564C5">
        <w:rPr>
          <w:spacing w:val="-1"/>
        </w:rPr>
        <w:t xml:space="preserve">Для реализации вышеуказанных </w:t>
      </w:r>
      <w:r w:rsidRPr="00A564C5">
        <w:t xml:space="preserve">основных этапов контролируемого процесса очистки кремния предлагается изменить геометрические параметры тигля (рисунок </w:t>
      </w:r>
      <w:r w:rsidR="00783C3A" w:rsidRPr="00A564C5">
        <w:t>4</w:t>
      </w:r>
      <w:r w:rsidRPr="00A564C5">
        <w:t xml:space="preserve">) </w:t>
      </w:r>
      <w:r w:rsidR="00481E39" w:rsidRPr="00A564C5">
        <w:t xml:space="preserve">модернизированной промышленной </w:t>
      </w:r>
      <w:r w:rsidRPr="00A564C5">
        <w:t>индукционной плавильной печи</w:t>
      </w:r>
      <w:r w:rsidR="00481E39" w:rsidRPr="00A564C5">
        <w:t xml:space="preserve"> мощностью 250 кВт</w:t>
      </w:r>
      <w:r w:rsidRPr="00A564C5">
        <w:t>, увеличив примерно в два раза отношение его высоты к диаметру, что увеличит высоту кремниевого слитка и эффективность шлаково</w:t>
      </w:r>
      <w:r w:rsidR="00F10CD2" w:rsidRPr="00A564C5">
        <w:t>й и кристаллизационной очистки.</w:t>
      </w:r>
    </w:p>
    <w:p w:rsidR="000252E5" w:rsidRPr="00A564C5" w:rsidRDefault="001C360B" w:rsidP="00AB4328">
      <w:pPr>
        <w:spacing w:before="100" w:beforeAutospacing="1" w:after="100" w:afterAutospacing="1" w:line="360" w:lineRule="auto"/>
        <w:jc w:val="center"/>
        <w:rPr>
          <w:noProof/>
          <w:lang w:val="en-US"/>
        </w:rPr>
      </w:pPr>
      <w:r w:rsidRPr="00A564C5">
        <w:rPr>
          <w:noProof/>
        </w:rPr>
        <w:drawing>
          <wp:inline distT="0" distB="0" distL="0" distR="0">
            <wp:extent cx="1670644" cy="2642347"/>
            <wp:effectExtent l="0" t="0" r="635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игель с индуктором.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30313" cy="2736722"/>
                    </a:xfrm>
                    <a:prstGeom prst="rect">
                      <a:avLst/>
                    </a:prstGeom>
                  </pic:spPr>
                </pic:pic>
              </a:graphicData>
            </a:graphic>
          </wp:inline>
        </w:drawing>
      </w:r>
    </w:p>
    <w:p w:rsidR="000252E5" w:rsidRPr="00A564C5" w:rsidRDefault="000252E5" w:rsidP="00AB4328">
      <w:pPr>
        <w:spacing w:line="360" w:lineRule="auto"/>
        <w:jc w:val="center"/>
      </w:pPr>
      <w:r w:rsidRPr="00A564C5">
        <w:t xml:space="preserve">Рисунок </w:t>
      </w:r>
      <w:r w:rsidR="00F10CD2" w:rsidRPr="00A564C5">
        <w:t>4</w:t>
      </w:r>
      <w:r w:rsidRPr="00A564C5">
        <w:t xml:space="preserve"> – Эскиз контролируемого процесса получения и очистки металлургического кремния в индукционной плавильной печи</w:t>
      </w:r>
    </w:p>
    <w:p w:rsidR="000252E5" w:rsidRPr="00A564C5" w:rsidRDefault="000252E5" w:rsidP="00AB4328">
      <w:pPr>
        <w:spacing w:line="360" w:lineRule="auto"/>
        <w:jc w:val="center"/>
      </w:pPr>
    </w:p>
    <w:p w:rsidR="00D048CA" w:rsidRPr="00A564C5" w:rsidRDefault="00D048CA" w:rsidP="00D048CA">
      <w:pPr>
        <w:spacing w:line="360" w:lineRule="auto"/>
        <w:ind w:firstLine="709"/>
        <w:jc w:val="both"/>
        <w:rPr>
          <w:spacing w:val="-1"/>
        </w:rPr>
      </w:pPr>
      <w:r w:rsidRPr="00A564C5">
        <w:rPr>
          <w:spacing w:val="-1"/>
        </w:rPr>
        <w:t>Для реализации вертикального градиента температуры рабочего тигля индукционной печи мы предлагаем секционный индуктор с тремя зонами подвода энергии по высоте тигля, в которой две нижние зоны в сумме имеют примерно ту же высоту, что и верхняя зона. На рисунке 5 видно, что данная конфигурация позволяет сместить зону интенсивного нагрева в нижнюю часть расплава и обеспечить его интенсивное конвекционное перемешивание.</w:t>
      </w:r>
    </w:p>
    <w:p w:rsidR="000252E5" w:rsidRPr="00A564C5" w:rsidRDefault="000252E5" w:rsidP="00AB4328">
      <w:pPr>
        <w:pStyle w:val="a6"/>
        <w:tabs>
          <w:tab w:val="left" w:pos="993"/>
        </w:tabs>
        <w:spacing w:line="360" w:lineRule="auto"/>
        <w:ind w:firstLine="709"/>
        <w:jc w:val="both"/>
        <w:rPr>
          <w:rFonts w:ascii="Times New Roman" w:hAnsi="Times New Roman"/>
          <w:spacing w:val="-1"/>
          <w:sz w:val="24"/>
          <w:szCs w:val="24"/>
        </w:rPr>
      </w:pPr>
      <w:r w:rsidRPr="00A564C5">
        <w:rPr>
          <w:rFonts w:ascii="Times New Roman" w:eastAsia="Times New Roman" w:hAnsi="Times New Roman"/>
          <w:sz w:val="24"/>
          <w:szCs w:val="24"/>
          <w:lang w:eastAsia="ru-RU"/>
        </w:rPr>
        <w:t>Остаточное содержание примесей можно значительно уменьшить, барб</w:t>
      </w:r>
      <w:r w:rsidR="00416E5A" w:rsidRPr="00A564C5">
        <w:rPr>
          <w:rFonts w:ascii="Times New Roman" w:eastAsia="Times New Roman" w:hAnsi="Times New Roman"/>
          <w:sz w:val="24"/>
          <w:szCs w:val="24"/>
          <w:lang w:eastAsia="ru-RU"/>
        </w:rPr>
        <w:t>о</w:t>
      </w:r>
      <w:r w:rsidRPr="00A564C5">
        <w:rPr>
          <w:rFonts w:ascii="Times New Roman" w:eastAsia="Times New Roman" w:hAnsi="Times New Roman"/>
          <w:sz w:val="24"/>
          <w:szCs w:val="24"/>
          <w:lang w:eastAsia="ru-RU"/>
        </w:rPr>
        <w:t xml:space="preserve">тируя расплав кремния и шлака активным газом и переводя примеси в летучие соединения не только в кремнии, но и в шлаке, что позволит увеличить эффективность процесса удаления летучих соединений в несколько раз в соответствии с отношением шлак/кремний. </w:t>
      </w:r>
      <w:r w:rsidRPr="00A564C5">
        <w:rPr>
          <w:rFonts w:ascii="Times New Roman" w:hAnsi="Times New Roman"/>
          <w:spacing w:val="-1"/>
          <w:sz w:val="24"/>
          <w:szCs w:val="24"/>
        </w:rPr>
        <w:t xml:space="preserve">Для этого мы разработали узел продувки, обеспечивающий </w:t>
      </w:r>
      <w:r w:rsidRPr="00A564C5">
        <w:rPr>
          <w:rFonts w:ascii="Times New Roman" w:hAnsi="Times New Roman"/>
          <w:sz w:val="24"/>
          <w:szCs w:val="24"/>
          <w:lang w:eastAsia="ar-SA"/>
        </w:rPr>
        <w:t xml:space="preserve">высокую эффективность процесса </w:t>
      </w:r>
      <w:r w:rsidRPr="00A564C5">
        <w:rPr>
          <w:rFonts w:ascii="Times New Roman" w:hAnsi="Times New Roman"/>
          <w:sz w:val="24"/>
          <w:szCs w:val="24"/>
          <w:lang w:eastAsia="ar-SA"/>
        </w:rPr>
        <w:lastRenderedPageBreak/>
        <w:t>взаимодействия рабочего газа с расплавом, низкий расход газа и ограничивающий давление газа в диффузоре, предохраняя диффузор от разрыва высоким давлением.</w:t>
      </w:r>
      <w:r w:rsidRPr="00A564C5">
        <w:rPr>
          <w:rFonts w:ascii="Times New Roman" w:hAnsi="Times New Roman"/>
          <w:spacing w:val="-1"/>
          <w:sz w:val="24"/>
          <w:szCs w:val="24"/>
        </w:rPr>
        <w:t xml:space="preserve"> </w:t>
      </w:r>
    </w:p>
    <w:p w:rsidR="00D048CA" w:rsidRPr="00A564C5" w:rsidRDefault="00D048CA" w:rsidP="00AB4328">
      <w:pPr>
        <w:tabs>
          <w:tab w:val="left" w:pos="1276"/>
        </w:tabs>
        <w:spacing w:line="360" w:lineRule="auto"/>
        <w:ind w:firstLine="709"/>
        <w:jc w:val="both"/>
        <w:rPr>
          <w:b/>
        </w:rPr>
      </w:pPr>
    </w:p>
    <w:p w:rsidR="00FD5E63" w:rsidRPr="00B078BD" w:rsidRDefault="00C315DB" w:rsidP="00AB4328">
      <w:pPr>
        <w:tabs>
          <w:tab w:val="left" w:pos="1276"/>
        </w:tabs>
        <w:spacing w:line="360" w:lineRule="auto"/>
        <w:ind w:firstLine="709"/>
        <w:jc w:val="both"/>
      </w:pPr>
      <w:r w:rsidRPr="00B078BD">
        <w:t>1.</w:t>
      </w:r>
      <w:r w:rsidR="00D048CA" w:rsidRPr="00B078BD">
        <w:t>1.3</w:t>
      </w:r>
      <w:r w:rsidR="001145C8" w:rsidRPr="00B078BD">
        <w:t xml:space="preserve"> </w:t>
      </w:r>
      <w:r w:rsidR="00D048CA" w:rsidRPr="00B078BD">
        <w:t>Р</w:t>
      </w:r>
      <w:r w:rsidR="001145C8" w:rsidRPr="00B078BD">
        <w:t>азработка операционной схемы комбинированного процесса очистки металлургического кремния в индукционной плавильной печи с графитовым тиглем</w:t>
      </w:r>
    </w:p>
    <w:p w:rsidR="0037619B" w:rsidRPr="00A564C5" w:rsidRDefault="0037619B" w:rsidP="00AB4328">
      <w:pPr>
        <w:widowControl w:val="0"/>
        <w:suppressAutoHyphens/>
        <w:spacing w:line="360" w:lineRule="auto"/>
        <w:ind w:right="-1" w:firstLine="709"/>
        <w:jc w:val="both"/>
        <w:rPr>
          <w:rFonts w:eastAsia="Arial Unicode MS"/>
          <w:bCs/>
          <w:lang w:bidi="en-US"/>
        </w:rPr>
      </w:pPr>
    </w:p>
    <w:p w:rsidR="00416E5A" w:rsidRPr="00A564C5" w:rsidRDefault="00416E5A" w:rsidP="00AB4328">
      <w:pPr>
        <w:spacing w:line="360" w:lineRule="auto"/>
        <w:ind w:firstLine="709"/>
        <w:jc w:val="both"/>
      </w:pPr>
      <w:bookmarkStart w:id="3" w:name="_Hlk528242100"/>
      <w:r w:rsidRPr="00A564C5">
        <w:t>Выбраны оптимальные условия для получения из кварцевого сырья кремния, который использовали для исследования комбинированного процесса очистки от примесей. Данный процесс состоит из пяти технологических стадий, четыре из которых выполняются последовательно после восстановления диоксида кремния алюминием в том же тигле индукционной печи. Эти четыре стадии просты в технологическом исполнении, занимают мало времени, не требуют дополнительного оборудования</w:t>
      </w:r>
      <w:bookmarkEnd w:id="3"/>
      <w:r w:rsidRPr="00A564C5">
        <w:t xml:space="preserve"> и составляют основу модернизации индукционной плавильно</w:t>
      </w:r>
      <w:r w:rsidR="00D048CA" w:rsidRPr="00A564C5">
        <w:t>й печи с графитовым тиглем (</w:t>
      </w:r>
      <w:r w:rsidRPr="00A564C5">
        <w:t xml:space="preserve">рисунок </w:t>
      </w:r>
      <w:r w:rsidR="00783C3A" w:rsidRPr="00A564C5">
        <w:t>5</w:t>
      </w:r>
      <w:r w:rsidRPr="00A564C5">
        <w:t>).</w:t>
      </w:r>
    </w:p>
    <w:p w:rsidR="00416E5A" w:rsidRPr="00A564C5" w:rsidRDefault="00416E5A" w:rsidP="00AB4328">
      <w:pPr>
        <w:autoSpaceDE w:val="0"/>
        <w:autoSpaceDN w:val="0"/>
        <w:adjustRightInd w:val="0"/>
        <w:spacing w:before="240" w:line="360" w:lineRule="auto"/>
        <w:jc w:val="center"/>
      </w:pPr>
      <w:r w:rsidRPr="00A564C5">
        <w:rPr>
          <w:noProof/>
        </w:rPr>
        <w:drawing>
          <wp:inline distT="0" distB="0" distL="0" distR="0" wp14:anchorId="73ED808E" wp14:editId="7969C5E9">
            <wp:extent cx="5283558" cy="44797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47519" cy="4618803"/>
                    </a:xfrm>
                    <a:prstGeom prst="rect">
                      <a:avLst/>
                    </a:prstGeom>
                  </pic:spPr>
                </pic:pic>
              </a:graphicData>
            </a:graphic>
          </wp:inline>
        </w:drawing>
      </w:r>
    </w:p>
    <w:p w:rsidR="00416E5A" w:rsidRPr="00A564C5" w:rsidRDefault="00416E5A" w:rsidP="00AB4328">
      <w:pPr>
        <w:tabs>
          <w:tab w:val="left" w:pos="0"/>
        </w:tabs>
        <w:spacing w:line="360" w:lineRule="auto"/>
        <w:jc w:val="center"/>
      </w:pPr>
      <w:r w:rsidRPr="00A564C5">
        <w:t xml:space="preserve">Рисунок </w:t>
      </w:r>
      <w:r w:rsidR="00783C3A" w:rsidRPr="00A564C5">
        <w:t>5</w:t>
      </w:r>
      <w:r w:rsidRPr="00A564C5">
        <w:t xml:space="preserve"> – Операционная схема комбинированного процесса получения</w:t>
      </w:r>
      <w:r w:rsidRPr="00A564C5">
        <w:br/>
        <w:t>и очистки металлургического кремния в индукционной плавильной печи</w:t>
      </w:r>
    </w:p>
    <w:p w:rsidR="00DD59C2" w:rsidRPr="00A564C5" w:rsidRDefault="00DD59C2" w:rsidP="008437F3">
      <w:pPr>
        <w:spacing w:line="360" w:lineRule="auto"/>
        <w:ind w:firstLine="709"/>
        <w:jc w:val="both"/>
      </w:pPr>
    </w:p>
    <w:p w:rsidR="008437F3" w:rsidRPr="00A564C5" w:rsidRDefault="008437F3" w:rsidP="008437F3">
      <w:pPr>
        <w:spacing w:line="360" w:lineRule="auto"/>
        <w:ind w:firstLine="709"/>
        <w:jc w:val="both"/>
      </w:pPr>
      <w:r w:rsidRPr="00A564C5">
        <w:t>Показано, что:</w:t>
      </w:r>
    </w:p>
    <w:p w:rsidR="008437F3" w:rsidRPr="00A564C5" w:rsidRDefault="008437F3" w:rsidP="008437F3">
      <w:pPr>
        <w:spacing w:line="360" w:lineRule="auto"/>
        <w:ind w:firstLine="709"/>
        <w:jc w:val="both"/>
        <w:rPr>
          <w:lang w:eastAsia="ar-SA"/>
        </w:rPr>
      </w:pPr>
      <w:r w:rsidRPr="00A564C5">
        <w:rPr>
          <w:lang w:eastAsia="ar-SA"/>
        </w:rPr>
        <w:lastRenderedPageBreak/>
        <w:t>на 1-й стадии шлаковой очистки бор, растворенный в кремнии, окисляется и экстрагируется шлаком; эффективность данной стадии определяется окислением и распределением бора в шлаке;</w:t>
      </w:r>
    </w:p>
    <w:p w:rsidR="00F10CD2" w:rsidRPr="00A564C5" w:rsidRDefault="00F10CD2" w:rsidP="00AB4328">
      <w:pPr>
        <w:spacing w:line="360" w:lineRule="auto"/>
        <w:ind w:firstLine="709"/>
        <w:jc w:val="both"/>
        <w:rPr>
          <w:lang w:eastAsia="ar-SA"/>
        </w:rPr>
      </w:pPr>
      <w:r w:rsidRPr="00A564C5">
        <w:t xml:space="preserve">на 2-й стадии добавка металлического алюминия стимулирует реакцию окисления фосфора и образования </w:t>
      </w:r>
      <w:r w:rsidRPr="00A564C5">
        <w:rPr>
          <w:lang w:val="en-US" w:eastAsia="ar-SA"/>
        </w:rPr>
        <w:t>PO</w:t>
      </w:r>
      <w:r w:rsidRPr="00A564C5">
        <w:rPr>
          <w:vertAlign w:val="superscript"/>
          <w:lang w:eastAsia="ar-SA"/>
        </w:rPr>
        <w:t>-3</w:t>
      </w:r>
      <w:r w:rsidRPr="00A564C5">
        <w:rPr>
          <w:vertAlign w:val="subscript"/>
          <w:lang w:eastAsia="ar-SA"/>
        </w:rPr>
        <w:t>4</w:t>
      </w:r>
      <w:r w:rsidRPr="00A564C5">
        <w:rPr>
          <w:lang w:eastAsia="ar-SA"/>
        </w:rPr>
        <w:t xml:space="preserve">, который экстрагируется шлаком; </w:t>
      </w:r>
      <w:r w:rsidRPr="00A564C5">
        <w:rPr>
          <w:lang w:eastAsia="ar-SA"/>
        </w:rPr>
        <w:br/>
        <w:t xml:space="preserve">при этом степень очистки кремния от фосфора определяется весовыми соотношениями </w:t>
      </w:r>
      <w:r w:rsidRPr="00A564C5">
        <w:rPr>
          <w:noProof/>
          <w:lang w:val="en-US"/>
        </w:rPr>
        <w:t>CaO</w:t>
      </w:r>
      <w:r w:rsidRPr="00A564C5">
        <w:rPr>
          <w:noProof/>
        </w:rPr>
        <w:t>/</w:t>
      </w:r>
      <w:r w:rsidRPr="00A564C5">
        <w:rPr>
          <w:noProof/>
          <w:lang w:val="en-US"/>
        </w:rPr>
        <w:t>SiO</w:t>
      </w:r>
      <w:r w:rsidRPr="00A564C5">
        <w:rPr>
          <w:noProof/>
          <w:vertAlign w:val="subscript"/>
        </w:rPr>
        <w:t xml:space="preserve">2 </w:t>
      </w:r>
      <w:r w:rsidRPr="00A564C5">
        <w:rPr>
          <w:noProof/>
        </w:rPr>
        <w:t xml:space="preserve">и </w:t>
      </w:r>
      <w:r w:rsidRPr="00A564C5">
        <w:rPr>
          <w:lang w:eastAsia="ar-SA"/>
        </w:rPr>
        <w:t>А</w:t>
      </w:r>
      <w:r w:rsidRPr="00A564C5">
        <w:rPr>
          <w:lang w:val="en-US" w:eastAsia="ar-SA"/>
        </w:rPr>
        <w:t>l</w:t>
      </w:r>
      <w:r w:rsidRPr="00A564C5">
        <w:rPr>
          <w:lang w:eastAsia="ar-SA"/>
        </w:rPr>
        <w:t>/</w:t>
      </w:r>
      <w:r w:rsidRPr="00A564C5">
        <w:rPr>
          <w:lang w:val="en-US" w:eastAsia="ar-SA"/>
        </w:rPr>
        <w:t>Si</w:t>
      </w:r>
      <w:r w:rsidRPr="00A564C5">
        <w:rPr>
          <w:lang w:eastAsia="ar-SA"/>
        </w:rPr>
        <w:t>;</w:t>
      </w:r>
    </w:p>
    <w:p w:rsidR="00FA61EA" w:rsidRPr="00A564C5" w:rsidRDefault="00FA61EA" w:rsidP="00AB4328">
      <w:pPr>
        <w:spacing w:line="360" w:lineRule="auto"/>
        <w:ind w:firstLine="709"/>
        <w:jc w:val="both"/>
      </w:pPr>
      <w:r w:rsidRPr="00A564C5">
        <w:t>на 3-й стадии барб</w:t>
      </w:r>
      <w:r w:rsidR="00416E5A" w:rsidRPr="00A564C5">
        <w:t>о</w:t>
      </w:r>
      <w:r w:rsidRPr="00A564C5">
        <w:t>т</w:t>
      </w:r>
      <w:r w:rsidR="00416E5A" w:rsidRPr="00A564C5">
        <w:t>аж</w:t>
      </w:r>
      <w:r w:rsidRPr="00A564C5">
        <w:t xml:space="preserve"> расплава активным газом ведет к окислению алюминия и кальция с образованием </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и </w:t>
      </w:r>
      <w:r w:rsidRPr="00A564C5">
        <w:rPr>
          <w:lang w:val="en-US"/>
        </w:rPr>
        <w:t>CaO</w:t>
      </w:r>
      <w:r w:rsidRPr="00A564C5">
        <w:t>, которые экстрагируются шлаком.</w:t>
      </w:r>
    </w:p>
    <w:p w:rsidR="00FA61EA" w:rsidRPr="00A564C5" w:rsidRDefault="00FA61EA" w:rsidP="00AB4328">
      <w:pPr>
        <w:spacing w:line="360" w:lineRule="auto"/>
        <w:ind w:firstLine="709"/>
        <w:jc w:val="both"/>
      </w:pPr>
      <w:r w:rsidRPr="00A564C5">
        <w:t xml:space="preserve">на 4-й стадии контролируемое управление процессами охлаждения и гравитационного расслоения компонентов расплава, обеспечиваемые геометрическими параметрами тигля и секционной конструкцией индуктора позволяют осуществить очистку кремния в процессе кристаллизации, в ходе которой эффективно удаляются </w:t>
      </w:r>
      <w:r w:rsidRPr="00A564C5">
        <w:rPr>
          <w:lang w:eastAsia="ar-SA"/>
        </w:rPr>
        <w:t>алюминий, кальций, железо и другие примеси.</w:t>
      </w:r>
    </w:p>
    <w:p w:rsidR="0037619B" w:rsidRPr="00A564C5" w:rsidRDefault="00FA61EA" w:rsidP="00AB4328">
      <w:pPr>
        <w:widowControl w:val="0"/>
        <w:suppressAutoHyphens/>
        <w:spacing w:line="360" w:lineRule="auto"/>
        <w:ind w:firstLine="709"/>
        <w:jc w:val="both"/>
        <w:rPr>
          <w:rFonts w:eastAsia="Arial Unicode MS"/>
          <w:bCs/>
          <w:lang w:bidi="en-US"/>
        </w:rPr>
      </w:pPr>
      <w:r w:rsidRPr="00A564C5">
        <w:t>на 5-й стадии степень очистки кремния значительно улучшается в процессе направленной кристаллизации в печи роста кристаллов методом Чохральского, который обеспечивает полный и точный контроль технологических параметров.</w:t>
      </w:r>
    </w:p>
    <w:p w:rsidR="00BC4137" w:rsidRPr="00A564C5" w:rsidRDefault="00BC4137" w:rsidP="00AB4328">
      <w:pPr>
        <w:spacing w:line="360" w:lineRule="auto"/>
        <w:rPr>
          <w:rFonts w:eastAsia="Arial Unicode MS"/>
          <w:bCs/>
          <w:color w:val="000000"/>
          <w:lang w:bidi="en-US"/>
        </w:rPr>
      </w:pPr>
      <w:r w:rsidRPr="00A564C5">
        <w:rPr>
          <w:rFonts w:eastAsia="Arial Unicode MS"/>
          <w:bCs/>
          <w:color w:val="000000"/>
          <w:lang w:bidi="en-US"/>
        </w:rPr>
        <w:br w:type="page"/>
      </w:r>
    </w:p>
    <w:p w:rsidR="00FD5E63" w:rsidRDefault="009E658E" w:rsidP="00F56E92">
      <w:pPr>
        <w:pStyle w:val="TableParagraph"/>
        <w:tabs>
          <w:tab w:val="left" w:pos="1276"/>
        </w:tabs>
        <w:spacing w:line="360" w:lineRule="auto"/>
        <w:ind w:firstLine="709"/>
        <w:jc w:val="both"/>
        <w:rPr>
          <w:rFonts w:ascii="Times New Roman" w:eastAsia="Arial Unicode MS" w:hAnsi="Times New Roman"/>
          <w:b/>
          <w:bCs/>
          <w:color w:val="000000"/>
          <w:lang w:val="ru-RU" w:bidi="en-US"/>
        </w:rPr>
      </w:pPr>
      <w:r w:rsidRPr="00A564C5">
        <w:rPr>
          <w:rFonts w:ascii="Times New Roman" w:eastAsia="Arial Unicode MS" w:hAnsi="Times New Roman"/>
          <w:b/>
          <w:bCs/>
          <w:color w:val="000000"/>
          <w:lang w:val="ru-RU" w:bidi="en-US"/>
        </w:rPr>
        <w:lastRenderedPageBreak/>
        <w:t>1.2 О</w:t>
      </w:r>
      <w:r w:rsidR="001145C8" w:rsidRPr="00A564C5">
        <w:rPr>
          <w:rFonts w:ascii="Times New Roman" w:eastAsia="Arial Unicode MS" w:hAnsi="Times New Roman"/>
          <w:b/>
          <w:bCs/>
          <w:color w:val="000000"/>
          <w:lang w:val="ru-RU" w:bidi="en-US"/>
        </w:rPr>
        <w:t xml:space="preserve">сновные результаты 2019 года: </w:t>
      </w:r>
      <w:r w:rsidR="00FD5692">
        <w:rPr>
          <w:rFonts w:ascii="Times New Roman" w:eastAsia="Arial Unicode MS" w:hAnsi="Times New Roman"/>
          <w:b/>
          <w:bCs/>
          <w:color w:val="000000"/>
          <w:lang w:val="ru-RU" w:bidi="en-US"/>
        </w:rPr>
        <w:t>О</w:t>
      </w:r>
      <w:r w:rsidR="001145C8" w:rsidRPr="00A564C5">
        <w:rPr>
          <w:rFonts w:ascii="Times New Roman" w:eastAsia="Arial Unicode MS" w:hAnsi="Times New Roman"/>
          <w:b/>
          <w:bCs/>
          <w:color w:val="000000"/>
          <w:lang w:val="ru-RU" w:bidi="en-US"/>
        </w:rPr>
        <w:t>тработка комбинированного процесса шлаковой очистки и направленной кристаллизации кремния</w:t>
      </w:r>
    </w:p>
    <w:p w:rsidR="00F56E92" w:rsidRPr="00A564C5" w:rsidRDefault="00F56E92" w:rsidP="00F56E92">
      <w:pPr>
        <w:pStyle w:val="TableParagraph"/>
        <w:tabs>
          <w:tab w:val="left" w:pos="1276"/>
        </w:tabs>
        <w:spacing w:line="360" w:lineRule="auto"/>
        <w:ind w:firstLine="709"/>
        <w:jc w:val="both"/>
        <w:rPr>
          <w:rFonts w:ascii="Times New Roman" w:eastAsia="Arial Unicode MS" w:hAnsi="Times New Roman"/>
          <w:b/>
          <w:bCs/>
          <w:color w:val="000000"/>
          <w:lang w:val="ru-RU" w:bidi="en-US"/>
        </w:rPr>
      </w:pPr>
    </w:p>
    <w:p w:rsidR="00FD5E63" w:rsidRPr="00B078BD" w:rsidRDefault="009E658E" w:rsidP="00F56E92">
      <w:pPr>
        <w:tabs>
          <w:tab w:val="left" w:pos="1276"/>
        </w:tabs>
        <w:spacing w:line="360" w:lineRule="auto"/>
        <w:ind w:firstLine="709"/>
        <w:jc w:val="both"/>
      </w:pPr>
      <w:r w:rsidRPr="00B078BD">
        <w:t>1.2.1 О</w:t>
      </w:r>
      <w:r w:rsidR="001145C8" w:rsidRPr="00B078BD">
        <w:t>тработка одностадийной шлаковой очистки металлургического кремния</w:t>
      </w:r>
    </w:p>
    <w:p w:rsidR="00FD5E63" w:rsidRPr="00A564C5" w:rsidRDefault="00FD5E63" w:rsidP="00AB4328">
      <w:pPr>
        <w:widowControl w:val="0"/>
        <w:suppressAutoHyphens/>
        <w:spacing w:line="360" w:lineRule="auto"/>
        <w:ind w:right="-1" w:firstLine="709"/>
        <w:jc w:val="both"/>
        <w:rPr>
          <w:rFonts w:eastAsia="Arial Unicode MS"/>
          <w:bCs/>
          <w:lang w:bidi="en-US"/>
        </w:rPr>
      </w:pPr>
    </w:p>
    <w:p w:rsidR="00553950" w:rsidRPr="00A564C5" w:rsidRDefault="00553950" w:rsidP="00AB4328">
      <w:pPr>
        <w:spacing w:line="360" w:lineRule="auto"/>
        <w:ind w:firstLine="709"/>
        <w:jc w:val="both"/>
      </w:pPr>
      <w:r w:rsidRPr="00A564C5">
        <w:rPr>
          <w:spacing w:val="1"/>
        </w:rPr>
        <w:t>Отработан</w:t>
      </w:r>
      <w:r w:rsidRPr="00A564C5">
        <w:rPr>
          <w:spacing w:val="2"/>
        </w:rPr>
        <w:t xml:space="preserve"> </w:t>
      </w:r>
      <w:r w:rsidRPr="00A564C5">
        <w:rPr>
          <w:spacing w:val="-1"/>
        </w:rPr>
        <w:t>одностадийный</w:t>
      </w:r>
      <w:r w:rsidRPr="00A564C5">
        <w:rPr>
          <w:spacing w:val="24"/>
        </w:rPr>
        <w:t xml:space="preserve"> </w:t>
      </w:r>
      <w:r w:rsidRPr="00A564C5">
        <w:t xml:space="preserve">процесс шлаковой очистки кремния </w:t>
      </w:r>
      <w:r w:rsidRPr="00A564C5">
        <w:rPr>
          <w:spacing w:val="-1"/>
        </w:rPr>
        <w:t>металлургического</w:t>
      </w:r>
      <w:r w:rsidRPr="00A564C5">
        <w:t xml:space="preserve"> качества.</w:t>
      </w:r>
      <w:r w:rsidRPr="00A564C5">
        <w:rPr>
          <w:lang w:eastAsia="ar-SA" w:bidi="en-US"/>
        </w:rPr>
        <w:t xml:space="preserve"> Показано, что отношение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&lt; 1 приводит к очистке кремния от бора, а отношение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w:t>
      </w:r>
      <w:r w:rsidRPr="00A564C5">
        <w:rPr>
          <w:lang w:eastAsia="ar-SA" w:bidi="en-US"/>
        </w:rPr>
        <w:sym w:font="Symbol" w:char="F03E"/>
      </w:r>
      <w:r w:rsidRPr="00A564C5">
        <w:rPr>
          <w:lang w:eastAsia="ar-SA" w:bidi="en-US"/>
        </w:rPr>
        <w:t xml:space="preserve"> 1 приводит к очистке кремния от фосфора.</w:t>
      </w:r>
      <w:r w:rsidR="00656C9F" w:rsidRPr="00A564C5">
        <w:rPr>
          <w:lang w:eastAsia="ar-SA" w:bidi="en-US"/>
        </w:rPr>
        <w:t xml:space="preserve"> При этом</w:t>
      </w:r>
      <w:r w:rsidRPr="00A564C5">
        <w:t xml:space="preserve"> одностадийная шлаковая очистка кремния </w:t>
      </w:r>
      <w:r w:rsidR="00656C9F" w:rsidRPr="00A564C5">
        <w:t xml:space="preserve">от бора </w:t>
      </w:r>
      <w:r w:rsidRPr="00A564C5">
        <w:t xml:space="preserve">эффективна при </w:t>
      </w:r>
      <w:r w:rsidR="00656C9F" w:rsidRPr="00A564C5">
        <w:t xml:space="preserve">его </w:t>
      </w:r>
      <w:r w:rsidRPr="00A564C5">
        <w:t>содержании ниже 30 ррм вследствие небольшого коэффициента распределения бора в шлаке.</w:t>
      </w:r>
    </w:p>
    <w:p w:rsidR="006C1CA5" w:rsidRPr="00A564C5" w:rsidRDefault="006C1CA5" w:rsidP="00AB4328">
      <w:pPr>
        <w:spacing w:line="360" w:lineRule="auto"/>
        <w:ind w:firstLine="709"/>
        <w:jc w:val="both"/>
        <w:rPr>
          <w:rFonts w:eastAsia="MS Mincho"/>
          <w:lang w:eastAsia="ja-JP"/>
        </w:rPr>
      </w:pPr>
      <w:r w:rsidRPr="00A564C5">
        <w:rPr>
          <w:rFonts w:eastAsia="MS Mincho"/>
          <w:lang w:eastAsia="ja-JP"/>
        </w:rPr>
        <w:t>Благодаря подобранному отношению</w:t>
      </w:r>
      <w:r w:rsidRPr="00A564C5">
        <w:rPr>
          <w:lang w:eastAsia="ar-SA" w:bidi="en-US"/>
        </w:rPr>
        <w:t xml:space="preserve">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w:t>
      </w:r>
      <w:r w:rsidRPr="00A564C5">
        <w:rPr>
          <w:rFonts w:eastAsia="MS Mincho"/>
          <w:lang w:eastAsia="ja-JP"/>
        </w:rPr>
        <w:t>производится эффективное удаление фосфора и бора из кремния и переход их в шлак. Добавление алюминия в кремний способствует растворенному фосфору образовывать соединение (</w:t>
      </w:r>
      <w:r w:rsidRPr="00A564C5">
        <w:rPr>
          <w:rFonts w:eastAsia="MS Mincho"/>
          <w:lang w:val="en-US" w:eastAsia="ja-JP"/>
        </w:rPr>
        <w:t>AlP</w:t>
      </w:r>
      <w:r w:rsidRPr="00A564C5">
        <w:rPr>
          <w:rFonts w:eastAsia="MS Mincho"/>
          <w:lang w:eastAsia="ja-JP"/>
        </w:rPr>
        <w:t xml:space="preserve">) в кремнии, которое экстрагируется шлаком. </w:t>
      </w:r>
      <w:r w:rsidRPr="00A564C5">
        <w:rPr>
          <w:lang w:eastAsia="ar-SA" w:bidi="en-US"/>
        </w:rPr>
        <w:t>При этом для удержания фосфора в шлаке нужно, чтобы основность шлака была равной 2-2.5.</w:t>
      </w:r>
    </w:p>
    <w:p w:rsidR="00B04F12" w:rsidRPr="00A564C5" w:rsidRDefault="00B04F12" w:rsidP="00AB4328">
      <w:pPr>
        <w:spacing w:line="360" w:lineRule="auto"/>
        <w:ind w:firstLine="708"/>
        <w:jc w:val="both"/>
      </w:pPr>
      <w:r w:rsidRPr="00A564C5">
        <w:t xml:space="preserve">В таблице 1 приведены данные содержания алюминия, кальция и остаточной концентрации фосфора в кремнии, полученном алюмотермическим методом. Видно, что основным параметром, отвечающим за очистку кремния от фосфора, является количество алюминия в кремнии. Максимальная степень очистки кремния от фосфора достигается при содержании алюминия в кремнии 7,3 %. Из данных приведенных в таблице 1 видно, что остаточная концентрация бора в кремнии зависит от отношения </w:t>
      </w:r>
      <w:r w:rsidRPr="00A564C5">
        <w:rPr>
          <w:lang w:val="en-US"/>
        </w:rPr>
        <w:t>CaO</w:t>
      </w:r>
      <w:r w:rsidRPr="00A564C5">
        <w:t>/</w:t>
      </w:r>
      <w:r w:rsidRPr="00A564C5">
        <w:rPr>
          <w:lang w:val="en-US"/>
        </w:rPr>
        <w:t>SiO</w:t>
      </w:r>
      <w:r w:rsidRPr="00A564C5">
        <w:rPr>
          <w:vertAlign w:val="subscript"/>
        </w:rPr>
        <w:t>2</w:t>
      </w:r>
      <w:r w:rsidRPr="00A564C5">
        <w:t xml:space="preserve">. Чем меньше отношение </w:t>
      </w:r>
      <w:r w:rsidRPr="00A564C5">
        <w:rPr>
          <w:lang w:val="en-US"/>
        </w:rPr>
        <w:t>CaO</w:t>
      </w:r>
      <w:r w:rsidRPr="00A564C5">
        <w:t>/</w:t>
      </w:r>
      <w:r w:rsidRPr="00A564C5">
        <w:rPr>
          <w:lang w:val="en-US"/>
        </w:rPr>
        <w:t>SiO</w:t>
      </w:r>
      <w:r w:rsidRPr="00A564C5">
        <w:rPr>
          <w:vertAlign w:val="subscript"/>
        </w:rPr>
        <w:t>2</w:t>
      </w:r>
      <w:r w:rsidRPr="00A564C5">
        <w:t>, тем меньше остаточная концентрация бора в кремнии.</w:t>
      </w:r>
    </w:p>
    <w:p w:rsidR="006C1CA5" w:rsidRPr="00A564C5" w:rsidRDefault="006C1CA5" w:rsidP="00AB4328">
      <w:pPr>
        <w:spacing w:line="360" w:lineRule="auto"/>
        <w:jc w:val="both"/>
      </w:pPr>
    </w:p>
    <w:p w:rsidR="00252063" w:rsidRPr="00A564C5" w:rsidRDefault="006C1CA5" w:rsidP="00AB4328">
      <w:pPr>
        <w:spacing w:line="360" w:lineRule="auto"/>
        <w:jc w:val="both"/>
      </w:pPr>
      <w:r w:rsidRPr="00A564C5">
        <w:t xml:space="preserve">Таблица 1 – </w:t>
      </w:r>
      <w:r w:rsidR="00912DE9" w:rsidRPr="00A564C5">
        <w:t>Э</w:t>
      </w:r>
      <w:r w:rsidRPr="00A564C5">
        <w:t>лементн</w:t>
      </w:r>
      <w:r w:rsidR="00912DE9" w:rsidRPr="00A564C5">
        <w:t>ый</w:t>
      </w:r>
      <w:r w:rsidRPr="00A564C5">
        <w:t xml:space="preserve"> состав </w:t>
      </w:r>
      <w:r w:rsidR="00912DE9" w:rsidRPr="00A564C5">
        <w:t xml:space="preserve">полученного методом алюминотермии </w:t>
      </w:r>
      <w:r w:rsidRPr="00A564C5">
        <w:t>металлургического кремния</w:t>
      </w:r>
      <w:r w:rsidR="00791873" w:rsidRPr="00A564C5">
        <w:t xml:space="preserve"> с содержанием бора 15</w:t>
      </w:r>
      <w:r w:rsidR="00791873" w:rsidRPr="00A564C5">
        <w:rPr>
          <w:lang w:val="en-US"/>
        </w:rPr>
        <w:t>ppmw</w:t>
      </w:r>
      <w:r w:rsidR="00791873" w:rsidRPr="00A564C5">
        <w:t xml:space="preserve"> и фосфора 50</w:t>
      </w:r>
      <w:r w:rsidR="00791873" w:rsidRPr="00A564C5">
        <w:rPr>
          <w:lang w:val="en-US"/>
        </w:rPr>
        <w:t>ppmw</w:t>
      </w:r>
      <w:r w:rsidRPr="00A564C5">
        <w:t xml:space="preserve"> </w:t>
      </w:r>
    </w:p>
    <w:tbl>
      <w:tblPr>
        <w:tblStyle w:val="a5"/>
        <w:tblW w:w="933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85" w:type="dxa"/>
          <w:right w:w="85" w:type="dxa"/>
        </w:tblCellMar>
        <w:tblLook w:val="04A0" w:firstRow="1" w:lastRow="0" w:firstColumn="1" w:lastColumn="0" w:noHBand="0" w:noVBand="1"/>
      </w:tblPr>
      <w:tblGrid>
        <w:gridCol w:w="988"/>
        <w:gridCol w:w="1346"/>
        <w:gridCol w:w="1346"/>
        <w:gridCol w:w="807"/>
        <w:gridCol w:w="807"/>
        <w:gridCol w:w="807"/>
        <w:gridCol w:w="808"/>
        <w:gridCol w:w="807"/>
        <w:gridCol w:w="807"/>
        <w:gridCol w:w="808"/>
      </w:tblGrid>
      <w:tr w:rsidR="00791873" w:rsidRPr="00A564C5" w:rsidTr="000F6FAE">
        <w:trPr>
          <w:jc w:val="center"/>
        </w:trPr>
        <w:tc>
          <w:tcPr>
            <w:tcW w:w="988" w:type="dxa"/>
            <w:vAlign w:val="center"/>
          </w:tcPr>
          <w:p w:rsidR="00791873" w:rsidRPr="00A564C5" w:rsidRDefault="00791873" w:rsidP="009E658E">
            <w:pPr>
              <w:spacing w:line="360" w:lineRule="auto"/>
              <w:ind w:firstLine="113"/>
              <w:jc w:val="center"/>
            </w:pPr>
            <w:r w:rsidRPr="00A564C5">
              <w:t>№</w:t>
            </w:r>
          </w:p>
          <w:p w:rsidR="00791873" w:rsidRPr="00A564C5" w:rsidRDefault="00791873" w:rsidP="009E658E">
            <w:pPr>
              <w:spacing w:line="360" w:lineRule="auto"/>
              <w:jc w:val="center"/>
            </w:pPr>
            <w:r w:rsidRPr="00A564C5">
              <w:t>пробы</w:t>
            </w:r>
          </w:p>
        </w:tc>
        <w:tc>
          <w:tcPr>
            <w:tcW w:w="1346" w:type="dxa"/>
            <w:vAlign w:val="center"/>
          </w:tcPr>
          <w:p w:rsidR="00791873" w:rsidRPr="00A564C5" w:rsidRDefault="00791873" w:rsidP="009E658E">
            <w:pPr>
              <w:spacing w:line="360" w:lineRule="auto"/>
              <w:jc w:val="center"/>
            </w:pPr>
            <w:r w:rsidRPr="00A564C5">
              <w:rPr>
                <w:lang w:val="en-US"/>
              </w:rPr>
              <w:t>CaO</w:t>
            </w:r>
            <w:r w:rsidRPr="00A564C5">
              <w:t>/</w:t>
            </w:r>
            <w:r w:rsidRPr="00A564C5">
              <w:rPr>
                <w:lang w:val="en-US"/>
              </w:rPr>
              <w:t>SiO</w:t>
            </w:r>
            <w:r w:rsidRPr="00A564C5">
              <w:rPr>
                <w:vertAlign w:val="subscript"/>
              </w:rPr>
              <w:t>2</w:t>
            </w:r>
            <w:r w:rsidRPr="00A564C5">
              <w:t xml:space="preserve"> в начале плавки</w:t>
            </w:r>
          </w:p>
        </w:tc>
        <w:tc>
          <w:tcPr>
            <w:tcW w:w="1346" w:type="dxa"/>
            <w:vAlign w:val="center"/>
          </w:tcPr>
          <w:p w:rsidR="00791873" w:rsidRPr="00A564C5" w:rsidRDefault="00791873" w:rsidP="009E658E">
            <w:pPr>
              <w:spacing w:line="360" w:lineRule="auto"/>
              <w:jc w:val="center"/>
            </w:pPr>
            <w:r w:rsidRPr="00A564C5">
              <w:rPr>
                <w:lang w:val="en-US"/>
              </w:rPr>
              <w:t>CaO</w:t>
            </w:r>
            <w:r w:rsidRPr="00A564C5">
              <w:t>/</w:t>
            </w:r>
            <w:r w:rsidRPr="00A564C5">
              <w:rPr>
                <w:lang w:val="en-US"/>
              </w:rPr>
              <w:t>SiO</w:t>
            </w:r>
            <w:r w:rsidRPr="00A564C5">
              <w:rPr>
                <w:vertAlign w:val="subscript"/>
              </w:rPr>
              <w:t>2</w:t>
            </w:r>
            <w:r w:rsidRPr="00A564C5">
              <w:t xml:space="preserve"> в конце плавки</w:t>
            </w:r>
          </w:p>
        </w:tc>
        <w:tc>
          <w:tcPr>
            <w:tcW w:w="807" w:type="dxa"/>
            <w:vAlign w:val="center"/>
          </w:tcPr>
          <w:p w:rsidR="00791873" w:rsidRPr="00A564C5" w:rsidRDefault="00791873" w:rsidP="009E658E">
            <w:pPr>
              <w:spacing w:line="360" w:lineRule="auto"/>
              <w:jc w:val="center"/>
            </w:pPr>
            <w:r w:rsidRPr="00A564C5">
              <w:rPr>
                <w:lang w:val="en-US"/>
              </w:rPr>
              <w:t>Al,</w:t>
            </w:r>
            <w:r w:rsidRPr="00A564C5">
              <w:t xml:space="preserve"> %</w:t>
            </w:r>
          </w:p>
        </w:tc>
        <w:tc>
          <w:tcPr>
            <w:tcW w:w="807" w:type="dxa"/>
            <w:vAlign w:val="center"/>
          </w:tcPr>
          <w:p w:rsidR="00791873" w:rsidRPr="00A564C5" w:rsidRDefault="00791873" w:rsidP="009E658E">
            <w:pPr>
              <w:spacing w:line="360" w:lineRule="auto"/>
              <w:jc w:val="center"/>
              <w:rPr>
                <w:lang w:val="en-US"/>
              </w:rPr>
            </w:pPr>
            <w:r w:rsidRPr="00A564C5">
              <w:rPr>
                <w:lang w:val="en-US"/>
              </w:rPr>
              <w:t>Ca, %</w:t>
            </w:r>
          </w:p>
        </w:tc>
        <w:tc>
          <w:tcPr>
            <w:tcW w:w="807" w:type="dxa"/>
            <w:vAlign w:val="center"/>
          </w:tcPr>
          <w:p w:rsidR="00791873" w:rsidRPr="00A564C5" w:rsidRDefault="00791873" w:rsidP="009E658E">
            <w:pPr>
              <w:spacing w:line="360" w:lineRule="auto"/>
              <w:jc w:val="center"/>
              <w:rPr>
                <w:lang w:val="en-US"/>
              </w:rPr>
            </w:pPr>
            <w:r w:rsidRPr="00A564C5">
              <w:t xml:space="preserve">В, </w:t>
            </w:r>
            <w:r w:rsidRPr="00A564C5">
              <w:rPr>
                <w:lang w:val="en-US"/>
              </w:rPr>
              <w:t>ppm</w:t>
            </w:r>
          </w:p>
        </w:tc>
        <w:tc>
          <w:tcPr>
            <w:tcW w:w="808" w:type="dxa"/>
            <w:vAlign w:val="center"/>
          </w:tcPr>
          <w:p w:rsidR="00791873" w:rsidRPr="00A564C5" w:rsidRDefault="00791873" w:rsidP="009E658E">
            <w:pPr>
              <w:spacing w:line="360" w:lineRule="auto"/>
              <w:jc w:val="center"/>
            </w:pPr>
            <w:r w:rsidRPr="00A564C5">
              <w:t>В</w:t>
            </w:r>
            <w:r w:rsidRPr="00A564C5">
              <w:rPr>
                <w:vertAlign w:val="subscript"/>
              </w:rPr>
              <w:t>о</w:t>
            </w:r>
            <w:r w:rsidRPr="00A564C5">
              <w:t>/В</w:t>
            </w:r>
          </w:p>
        </w:tc>
        <w:tc>
          <w:tcPr>
            <w:tcW w:w="807" w:type="dxa"/>
            <w:vAlign w:val="center"/>
          </w:tcPr>
          <w:p w:rsidR="00791873" w:rsidRPr="00A564C5" w:rsidRDefault="00791873" w:rsidP="009E658E">
            <w:pPr>
              <w:spacing w:line="360" w:lineRule="auto"/>
              <w:jc w:val="center"/>
              <w:rPr>
                <w:lang w:val="en-US"/>
              </w:rPr>
            </w:pPr>
            <w:r w:rsidRPr="00A564C5">
              <w:rPr>
                <w:lang w:val="en-US"/>
              </w:rPr>
              <w:t>P, ppm</w:t>
            </w:r>
          </w:p>
        </w:tc>
        <w:tc>
          <w:tcPr>
            <w:tcW w:w="807" w:type="dxa"/>
            <w:vAlign w:val="center"/>
          </w:tcPr>
          <w:p w:rsidR="00791873" w:rsidRPr="00A564C5" w:rsidRDefault="00791873" w:rsidP="009E658E">
            <w:pPr>
              <w:spacing w:line="360" w:lineRule="auto"/>
              <w:jc w:val="center"/>
            </w:pPr>
            <w:r w:rsidRPr="00A564C5">
              <w:t>Р</w:t>
            </w:r>
            <w:r w:rsidRPr="00A564C5">
              <w:rPr>
                <w:vertAlign w:val="subscript"/>
              </w:rPr>
              <w:t>о</w:t>
            </w:r>
            <w:r w:rsidRPr="00A564C5">
              <w:t>/Р</w:t>
            </w:r>
          </w:p>
        </w:tc>
        <w:tc>
          <w:tcPr>
            <w:tcW w:w="808" w:type="dxa"/>
            <w:vAlign w:val="center"/>
          </w:tcPr>
          <w:p w:rsidR="00791873" w:rsidRPr="00A564C5" w:rsidRDefault="00791873" w:rsidP="009E658E">
            <w:pPr>
              <w:spacing w:line="360" w:lineRule="auto"/>
              <w:jc w:val="center"/>
            </w:pPr>
            <w:r w:rsidRPr="00A564C5">
              <w:rPr>
                <w:lang w:val="en-US"/>
              </w:rPr>
              <w:t>Fe, ppm</w:t>
            </w:r>
          </w:p>
        </w:tc>
      </w:tr>
      <w:tr w:rsidR="00791873" w:rsidRPr="00A564C5" w:rsidTr="000F6FAE">
        <w:trPr>
          <w:jc w:val="center"/>
        </w:trPr>
        <w:tc>
          <w:tcPr>
            <w:tcW w:w="988" w:type="dxa"/>
            <w:vAlign w:val="center"/>
          </w:tcPr>
          <w:p w:rsidR="00791873" w:rsidRPr="00A564C5" w:rsidRDefault="00791873" w:rsidP="009E658E">
            <w:pPr>
              <w:spacing w:line="360" w:lineRule="auto"/>
              <w:rPr>
                <w:lang w:val="en-US"/>
              </w:rPr>
            </w:pPr>
            <w:r w:rsidRPr="00A564C5">
              <w:rPr>
                <w:lang w:val="en-US"/>
              </w:rPr>
              <w:t>143</w:t>
            </w:r>
          </w:p>
        </w:tc>
        <w:tc>
          <w:tcPr>
            <w:tcW w:w="1346" w:type="dxa"/>
            <w:vAlign w:val="center"/>
          </w:tcPr>
          <w:p w:rsidR="00791873" w:rsidRPr="00A564C5" w:rsidRDefault="00791873" w:rsidP="009E658E">
            <w:pPr>
              <w:spacing w:line="360" w:lineRule="auto"/>
              <w:rPr>
                <w:lang w:val="en-US"/>
              </w:rPr>
            </w:pPr>
            <w:r w:rsidRPr="00A564C5">
              <w:rPr>
                <w:lang w:val="en-US"/>
              </w:rPr>
              <w:t>0,72</w:t>
            </w:r>
          </w:p>
        </w:tc>
        <w:tc>
          <w:tcPr>
            <w:tcW w:w="1346" w:type="dxa"/>
            <w:vAlign w:val="center"/>
          </w:tcPr>
          <w:p w:rsidR="00791873" w:rsidRPr="00A564C5" w:rsidRDefault="00791873" w:rsidP="009E658E">
            <w:pPr>
              <w:spacing w:line="360" w:lineRule="auto"/>
            </w:pPr>
            <w:r w:rsidRPr="00A564C5">
              <w:t>1,06</w:t>
            </w:r>
          </w:p>
        </w:tc>
        <w:tc>
          <w:tcPr>
            <w:tcW w:w="807" w:type="dxa"/>
            <w:vAlign w:val="center"/>
          </w:tcPr>
          <w:p w:rsidR="00791873" w:rsidRPr="00A564C5" w:rsidRDefault="00791873" w:rsidP="009E658E">
            <w:pPr>
              <w:spacing w:line="360" w:lineRule="auto"/>
            </w:pPr>
            <w:r w:rsidRPr="00A564C5">
              <w:t>2,3</w:t>
            </w:r>
          </w:p>
        </w:tc>
        <w:tc>
          <w:tcPr>
            <w:tcW w:w="807" w:type="dxa"/>
            <w:vAlign w:val="center"/>
          </w:tcPr>
          <w:p w:rsidR="00791873" w:rsidRPr="00A564C5" w:rsidRDefault="00791873" w:rsidP="009E658E">
            <w:pPr>
              <w:spacing w:line="360" w:lineRule="auto"/>
            </w:pPr>
            <w:r w:rsidRPr="00A564C5">
              <w:t>1,2</w:t>
            </w:r>
          </w:p>
        </w:tc>
        <w:tc>
          <w:tcPr>
            <w:tcW w:w="807" w:type="dxa"/>
            <w:vAlign w:val="center"/>
          </w:tcPr>
          <w:p w:rsidR="00791873" w:rsidRPr="00A564C5" w:rsidRDefault="00791873" w:rsidP="009E658E">
            <w:pPr>
              <w:spacing w:line="360" w:lineRule="auto"/>
            </w:pPr>
            <w:r w:rsidRPr="00A564C5">
              <w:t>1,85</w:t>
            </w:r>
          </w:p>
        </w:tc>
        <w:tc>
          <w:tcPr>
            <w:tcW w:w="808" w:type="dxa"/>
            <w:vAlign w:val="center"/>
          </w:tcPr>
          <w:p w:rsidR="00791873" w:rsidRPr="00A564C5" w:rsidRDefault="00791873" w:rsidP="009E658E">
            <w:pPr>
              <w:spacing w:line="360" w:lineRule="auto"/>
              <w:rPr>
                <w:color w:val="000000"/>
              </w:rPr>
            </w:pPr>
            <w:r w:rsidRPr="00A564C5">
              <w:rPr>
                <w:color w:val="000000"/>
              </w:rPr>
              <w:t>8,1</w:t>
            </w:r>
          </w:p>
        </w:tc>
        <w:tc>
          <w:tcPr>
            <w:tcW w:w="807" w:type="dxa"/>
            <w:vAlign w:val="center"/>
          </w:tcPr>
          <w:p w:rsidR="00791873" w:rsidRPr="00A564C5" w:rsidRDefault="00791873" w:rsidP="009E658E">
            <w:pPr>
              <w:spacing w:line="360" w:lineRule="auto"/>
            </w:pPr>
            <w:r w:rsidRPr="00A564C5">
              <w:t>22,4</w:t>
            </w:r>
          </w:p>
        </w:tc>
        <w:tc>
          <w:tcPr>
            <w:tcW w:w="807" w:type="dxa"/>
            <w:vAlign w:val="center"/>
          </w:tcPr>
          <w:p w:rsidR="00791873" w:rsidRPr="00A564C5" w:rsidRDefault="00791873" w:rsidP="009E658E">
            <w:pPr>
              <w:spacing w:line="360" w:lineRule="auto"/>
              <w:rPr>
                <w:color w:val="000000"/>
              </w:rPr>
            </w:pPr>
            <w:r w:rsidRPr="00A564C5">
              <w:rPr>
                <w:color w:val="000000"/>
              </w:rPr>
              <w:t>2,2</w:t>
            </w:r>
          </w:p>
        </w:tc>
        <w:tc>
          <w:tcPr>
            <w:tcW w:w="808" w:type="dxa"/>
            <w:vAlign w:val="center"/>
          </w:tcPr>
          <w:p w:rsidR="00791873" w:rsidRPr="00A564C5" w:rsidRDefault="00791873" w:rsidP="009E658E">
            <w:pPr>
              <w:spacing w:line="360" w:lineRule="auto"/>
            </w:pPr>
            <w:r w:rsidRPr="00A564C5">
              <w:t>5556</w:t>
            </w:r>
          </w:p>
        </w:tc>
      </w:tr>
      <w:tr w:rsidR="00791873" w:rsidRPr="00A564C5" w:rsidTr="000F6FAE">
        <w:trPr>
          <w:jc w:val="center"/>
        </w:trPr>
        <w:tc>
          <w:tcPr>
            <w:tcW w:w="988" w:type="dxa"/>
            <w:vAlign w:val="center"/>
          </w:tcPr>
          <w:p w:rsidR="00791873" w:rsidRPr="00A564C5" w:rsidRDefault="00791873" w:rsidP="009E658E">
            <w:pPr>
              <w:spacing w:line="360" w:lineRule="auto"/>
              <w:rPr>
                <w:lang w:val="en-US"/>
              </w:rPr>
            </w:pPr>
            <w:r w:rsidRPr="00A564C5">
              <w:rPr>
                <w:lang w:val="en-US"/>
              </w:rPr>
              <w:t>144</w:t>
            </w:r>
          </w:p>
        </w:tc>
        <w:tc>
          <w:tcPr>
            <w:tcW w:w="1346" w:type="dxa"/>
            <w:vAlign w:val="center"/>
          </w:tcPr>
          <w:p w:rsidR="00791873" w:rsidRPr="00A564C5" w:rsidRDefault="00791873" w:rsidP="009E658E">
            <w:pPr>
              <w:spacing w:line="360" w:lineRule="auto"/>
              <w:rPr>
                <w:lang w:val="en-US"/>
              </w:rPr>
            </w:pPr>
            <w:r w:rsidRPr="00A564C5">
              <w:rPr>
                <w:lang w:val="en-US"/>
              </w:rPr>
              <w:t>0,87</w:t>
            </w:r>
          </w:p>
        </w:tc>
        <w:tc>
          <w:tcPr>
            <w:tcW w:w="1346" w:type="dxa"/>
            <w:vAlign w:val="center"/>
          </w:tcPr>
          <w:p w:rsidR="00791873" w:rsidRPr="00A564C5" w:rsidRDefault="00791873" w:rsidP="009E658E">
            <w:pPr>
              <w:spacing w:line="360" w:lineRule="auto"/>
            </w:pPr>
            <w:r w:rsidRPr="00A564C5">
              <w:t>1,33</w:t>
            </w:r>
          </w:p>
        </w:tc>
        <w:tc>
          <w:tcPr>
            <w:tcW w:w="807" w:type="dxa"/>
            <w:vAlign w:val="center"/>
          </w:tcPr>
          <w:p w:rsidR="00791873" w:rsidRPr="00A564C5" w:rsidRDefault="00791873" w:rsidP="009E658E">
            <w:pPr>
              <w:spacing w:line="360" w:lineRule="auto"/>
            </w:pPr>
            <w:r w:rsidRPr="00A564C5">
              <w:t>4,9</w:t>
            </w:r>
          </w:p>
        </w:tc>
        <w:tc>
          <w:tcPr>
            <w:tcW w:w="807" w:type="dxa"/>
            <w:vAlign w:val="center"/>
          </w:tcPr>
          <w:p w:rsidR="00791873" w:rsidRPr="00A564C5" w:rsidRDefault="00791873" w:rsidP="009E658E">
            <w:pPr>
              <w:spacing w:line="360" w:lineRule="auto"/>
            </w:pPr>
            <w:r w:rsidRPr="00A564C5">
              <w:t>2,9</w:t>
            </w:r>
          </w:p>
        </w:tc>
        <w:tc>
          <w:tcPr>
            <w:tcW w:w="807" w:type="dxa"/>
            <w:vAlign w:val="center"/>
          </w:tcPr>
          <w:p w:rsidR="00791873" w:rsidRPr="00A564C5" w:rsidRDefault="00791873" w:rsidP="009E658E">
            <w:pPr>
              <w:spacing w:line="360" w:lineRule="auto"/>
            </w:pPr>
            <w:r w:rsidRPr="00A564C5">
              <w:t>2,75</w:t>
            </w:r>
          </w:p>
        </w:tc>
        <w:tc>
          <w:tcPr>
            <w:tcW w:w="808" w:type="dxa"/>
            <w:vAlign w:val="center"/>
          </w:tcPr>
          <w:p w:rsidR="00791873" w:rsidRPr="00A564C5" w:rsidRDefault="00791873" w:rsidP="009E658E">
            <w:pPr>
              <w:spacing w:line="360" w:lineRule="auto"/>
              <w:rPr>
                <w:color w:val="000000"/>
              </w:rPr>
            </w:pPr>
            <w:r w:rsidRPr="00A564C5">
              <w:rPr>
                <w:color w:val="000000"/>
              </w:rPr>
              <w:t>5,5</w:t>
            </w:r>
          </w:p>
        </w:tc>
        <w:tc>
          <w:tcPr>
            <w:tcW w:w="807" w:type="dxa"/>
            <w:vAlign w:val="center"/>
          </w:tcPr>
          <w:p w:rsidR="00791873" w:rsidRPr="00A564C5" w:rsidRDefault="00791873" w:rsidP="009E658E">
            <w:pPr>
              <w:spacing w:line="360" w:lineRule="auto"/>
            </w:pPr>
            <w:r w:rsidRPr="00A564C5">
              <w:t>7,3</w:t>
            </w:r>
          </w:p>
        </w:tc>
        <w:tc>
          <w:tcPr>
            <w:tcW w:w="807" w:type="dxa"/>
            <w:vAlign w:val="center"/>
          </w:tcPr>
          <w:p w:rsidR="00791873" w:rsidRPr="00A564C5" w:rsidRDefault="00791873" w:rsidP="009E658E">
            <w:pPr>
              <w:spacing w:line="360" w:lineRule="auto"/>
              <w:rPr>
                <w:color w:val="000000"/>
              </w:rPr>
            </w:pPr>
            <w:r w:rsidRPr="00A564C5">
              <w:rPr>
                <w:color w:val="000000"/>
              </w:rPr>
              <w:t>6,8</w:t>
            </w:r>
          </w:p>
        </w:tc>
        <w:tc>
          <w:tcPr>
            <w:tcW w:w="808" w:type="dxa"/>
            <w:vAlign w:val="center"/>
          </w:tcPr>
          <w:p w:rsidR="00791873" w:rsidRPr="00A564C5" w:rsidRDefault="00791873" w:rsidP="009E658E">
            <w:pPr>
              <w:spacing w:line="360" w:lineRule="auto"/>
            </w:pPr>
            <w:r w:rsidRPr="00A564C5">
              <w:t>5578</w:t>
            </w:r>
          </w:p>
        </w:tc>
      </w:tr>
      <w:tr w:rsidR="00791873" w:rsidRPr="00A564C5" w:rsidTr="000F6FAE">
        <w:trPr>
          <w:jc w:val="center"/>
        </w:trPr>
        <w:tc>
          <w:tcPr>
            <w:tcW w:w="988" w:type="dxa"/>
            <w:vAlign w:val="center"/>
          </w:tcPr>
          <w:p w:rsidR="00791873" w:rsidRPr="00A564C5" w:rsidRDefault="00791873" w:rsidP="009E658E">
            <w:pPr>
              <w:spacing w:line="360" w:lineRule="auto"/>
              <w:rPr>
                <w:lang w:val="en-US"/>
              </w:rPr>
            </w:pPr>
            <w:r w:rsidRPr="00A564C5">
              <w:rPr>
                <w:lang w:val="en-US"/>
              </w:rPr>
              <w:t>145</w:t>
            </w:r>
          </w:p>
        </w:tc>
        <w:tc>
          <w:tcPr>
            <w:tcW w:w="1346" w:type="dxa"/>
            <w:vAlign w:val="center"/>
          </w:tcPr>
          <w:p w:rsidR="00791873" w:rsidRPr="00A564C5" w:rsidRDefault="00791873" w:rsidP="009E658E">
            <w:pPr>
              <w:spacing w:line="360" w:lineRule="auto"/>
              <w:rPr>
                <w:lang w:val="en-US"/>
              </w:rPr>
            </w:pPr>
            <w:r w:rsidRPr="00A564C5">
              <w:rPr>
                <w:lang w:val="en-US"/>
              </w:rPr>
              <w:t>0,88</w:t>
            </w:r>
          </w:p>
        </w:tc>
        <w:tc>
          <w:tcPr>
            <w:tcW w:w="1346" w:type="dxa"/>
            <w:vAlign w:val="center"/>
          </w:tcPr>
          <w:p w:rsidR="00791873" w:rsidRPr="00A564C5" w:rsidRDefault="00791873" w:rsidP="009E658E">
            <w:pPr>
              <w:spacing w:line="360" w:lineRule="auto"/>
            </w:pPr>
            <w:r w:rsidRPr="00A564C5">
              <w:t>1,44</w:t>
            </w:r>
          </w:p>
        </w:tc>
        <w:tc>
          <w:tcPr>
            <w:tcW w:w="807" w:type="dxa"/>
            <w:vAlign w:val="center"/>
          </w:tcPr>
          <w:p w:rsidR="00791873" w:rsidRPr="00A564C5" w:rsidRDefault="00791873" w:rsidP="009E658E">
            <w:pPr>
              <w:spacing w:line="360" w:lineRule="auto"/>
            </w:pPr>
            <w:r w:rsidRPr="00A564C5">
              <w:t>7,3</w:t>
            </w:r>
          </w:p>
        </w:tc>
        <w:tc>
          <w:tcPr>
            <w:tcW w:w="807" w:type="dxa"/>
            <w:vAlign w:val="center"/>
          </w:tcPr>
          <w:p w:rsidR="00791873" w:rsidRPr="00A564C5" w:rsidRDefault="00791873" w:rsidP="009E658E">
            <w:pPr>
              <w:spacing w:line="360" w:lineRule="auto"/>
            </w:pPr>
            <w:r w:rsidRPr="00A564C5">
              <w:t>6,4</w:t>
            </w:r>
          </w:p>
        </w:tc>
        <w:tc>
          <w:tcPr>
            <w:tcW w:w="807" w:type="dxa"/>
            <w:vAlign w:val="center"/>
          </w:tcPr>
          <w:p w:rsidR="00791873" w:rsidRPr="00A564C5" w:rsidRDefault="00791873" w:rsidP="009E658E">
            <w:pPr>
              <w:spacing w:line="360" w:lineRule="auto"/>
            </w:pPr>
            <w:r w:rsidRPr="00A564C5">
              <w:rPr>
                <w:lang w:val="en-US"/>
              </w:rPr>
              <w:t>3,19</w:t>
            </w:r>
          </w:p>
        </w:tc>
        <w:tc>
          <w:tcPr>
            <w:tcW w:w="808" w:type="dxa"/>
            <w:vAlign w:val="center"/>
          </w:tcPr>
          <w:p w:rsidR="00791873" w:rsidRPr="00A564C5" w:rsidRDefault="00791873" w:rsidP="009E658E">
            <w:pPr>
              <w:spacing w:line="360" w:lineRule="auto"/>
              <w:rPr>
                <w:color w:val="000000"/>
              </w:rPr>
            </w:pPr>
            <w:r w:rsidRPr="00A564C5">
              <w:rPr>
                <w:color w:val="000000"/>
              </w:rPr>
              <w:t>4,7</w:t>
            </w:r>
          </w:p>
        </w:tc>
        <w:tc>
          <w:tcPr>
            <w:tcW w:w="807" w:type="dxa"/>
            <w:vAlign w:val="center"/>
          </w:tcPr>
          <w:p w:rsidR="00791873" w:rsidRPr="00A564C5" w:rsidRDefault="00791873" w:rsidP="009E658E">
            <w:pPr>
              <w:spacing w:line="360" w:lineRule="auto"/>
            </w:pPr>
            <w:r w:rsidRPr="00A564C5">
              <w:t>&lt; 0,5</w:t>
            </w:r>
          </w:p>
        </w:tc>
        <w:tc>
          <w:tcPr>
            <w:tcW w:w="807" w:type="dxa"/>
            <w:vAlign w:val="center"/>
          </w:tcPr>
          <w:p w:rsidR="00791873" w:rsidRPr="00A564C5" w:rsidRDefault="00791873" w:rsidP="009E658E">
            <w:pPr>
              <w:spacing w:line="360" w:lineRule="auto"/>
              <w:rPr>
                <w:color w:val="000000"/>
              </w:rPr>
            </w:pPr>
            <w:r w:rsidRPr="00A564C5">
              <w:rPr>
                <w:color w:val="000000"/>
              </w:rPr>
              <w:t>100</w:t>
            </w:r>
          </w:p>
        </w:tc>
        <w:tc>
          <w:tcPr>
            <w:tcW w:w="808" w:type="dxa"/>
            <w:vAlign w:val="center"/>
          </w:tcPr>
          <w:p w:rsidR="00791873" w:rsidRPr="00A564C5" w:rsidRDefault="00791873" w:rsidP="009E658E">
            <w:pPr>
              <w:spacing w:line="360" w:lineRule="auto"/>
            </w:pPr>
            <w:r w:rsidRPr="00A564C5">
              <w:t>3518</w:t>
            </w:r>
          </w:p>
        </w:tc>
      </w:tr>
      <w:tr w:rsidR="00791873" w:rsidRPr="00A564C5" w:rsidTr="000F6FAE">
        <w:trPr>
          <w:jc w:val="center"/>
        </w:trPr>
        <w:tc>
          <w:tcPr>
            <w:tcW w:w="988" w:type="dxa"/>
            <w:vAlign w:val="center"/>
          </w:tcPr>
          <w:p w:rsidR="00791873" w:rsidRPr="00A564C5" w:rsidRDefault="00791873" w:rsidP="009E658E">
            <w:pPr>
              <w:spacing w:line="360" w:lineRule="auto"/>
              <w:rPr>
                <w:lang w:val="en-US"/>
              </w:rPr>
            </w:pPr>
            <w:r w:rsidRPr="00A564C5">
              <w:rPr>
                <w:lang w:val="en-US"/>
              </w:rPr>
              <w:t>141</w:t>
            </w:r>
          </w:p>
        </w:tc>
        <w:tc>
          <w:tcPr>
            <w:tcW w:w="1346" w:type="dxa"/>
            <w:vAlign w:val="center"/>
          </w:tcPr>
          <w:p w:rsidR="00791873" w:rsidRPr="00A564C5" w:rsidRDefault="00791873" w:rsidP="009E658E">
            <w:pPr>
              <w:spacing w:line="360" w:lineRule="auto"/>
              <w:rPr>
                <w:lang w:val="en-US"/>
              </w:rPr>
            </w:pPr>
            <w:r w:rsidRPr="00A564C5">
              <w:rPr>
                <w:lang w:val="en-US"/>
              </w:rPr>
              <w:t>0,96</w:t>
            </w:r>
          </w:p>
        </w:tc>
        <w:tc>
          <w:tcPr>
            <w:tcW w:w="1346" w:type="dxa"/>
            <w:vAlign w:val="center"/>
          </w:tcPr>
          <w:p w:rsidR="00791873" w:rsidRPr="00A564C5" w:rsidRDefault="00791873" w:rsidP="009E658E">
            <w:pPr>
              <w:spacing w:line="360" w:lineRule="auto"/>
            </w:pPr>
            <w:r w:rsidRPr="00A564C5">
              <w:t>1,54</w:t>
            </w:r>
          </w:p>
        </w:tc>
        <w:tc>
          <w:tcPr>
            <w:tcW w:w="807" w:type="dxa"/>
            <w:vAlign w:val="center"/>
          </w:tcPr>
          <w:p w:rsidR="00791873" w:rsidRPr="00A564C5" w:rsidRDefault="00791873" w:rsidP="009E658E">
            <w:pPr>
              <w:spacing w:line="360" w:lineRule="auto"/>
            </w:pPr>
            <w:r w:rsidRPr="00A564C5">
              <w:t>2,4</w:t>
            </w:r>
          </w:p>
        </w:tc>
        <w:tc>
          <w:tcPr>
            <w:tcW w:w="807" w:type="dxa"/>
            <w:vAlign w:val="center"/>
          </w:tcPr>
          <w:p w:rsidR="00791873" w:rsidRPr="00A564C5" w:rsidRDefault="00791873" w:rsidP="009E658E">
            <w:pPr>
              <w:spacing w:line="360" w:lineRule="auto"/>
            </w:pPr>
            <w:r w:rsidRPr="00A564C5">
              <w:t>1,7</w:t>
            </w:r>
          </w:p>
        </w:tc>
        <w:tc>
          <w:tcPr>
            <w:tcW w:w="807" w:type="dxa"/>
            <w:vAlign w:val="center"/>
          </w:tcPr>
          <w:p w:rsidR="00791873" w:rsidRPr="00A564C5" w:rsidRDefault="00791873" w:rsidP="009E658E">
            <w:pPr>
              <w:spacing w:line="360" w:lineRule="auto"/>
            </w:pPr>
            <w:r w:rsidRPr="00A564C5">
              <w:t>4,0</w:t>
            </w:r>
          </w:p>
        </w:tc>
        <w:tc>
          <w:tcPr>
            <w:tcW w:w="808" w:type="dxa"/>
            <w:vAlign w:val="center"/>
          </w:tcPr>
          <w:p w:rsidR="00791873" w:rsidRPr="00A564C5" w:rsidRDefault="00791873" w:rsidP="009E658E">
            <w:pPr>
              <w:spacing w:line="360" w:lineRule="auto"/>
              <w:rPr>
                <w:color w:val="000000"/>
              </w:rPr>
            </w:pPr>
            <w:r w:rsidRPr="00A564C5">
              <w:rPr>
                <w:color w:val="000000"/>
              </w:rPr>
              <w:t>3,8</w:t>
            </w:r>
          </w:p>
        </w:tc>
        <w:tc>
          <w:tcPr>
            <w:tcW w:w="807" w:type="dxa"/>
            <w:vAlign w:val="center"/>
          </w:tcPr>
          <w:p w:rsidR="00791873" w:rsidRPr="00A564C5" w:rsidRDefault="00791873" w:rsidP="009E658E">
            <w:pPr>
              <w:spacing w:line="360" w:lineRule="auto"/>
            </w:pPr>
            <w:r w:rsidRPr="00A564C5">
              <w:t>23</w:t>
            </w:r>
          </w:p>
        </w:tc>
        <w:tc>
          <w:tcPr>
            <w:tcW w:w="807" w:type="dxa"/>
            <w:vAlign w:val="center"/>
          </w:tcPr>
          <w:p w:rsidR="00791873" w:rsidRPr="00A564C5" w:rsidRDefault="00791873" w:rsidP="009E658E">
            <w:pPr>
              <w:spacing w:line="360" w:lineRule="auto"/>
              <w:rPr>
                <w:color w:val="000000"/>
              </w:rPr>
            </w:pPr>
            <w:r w:rsidRPr="00A564C5">
              <w:rPr>
                <w:color w:val="000000"/>
              </w:rPr>
              <w:t>2,2</w:t>
            </w:r>
          </w:p>
        </w:tc>
        <w:tc>
          <w:tcPr>
            <w:tcW w:w="808" w:type="dxa"/>
            <w:vAlign w:val="center"/>
          </w:tcPr>
          <w:p w:rsidR="00791873" w:rsidRPr="00A564C5" w:rsidRDefault="00791873" w:rsidP="009E658E">
            <w:pPr>
              <w:spacing w:line="360" w:lineRule="auto"/>
            </w:pPr>
            <w:r w:rsidRPr="00A564C5">
              <w:t>6817</w:t>
            </w:r>
          </w:p>
        </w:tc>
      </w:tr>
    </w:tbl>
    <w:p w:rsidR="006C1CA5" w:rsidRPr="00A564C5" w:rsidRDefault="006C1CA5" w:rsidP="00AB4328">
      <w:pPr>
        <w:spacing w:line="360" w:lineRule="auto"/>
        <w:ind w:firstLine="567"/>
      </w:pPr>
    </w:p>
    <w:p w:rsidR="00553950" w:rsidRPr="00A564C5" w:rsidRDefault="00553950" w:rsidP="00AB4328">
      <w:pPr>
        <w:spacing w:line="360" w:lineRule="auto"/>
        <w:ind w:firstLine="708"/>
        <w:jc w:val="both"/>
        <w:rPr>
          <w:rFonts w:eastAsia="MS Mincho"/>
          <w:lang w:eastAsia="ja-JP"/>
        </w:rPr>
      </w:pPr>
      <w:r w:rsidRPr="00A564C5">
        <w:t>Были проведены эксперименты</w:t>
      </w:r>
      <w:r w:rsidRPr="00A564C5">
        <w:rPr>
          <w:rFonts w:eastAsia="MS Mincho"/>
          <w:lang w:eastAsia="ja-JP"/>
        </w:rPr>
        <w:t xml:space="preserve"> по обработке кремния силикатными шлаками с добавками </w:t>
      </w:r>
      <w:r w:rsidRPr="00A564C5">
        <w:rPr>
          <w:rFonts w:eastAsia="MS Mincho"/>
          <w:lang w:val="en-US" w:eastAsia="ja-JP"/>
        </w:rPr>
        <w:t>Al</w:t>
      </w:r>
      <w:r w:rsidRPr="00A564C5">
        <w:rPr>
          <w:rFonts w:eastAsia="MS Mincho"/>
          <w:lang w:eastAsia="ja-JP"/>
        </w:rPr>
        <w:t xml:space="preserve"> в шихте, приводящие к естественному насыщению расплава кремния </w:t>
      </w:r>
      <w:r w:rsidRPr="00A564C5">
        <w:rPr>
          <w:rFonts w:eastAsia="MS Mincho"/>
          <w:lang w:eastAsia="ja-JP"/>
        </w:rPr>
        <w:lastRenderedPageBreak/>
        <w:t xml:space="preserve">алюминием и кальцием. Благодаря этому при кристаллизации такого кремния происходит процесс формирования крупных зерен кремния в окружении слоев силицидов (рисунок </w:t>
      </w:r>
      <w:r w:rsidR="00783C3A" w:rsidRPr="00A564C5">
        <w:rPr>
          <w:rFonts w:eastAsia="MS Mincho"/>
          <w:lang w:eastAsia="ja-JP"/>
        </w:rPr>
        <w:t>6</w:t>
      </w:r>
      <w:r w:rsidRPr="00A564C5">
        <w:rPr>
          <w:rFonts w:eastAsia="MS Mincho"/>
          <w:lang w:eastAsia="ja-JP"/>
        </w:rPr>
        <w:t xml:space="preserve">). </w:t>
      </w:r>
      <w:r w:rsidRPr="00A564C5">
        <w:rPr>
          <w:lang w:eastAsia="ja-JP"/>
        </w:rPr>
        <w:t xml:space="preserve">Изображение получено на растровом сканирующем электронном микроскопе </w:t>
      </w:r>
      <w:r w:rsidRPr="00A564C5">
        <w:rPr>
          <w:lang w:val="en-US" w:eastAsia="ja-JP"/>
        </w:rPr>
        <w:t>JEOL</w:t>
      </w:r>
      <w:r w:rsidRPr="00A564C5">
        <w:rPr>
          <w:lang w:eastAsia="ja-JP"/>
        </w:rPr>
        <w:t xml:space="preserve"> </w:t>
      </w:r>
      <w:r w:rsidRPr="00A564C5">
        <w:rPr>
          <w:lang w:val="en-US" w:eastAsia="ja-JP"/>
        </w:rPr>
        <w:t>JSM</w:t>
      </w:r>
      <w:r w:rsidRPr="00A564C5">
        <w:rPr>
          <w:lang w:eastAsia="ja-JP"/>
        </w:rPr>
        <w:t>-6490.</w:t>
      </w:r>
    </w:p>
    <w:p w:rsidR="00553950" w:rsidRPr="00A564C5" w:rsidRDefault="00553950" w:rsidP="00AB4328">
      <w:pPr>
        <w:spacing w:line="360" w:lineRule="auto"/>
        <w:ind w:firstLine="708"/>
        <w:jc w:val="both"/>
        <w:rPr>
          <w:rFonts w:eastAsia="MS Mincho"/>
          <w:sz w:val="2"/>
          <w:szCs w:val="2"/>
          <w:lang w:eastAsia="ja-JP"/>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74"/>
      </w:tblGrid>
      <w:tr w:rsidR="00553950" w:rsidRPr="00A564C5" w:rsidTr="00561ECF">
        <w:tc>
          <w:tcPr>
            <w:tcW w:w="4814" w:type="dxa"/>
          </w:tcPr>
          <w:p w:rsidR="00553950" w:rsidRPr="00A564C5" w:rsidRDefault="00553950" w:rsidP="00AB4328">
            <w:pPr>
              <w:spacing w:line="360" w:lineRule="auto"/>
              <w:jc w:val="center"/>
              <w:rPr>
                <w:rFonts w:eastAsia="MS Mincho"/>
                <w:lang w:eastAsia="ja-JP"/>
              </w:rPr>
            </w:pPr>
            <w:r w:rsidRPr="00A564C5">
              <w:rPr>
                <w:noProof/>
                <w:color w:val="FF0000"/>
              </w:rPr>
              <w:drawing>
                <wp:inline distT="0" distB="0" distL="0" distR="0" wp14:anchorId="16EE3988" wp14:editId="4C21CE9A">
                  <wp:extent cx="2109788" cy="1592535"/>
                  <wp:effectExtent l="0" t="0" r="5080" b="8255"/>
                  <wp:docPr id="5" name="Рисунок 5" descr="SE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EI-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6868" cy="1628072"/>
                          </a:xfrm>
                          <a:prstGeom prst="rect">
                            <a:avLst/>
                          </a:prstGeom>
                          <a:noFill/>
                          <a:ln>
                            <a:noFill/>
                          </a:ln>
                        </pic:spPr>
                      </pic:pic>
                    </a:graphicData>
                  </a:graphic>
                </wp:inline>
              </w:drawing>
            </w:r>
            <w:r w:rsidRPr="00A564C5">
              <w:rPr>
                <w:rFonts w:eastAsia="MS Mincho"/>
                <w:lang w:eastAsia="ja-JP"/>
              </w:rPr>
              <w:t xml:space="preserve">  </w:t>
            </w:r>
            <w:r w:rsidRPr="00A564C5">
              <w:rPr>
                <w:rFonts w:eastAsia="MS Mincho"/>
                <w:b/>
                <w:lang w:eastAsia="ja-JP"/>
              </w:rPr>
              <w:t>А</w:t>
            </w:r>
          </w:p>
        </w:tc>
        <w:tc>
          <w:tcPr>
            <w:tcW w:w="4814" w:type="dxa"/>
          </w:tcPr>
          <w:p w:rsidR="00553950" w:rsidRPr="00A564C5" w:rsidRDefault="00553950" w:rsidP="00AB4328">
            <w:pPr>
              <w:spacing w:line="360" w:lineRule="auto"/>
              <w:jc w:val="center"/>
              <w:rPr>
                <w:rFonts w:eastAsia="MS Mincho"/>
                <w:lang w:eastAsia="ja-JP"/>
              </w:rPr>
            </w:pPr>
            <w:r w:rsidRPr="00A564C5">
              <w:rPr>
                <w:noProof/>
                <w:color w:val="FF0000"/>
              </w:rPr>
              <w:drawing>
                <wp:inline distT="0" distB="0" distL="0" distR="0" wp14:anchorId="47FFCCA0" wp14:editId="3B59F86E">
                  <wp:extent cx="2079963" cy="1643063"/>
                  <wp:effectExtent l="0" t="0" r="0" b="0"/>
                  <wp:docPr id="6" name="Рисунок 6" descr="$SM01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M01T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8282" cy="1697031"/>
                          </a:xfrm>
                          <a:prstGeom prst="rect">
                            <a:avLst/>
                          </a:prstGeom>
                          <a:noFill/>
                          <a:ln>
                            <a:noFill/>
                          </a:ln>
                        </pic:spPr>
                      </pic:pic>
                    </a:graphicData>
                  </a:graphic>
                </wp:inline>
              </w:drawing>
            </w:r>
            <w:r w:rsidRPr="00A564C5">
              <w:rPr>
                <w:rFonts w:eastAsia="MS Mincho"/>
                <w:lang w:eastAsia="ja-JP"/>
              </w:rPr>
              <w:t xml:space="preserve">  </w:t>
            </w:r>
            <w:r w:rsidRPr="00A564C5">
              <w:rPr>
                <w:rFonts w:eastAsia="MS Mincho"/>
                <w:b/>
                <w:lang w:eastAsia="ja-JP"/>
              </w:rPr>
              <w:t>Б</w:t>
            </w:r>
          </w:p>
        </w:tc>
      </w:tr>
      <w:tr w:rsidR="00553950" w:rsidRPr="00A564C5" w:rsidTr="00561ECF">
        <w:tc>
          <w:tcPr>
            <w:tcW w:w="9628" w:type="dxa"/>
            <w:gridSpan w:val="2"/>
          </w:tcPr>
          <w:p w:rsidR="00553950" w:rsidRPr="00A564C5" w:rsidRDefault="00553950" w:rsidP="00AB4328">
            <w:pPr>
              <w:spacing w:before="120" w:after="120" w:line="360" w:lineRule="auto"/>
              <w:jc w:val="center"/>
              <w:rPr>
                <w:rFonts w:eastAsia="MS Mincho"/>
                <w:lang w:eastAsia="ja-JP"/>
              </w:rPr>
            </w:pPr>
            <w:r w:rsidRPr="00A564C5">
              <w:rPr>
                <w:noProof/>
                <w:color w:val="FF0000"/>
              </w:rPr>
              <w:drawing>
                <wp:inline distT="0" distB="0" distL="0" distR="0" wp14:anchorId="059C79CB" wp14:editId="5EF90E73">
                  <wp:extent cx="2350531" cy="1825580"/>
                  <wp:effectExtent l="0" t="0" r="0" b="3810"/>
                  <wp:docPr id="7" name="Рисунок 7" descr="$SM01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M01T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0022" cy="1832951"/>
                          </a:xfrm>
                          <a:prstGeom prst="rect">
                            <a:avLst/>
                          </a:prstGeom>
                          <a:noFill/>
                          <a:ln>
                            <a:noFill/>
                          </a:ln>
                        </pic:spPr>
                      </pic:pic>
                    </a:graphicData>
                  </a:graphic>
                </wp:inline>
              </w:drawing>
            </w:r>
            <w:r w:rsidRPr="00A564C5">
              <w:rPr>
                <w:rFonts w:eastAsia="MS Mincho"/>
                <w:b/>
                <w:lang w:eastAsia="ja-JP"/>
              </w:rPr>
              <w:t>В</w:t>
            </w:r>
          </w:p>
        </w:tc>
      </w:tr>
      <w:tr w:rsidR="00553950" w:rsidRPr="00A564C5" w:rsidTr="00561ECF">
        <w:tc>
          <w:tcPr>
            <w:tcW w:w="9628" w:type="dxa"/>
            <w:gridSpan w:val="2"/>
          </w:tcPr>
          <w:p w:rsidR="00553950" w:rsidRPr="00A564C5" w:rsidRDefault="00553950" w:rsidP="009E658E">
            <w:pPr>
              <w:spacing w:line="360" w:lineRule="auto"/>
              <w:jc w:val="center"/>
              <w:rPr>
                <w:lang w:eastAsia="ja-JP"/>
              </w:rPr>
            </w:pPr>
            <w:r w:rsidRPr="00A564C5">
              <w:rPr>
                <w:lang w:eastAsia="ja-JP"/>
              </w:rPr>
              <w:t>А – Зернистая структура на металлографическом шлифе</w:t>
            </w:r>
          </w:p>
          <w:p w:rsidR="00553950" w:rsidRPr="00A564C5" w:rsidRDefault="00553950" w:rsidP="009E658E">
            <w:pPr>
              <w:spacing w:line="360" w:lineRule="auto"/>
              <w:jc w:val="center"/>
              <w:rPr>
                <w:noProof/>
              </w:rPr>
            </w:pPr>
            <w:r w:rsidRPr="00A564C5">
              <w:rPr>
                <w:lang w:eastAsia="ja-JP"/>
              </w:rPr>
              <w:t>Б – Р</w:t>
            </w:r>
            <w:r w:rsidRPr="00A564C5">
              <w:rPr>
                <w:noProof/>
              </w:rPr>
              <w:t>аспределение примесей вдоль трека снятия данных</w:t>
            </w:r>
          </w:p>
          <w:p w:rsidR="00553950" w:rsidRPr="00A564C5" w:rsidRDefault="00553950" w:rsidP="009E658E">
            <w:pPr>
              <w:spacing w:line="360" w:lineRule="auto"/>
              <w:jc w:val="center"/>
              <w:rPr>
                <w:lang w:eastAsia="ja-JP"/>
              </w:rPr>
            </w:pPr>
            <w:r w:rsidRPr="00A564C5">
              <w:rPr>
                <w:noProof/>
              </w:rPr>
              <w:t>В</w:t>
            </w:r>
            <w:r w:rsidRPr="00A564C5">
              <w:rPr>
                <w:lang w:eastAsia="ja-JP"/>
              </w:rPr>
              <w:t xml:space="preserve"> – </w:t>
            </w:r>
            <w:r w:rsidRPr="00A564C5">
              <w:rPr>
                <w:noProof/>
              </w:rPr>
              <w:t>То же в увеличенном масштабе; синяя линия – кремний</w:t>
            </w:r>
            <w:r w:rsidRPr="00A564C5">
              <w:rPr>
                <w:lang w:eastAsia="ja-JP"/>
              </w:rPr>
              <w:t xml:space="preserve"> </w:t>
            </w:r>
          </w:p>
          <w:p w:rsidR="00553950" w:rsidRPr="00A564C5" w:rsidRDefault="00553950" w:rsidP="009E658E">
            <w:pPr>
              <w:spacing w:line="360" w:lineRule="auto"/>
              <w:jc w:val="center"/>
              <w:rPr>
                <w:noProof/>
              </w:rPr>
            </w:pPr>
            <w:r w:rsidRPr="00A564C5">
              <w:rPr>
                <w:lang w:eastAsia="ja-JP"/>
              </w:rPr>
              <w:t xml:space="preserve">Рисунок </w:t>
            </w:r>
            <w:r w:rsidR="00783C3A" w:rsidRPr="00A564C5">
              <w:rPr>
                <w:lang w:eastAsia="ja-JP"/>
              </w:rPr>
              <w:t>6</w:t>
            </w:r>
            <w:r w:rsidRPr="00A564C5">
              <w:rPr>
                <w:lang w:eastAsia="ja-JP"/>
              </w:rPr>
              <w:t xml:space="preserve"> – Распределение дефектов и примесей в кремнии, </w:t>
            </w:r>
            <w:r w:rsidR="00CE644F" w:rsidRPr="00A564C5">
              <w:rPr>
                <w:lang w:eastAsia="ja-JP"/>
              </w:rPr>
              <w:br/>
            </w:r>
            <w:r w:rsidRPr="00A564C5">
              <w:rPr>
                <w:lang w:eastAsia="ja-JP"/>
              </w:rPr>
              <w:t xml:space="preserve">полученном методом алюмотермии </w:t>
            </w:r>
          </w:p>
        </w:tc>
      </w:tr>
    </w:tbl>
    <w:p w:rsidR="00553950" w:rsidRPr="00A564C5" w:rsidRDefault="00553950" w:rsidP="00AB4328">
      <w:pPr>
        <w:spacing w:line="360" w:lineRule="auto"/>
        <w:ind w:firstLine="708"/>
        <w:jc w:val="both"/>
        <w:rPr>
          <w:rFonts w:eastAsia="MS Mincho"/>
          <w:lang w:eastAsia="ja-JP"/>
        </w:rPr>
      </w:pPr>
    </w:p>
    <w:p w:rsidR="00553950" w:rsidRPr="00A564C5" w:rsidRDefault="00553950" w:rsidP="00AB4328">
      <w:pPr>
        <w:spacing w:line="360" w:lineRule="auto"/>
        <w:ind w:firstLine="708"/>
        <w:jc w:val="both"/>
        <w:rPr>
          <w:rFonts w:eastAsia="MS Mincho"/>
          <w:lang w:eastAsia="ja-JP"/>
        </w:rPr>
      </w:pPr>
      <w:r w:rsidRPr="00A564C5">
        <w:rPr>
          <w:rFonts w:eastAsia="MS Mincho"/>
          <w:lang w:eastAsia="ja-JP"/>
        </w:rPr>
        <w:t xml:space="preserve">Доминирующими являются сложные силициды тройных сплавов </w:t>
      </w:r>
      <w:r w:rsidRPr="00A564C5">
        <w:rPr>
          <w:rFonts w:eastAsia="MS Mincho"/>
          <w:lang w:val="en-US" w:eastAsia="ja-JP"/>
        </w:rPr>
        <w:t>Ca</w:t>
      </w:r>
      <w:r w:rsidRPr="00A564C5">
        <w:rPr>
          <w:rFonts w:eastAsia="MS Mincho"/>
          <w:lang w:eastAsia="ja-JP"/>
        </w:rPr>
        <w:t>-</w:t>
      </w:r>
      <w:r w:rsidRPr="00A564C5">
        <w:rPr>
          <w:rFonts w:eastAsia="MS Mincho"/>
          <w:lang w:val="en-US" w:eastAsia="ja-JP"/>
        </w:rPr>
        <w:t>Al</w:t>
      </w:r>
      <w:r w:rsidRPr="00A564C5">
        <w:rPr>
          <w:rFonts w:eastAsia="MS Mincho"/>
          <w:lang w:eastAsia="ja-JP"/>
        </w:rPr>
        <w:t>-</w:t>
      </w:r>
      <w:r w:rsidRPr="00A564C5">
        <w:rPr>
          <w:rFonts w:eastAsia="MS Mincho"/>
          <w:lang w:val="en-US" w:eastAsia="ja-JP"/>
        </w:rPr>
        <w:t>Si</w:t>
      </w:r>
      <w:r w:rsidR="00F443BF" w:rsidRPr="00A564C5">
        <w:rPr>
          <w:rFonts w:eastAsia="MS Mincho"/>
          <w:lang w:eastAsia="ja-JP"/>
        </w:rPr>
        <w:t xml:space="preserve"> с доминирующей фазой тройного сплава </w:t>
      </w:r>
      <w:r w:rsidR="00F443BF" w:rsidRPr="00A564C5">
        <w:rPr>
          <w:lang w:val="en-US" w:eastAsia="ar-SA" w:bidi="en-US"/>
        </w:rPr>
        <w:t>CaAl</w:t>
      </w:r>
      <w:r w:rsidR="00F443BF" w:rsidRPr="00A564C5">
        <w:rPr>
          <w:vertAlign w:val="subscript"/>
          <w:lang w:eastAsia="ar-SA" w:bidi="en-US"/>
        </w:rPr>
        <w:t>2</w:t>
      </w:r>
      <w:r w:rsidR="00F443BF" w:rsidRPr="00A564C5">
        <w:rPr>
          <w:lang w:val="en-US" w:eastAsia="ar-SA" w:bidi="en-US"/>
        </w:rPr>
        <w:t>Si</w:t>
      </w:r>
      <w:r w:rsidR="00F443BF" w:rsidRPr="00A564C5">
        <w:rPr>
          <w:vertAlign w:val="subscript"/>
          <w:lang w:eastAsia="ar-SA" w:bidi="en-US"/>
        </w:rPr>
        <w:t>1,5-2</w:t>
      </w:r>
      <w:r w:rsidRPr="00A564C5">
        <w:rPr>
          <w:rFonts w:eastAsia="MS Mincho"/>
          <w:lang w:eastAsia="ja-JP"/>
        </w:rPr>
        <w:t>. Скрепляющий крупные зерна кремния слой силицидов состоит из нанокристаллов, размерами менее 1</w:t>
      </w:r>
      <w:r w:rsidR="00F443BF" w:rsidRPr="00A564C5">
        <w:rPr>
          <w:rFonts w:eastAsia="MS Mincho"/>
          <w:lang w:eastAsia="ja-JP"/>
        </w:rPr>
        <w:t> </w:t>
      </w:r>
      <w:r w:rsidRPr="00A564C5">
        <w:rPr>
          <w:rFonts w:eastAsia="MS Mincho"/>
          <w:lang w:eastAsia="ja-JP"/>
        </w:rPr>
        <w:t>мкм, с различными вариациями состава и большой суммарной поверхностью. Образующиеся в процессе охлаждения нанокристаллы силицидов служат стоком для значительной доли примесей в кремнии, что обеспечивает высокую эффективность шлаковой очистки. За счет различных температурных коэффициентов расширения нанокристаллов силицидов тройных сплавов и кремния наблюдается эффект самодиспергирования крупных кусков кремния в мелкую россыпь кристаллов кремния различной гранулометрии.</w:t>
      </w:r>
    </w:p>
    <w:p w:rsidR="001145C8" w:rsidRDefault="001145C8" w:rsidP="00AB4328">
      <w:pPr>
        <w:tabs>
          <w:tab w:val="left" w:pos="1276"/>
        </w:tabs>
        <w:spacing w:line="360" w:lineRule="auto"/>
        <w:ind w:firstLine="709"/>
        <w:jc w:val="both"/>
        <w:rPr>
          <w:b/>
        </w:rPr>
      </w:pPr>
    </w:p>
    <w:p w:rsidR="00FD5E63" w:rsidRPr="00B078BD" w:rsidRDefault="009E658E" w:rsidP="00AB4328">
      <w:pPr>
        <w:tabs>
          <w:tab w:val="left" w:pos="1276"/>
        </w:tabs>
        <w:spacing w:line="360" w:lineRule="auto"/>
        <w:ind w:firstLine="709"/>
        <w:jc w:val="both"/>
      </w:pPr>
      <w:r w:rsidRPr="00B078BD">
        <w:lastRenderedPageBreak/>
        <w:t>1.2.2 И</w:t>
      </w:r>
      <w:r w:rsidR="001145C8" w:rsidRPr="00B078BD">
        <w:t>сследование процессов расслоения кремния и шлака и извлечения целевых продуктов из тигля</w:t>
      </w:r>
    </w:p>
    <w:p w:rsidR="00FD5E63" w:rsidRPr="00A564C5" w:rsidRDefault="00FD5E63" w:rsidP="00AB4328">
      <w:pPr>
        <w:widowControl w:val="0"/>
        <w:suppressAutoHyphens/>
        <w:spacing w:line="360" w:lineRule="auto"/>
        <w:ind w:right="-1" w:firstLine="709"/>
        <w:jc w:val="both"/>
        <w:rPr>
          <w:rFonts w:eastAsia="Arial Unicode MS"/>
          <w:b/>
          <w:bCs/>
          <w:lang w:bidi="en-US"/>
        </w:rPr>
      </w:pPr>
    </w:p>
    <w:p w:rsidR="00D760C0" w:rsidRPr="00A564C5" w:rsidRDefault="00D760C0" w:rsidP="00AB4328">
      <w:pPr>
        <w:pStyle w:val="a6"/>
        <w:spacing w:line="360" w:lineRule="auto"/>
        <w:ind w:firstLine="709"/>
        <w:jc w:val="both"/>
        <w:rPr>
          <w:rFonts w:ascii="Times New Roman" w:hAnsi="Times New Roman"/>
          <w:sz w:val="24"/>
          <w:szCs w:val="24"/>
        </w:rPr>
      </w:pPr>
      <w:r w:rsidRPr="00A564C5">
        <w:rPr>
          <w:rFonts w:ascii="Times New Roman" w:hAnsi="Times New Roman"/>
          <w:spacing w:val="-1"/>
          <w:sz w:val="24"/>
          <w:szCs w:val="24"/>
        </w:rPr>
        <w:t>В</w:t>
      </w:r>
      <w:r w:rsidRPr="00A564C5">
        <w:rPr>
          <w:rFonts w:ascii="Times New Roman" w:eastAsia="Times New Roman" w:hAnsi="Times New Roman"/>
          <w:sz w:val="24"/>
          <w:szCs w:val="24"/>
          <w:lang w:eastAsia="ru-RU"/>
        </w:rPr>
        <w:t xml:space="preserve"> большинстве известных экспериментов отделение кремния от шлака проводилось </w:t>
      </w:r>
      <w:r w:rsidR="00EB3A2C" w:rsidRPr="00A564C5">
        <w:rPr>
          <w:rFonts w:ascii="Times New Roman" w:eastAsia="Times New Roman" w:hAnsi="Times New Roman"/>
          <w:sz w:val="24"/>
          <w:szCs w:val="24"/>
          <w:lang w:eastAsia="ru-RU"/>
        </w:rPr>
        <w:t>при</w:t>
      </w:r>
      <w:r w:rsidRPr="00A564C5">
        <w:rPr>
          <w:rFonts w:ascii="Times New Roman" w:eastAsia="Times New Roman" w:hAnsi="Times New Roman"/>
          <w:sz w:val="24"/>
          <w:szCs w:val="24"/>
          <w:lang w:eastAsia="ru-RU"/>
        </w:rPr>
        <w:t xml:space="preserve"> остывани</w:t>
      </w:r>
      <w:r w:rsidR="00EB3A2C" w:rsidRPr="00A564C5">
        <w:rPr>
          <w:rFonts w:ascii="Times New Roman" w:eastAsia="Times New Roman" w:hAnsi="Times New Roman"/>
          <w:sz w:val="24"/>
          <w:szCs w:val="24"/>
          <w:lang w:eastAsia="ru-RU"/>
        </w:rPr>
        <w:t>и</w:t>
      </w:r>
      <w:r w:rsidRPr="00A564C5">
        <w:rPr>
          <w:rFonts w:ascii="Times New Roman" w:eastAsia="Times New Roman" w:hAnsi="Times New Roman"/>
          <w:sz w:val="24"/>
          <w:szCs w:val="24"/>
          <w:lang w:eastAsia="ru-RU"/>
        </w:rPr>
        <w:t xml:space="preserve"> расплава в изначально «холодной» изложнице, температура которой до заливки расплава не превышала 100°С. В этих условиях сложно ожидать эффективного отделения кремния от шлака и </w:t>
      </w:r>
      <w:r w:rsidRPr="00A564C5">
        <w:rPr>
          <w:rFonts w:ascii="Times New Roman" w:hAnsi="Times New Roman"/>
          <w:spacing w:val="-1"/>
          <w:sz w:val="24"/>
          <w:szCs w:val="24"/>
        </w:rPr>
        <w:t>нами часто наблюдались корольки шлака в кремнии [</w:t>
      </w:r>
      <w:r w:rsidR="00045CD0" w:rsidRPr="00A564C5">
        <w:rPr>
          <w:rFonts w:ascii="Times New Roman" w:hAnsi="Times New Roman"/>
          <w:spacing w:val="-1"/>
          <w:sz w:val="24"/>
          <w:szCs w:val="24"/>
        </w:rPr>
        <w:t>1</w:t>
      </w:r>
      <w:r w:rsidRPr="00A564C5">
        <w:rPr>
          <w:rFonts w:ascii="Times New Roman" w:hAnsi="Times New Roman"/>
          <w:spacing w:val="-1"/>
          <w:sz w:val="24"/>
          <w:szCs w:val="24"/>
        </w:rPr>
        <w:t>]</w:t>
      </w:r>
      <w:r w:rsidRPr="00A564C5">
        <w:rPr>
          <w:rFonts w:ascii="Times New Roman" w:eastAsia="Times New Roman" w:hAnsi="Times New Roman"/>
          <w:sz w:val="24"/>
          <w:szCs w:val="24"/>
          <w:lang w:eastAsia="ru-RU"/>
        </w:rPr>
        <w:t xml:space="preserve">. В то же время, при определенных условиях имело место эффективное разделение кремния и шлака </w:t>
      </w:r>
      <w:r w:rsidRPr="00A564C5">
        <w:rPr>
          <w:rFonts w:ascii="Times New Roman" w:hAnsi="Times New Roman"/>
          <w:spacing w:val="-1"/>
          <w:sz w:val="24"/>
          <w:szCs w:val="24"/>
        </w:rPr>
        <w:t>[</w:t>
      </w:r>
      <w:r w:rsidR="00045CD0" w:rsidRPr="00A564C5">
        <w:rPr>
          <w:rFonts w:ascii="Times New Roman" w:hAnsi="Times New Roman"/>
          <w:spacing w:val="-1"/>
          <w:sz w:val="24"/>
          <w:szCs w:val="24"/>
        </w:rPr>
        <w:t>1</w:t>
      </w:r>
      <w:r w:rsidRPr="00A564C5">
        <w:rPr>
          <w:rFonts w:ascii="Times New Roman" w:hAnsi="Times New Roman"/>
          <w:spacing w:val="-1"/>
          <w:sz w:val="24"/>
          <w:szCs w:val="24"/>
        </w:rPr>
        <w:t xml:space="preserve">], что свидетельствует о том, что даже </w:t>
      </w:r>
      <w:r w:rsidRPr="00A564C5">
        <w:rPr>
          <w:rFonts w:ascii="Times New Roman" w:eastAsia="Times New Roman" w:hAnsi="Times New Roman"/>
          <w:sz w:val="24"/>
          <w:szCs w:val="24"/>
          <w:lang w:eastAsia="ru-RU"/>
        </w:rPr>
        <w:t>в процессе остывания расплава в изначально «холодной» изложнице более легкий кремний успевает «всплыть» в виде блина на поверхность более тяжелого шлака.</w:t>
      </w:r>
      <w:r w:rsidRPr="00A564C5">
        <w:rPr>
          <w:rFonts w:ascii="Times New Roman" w:hAnsi="Times New Roman"/>
          <w:spacing w:val="-1"/>
          <w:sz w:val="24"/>
          <w:szCs w:val="24"/>
        </w:rPr>
        <w:t xml:space="preserve"> </w:t>
      </w:r>
      <w:r w:rsidRPr="00A564C5">
        <w:rPr>
          <w:rFonts w:ascii="Times New Roman" w:eastAsia="Times New Roman" w:hAnsi="Times New Roman"/>
          <w:sz w:val="24"/>
          <w:szCs w:val="24"/>
          <w:lang w:eastAsia="ru-RU"/>
        </w:rPr>
        <w:t xml:space="preserve">Поэтому в данном исследовании мы предлагаем проводить гравитационное расслаивание расплава в невозмущенном жидком состоянии с плоской горизонтальной границей вследствие разницы плотностей шлака и кремния прямо в графитовом тигле индукционной плавильной печи, что </w:t>
      </w:r>
      <w:r w:rsidRPr="00A564C5">
        <w:rPr>
          <w:rFonts w:ascii="Times New Roman" w:hAnsi="Times New Roman"/>
          <w:sz w:val="24"/>
          <w:szCs w:val="24"/>
        </w:rPr>
        <w:t xml:space="preserve">в отличие от ранее применявшихся методов </w:t>
      </w:r>
      <w:r w:rsidR="00436850" w:rsidRPr="00A564C5">
        <w:rPr>
          <w:rFonts w:ascii="Times New Roman" w:hAnsi="Times New Roman"/>
          <w:sz w:val="24"/>
          <w:szCs w:val="24"/>
        </w:rPr>
        <w:t>раз</w:t>
      </w:r>
      <w:r w:rsidRPr="00A564C5">
        <w:rPr>
          <w:rFonts w:ascii="Times New Roman" w:hAnsi="Times New Roman"/>
          <w:sz w:val="24"/>
          <w:szCs w:val="24"/>
        </w:rPr>
        <w:t xml:space="preserve">деления кремния </w:t>
      </w:r>
      <w:r w:rsidR="00436850" w:rsidRPr="00A564C5">
        <w:rPr>
          <w:rFonts w:ascii="Times New Roman" w:hAnsi="Times New Roman"/>
          <w:sz w:val="24"/>
          <w:szCs w:val="24"/>
        </w:rPr>
        <w:t>и</w:t>
      </w:r>
      <w:r w:rsidRPr="00A564C5">
        <w:rPr>
          <w:rFonts w:ascii="Times New Roman" w:hAnsi="Times New Roman"/>
          <w:sz w:val="24"/>
          <w:szCs w:val="24"/>
        </w:rPr>
        <w:t xml:space="preserve"> шлака исключает паразитные эффекты перемешивания очищенного кремния со шлаком.</w:t>
      </w:r>
      <w:r w:rsidR="00EB3A2C" w:rsidRPr="00A564C5">
        <w:rPr>
          <w:rFonts w:ascii="Times New Roman" w:hAnsi="Times New Roman"/>
          <w:sz w:val="24"/>
          <w:szCs w:val="24"/>
        </w:rPr>
        <w:t xml:space="preserve"> </w:t>
      </w:r>
      <w:r w:rsidRPr="00A564C5">
        <w:rPr>
          <w:rFonts w:ascii="Times New Roman" w:hAnsi="Times New Roman"/>
          <w:sz w:val="24"/>
          <w:szCs w:val="24"/>
        </w:rPr>
        <w:t>Для решения задачи предложено модернизировать печь с выполнением следующих требований к процессу и оборудованию:</w:t>
      </w:r>
    </w:p>
    <w:p w:rsidR="00D760C0" w:rsidRPr="00A564C5" w:rsidRDefault="00D760C0" w:rsidP="00AB4328">
      <w:pPr>
        <w:pStyle w:val="a6"/>
        <w:numPr>
          <w:ilvl w:val="0"/>
          <w:numId w:val="10"/>
        </w:numPr>
        <w:tabs>
          <w:tab w:val="left" w:pos="1134"/>
        </w:tabs>
        <w:spacing w:line="360" w:lineRule="auto"/>
        <w:ind w:left="0" w:firstLine="709"/>
        <w:jc w:val="both"/>
        <w:rPr>
          <w:rFonts w:ascii="Times New Roman" w:hAnsi="Times New Roman"/>
          <w:sz w:val="24"/>
          <w:szCs w:val="24"/>
        </w:rPr>
      </w:pPr>
      <w:r w:rsidRPr="00A564C5">
        <w:rPr>
          <w:rFonts w:ascii="Times New Roman" w:hAnsi="Times New Roman"/>
          <w:sz w:val="24"/>
          <w:szCs w:val="24"/>
        </w:rPr>
        <w:t xml:space="preserve">для реализации процесса </w:t>
      </w:r>
      <w:r w:rsidRPr="00A564C5">
        <w:rPr>
          <w:rFonts w:ascii="Times New Roman" w:eastAsia="Times New Roman" w:hAnsi="Times New Roman"/>
          <w:sz w:val="24"/>
          <w:szCs w:val="24"/>
          <w:lang w:eastAsia="ru-RU"/>
        </w:rPr>
        <w:t>гравитационного расслаивания расплава в невозмущенном жидком состоянии с плоской горизонтальной границей необходимо исключить эффект магнитодинамического перемешивания расплава, что требует увеличения рабочей частоты индукционной плавильной печи до нескольких кГц (нами выбрано значение 8 кГц), чтобы магнитное поле полностью поглощалось в материале графитового тигля;</w:t>
      </w:r>
    </w:p>
    <w:p w:rsidR="00D760C0" w:rsidRPr="00A564C5" w:rsidRDefault="00D760C0" w:rsidP="00AB4328">
      <w:pPr>
        <w:pStyle w:val="a6"/>
        <w:numPr>
          <w:ilvl w:val="0"/>
          <w:numId w:val="10"/>
        </w:numPr>
        <w:tabs>
          <w:tab w:val="left" w:pos="1134"/>
        </w:tabs>
        <w:spacing w:line="360" w:lineRule="auto"/>
        <w:ind w:left="0" w:firstLine="709"/>
        <w:jc w:val="both"/>
        <w:rPr>
          <w:rFonts w:ascii="Times New Roman" w:hAnsi="Times New Roman"/>
          <w:sz w:val="24"/>
          <w:szCs w:val="24"/>
        </w:rPr>
      </w:pPr>
      <w:r w:rsidRPr="00A564C5">
        <w:rPr>
          <w:rFonts w:ascii="Times New Roman" w:hAnsi="Times New Roman"/>
          <w:sz w:val="24"/>
          <w:szCs w:val="24"/>
        </w:rPr>
        <w:t>в то же время в процессах восстановления кремния алюминием и шлаковой очистки от примесей необходимо конвективное перемешивание уже разделяющихся тяжелых нижних слоев шлака с верхними слоями кремния, что можно достигнуть созданием вертикального градиента температуры</w:t>
      </w:r>
      <w:r w:rsidR="00436850" w:rsidRPr="00A564C5">
        <w:rPr>
          <w:rFonts w:ascii="Times New Roman" w:hAnsi="Times New Roman"/>
          <w:sz w:val="24"/>
          <w:szCs w:val="24"/>
        </w:rPr>
        <w:t xml:space="preserve"> расплава</w:t>
      </w:r>
      <w:r w:rsidRPr="00A564C5">
        <w:rPr>
          <w:rFonts w:ascii="Times New Roman" w:hAnsi="Times New Roman"/>
          <w:sz w:val="24"/>
          <w:szCs w:val="24"/>
        </w:rPr>
        <w:t xml:space="preserve"> с максимумом в нижней части тигля;</w:t>
      </w:r>
    </w:p>
    <w:p w:rsidR="00D760C0" w:rsidRPr="00A564C5" w:rsidRDefault="00D760C0" w:rsidP="00AB4328">
      <w:pPr>
        <w:pStyle w:val="a6"/>
        <w:numPr>
          <w:ilvl w:val="0"/>
          <w:numId w:val="10"/>
        </w:numPr>
        <w:tabs>
          <w:tab w:val="left" w:pos="1134"/>
        </w:tabs>
        <w:spacing w:line="360" w:lineRule="auto"/>
        <w:ind w:left="0" w:firstLine="709"/>
        <w:jc w:val="both"/>
        <w:rPr>
          <w:rFonts w:ascii="Times New Roman" w:hAnsi="Times New Roman"/>
          <w:sz w:val="24"/>
          <w:szCs w:val="24"/>
        </w:rPr>
      </w:pPr>
      <w:r w:rsidRPr="00A564C5">
        <w:rPr>
          <w:rFonts w:ascii="Times New Roman" w:hAnsi="Times New Roman"/>
          <w:sz w:val="24"/>
          <w:szCs w:val="24"/>
        </w:rPr>
        <w:t>создание вертикального градиента температуры расплава позволяет реализовать процесс направленной «сверху вниз» кристаллизации кремния;</w:t>
      </w:r>
    </w:p>
    <w:p w:rsidR="00D760C0" w:rsidRPr="00A564C5" w:rsidRDefault="00D760C0" w:rsidP="00AB4328">
      <w:pPr>
        <w:pStyle w:val="a6"/>
        <w:numPr>
          <w:ilvl w:val="0"/>
          <w:numId w:val="10"/>
        </w:numPr>
        <w:tabs>
          <w:tab w:val="left" w:pos="1134"/>
        </w:tabs>
        <w:spacing w:line="360" w:lineRule="auto"/>
        <w:ind w:left="0" w:firstLine="709"/>
        <w:jc w:val="both"/>
        <w:rPr>
          <w:rFonts w:ascii="Times New Roman" w:hAnsi="Times New Roman"/>
          <w:sz w:val="24"/>
          <w:szCs w:val="24"/>
        </w:rPr>
      </w:pPr>
      <w:r w:rsidRPr="00A564C5">
        <w:rPr>
          <w:rFonts w:ascii="Times New Roman" w:hAnsi="Times New Roman"/>
          <w:sz w:val="24"/>
          <w:szCs w:val="24"/>
        </w:rPr>
        <w:t>повышение рабочей частоты индукционной плавильной печи и создание вертикального градиента температуры расплава требует переход на секционированный индуктор с параллельно соединенными секциями.</w:t>
      </w:r>
    </w:p>
    <w:p w:rsidR="00D760C0" w:rsidRPr="00A564C5" w:rsidRDefault="00D760C0" w:rsidP="00AB4328">
      <w:pPr>
        <w:spacing w:line="360" w:lineRule="auto"/>
        <w:ind w:firstLine="708"/>
        <w:jc w:val="both"/>
        <w:rPr>
          <w:spacing w:val="-1"/>
        </w:rPr>
      </w:pPr>
      <w:r w:rsidRPr="00A564C5">
        <w:rPr>
          <w:spacing w:val="-1"/>
        </w:rPr>
        <w:t xml:space="preserve">Определение и контроль параметров </w:t>
      </w:r>
      <w:r w:rsidRPr="00A564C5">
        <w:t>секционированного индуктора плавильной печи и</w:t>
      </w:r>
      <w:r w:rsidRPr="00A564C5">
        <w:rPr>
          <w:spacing w:val="-1"/>
        </w:rPr>
        <w:t xml:space="preserve"> </w:t>
      </w:r>
      <w:r w:rsidRPr="00A564C5">
        <w:t xml:space="preserve">вертикального градиента температуры расплава в </w:t>
      </w:r>
      <w:r w:rsidRPr="00A564C5">
        <w:rPr>
          <w:spacing w:val="-1"/>
        </w:rPr>
        <w:t xml:space="preserve">реальных условиях затруднены, </w:t>
      </w:r>
      <w:r w:rsidRPr="00A564C5">
        <w:rPr>
          <w:spacing w:val="-1"/>
        </w:rPr>
        <w:lastRenderedPageBreak/>
        <w:t xml:space="preserve">поэтому нами совместно с ООО «Интерм», г. Санкт-Петербург </w:t>
      </w:r>
      <w:r w:rsidRPr="00A564C5">
        <w:t xml:space="preserve">для заданных конфигураций индуктора (одна секция из 22 витков, две параллельно включенные секции из 12 и 11 витков, три параллельно включенные секции из 8, 7 и 7 витков; шаг секций в витках различен) </w:t>
      </w:r>
      <w:r w:rsidRPr="00A564C5">
        <w:rPr>
          <w:spacing w:val="-1"/>
        </w:rPr>
        <w:t xml:space="preserve">выполнен расчет </w:t>
      </w:r>
      <w:r w:rsidRPr="00A564C5">
        <w:t>сосредоточенных параметров последовательной схемы замещения для работы на частоте 8 кГц и определено распределение удельной мощности на поверхности графитового тигля, показанного на рисунке 3.</w:t>
      </w:r>
    </w:p>
    <w:p w:rsidR="00D760C0" w:rsidRPr="00A564C5" w:rsidRDefault="00D760C0" w:rsidP="00AB4328">
      <w:pPr>
        <w:spacing w:line="360" w:lineRule="auto"/>
        <w:ind w:right="-1" w:firstLine="708"/>
        <w:jc w:val="both"/>
      </w:pPr>
      <w:r w:rsidRPr="00A564C5">
        <w:t>Для расчета использована программа численного анализа магнитных полей при синусоидальных токах в проводящих средах, разработанная в Санкт-Петербургском государственном электротехническом университете (COILPro 1.0.0.41, входит в комплекс программ IndHeat). Геометрия объекта исследования задается графически, а результаты выводятся в виде линий уровня напряженности магнитного поля, плотности тока, удельной мощности, а также в виде интегральных величин, рассчитываемых с помощью постпроцессора. Расчет удельной мощности проводился для двух режимов: холодный графит и</w:t>
      </w:r>
      <w:r w:rsidR="009E658E" w:rsidRPr="00A564C5">
        <w:t xml:space="preserve"> горячий графит при 1600°С (</w:t>
      </w:r>
      <w:r w:rsidRPr="00A564C5">
        <w:t xml:space="preserve">рисунок </w:t>
      </w:r>
      <w:r w:rsidR="00783C3A" w:rsidRPr="00A564C5">
        <w:t>7</w:t>
      </w:r>
      <w:r w:rsidRPr="00A564C5">
        <w:t>). Локальный рост на нижней грани тигля обусловлен концентрацией поля на прямом углу и указывает на необходимость снятия фаски.</w:t>
      </w:r>
    </w:p>
    <w:p w:rsidR="00D760C0" w:rsidRPr="00A564C5" w:rsidRDefault="00A0507D" w:rsidP="00AB4328">
      <w:pPr>
        <w:spacing w:line="360" w:lineRule="auto"/>
        <w:ind w:right="-1"/>
        <w:jc w:val="center"/>
      </w:pPr>
      <w:r w:rsidRPr="00A564C5">
        <w:rPr>
          <w:noProof/>
        </w:rPr>
        <w:drawing>
          <wp:inline distT="0" distB="0" distL="0" distR="0">
            <wp:extent cx="6120130" cy="201676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Выделение мощности.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2016760"/>
                    </a:xfrm>
                    <a:prstGeom prst="rect">
                      <a:avLst/>
                    </a:prstGeom>
                  </pic:spPr>
                </pic:pic>
              </a:graphicData>
            </a:graphic>
          </wp:inline>
        </w:drawing>
      </w:r>
    </w:p>
    <w:p w:rsidR="00D760C0" w:rsidRPr="00A564C5" w:rsidRDefault="00D760C0" w:rsidP="00AB4328">
      <w:pPr>
        <w:spacing w:line="360" w:lineRule="auto"/>
        <w:ind w:right="-1"/>
        <w:jc w:val="center"/>
      </w:pPr>
    </w:p>
    <w:p w:rsidR="00D760C0" w:rsidRPr="00A564C5" w:rsidRDefault="00D760C0" w:rsidP="00AB4328">
      <w:pPr>
        <w:spacing w:line="360" w:lineRule="auto"/>
        <w:ind w:right="-1"/>
        <w:jc w:val="center"/>
      </w:pPr>
      <w:r w:rsidRPr="00A564C5">
        <w:t xml:space="preserve">Рисунок </w:t>
      </w:r>
      <w:r w:rsidR="00783C3A" w:rsidRPr="00A564C5">
        <w:t>7</w:t>
      </w:r>
      <w:r w:rsidRPr="00A564C5">
        <w:t xml:space="preserve"> – Сравнение распределения удельной мощности по </w:t>
      </w:r>
      <w:r w:rsidRPr="00A564C5">
        <w:br/>
        <w:t>поверхности тигля для различных схем включения индуктора</w:t>
      </w:r>
    </w:p>
    <w:p w:rsidR="00D760C0" w:rsidRPr="00A564C5" w:rsidRDefault="00D760C0" w:rsidP="00AB4328">
      <w:pPr>
        <w:spacing w:line="360" w:lineRule="auto"/>
        <w:ind w:right="-1"/>
        <w:jc w:val="center"/>
      </w:pPr>
    </w:p>
    <w:p w:rsidR="009D2190" w:rsidRPr="00A564C5" w:rsidRDefault="009D2190" w:rsidP="009D2190">
      <w:pPr>
        <w:spacing w:line="360" w:lineRule="auto"/>
        <w:ind w:right="-1" w:firstLine="709"/>
        <w:jc w:val="both"/>
      </w:pPr>
      <w:r w:rsidRPr="00A564C5">
        <w:t>На рисунке 8 представлены распределения напряженности магнитного поля в горячем режиме для всех трех вариантов схемы включения секций. Видно, что магнитное поле не проникает внутрь графитового экрана, что предотвращает магнитодинамическое перемешивание расплава. Кроме того, магнитное поле эффективно блокируется внутри медного экрана, что существенно снижает потери энергии на поглощение на внешних элементах конструкции и позволяет уменьшить габариты индукционной плавильной печи.</w:t>
      </w:r>
    </w:p>
    <w:p w:rsidR="009D2190" w:rsidRPr="00A564C5" w:rsidRDefault="009D2190" w:rsidP="009D2190">
      <w:pPr>
        <w:spacing w:line="360" w:lineRule="auto"/>
        <w:ind w:right="-1" w:firstLine="709"/>
        <w:jc w:val="both"/>
      </w:pPr>
    </w:p>
    <w:p w:rsidR="00D760C0" w:rsidRPr="00A564C5" w:rsidRDefault="00D760C0" w:rsidP="00AB4328">
      <w:pPr>
        <w:tabs>
          <w:tab w:val="left" w:pos="1843"/>
          <w:tab w:val="left" w:pos="3828"/>
          <w:tab w:val="left" w:pos="6096"/>
        </w:tabs>
        <w:spacing w:line="360" w:lineRule="auto"/>
        <w:ind w:right="-1"/>
        <w:jc w:val="center"/>
        <w:rPr>
          <w:lang w:val="en-US"/>
        </w:rPr>
      </w:pPr>
      <w:r w:rsidRPr="00A564C5">
        <w:rPr>
          <w:noProof/>
        </w:rPr>
        <w:lastRenderedPageBreak/>
        <w:drawing>
          <wp:inline distT="0" distB="0" distL="0" distR="0" wp14:anchorId="4E3B555E" wp14:editId="5546CD8A">
            <wp:extent cx="4885473" cy="3027965"/>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агнитное поле.jpg"/>
                    <pic:cNvPicPr/>
                  </pic:nvPicPr>
                  <pic:blipFill>
                    <a:blip r:embed="rId20">
                      <a:extLst>
                        <a:ext uri="{28A0092B-C50C-407E-A947-70E740481C1C}">
                          <a14:useLocalDpi xmlns:a14="http://schemas.microsoft.com/office/drawing/2010/main" val="0"/>
                        </a:ext>
                      </a:extLst>
                    </a:blip>
                    <a:stretch>
                      <a:fillRect/>
                    </a:stretch>
                  </pic:blipFill>
                  <pic:spPr>
                    <a:xfrm>
                      <a:off x="0" y="0"/>
                      <a:ext cx="5036718" cy="3121705"/>
                    </a:xfrm>
                    <a:prstGeom prst="rect">
                      <a:avLst/>
                    </a:prstGeom>
                  </pic:spPr>
                </pic:pic>
              </a:graphicData>
            </a:graphic>
          </wp:inline>
        </w:drawing>
      </w:r>
    </w:p>
    <w:p w:rsidR="00D760C0" w:rsidRPr="00A564C5" w:rsidRDefault="00D760C0" w:rsidP="00AB4328">
      <w:pPr>
        <w:tabs>
          <w:tab w:val="left" w:pos="1560"/>
          <w:tab w:val="left" w:pos="4111"/>
          <w:tab w:val="left" w:pos="6663"/>
        </w:tabs>
        <w:spacing w:line="360" w:lineRule="auto"/>
        <w:ind w:right="-1"/>
      </w:pPr>
      <w:r w:rsidRPr="00A564C5">
        <w:rPr>
          <w:lang w:val="en-US"/>
        </w:rPr>
        <w:tab/>
        <w:t>n</w:t>
      </w:r>
      <w:r w:rsidRPr="00A564C5">
        <w:rPr>
          <w:vertAlign w:val="subscript"/>
        </w:rPr>
        <w:t>1</w:t>
      </w:r>
      <w:r w:rsidRPr="00A564C5">
        <w:t>=22</w:t>
      </w:r>
      <w:r w:rsidRPr="00A564C5">
        <w:tab/>
      </w:r>
      <w:r w:rsidRPr="00A564C5">
        <w:rPr>
          <w:lang w:val="en-US"/>
        </w:rPr>
        <w:t>n</w:t>
      </w:r>
      <w:r w:rsidRPr="00A564C5">
        <w:rPr>
          <w:vertAlign w:val="subscript"/>
        </w:rPr>
        <w:t>1</w:t>
      </w:r>
      <w:r w:rsidRPr="00A564C5">
        <w:t xml:space="preserve">=12, </w:t>
      </w:r>
      <w:r w:rsidRPr="00A564C5">
        <w:rPr>
          <w:lang w:val="en-US"/>
        </w:rPr>
        <w:t>n</w:t>
      </w:r>
      <w:r w:rsidRPr="00A564C5">
        <w:rPr>
          <w:vertAlign w:val="subscript"/>
        </w:rPr>
        <w:t>2</w:t>
      </w:r>
      <w:r w:rsidRPr="00A564C5">
        <w:t>=11</w:t>
      </w:r>
      <w:r w:rsidRPr="00A564C5">
        <w:tab/>
        <w:t xml:space="preserve"> </w:t>
      </w:r>
      <w:r w:rsidRPr="00A564C5">
        <w:rPr>
          <w:lang w:val="en-US"/>
        </w:rPr>
        <w:t>n</w:t>
      </w:r>
      <w:r w:rsidRPr="00A564C5">
        <w:rPr>
          <w:vertAlign w:val="subscript"/>
        </w:rPr>
        <w:t>1</w:t>
      </w:r>
      <w:r w:rsidRPr="00A564C5">
        <w:t xml:space="preserve">=8, </w:t>
      </w:r>
      <w:r w:rsidRPr="00A564C5">
        <w:rPr>
          <w:lang w:val="en-US"/>
        </w:rPr>
        <w:t>n</w:t>
      </w:r>
      <w:r w:rsidRPr="00A564C5">
        <w:rPr>
          <w:vertAlign w:val="subscript"/>
        </w:rPr>
        <w:t>2</w:t>
      </w:r>
      <w:r w:rsidRPr="00A564C5">
        <w:t xml:space="preserve">=7, </w:t>
      </w:r>
      <w:r w:rsidRPr="00A564C5">
        <w:rPr>
          <w:lang w:val="en-US"/>
        </w:rPr>
        <w:t>n</w:t>
      </w:r>
      <w:r w:rsidRPr="00A564C5">
        <w:rPr>
          <w:vertAlign w:val="subscript"/>
        </w:rPr>
        <w:t>3</w:t>
      </w:r>
      <w:r w:rsidRPr="00A564C5">
        <w:t>=7</w:t>
      </w:r>
    </w:p>
    <w:p w:rsidR="00D760C0" w:rsidRPr="00A564C5" w:rsidRDefault="00D760C0" w:rsidP="00AB4328">
      <w:pPr>
        <w:spacing w:line="360" w:lineRule="auto"/>
        <w:ind w:left="284" w:right="-1" w:hanging="284"/>
        <w:jc w:val="center"/>
      </w:pPr>
    </w:p>
    <w:p w:rsidR="00D760C0" w:rsidRPr="00A564C5" w:rsidRDefault="00D760C0" w:rsidP="00AB4328">
      <w:pPr>
        <w:spacing w:line="360" w:lineRule="auto"/>
        <w:ind w:right="-1"/>
        <w:jc w:val="center"/>
      </w:pPr>
      <w:r w:rsidRPr="00A564C5">
        <w:t xml:space="preserve">Рисунок </w:t>
      </w:r>
      <w:r w:rsidR="00783C3A" w:rsidRPr="00A564C5">
        <w:t>8</w:t>
      </w:r>
      <w:r w:rsidRPr="00A564C5">
        <w:t xml:space="preserve"> – Напряженность магнитного поля в горячем режиме</w:t>
      </w:r>
    </w:p>
    <w:p w:rsidR="00D760C0" w:rsidRPr="00A564C5" w:rsidRDefault="00D760C0" w:rsidP="00AB4328">
      <w:pPr>
        <w:spacing w:line="360" w:lineRule="auto"/>
        <w:ind w:right="-1"/>
        <w:jc w:val="both"/>
      </w:pPr>
    </w:p>
    <w:p w:rsidR="00D760C0" w:rsidRPr="00A564C5" w:rsidRDefault="00D760C0" w:rsidP="00AB4328">
      <w:pPr>
        <w:spacing w:line="360" w:lineRule="auto"/>
        <w:ind w:firstLine="708"/>
        <w:jc w:val="both"/>
      </w:pPr>
      <w:r w:rsidRPr="00A564C5">
        <w:t xml:space="preserve">Таким образом, контролируя скорости изменения температуры зеркала расплава кремния и поверхности графитового тигля можно оптимизировать процесс гравитационного расслаивания расплава кремния и шлака в жидком невозмущенном состоянии с плоской горизонтальной границей, как показано на рисунке </w:t>
      </w:r>
      <w:r w:rsidR="00783C3A" w:rsidRPr="00A564C5">
        <w:t>4</w:t>
      </w:r>
      <w:r w:rsidRPr="00A564C5">
        <w:t>. Важными факторами при этом являются геометрические параметры графитового тигля (высота, диаметр, толщина боковой стенки), которые оказывают влияние на вертикальный градиент температуры, скорость охлаждения расплава и стратификацию компонентов расплава. Причем, чем медленнее будет темп охлаждения, тем сильнее будет стратификация системы и меньше вероятность взаимодействия компонентов расплава с различной плотностью между собой при охлаждении, и наоборот, чем выше темп охлаждения, тем разделение системы будет меньше, а вероятность взаимодействия компонентов с различной плотностью соответственно выше. Кроме того, темп охлаждения и соответственно скорость направленной кристаллизации слитка кремния будут влиять на процесс удаления кальция, алюминия, железа и других примесей из объема слитка кремния на границу раздела составного слитка «кремний на шлаке».</w:t>
      </w:r>
    </w:p>
    <w:p w:rsidR="00D760C0" w:rsidRPr="00A564C5" w:rsidRDefault="00D760C0" w:rsidP="00AB4328">
      <w:pPr>
        <w:pStyle w:val="a6"/>
        <w:tabs>
          <w:tab w:val="left" w:pos="993"/>
        </w:tabs>
        <w:spacing w:line="360" w:lineRule="auto"/>
        <w:ind w:firstLine="709"/>
        <w:jc w:val="both"/>
        <w:rPr>
          <w:rFonts w:ascii="Times New Roman" w:hAnsi="Times New Roman"/>
          <w:sz w:val="24"/>
          <w:szCs w:val="24"/>
        </w:rPr>
      </w:pPr>
      <w:r w:rsidRPr="00A564C5">
        <w:rPr>
          <w:rFonts w:ascii="Times New Roman" w:hAnsi="Times New Roman"/>
          <w:sz w:val="24"/>
          <w:szCs w:val="24"/>
        </w:rPr>
        <w:t xml:space="preserve">Следующим шагом является быстрый индукционный разогрев графитового тигля, в процессе которого имеет место оплавление тонкого слоя на боковой поверхности составного слитка «кремний на шлаке», что позволяет выгрузить слиток из графитового тигля. Здесь отметим, что важное значение имеет максимально возможное уменьшение </w:t>
      </w:r>
      <w:r w:rsidRPr="00A564C5">
        <w:rPr>
          <w:rFonts w:ascii="Times New Roman" w:hAnsi="Times New Roman"/>
          <w:sz w:val="24"/>
          <w:szCs w:val="24"/>
        </w:rPr>
        <w:lastRenderedPageBreak/>
        <w:t>толщины боковой стенки графитового тигля, которая определяет скорость нагрева тигля, а также ограничивает нижнюю границу рабочей частоты индукционной плавильной печи, которая в нашем случае равна 8 кГц.</w:t>
      </w:r>
    </w:p>
    <w:p w:rsidR="00D760C0" w:rsidRPr="00A564C5" w:rsidRDefault="00D760C0" w:rsidP="00AB4328">
      <w:pPr>
        <w:pStyle w:val="a6"/>
        <w:tabs>
          <w:tab w:val="left" w:pos="993"/>
        </w:tabs>
        <w:spacing w:line="360" w:lineRule="auto"/>
        <w:ind w:firstLine="709"/>
        <w:jc w:val="both"/>
        <w:rPr>
          <w:rFonts w:ascii="Times New Roman" w:hAnsi="Times New Roman"/>
          <w:sz w:val="24"/>
          <w:szCs w:val="24"/>
        </w:rPr>
      </w:pPr>
      <w:r w:rsidRPr="00A564C5">
        <w:rPr>
          <w:rFonts w:ascii="Times New Roman" w:hAnsi="Times New Roman"/>
          <w:sz w:val="24"/>
          <w:szCs w:val="24"/>
        </w:rPr>
        <w:t>Дальнейшее разделение составного слитка на кремний и шлак можно производить либо механически, либо за счет самораспада силикатного шлака в порошок при охлаждении в результате фазового перехода силиката 2</w:t>
      </w:r>
      <w:r w:rsidRPr="00A564C5">
        <w:rPr>
          <w:rFonts w:ascii="Times New Roman" w:hAnsi="Times New Roman"/>
          <w:sz w:val="24"/>
          <w:szCs w:val="24"/>
          <w:lang w:val="en-US"/>
        </w:rPr>
        <w:t>CaO</w:t>
      </w:r>
      <w:r w:rsidRPr="00A564C5">
        <w:rPr>
          <w:rFonts w:ascii="Times New Roman" w:hAnsi="Times New Roman"/>
          <w:sz w:val="24"/>
          <w:szCs w:val="24"/>
        </w:rPr>
        <w:t>∙</w:t>
      </w:r>
      <w:r w:rsidRPr="00A564C5">
        <w:rPr>
          <w:rFonts w:ascii="Times New Roman" w:hAnsi="Times New Roman"/>
          <w:sz w:val="24"/>
          <w:szCs w:val="24"/>
          <w:lang w:val="en-US"/>
        </w:rPr>
        <w:t>SiO</w:t>
      </w:r>
      <w:r w:rsidRPr="00A564C5">
        <w:rPr>
          <w:rFonts w:ascii="Times New Roman" w:hAnsi="Times New Roman"/>
          <w:sz w:val="24"/>
          <w:szCs w:val="24"/>
          <w:vertAlign w:val="subscript"/>
        </w:rPr>
        <w:t>2</w:t>
      </w:r>
      <w:r w:rsidRPr="00A564C5">
        <w:rPr>
          <w:rFonts w:ascii="Times New Roman" w:hAnsi="Times New Roman"/>
          <w:sz w:val="24"/>
          <w:szCs w:val="24"/>
        </w:rPr>
        <w:t xml:space="preserve"> из β-фазы в ϒ-фазу, который имеет место при отношении </w:t>
      </w:r>
      <w:r w:rsidRPr="00A564C5">
        <w:rPr>
          <w:rFonts w:ascii="Times New Roman" w:hAnsi="Times New Roman"/>
          <w:sz w:val="24"/>
          <w:szCs w:val="24"/>
          <w:lang w:val="en-US"/>
        </w:rPr>
        <w:t>Ca</w:t>
      </w:r>
      <w:r w:rsidRPr="00A564C5">
        <w:rPr>
          <w:rFonts w:ascii="Times New Roman" w:hAnsi="Times New Roman"/>
          <w:sz w:val="24"/>
          <w:szCs w:val="24"/>
        </w:rPr>
        <w:t>О/</w:t>
      </w:r>
      <w:r w:rsidRPr="00A564C5">
        <w:rPr>
          <w:rFonts w:ascii="Times New Roman" w:hAnsi="Times New Roman"/>
          <w:sz w:val="24"/>
          <w:szCs w:val="24"/>
          <w:lang w:val="en-US"/>
        </w:rPr>
        <w:t>SiO</w:t>
      </w:r>
      <w:r w:rsidRPr="00A564C5">
        <w:rPr>
          <w:rFonts w:ascii="Times New Roman" w:hAnsi="Times New Roman"/>
          <w:sz w:val="24"/>
          <w:szCs w:val="24"/>
          <w:vertAlign w:val="subscript"/>
        </w:rPr>
        <w:t>2</w:t>
      </w:r>
      <w:r w:rsidRPr="00A564C5">
        <w:rPr>
          <w:rFonts w:ascii="Times New Roman" w:hAnsi="Times New Roman"/>
          <w:sz w:val="24"/>
          <w:szCs w:val="24"/>
        </w:rPr>
        <w:t>, равном 2,5 - 2,6.</w:t>
      </w:r>
    </w:p>
    <w:p w:rsidR="00FD5E63" w:rsidRPr="00A564C5" w:rsidRDefault="00FD5E63" w:rsidP="00AB4328">
      <w:pPr>
        <w:widowControl w:val="0"/>
        <w:suppressAutoHyphens/>
        <w:spacing w:line="360" w:lineRule="auto"/>
        <w:ind w:right="-1" w:firstLine="709"/>
        <w:jc w:val="both"/>
        <w:rPr>
          <w:rFonts w:eastAsia="Arial Unicode MS"/>
          <w:bCs/>
          <w:lang w:bidi="en-US"/>
        </w:rPr>
      </w:pPr>
    </w:p>
    <w:p w:rsidR="00FD5E63" w:rsidRPr="00B078BD" w:rsidRDefault="009E658E" w:rsidP="00AB4328">
      <w:pPr>
        <w:tabs>
          <w:tab w:val="left" w:pos="1276"/>
        </w:tabs>
        <w:spacing w:line="360" w:lineRule="auto"/>
        <w:ind w:firstLine="709"/>
        <w:jc w:val="both"/>
      </w:pPr>
      <w:r w:rsidRPr="00B078BD">
        <w:t>1.2.3</w:t>
      </w:r>
      <w:r w:rsidR="001145C8" w:rsidRPr="00B078BD">
        <w:t xml:space="preserve"> </w:t>
      </w:r>
      <w:r w:rsidRPr="00B078BD">
        <w:t>И</w:t>
      </w:r>
      <w:r w:rsidR="001145C8" w:rsidRPr="00B078BD">
        <w:t>сследование и отработка комбинированного процесса шлаковой очистки и направленной кристаллизации кремния</w:t>
      </w:r>
    </w:p>
    <w:p w:rsidR="00FD5E63" w:rsidRPr="00A564C5" w:rsidRDefault="00FD5E63" w:rsidP="00AB4328">
      <w:pPr>
        <w:widowControl w:val="0"/>
        <w:suppressAutoHyphens/>
        <w:spacing w:line="360" w:lineRule="auto"/>
        <w:ind w:right="-1" w:firstLine="709"/>
        <w:jc w:val="both"/>
        <w:rPr>
          <w:rFonts w:eastAsia="Arial Unicode MS"/>
          <w:bCs/>
          <w:lang w:bidi="en-US"/>
        </w:rPr>
      </w:pPr>
    </w:p>
    <w:p w:rsidR="004C4EFC" w:rsidRPr="00A564C5" w:rsidRDefault="004C4EFC" w:rsidP="00AB4328">
      <w:pPr>
        <w:spacing w:line="360" w:lineRule="auto"/>
        <w:ind w:firstLine="709"/>
        <w:jc w:val="both"/>
      </w:pPr>
      <w:r w:rsidRPr="00A564C5">
        <w:t xml:space="preserve">Комбинированный процесс шлаковой очистки и направленной кристаллизации кремния состоит из пяти технологических стадий, четыре из которых выполняются последовательно в одном и том же тигле индукционной печи. Эти четыре стадии просты в технологическом исполнении, занимают мало времени, не требуют дополнительного оборудования. </w:t>
      </w:r>
    </w:p>
    <w:p w:rsidR="004C4EFC" w:rsidRPr="00A564C5" w:rsidRDefault="004C4EFC" w:rsidP="00AB4328">
      <w:pPr>
        <w:spacing w:line="360" w:lineRule="auto"/>
        <w:ind w:firstLine="709"/>
        <w:jc w:val="both"/>
        <w:rPr>
          <w:lang w:eastAsia="ar-SA"/>
        </w:rPr>
      </w:pPr>
      <w:r w:rsidRPr="00A564C5">
        <w:rPr>
          <w:lang w:eastAsia="ar-SA"/>
        </w:rPr>
        <w:t xml:space="preserve">На первой стадии шлак состава </w:t>
      </w:r>
      <w:r w:rsidRPr="00A564C5">
        <w:rPr>
          <w:lang w:val="en-US" w:eastAsia="ar-SA"/>
        </w:rPr>
        <w:t>CaO</w:t>
      </w:r>
      <w:r w:rsidRPr="00A564C5">
        <w:rPr>
          <w:lang w:eastAsia="ar-SA"/>
        </w:rPr>
        <w:t>-</w:t>
      </w:r>
      <w:r w:rsidRPr="00A564C5">
        <w:rPr>
          <w:lang w:val="en-US" w:eastAsia="ar-SA"/>
        </w:rPr>
        <w:t>SiO</w:t>
      </w:r>
      <w:r w:rsidRPr="00A564C5">
        <w:rPr>
          <w:vertAlign w:val="subscript"/>
          <w:lang w:eastAsia="ar-SA"/>
        </w:rPr>
        <w:t>2</w:t>
      </w:r>
      <w:r w:rsidRPr="00A564C5">
        <w:rPr>
          <w:lang w:eastAsia="ar-SA"/>
        </w:rPr>
        <w:t>-</w:t>
      </w:r>
      <w:r w:rsidRPr="00A564C5">
        <w:rPr>
          <w:lang w:val="en-US" w:eastAsia="ar-SA"/>
        </w:rPr>
        <w:t>CaF</w:t>
      </w:r>
      <w:r w:rsidRPr="00A564C5">
        <w:rPr>
          <w:vertAlign w:val="subscript"/>
          <w:lang w:eastAsia="ar-SA"/>
        </w:rPr>
        <w:t xml:space="preserve">2 </w:t>
      </w:r>
      <w:r w:rsidRPr="00A564C5">
        <w:rPr>
          <w:lang w:eastAsia="ar-SA"/>
        </w:rPr>
        <w:t xml:space="preserve">расплавляют в тигле при температуре в диапазоне 1460-1600℃, и затем добавляют в него измельченный металлургический кремний. После полного расплавления металлургического кремния в расплав двукратно добавляют шихту состава </w:t>
      </w:r>
      <w:r w:rsidRPr="00A564C5">
        <w:rPr>
          <w:lang w:val="en-US" w:eastAsia="ar-SA"/>
        </w:rPr>
        <w:t>CaO</w:t>
      </w:r>
      <w:r w:rsidRPr="00A564C5">
        <w:rPr>
          <w:lang w:eastAsia="ar-SA"/>
        </w:rPr>
        <w:t>-</w:t>
      </w:r>
      <w:r w:rsidRPr="00A564C5">
        <w:rPr>
          <w:lang w:val="en-US" w:eastAsia="ar-SA"/>
        </w:rPr>
        <w:t>SiO</w:t>
      </w:r>
      <w:r w:rsidRPr="00A564C5">
        <w:rPr>
          <w:vertAlign w:val="subscript"/>
          <w:lang w:eastAsia="ar-SA"/>
        </w:rPr>
        <w:t>2</w:t>
      </w:r>
      <w:r w:rsidRPr="00A564C5">
        <w:rPr>
          <w:lang w:eastAsia="ar-SA"/>
        </w:rPr>
        <w:t>-</w:t>
      </w:r>
      <w:r w:rsidRPr="00A564C5">
        <w:rPr>
          <w:lang w:val="en-US" w:eastAsia="ar-SA"/>
        </w:rPr>
        <w:t>CaF</w:t>
      </w:r>
      <w:r w:rsidRPr="00A564C5">
        <w:rPr>
          <w:vertAlign w:val="subscript"/>
          <w:lang w:eastAsia="ar-SA"/>
        </w:rPr>
        <w:t>2</w:t>
      </w:r>
      <w:r w:rsidRPr="00A564C5">
        <w:rPr>
          <w:lang w:eastAsia="ar-SA"/>
        </w:rPr>
        <w:t xml:space="preserve">. При отношении </w:t>
      </w:r>
      <w:r w:rsidRPr="00A564C5">
        <w:rPr>
          <w:rStyle w:val="s0"/>
          <w:sz w:val="24"/>
          <w:szCs w:val="24"/>
          <w:lang w:val="en-GB"/>
        </w:rPr>
        <w:t>CaO</w:t>
      </w:r>
      <w:r w:rsidRPr="00A564C5">
        <w:rPr>
          <w:rStyle w:val="s0"/>
          <w:sz w:val="24"/>
          <w:szCs w:val="24"/>
        </w:rPr>
        <w:t>/</w:t>
      </w:r>
      <w:r w:rsidRPr="00A564C5">
        <w:rPr>
          <w:rStyle w:val="s0"/>
          <w:sz w:val="24"/>
          <w:szCs w:val="24"/>
          <w:lang w:val="en-GB"/>
        </w:rPr>
        <w:t>SiO</w:t>
      </w:r>
      <w:r w:rsidRPr="00A564C5">
        <w:rPr>
          <w:rStyle w:val="s0"/>
          <w:sz w:val="24"/>
          <w:szCs w:val="24"/>
          <w:vertAlign w:val="subscript"/>
        </w:rPr>
        <w:t>2</w:t>
      </w:r>
      <w:r w:rsidRPr="00A564C5">
        <w:rPr>
          <w:rStyle w:val="s0"/>
          <w:sz w:val="24"/>
          <w:szCs w:val="24"/>
        </w:rPr>
        <w:t> &lt; 1 р</w:t>
      </w:r>
      <w:r w:rsidRPr="00A564C5">
        <w:rPr>
          <w:lang w:eastAsia="ar-SA"/>
        </w:rPr>
        <w:t xml:space="preserve">астворенный бор в кремнии окисляется и экстрагируется шлаком, в результате чего происходит очистка кремния от бора. Коэффициент очистки кремния от бора складывается из двух величин: коэффициента распределения бора в шлаке и коэффициента окисления бора при окислительном рафинировании. Остаточная концентрация бора при шлаковой очистке составляет 1,2 </w:t>
      </w:r>
      <w:r w:rsidRPr="00A564C5">
        <w:rPr>
          <w:lang w:val="en-US" w:eastAsia="ar-SA"/>
        </w:rPr>
        <w:t>ppm</w:t>
      </w:r>
      <w:r w:rsidRPr="00A564C5">
        <w:rPr>
          <w:lang w:eastAsia="ar-SA"/>
        </w:rPr>
        <w:t>.</w:t>
      </w:r>
    </w:p>
    <w:p w:rsidR="004C4EFC" w:rsidRPr="00A564C5" w:rsidRDefault="004C4EFC" w:rsidP="00AB4328">
      <w:pPr>
        <w:spacing w:line="360" w:lineRule="auto"/>
        <w:ind w:firstLine="709"/>
        <w:jc w:val="both"/>
        <w:rPr>
          <w:noProof/>
        </w:rPr>
      </w:pPr>
      <w:r w:rsidRPr="00A564C5">
        <w:rPr>
          <w:lang w:eastAsia="ar-SA"/>
        </w:rPr>
        <w:t xml:space="preserve">На второй стадии проводят рафинацию расплава кремния двукратным добавлением в него шихты состава </w:t>
      </w:r>
      <w:r w:rsidRPr="00A564C5">
        <w:rPr>
          <w:lang w:val="en-US" w:eastAsia="ar-SA"/>
        </w:rPr>
        <w:t>CaO</w:t>
      </w:r>
      <w:r w:rsidRPr="00A564C5">
        <w:rPr>
          <w:lang w:eastAsia="ar-SA"/>
        </w:rPr>
        <w:t>-</w:t>
      </w:r>
      <w:r w:rsidRPr="00A564C5">
        <w:rPr>
          <w:lang w:val="en-US" w:eastAsia="ar-SA"/>
        </w:rPr>
        <w:t>CaF</w:t>
      </w:r>
      <w:r w:rsidRPr="00A564C5">
        <w:rPr>
          <w:vertAlign w:val="subscript"/>
          <w:lang w:eastAsia="ar-SA"/>
        </w:rPr>
        <w:t>2</w:t>
      </w:r>
      <w:r w:rsidRPr="00A564C5">
        <w:rPr>
          <w:lang w:eastAsia="ar-SA"/>
        </w:rPr>
        <w:t>-</w:t>
      </w:r>
      <w:r w:rsidRPr="00A564C5">
        <w:rPr>
          <w:lang w:val="en-US" w:eastAsia="ar-SA"/>
        </w:rPr>
        <w:t>Al</w:t>
      </w:r>
      <w:r w:rsidRPr="00A564C5">
        <w:rPr>
          <w:lang w:eastAsia="ar-SA"/>
        </w:rPr>
        <w:t xml:space="preserve">. </w:t>
      </w:r>
      <w:r w:rsidRPr="00A564C5">
        <w:t xml:space="preserve">Добавка металлического алюминия стимулирует реакцию окисления фосфора и образования </w:t>
      </w:r>
      <w:r w:rsidRPr="00A564C5">
        <w:rPr>
          <w:lang w:val="en-US" w:eastAsia="ar-SA"/>
        </w:rPr>
        <w:t>PO</w:t>
      </w:r>
      <w:r w:rsidRPr="00A564C5">
        <w:rPr>
          <w:vertAlign w:val="superscript"/>
          <w:lang w:eastAsia="ar-SA"/>
        </w:rPr>
        <w:t>-3</w:t>
      </w:r>
      <w:r w:rsidRPr="00A564C5">
        <w:rPr>
          <w:vertAlign w:val="subscript"/>
          <w:lang w:eastAsia="ar-SA"/>
        </w:rPr>
        <w:t>4</w:t>
      </w:r>
      <w:r w:rsidRPr="00A564C5">
        <w:rPr>
          <w:lang w:eastAsia="ar-SA"/>
        </w:rPr>
        <w:t xml:space="preserve">, который экстрагируется шлаком. </w:t>
      </w:r>
      <w:r w:rsidRPr="00A564C5">
        <w:rPr>
          <w:noProof/>
        </w:rPr>
        <w:t xml:space="preserve">Согласно полученным результатам, степень очистки кремния от фосфора возрастает с ростом отношения </w:t>
      </w:r>
      <w:r w:rsidRPr="00A564C5">
        <w:rPr>
          <w:noProof/>
          <w:lang w:val="en-US"/>
        </w:rPr>
        <w:t>CaO</w:t>
      </w:r>
      <w:r w:rsidRPr="00A564C5">
        <w:rPr>
          <w:noProof/>
        </w:rPr>
        <w:t>/</w:t>
      </w:r>
      <w:r w:rsidRPr="00A564C5">
        <w:rPr>
          <w:noProof/>
          <w:lang w:val="en-US"/>
        </w:rPr>
        <w:t>SiO</w:t>
      </w:r>
      <w:r w:rsidRPr="00A564C5">
        <w:rPr>
          <w:noProof/>
          <w:vertAlign w:val="subscript"/>
        </w:rPr>
        <w:t>2</w:t>
      </w:r>
      <w:r w:rsidRPr="00A564C5">
        <w:rPr>
          <w:noProof/>
        </w:rPr>
        <w:t>, при этом максимальное значение коэффициента очистки от фосфора достигает 10. Также установлено, что содержание фосфора в кремнии уменьшается с ростом соотношения алюминия к кремнию. Коэффициент очистки кремния от фосфора достигает 100. Остаточная концентрация фосфора после шлаковой очистки составляет 0,5</w:t>
      </w:r>
      <w:r w:rsidRPr="00A564C5">
        <w:rPr>
          <w:noProof/>
          <w:lang w:val="en-US"/>
        </w:rPr>
        <w:t>ppm</w:t>
      </w:r>
      <w:r w:rsidRPr="00A564C5">
        <w:rPr>
          <w:noProof/>
        </w:rPr>
        <w:t>.</w:t>
      </w:r>
    </w:p>
    <w:p w:rsidR="004C4EFC" w:rsidRPr="00A564C5" w:rsidRDefault="004C4EFC" w:rsidP="00AB4328">
      <w:pPr>
        <w:tabs>
          <w:tab w:val="left" w:pos="0"/>
        </w:tabs>
        <w:spacing w:line="360" w:lineRule="auto"/>
        <w:ind w:firstLine="709"/>
        <w:jc w:val="both"/>
      </w:pPr>
      <w:r w:rsidRPr="00A564C5">
        <w:lastRenderedPageBreak/>
        <w:t xml:space="preserve">На третьей стадии барботаж расплава активным газом, содержащим кислород, ведет к окислению алюминия и кальция с образованием </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и </w:t>
      </w:r>
      <w:r w:rsidRPr="00A564C5">
        <w:rPr>
          <w:lang w:val="en-US"/>
        </w:rPr>
        <w:t>CaO</w:t>
      </w:r>
      <w:r w:rsidRPr="00A564C5">
        <w:t>, которые экстрагируются шлаком. Использовались как воздух с добавлением кислорода, так и контролируемая по составу смесь азота с кислородом.</w:t>
      </w:r>
    </w:p>
    <w:p w:rsidR="004C4EFC" w:rsidRPr="00A564C5" w:rsidRDefault="004C4EFC" w:rsidP="00AB4328">
      <w:pPr>
        <w:pStyle w:val="a6"/>
        <w:tabs>
          <w:tab w:val="left" w:pos="993"/>
        </w:tabs>
        <w:spacing w:line="360" w:lineRule="auto"/>
        <w:ind w:firstLine="709"/>
        <w:jc w:val="both"/>
        <w:rPr>
          <w:rFonts w:ascii="Times New Roman" w:eastAsia="Times New Roman" w:hAnsi="Times New Roman"/>
          <w:sz w:val="24"/>
          <w:szCs w:val="24"/>
          <w:lang w:eastAsia="ar-SA"/>
        </w:rPr>
      </w:pPr>
      <w:r w:rsidRPr="00A564C5">
        <w:rPr>
          <w:rFonts w:ascii="Times New Roman" w:hAnsi="Times New Roman"/>
          <w:sz w:val="24"/>
          <w:szCs w:val="24"/>
        </w:rPr>
        <w:t xml:space="preserve">На 4-й стадии дополнительная очистка кремния от примесей была проведена путем создания вертикального градиента температуры с минимумом в верхней части и максимумом в нижней части тигля, что позволяет реализовать процесс направленной кристаллизации кремния, эффективного метода очистки кремния от большинства примесей, в том числе от примесей железа, алюминия, кальция и др. </w:t>
      </w:r>
      <w:r w:rsidRPr="00A564C5">
        <w:rPr>
          <w:rFonts w:ascii="Times New Roman" w:eastAsia="Times New Roman" w:hAnsi="Times New Roman"/>
          <w:sz w:val="24"/>
          <w:szCs w:val="24"/>
          <w:lang w:eastAsia="ar-SA"/>
        </w:rPr>
        <w:t xml:space="preserve">Суть метода направленной кристаллизации заключается в медленном охлаждении расплава кремния, находящегося в графитовом тигле при температуре 1600°С. Медленно снижаем температуру расплава кремния до температуры 1420°С, которая соответствует образованию твердой фазы кремния. Поддерживаем заданную температуру тигля пока не происходит затвердевание расплава. Жидкая фаза кремния при этом двигается сверху вниз тигля и обогащается примесными элементами, которые концентрируются внизу слитка кремния. </w:t>
      </w:r>
    </w:p>
    <w:p w:rsidR="004C4EFC" w:rsidRPr="00A564C5" w:rsidRDefault="004C4EFC" w:rsidP="00AB4328">
      <w:pPr>
        <w:pStyle w:val="a6"/>
        <w:tabs>
          <w:tab w:val="left" w:pos="993"/>
        </w:tabs>
        <w:spacing w:line="360" w:lineRule="auto"/>
        <w:ind w:firstLine="709"/>
        <w:jc w:val="both"/>
        <w:rPr>
          <w:rFonts w:ascii="Times New Roman" w:eastAsia="Times New Roman" w:hAnsi="Times New Roman"/>
          <w:sz w:val="24"/>
          <w:szCs w:val="24"/>
          <w:lang w:eastAsia="ar-SA"/>
        </w:rPr>
      </w:pPr>
      <w:r w:rsidRPr="00A564C5">
        <w:rPr>
          <w:rFonts w:ascii="Times New Roman" w:eastAsia="Times New Roman" w:hAnsi="Times New Roman"/>
          <w:sz w:val="24"/>
          <w:szCs w:val="24"/>
          <w:lang w:eastAsia="ar-SA"/>
        </w:rPr>
        <w:t>Для выгрузки двуслойного слитка «кремний на шлаке» нагреваем тигель до температуры плавления поверхностного слоя слитка, в результате слиток отделяется от тигля и вываливается. Последующее разделение кремния от шлака происходит механическим путем или вносим коррективы в состав шихты для образования двукальциевого силиката 2</w:t>
      </w:r>
      <w:r w:rsidRPr="00A564C5">
        <w:rPr>
          <w:rFonts w:ascii="Times New Roman" w:eastAsia="Times New Roman" w:hAnsi="Times New Roman"/>
          <w:sz w:val="24"/>
          <w:szCs w:val="24"/>
          <w:lang w:val="en-US" w:eastAsia="ar-SA"/>
        </w:rPr>
        <w:t>CaO</w:t>
      </w:r>
      <w:r w:rsidRPr="00A564C5">
        <w:rPr>
          <w:rFonts w:ascii="Times New Roman" w:eastAsia="Times New Roman" w:hAnsi="Times New Roman"/>
          <w:sz w:val="24"/>
          <w:szCs w:val="24"/>
          <w:lang w:eastAsia="ar-SA"/>
        </w:rPr>
        <w:t>∙</w:t>
      </w:r>
      <w:r w:rsidRPr="00A564C5">
        <w:rPr>
          <w:rFonts w:ascii="Times New Roman" w:eastAsia="Times New Roman" w:hAnsi="Times New Roman"/>
          <w:sz w:val="24"/>
          <w:szCs w:val="24"/>
          <w:lang w:val="en-US" w:eastAsia="ar-SA"/>
        </w:rPr>
        <w:t>SiO</w:t>
      </w:r>
      <w:r w:rsidRPr="00A564C5">
        <w:rPr>
          <w:rFonts w:ascii="Times New Roman" w:eastAsia="Times New Roman" w:hAnsi="Times New Roman"/>
          <w:sz w:val="24"/>
          <w:szCs w:val="24"/>
          <w:vertAlign w:val="subscript"/>
          <w:lang w:eastAsia="ar-SA"/>
        </w:rPr>
        <w:t>2</w:t>
      </w:r>
      <w:r w:rsidRPr="00A564C5">
        <w:rPr>
          <w:rFonts w:ascii="Times New Roman" w:eastAsia="Times New Roman" w:hAnsi="Times New Roman"/>
          <w:sz w:val="24"/>
          <w:szCs w:val="24"/>
          <w:lang w:eastAsia="ar-SA"/>
        </w:rPr>
        <w:t xml:space="preserve">, который способствует отделению шлака от кремния и распаду шлака в порошок в результате перехода двукальциевого силиката из β -фазы в γ-фазу, при отношении </w:t>
      </w:r>
      <w:r w:rsidRPr="00A564C5">
        <w:rPr>
          <w:rFonts w:ascii="Times New Roman" w:eastAsia="Times New Roman" w:hAnsi="Times New Roman"/>
          <w:sz w:val="24"/>
          <w:szCs w:val="24"/>
          <w:lang w:val="en-US" w:eastAsia="ar-SA"/>
        </w:rPr>
        <w:t>Ca</w:t>
      </w:r>
      <w:r w:rsidRPr="00A564C5">
        <w:rPr>
          <w:rFonts w:ascii="Times New Roman" w:eastAsia="Times New Roman" w:hAnsi="Times New Roman"/>
          <w:sz w:val="24"/>
          <w:szCs w:val="24"/>
          <w:lang w:eastAsia="ar-SA"/>
        </w:rPr>
        <w:t>О/</w:t>
      </w:r>
      <w:r w:rsidRPr="00A564C5">
        <w:rPr>
          <w:rFonts w:ascii="Times New Roman" w:eastAsia="Times New Roman" w:hAnsi="Times New Roman"/>
          <w:sz w:val="24"/>
          <w:szCs w:val="24"/>
          <w:lang w:val="en-US" w:eastAsia="ar-SA"/>
        </w:rPr>
        <w:t>SiO</w:t>
      </w:r>
      <w:r w:rsidRPr="00A564C5">
        <w:rPr>
          <w:rFonts w:ascii="Times New Roman" w:eastAsia="Times New Roman" w:hAnsi="Times New Roman"/>
          <w:sz w:val="24"/>
          <w:szCs w:val="24"/>
          <w:vertAlign w:val="subscript"/>
          <w:lang w:eastAsia="ar-SA"/>
        </w:rPr>
        <w:t>2</w:t>
      </w:r>
      <w:r w:rsidRPr="00A564C5">
        <w:rPr>
          <w:rFonts w:ascii="Times New Roman" w:eastAsia="Times New Roman" w:hAnsi="Times New Roman"/>
          <w:sz w:val="24"/>
          <w:szCs w:val="24"/>
          <w:lang w:eastAsia="ar-SA"/>
        </w:rPr>
        <w:t xml:space="preserve"> &gt; 2,5. </w:t>
      </w:r>
    </w:p>
    <w:p w:rsidR="004C4EFC" w:rsidRPr="00A564C5" w:rsidRDefault="004C4EFC" w:rsidP="00AB4328">
      <w:pPr>
        <w:spacing w:line="360" w:lineRule="auto"/>
        <w:ind w:firstLine="708"/>
        <w:jc w:val="both"/>
      </w:pPr>
      <w:r w:rsidRPr="00A564C5">
        <w:t>При исследовании и отработке комбинированного процесса шлаковой очистки, и направленной кристаллизации мультикристаллического кремния были выбраны оптимальные режимы каждого процесса, входящие в комбинированную методику очистки кремния от примесей, которые обеспечивают получение кремния «солнечного качества». Это позволило получить кремний высокой степени очистки, из которого был выращен монокристаллический кремний, использованный в совместном исследовании с проф. Муниром Найфе из Университета Иллинойса, США [</w:t>
      </w:r>
      <w:r w:rsidR="005E276B" w:rsidRPr="00A564C5">
        <w:t>3</w:t>
      </w:r>
      <w:r w:rsidRPr="00A564C5">
        <w:t xml:space="preserve">] для получения наноструктурированного кремния. В настоящее время проводятся работы по применении порошка данного нанокристаллического кремния в качестве люминофора в светодиодных лампах. </w:t>
      </w:r>
    </w:p>
    <w:p w:rsidR="009D2190" w:rsidRPr="00A564C5" w:rsidRDefault="009D2190">
      <w:pPr>
        <w:spacing w:after="200" w:line="276" w:lineRule="auto"/>
        <w:rPr>
          <w:rFonts w:eastAsia="Arial Unicode MS"/>
          <w:b/>
          <w:bCs/>
          <w:color w:val="000000"/>
          <w:lang w:bidi="en-US"/>
        </w:rPr>
      </w:pPr>
      <w:r w:rsidRPr="00A564C5">
        <w:rPr>
          <w:rFonts w:eastAsia="Arial Unicode MS"/>
          <w:b/>
          <w:bCs/>
          <w:color w:val="000000"/>
          <w:lang w:bidi="en-US"/>
        </w:rPr>
        <w:br w:type="page"/>
      </w:r>
    </w:p>
    <w:p w:rsidR="00FD5E63" w:rsidRDefault="002250B8" w:rsidP="00AB4328">
      <w:pPr>
        <w:pStyle w:val="TableParagraph"/>
        <w:tabs>
          <w:tab w:val="left" w:pos="1276"/>
        </w:tabs>
        <w:spacing w:line="360" w:lineRule="auto"/>
        <w:ind w:firstLine="709"/>
        <w:jc w:val="both"/>
        <w:rPr>
          <w:rFonts w:ascii="Times New Roman" w:eastAsia="Arial Unicode MS" w:hAnsi="Times New Roman"/>
          <w:b/>
          <w:bCs/>
          <w:color w:val="000000"/>
          <w:lang w:val="ru-RU" w:bidi="en-US"/>
        </w:rPr>
      </w:pPr>
      <w:r w:rsidRPr="00A564C5">
        <w:rPr>
          <w:rFonts w:ascii="Times New Roman" w:eastAsia="Arial Unicode MS" w:hAnsi="Times New Roman"/>
          <w:b/>
          <w:bCs/>
          <w:color w:val="000000"/>
          <w:lang w:val="ru-RU" w:bidi="en-US"/>
        </w:rPr>
        <w:lastRenderedPageBreak/>
        <w:t>2 П</w:t>
      </w:r>
      <w:r w:rsidR="001145C8" w:rsidRPr="00A564C5">
        <w:rPr>
          <w:rFonts w:ascii="Times New Roman" w:eastAsia="Arial Unicode MS" w:hAnsi="Times New Roman"/>
          <w:b/>
          <w:bCs/>
          <w:color w:val="000000"/>
          <w:lang w:val="ru-RU" w:bidi="en-US"/>
        </w:rPr>
        <w:t xml:space="preserve">олучение тройных сплавов </w:t>
      </w:r>
      <w:r w:rsidRPr="00A564C5">
        <w:rPr>
          <w:rFonts w:ascii="Times New Roman" w:eastAsia="Arial Unicode MS" w:hAnsi="Times New Roman"/>
          <w:b/>
          <w:bCs/>
          <w:color w:val="000000"/>
          <w:lang w:val="ru-RU" w:bidi="en-US"/>
        </w:rPr>
        <w:t>A</w:t>
      </w:r>
      <w:r w:rsidR="001145C8" w:rsidRPr="00A564C5">
        <w:rPr>
          <w:rFonts w:ascii="Times New Roman" w:eastAsia="Arial Unicode MS" w:hAnsi="Times New Roman"/>
          <w:b/>
          <w:bCs/>
          <w:color w:val="000000"/>
          <w:lang w:val="ru-RU" w:bidi="en-US"/>
        </w:rPr>
        <w:t>l</w:t>
      </w:r>
      <w:r w:rsidRPr="00A564C5">
        <w:rPr>
          <w:rFonts w:ascii="Times New Roman" w:eastAsia="Arial Unicode MS" w:hAnsi="Times New Roman"/>
          <w:b/>
          <w:bCs/>
          <w:color w:val="000000"/>
          <w:lang w:val="ru-RU" w:bidi="en-US"/>
        </w:rPr>
        <w:t>/C</w:t>
      </w:r>
      <w:r w:rsidR="001145C8" w:rsidRPr="00A564C5">
        <w:rPr>
          <w:rFonts w:ascii="Times New Roman" w:eastAsia="Arial Unicode MS" w:hAnsi="Times New Roman"/>
          <w:b/>
          <w:bCs/>
          <w:color w:val="000000"/>
          <w:lang w:val="ru-RU" w:bidi="en-US"/>
        </w:rPr>
        <w:t>a</w:t>
      </w:r>
      <w:r w:rsidRPr="00A564C5">
        <w:rPr>
          <w:rFonts w:ascii="Times New Roman" w:eastAsia="Arial Unicode MS" w:hAnsi="Times New Roman"/>
          <w:b/>
          <w:bCs/>
          <w:color w:val="000000"/>
          <w:lang w:val="ru-RU" w:bidi="en-US"/>
        </w:rPr>
        <w:t>/S</w:t>
      </w:r>
      <w:r w:rsidR="001145C8" w:rsidRPr="00A564C5">
        <w:rPr>
          <w:rFonts w:ascii="Times New Roman" w:eastAsia="Arial Unicode MS" w:hAnsi="Times New Roman"/>
          <w:b/>
          <w:bCs/>
          <w:color w:val="000000"/>
          <w:lang w:val="ru-RU" w:bidi="en-US"/>
        </w:rPr>
        <w:t>i</w:t>
      </w:r>
      <w:r w:rsidRPr="00A564C5">
        <w:rPr>
          <w:rFonts w:ascii="Times New Roman" w:eastAsia="Arial Unicode MS" w:hAnsi="Times New Roman"/>
          <w:b/>
          <w:bCs/>
          <w:color w:val="000000"/>
          <w:lang w:val="ru-RU" w:bidi="en-US"/>
        </w:rPr>
        <w:t xml:space="preserve"> </w:t>
      </w:r>
      <w:r w:rsidR="001145C8" w:rsidRPr="00A564C5">
        <w:rPr>
          <w:rFonts w:ascii="Times New Roman" w:eastAsia="Arial Unicode MS" w:hAnsi="Times New Roman"/>
          <w:b/>
          <w:bCs/>
          <w:color w:val="000000"/>
          <w:lang w:val="ru-RU" w:bidi="en-US"/>
        </w:rPr>
        <w:t>в модернизированной индукционной печи и исследование их параметров</w:t>
      </w:r>
    </w:p>
    <w:p w:rsidR="0037619B" w:rsidRPr="00A564C5" w:rsidRDefault="002250B8" w:rsidP="00AB4328">
      <w:pPr>
        <w:tabs>
          <w:tab w:val="left" w:pos="1276"/>
        </w:tabs>
        <w:spacing w:line="360" w:lineRule="auto"/>
        <w:ind w:firstLine="709"/>
        <w:jc w:val="both"/>
        <w:rPr>
          <w:b/>
        </w:rPr>
      </w:pPr>
      <w:r w:rsidRPr="00A564C5">
        <w:rPr>
          <w:b/>
        </w:rPr>
        <w:t xml:space="preserve">2.1 </w:t>
      </w:r>
      <w:r w:rsidR="001145C8">
        <w:rPr>
          <w:b/>
        </w:rPr>
        <w:t>П</w:t>
      </w:r>
      <w:r w:rsidR="001145C8" w:rsidRPr="00A564C5">
        <w:rPr>
          <w:b/>
        </w:rPr>
        <w:t xml:space="preserve">олучение тройных сплавов </w:t>
      </w:r>
      <w:r w:rsidR="001145C8" w:rsidRPr="00A564C5">
        <w:rPr>
          <w:rFonts w:eastAsia="Arial Unicode MS"/>
          <w:b/>
          <w:bCs/>
          <w:color w:val="000000"/>
          <w:lang w:bidi="en-US"/>
        </w:rPr>
        <w:t xml:space="preserve">Al/Ca/Si </w:t>
      </w:r>
      <w:r w:rsidR="001145C8" w:rsidRPr="00A564C5">
        <w:rPr>
          <w:b/>
        </w:rPr>
        <w:t>в модернизированной индукционной печи с графитовым тиглем</w:t>
      </w:r>
    </w:p>
    <w:p w:rsidR="0037619B" w:rsidRPr="00A564C5" w:rsidRDefault="0037619B" w:rsidP="00AB4328">
      <w:pPr>
        <w:widowControl w:val="0"/>
        <w:suppressAutoHyphens/>
        <w:spacing w:line="360" w:lineRule="auto"/>
        <w:ind w:right="-1" w:firstLine="709"/>
        <w:jc w:val="both"/>
        <w:rPr>
          <w:rFonts w:eastAsia="Arial Unicode MS"/>
          <w:b/>
          <w:bCs/>
          <w:lang w:bidi="en-US"/>
        </w:rPr>
      </w:pPr>
    </w:p>
    <w:p w:rsidR="00493DE8" w:rsidRPr="00A564C5" w:rsidRDefault="00BB5B32"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Целью настоящего грантового проекта, посвященного модернизации технологий и оборудования получения кремния, является коммерциализация </w:t>
      </w:r>
      <w:r w:rsidR="00B37F34" w:rsidRPr="00A564C5">
        <w:rPr>
          <w:rFonts w:eastAsia="Arial Unicode MS"/>
          <w:bCs/>
          <w:lang w:bidi="en-US"/>
        </w:rPr>
        <w:t xml:space="preserve">и достижение высокой ликвидности </w:t>
      </w:r>
      <w:r w:rsidR="00AF05D7" w:rsidRPr="00A564C5">
        <w:rPr>
          <w:rFonts w:eastAsia="Arial Unicode MS"/>
          <w:bCs/>
          <w:lang w:bidi="en-US"/>
        </w:rPr>
        <w:t xml:space="preserve">как </w:t>
      </w:r>
      <w:r w:rsidRPr="00A564C5">
        <w:rPr>
          <w:rFonts w:eastAsia="Arial Unicode MS"/>
          <w:bCs/>
          <w:lang w:bidi="en-US"/>
        </w:rPr>
        <w:t>самого кремния</w:t>
      </w:r>
      <w:r w:rsidR="00AF05D7" w:rsidRPr="00A564C5">
        <w:rPr>
          <w:rFonts w:eastAsia="Arial Unicode MS"/>
          <w:bCs/>
          <w:lang w:bidi="en-US"/>
        </w:rPr>
        <w:t>, так</w:t>
      </w:r>
      <w:r w:rsidRPr="00A564C5">
        <w:rPr>
          <w:rFonts w:eastAsia="Arial Unicode MS"/>
          <w:bCs/>
          <w:lang w:bidi="en-US"/>
        </w:rPr>
        <w:t xml:space="preserve"> и его производных продуктов на внутреннем и внешнем рынках, что требует обеспечения </w:t>
      </w:r>
      <w:r w:rsidR="00B37F34" w:rsidRPr="00A564C5">
        <w:rPr>
          <w:rFonts w:eastAsia="Arial Unicode MS"/>
          <w:bCs/>
          <w:lang w:bidi="en-US"/>
        </w:rPr>
        <w:t xml:space="preserve">высокого качества продукции, </w:t>
      </w:r>
      <w:r w:rsidRPr="00A564C5">
        <w:rPr>
          <w:rFonts w:eastAsia="Arial Unicode MS"/>
          <w:bCs/>
          <w:lang w:bidi="en-US"/>
        </w:rPr>
        <w:t>энергоэффективности технологических процессов, надежности промышленного оборудования, низких расходов на комплектующие, расходные и сырьевые материалы</w:t>
      </w:r>
      <w:r w:rsidR="00B37F34" w:rsidRPr="00A564C5">
        <w:rPr>
          <w:rFonts w:eastAsia="Arial Unicode MS"/>
          <w:bCs/>
          <w:lang w:bidi="en-US"/>
        </w:rPr>
        <w:t xml:space="preserve">. Работы в данном направлении </w:t>
      </w:r>
      <w:r w:rsidR="00FD725B" w:rsidRPr="00A564C5">
        <w:rPr>
          <w:rFonts w:eastAsia="Arial Unicode MS"/>
          <w:bCs/>
          <w:lang w:bidi="en-US"/>
        </w:rPr>
        <w:t xml:space="preserve">наряду с результатами исследований, проведенных в 2018 и 2019 годах, </w:t>
      </w:r>
      <w:r w:rsidR="00B37F34" w:rsidRPr="00A564C5">
        <w:rPr>
          <w:rFonts w:eastAsia="Arial Unicode MS"/>
          <w:bCs/>
          <w:lang w:bidi="en-US"/>
        </w:rPr>
        <w:t>потребовали изучения следующих вопросов:</w:t>
      </w:r>
    </w:p>
    <w:p w:rsidR="00B37F34" w:rsidRPr="00A564C5" w:rsidRDefault="00B37F34" w:rsidP="00AB4328">
      <w:pPr>
        <w:pStyle w:val="aa"/>
        <w:widowControl w:val="0"/>
        <w:numPr>
          <w:ilvl w:val="0"/>
          <w:numId w:val="20"/>
        </w:numPr>
        <w:tabs>
          <w:tab w:val="left" w:pos="1134"/>
        </w:tabs>
        <w:suppressAutoHyphens/>
        <w:spacing w:line="360" w:lineRule="auto"/>
        <w:ind w:left="0" w:right="-1" w:firstLine="709"/>
        <w:jc w:val="both"/>
        <w:rPr>
          <w:rFonts w:eastAsia="Arial Unicode MS"/>
          <w:bCs/>
          <w:lang w:bidi="en-US"/>
        </w:rPr>
      </w:pPr>
      <w:r w:rsidRPr="00A564C5">
        <w:rPr>
          <w:rFonts w:eastAsia="Arial Unicode MS"/>
          <w:bCs/>
          <w:lang w:bidi="en-US"/>
        </w:rPr>
        <w:t>взаимодействи</w:t>
      </w:r>
      <w:r w:rsidR="00AF2AB1" w:rsidRPr="00A564C5">
        <w:rPr>
          <w:rFonts w:eastAsia="Arial Unicode MS"/>
          <w:bCs/>
          <w:lang w:bidi="en-US"/>
        </w:rPr>
        <w:t>я</w:t>
      </w:r>
      <w:r w:rsidRPr="00A564C5">
        <w:rPr>
          <w:rFonts w:eastAsia="Arial Unicode MS"/>
          <w:bCs/>
          <w:lang w:bidi="en-US"/>
        </w:rPr>
        <w:t xml:space="preserve"> внутренней поверхности графитового тигля с кислородом </w:t>
      </w:r>
      <w:r w:rsidR="00BC4137" w:rsidRPr="00A564C5">
        <w:rPr>
          <w:rFonts w:eastAsia="Arial Unicode MS"/>
          <w:bCs/>
          <w:lang w:bidi="en-US"/>
        </w:rPr>
        <w:t xml:space="preserve">окружающей среды, с кремнием, алюминием, а также с оксидами </w:t>
      </w:r>
      <w:r w:rsidR="00BC4137" w:rsidRPr="00A564C5">
        <w:rPr>
          <w:rFonts w:eastAsia="Arial Unicode MS"/>
          <w:bCs/>
          <w:lang w:val="en-US" w:bidi="en-US"/>
        </w:rPr>
        <w:t>CaO</w:t>
      </w:r>
      <w:r w:rsidR="00BC4137" w:rsidRPr="00A564C5">
        <w:rPr>
          <w:rFonts w:eastAsia="Arial Unicode MS"/>
          <w:bCs/>
          <w:lang w:bidi="en-US"/>
        </w:rPr>
        <w:t xml:space="preserve">, </w:t>
      </w:r>
      <w:r w:rsidR="00BC4137" w:rsidRPr="00A564C5">
        <w:rPr>
          <w:rFonts w:eastAsia="Arial Unicode MS"/>
          <w:bCs/>
          <w:lang w:val="en-US" w:bidi="en-US"/>
        </w:rPr>
        <w:t>Al</w:t>
      </w:r>
      <w:r w:rsidR="00BC4137" w:rsidRPr="00A564C5">
        <w:rPr>
          <w:rFonts w:eastAsia="Arial Unicode MS"/>
          <w:bCs/>
          <w:vertAlign w:val="subscript"/>
          <w:lang w:bidi="en-US"/>
        </w:rPr>
        <w:t>2</w:t>
      </w:r>
      <w:r w:rsidR="00BC4137" w:rsidRPr="00A564C5">
        <w:rPr>
          <w:rFonts w:eastAsia="Arial Unicode MS"/>
          <w:bCs/>
          <w:lang w:val="en-US" w:bidi="en-US"/>
        </w:rPr>
        <w:t>O</w:t>
      </w:r>
      <w:r w:rsidR="00BC4137" w:rsidRPr="00A564C5">
        <w:rPr>
          <w:rFonts w:eastAsia="Arial Unicode MS"/>
          <w:bCs/>
          <w:vertAlign w:val="subscript"/>
          <w:lang w:bidi="en-US"/>
        </w:rPr>
        <w:t>3</w:t>
      </w:r>
      <w:r w:rsidR="00BC4137" w:rsidRPr="00A564C5">
        <w:rPr>
          <w:rFonts w:eastAsia="Arial Unicode MS"/>
          <w:bCs/>
          <w:lang w:bidi="en-US"/>
        </w:rPr>
        <w:t xml:space="preserve"> и </w:t>
      </w:r>
      <w:r w:rsidR="00BC4137" w:rsidRPr="00A564C5">
        <w:rPr>
          <w:rFonts w:eastAsia="Arial Unicode MS"/>
          <w:bCs/>
          <w:lang w:val="en-US" w:bidi="en-US"/>
        </w:rPr>
        <w:t>SiO</w:t>
      </w:r>
      <w:r w:rsidR="00BC4137" w:rsidRPr="00A564C5">
        <w:rPr>
          <w:rFonts w:eastAsia="Arial Unicode MS"/>
          <w:bCs/>
          <w:vertAlign w:val="subscript"/>
          <w:lang w:bidi="en-US"/>
        </w:rPr>
        <w:t>2</w:t>
      </w:r>
      <w:r w:rsidR="00AF2AB1" w:rsidRPr="00A564C5">
        <w:rPr>
          <w:rFonts w:eastAsia="Arial Unicode MS"/>
          <w:bCs/>
          <w:lang w:bidi="en-US"/>
        </w:rPr>
        <w:t xml:space="preserve">, </w:t>
      </w:r>
      <w:r w:rsidR="000072BD" w:rsidRPr="00A564C5">
        <w:rPr>
          <w:rFonts w:eastAsia="Arial Unicode MS"/>
          <w:bCs/>
          <w:lang w:bidi="en-US"/>
        </w:rPr>
        <w:t>входящи</w:t>
      </w:r>
      <w:r w:rsidR="00C54C0D" w:rsidRPr="00A564C5">
        <w:rPr>
          <w:rFonts w:eastAsia="Arial Unicode MS"/>
          <w:bCs/>
          <w:lang w:bidi="en-US"/>
        </w:rPr>
        <w:t xml:space="preserve">ми </w:t>
      </w:r>
      <w:r w:rsidR="000072BD" w:rsidRPr="00A564C5">
        <w:rPr>
          <w:rFonts w:eastAsia="Arial Unicode MS"/>
          <w:bCs/>
          <w:lang w:bidi="en-US"/>
        </w:rPr>
        <w:t>в состав</w:t>
      </w:r>
      <w:r w:rsidR="00AF2AB1" w:rsidRPr="00A564C5">
        <w:rPr>
          <w:rFonts w:eastAsia="Arial Unicode MS"/>
          <w:bCs/>
          <w:lang w:bidi="en-US"/>
        </w:rPr>
        <w:t xml:space="preserve"> используемых синтетических шлаков</w:t>
      </w:r>
      <w:r w:rsidR="00BC4137" w:rsidRPr="00A564C5">
        <w:rPr>
          <w:rFonts w:eastAsia="Arial Unicode MS"/>
          <w:bCs/>
          <w:lang w:bidi="en-US"/>
        </w:rPr>
        <w:t>;</w:t>
      </w:r>
    </w:p>
    <w:p w:rsidR="00BC4137" w:rsidRPr="00A564C5" w:rsidRDefault="00252063" w:rsidP="00AB4328">
      <w:pPr>
        <w:pStyle w:val="aa"/>
        <w:widowControl w:val="0"/>
        <w:numPr>
          <w:ilvl w:val="0"/>
          <w:numId w:val="20"/>
        </w:numPr>
        <w:tabs>
          <w:tab w:val="left" w:pos="1134"/>
        </w:tabs>
        <w:suppressAutoHyphens/>
        <w:spacing w:line="360" w:lineRule="auto"/>
        <w:ind w:left="0" w:right="-1" w:firstLine="709"/>
        <w:jc w:val="both"/>
        <w:rPr>
          <w:rFonts w:eastAsia="Arial Unicode MS"/>
          <w:bCs/>
          <w:lang w:bidi="en-US"/>
        </w:rPr>
      </w:pPr>
      <w:r w:rsidRPr="00A564C5">
        <w:rPr>
          <w:rFonts w:eastAsia="Arial Unicode MS"/>
          <w:bCs/>
          <w:lang w:bidi="en-US"/>
        </w:rPr>
        <w:t>термо</w:t>
      </w:r>
      <w:r w:rsidR="00AF2AB1" w:rsidRPr="00A564C5">
        <w:rPr>
          <w:rFonts w:eastAsia="Arial Unicode MS"/>
          <w:bCs/>
          <w:lang w:bidi="en-US"/>
        </w:rPr>
        <w:t xml:space="preserve">динамических свойств </w:t>
      </w:r>
      <w:r w:rsidRPr="00A564C5">
        <w:rPr>
          <w:rFonts w:eastAsia="Arial Unicode MS"/>
          <w:bCs/>
          <w:lang w:bidi="en-US"/>
        </w:rPr>
        <w:t>синтетических шлаков</w:t>
      </w:r>
      <w:r w:rsidR="00A31121" w:rsidRPr="00A564C5">
        <w:rPr>
          <w:rFonts w:eastAsia="Arial Unicode MS"/>
          <w:bCs/>
          <w:lang w:bidi="en-US"/>
        </w:rPr>
        <w:t>ых систем</w:t>
      </w:r>
      <w:r w:rsidR="00AF2AB1" w:rsidRPr="00A564C5">
        <w:rPr>
          <w:rFonts w:eastAsia="Arial Unicode MS"/>
          <w:bCs/>
          <w:lang w:bidi="en-US"/>
        </w:rPr>
        <w:t xml:space="preserve"> на основе оксидов </w:t>
      </w:r>
      <w:r w:rsidR="00AF2AB1" w:rsidRPr="00A564C5">
        <w:rPr>
          <w:rFonts w:eastAsia="Arial Unicode MS"/>
          <w:bCs/>
          <w:lang w:val="en-US" w:bidi="en-US"/>
        </w:rPr>
        <w:t>CaO</w:t>
      </w:r>
      <w:r w:rsidR="00AF2AB1" w:rsidRPr="00A564C5">
        <w:rPr>
          <w:rFonts w:eastAsia="Arial Unicode MS"/>
          <w:bCs/>
          <w:lang w:bidi="en-US"/>
        </w:rPr>
        <w:t xml:space="preserve">, </w:t>
      </w:r>
      <w:r w:rsidR="00AF2AB1" w:rsidRPr="00A564C5">
        <w:rPr>
          <w:rFonts w:eastAsia="Arial Unicode MS"/>
          <w:bCs/>
          <w:lang w:val="en-US" w:bidi="en-US"/>
        </w:rPr>
        <w:t>Al</w:t>
      </w:r>
      <w:r w:rsidR="00AF2AB1" w:rsidRPr="00A564C5">
        <w:rPr>
          <w:rFonts w:eastAsia="Arial Unicode MS"/>
          <w:bCs/>
          <w:vertAlign w:val="subscript"/>
          <w:lang w:bidi="en-US"/>
        </w:rPr>
        <w:t>2</w:t>
      </w:r>
      <w:r w:rsidR="00AF2AB1" w:rsidRPr="00A564C5">
        <w:rPr>
          <w:rFonts w:eastAsia="Arial Unicode MS"/>
          <w:bCs/>
          <w:lang w:val="en-US" w:bidi="en-US"/>
        </w:rPr>
        <w:t>O</w:t>
      </w:r>
      <w:r w:rsidR="00AF2AB1" w:rsidRPr="00A564C5">
        <w:rPr>
          <w:rFonts w:eastAsia="Arial Unicode MS"/>
          <w:bCs/>
          <w:vertAlign w:val="subscript"/>
          <w:lang w:bidi="en-US"/>
        </w:rPr>
        <w:t>3</w:t>
      </w:r>
      <w:r w:rsidR="00AF2AB1" w:rsidRPr="00A564C5">
        <w:rPr>
          <w:rFonts w:eastAsia="Arial Unicode MS"/>
          <w:bCs/>
          <w:lang w:bidi="en-US"/>
        </w:rPr>
        <w:t xml:space="preserve"> и </w:t>
      </w:r>
      <w:r w:rsidR="00AF2AB1" w:rsidRPr="00A564C5">
        <w:rPr>
          <w:rFonts w:eastAsia="Arial Unicode MS"/>
          <w:bCs/>
          <w:lang w:val="en-US" w:bidi="en-US"/>
        </w:rPr>
        <w:t>SiO</w:t>
      </w:r>
      <w:r w:rsidR="00AF2AB1" w:rsidRPr="00A564C5">
        <w:rPr>
          <w:rFonts w:eastAsia="Arial Unicode MS"/>
          <w:bCs/>
          <w:vertAlign w:val="subscript"/>
          <w:lang w:bidi="en-US"/>
        </w:rPr>
        <w:t>2</w:t>
      </w:r>
      <w:r w:rsidR="00AF2AB1" w:rsidRPr="00A564C5">
        <w:rPr>
          <w:rFonts w:eastAsia="Arial Unicode MS"/>
          <w:bCs/>
          <w:lang w:bidi="en-US"/>
        </w:rPr>
        <w:t>.</w:t>
      </w:r>
    </w:p>
    <w:p w:rsidR="005B1887" w:rsidRPr="00A564C5" w:rsidRDefault="00C54C0D" w:rsidP="00AB4328">
      <w:pPr>
        <w:widowControl w:val="0"/>
        <w:suppressAutoHyphens/>
        <w:spacing w:line="360" w:lineRule="auto"/>
        <w:ind w:right="-1" w:firstLine="709"/>
        <w:jc w:val="both"/>
        <w:rPr>
          <w:rFonts w:eastAsia="Arial Unicode MS"/>
          <w:bCs/>
          <w:lang w:bidi="en-US"/>
        </w:rPr>
      </w:pPr>
      <w:r w:rsidRPr="00A564C5">
        <w:t xml:space="preserve">Как было показано выше, для реализации </w:t>
      </w:r>
      <w:r w:rsidRPr="00A564C5">
        <w:rPr>
          <w:rFonts w:eastAsia="Arial Unicode MS"/>
          <w:bCs/>
          <w:lang w:bidi="en-US"/>
        </w:rPr>
        <w:t>комбинированного процесса получения и очистки металлургического кремния лучшим выбором является тигель, изготовленный из изостатического графита, являющегося самым стойким к окислению кислородом по сравн</w:t>
      </w:r>
      <w:r w:rsidR="005B1887" w:rsidRPr="00A564C5">
        <w:rPr>
          <w:rFonts w:eastAsia="Arial Unicode MS"/>
          <w:bCs/>
          <w:lang w:bidi="en-US"/>
        </w:rPr>
        <w:t xml:space="preserve">ению с другими марками графита. </w:t>
      </w:r>
      <w:r w:rsidR="009E5BBE" w:rsidRPr="00A564C5">
        <w:rPr>
          <w:rFonts w:eastAsia="Arial Unicode MS"/>
          <w:bCs/>
          <w:lang w:bidi="en-US"/>
        </w:rPr>
        <w:t xml:space="preserve">Основным методом защиты от окисления является </w:t>
      </w:r>
      <w:r w:rsidR="00DD453F" w:rsidRPr="00A564C5">
        <w:rPr>
          <w:rFonts w:eastAsia="Arial Unicode MS"/>
          <w:bCs/>
          <w:lang w:bidi="en-US"/>
        </w:rPr>
        <w:t>продувка нейтральным газом (</w:t>
      </w:r>
      <w:r w:rsidR="009E5BBE" w:rsidRPr="00A564C5">
        <w:rPr>
          <w:rFonts w:eastAsia="Arial Unicode MS"/>
          <w:bCs/>
          <w:lang w:bidi="en-US"/>
        </w:rPr>
        <w:t xml:space="preserve">рисунок </w:t>
      </w:r>
      <w:r w:rsidR="00783C3A" w:rsidRPr="00A564C5">
        <w:rPr>
          <w:rFonts w:eastAsia="Arial Unicode MS"/>
          <w:bCs/>
          <w:lang w:bidi="en-US"/>
        </w:rPr>
        <w:t>5</w:t>
      </w:r>
      <w:r w:rsidR="009E5BBE" w:rsidRPr="00A564C5">
        <w:rPr>
          <w:rFonts w:eastAsia="Arial Unicode MS"/>
          <w:bCs/>
          <w:lang w:bidi="en-US"/>
        </w:rPr>
        <w:t>). Дополнительно можно применять</w:t>
      </w:r>
      <w:r w:rsidR="005B1887" w:rsidRPr="00A564C5">
        <w:rPr>
          <w:rFonts w:eastAsia="Arial Unicode MS"/>
          <w:bCs/>
          <w:lang w:bidi="en-US"/>
        </w:rPr>
        <w:t xml:space="preserve"> защитны</w:t>
      </w:r>
      <w:r w:rsidR="009E5BBE" w:rsidRPr="00A564C5">
        <w:rPr>
          <w:rFonts w:eastAsia="Arial Unicode MS"/>
          <w:bCs/>
          <w:lang w:bidi="en-US"/>
        </w:rPr>
        <w:t>е</w:t>
      </w:r>
      <w:r w:rsidR="005B1887" w:rsidRPr="00A564C5">
        <w:rPr>
          <w:rFonts w:eastAsia="Arial Unicode MS"/>
          <w:bCs/>
          <w:lang w:bidi="en-US"/>
        </w:rPr>
        <w:t xml:space="preserve"> покрыти</w:t>
      </w:r>
      <w:r w:rsidR="009E5BBE" w:rsidRPr="00A564C5">
        <w:rPr>
          <w:rFonts w:eastAsia="Arial Unicode MS"/>
          <w:bCs/>
          <w:lang w:bidi="en-US"/>
        </w:rPr>
        <w:t>я (</w:t>
      </w:r>
      <w:r w:rsidR="00893BB9" w:rsidRPr="00A564C5">
        <w:rPr>
          <w:rFonts w:eastAsia="Arial Unicode MS"/>
          <w:bCs/>
          <w:lang w:bidi="en-US"/>
        </w:rPr>
        <w:t xml:space="preserve">быстро </w:t>
      </w:r>
      <w:r w:rsidR="009E5BBE" w:rsidRPr="00A564C5">
        <w:rPr>
          <w:rFonts w:eastAsia="Arial Unicode MS"/>
          <w:bCs/>
          <w:lang w:bidi="en-US"/>
        </w:rPr>
        <w:t>«с</w:t>
      </w:r>
      <w:r w:rsidR="00893BB9" w:rsidRPr="00A564C5">
        <w:rPr>
          <w:rFonts w:eastAsia="Arial Unicode MS"/>
          <w:bCs/>
          <w:lang w:bidi="en-US"/>
        </w:rPr>
        <w:t>тареют</w:t>
      </w:r>
      <w:r w:rsidR="009E5BBE" w:rsidRPr="00A564C5">
        <w:rPr>
          <w:rFonts w:eastAsia="Arial Unicode MS"/>
          <w:bCs/>
          <w:lang w:bidi="en-US"/>
        </w:rPr>
        <w:t>» п</w:t>
      </w:r>
      <w:r w:rsidR="00893BB9" w:rsidRPr="00A564C5">
        <w:rPr>
          <w:rFonts w:eastAsia="Arial Unicode MS"/>
          <w:bCs/>
          <w:lang w:bidi="en-US"/>
        </w:rPr>
        <w:t>од</w:t>
      </w:r>
      <w:r w:rsidR="009E5BBE" w:rsidRPr="00A564C5">
        <w:rPr>
          <w:rFonts w:eastAsia="Arial Unicode MS"/>
          <w:bCs/>
          <w:lang w:bidi="en-US"/>
        </w:rPr>
        <w:t xml:space="preserve"> действи</w:t>
      </w:r>
      <w:r w:rsidR="00893BB9" w:rsidRPr="00A564C5">
        <w:rPr>
          <w:rFonts w:eastAsia="Arial Unicode MS"/>
          <w:bCs/>
          <w:lang w:bidi="en-US"/>
        </w:rPr>
        <w:t>ем</w:t>
      </w:r>
      <w:r w:rsidR="009E5BBE" w:rsidRPr="00A564C5">
        <w:rPr>
          <w:rFonts w:eastAsia="Arial Unicode MS"/>
          <w:bCs/>
          <w:lang w:bidi="en-US"/>
        </w:rPr>
        <w:t xml:space="preserve"> расплав</w:t>
      </w:r>
      <w:r w:rsidR="00893BB9" w:rsidRPr="00A564C5">
        <w:rPr>
          <w:rFonts w:eastAsia="Arial Unicode MS"/>
          <w:bCs/>
          <w:lang w:bidi="en-US"/>
        </w:rPr>
        <w:t>ленных</w:t>
      </w:r>
      <w:r w:rsidR="009E5BBE" w:rsidRPr="00A564C5">
        <w:rPr>
          <w:rFonts w:eastAsia="Arial Unicode MS"/>
          <w:bCs/>
          <w:lang w:bidi="en-US"/>
        </w:rPr>
        <w:t xml:space="preserve"> шлаков)</w:t>
      </w:r>
      <w:r w:rsidR="0081148E" w:rsidRPr="00A564C5">
        <w:rPr>
          <w:rFonts w:eastAsia="Arial Unicode MS"/>
          <w:bCs/>
          <w:lang w:bidi="en-US"/>
        </w:rPr>
        <w:t>, производимы</w:t>
      </w:r>
      <w:r w:rsidR="009E5BBE" w:rsidRPr="00A564C5">
        <w:rPr>
          <w:rFonts w:eastAsia="Arial Unicode MS"/>
          <w:bCs/>
          <w:lang w:bidi="en-US"/>
        </w:rPr>
        <w:t>е</w:t>
      </w:r>
      <w:r w:rsidR="0081148E" w:rsidRPr="00A564C5">
        <w:rPr>
          <w:rFonts w:eastAsia="Arial Unicode MS"/>
          <w:bCs/>
          <w:lang w:bidi="en-US"/>
        </w:rPr>
        <w:t xml:space="preserve"> компаниями, специализирующимися в области огнеупорных материалов и покрытий</w:t>
      </w:r>
      <w:r w:rsidR="005B1887" w:rsidRPr="00A564C5">
        <w:rPr>
          <w:rFonts w:eastAsia="Arial Unicode MS"/>
          <w:bCs/>
          <w:lang w:bidi="en-US"/>
        </w:rPr>
        <w:t xml:space="preserve">. </w:t>
      </w:r>
    </w:p>
    <w:p w:rsidR="00515C5D" w:rsidRPr="00A564C5" w:rsidRDefault="00515C5D" w:rsidP="00515C5D">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Однако в соответствии с диаграммами </w:t>
      </w:r>
      <w:r w:rsidRPr="00A564C5">
        <w:t>Эллингэма [4],</w:t>
      </w:r>
      <w:r w:rsidRPr="00A564C5">
        <w:rPr>
          <w:rFonts w:eastAsia="Arial Unicode MS"/>
          <w:bCs/>
          <w:lang w:bidi="en-US"/>
        </w:rPr>
        <w:t xml:space="preserve"> при 1500℃ и выше углерод восстанавливает окислы, в</w:t>
      </w:r>
      <w:r w:rsidR="002250B8" w:rsidRPr="00A564C5">
        <w:rPr>
          <w:rFonts w:eastAsia="Arial Unicode MS"/>
          <w:bCs/>
          <w:lang w:bidi="en-US"/>
        </w:rPr>
        <w:t xml:space="preserve"> частности, диоксид кремния (</w:t>
      </w:r>
      <w:r w:rsidRPr="00A564C5">
        <w:rPr>
          <w:rFonts w:eastAsia="Arial Unicode MS"/>
          <w:bCs/>
          <w:lang w:bidi="en-US"/>
        </w:rPr>
        <w:t xml:space="preserve">рисунок 9) с образованием кремния, карбида кремния и </w:t>
      </w:r>
      <w:r w:rsidRPr="00A564C5">
        <w:rPr>
          <w:rFonts w:eastAsia="Arial Unicode MS"/>
          <w:bCs/>
          <w:lang w:val="en-US" w:bidi="en-US"/>
        </w:rPr>
        <w:t>SiO</w:t>
      </w:r>
      <w:r w:rsidRPr="00A564C5">
        <w:rPr>
          <w:rFonts w:eastAsia="Arial Unicode MS"/>
          <w:bCs/>
          <w:lang w:bidi="en-US"/>
        </w:rPr>
        <w:t>, парциальное давление которого с ростом температуры превышает парциальное давление СО, что приводит к существенному ускорению эрозии внутренней пов</w:t>
      </w:r>
      <w:r w:rsidR="002250B8" w:rsidRPr="00A564C5">
        <w:rPr>
          <w:rFonts w:eastAsia="Arial Unicode MS"/>
          <w:bCs/>
          <w:lang w:bidi="en-US"/>
        </w:rPr>
        <w:t>ерхности графитового тигля (</w:t>
      </w:r>
      <w:r w:rsidRPr="00A564C5">
        <w:rPr>
          <w:rFonts w:eastAsia="Arial Unicode MS"/>
          <w:bCs/>
          <w:lang w:bidi="en-US"/>
        </w:rPr>
        <w:t xml:space="preserve">рисунок 10). </w:t>
      </w:r>
    </w:p>
    <w:p w:rsidR="00515C5D" w:rsidRPr="00A564C5" w:rsidRDefault="00515C5D" w:rsidP="00515C5D">
      <w:pPr>
        <w:widowControl w:val="0"/>
        <w:suppressAutoHyphens/>
        <w:spacing w:line="360" w:lineRule="auto"/>
        <w:ind w:right="-1" w:firstLine="709"/>
        <w:jc w:val="both"/>
      </w:pPr>
      <w:r w:rsidRPr="00A564C5">
        <w:rPr>
          <w:rFonts w:eastAsia="Arial Unicode MS"/>
          <w:bCs/>
          <w:lang w:bidi="en-US"/>
        </w:rPr>
        <w:t xml:space="preserve">В этом случае для защиты графита перспективны износо- и коррозионностойкие высокотемпературные покрытия компании </w:t>
      </w:r>
      <w:r w:rsidRPr="00A564C5">
        <w:rPr>
          <w:lang w:val="en-US"/>
        </w:rPr>
        <w:t>Beijing</w:t>
      </w:r>
      <w:r w:rsidRPr="00A564C5">
        <w:t xml:space="preserve"> </w:t>
      </w:r>
      <w:r w:rsidRPr="00A564C5">
        <w:rPr>
          <w:lang w:val="en-US"/>
        </w:rPr>
        <w:t>Zhi</w:t>
      </w:r>
      <w:r w:rsidRPr="00A564C5">
        <w:t xml:space="preserve"> </w:t>
      </w:r>
      <w:r w:rsidRPr="00A564C5">
        <w:rPr>
          <w:lang w:val="en-US"/>
        </w:rPr>
        <w:t>Sheng</w:t>
      </w:r>
      <w:r w:rsidRPr="00A564C5">
        <w:t xml:space="preserve"> </w:t>
      </w:r>
      <w:r w:rsidRPr="00A564C5">
        <w:rPr>
          <w:lang w:val="en-US"/>
        </w:rPr>
        <w:t>Wei</w:t>
      </w:r>
      <w:r w:rsidRPr="00A564C5">
        <w:t xml:space="preserve"> </w:t>
      </w:r>
      <w:r w:rsidRPr="00A564C5">
        <w:rPr>
          <w:lang w:val="en-US"/>
        </w:rPr>
        <w:t>Hua</w:t>
      </w:r>
      <w:r w:rsidRPr="00A564C5">
        <w:t xml:space="preserve"> </w:t>
      </w:r>
      <w:r w:rsidRPr="00A564C5">
        <w:rPr>
          <w:lang w:val="en-US"/>
        </w:rPr>
        <w:t>Chemical</w:t>
      </w:r>
      <w:r w:rsidRPr="00A564C5">
        <w:t xml:space="preserve"> </w:t>
      </w:r>
      <w:r w:rsidRPr="00A564C5">
        <w:rPr>
          <w:lang w:val="en-US"/>
        </w:rPr>
        <w:t>Co</w:t>
      </w:r>
      <w:r w:rsidRPr="00A564C5">
        <w:t xml:space="preserve">. </w:t>
      </w:r>
      <w:r w:rsidRPr="00A564C5">
        <w:rPr>
          <w:lang w:val="en-US"/>
        </w:rPr>
        <w:t>Ltd</w:t>
      </w:r>
      <w:r w:rsidRPr="00A564C5">
        <w:t xml:space="preserve"> и Всероссийского НИИ авиационных материалов для аэрокосмической индустрии</w:t>
      </w:r>
      <w:r w:rsidRPr="00A564C5">
        <w:rPr>
          <w:rFonts w:eastAsia="Arial Unicode MS"/>
          <w:bCs/>
          <w:lang w:bidi="en-US"/>
        </w:rPr>
        <w:t>.</w:t>
      </w:r>
    </w:p>
    <w:p w:rsidR="00226129" w:rsidRPr="00A564C5" w:rsidRDefault="00226129" w:rsidP="00AB4328">
      <w:pPr>
        <w:spacing w:line="360" w:lineRule="auto"/>
        <w:ind w:right="849"/>
        <w:jc w:val="center"/>
      </w:pPr>
      <w:r w:rsidRPr="00A564C5">
        <w:rPr>
          <w:noProof/>
        </w:rPr>
        <w:lastRenderedPageBreak/>
        <w:drawing>
          <wp:inline distT="0" distB="0" distL="0" distR="0" wp14:anchorId="2AFBAA47" wp14:editId="13C02077">
            <wp:extent cx="2130765" cy="2490374"/>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27179" cy="2603059"/>
                    </a:xfrm>
                    <a:prstGeom prst="rect">
                      <a:avLst/>
                    </a:prstGeom>
                  </pic:spPr>
                </pic:pic>
              </a:graphicData>
            </a:graphic>
          </wp:inline>
        </w:drawing>
      </w:r>
    </w:p>
    <w:p w:rsidR="00226129" w:rsidRPr="00A564C5" w:rsidRDefault="00226129" w:rsidP="00AB4328">
      <w:pPr>
        <w:spacing w:line="360" w:lineRule="auto"/>
        <w:jc w:val="center"/>
      </w:pPr>
    </w:p>
    <w:p w:rsidR="00226129" w:rsidRPr="00A564C5" w:rsidRDefault="00226129" w:rsidP="00AB4328">
      <w:pPr>
        <w:spacing w:line="360" w:lineRule="auto"/>
        <w:ind w:right="-1"/>
        <w:jc w:val="center"/>
      </w:pPr>
      <w:r w:rsidRPr="00A564C5">
        <w:t xml:space="preserve">Рисунок </w:t>
      </w:r>
      <w:r w:rsidR="00783C3A" w:rsidRPr="00A564C5">
        <w:t>9</w:t>
      </w:r>
      <w:r w:rsidRPr="00A564C5">
        <w:t xml:space="preserve"> – Диаграмм</w:t>
      </w:r>
      <w:r w:rsidR="000072BD" w:rsidRPr="00A564C5">
        <w:t>ы</w:t>
      </w:r>
      <w:r w:rsidRPr="00A564C5">
        <w:t xml:space="preserve"> Эллингэма </w:t>
      </w:r>
      <w:r w:rsidR="000072BD" w:rsidRPr="00A564C5">
        <w:t>[</w:t>
      </w:r>
      <w:r w:rsidR="001E1734" w:rsidRPr="00A564C5">
        <w:t>4</w:t>
      </w:r>
      <w:r w:rsidR="000072BD" w:rsidRPr="00A564C5">
        <w:t xml:space="preserve">] </w:t>
      </w:r>
      <w:r w:rsidRPr="00A564C5">
        <w:t xml:space="preserve">углерода, кремния </w:t>
      </w:r>
      <w:r w:rsidR="000072BD" w:rsidRPr="00A564C5">
        <w:t>и компонентов</w:t>
      </w:r>
      <w:r w:rsidR="00D356B6" w:rsidRPr="00A564C5">
        <w:t xml:space="preserve">, </w:t>
      </w:r>
      <w:r w:rsidR="00FB7C42" w:rsidRPr="00A564C5">
        <w:br/>
        <w:t xml:space="preserve">в </w:t>
      </w:r>
      <w:r w:rsidR="00D356B6" w:rsidRPr="00A564C5">
        <w:t>том числе примесных</w:t>
      </w:r>
      <w:r w:rsidR="00FB7C42" w:rsidRPr="00A564C5">
        <w:t>,</w:t>
      </w:r>
      <w:r w:rsidR="000072BD" w:rsidRPr="00A564C5">
        <w:t xml:space="preserve"> </w:t>
      </w:r>
      <w:r w:rsidR="00D356B6" w:rsidRPr="00A564C5">
        <w:t xml:space="preserve">шлаковых </w:t>
      </w:r>
      <w:r w:rsidR="000072BD" w:rsidRPr="00A564C5">
        <w:t>расплавов в графитовом тигле</w:t>
      </w:r>
    </w:p>
    <w:p w:rsidR="000F6FAE" w:rsidRPr="00A564C5" w:rsidRDefault="000F6FAE" w:rsidP="00AB4328">
      <w:pPr>
        <w:widowControl w:val="0"/>
        <w:suppressAutoHyphens/>
        <w:spacing w:line="360" w:lineRule="auto"/>
        <w:ind w:right="-1" w:firstLine="709"/>
        <w:jc w:val="both"/>
        <w:rPr>
          <w:rFonts w:eastAsia="Arial Unicode MS"/>
          <w:bCs/>
          <w:lang w:bidi="en-US"/>
        </w:rPr>
      </w:pPr>
    </w:p>
    <w:p w:rsidR="00226129" w:rsidRPr="00A564C5" w:rsidRDefault="00226129" w:rsidP="00AB4328">
      <w:pPr>
        <w:spacing w:line="360" w:lineRule="auto"/>
        <w:ind w:right="424"/>
        <w:jc w:val="center"/>
      </w:pPr>
      <w:r w:rsidRPr="00A564C5">
        <w:rPr>
          <w:noProof/>
        </w:rPr>
        <w:drawing>
          <wp:inline distT="0" distB="0" distL="0" distR="0" wp14:anchorId="4CAA3153" wp14:editId="38330A8E">
            <wp:extent cx="4186237" cy="3240664"/>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02915" cy="3253575"/>
                    </a:xfrm>
                    <a:prstGeom prst="rect">
                      <a:avLst/>
                    </a:prstGeom>
                  </pic:spPr>
                </pic:pic>
              </a:graphicData>
            </a:graphic>
          </wp:inline>
        </w:drawing>
      </w:r>
    </w:p>
    <w:p w:rsidR="00226129" w:rsidRPr="00A564C5" w:rsidRDefault="00226129" w:rsidP="00AB4328">
      <w:pPr>
        <w:widowControl w:val="0"/>
        <w:suppressAutoHyphens/>
        <w:spacing w:line="360" w:lineRule="auto"/>
        <w:ind w:right="-1" w:firstLine="709"/>
        <w:jc w:val="both"/>
      </w:pPr>
    </w:p>
    <w:p w:rsidR="00226129" w:rsidRPr="00A564C5" w:rsidRDefault="000072BD" w:rsidP="00AB4328">
      <w:pPr>
        <w:spacing w:line="360" w:lineRule="auto"/>
        <w:ind w:right="-1"/>
        <w:jc w:val="center"/>
      </w:pPr>
      <w:r w:rsidRPr="00A564C5">
        <w:t xml:space="preserve">Рисунок </w:t>
      </w:r>
      <w:r w:rsidR="00783C3A" w:rsidRPr="00A564C5">
        <w:t>10</w:t>
      </w:r>
      <w:r w:rsidRPr="00A564C5">
        <w:t xml:space="preserve"> – </w:t>
      </w:r>
      <w:r w:rsidR="00226129" w:rsidRPr="00A564C5">
        <w:t xml:space="preserve">Диаграммы равновесия реакций взаимодействия </w:t>
      </w:r>
      <w:r w:rsidR="000210B4" w:rsidRPr="00A564C5">
        <w:t>кремния</w:t>
      </w:r>
      <w:r w:rsidR="000210B4" w:rsidRPr="00A564C5">
        <w:br/>
      </w:r>
      <w:r w:rsidR="00226129" w:rsidRPr="00A564C5">
        <w:t xml:space="preserve">и углерода, рассчитанные на основе базы данных </w:t>
      </w:r>
      <w:r w:rsidR="00226129" w:rsidRPr="00A564C5">
        <w:rPr>
          <w:lang w:val="en-US"/>
        </w:rPr>
        <w:t>JANAF</w:t>
      </w:r>
      <w:r w:rsidR="00226129" w:rsidRPr="00A564C5">
        <w:t xml:space="preserve"> [</w:t>
      </w:r>
      <w:r w:rsidR="00C010DD" w:rsidRPr="00A564C5">
        <w:t>5</w:t>
      </w:r>
      <w:r w:rsidR="00226129" w:rsidRPr="00A564C5">
        <w:t>]</w:t>
      </w:r>
    </w:p>
    <w:p w:rsidR="00515C5D" w:rsidRPr="00A564C5" w:rsidRDefault="00515C5D" w:rsidP="00AB4328">
      <w:pPr>
        <w:spacing w:line="360" w:lineRule="auto"/>
        <w:ind w:right="-1"/>
        <w:jc w:val="center"/>
      </w:pPr>
    </w:p>
    <w:p w:rsidR="004120E8" w:rsidRPr="00A564C5" w:rsidRDefault="00783C3A" w:rsidP="00AB4328">
      <w:pPr>
        <w:widowControl w:val="0"/>
        <w:suppressAutoHyphens/>
        <w:spacing w:line="360" w:lineRule="auto"/>
        <w:ind w:right="-1" w:firstLine="709"/>
        <w:jc w:val="both"/>
      </w:pPr>
      <w:r w:rsidRPr="00A564C5">
        <w:t>Технологические процессы, разрабатываемые</w:t>
      </w:r>
      <w:r w:rsidR="00AF30A0" w:rsidRPr="00A564C5">
        <w:t xml:space="preserve"> в данном проекте</w:t>
      </w:r>
      <w:r w:rsidRPr="00A564C5">
        <w:t>, основаны на применении</w:t>
      </w:r>
      <w:r w:rsidR="00AF30A0" w:rsidRPr="00A564C5">
        <w:t xml:space="preserve"> </w:t>
      </w:r>
      <w:r w:rsidRPr="00A564C5">
        <w:t>широко используемых в металлургии и активно исследуемых</w:t>
      </w:r>
      <w:r w:rsidRPr="00A564C5">
        <w:rPr>
          <w:rFonts w:eastAsia="Arial Unicode MS"/>
          <w:bCs/>
          <w:lang w:bidi="en-US"/>
        </w:rPr>
        <w:t xml:space="preserve"> экспериментально и теоретически </w:t>
      </w:r>
      <w:r w:rsidRPr="00A564C5">
        <w:t>[6-1</w:t>
      </w:r>
      <w:r w:rsidR="00427F9F" w:rsidRPr="00A564C5">
        <w:t>2</w:t>
      </w:r>
      <w:r w:rsidRPr="00A564C5">
        <w:t xml:space="preserve">] </w:t>
      </w:r>
      <w:r w:rsidR="00893989" w:rsidRPr="00A564C5">
        <w:t xml:space="preserve">бинарных систем </w:t>
      </w:r>
      <w:r w:rsidR="00893989" w:rsidRPr="00A564C5">
        <w:rPr>
          <w:rFonts w:eastAsia="Arial Unicode MS"/>
          <w:bCs/>
          <w:lang w:val="en-US" w:bidi="en-US"/>
        </w:rPr>
        <w:t>CaO</w:t>
      </w:r>
      <w:r w:rsidR="00F96F87" w:rsidRPr="00A564C5">
        <w:rPr>
          <w:rFonts w:eastAsia="Arial Unicode MS"/>
          <w:bCs/>
          <w:lang w:bidi="en-US"/>
        </w:rPr>
        <w:t>-</w:t>
      </w:r>
      <w:r w:rsidR="00893989" w:rsidRPr="00A564C5">
        <w:rPr>
          <w:rFonts w:eastAsia="Arial Unicode MS"/>
          <w:bCs/>
          <w:lang w:val="en-US" w:bidi="en-US"/>
        </w:rPr>
        <w:t>Al</w:t>
      </w:r>
      <w:r w:rsidR="00893989" w:rsidRPr="00A564C5">
        <w:rPr>
          <w:rFonts w:eastAsia="Arial Unicode MS"/>
          <w:bCs/>
          <w:vertAlign w:val="subscript"/>
          <w:lang w:bidi="en-US"/>
        </w:rPr>
        <w:t>2</w:t>
      </w:r>
      <w:r w:rsidR="00893989" w:rsidRPr="00A564C5">
        <w:rPr>
          <w:rFonts w:eastAsia="Arial Unicode MS"/>
          <w:bCs/>
          <w:lang w:val="en-US" w:bidi="en-US"/>
        </w:rPr>
        <w:t>O</w:t>
      </w:r>
      <w:r w:rsidR="00893989" w:rsidRPr="00A564C5">
        <w:rPr>
          <w:rFonts w:eastAsia="Arial Unicode MS"/>
          <w:bCs/>
          <w:vertAlign w:val="subscript"/>
          <w:lang w:bidi="en-US"/>
        </w:rPr>
        <w:t>3</w:t>
      </w:r>
      <w:r w:rsidR="00893989" w:rsidRPr="00A564C5">
        <w:rPr>
          <w:rFonts w:eastAsia="Arial Unicode MS"/>
          <w:bCs/>
          <w:lang w:bidi="en-US"/>
        </w:rPr>
        <w:t xml:space="preserve">, </w:t>
      </w:r>
      <w:r w:rsidR="00893989" w:rsidRPr="00A564C5">
        <w:rPr>
          <w:rFonts w:eastAsia="Arial Unicode MS"/>
          <w:bCs/>
          <w:lang w:val="en-US" w:bidi="en-US"/>
        </w:rPr>
        <w:t>CaO</w:t>
      </w:r>
      <w:r w:rsidR="00F96F87" w:rsidRPr="00A564C5">
        <w:rPr>
          <w:rFonts w:eastAsia="Arial Unicode MS"/>
          <w:bCs/>
          <w:lang w:bidi="en-US"/>
        </w:rPr>
        <w:t>-</w:t>
      </w:r>
      <w:r w:rsidR="00893989" w:rsidRPr="00A564C5">
        <w:rPr>
          <w:rFonts w:eastAsia="Arial Unicode MS"/>
          <w:bCs/>
          <w:lang w:val="en-US" w:bidi="en-US"/>
        </w:rPr>
        <w:t>SiO</w:t>
      </w:r>
      <w:r w:rsidR="00893989" w:rsidRPr="00A564C5">
        <w:rPr>
          <w:rFonts w:eastAsia="Arial Unicode MS"/>
          <w:bCs/>
          <w:vertAlign w:val="subscript"/>
          <w:lang w:bidi="en-US"/>
        </w:rPr>
        <w:t>2</w:t>
      </w:r>
      <w:r w:rsidR="00893989" w:rsidRPr="00A564C5">
        <w:rPr>
          <w:rFonts w:eastAsia="Arial Unicode MS"/>
          <w:bCs/>
          <w:lang w:bidi="en-US"/>
        </w:rPr>
        <w:t xml:space="preserve">, </w:t>
      </w:r>
      <w:r w:rsidR="00893989" w:rsidRPr="00A564C5">
        <w:rPr>
          <w:rFonts w:eastAsia="Arial Unicode MS"/>
          <w:bCs/>
          <w:lang w:val="en-US" w:bidi="en-US"/>
        </w:rPr>
        <w:t>Al</w:t>
      </w:r>
      <w:r w:rsidR="00893989" w:rsidRPr="00A564C5">
        <w:rPr>
          <w:rFonts w:eastAsia="Arial Unicode MS"/>
          <w:bCs/>
          <w:vertAlign w:val="subscript"/>
          <w:lang w:bidi="en-US"/>
        </w:rPr>
        <w:t>2</w:t>
      </w:r>
      <w:r w:rsidR="00893989" w:rsidRPr="00A564C5">
        <w:rPr>
          <w:rFonts w:eastAsia="Arial Unicode MS"/>
          <w:bCs/>
          <w:lang w:val="en-US" w:bidi="en-US"/>
        </w:rPr>
        <w:t>O</w:t>
      </w:r>
      <w:r w:rsidR="00893989" w:rsidRPr="00A564C5">
        <w:rPr>
          <w:rFonts w:eastAsia="Arial Unicode MS"/>
          <w:bCs/>
          <w:vertAlign w:val="subscript"/>
          <w:lang w:bidi="en-US"/>
        </w:rPr>
        <w:t>3</w:t>
      </w:r>
      <w:r w:rsidR="00F96F87" w:rsidRPr="00A564C5">
        <w:rPr>
          <w:rFonts w:eastAsia="Arial Unicode MS"/>
          <w:bCs/>
          <w:lang w:bidi="en-US"/>
        </w:rPr>
        <w:t>-</w:t>
      </w:r>
      <w:r w:rsidR="00893989" w:rsidRPr="00A564C5">
        <w:rPr>
          <w:rFonts w:eastAsia="Arial Unicode MS"/>
          <w:bCs/>
          <w:lang w:val="en-US" w:bidi="en-US"/>
        </w:rPr>
        <w:t>SiO</w:t>
      </w:r>
      <w:r w:rsidR="00893989" w:rsidRPr="00A564C5">
        <w:rPr>
          <w:rFonts w:eastAsia="Arial Unicode MS"/>
          <w:bCs/>
          <w:vertAlign w:val="subscript"/>
          <w:lang w:bidi="en-US"/>
        </w:rPr>
        <w:t>2</w:t>
      </w:r>
      <w:r w:rsidR="00893989" w:rsidRPr="00A564C5">
        <w:rPr>
          <w:rFonts w:eastAsia="Arial Unicode MS"/>
          <w:bCs/>
          <w:lang w:bidi="en-US"/>
        </w:rPr>
        <w:t xml:space="preserve"> и</w:t>
      </w:r>
      <w:r w:rsidR="00893989" w:rsidRPr="00A564C5">
        <w:t xml:space="preserve"> тройной системы </w:t>
      </w:r>
      <w:r w:rsidR="00893989" w:rsidRPr="00A564C5">
        <w:rPr>
          <w:rFonts w:eastAsia="Arial Unicode MS"/>
          <w:bCs/>
          <w:lang w:val="en-US" w:bidi="en-US"/>
        </w:rPr>
        <w:t>CaO</w:t>
      </w:r>
      <w:r w:rsidR="00F96F87" w:rsidRPr="00A564C5">
        <w:rPr>
          <w:rFonts w:eastAsia="Arial Unicode MS"/>
          <w:bCs/>
          <w:lang w:bidi="en-US"/>
        </w:rPr>
        <w:t>-</w:t>
      </w:r>
      <w:r w:rsidR="00893989" w:rsidRPr="00A564C5">
        <w:rPr>
          <w:rFonts w:eastAsia="Arial Unicode MS"/>
          <w:bCs/>
          <w:lang w:val="en-US" w:bidi="en-US"/>
        </w:rPr>
        <w:t>Al</w:t>
      </w:r>
      <w:r w:rsidR="00893989" w:rsidRPr="00A564C5">
        <w:rPr>
          <w:rFonts w:eastAsia="Arial Unicode MS"/>
          <w:bCs/>
          <w:vertAlign w:val="subscript"/>
          <w:lang w:bidi="en-US"/>
        </w:rPr>
        <w:t>2</w:t>
      </w:r>
      <w:r w:rsidR="00893989" w:rsidRPr="00A564C5">
        <w:rPr>
          <w:rFonts w:eastAsia="Arial Unicode MS"/>
          <w:bCs/>
          <w:lang w:val="en-US" w:bidi="en-US"/>
        </w:rPr>
        <w:t>O</w:t>
      </w:r>
      <w:r w:rsidR="00893989" w:rsidRPr="00A564C5">
        <w:rPr>
          <w:rFonts w:eastAsia="Arial Unicode MS"/>
          <w:bCs/>
          <w:vertAlign w:val="subscript"/>
          <w:lang w:bidi="en-US"/>
        </w:rPr>
        <w:t>3</w:t>
      </w:r>
      <w:r w:rsidR="00F96F87" w:rsidRPr="00A564C5">
        <w:rPr>
          <w:rFonts w:eastAsia="Arial Unicode MS"/>
          <w:bCs/>
          <w:lang w:bidi="en-US"/>
        </w:rPr>
        <w:t>-</w:t>
      </w:r>
      <w:r w:rsidR="00893989" w:rsidRPr="00A564C5">
        <w:rPr>
          <w:rFonts w:eastAsia="Arial Unicode MS"/>
          <w:bCs/>
          <w:lang w:val="en-US" w:bidi="en-US"/>
        </w:rPr>
        <w:t>SiO</w:t>
      </w:r>
      <w:r w:rsidR="00893989" w:rsidRPr="00A564C5">
        <w:rPr>
          <w:rFonts w:eastAsia="Arial Unicode MS"/>
          <w:bCs/>
          <w:vertAlign w:val="subscript"/>
          <w:lang w:bidi="en-US"/>
        </w:rPr>
        <w:t>2</w:t>
      </w:r>
      <w:r w:rsidR="00F96F87" w:rsidRPr="00A564C5">
        <w:t>.</w:t>
      </w:r>
    </w:p>
    <w:p w:rsidR="00473B15" w:rsidRPr="00A564C5" w:rsidRDefault="00793837" w:rsidP="00AB4328">
      <w:pPr>
        <w:widowControl w:val="0"/>
        <w:suppressAutoHyphens/>
        <w:spacing w:line="360" w:lineRule="auto"/>
        <w:ind w:right="-1" w:firstLine="709"/>
        <w:jc w:val="both"/>
        <w:rPr>
          <w:rFonts w:eastAsia="Arial Unicode MS"/>
          <w:bCs/>
          <w:lang w:bidi="en-US"/>
        </w:rPr>
      </w:pPr>
      <w:r w:rsidRPr="00A564C5">
        <w:t xml:space="preserve">В процессе алюмотермического восстановления диоксида кремния система </w:t>
      </w:r>
      <w:r w:rsidRPr="00A564C5">
        <w:rPr>
          <w:rFonts w:eastAsia="Arial Unicode MS"/>
          <w:bCs/>
          <w:lang w:val="en-US" w:bidi="en-US"/>
        </w:rPr>
        <w:t>CaO</w:t>
      </w:r>
      <w:r w:rsidRPr="00A564C5">
        <w:rPr>
          <w:rFonts w:eastAsia="Arial Unicode MS"/>
          <w:bCs/>
          <w:lang w:bidi="en-US"/>
        </w:rPr>
        <w:t>-</w:t>
      </w:r>
      <w:r w:rsidRPr="00A564C5">
        <w:rPr>
          <w:rFonts w:eastAsia="Arial Unicode MS"/>
          <w:bCs/>
          <w:lang w:val="en-US" w:bidi="en-US"/>
        </w:rPr>
        <w:lastRenderedPageBreak/>
        <w:t>SiO</w:t>
      </w:r>
      <w:r w:rsidRPr="00A564C5">
        <w:rPr>
          <w:rFonts w:eastAsia="Arial Unicode MS"/>
          <w:bCs/>
          <w:vertAlign w:val="subscript"/>
          <w:lang w:bidi="en-US"/>
        </w:rPr>
        <w:t>2</w:t>
      </w:r>
      <w:r w:rsidRPr="00A564C5">
        <w:rPr>
          <w:rFonts w:eastAsia="Arial Unicode MS"/>
          <w:bCs/>
          <w:lang w:bidi="en-US"/>
        </w:rPr>
        <w:t xml:space="preserve"> преобразуется в </w:t>
      </w:r>
      <w:r w:rsidRPr="00A564C5">
        <w:t xml:space="preserve">тройную систему </w:t>
      </w:r>
      <w:r w:rsidRPr="00A564C5">
        <w:rPr>
          <w:rFonts w:eastAsia="Arial Unicode MS"/>
          <w:bCs/>
          <w:lang w:val="en-US" w:bidi="en-US"/>
        </w:rPr>
        <w:t>CaO</w:t>
      </w:r>
      <w:r w:rsidRPr="00A564C5">
        <w:rPr>
          <w:rFonts w:eastAsia="Arial Unicode MS"/>
          <w:bCs/>
          <w:lang w:bidi="en-US"/>
        </w:rPr>
        <w:t>-</w:t>
      </w:r>
      <w:r w:rsidRPr="00A564C5">
        <w:rPr>
          <w:rFonts w:eastAsia="Arial Unicode MS"/>
          <w:bCs/>
          <w:lang w:val="en-US" w:bidi="en-US"/>
        </w:rPr>
        <w:t>Al</w:t>
      </w:r>
      <w:r w:rsidRPr="00A564C5">
        <w:rPr>
          <w:rFonts w:eastAsia="Arial Unicode MS"/>
          <w:bCs/>
          <w:vertAlign w:val="subscript"/>
          <w:lang w:bidi="en-US"/>
        </w:rPr>
        <w:t>2</w:t>
      </w:r>
      <w:r w:rsidRPr="00A564C5">
        <w:rPr>
          <w:rFonts w:eastAsia="Arial Unicode MS"/>
          <w:bCs/>
          <w:lang w:val="en-US" w:bidi="en-US"/>
        </w:rPr>
        <w:t>O</w:t>
      </w:r>
      <w:r w:rsidRPr="00A564C5">
        <w:rPr>
          <w:rFonts w:eastAsia="Arial Unicode MS"/>
          <w:bCs/>
          <w:vertAlign w:val="subscript"/>
          <w:lang w:bidi="en-US"/>
        </w:rPr>
        <w:t>3</w:t>
      </w:r>
      <w:r w:rsidRPr="00A564C5">
        <w:rPr>
          <w:rFonts w:eastAsia="Arial Unicode MS"/>
          <w:bCs/>
          <w:lang w:bidi="en-US"/>
        </w:rPr>
        <w:t>-</w:t>
      </w:r>
      <w:r w:rsidRPr="00A564C5">
        <w:rPr>
          <w:rFonts w:eastAsia="Arial Unicode MS"/>
          <w:bCs/>
          <w:lang w:val="en-US" w:bidi="en-US"/>
        </w:rPr>
        <w:t>SiO</w:t>
      </w:r>
      <w:r w:rsidRPr="00A564C5">
        <w:rPr>
          <w:rFonts w:eastAsia="Arial Unicode MS"/>
          <w:bCs/>
          <w:vertAlign w:val="subscript"/>
          <w:lang w:bidi="en-US"/>
        </w:rPr>
        <w:t>2</w:t>
      </w:r>
      <w:r w:rsidRPr="00A564C5">
        <w:rPr>
          <w:rFonts w:eastAsia="Arial Unicode MS"/>
          <w:bCs/>
          <w:lang w:bidi="en-US"/>
        </w:rPr>
        <w:t xml:space="preserve">, которая </w:t>
      </w:r>
      <w:r w:rsidR="000210B4" w:rsidRPr="00A564C5">
        <w:rPr>
          <w:rFonts w:eastAsia="Arial Unicode MS"/>
          <w:bCs/>
          <w:lang w:bidi="en-US"/>
        </w:rPr>
        <w:t>в конечном итоге</w:t>
      </w:r>
      <w:r w:rsidRPr="00A564C5">
        <w:rPr>
          <w:rFonts w:eastAsia="Arial Unicode MS"/>
          <w:bCs/>
          <w:lang w:bidi="en-US"/>
        </w:rPr>
        <w:t xml:space="preserve"> переходит в систему </w:t>
      </w:r>
      <w:r w:rsidR="00515C5D" w:rsidRPr="00A564C5">
        <w:rPr>
          <w:rFonts w:eastAsia="Arial Unicode MS"/>
          <w:bCs/>
          <w:lang w:val="en-US" w:bidi="en-US"/>
        </w:rPr>
        <w:t>CaO</w:t>
      </w:r>
      <w:r w:rsidR="00515C5D" w:rsidRPr="00A564C5">
        <w:rPr>
          <w:rFonts w:eastAsia="Arial Unicode MS"/>
          <w:bCs/>
          <w:lang w:bidi="en-US"/>
        </w:rPr>
        <w:t>-</w:t>
      </w:r>
      <w:r w:rsidRPr="00A564C5">
        <w:rPr>
          <w:rFonts w:eastAsia="Arial Unicode MS"/>
          <w:bCs/>
          <w:lang w:val="en-US" w:bidi="en-US"/>
        </w:rPr>
        <w:t>Al</w:t>
      </w:r>
      <w:r w:rsidRPr="00A564C5">
        <w:rPr>
          <w:rFonts w:eastAsia="Arial Unicode MS"/>
          <w:bCs/>
          <w:vertAlign w:val="subscript"/>
          <w:lang w:bidi="en-US"/>
        </w:rPr>
        <w:t>2</w:t>
      </w:r>
      <w:r w:rsidRPr="00A564C5">
        <w:rPr>
          <w:rFonts w:eastAsia="Arial Unicode MS"/>
          <w:bCs/>
          <w:lang w:val="en-US" w:bidi="en-US"/>
        </w:rPr>
        <w:t>O</w:t>
      </w:r>
      <w:r w:rsidRPr="00A564C5">
        <w:rPr>
          <w:rFonts w:eastAsia="Arial Unicode MS"/>
          <w:bCs/>
          <w:vertAlign w:val="subscript"/>
          <w:lang w:bidi="en-US"/>
        </w:rPr>
        <w:t>3</w:t>
      </w:r>
      <w:r w:rsidRPr="00A564C5">
        <w:t xml:space="preserve">. </w:t>
      </w:r>
      <w:r w:rsidR="000210B4" w:rsidRPr="00A564C5">
        <w:t>Б</w:t>
      </w:r>
      <w:r w:rsidRPr="00A564C5">
        <w:t xml:space="preserve">инарные системы </w:t>
      </w:r>
      <w:r w:rsidRPr="00A564C5">
        <w:rPr>
          <w:rFonts w:eastAsia="Arial Unicode MS"/>
          <w:bCs/>
          <w:lang w:val="en-US" w:bidi="en-US"/>
        </w:rPr>
        <w:t>CaO</w:t>
      </w:r>
      <w:r w:rsidRPr="00A564C5">
        <w:rPr>
          <w:rFonts w:eastAsia="Arial Unicode MS"/>
          <w:bCs/>
          <w:lang w:bidi="en-US"/>
        </w:rPr>
        <w:t>-</w:t>
      </w:r>
      <w:r w:rsidRPr="00A564C5">
        <w:rPr>
          <w:rFonts w:eastAsia="Arial Unicode MS"/>
          <w:bCs/>
          <w:lang w:val="en-US" w:bidi="en-US"/>
        </w:rPr>
        <w:t>SiO</w:t>
      </w:r>
      <w:r w:rsidRPr="00A564C5">
        <w:rPr>
          <w:rFonts w:eastAsia="Arial Unicode MS"/>
          <w:bCs/>
          <w:vertAlign w:val="subscript"/>
          <w:lang w:bidi="en-US"/>
        </w:rPr>
        <w:t>2</w:t>
      </w:r>
      <w:r w:rsidRPr="00A564C5">
        <w:rPr>
          <w:rFonts w:eastAsia="Arial Unicode MS"/>
          <w:bCs/>
          <w:lang w:bidi="en-US"/>
        </w:rPr>
        <w:t xml:space="preserve"> и </w:t>
      </w:r>
      <w:r w:rsidR="00515C5D" w:rsidRPr="00A564C5">
        <w:rPr>
          <w:rFonts w:eastAsia="Arial Unicode MS"/>
          <w:bCs/>
          <w:lang w:val="en-US" w:bidi="en-US"/>
        </w:rPr>
        <w:t>CaO</w:t>
      </w:r>
      <w:r w:rsidR="00515C5D" w:rsidRPr="00A564C5">
        <w:rPr>
          <w:rFonts w:eastAsia="Arial Unicode MS"/>
          <w:bCs/>
          <w:lang w:bidi="en-US"/>
        </w:rPr>
        <w:t>-</w:t>
      </w:r>
      <w:r w:rsidR="00515C5D" w:rsidRPr="00A564C5">
        <w:rPr>
          <w:rFonts w:eastAsia="Arial Unicode MS"/>
          <w:bCs/>
          <w:lang w:val="en-US" w:bidi="en-US"/>
        </w:rPr>
        <w:t>Al</w:t>
      </w:r>
      <w:r w:rsidR="00515C5D" w:rsidRPr="00A564C5">
        <w:rPr>
          <w:rFonts w:eastAsia="Arial Unicode MS"/>
          <w:bCs/>
          <w:vertAlign w:val="subscript"/>
          <w:lang w:bidi="en-US"/>
        </w:rPr>
        <w:t>2</w:t>
      </w:r>
      <w:r w:rsidR="00515C5D" w:rsidRPr="00A564C5">
        <w:rPr>
          <w:rFonts w:eastAsia="Arial Unicode MS"/>
          <w:bCs/>
          <w:lang w:val="en-US" w:bidi="en-US"/>
        </w:rPr>
        <w:t>O</w:t>
      </w:r>
      <w:r w:rsidR="00515C5D" w:rsidRPr="00A564C5">
        <w:rPr>
          <w:rFonts w:eastAsia="Arial Unicode MS"/>
          <w:bCs/>
          <w:vertAlign w:val="subscript"/>
          <w:lang w:bidi="en-US"/>
        </w:rPr>
        <w:t>3</w:t>
      </w:r>
      <w:r w:rsidR="00515C5D" w:rsidRPr="00A564C5">
        <w:rPr>
          <w:rFonts w:eastAsia="Arial Unicode MS"/>
          <w:bCs/>
          <w:lang w:bidi="en-US"/>
        </w:rPr>
        <w:t xml:space="preserve"> </w:t>
      </w:r>
      <w:r w:rsidRPr="00A564C5">
        <w:rPr>
          <w:rFonts w:eastAsia="Arial Unicode MS"/>
          <w:bCs/>
          <w:lang w:bidi="en-US"/>
        </w:rPr>
        <w:t xml:space="preserve">связаны стехиометрически, что позволяет определить весовые доли компонентов исходной системы </w:t>
      </w:r>
      <w:r w:rsidRPr="00A564C5">
        <w:rPr>
          <w:rFonts w:eastAsia="Arial Unicode MS"/>
          <w:bCs/>
          <w:lang w:val="en-US" w:bidi="en-US"/>
        </w:rPr>
        <w:t>CaO</w:t>
      </w:r>
      <w:r w:rsidRPr="00A564C5">
        <w:rPr>
          <w:rFonts w:eastAsia="Arial Unicode MS"/>
          <w:bCs/>
          <w:lang w:bidi="en-US"/>
        </w:rPr>
        <w:t>-</w:t>
      </w:r>
      <w:r w:rsidRPr="00A564C5">
        <w:rPr>
          <w:rFonts w:eastAsia="Arial Unicode MS"/>
          <w:bCs/>
          <w:lang w:val="en-US" w:bidi="en-US"/>
        </w:rPr>
        <w:t>SiO</w:t>
      </w:r>
      <w:r w:rsidRPr="00A564C5">
        <w:rPr>
          <w:rFonts w:eastAsia="Arial Unicode MS"/>
          <w:bCs/>
          <w:vertAlign w:val="subscript"/>
          <w:lang w:bidi="en-US"/>
        </w:rPr>
        <w:t>2</w:t>
      </w:r>
      <w:r w:rsidRPr="00A564C5">
        <w:rPr>
          <w:rFonts w:eastAsia="Arial Unicode MS"/>
          <w:bCs/>
          <w:lang w:bidi="en-US"/>
        </w:rPr>
        <w:t xml:space="preserve"> на основании заданных весовых долей компонентов конечной системы </w:t>
      </w:r>
      <w:r w:rsidR="00515C5D" w:rsidRPr="00A564C5">
        <w:rPr>
          <w:rFonts w:eastAsia="Arial Unicode MS"/>
          <w:bCs/>
          <w:lang w:val="en-US" w:bidi="en-US"/>
        </w:rPr>
        <w:t>CaO</w:t>
      </w:r>
      <w:r w:rsidR="00515C5D" w:rsidRPr="00A564C5">
        <w:rPr>
          <w:rFonts w:eastAsia="Arial Unicode MS"/>
          <w:bCs/>
          <w:lang w:bidi="en-US"/>
        </w:rPr>
        <w:t>-</w:t>
      </w:r>
      <w:r w:rsidR="00515C5D" w:rsidRPr="00A564C5">
        <w:rPr>
          <w:rFonts w:eastAsia="Arial Unicode MS"/>
          <w:bCs/>
          <w:lang w:val="en-US" w:bidi="en-US"/>
        </w:rPr>
        <w:t>Al</w:t>
      </w:r>
      <w:r w:rsidR="00515C5D" w:rsidRPr="00A564C5">
        <w:rPr>
          <w:rFonts w:eastAsia="Arial Unicode MS"/>
          <w:bCs/>
          <w:vertAlign w:val="subscript"/>
          <w:lang w:bidi="en-US"/>
        </w:rPr>
        <w:t>2</w:t>
      </w:r>
      <w:r w:rsidR="00515C5D" w:rsidRPr="00A564C5">
        <w:rPr>
          <w:rFonts w:eastAsia="Arial Unicode MS"/>
          <w:bCs/>
          <w:lang w:val="en-US" w:bidi="en-US"/>
        </w:rPr>
        <w:t>O</w:t>
      </w:r>
      <w:r w:rsidR="00515C5D" w:rsidRPr="00A564C5">
        <w:rPr>
          <w:rFonts w:eastAsia="Arial Unicode MS"/>
          <w:bCs/>
          <w:vertAlign w:val="subscript"/>
          <w:lang w:bidi="en-US"/>
        </w:rPr>
        <w:t>3</w:t>
      </w:r>
      <w:r w:rsidR="000210B4" w:rsidRPr="00A564C5">
        <w:rPr>
          <w:rFonts w:eastAsia="Arial Unicode MS"/>
          <w:bCs/>
          <w:lang w:bidi="en-US"/>
        </w:rPr>
        <w:t xml:space="preserve">; </w:t>
      </w:r>
      <w:r w:rsidR="000648EE" w:rsidRPr="00A564C5">
        <w:rPr>
          <w:rFonts w:eastAsia="Arial Unicode MS"/>
          <w:bCs/>
          <w:lang w:bidi="en-US"/>
        </w:rPr>
        <w:t xml:space="preserve">при этом диапазоны весовых долей систем </w:t>
      </w:r>
      <w:r w:rsidR="000648EE" w:rsidRPr="00A564C5">
        <w:rPr>
          <w:rFonts w:eastAsia="Arial Unicode MS"/>
          <w:bCs/>
          <w:lang w:val="en-US" w:bidi="en-US"/>
        </w:rPr>
        <w:t>CaO</w:t>
      </w:r>
      <w:r w:rsidR="000648EE" w:rsidRPr="00A564C5">
        <w:rPr>
          <w:rFonts w:eastAsia="Arial Unicode MS"/>
          <w:bCs/>
          <w:lang w:bidi="en-US"/>
        </w:rPr>
        <w:t>-</w:t>
      </w:r>
      <w:r w:rsidR="000648EE" w:rsidRPr="00A564C5">
        <w:rPr>
          <w:rFonts w:eastAsia="Arial Unicode MS"/>
          <w:bCs/>
          <w:lang w:val="en-US" w:bidi="en-US"/>
        </w:rPr>
        <w:t>SiO</w:t>
      </w:r>
      <w:r w:rsidR="000648EE" w:rsidRPr="00A564C5">
        <w:rPr>
          <w:rFonts w:eastAsia="Arial Unicode MS"/>
          <w:bCs/>
          <w:vertAlign w:val="subscript"/>
          <w:lang w:bidi="en-US"/>
        </w:rPr>
        <w:t>2</w:t>
      </w:r>
      <w:r w:rsidR="000648EE" w:rsidRPr="00A564C5">
        <w:rPr>
          <w:rFonts w:eastAsia="Arial Unicode MS"/>
          <w:bCs/>
          <w:lang w:bidi="en-US"/>
        </w:rPr>
        <w:t xml:space="preserve"> и </w:t>
      </w:r>
      <w:r w:rsidR="00515C5D" w:rsidRPr="00A564C5">
        <w:rPr>
          <w:rFonts w:eastAsia="Arial Unicode MS"/>
          <w:bCs/>
          <w:lang w:val="en-US" w:bidi="en-US"/>
        </w:rPr>
        <w:t>CaO</w:t>
      </w:r>
      <w:r w:rsidR="00515C5D" w:rsidRPr="00A564C5">
        <w:rPr>
          <w:rFonts w:eastAsia="Arial Unicode MS"/>
          <w:bCs/>
          <w:lang w:bidi="en-US"/>
        </w:rPr>
        <w:t>-</w:t>
      </w:r>
      <w:r w:rsidR="00515C5D" w:rsidRPr="00A564C5">
        <w:rPr>
          <w:rFonts w:eastAsia="Arial Unicode MS"/>
          <w:bCs/>
          <w:lang w:val="en-US" w:bidi="en-US"/>
        </w:rPr>
        <w:t>Al</w:t>
      </w:r>
      <w:r w:rsidR="00515C5D" w:rsidRPr="00A564C5">
        <w:rPr>
          <w:rFonts w:eastAsia="Arial Unicode MS"/>
          <w:bCs/>
          <w:vertAlign w:val="subscript"/>
          <w:lang w:bidi="en-US"/>
        </w:rPr>
        <w:t>2</w:t>
      </w:r>
      <w:r w:rsidR="00515C5D" w:rsidRPr="00A564C5">
        <w:rPr>
          <w:rFonts w:eastAsia="Arial Unicode MS"/>
          <w:bCs/>
          <w:lang w:val="en-US" w:bidi="en-US"/>
        </w:rPr>
        <w:t>O</w:t>
      </w:r>
      <w:r w:rsidR="00515C5D" w:rsidRPr="00A564C5">
        <w:rPr>
          <w:rFonts w:eastAsia="Arial Unicode MS"/>
          <w:bCs/>
          <w:vertAlign w:val="subscript"/>
          <w:lang w:bidi="en-US"/>
        </w:rPr>
        <w:t>3</w:t>
      </w:r>
      <w:r w:rsidR="000648EE" w:rsidRPr="00A564C5">
        <w:rPr>
          <w:rFonts w:eastAsia="Arial Unicode MS"/>
          <w:bCs/>
          <w:lang w:bidi="en-US"/>
        </w:rPr>
        <w:t xml:space="preserve"> ограничены предельной те</w:t>
      </w:r>
      <w:r w:rsidR="002250B8" w:rsidRPr="00A564C5">
        <w:rPr>
          <w:rFonts w:eastAsia="Arial Unicode MS"/>
          <w:bCs/>
          <w:lang w:bidi="en-US"/>
        </w:rPr>
        <w:t>мпературой процессов 1600℃ (</w:t>
      </w:r>
      <w:r w:rsidR="000648EE" w:rsidRPr="00A564C5">
        <w:rPr>
          <w:rFonts w:eastAsia="Arial Unicode MS"/>
          <w:bCs/>
          <w:lang w:bidi="en-US"/>
        </w:rPr>
        <w:t xml:space="preserve">рисунок 11), которая выбрана с целью снижения энергозатрат и износа компонентов плавильной печи, прежде всего, графитового тигля. </w:t>
      </w:r>
    </w:p>
    <w:p w:rsidR="00515C5D" w:rsidRPr="00A564C5" w:rsidRDefault="00515C5D" w:rsidP="00AB4328">
      <w:pPr>
        <w:widowControl w:val="0"/>
        <w:suppressAutoHyphens/>
        <w:spacing w:line="360" w:lineRule="auto"/>
        <w:ind w:right="-1" w:firstLine="709"/>
        <w:jc w:val="both"/>
      </w:pPr>
    </w:p>
    <w:p w:rsidR="00473B15" w:rsidRPr="00A564C5" w:rsidRDefault="001A630F" w:rsidP="00AB4328">
      <w:pPr>
        <w:spacing w:line="360" w:lineRule="auto"/>
        <w:jc w:val="center"/>
        <w:rPr>
          <w:lang w:val="en-US"/>
        </w:rPr>
      </w:pPr>
      <w:r w:rsidRPr="00A564C5">
        <w:rPr>
          <w:noProof/>
        </w:rPr>
        <w:drawing>
          <wp:inline distT="0" distB="0" distL="0" distR="0">
            <wp:extent cx="6120130" cy="3134995"/>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iquidus Plot vs Weight Fract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3134995"/>
                    </a:xfrm>
                    <a:prstGeom prst="rect">
                      <a:avLst/>
                    </a:prstGeom>
                  </pic:spPr>
                </pic:pic>
              </a:graphicData>
            </a:graphic>
          </wp:inline>
        </w:drawing>
      </w:r>
    </w:p>
    <w:p w:rsidR="00473B15" w:rsidRPr="00A564C5" w:rsidRDefault="00F33DAD" w:rsidP="00AB4328">
      <w:pPr>
        <w:spacing w:line="360" w:lineRule="auto"/>
        <w:jc w:val="center"/>
      </w:pPr>
      <w:r w:rsidRPr="00A564C5">
        <w:t xml:space="preserve">Рисунок 11 – </w:t>
      </w:r>
      <w:r w:rsidR="00473B15" w:rsidRPr="00A564C5">
        <w:t xml:space="preserve">Кривые ликвидуса </w:t>
      </w:r>
      <w:r w:rsidRPr="00A564C5">
        <w:t>бинарных систем</w:t>
      </w:r>
      <w:r w:rsidR="00473B15" w:rsidRPr="00A564C5">
        <w:t xml:space="preserve"> </w:t>
      </w:r>
      <w:r w:rsidR="00473B15" w:rsidRPr="00A564C5">
        <w:rPr>
          <w:lang w:val="en-US"/>
        </w:rPr>
        <w:t>CaO</w:t>
      </w:r>
      <w:r w:rsidR="00473B15" w:rsidRPr="00A564C5">
        <w:t>-</w:t>
      </w:r>
      <w:r w:rsidR="00473B15" w:rsidRPr="00A564C5">
        <w:rPr>
          <w:lang w:val="en-US"/>
        </w:rPr>
        <w:t>SiO</w:t>
      </w:r>
      <w:r w:rsidR="00473B15" w:rsidRPr="00A564C5">
        <w:rPr>
          <w:vertAlign w:val="subscript"/>
        </w:rPr>
        <w:t>2</w:t>
      </w:r>
      <w:r w:rsidR="00473B15" w:rsidRPr="00A564C5">
        <w:t xml:space="preserve"> и </w:t>
      </w:r>
      <w:r w:rsidR="00473B15" w:rsidRPr="00A564C5">
        <w:br/>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w:t>
      </w:r>
      <w:r w:rsidR="00473B15" w:rsidRPr="00A564C5">
        <w:t>в зависимости от весовой доли компонентов [6-1</w:t>
      </w:r>
      <w:r w:rsidR="00427F9F" w:rsidRPr="00A564C5">
        <w:t>2</w:t>
      </w:r>
      <w:r w:rsidR="00473B15" w:rsidRPr="00A564C5">
        <w:t>]</w:t>
      </w:r>
    </w:p>
    <w:p w:rsidR="00473B15" w:rsidRPr="00A564C5" w:rsidRDefault="00473B15" w:rsidP="00AB4328">
      <w:pPr>
        <w:spacing w:line="360" w:lineRule="auto"/>
        <w:jc w:val="center"/>
      </w:pPr>
    </w:p>
    <w:p w:rsidR="000F6FAE" w:rsidRPr="00A564C5" w:rsidRDefault="001A630F" w:rsidP="000F6FAE">
      <w:pPr>
        <w:widowControl w:val="0"/>
        <w:suppressAutoHyphens/>
        <w:spacing w:line="360" w:lineRule="auto"/>
        <w:ind w:right="-1" w:firstLine="709"/>
        <w:jc w:val="both"/>
      </w:pPr>
      <w:r w:rsidRPr="00A564C5">
        <w:t xml:space="preserve">Выделенные на кривых ликвидуса </w:t>
      </w:r>
      <w:r w:rsidRPr="00A564C5">
        <w:rPr>
          <w:lang w:val="en-US"/>
        </w:rPr>
        <w:t>CaO</w:t>
      </w:r>
      <w:r w:rsidRPr="00A564C5">
        <w:t>-</w:t>
      </w:r>
      <w:r w:rsidRPr="00A564C5">
        <w:rPr>
          <w:lang w:val="en-US"/>
        </w:rPr>
        <w:t>SiO</w:t>
      </w:r>
      <w:r w:rsidRPr="00A564C5">
        <w:rPr>
          <w:vertAlign w:val="subscript"/>
        </w:rPr>
        <w:t>2</w:t>
      </w:r>
      <w:r w:rsidRPr="00A564C5">
        <w:t xml:space="preserve"> и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точки образуют на фазовых диаграммах тройной системы СаО-Al</w:t>
      </w:r>
      <w:r w:rsidRPr="00A564C5">
        <w:rPr>
          <w:vertAlign w:val="subscript"/>
        </w:rPr>
        <w:t>2</w:t>
      </w:r>
      <w:r w:rsidRPr="00A564C5">
        <w:t>O</w:t>
      </w:r>
      <w:r w:rsidRPr="00A564C5">
        <w:rPr>
          <w:vertAlign w:val="subscript"/>
        </w:rPr>
        <w:t>3</w:t>
      </w:r>
      <w:r w:rsidRPr="00A564C5">
        <w:t>-SiO</w:t>
      </w:r>
      <w:r w:rsidRPr="00A564C5">
        <w:rPr>
          <w:vertAlign w:val="subscript"/>
        </w:rPr>
        <w:t>2</w:t>
      </w:r>
      <w:r w:rsidR="002250B8" w:rsidRPr="00A564C5">
        <w:t xml:space="preserve"> (</w:t>
      </w:r>
      <w:r w:rsidRPr="00A564C5">
        <w:t xml:space="preserve">рисунок 12) область </w:t>
      </w:r>
      <w:r w:rsidR="002244F4" w:rsidRPr="00A564C5">
        <w:t>доступных составов</w:t>
      </w:r>
      <w:r w:rsidRPr="00A564C5">
        <w:t xml:space="preserve"> </w:t>
      </w:r>
      <w:r w:rsidR="002244F4" w:rsidRPr="00A564C5">
        <w:t xml:space="preserve">исходной шихты и конечных шлаков в процессах алюмотермического восстановления оксида кремния с получением кремния, его очистки синтетическими шлаками, а также получения тройного сплава </w:t>
      </w:r>
      <w:r w:rsidR="002244F4" w:rsidRPr="00A564C5">
        <w:rPr>
          <w:lang w:val="en-US"/>
        </w:rPr>
        <w:t>CaAl</w:t>
      </w:r>
      <w:r w:rsidR="002244F4" w:rsidRPr="00A564C5">
        <w:rPr>
          <w:vertAlign w:val="subscript"/>
        </w:rPr>
        <w:t>2</w:t>
      </w:r>
      <w:r w:rsidR="002244F4" w:rsidRPr="00A564C5">
        <w:rPr>
          <w:lang w:val="en-US"/>
        </w:rPr>
        <w:t>Si</w:t>
      </w:r>
      <w:r w:rsidR="002244F4" w:rsidRPr="00A564C5">
        <w:rPr>
          <w:vertAlign w:val="subscript"/>
        </w:rPr>
        <w:t>2</w:t>
      </w:r>
      <w:r w:rsidR="002244F4" w:rsidRPr="00A564C5">
        <w:t>.</w:t>
      </w:r>
      <w:r w:rsidRPr="00A564C5">
        <w:t xml:space="preserve"> </w:t>
      </w:r>
      <w:r w:rsidR="000F6FAE" w:rsidRPr="00A564C5">
        <w:t xml:space="preserve">На рисунке 12 приведены координаты расположенных в указанной области девяти точек нонвариантных превращений [12]; пять из них имеют температуры, близкие к минимальным температурам </w:t>
      </w:r>
      <w:r w:rsidR="000F6FAE" w:rsidRPr="00A564C5">
        <w:rPr>
          <w:lang w:val="en-US"/>
        </w:rPr>
        <w:t>CaO</w:t>
      </w:r>
      <w:r w:rsidR="000F6FAE" w:rsidRPr="00A564C5">
        <w:t>-</w:t>
      </w:r>
      <w:r w:rsidR="000F6FAE" w:rsidRPr="00A564C5">
        <w:rPr>
          <w:lang w:val="en-US"/>
        </w:rPr>
        <w:t>CaF</w:t>
      </w:r>
      <w:r w:rsidR="000F6FAE" w:rsidRPr="00A564C5">
        <w:rPr>
          <w:vertAlign w:val="subscript"/>
        </w:rPr>
        <w:t>2</w:t>
      </w:r>
      <w:r w:rsidR="000F6FAE" w:rsidRPr="00A564C5">
        <w:t>, SiO</w:t>
      </w:r>
      <w:r w:rsidR="000F6FAE" w:rsidRPr="00A564C5">
        <w:rPr>
          <w:vertAlign w:val="subscript"/>
        </w:rPr>
        <w:t>2</w:t>
      </w:r>
      <w:r w:rsidR="000F6FAE" w:rsidRPr="00A564C5">
        <w:t>-</w:t>
      </w:r>
      <w:r w:rsidR="000F6FAE" w:rsidRPr="00A564C5">
        <w:rPr>
          <w:lang w:val="en-US"/>
        </w:rPr>
        <w:t>CaF</w:t>
      </w:r>
      <w:r w:rsidR="000F6FAE" w:rsidRPr="00A564C5">
        <w:rPr>
          <w:vertAlign w:val="subscript"/>
        </w:rPr>
        <w:t>2</w:t>
      </w:r>
      <w:r w:rsidR="000F6FAE" w:rsidRPr="00A564C5">
        <w:t xml:space="preserve"> и Al</w:t>
      </w:r>
      <w:r w:rsidR="000F6FAE" w:rsidRPr="00A564C5">
        <w:rPr>
          <w:vertAlign w:val="subscript"/>
        </w:rPr>
        <w:t>2</w:t>
      </w:r>
      <w:r w:rsidR="000F6FAE" w:rsidRPr="00A564C5">
        <w:t>O</w:t>
      </w:r>
      <w:r w:rsidR="000F6FAE" w:rsidRPr="00A564C5">
        <w:rPr>
          <w:vertAlign w:val="subscript"/>
        </w:rPr>
        <w:t>3</w:t>
      </w:r>
      <w:r w:rsidR="000F6FAE" w:rsidRPr="00A564C5">
        <w:t>-</w:t>
      </w:r>
      <w:r w:rsidR="000F6FAE" w:rsidRPr="00A564C5">
        <w:rPr>
          <w:lang w:val="en-US"/>
        </w:rPr>
        <w:t>CaF</w:t>
      </w:r>
      <w:r w:rsidR="000F6FAE" w:rsidRPr="00A564C5">
        <w:rPr>
          <w:vertAlign w:val="subscript"/>
        </w:rPr>
        <w:t>2</w:t>
      </w:r>
      <w:r w:rsidR="000F6FAE" w:rsidRPr="00A564C5">
        <w:t xml:space="preserve"> [8], что указывает на возможность снижения вязкости расплавов без применения </w:t>
      </w:r>
      <w:r w:rsidR="000F6FAE" w:rsidRPr="00A564C5">
        <w:rPr>
          <w:lang w:val="en-US"/>
        </w:rPr>
        <w:t>CaF</w:t>
      </w:r>
      <w:r w:rsidR="000F6FAE" w:rsidRPr="00A564C5">
        <w:rPr>
          <w:vertAlign w:val="subscript"/>
        </w:rPr>
        <w:t>2</w:t>
      </w:r>
      <w:r w:rsidR="000F6FAE" w:rsidRPr="00A564C5">
        <w:t xml:space="preserve">. </w:t>
      </w:r>
    </w:p>
    <w:p w:rsidR="00473B15" w:rsidRPr="00A564C5" w:rsidRDefault="00A86A49" w:rsidP="00AB4328">
      <w:pPr>
        <w:spacing w:line="360" w:lineRule="auto"/>
        <w:jc w:val="center"/>
      </w:pPr>
      <w:r w:rsidRPr="00A564C5">
        <w:rPr>
          <w:noProof/>
        </w:rPr>
        <w:lastRenderedPageBreak/>
        <w:drawing>
          <wp:inline distT="0" distB="0" distL="0" distR="0" wp14:anchorId="744E8525" wp14:editId="00F6F842">
            <wp:extent cx="4451469" cy="2562896"/>
            <wp:effectExtent l="0" t="0" r="635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23410" cy="2604315"/>
                    </a:xfrm>
                    <a:prstGeom prst="rect">
                      <a:avLst/>
                    </a:prstGeom>
                  </pic:spPr>
                </pic:pic>
              </a:graphicData>
            </a:graphic>
          </wp:inline>
        </w:drawing>
      </w:r>
    </w:p>
    <w:p w:rsidR="00473B15" w:rsidRPr="00A564C5" w:rsidRDefault="00AF27DB" w:rsidP="00AB4328">
      <w:pPr>
        <w:spacing w:line="360" w:lineRule="auto"/>
        <w:jc w:val="center"/>
      </w:pPr>
      <w:r w:rsidRPr="00A564C5">
        <w:t>Рисунок 1</w:t>
      </w:r>
      <w:r w:rsidR="00A86A49" w:rsidRPr="00A564C5">
        <w:t>2</w:t>
      </w:r>
      <w:r w:rsidRPr="00A564C5">
        <w:t xml:space="preserve"> –</w:t>
      </w:r>
      <w:r w:rsidR="00B25DEC" w:rsidRPr="00A564C5">
        <w:t xml:space="preserve"> </w:t>
      </w:r>
      <w:r w:rsidR="00473B15" w:rsidRPr="00A564C5">
        <w:t>Экспериментальная</w:t>
      </w:r>
      <w:r w:rsidR="00B25DEC" w:rsidRPr="00A564C5">
        <w:t xml:space="preserve"> (─)</w:t>
      </w:r>
      <w:r w:rsidR="00473B15" w:rsidRPr="00A564C5">
        <w:t xml:space="preserve"> и расчётная </w:t>
      </w:r>
      <w:r w:rsidR="00B25DEC" w:rsidRPr="00A564C5">
        <w:t>(---)</w:t>
      </w:r>
      <w:r w:rsidR="000210B4" w:rsidRPr="00A564C5">
        <w:t xml:space="preserve"> </w:t>
      </w:r>
      <w:r w:rsidR="00B25DEC" w:rsidRPr="00A564C5">
        <w:t xml:space="preserve">фазовые диаграммы </w:t>
      </w:r>
      <w:r w:rsidR="00A86A49" w:rsidRPr="00A564C5">
        <w:t>тройной</w:t>
      </w:r>
      <w:r w:rsidR="00473B15" w:rsidRPr="00A564C5">
        <w:t xml:space="preserve"> системы СаО-Al</w:t>
      </w:r>
      <w:r w:rsidR="00473B15" w:rsidRPr="00A564C5">
        <w:rPr>
          <w:vertAlign w:val="subscript"/>
        </w:rPr>
        <w:t>2</w:t>
      </w:r>
      <w:r w:rsidR="00473B15" w:rsidRPr="00A564C5">
        <w:t>O</w:t>
      </w:r>
      <w:r w:rsidR="00473B15" w:rsidRPr="00A564C5">
        <w:rPr>
          <w:vertAlign w:val="subscript"/>
        </w:rPr>
        <w:t>3</w:t>
      </w:r>
      <w:r w:rsidR="00473B15" w:rsidRPr="00A564C5">
        <w:t>-SiO</w:t>
      </w:r>
      <w:r w:rsidR="00473B15" w:rsidRPr="00A564C5">
        <w:rPr>
          <w:vertAlign w:val="subscript"/>
        </w:rPr>
        <w:t>2</w:t>
      </w:r>
      <w:r w:rsidR="000210B4" w:rsidRPr="00A564C5">
        <w:t>, представленные в</w:t>
      </w:r>
      <w:r w:rsidR="00473B15" w:rsidRPr="00A564C5">
        <w:t xml:space="preserve"> [1</w:t>
      </w:r>
      <w:r w:rsidR="00427F9F" w:rsidRPr="00A564C5">
        <w:t>2</w:t>
      </w:r>
      <w:r w:rsidR="00473B15" w:rsidRPr="00A564C5">
        <w:t>]</w:t>
      </w:r>
    </w:p>
    <w:p w:rsidR="000F6FAE" w:rsidRPr="00A564C5" w:rsidRDefault="000F6FAE" w:rsidP="000F6FAE">
      <w:pPr>
        <w:widowControl w:val="0"/>
        <w:suppressAutoHyphens/>
        <w:spacing w:line="360" w:lineRule="auto"/>
        <w:ind w:right="-1" w:firstLine="709"/>
        <w:jc w:val="both"/>
      </w:pPr>
    </w:p>
    <w:p w:rsidR="000F6FAE" w:rsidRPr="00A564C5" w:rsidRDefault="000F6FAE" w:rsidP="000F6FAE">
      <w:pPr>
        <w:widowControl w:val="0"/>
        <w:suppressAutoHyphens/>
        <w:spacing w:line="360" w:lineRule="auto"/>
        <w:ind w:right="-1" w:firstLine="709"/>
        <w:jc w:val="both"/>
        <w:rPr>
          <w:color w:val="000000"/>
        </w:rPr>
      </w:pPr>
      <w:r w:rsidRPr="00A564C5">
        <w:t>В таблице 2, а также выше на рисунках 11 и 12 приведены параметры</w:t>
      </w:r>
      <w:r w:rsidR="00F8609D" w:rsidRPr="00A564C5">
        <w:t xml:space="preserve"> плавок</w:t>
      </w:r>
      <w:r w:rsidRPr="00A564C5">
        <w:t xml:space="preserve">, демонстрирующие возможность управления процессом алюмотермического восстановления </w:t>
      </w:r>
      <w:r w:rsidRPr="00A564C5">
        <w:rPr>
          <w:color w:val="000000"/>
        </w:rPr>
        <w:t>SiO</w:t>
      </w:r>
      <w:r w:rsidRPr="00A564C5">
        <w:rPr>
          <w:color w:val="000000"/>
          <w:vertAlign w:val="subscript"/>
        </w:rPr>
        <w:t>2</w:t>
      </w:r>
      <w:r w:rsidRPr="00A564C5">
        <w:rPr>
          <w:color w:val="000000"/>
        </w:rPr>
        <w:t xml:space="preserve"> с получением металлургического кремния с последующей его шлаковой очисткой.</w:t>
      </w:r>
    </w:p>
    <w:p w:rsidR="00515C5D" w:rsidRPr="00A564C5" w:rsidRDefault="00515C5D" w:rsidP="000F6FAE">
      <w:pPr>
        <w:widowControl w:val="0"/>
        <w:suppressAutoHyphens/>
        <w:spacing w:line="360" w:lineRule="auto"/>
        <w:ind w:right="-1" w:firstLine="709"/>
        <w:jc w:val="both"/>
      </w:pPr>
    </w:p>
    <w:p w:rsidR="00473B15" w:rsidRPr="00A564C5" w:rsidRDefault="00C84EC2" w:rsidP="00AB4328">
      <w:pPr>
        <w:spacing w:line="360" w:lineRule="auto"/>
        <w:jc w:val="both"/>
      </w:pPr>
      <w:r w:rsidRPr="00A564C5">
        <w:t>Таблица 2 –</w:t>
      </w:r>
      <w:r w:rsidR="00912DE9" w:rsidRPr="00A564C5">
        <w:t xml:space="preserve"> Параметры процесса алюмотермического восстановления </w:t>
      </w:r>
      <w:r w:rsidR="00912DE9" w:rsidRPr="00A564C5">
        <w:rPr>
          <w:color w:val="000000"/>
        </w:rPr>
        <w:t>SiO</w:t>
      </w:r>
      <w:r w:rsidR="00912DE9" w:rsidRPr="00A564C5">
        <w:rPr>
          <w:color w:val="000000"/>
          <w:vertAlign w:val="subscript"/>
        </w:rPr>
        <w:t>2</w:t>
      </w:r>
    </w:p>
    <w:tbl>
      <w:tblPr>
        <w:tblStyle w:val="a5"/>
        <w:tblW w:w="9289" w:type="dxa"/>
        <w:tblInd w:w="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616"/>
        <w:gridCol w:w="1134"/>
        <w:gridCol w:w="1135"/>
        <w:gridCol w:w="1134"/>
        <w:gridCol w:w="1135"/>
        <w:gridCol w:w="1135"/>
      </w:tblGrid>
      <w:tr w:rsidR="00B5213D" w:rsidRPr="00A564C5" w:rsidTr="000F6FAE">
        <w:tc>
          <w:tcPr>
            <w:tcW w:w="3616" w:type="dxa"/>
            <w:vAlign w:val="bottom"/>
          </w:tcPr>
          <w:p w:rsidR="00B5213D" w:rsidRPr="00A564C5" w:rsidRDefault="00F8609D" w:rsidP="002250B8">
            <w:pPr>
              <w:spacing w:line="360" w:lineRule="auto"/>
              <w:jc w:val="center"/>
              <w:rPr>
                <w:color w:val="000000"/>
              </w:rPr>
            </w:pPr>
            <w:r w:rsidRPr="00A564C5">
              <w:rPr>
                <w:color w:val="000000"/>
              </w:rPr>
              <w:t>Наименование параметра</w:t>
            </w:r>
          </w:p>
        </w:tc>
        <w:tc>
          <w:tcPr>
            <w:tcW w:w="1134" w:type="dxa"/>
            <w:vAlign w:val="bottom"/>
          </w:tcPr>
          <w:p w:rsidR="00B5213D" w:rsidRPr="00A564C5" w:rsidRDefault="00F8609D" w:rsidP="002250B8">
            <w:pPr>
              <w:spacing w:line="360" w:lineRule="auto"/>
              <w:jc w:val="center"/>
              <w:rPr>
                <w:color w:val="000000"/>
              </w:rPr>
            </w:pPr>
            <w:r w:rsidRPr="00A564C5">
              <w:rPr>
                <w:color w:val="000000"/>
              </w:rPr>
              <w:t>Плавка 1</w:t>
            </w:r>
          </w:p>
        </w:tc>
        <w:tc>
          <w:tcPr>
            <w:tcW w:w="1135" w:type="dxa"/>
            <w:vAlign w:val="bottom"/>
          </w:tcPr>
          <w:p w:rsidR="00B5213D" w:rsidRPr="00A564C5" w:rsidRDefault="00F8609D" w:rsidP="002250B8">
            <w:pPr>
              <w:spacing w:line="360" w:lineRule="auto"/>
              <w:jc w:val="center"/>
              <w:rPr>
                <w:color w:val="000000"/>
              </w:rPr>
            </w:pPr>
            <w:r w:rsidRPr="00A564C5">
              <w:rPr>
                <w:color w:val="000000"/>
              </w:rPr>
              <w:t>Плавка 2</w:t>
            </w:r>
          </w:p>
        </w:tc>
        <w:tc>
          <w:tcPr>
            <w:tcW w:w="1134" w:type="dxa"/>
            <w:vAlign w:val="bottom"/>
          </w:tcPr>
          <w:p w:rsidR="00B5213D" w:rsidRPr="00A564C5" w:rsidRDefault="00F8609D" w:rsidP="002250B8">
            <w:pPr>
              <w:spacing w:line="360" w:lineRule="auto"/>
              <w:jc w:val="center"/>
              <w:rPr>
                <w:color w:val="000000"/>
              </w:rPr>
            </w:pPr>
            <w:r w:rsidRPr="00A564C5">
              <w:rPr>
                <w:color w:val="000000"/>
              </w:rPr>
              <w:t>Плавка 3</w:t>
            </w:r>
          </w:p>
        </w:tc>
        <w:tc>
          <w:tcPr>
            <w:tcW w:w="1135" w:type="dxa"/>
            <w:vAlign w:val="bottom"/>
          </w:tcPr>
          <w:p w:rsidR="00B5213D" w:rsidRPr="00A564C5" w:rsidRDefault="00F8609D" w:rsidP="002250B8">
            <w:pPr>
              <w:spacing w:line="360" w:lineRule="auto"/>
              <w:jc w:val="center"/>
              <w:rPr>
                <w:color w:val="000000"/>
              </w:rPr>
            </w:pPr>
            <w:r w:rsidRPr="00A564C5">
              <w:rPr>
                <w:color w:val="000000"/>
              </w:rPr>
              <w:t>Плавка 4</w:t>
            </w:r>
          </w:p>
        </w:tc>
        <w:tc>
          <w:tcPr>
            <w:tcW w:w="1135" w:type="dxa"/>
            <w:vAlign w:val="bottom"/>
          </w:tcPr>
          <w:p w:rsidR="00B5213D" w:rsidRPr="00A564C5" w:rsidRDefault="00F8609D" w:rsidP="002250B8">
            <w:pPr>
              <w:spacing w:line="360" w:lineRule="auto"/>
              <w:jc w:val="center"/>
              <w:rPr>
                <w:color w:val="000000"/>
              </w:rPr>
            </w:pPr>
            <w:r w:rsidRPr="00A564C5">
              <w:rPr>
                <w:color w:val="000000"/>
              </w:rPr>
              <w:t>Плавка 5</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Доля Al</w:t>
            </w:r>
            <w:r w:rsidRPr="00A564C5">
              <w:rPr>
                <w:color w:val="000000"/>
                <w:vertAlign w:val="subscript"/>
              </w:rPr>
              <w:t>2</w:t>
            </w:r>
            <w:r w:rsidRPr="00A564C5">
              <w:rPr>
                <w:color w:val="000000"/>
              </w:rPr>
              <w:t>О</w:t>
            </w:r>
            <w:r w:rsidRPr="00A564C5">
              <w:rPr>
                <w:color w:val="000000"/>
                <w:vertAlign w:val="subscript"/>
              </w:rPr>
              <w:t>3</w:t>
            </w:r>
            <w:r w:rsidRPr="00A564C5">
              <w:rPr>
                <w:color w:val="000000"/>
              </w:rPr>
              <w:t xml:space="preserve"> в шлаке, вес.%</w:t>
            </w:r>
          </w:p>
        </w:tc>
        <w:tc>
          <w:tcPr>
            <w:tcW w:w="1134" w:type="dxa"/>
            <w:vAlign w:val="bottom"/>
          </w:tcPr>
          <w:p w:rsidR="00F8609D" w:rsidRPr="00A564C5" w:rsidRDefault="00F8609D" w:rsidP="00A007CE">
            <w:pPr>
              <w:spacing w:line="360" w:lineRule="auto"/>
              <w:jc w:val="center"/>
              <w:rPr>
                <w:color w:val="000000"/>
              </w:rPr>
            </w:pPr>
            <w:r w:rsidRPr="00A564C5">
              <w:rPr>
                <w:color w:val="000000"/>
              </w:rPr>
              <w:t>64,0</w:t>
            </w:r>
          </w:p>
        </w:tc>
        <w:tc>
          <w:tcPr>
            <w:tcW w:w="1135" w:type="dxa"/>
            <w:vAlign w:val="bottom"/>
          </w:tcPr>
          <w:p w:rsidR="00F8609D" w:rsidRPr="00A564C5" w:rsidRDefault="00F8609D" w:rsidP="00A007CE">
            <w:pPr>
              <w:spacing w:line="360" w:lineRule="auto"/>
              <w:jc w:val="center"/>
              <w:rPr>
                <w:color w:val="000000"/>
              </w:rPr>
            </w:pPr>
            <w:r w:rsidRPr="00A564C5">
              <w:rPr>
                <w:color w:val="000000"/>
              </w:rPr>
              <w:t>57,9</w:t>
            </w:r>
          </w:p>
        </w:tc>
        <w:tc>
          <w:tcPr>
            <w:tcW w:w="1134" w:type="dxa"/>
            <w:vAlign w:val="bottom"/>
          </w:tcPr>
          <w:p w:rsidR="00F8609D" w:rsidRPr="00A564C5" w:rsidRDefault="00F8609D" w:rsidP="00A007CE">
            <w:pPr>
              <w:spacing w:line="360" w:lineRule="auto"/>
              <w:jc w:val="center"/>
              <w:rPr>
                <w:color w:val="000000"/>
              </w:rPr>
            </w:pPr>
            <w:r w:rsidRPr="00A564C5">
              <w:rPr>
                <w:color w:val="000000"/>
              </w:rPr>
              <w:t>54,7</w:t>
            </w:r>
          </w:p>
        </w:tc>
        <w:tc>
          <w:tcPr>
            <w:tcW w:w="1135" w:type="dxa"/>
            <w:vAlign w:val="bottom"/>
          </w:tcPr>
          <w:p w:rsidR="00F8609D" w:rsidRPr="00A564C5" w:rsidRDefault="00F8609D" w:rsidP="00A007CE">
            <w:pPr>
              <w:spacing w:line="360" w:lineRule="auto"/>
              <w:jc w:val="center"/>
              <w:rPr>
                <w:color w:val="000000"/>
              </w:rPr>
            </w:pPr>
            <w:r w:rsidRPr="00A564C5">
              <w:rPr>
                <w:color w:val="000000"/>
              </w:rPr>
              <w:t>49,5</w:t>
            </w:r>
          </w:p>
        </w:tc>
        <w:tc>
          <w:tcPr>
            <w:tcW w:w="1135" w:type="dxa"/>
            <w:vAlign w:val="bottom"/>
          </w:tcPr>
          <w:p w:rsidR="00F8609D" w:rsidRPr="00A564C5" w:rsidRDefault="00F8609D" w:rsidP="00A007CE">
            <w:pPr>
              <w:spacing w:line="360" w:lineRule="auto"/>
              <w:jc w:val="center"/>
              <w:rPr>
                <w:color w:val="000000"/>
              </w:rPr>
            </w:pPr>
            <w:r w:rsidRPr="00A564C5">
              <w:rPr>
                <w:color w:val="000000"/>
              </w:rPr>
              <w:t>44,0</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Доля SiO</w:t>
            </w:r>
            <w:r w:rsidRPr="00A564C5">
              <w:rPr>
                <w:color w:val="000000"/>
                <w:vertAlign w:val="subscript"/>
              </w:rPr>
              <w:t>2</w:t>
            </w:r>
            <w:r w:rsidRPr="00A564C5">
              <w:rPr>
                <w:color w:val="000000"/>
              </w:rPr>
              <w:t xml:space="preserve"> в шихте, вес.%</w:t>
            </w:r>
          </w:p>
        </w:tc>
        <w:tc>
          <w:tcPr>
            <w:tcW w:w="1134" w:type="dxa"/>
            <w:vAlign w:val="bottom"/>
          </w:tcPr>
          <w:p w:rsidR="00F8609D" w:rsidRPr="00A564C5" w:rsidRDefault="00F8609D" w:rsidP="00A007CE">
            <w:pPr>
              <w:spacing w:line="360" w:lineRule="auto"/>
              <w:jc w:val="center"/>
              <w:rPr>
                <w:color w:val="000000"/>
              </w:rPr>
            </w:pPr>
            <w:r w:rsidRPr="00A564C5">
              <w:rPr>
                <w:color w:val="000000"/>
              </w:rPr>
              <w:t>61,1</w:t>
            </w:r>
          </w:p>
        </w:tc>
        <w:tc>
          <w:tcPr>
            <w:tcW w:w="1135" w:type="dxa"/>
            <w:vAlign w:val="bottom"/>
          </w:tcPr>
          <w:p w:rsidR="00F8609D" w:rsidRPr="00A564C5" w:rsidRDefault="00F8609D" w:rsidP="00A007CE">
            <w:pPr>
              <w:spacing w:line="360" w:lineRule="auto"/>
              <w:jc w:val="center"/>
              <w:rPr>
                <w:color w:val="000000"/>
              </w:rPr>
            </w:pPr>
            <w:r w:rsidRPr="00A564C5">
              <w:rPr>
                <w:color w:val="000000"/>
              </w:rPr>
              <w:t>54,9</w:t>
            </w:r>
          </w:p>
        </w:tc>
        <w:tc>
          <w:tcPr>
            <w:tcW w:w="1134" w:type="dxa"/>
            <w:vAlign w:val="bottom"/>
          </w:tcPr>
          <w:p w:rsidR="00F8609D" w:rsidRPr="00A564C5" w:rsidRDefault="00F8609D" w:rsidP="00A007CE">
            <w:pPr>
              <w:spacing w:line="360" w:lineRule="auto"/>
              <w:jc w:val="center"/>
              <w:rPr>
                <w:color w:val="000000"/>
              </w:rPr>
            </w:pPr>
            <w:r w:rsidRPr="00A564C5">
              <w:rPr>
                <w:color w:val="000000"/>
              </w:rPr>
              <w:t>51,6</w:t>
            </w:r>
          </w:p>
        </w:tc>
        <w:tc>
          <w:tcPr>
            <w:tcW w:w="1135" w:type="dxa"/>
            <w:vAlign w:val="bottom"/>
          </w:tcPr>
          <w:p w:rsidR="00F8609D" w:rsidRPr="00A564C5" w:rsidRDefault="00F8609D" w:rsidP="00A007CE">
            <w:pPr>
              <w:spacing w:line="360" w:lineRule="auto"/>
              <w:jc w:val="center"/>
              <w:rPr>
                <w:color w:val="000000"/>
              </w:rPr>
            </w:pPr>
            <w:r w:rsidRPr="00A564C5">
              <w:rPr>
                <w:color w:val="000000"/>
              </w:rPr>
              <w:t>46,4</w:t>
            </w:r>
          </w:p>
        </w:tc>
        <w:tc>
          <w:tcPr>
            <w:tcW w:w="1135" w:type="dxa"/>
            <w:vAlign w:val="bottom"/>
          </w:tcPr>
          <w:p w:rsidR="00F8609D" w:rsidRPr="00A564C5" w:rsidRDefault="00F8609D" w:rsidP="00A007CE">
            <w:pPr>
              <w:spacing w:line="360" w:lineRule="auto"/>
              <w:jc w:val="center"/>
              <w:rPr>
                <w:color w:val="000000"/>
              </w:rPr>
            </w:pPr>
            <w:r w:rsidRPr="00A564C5">
              <w:rPr>
                <w:color w:val="000000"/>
              </w:rPr>
              <w:t>41,0</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Выход кремния, г</w:t>
            </w:r>
          </w:p>
        </w:tc>
        <w:tc>
          <w:tcPr>
            <w:tcW w:w="1134" w:type="dxa"/>
            <w:vAlign w:val="bottom"/>
          </w:tcPr>
          <w:p w:rsidR="00F8609D" w:rsidRPr="00A564C5" w:rsidRDefault="00F8609D" w:rsidP="00A007CE">
            <w:pPr>
              <w:spacing w:line="360" w:lineRule="auto"/>
              <w:jc w:val="center"/>
              <w:rPr>
                <w:color w:val="000000"/>
              </w:rPr>
            </w:pPr>
            <w:r w:rsidRPr="00A564C5">
              <w:rPr>
                <w:color w:val="000000"/>
              </w:rPr>
              <w:t>78,1</w:t>
            </w:r>
          </w:p>
        </w:tc>
        <w:tc>
          <w:tcPr>
            <w:tcW w:w="1135" w:type="dxa"/>
            <w:vAlign w:val="bottom"/>
          </w:tcPr>
          <w:p w:rsidR="00F8609D" w:rsidRPr="00A564C5" w:rsidRDefault="00F8609D" w:rsidP="00A007CE">
            <w:pPr>
              <w:spacing w:line="360" w:lineRule="auto"/>
              <w:jc w:val="center"/>
              <w:rPr>
                <w:color w:val="000000"/>
              </w:rPr>
            </w:pPr>
            <w:r w:rsidRPr="00A564C5">
              <w:rPr>
                <w:color w:val="000000"/>
              </w:rPr>
              <w:t>78,1</w:t>
            </w:r>
          </w:p>
        </w:tc>
        <w:tc>
          <w:tcPr>
            <w:tcW w:w="1134" w:type="dxa"/>
            <w:vAlign w:val="bottom"/>
          </w:tcPr>
          <w:p w:rsidR="00F8609D" w:rsidRPr="00A564C5" w:rsidRDefault="00F8609D" w:rsidP="00A007CE">
            <w:pPr>
              <w:spacing w:line="360" w:lineRule="auto"/>
              <w:jc w:val="center"/>
              <w:rPr>
                <w:color w:val="000000"/>
              </w:rPr>
            </w:pPr>
            <w:r w:rsidRPr="00A564C5">
              <w:rPr>
                <w:color w:val="000000"/>
              </w:rPr>
              <w:t>78,1</w:t>
            </w:r>
          </w:p>
        </w:tc>
        <w:tc>
          <w:tcPr>
            <w:tcW w:w="1135" w:type="dxa"/>
            <w:vAlign w:val="bottom"/>
          </w:tcPr>
          <w:p w:rsidR="00F8609D" w:rsidRPr="00A564C5" w:rsidRDefault="00F8609D" w:rsidP="00A007CE">
            <w:pPr>
              <w:spacing w:line="360" w:lineRule="auto"/>
              <w:jc w:val="center"/>
              <w:rPr>
                <w:color w:val="000000"/>
              </w:rPr>
            </w:pPr>
            <w:r w:rsidRPr="00A564C5">
              <w:rPr>
                <w:color w:val="000000"/>
              </w:rPr>
              <w:t>78,1</w:t>
            </w:r>
          </w:p>
        </w:tc>
        <w:tc>
          <w:tcPr>
            <w:tcW w:w="1135" w:type="dxa"/>
            <w:vAlign w:val="bottom"/>
          </w:tcPr>
          <w:p w:rsidR="00F8609D" w:rsidRPr="00A564C5" w:rsidRDefault="00F8609D" w:rsidP="00A007CE">
            <w:pPr>
              <w:spacing w:line="360" w:lineRule="auto"/>
              <w:jc w:val="center"/>
              <w:rPr>
                <w:color w:val="000000"/>
              </w:rPr>
            </w:pPr>
            <w:r w:rsidRPr="00A564C5">
              <w:rPr>
                <w:color w:val="000000"/>
              </w:rPr>
              <w:t>78,1</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Отношение шлак / кремний</w:t>
            </w:r>
          </w:p>
        </w:tc>
        <w:tc>
          <w:tcPr>
            <w:tcW w:w="1134" w:type="dxa"/>
            <w:vAlign w:val="bottom"/>
          </w:tcPr>
          <w:p w:rsidR="00F8609D" w:rsidRPr="00A564C5" w:rsidRDefault="00F8609D" w:rsidP="00A007CE">
            <w:pPr>
              <w:spacing w:line="360" w:lineRule="auto"/>
              <w:jc w:val="center"/>
              <w:rPr>
                <w:color w:val="000000"/>
              </w:rPr>
            </w:pPr>
            <w:r w:rsidRPr="00A564C5">
              <w:rPr>
                <w:color w:val="000000"/>
              </w:rPr>
              <w:t>3,8</w:t>
            </w:r>
          </w:p>
        </w:tc>
        <w:tc>
          <w:tcPr>
            <w:tcW w:w="1135" w:type="dxa"/>
            <w:vAlign w:val="bottom"/>
          </w:tcPr>
          <w:p w:rsidR="00F8609D" w:rsidRPr="00A564C5" w:rsidRDefault="00F8609D" w:rsidP="00A007CE">
            <w:pPr>
              <w:spacing w:line="360" w:lineRule="auto"/>
              <w:jc w:val="center"/>
              <w:rPr>
                <w:color w:val="000000"/>
              </w:rPr>
            </w:pPr>
            <w:r w:rsidRPr="00A564C5">
              <w:rPr>
                <w:color w:val="000000"/>
              </w:rPr>
              <w:t>4,2</w:t>
            </w:r>
          </w:p>
        </w:tc>
        <w:tc>
          <w:tcPr>
            <w:tcW w:w="1134" w:type="dxa"/>
            <w:vAlign w:val="bottom"/>
          </w:tcPr>
          <w:p w:rsidR="00F8609D" w:rsidRPr="00A564C5" w:rsidRDefault="00F8609D" w:rsidP="00A007CE">
            <w:pPr>
              <w:spacing w:line="360" w:lineRule="auto"/>
              <w:jc w:val="center"/>
              <w:rPr>
                <w:color w:val="000000"/>
              </w:rPr>
            </w:pPr>
            <w:r w:rsidRPr="00A564C5">
              <w:rPr>
                <w:color w:val="000000"/>
              </w:rPr>
              <w:t>4,4</w:t>
            </w:r>
          </w:p>
        </w:tc>
        <w:tc>
          <w:tcPr>
            <w:tcW w:w="1135" w:type="dxa"/>
            <w:vAlign w:val="bottom"/>
          </w:tcPr>
          <w:p w:rsidR="00F8609D" w:rsidRPr="00A564C5" w:rsidRDefault="00F8609D" w:rsidP="00A007CE">
            <w:pPr>
              <w:spacing w:line="360" w:lineRule="auto"/>
              <w:jc w:val="center"/>
              <w:rPr>
                <w:color w:val="000000"/>
              </w:rPr>
            </w:pPr>
            <w:r w:rsidRPr="00A564C5">
              <w:rPr>
                <w:color w:val="000000"/>
              </w:rPr>
              <w:t>4,9</w:t>
            </w:r>
          </w:p>
        </w:tc>
        <w:tc>
          <w:tcPr>
            <w:tcW w:w="1135" w:type="dxa"/>
            <w:vAlign w:val="bottom"/>
          </w:tcPr>
          <w:p w:rsidR="00F8609D" w:rsidRPr="00A564C5" w:rsidRDefault="00F8609D" w:rsidP="00A007CE">
            <w:pPr>
              <w:spacing w:line="360" w:lineRule="auto"/>
              <w:jc w:val="center"/>
              <w:rPr>
                <w:color w:val="000000"/>
              </w:rPr>
            </w:pPr>
            <w:r w:rsidRPr="00A564C5">
              <w:rPr>
                <w:color w:val="000000"/>
              </w:rPr>
              <w:t>5,5</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Т</w:t>
            </w:r>
            <w:r w:rsidRPr="00A564C5">
              <w:rPr>
                <w:color w:val="000000"/>
                <w:vertAlign w:val="subscript"/>
              </w:rPr>
              <w:t>плав</w:t>
            </w:r>
            <w:r w:rsidRPr="00A564C5">
              <w:rPr>
                <w:color w:val="000000"/>
              </w:rPr>
              <w:t xml:space="preserve"> исходной шихты, °C</w:t>
            </w:r>
          </w:p>
        </w:tc>
        <w:tc>
          <w:tcPr>
            <w:tcW w:w="1134" w:type="dxa"/>
            <w:vAlign w:val="bottom"/>
          </w:tcPr>
          <w:p w:rsidR="00F8609D" w:rsidRPr="00A564C5" w:rsidRDefault="00F8609D" w:rsidP="00A007CE">
            <w:pPr>
              <w:spacing w:line="360" w:lineRule="auto"/>
              <w:jc w:val="center"/>
              <w:rPr>
                <w:color w:val="000000"/>
              </w:rPr>
            </w:pPr>
            <w:r w:rsidRPr="00A564C5">
              <w:rPr>
                <w:color w:val="000000"/>
              </w:rPr>
              <w:t>1452</w:t>
            </w:r>
          </w:p>
        </w:tc>
        <w:tc>
          <w:tcPr>
            <w:tcW w:w="1135" w:type="dxa"/>
            <w:vAlign w:val="bottom"/>
          </w:tcPr>
          <w:p w:rsidR="00F8609D" w:rsidRPr="00A564C5" w:rsidRDefault="00F8609D" w:rsidP="00A007CE">
            <w:pPr>
              <w:spacing w:line="360" w:lineRule="auto"/>
              <w:jc w:val="center"/>
              <w:rPr>
                <w:color w:val="000000"/>
              </w:rPr>
            </w:pPr>
            <w:r w:rsidRPr="00A564C5">
              <w:rPr>
                <w:color w:val="000000"/>
              </w:rPr>
              <w:t>1520</w:t>
            </w:r>
          </w:p>
        </w:tc>
        <w:tc>
          <w:tcPr>
            <w:tcW w:w="1134" w:type="dxa"/>
            <w:vAlign w:val="bottom"/>
          </w:tcPr>
          <w:p w:rsidR="00F8609D" w:rsidRPr="00A564C5" w:rsidRDefault="00F8609D" w:rsidP="00A007CE">
            <w:pPr>
              <w:spacing w:line="360" w:lineRule="auto"/>
              <w:jc w:val="center"/>
              <w:rPr>
                <w:color w:val="000000"/>
              </w:rPr>
            </w:pPr>
            <w:r w:rsidRPr="00A564C5">
              <w:rPr>
                <w:color w:val="000000"/>
              </w:rPr>
              <w:t>1573</w:t>
            </w:r>
          </w:p>
        </w:tc>
        <w:tc>
          <w:tcPr>
            <w:tcW w:w="1135" w:type="dxa"/>
            <w:vAlign w:val="bottom"/>
          </w:tcPr>
          <w:p w:rsidR="00F8609D" w:rsidRPr="00A564C5" w:rsidRDefault="00F8609D" w:rsidP="00A007CE">
            <w:pPr>
              <w:spacing w:line="360" w:lineRule="auto"/>
              <w:jc w:val="center"/>
              <w:rPr>
                <w:color w:val="000000"/>
              </w:rPr>
            </w:pPr>
            <w:r w:rsidRPr="00A564C5">
              <w:rPr>
                <w:color w:val="000000"/>
              </w:rPr>
              <w:t>1496</w:t>
            </w:r>
          </w:p>
        </w:tc>
        <w:tc>
          <w:tcPr>
            <w:tcW w:w="1135" w:type="dxa"/>
            <w:vAlign w:val="bottom"/>
          </w:tcPr>
          <w:p w:rsidR="00F8609D" w:rsidRPr="00A564C5" w:rsidRDefault="00F8609D" w:rsidP="00A007CE">
            <w:pPr>
              <w:spacing w:line="360" w:lineRule="auto"/>
              <w:jc w:val="center"/>
              <w:rPr>
                <w:color w:val="000000"/>
              </w:rPr>
            </w:pPr>
            <w:r w:rsidRPr="00A564C5">
              <w:rPr>
                <w:color w:val="000000"/>
              </w:rPr>
              <w:t>1595</w:t>
            </w:r>
          </w:p>
        </w:tc>
      </w:tr>
      <w:tr w:rsidR="00F8609D" w:rsidRPr="00A564C5" w:rsidTr="000F6FAE">
        <w:tc>
          <w:tcPr>
            <w:tcW w:w="3616" w:type="dxa"/>
            <w:vAlign w:val="bottom"/>
          </w:tcPr>
          <w:p w:rsidR="00F8609D" w:rsidRPr="00A564C5" w:rsidRDefault="00F8609D" w:rsidP="00596886">
            <w:pPr>
              <w:spacing w:line="360" w:lineRule="auto"/>
              <w:jc w:val="both"/>
              <w:rPr>
                <w:color w:val="000000"/>
              </w:rPr>
            </w:pPr>
            <w:r w:rsidRPr="00A564C5">
              <w:rPr>
                <w:color w:val="000000"/>
              </w:rPr>
              <w:t>Т</w:t>
            </w:r>
            <w:r w:rsidRPr="00A564C5">
              <w:rPr>
                <w:color w:val="000000"/>
                <w:vertAlign w:val="subscript"/>
              </w:rPr>
              <w:t>плав</w:t>
            </w:r>
            <w:r w:rsidRPr="00A564C5">
              <w:rPr>
                <w:color w:val="000000"/>
              </w:rPr>
              <w:t xml:space="preserve"> конечного шлака, °C</w:t>
            </w:r>
          </w:p>
        </w:tc>
        <w:tc>
          <w:tcPr>
            <w:tcW w:w="1134" w:type="dxa"/>
            <w:vAlign w:val="bottom"/>
          </w:tcPr>
          <w:p w:rsidR="00F8609D" w:rsidRPr="00A564C5" w:rsidRDefault="00F8609D" w:rsidP="00A007CE">
            <w:pPr>
              <w:spacing w:line="360" w:lineRule="auto"/>
              <w:jc w:val="center"/>
              <w:rPr>
                <w:color w:val="000000"/>
              </w:rPr>
            </w:pPr>
            <w:r w:rsidRPr="00A564C5">
              <w:rPr>
                <w:color w:val="000000"/>
              </w:rPr>
              <w:t>1576</w:t>
            </w:r>
          </w:p>
        </w:tc>
        <w:tc>
          <w:tcPr>
            <w:tcW w:w="1135" w:type="dxa"/>
            <w:vAlign w:val="bottom"/>
          </w:tcPr>
          <w:p w:rsidR="00F8609D" w:rsidRPr="00A564C5" w:rsidRDefault="00F8609D" w:rsidP="00A007CE">
            <w:pPr>
              <w:spacing w:line="360" w:lineRule="auto"/>
              <w:jc w:val="center"/>
              <w:rPr>
                <w:color w:val="000000"/>
              </w:rPr>
            </w:pPr>
            <w:r w:rsidRPr="00A564C5">
              <w:rPr>
                <w:color w:val="000000"/>
              </w:rPr>
              <w:t>1520</w:t>
            </w:r>
          </w:p>
        </w:tc>
        <w:tc>
          <w:tcPr>
            <w:tcW w:w="1134" w:type="dxa"/>
            <w:vAlign w:val="bottom"/>
          </w:tcPr>
          <w:p w:rsidR="00F8609D" w:rsidRPr="00A564C5" w:rsidRDefault="00F8609D" w:rsidP="00A007CE">
            <w:pPr>
              <w:spacing w:line="360" w:lineRule="auto"/>
              <w:jc w:val="center"/>
              <w:rPr>
                <w:color w:val="000000"/>
              </w:rPr>
            </w:pPr>
            <w:r w:rsidRPr="00A564C5">
              <w:rPr>
                <w:color w:val="000000"/>
              </w:rPr>
              <w:t>1444</w:t>
            </w:r>
          </w:p>
        </w:tc>
        <w:tc>
          <w:tcPr>
            <w:tcW w:w="1135" w:type="dxa"/>
            <w:vAlign w:val="bottom"/>
          </w:tcPr>
          <w:p w:rsidR="00F8609D" w:rsidRPr="00A564C5" w:rsidRDefault="00F8609D" w:rsidP="00A007CE">
            <w:pPr>
              <w:spacing w:line="360" w:lineRule="auto"/>
              <w:jc w:val="center"/>
              <w:rPr>
                <w:color w:val="000000"/>
              </w:rPr>
            </w:pPr>
            <w:r w:rsidRPr="00A564C5">
              <w:rPr>
                <w:color w:val="000000"/>
              </w:rPr>
              <w:t>1284</w:t>
            </w:r>
          </w:p>
        </w:tc>
        <w:tc>
          <w:tcPr>
            <w:tcW w:w="1135" w:type="dxa"/>
          </w:tcPr>
          <w:p w:rsidR="00F8609D" w:rsidRPr="00A564C5" w:rsidRDefault="00F8609D" w:rsidP="00A007CE">
            <w:pPr>
              <w:spacing w:line="360" w:lineRule="auto"/>
              <w:jc w:val="center"/>
              <w:rPr>
                <w:color w:val="000000"/>
              </w:rPr>
            </w:pPr>
            <w:r w:rsidRPr="00A564C5">
              <w:rPr>
                <w:color w:val="000000"/>
              </w:rPr>
              <w:t>1528</w:t>
            </w:r>
          </w:p>
        </w:tc>
      </w:tr>
    </w:tbl>
    <w:p w:rsidR="00515C5D" w:rsidRPr="00A564C5" w:rsidRDefault="00515C5D" w:rsidP="00596886">
      <w:pPr>
        <w:widowControl w:val="0"/>
        <w:suppressAutoHyphens/>
        <w:spacing w:line="360" w:lineRule="auto"/>
        <w:ind w:right="-1" w:firstLine="709"/>
        <w:jc w:val="both"/>
        <w:rPr>
          <w:color w:val="000000"/>
        </w:rPr>
      </w:pPr>
    </w:p>
    <w:p w:rsidR="0066121E" w:rsidRPr="00A564C5" w:rsidRDefault="00786731" w:rsidP="00AB4328">
      <w:pPr>
        <w:widowControl w:val="0"/>
        <w:suppressAutoHyphens/>
        <w:spacing w:line="360" w:lineRule="auto"/>
        <w:ind w:right="-1" w:firstLine="709"/>
        <w:jc w:val="both"/>
        <w:rPr>
          <w:color w:val="000000"/>
        </w:rPr>
      </w:pPr>
      <w:r w:rsidRPr="00A564C5">
        <w:rPr>
          <w:color w:val="000000"/>
        </w:rPr>
        <w:t>Более подробн</w:t>
      </w:r>
      <w:r w:rsidR="0093454F" w:rsidRPr="00A564C5">
        <w:rPr>
          <w:color w:val="000000"/>
        </w:rPr>
        <w:t>о</w:t>
      </w:r>
      <w:r w:rsidRPr="00A564C5">
        <w:rPr>
          <w:color w:val="000000"/>
        </w:rPr>
        <w:t xml:space="preserve">е </w:t>
      </w:r>
      <w:r w:rsidR="0093454F" w:rsidRPr="00A564C5">
        <w:rPr>
          <w:color w:val="000000"/>
        </w:rPr>
        <w:t>описание</w:t>
      </w:r>
      <w:r w:rsidRPr="00A564C5">
        <w:rPr>
          <w:color w:val="000000"/>
        </w:rPr>
        <w:t xml:space="preserve"> буд</w:t>
      </w:r>
      <w:r w:rsidR="0093454F" w:rsidRPr="00A564C5">
        <w:rPr>
          <w:color w:val="000000"/>
        </w:rPr>
        <w:t>е</w:t>
      </w:r>
      <w:r w:rsidRPr="00A564C5">
        <w:rPr>
          <w:color w:val="000000"/>
        </w:rPr>
        <w:t>т приведен</w:t>
      </w:r>
      <w:r w:rsidR="0093454F" w:rsidRPr="00A564C5">
        <w:rPr>
          <w:color w:val="000000"/>
        </w:rPr>
        <w:t>о</w:t>
      </w:r>
      <w:r w:rsidRPr="00A564C5">
        <w:rPr>
          <w:color w:val="000000"/>
        </w:rPr>
        <w:t xml:space="preserve"> в заявках на получение международных патентов. </w:t>
      </w:r>
    </w:p>
    <w:p w:rsidR="00B4487A" w:rsidRPr="00A564C5" w:rsidRDefault="00B4487A" w:rsidP="00AB4328">
      <w:pPr>
        <w:widowControl w:val="0"/>
        <w:suppressAutoHyphens/>
        <w:spacing w:line="360" w:lineRule="auto"/>
        <w:ind w:right="-1" w:firstLine="709"/>
        <w:jc w:val="both"/>
        <w:rPr>
          <w:color w:val="000000"/>
        </w:rPr>
      </w:pPr>
      <w:r w:rsidRPr="00A564C5">
        <w:rPr>
          <w:color w:val="000000"/>
        </w:rPr>
        <w:t>На способ получения металлургического кремния повышенной чистоты из природных кварцевых песков методом алюминотермии получен казахстанский патент на полезную модель</w:t>
      </w:r>
      <w:r w:rsidR="00110325" w:rsidRPr="00A564C5">
        <w:rPr>
          <w:color w:val="000000"/>
        </w:rPr>
        <w:t xml:space="preserve"> №5297</w:t>
      </w:r>
      <w:r w:rsidRPr="00A564C5">
        <w:rPr>
          <w:color w:val="000000"/>
        </w:rPr>
        <w:t xml:space="preserve"> </w:t>
      </w:r>
      <w:r w:rsidR="00110325" w:rsidRPr="00A564C5">
        <w:rPr>
          <w:color w:val="000000"/>
        </w:rPr>
        <w:t xml:space="preserve">с приоритетом от 30 января 2020 года </w:t>
      </w:r>
      <w:r w:rsidRPr="00A564C5">
        <w:t>[15].</w:t>
      </w:r>
    </w:p>
    <w:p w:rsidR="00786731" w:rsidRPr="00A564C5" w:rsidRDefault="00786731" w:rsidP="00AB4328">
      <w:pPr>
        <w:widowControl w:val="0"/>
        <w:suppressAutoHyphens/>
        <w:spacing w:line="360" w:lineRule="auto"/>
        <w:ind w:right="-1" w:firstLine="709"/>
        <w:jc w:val="both"/>
      </w:pPr>
      <w:r w:rsidRPr="00A564C5">
        <w:rPr>
          <w:color w:val="000000"/>
        </w:rPr>
        <w:t xml:space="preserve">Результаты были использованы </w:t>
      </w:r>
      <w:r w:rsidR="00A15A9E" w:rsidRPr="00A564C5">
        <w:rPr>
          <w:color w:val="000000"/>
        </w:rPr>
        <w:t xml:space="preserve">также </w:t>
      </w:r>
      <w:r w:rsidRPr="00A564C5">
        <w:rPr>
          <w:color w:val="000000"/>
        </w:rPr>
        <w:t xml:space="preserve">для коррекции компонентного состава </w:t>
      </w:r>
      <w:r w:rsidR="00E8431F" w:rsidRPr="00A564C5">
        <w:rPr>
          <w:color w:val="000000"/>
        </w:rPr>
        <w:t xml:space="preserve">шлакового </w:t>
      </w:r>
      <w:r w:rsidRPr="00A564C5">
        <w:rPr>
          <w:color w:val="000000"/>
        </w:rPr>
        <w:t xml:space="preserve">расплава </w:t>
      </w:r>
      <w:r w:rsidR="00EE7AD0" w:rsidRPr="00A564C5">
        <w:rPr>
          <w:color w:val="000000"/>
        </w:rPr>
        <w:t>на конечной стадии алюмотермического процесса</w:t>
      </w:r>
      <w:r w:rsidRPr="00A564C5">
        <w:rPr>
          <w:color w:val="000000"/>
        </w:rPr>
        <w:t xml:space="preserve"> полу</w:t>
      </w:r>
      <w:r w:rsidR="0093454F" w:rsidRPr="00A564C5">
        <w:rPr>
          <w:color w:val="000000"/>
        </w:rPr>
        <w:t>чени</w:t>
      </w:r>
      <w:r w:rsidR="00EE7AD0" w:rsidRPr="00A564C5">
        <w:rPr>
          <w:color w:val="000000"/>
        </w:rPr>
        <w:t>я</w:t>
      </w:r>
      <w:r w:rsidR="0093454F" w:rsidRPr="00A564C5">
        <w:rPr>
          <w:color w:val="000000"/>
        </w:rPr>
        <w:t xml:space="preserve"> тройного сплава </w:t>
      </w:r>
      <w:r w:rsidR="0093454F" w:rsidRPr="00A564C5">
        <w:rPr>
          <w:lang w:val="en-US"/>
        </w:rPr>
        <w:t>CaAl</w:t>
      </w:r>
      <w:r w:rsidR="0093454F" w:rsidRPr="00A564C5">
        <w:rPr>
          <w:vertAlign w:val="subscript"/>
        </w:rPr>
        <w:t>2</w:t>
      </w:r>
      <w:r w:rsidR="0093454F" w:rsidRPr="00A564C5">
        <w:rPr>
          <w:lang w:val="en-US"/>
        </w:rPr>
        <w:t>Si</w:t>
      </w:r>
      <w:r w:rsidR="0093454F" w:rsidRPr="00A564C5">
        <w:rPr>
          <w:vertAlign w:val="subscript"/>
        </w:rPr>
        <w:t>2</w:t>
      </w:r>
      <w:r w:rsidR="0066121E" w:rsidRPr="00A564C5">
        <w:t xml:space="preserve">, </w:t>
      </w:r>
      <w:r w:rsidR="00A15A9E" w:rsidRPr="00A564C5">
        <w:t xml:space="preserve">из </w:t>
      </w:r>
      <w:r w:rsidR="0066121E" w:rsidRPr="00A564C5">
        <w:t>котор</w:t>
      </w:r>
      <w:r w:rsidR="00A15A9E" w:rsidRPr="00A564C5">
        <w:t>ого</w:t>
      </w:r>
      <w:r w:rsidR="0066121E" w:rsidRPr="00A564C5">
        <w:t xml:space="preserve"> </w:t>
      </w:r>
      <w:r w:rsidR="00A15A9E" w:rsidRPr="00A564C5">
        <w:t>методом ацидолиза можно синтезировать</w:t>
      </w:r>
      <w:r w:rsidR="0066121E" w:rsidRPr="00A564C5">
        <w:t xml:space="preserve"> моносилан, </w:t>
      </w:r>
      <w:r w:rsidR="00DC543D" w:rsidRPr="00A564C5">
        <w:lastRenderedPageBreak/>
        <w:t>применяем</w:t>
      </w:r>
      <w:r w:rsidR="00A15A9E" w:rsidRPr="00A564C5">
        <w:t>ый</w:t>
      </w:r>
      <w:r w:rsidR="00DC543D" w:rsidRPr="00A564C5">
        <w:t xml:space="preserve"> </w:t>
      </w:r>
      <w:r w:rsidR="00E8431F" w:rsidRPr="00A564C5">
        <w:t xml:space="preserve">для получения высокочистого поликремния и приборных структур различного функционального назначения </w:t>
      </w:r>
      <w:r w:rsidR="00DC543D" w:rsidRPr="00A564C5">
        <w:t>в</w:t>
      </w:r>
      <w:r w:rsidR="0066121E" w:rsidRPr="00A564C5">
        <w:t xml:space="preserve"> электронной промышленности и фотоэнергетик</w:t>
      </w:r>
      <w:r w:rsidR="00DC543D" w:rsidRPr="00A564C5">
        <w:t>е</w:t>
      </w:r>
      <w:r w:rsidR="0093454F" w:rsidRPr="00A564C5">
        <w:t>.</w:t>
      </w:r>
      <w:r w:rsidR="00E8431F" w:rsidRPr="00A564C5">
        <w:t xml:space="preserve"> На </w:t>
      </w:r>
      <w:r w:rsidR="00A15A9E" w:rsidRPr="00A564C5">
        <w:t xml:space="preserve">данный </w:t>
      </w:r>
      <w:r w:rsidR="00A15A9E" w:rsidRPr="00A564C5">
        <w:rPr>
          <w:color w:val="000000"/>
        </w:rPr>
        <w:t xml:space="preserve">алюмотермический </w:t>
      </w:r>
      <w:r w:rsidR="00E8431F" w:rsidRPr="00A564C5">
        <w:t xml:space="preserve">процесс получен казахстанский патент </w:t>
      </w:r>
      <w:r w:rsidR="00110325" w:rsidRPr="00A564C5">
        <w:t xml:space="preserve">на изобретение № </w:t>
      </w:r>
      <w:r w:rsidR="00110325" w:rsidRPr="00A564C5">
        <w:rPr>
          <w:lang w:val="en-US"/>
        </w:rPr>
        <w:t>KZ</w:t>
      </w:r>
      <w:r w:rsidR="00110325" w:rsidRPr="00A564C5">
        <w:t xml:space="preserve"> 34266р с приоритетом от 26 октября 2018 года </w:t>
      </w:r>
      <w:r w:rsidR="00E8431F" w:rsidRPr="00A564C5">
        <w:t>[1</w:t>
      </w:r>
      <w:r w:rsidR="00110325" w:rsidRPr="00A564C5">
        <w:t>6</w:t>
      </w:r>
      <w:r w:rsidR="00E8431F" w:rsidRPr="00A564C5">
        <w:t>] и подана заявка на получение евразийского патента</w:t>
      </w:r>
      <w:r w:rsidR="00110325" w:rsidRPr="00A564C5">
        <w:t xml:space="preserve"> № </w:t>
      </w:r>
      <w:r w:rsidR="00110325" w:rsidRPr="00A564C5">
        <w:rPr>
          <w:lang w:val="en-US"/>
        </w:rPr>
        <w:t>KZ</w:t>
      </w:r>
      <w:r w:rsidR="00110325" w:rsidRPr="00A564C5">
        <w:t>2020/056 с приоритетом от 11 сентября 2020 года</w:t>
      </w:r>
      <w:r w:rsidR="00E8431F" w:rsidRPr="00A564C5">
        <w:t xml:space="preserve">. </w:t>
      </w:r>
    </w:p>
    <w:p w:rsidR="00786731" w:rsidRPr="00A564C5" w:rsidRDefault="00427F9F" w:rsidP="00AB4328">
      <w:pPr>
        <w:widowControl w:val="0"/>
        <w:suppressAutoHyphens/>
        <w:spacing w:line="360" w:lineRule="auto"/>
        <w:ind w:right="-1" w:firstLine="709"/>
        <w:jc w:val="both"/>
      </w:pPr>
      <w:r w:rsidRPr="00A564C5">
        <w:t xml:space="preserve">Известным способом получения сплавов металлов является сплавление нужных компонентов в среде жидкого металлического флюса, в роли которого может быть один из компонентов создаваемого сплава [13]. Метод был недавно </w:t>
      </w:r>
      <w:r w:rsidR="00E8431F" w:rsidRPr="00A564C5">
        <w:t>применен</w:t>
      </w:r>
      <w:r w:rsidRPr="00A564C5">
        <w:t xml:space="preserve"> для получения </w:t>
      </w:r>
      <w:r w:rsidRPr="00A564C5">
        <w:rPr>
          <w:color w:val="000000"/>
        </w:rPr>
        <w:t xml:space="preserve">тройного интерметаллического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в среде жидкого алюминия при температуре 1150℃</w:t>
      </w:r>
      <w:r w:rsidR="000A277D" w:rsidRPr="00A564C5">
        <w:t xml:space="preserve"> [14]</w:t>
      </w:r>
      <w:r w:rsidR="0066121E" w:rsidRPr="00A564C5">
        <w:t xml:space="preserve"> с использованием исходных компонентов высокой чистоты</w:t>
      </w:r>
      <w:r w:rsidRPr="00A564C5">
        <w:t>.</w:t>
      </w:r>
      <w:r w:rsidR="00E8431F" w:rsidRPr="00A564C5">
        <w:t xml:space="preserve"> </w:t>
      </w:r>
      <w:r w:rsidR="00766A1B" w:rsidRPr="00A564C5">
        <w:t>Однако метод является сложным и дорогим для применения в широкомасштабном промышленном производстве.</w:t>
      </w:r>
    </w:p>
    <w:p w:rsidR="001D27CF" w:rsidRPr="00A564C5" w:rsidRDefault="001D27CF" w:rsidP="00AB4328">
      <w:pPr>
        <w:spacing w:line="360" w:lineRule="auto"/>
        <w:ind w:firstLine="709"/>
        <w:jc w:val="both"/>
      </w:pPr>
      <w:r w:rsidRPr="00A564C5">
        <w:t>Наиболее известным сплавом, используемым для синтеза силана методом ацидолиза, является силицид магния Mg</w:t>
      </w:r>
      <w:r w:rsidRPr="00A564C5">
        <w:rPr>
          <w:vertAlign w:val="subscript"/>
        </w:rPr>
        <w:t>2</w:t>
      </w:r>
      <w:r w:rsidRPr="00A564C5">
        <w:t>Si. В патенте КНР CN1027439 C [1</w:t>
      </w:r>
      <w:r w:rsidR="00110325" w:rsidRPr="00A564C5">
        <w:t>7</w:t>
      </w:r>
      <w:r w:rsidRPr="00A564C5">
        <w:t>], указывается способ получения силицида магния для синтеза силана, основанный на смешивании двух порошкообразных компонентов, магния и кремния, в стехиометрическом соотношении с последующим спеканием при температуре 500-650°</w:t>
      </w:r>
      <w:r w:rsidRPr="00A564C5">
        <w:rPr>
          <w:lang w:val="en-US"/>
        </w:rPr>
        <w:t>C</w:t>
      </w:r>
      <w:r w:rsidRPr="00A564C5">
        <w:t xml:space="preserve"> в вакууме или атмосфере инертного газа. Поскольку реакция является экзотермической, возникают проблемы, связанные с перегревом материалов в реакторе, потерей магния при возгонке, распадом силицида магния, изменением стехиометрии и т.д., которые в патенте КНР CN102452653A [1</w:t>
      </w:r>
      <w:r w:rsidR="00110325" w:rsidRPr="00A564C5">
        <w:t>8</w:t>
      </w:r>
      <w:r w:rsidRPr="00A564C5">
        <w:t xml:space="preserve">] решают улучшением дизайна реактора. </w:t>
      </w:r>
    </w:p>
    <w:p w:rsidR="001D27CF" w:rsidRPr="00A564C5" w:rsidRDefault="001D27CF" w:rsidP="00AB4328">
      <w:pPr>
        <w:spacing w:line="360" w:lineRule="auto"/>
        <w:ind w:firstLine="709"/>
        <w:jc w:val="both"/>
      </w:pPr>
      <w:r w:rsidRPr="00A564C5">
        <w:t xml:space="preserve">Кроме того, известен способ использования промышленных силицидов металлов с формулой </w:t>
      </w:r>
      <w:r w:rsidRPr="00A564C5">
        <w:rPr>
          <w:lang w:val="en-US"/>
        </w:rPr>
        <w:t>M</w:t>
      </w:r>
      <w:r w:rsidRPr="00A564C5">
        <w:rPr>
          <w:vertAlign w:val="superscript"/>
        </w:rPr>
        <w:t>1</w:t>
      </w:r>
      <w:r w:rsidRPr="00A564C5">
        <w:rPr>
          <w:vertAlign w:val="subscript"/>
          <w:lang w:val="en-US"/>
        </w:rPr>
        <w:t>x</w:t>
      </w:r>
      <w:r w:rsidRPr="00A564C5">
        <w:rPr>
          <w:lang w:val="en-US"/>
        </w:rPr>
        <w:t>M</w:t>
      </w:r>
      <w:r w:rsidRPr="00A564C5">
        <w:rPr>
          <w:vertAlign w:val="superscript"/>
        </w:rPr>
        <w:t>2</w:t>
      </w:r>
      <w:r w:rsidRPr="00A564C5">
        <w:rPr>
          <w:vertAlign w:val="subscript"/>
          <w:lang w:val="en-US"/>
        </w:rPr>
        <w:t>y</w:t>
      </w:r>
      <w:r w:rsidRPr="00A564C5">
        <w:rPr>
          <w:lang w:val="en-US"/>
        </w:rPr>
        <w:t>Si</w:t>
      </w:r>
      <w:r w:rsidRPr="00A564C5">
        <w:rPr>
          <w:vertAlign w:val="subscript"/>
          <w:lang w:val="en-US"/>
        </w:rPr>
        <w:t>z</w:t>
      </w:r>
      <w:r w:rsidRPr="00A564C5">
        <w:t xml:space="preserve">, где </w:t>
      </w:r>
      <w:r w:rsidRPr="00A564C5">
        <w:rPr>
          <w:lang w:val="en-US"/>
        </w:rPr>
        <w:t>M</w:t>
      </w:r>
      <w:r w:rsidRPr="00A564C5">
        <w:rPr>
          <w:vertAlign w:val="superscript"/>
        </w:rPr>
        <w:t>1</w:t>
      </w:r>
      <w:r w:rsidRPr="00A564C5">
        <w:t xml:space="preserve"> – алюминий или магний, а </w:t>
      </w:r>
      <w:r w:rsidRPr="00A564C5">
        <w:rPr>
          <w:lang w:val="en-US"/>
        </w:rPr>
        <w:t>M</w:t>
      </w:r>
      <w:r w:rsidRPr="00A564C5">
        <w:rPr>
          <w:vertAlign w:val="superscript"/>
        </w:rPr>
        <w:t>2</w:t>
      </w:r>
      <w:r w:rsidRPr="00A564C5">
        <w:t xml:space="preserve"> – кальций, для получения гидридов кремния (силанов), представленный в патенте США </w:t>
      </w:r>
      <w:r w:rsidRPr="00A564C5">
        <w:rPr>
          <w:lang w:val="en-US"/>
        </w:rPr>
        <w:t>US</w:t>
      </w:r>
      <w:r w:rsidRPr="00A564C5">
        <w:t>4698218А [1</w:t>
      </w:r>
      <w:r w:rsidR="00110325" w:rsidRPr="00A564C5">
        <w:t>9</w:t>
      </w:r>
      <w:r w:rsidRPr="00A564C5">
        <w:t xml:space="preserve">]. </w:t>
      </w:r>
      <w:r w:rsidR="00AF05D7" w:rsidRPr="00A564C5">
        <w:t>Однако этот метод показал очень низкий выход силанов вследствие существенной неоднородности элементного и фазового состава вышеуказанных промышленных силицидов металлов</w:t>
      </w:r>
      <w:r w:rsidRPr="00A564C5">
        <w:t xml:space="preserve">. </w:t>
      </w:r>
    </w:p>
    <w:p w:rsidR="00324522" w:rsidRPr="00A564C5" w:rsidRDefault="001614FE" w:rsidP="00AB4328">
      <w:pPr>
        <w:widowControl w:val="0"/>
        <w:suppressAutoHyphens/>
        <w:spacing w:line="360" w:lineRule="auto"/>
        <w:ind w:right="-1" w:firstLine="709"/>
        <w:jc w:val="both"/>
        <w:rPr>
          <w:rFonts w:eastAsia="MS Mincho"/>
          <w:lang w:eastAsia="ja-JP"/>
        </w:rPr>
      </w:pPr>
      <w:r w:rsidRPr="00A564C5">
        <w:t>Неоднородности элементного и фазового состава в небольшом количестве наблюдались и в наших экспериментах</w:t>
      </w:r>
      <w:r w:rsidR="00324522" w:rsidRPr="00A564C5">
        <w:t xml:space="preserve">, в которых образование тройных сплавов </w:t>
      </w:r>
      <w:r w:rsidR="00324522" w:rsidRPr="00A564C5">
        <w:rPr>
          <w:color w:val="000000"/>
          <w:lang w:bidi="en-US"/>
        </w:rPr>
        <w:t xml:space="preserve">Al/Ca/Si было установлено в ходе исследования процесса шлаковой очистки получаемого </w:t>
      </w:r>
      <w:r w:rsidR="00324522" w:rsidRPr="00A564C5">
        <w:t xml:space="preserve">алюмотермическим способом </w:t>
      </w:r>
      <w:r w:rsidR="00324522" w:rsidRPr="00A564C5">
        <w:rPr>
          <w:color w:val="000000"/>
          <w:lang w:bidi="en-US"/>
        </w:rPr>
        <w:t>кремния с</w:t>
      </w:r>
      <w:r w:rsidR="00324522" w:rsidRPr="00A564C5">
        <w:t xml:space="preserve"> содержанием Са и </w:t>
      </w:r>
      <w:r w:rsidR="00324522" w:rsidRPr="00A564C5">
        <w:rPr>
          <w:color w:val="000000"/>
          <w:lang w:bidi="en-US"/>
        </w:rPr>
        <w:t>Al</w:t>
      </w:r>
      <w:r w:rsidR="002250B8" w:rsidRPr="00A564C5">
        <w:rPr>
          <w:color w:val="000000"/>
          <w:lang w:bidi="en-US"/>
        </w:rPr>
        <w:t xml:space="preserve"> на уровне от 1 до 7 мас.% (</w:t>
      </w:r>
      <w:r w:rsidR="00324522" w:rsidRPr="00A564C5">
        <w:rPr>
          <w:color w:val="000000"/>
          <w:lang w:bidi="en-US"/>
        </w:rPr>
        <w:t>таблицу 1)</w:t>
      </w:r>
      <w:r w:rsidR="00324522" w:rsidRPr="00A564C5">
        <w:t xml:space="preserve">. </w:t>
      </w:r>
      <w:r w:rsidR="00324522" w:rsidRPr="00A564C5">
        <w:rPr>
          <w:rFonts w:eastAsia="MS Mincho"/>
          <w:lang w:eastAsia="ja-JP"/>
        </w:rPr>
        <w:t>Влияние на примесный состав кремния</w:t>
      </w:r>
      <w:r w:rsidR="00324522" w:rsidRPr="00A564C5">
        <w:t xml:space="preserve"> обработки синтетическим шлаком </w:t>
      </w:r>
      <w:r w:rsidR="00324522" w:rsidRPr="00A564C5">
        <w:rPr>
          <w:rFonts w:eastAsia="MS Mincho"/>
          <w:lang w:val="kk-KZ" w:eastAsia="ja-JP"/>
        </w:rPr>
        <w:t>С</w:t>
      </w:r>
      <w:r w:rsidR="00324522" w:rsidRPr="00A564C5">
        <w:rPr>
          <w:rFonts w:eastAsia="MS Mincho"/>
          <w:lang w:val="en-US" w:eastAsia="ja-JP"/>
        </w:rPr>
        <w:t>aO</w:t>
      </w:r>
      <w:r w:rsidR="00324522" w:rsidRPr="00A564C5">
        <w:t>-</w:t>
      </w:r>
      <w:r w:rsidR="00324522" w:rsidRPr="00A564C5">
        <w:rPr>
          <w:rFonts w:eastAsia="MS Mincho"/>
          <w:lang w:val="en-US" w:eastAsia="ja-JP"/>
        </w:rPr>
        <w:t>SiO</w:t>
      </w:r>
      <w:r w:rsidR="00324522" w:rsidRPr="00A564C5">
        <w:rPr>
          <w:rFonts w:eastAsia="MS Mincho"/>
          <w:vertAlign w:val="subscript"/>
          <w:lang w:eastAsia="ja-JP"/>
        </w:rPr>
        <w:t>2</w:t>
      </w:r>
      <w:r w:rsidR="00324522" w:rsidRPr="00A564C5">
        <w:rPr>
          <w:rFonts w:eastAsia="MS Mincho"/>
          <w:lang w:eastAsia="ja-JP"/>
        </w:rPr>
        <w:t xml:space="preserve"> </w:t>
      </w:r>
      <w:r w:rsidR="00324522" w:rsidRPr="00A564C5">
        <w:t xml:space="preserve">отличается в зависимости от соотношения компонентов </w:t>
      </w:r>
      <w:r w:rsidR="00324522" w:rsidRPr="00A564C5">
        <w:rPr>
          <w:rFonts w:eastAsia="MS Mincho"/>
          <w:lang w:val="kk-KZ" w:eastAsia="ja-JP"/>
        </w:rPr>
        <w:t>С</w:t>
      </w:r>
      <w:r w:rsidR="00324522" w:rsidRPr="00A564C5">
        <w:rPr>
          <w:rFonts w:eastAsia="MS Mincho"/>
          <w:lang w:val="en-US" w:eastAsia="ja-JP"/>
        </w:rPr>
        <w:t>aO</w:t>
      </w:r>
      <w:r w:rsidR="00324522" w:rsidRPr="00A564C5">
        <w:t>/</w:t>
      </w:r>
      <w:r w:rsidR="00324522" w:rsidRPr="00A564C5">
        <w:rPr>
          <w:rFonts w:eastAsia="MS Mincho"/>
          <w:lang w:val="en-US" w:eastAsia="ja-JP"/>
        </w:rPr>
        <w:t>SiO</w:t>
      </w:r>
      <w:r w:rsidR="00324522" w:rsidRPr="00A564C5">
        <w:rPr>
          <w:rFonts w:eastAsia="MS Mincho"/>
          <w:vertAlign w:val="subscript"/>
          <w:lang w:eastAsia="ja-JP"/>
        </w:rPr>
        <w:t>2</w:t>
      </w:r>
      <w:r w:rsidR="00324522" w:rsidRPr="00A564C5">
        <w:rPr>
          <w:rFonts w:eastAsia="MS Mincho"/>
          <w:lang w:eastAsia="ja-JP"/>
        </w:rPr>
        <w:t xml:space="preserve"> &lt; 1 и </w:t>
      </w:r>
      <w:r w:rsidR="00887620" w:rsidRPr="00A564C5">
        <w:rPr>
          <w:rFonts w:eastAsia="MS Mincho"/>
          <w:lang w:eastAsia="ja-JP"/>
        </w:rPr>
        <w:br/>
      </w:r>
      <w:r w:rsidR="00324522" w:rsidRPr="00A564C5">
        <w:rPr>
          <w:rFonts w:eastAsia="MS Mincho"/>
          <w:lang w:val="kk-KZ" w:eastAsia="ja-JP"/>
        </w:rPr>
        <w:t>С</w:t>
      </w:r>
      <w:r w:rsidR="00324522" w:rsidRPr="00A564C5">
        <w:rPr>
          <w:rFonts w:eastAsia="MS Mincho"/>
          <w:lang w:val="en-US" w:eastAsia="ja-JP"/>
        </w:rPr>
        <w:t>aO</w:t>
      </w:r>
      <w:r w:rsidR="00324522" w:rsidRPr="00A564C5">
        <w:t>/</w:t>
      </w:r>
      <w:r w:rsidR="00324522" w:rsidRPr="00A564C5">
        <w:rPr>
          <w:rFonts w:eastAsia="MS Mincho"/>
          <w:lang w:val="en-US" w:eastAsia="ja-JP"/>
        </w:rPr>
        <w:t>SiO</w:t>
      </w:r>
      <w:r w:rsidR="00324522" w:rsidRPr="00A564C5">
        <w:rPr>
          <w:rFonts w:eastAsia="MS Mincho"/>
          <w:vertAlign w:val="subscript"/>
          <w:lang w:eastAsia="ja-JP"/>
        </w:rPr>
        <w:t>2</w:t>
      </w:r>
      <w:r w:rsidR="002250B8" w:rsidRPr="00A564C5">
        <w:rPr>
          <w:rFonts w:eastAsia="MS Mincho"/>
          <w:lang w:eastAsia="ja-JP"/>
        </w:rPr>
        <w:t xml:space="preserve"> &gt; 1 (</w:t>
      </w:r>
      <w:r w:rsidR="00324522" w:rsidRPr="00A564C5">
        <w:rPr>
          <w:rFonts w:eastAsia="MS Mincho"/>
          <w:lang w:eastAsia="ja-JP"/>
        </w:rPr>
        <w:t xml:space="preserve">рисунки 13 и 14). Видно, что силицидная фаза образуется только в случае </w:t>
      </w:r>
      <w:r w:rsidR="00324522" w:rsidRPr="00A564C5">
        <w:rPr>
          <w:rFonts w:eastAsia="MS Mincho"/>
          <w:lang w:val="kk-KZ" w:eastAsia="ja-JP"/>
        </w:rPr>
        <w:t>С</w:t>
      </w:r>
      <w:r w:rsidR="00324522" w:rsidRPr="00A564C5">
        <w:rPr>
          <w:rFonts w:eastAsia="MS Mincho"/>
          <w:lang w:val="en-US" w:eastAsia="ja-JP"/>
        </w:rPr>
        <w:t>aO</w:t>
      </w:r>
      <w:r w:rsidR="00324522" w:rsidRPr="00A564C5">
        <w:t>/</w:t>
      </w:r>
      <w:r w:rsidR="00324522" w:rsidRPr="00A564C5">
        <w:rPr>
          <w:rFonts w:eastAsia="MS Mincho"/>
          <w:lang w:val="en-US" w:eastAsia="ja-JP"/>
        </w:rPr>
        <w:t>SiO</w:t>
      </w:r>
      <w:r w:rsidR="00324522" w:rsidRPr="00A564C5">
        <w:rPr>
          <w:rFonts w:eastAsia="MS Mincho"/>
          <w:vertAlign w:val="subscript"/>
          <w:lang w:eastAsia="ja-JP"/>
        </w:rPr>
        <w:t>2</w:t>
      </w:r>
      <w:r w:rsidR="00324522" w:rsidRPr="00A564C5">
        <w:rPr>
          <w:rFonts w:eastAsia="MS Mincho"/>
          <w:lang w:eastAsia="ja-JP"/>
        </w:rPr>
        <w:t xml:space="preserve"> &gt; 1.</w:t>
      </w:r>
    </w:p>
    <w:p w:rsidR="00324522" w:rsidRPr="00A564C5" w:rsidRDefault="00324522" w:rsidP="00AB4328">
      <w:pPr>
        <w:spacing w:line="360" w:lineRule="auto"/>
        <w:jc w:val="center"/>
      </w:pPr>
      <w:r w:rsidRPr="00A564C5">
        <w:rPr>
          <w:noProof/>
        </w:rPr>
        <w:lastRenderedPageBreak/>
        <w:drawing>
          <wp:inline distT="0" distB="0" distL="0" distR="0" wp14:anchorId="39E0BFA3" wp14:editId="7E24A94D">
            <wp:extent cx="4094048" cy="2611191"/>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бразец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28524" cy="2696960"/>
                    </a:xfrm>
                    <a:prstGeom prst="rect">
                      <a:avLst/>
                    </a:prstGeom>
                  </pic:spPr>
                </pic:pic>
              </a:graphicData>
            </a:graphic>
          </wp:inline>
        </w:drawing>
      </w:r>
    </w:p>
    <w:p w:rsidR="00324522" w:rsidRPr="00A564C5" w:rsidRDefault="00324522" w:rsidP="00AB4328">
      <w:pPr>
        <w:spacing w:line="360" w:lineRule="auto"/>
        <w:jc w:val="center"/>
      </w:pPr>
    </w:p>
    <w:p w:rsidR="00324522" w:rsidRPr="00A564C5" w:rsidRDefault="00324522" w:rsidP="00AB4328">
      <w:pPr>
        <w:spacing w:line="360" w:lineRule="auto"/>
        <w:jc w:val="center"/>
      </w:pPr>
      <w:r w:rsidRPr="00A564C5">
        <w:t xml:space="preserve">Рисунок 13 – Рентгенофазная дифрактограмма образца кремния, обработанного кислотным шлаком с отношением </w:t>
      </w:r>
      <w:r w:rsidRPr="00A564C5">
        <w:rPr>
          <w:lang w:val="en-US" w:eastAsia="ar-SA"/>
        </w:rPr>
        <w:t>CaO</w:t>
      </w:r>
      <w:r w:rsidRPr="00A564C5">
        <w:rPr>
          <w:lang w:eastAsia="ar-SA"/>
        </w:rPr>
        <w:t>/</w:t>
      </w:r>
      <w:r w:rsidRPr="00A564C5">
        <w:rPr>
          <w:lang w:val="en-US" w:eastAsia="ar-SA"/>
        </w:rPr>
        <w:t>SiO</w:t>
      </w:r>
      <w:r w:rsidRPr="00A564C5">
        <w:rPr>
          <w:vertAlign w:val="subscript"/>
          <w:lang w:eastAsia="ar-SA"/>
        </w:rPr>
        <w:t>2</w:t>
      </w:r>
      <w:r w:rsidRPr="00A564C5">
        <w:rPr>
          <w:lang w:eastAsia="ar-SA"/>
        </w:rPr>
        <w:t xml:space="preserve"> </w:t>
      </w:r>
      <w:r w:rsidRPr="00A564C5">
        <w:t>= 0,56</w:t>
      </w:r>
    </w:p>
    <w:p w:rsidR="00324522" w:rsidRPr="00A564C5" w:rsidRDefault="00324522" w:rsidP="00AB4328">
      <w:pPr>
        <w:spacing w:line="360" w:lineRule="auto"/>
        <w:ind w:firstLine="709"/>
        <w:jc w:val="both"/>
      </w:pPr>
    </w:p>
    <w:p w:rsidR="00324522" w:rsidRPr="00A564C5" w:rsidRDefault="00324522" w:rsidP="00AB4328">
      <w:pPr>
        <w:spacing w:line="360" w:lineRule="auto"/>
        <w:jc w:val="center"/>
        <w:rPr>
          <w:rFonts w:eastAsia="MS Mincho"/>
          <w:lang w:eastAsia="ja-JP"/>
        </w:rPr>
      </w:pPr>
      <w:r w:rsidRPr="00A564C5">
        <w:rPr>
          <w:noProof/>
        </w:rPr>
        <w:drawing>
          <wp:inline distT="0" distB="0" distL="0" distR="0" wp14:anchorId="5F7FEE0D" wp14:editId="49DC44F6">
            <wp:extent cx="5258268" cy="3593206"/>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4162" cy="3733903"/>
                    </a:xfrm>
                    <a:prstGeom prst="rect">
                      <a:avLst/>
                    </a:prstGeom>
                  </pic:spPr>
                </pic:pic>
              </a:graphicData>
            </a:graphic>
          </wp:inline>
        </w:drawing>
      </w:r>
    </w:p>
    <w:p w:rsidR="00324522" w:rsidRPr="00A564C5" w:rsidRDefault="00324522" w:rsidP="00AB4328">
      <w:pPr>
        <w:spacing w:line="360" w:lineRule="auto"/>
        <w:ind w:firstLine="709"/>
        <w:jc w:val="both"/>
      </w:pPr>
    </w:p>
    <w:p w:rsidR="00324522" w:rsidRPr="00A564C5" w:rsidRDefault="00324522" w:rsidP="00AB4328">
      <w:pPr>
        <w:spacing w:line="360" w:lineRule="auto"/>
        <w:jc w:val="center"/>
      </w:pPr>
      <w:r w:rsidRPr="00A564C5">
        <w:t xml:space="preserve">Рисунок 14 – Рентгенофазная дифрактограмма образца кремния, обработанного щелочным шлаком с отношением </w:t>
      </w:r>
      <w:r w:rsidRPr="00A564C5">
        <w:rPr>
          <w:lang w:val="en-US" w:eastAsia="ar-SA"/>
        </w:rPr>
        <w:t>CaO</w:t>
      </w:r>
      <w:r w:rsidRPr="00A564C5">
        <w:rPr>
          <w:lang w:eastAsia="ar-SA"/>
        </w:rPr>
        <w:t>/</w:t>
      </w:r>
      <w:r w:rsidRPr="00A564C5">
        <w:rPr>
          <w:lang w:val="en-US" w:eastAsia="ar-SA"/>
        </w:rPr>
        <w:t>SiO</w:t>
      </w:r>
      <w:r w:rsidRPr="00A564C5">
        <w:rPr>
          <w:vertAlign w:val="subscript"/>
          <w:lang w:eastAsia="ar-SA"/>
        </w:rPr>
        <w:t>2</w:t>
      </w:r>
      <w:r w:rsidRPr="00A564C5">
        <w:rPr>
          <w:lang w:eastAsia="ar-SA"/>
        </w:rPr>
        <w:t xml:space="preserve"> </w:t>
      </w:r>
      <w:r w:rsidRPr="00A564C5">
        <w:t>= 1,94</w:t>
      </w:r>
    </w:p>
    <w:p w:rsidR="00E43A4B" w:rsidRPr="00A564C5" w:rsidRDefault="00E43A4B" w:rsidP="00AB4328">
      <w:pPr>
        <w:spacing w:line="360" w:lineRule="auto"/>
        <w:jc w:val="center"/>
      </w:pPr>
    </w:p>
    <w:p w:rsidR="00324522" w:rsidRPr="00A564C5" w:rsidRDefault="00324522" w:rsidP="00AB4328">
      <w:pPr>
        <w:spacing w:line="360" w:lineRule="auto"/>
        <w:ind w:firstLine="709"/>
        <w:jc w:val="both"/>
      </w:pPr>
      <w:r w:rsidRPr="00A564C5">
        <w:t xml:space="preserve">Для изучения процесса получения тройных сплавов </w:t>
      </w:r>
      <w:r w:rsidRPr="00A564C5">
        <w:rPr>
          <w:color w:val="000000"/>
          <w:lang w:bidi="en-US"/>
        </w:rPr>
        <w:t xml:space="preserve">Al/Ca/Si </w:t>
      </w:r>
      <w:r w:rsidRPr="00A564C5">
        <w:t xml:space="preserve">был проведен эксперимент по алюмотермическому восстановлению </w:t>
      </w:r>
      <w:r w:rsidRPr="00A564C5">
        <w:rPr>
          <w:lang w:bidi="en-US"/>
        </w:rPr>
        <w:t>CaO</w:t>
      </w:r>
      <w:r w:rsidRPr="00A564C5">
        <w:t xml:space="preserve"> в среде жидкого кремния. Состав и параметры исходной шихты были следующие:</w:t>
      </w:r>
    </w:p>
    <w:p w:rsidR="002D6BBF" w:rsidRPr="00A564C5" w:rsidRDefault="002D6BBF" w:rsidP="002250B8">
      <w:pPr>
        <w:tabs>
          <w:tab w:val="left" w:pos="1330"/>
          <w:tab w:val="left" w:pos="1985"/>
          <w:tab w:val="left" w:pos="2646"/>
        </w:tabs>
        <w:spacing w:line="360" w:lineRule="auto"/>
        <w:contextualSpacing/>
        <w:jc w:val="both"/>
        <w:rPr>
          <w:lang w:bidi="en-US"/>
        </w:rPr>
      </w:pPr>
      <w:r w:rsidRPr="00A564C5">
        <w:rPr>
          <w:lang w:bidi="en-US"/>
        </w:rPr>
        <w:lastRenderedPageBreak/>
        <w:t>масса Si:</w:t>
      </w:r>
      <w:r w:rsidRPr="00A564C5">
        <w:rPr>
          <w:lang w:bidi="en-US"/>
        </w:rPr>
        <w:tab/>
        <w:t>3кг;</w:t>
      </w:r>
    </w:p>
    <w:p w:rsidR="002D6BBF" w:rsidRPr="00A564C5" w:rsidRDefault="002D6BBF" w:rsidP="002250B8">
      <w:pPr>
        <w:tabs>
          <w:tab w:val="left" w:pos="1330"/>
          <w:tab w:val="left" w:pos="1985"/>
          <w:tab w:val="left" w:pos="2646"/>
        </w:tabs>
        <w:spacing w:line="360" w:lineRule="auto"/>
        <w:contextualSpacing/>
        <w:jc w:val="both"/>
        <w:rPr>
          <w:lang w:bidi="en-US"/>
        </w:rPr>
      </w:pPr>
      <w:r w:rsidRPr="00A564C5">
        <w:rPr>
          <w:lang w:bidi="en-US"/>
        </w:rPr>
        <w:t>масса Al:</w:t>
      </w:r>
      <w:r w:rsidRPr="00A564C5">
        <w:rPr>
          <w:lang w:bidi="en-US"/>
        </w:rPr>
        <w:tab/>
        <w:t>3кг;</w:t>
      </w:r>
    </w:p>
    <w:p w:rsidR="00324522" w:rsidRPr="00A564C5" w:rsidRDefault="000819A7" w:rsidP="002250B8">
      <w:pPr>
        <w:tabs>
          <w:tab w:val="left" w:pos="1330"/>
          <w:tab w:val="left" w:pos="2646"/>
        </w:tabs>
        <w:spacing w:line="360" w:lineRule="auto"/>
        <w:contextualSpacing/>
        <w:jc w:val="both"/>
        <w:rPr>
          <w:lang w:bidi="en-US"/>
        </w:rPr>
      </w:pPr>
      <w:r w:rsidRPr="00A564C5">
        <w:rPr>
          <w:lang w:bidi="en-US"/>
        </w:rPr>
        <w:t xml:space="preserve">отношение </w:t>
      </w:r>
      <w:r w:rsidR="00275FF6" w:rsidRPr="00A564C5">
        <w:rPr>
          <w:lang w:bidi="en-US"/>
        </w:rPr>
        <w:t xml:space="preserve">масс </w:t>
      </w:r>
      <w:r w:rsidRPr="00A564C5">
        <w:rPr>
          <w:lang w:bidi="en-US"/>
        </w:rPr>
        <w:t>шихта</w:t>
      </w:r>
      <w:r w:rsidR="00324522" w:rsidRPr="00A564C5">
        <w:rPr>
          <w:lang w:bidi="en-US"/>
        </w:rPr>
        <w:t>/</w:t>
      </w:r>
      <w:r w:rsidRPr="00A564C5">
        <w:rPr>
          <w:lang w:bidi="en-US"/>
        </w:rPr>
        <w:t>Si</w:t>
      </w:r>
      <w:r w:rsidR="00324522" w:rsidRPr="00A564C5">
        <w:rPr>
          <w:lang w:bidi="en-US"/>
        </w:rPr>
        <w:t>: 1</w:t>
      </w:r>
      <w:r w:rsidRPr="00A564C5">
        <w:rPr>
          <w:lang w:bidi="en-US"/>
        </w:rPr>
        <w:t>.</w:t>
      </w:r>
      <w:r w:rsidR="00324522" w:rsidRPr="00A564C5">
        <w:rPr>
          <w:lang w:bidi="en-US"/>
        </w:rPr>
        <w:t>7;</w:t>
      </w:r>
    </w:p>
    <w:p w:rsidR="000819A7" w:rsidRPr="00A564C5" w:rsidRDefault="000819A7" w:rsidP="002250B8">
      <w:pPr>
        <w:tabs>
          <w:tab w:val="left" w:pos="1330"/>
          <w:tab w:val="left" w:pos="2646"/>
        </w:tabs>
        <w:spacing w:line="360" w:lineRule="auto"/>
        <w:contextualSpacing/>
        <w:jc w:val="both"/>
        <w:rPr>
          <w:lang w:bidi="en-US"/>
        </w:rPr>
      </w:pPr>
      <w:r w:rsidRPr="00A564C5">
        <w:rPr>
          <w:lang w:val="kk-KZ" w:bidi="en-US"/>
        </w:rPr>
        <w:t>м</w:t>
      </w:r>
      <w:r w:rsidRPr="00A564C5">
        <w:rPr>
          <w:lang w:bidi="en-US"/>
        </w:rPr>
        <w:t>асса шихты: 5кг;</w:t>
      </w:r>
    </w:p>
    <w:p w:rsidR="000819A7" w:rsidRPr="00A564C5" w:rsidRDefault="000819A7" w:rsidP="002250B8">
      <w:pPr>
        <w:tabs>
          <w:tab w:val="left" w:pos="1330"/>
          <w:tab w:val="left" w:pos="2646"/>
        </w:tabs>
        <w:spacing w:line="360" w:lineRule="auto"/>
        <w:contextualSpacing/>
        <w:jc w:val="both"/>
        <w:rPr>
          <w:lang w:bidi="en-US"/>
        </w:rPr>
      </w:pPr>
      <w:r w:rsidRPr="00A564C5">
        <w:rPr>
          <w:lang w:bidi="en-US"/>
        </w:rPr>
        <w:t>модуль основности: 4;</w:t>
      </w:r>
    </w:p>
    <w:p w:rsidR="00324522" w:rsidRPr="00A564C5" w:rsidRDefault="000819A7" w:rsidP="002250B8">
      <w:pPr>
        <w:tabs>
          <w:tab w:val="left" w:pos="1330"/>
          <w:tab w:val="left" w:pos="2646"/>
        </w:tabs>
        <w:spacing w:line="360" w:lineRule="auto"/>
        <w:contextualSpacing/>
        <w:jc w:val="both"/>
        <w:rPr>
          <w:lang w:bidi="en-US"/>
        </w:rPr>
      </w:pPr>
      <w:r w:rsidRPr="00A564C5">
        <w:rPr>
          <w:lang w:bidi="en-US"/>
        </w:rPr>
        <w:t xml:space="preserve">% </w:t>
      </w:r>
      <w:r w:rsidR="00324522" w:rsidRPr="00A564C5">
        <w:rPr>
          <w:lang w:bidi="en-US"/>
        </w:rPr>
        <w:t>состав шихты: CaO – 70%, SiO2 – 17</w:t>
      </w:r>
      <w:r w:rsidRPr="00A564C5">
        <w:rPr>
          <w:lang w:bidi="en-US"/>
        </w:rPr>
        <w:t>.</w:t>
      </w:r>
      <w:r w:rsidR="00324522" w:rsidRPr="00A564C5">
        <w:rPr>
          <w:lang w:bidi="en-US"/>
        </w:rPr>
        <w:t>5%, CaF2 – 12</w:t>
      </w:r>
      <w:r w:rsidRPr="00A564C5">
        <w:rPr>
          <w:lang w:bidi="en-US"/>
        </w:rPr>
        <w:t>.</w:t>
      </w:r>
      <w:r w:rsidR="00324522" w:rsidRPr="00A564C5">
        <w:rPr>
          <w:lang w:bidi="en-US"/>
        </w:rPr>
        <w:t>5%</w:t>
      </w:r>
      <w:r w:rsidR="00355A3A" w:rsidRPr="00A564C5">
        <w:rPr>
          <w:lang w:bidi="en-US"/>
        </w:rPr>
        <w:t>;</w:t>
      </w:r>
    </w:p>
    <w:p w:rsidR="00324522" w:rsidRPr="00A564C5" w:rsidRDefault="00324522" w:rsidP="002250B8">
      <w:pPr>
        <w:tabs>
          <w:tab w:val="left" w:pos="1330"/>
          <w:tab w:val="left" w:pos="2127"/>
          <w:tab w:val="left" w:pos="2646"/>
        </w:tabs>
        <w:spacing w:line="360" w:lineRule="auto"/>
        <w:contextualSpacing/>
        <w:jc w:val="both"/>
        <w:rPr>
          <w:lang w:bidi="en-US"/>
        </w:rPr>
      </w:pPr>
      <w:r w:rsidRPr="00A564C5">
        <w:rPr>
          <w:lang w:val="kk-KZ" w:bidi="en-US"/>
        </w:rPr>
        <w:t>м</w:t>
      </w:r>
      <w:r w:rsidRPr="00A564C5">
        <w:rPr>
          <w:lang w:bidi="en-US"/>
        </w:rPr>
        <w:t>асса CaO:</w:t>
      </w:r>
      <w:r w:rsidRPr="00A564C5">
        <w:rPr>
          <w:lang w:bidi="en-US"/>
        </w:rPr>
        <w:tab/>
        <w:t>5×0</w:t>
      </w:r>
      <w:r w:rsidR="000819A7" w:rsidRPr="00A564C5">
        <w:rPr>
          <w:lang w:bidi="en-US"/>
        </w:rPr>
        <w:t>.</w:t>
      </w:r>
      <w:r w:rsidRPr="00A564C5">
        <w:rPr>
          <w:lang w:bidi="en-US"/>
        </w:rPr>
        <w:t>7 = 3</w:t>
      </w:r>
      <w:r w:rsidR="000819A7" w:rsidRPr="00A564C5">
        <w:rPr>
          <w:lang w:bidi="en-US"/>
        </w:rPr>
        <w:t>.</w:t>
      </w:r>
      <w:r w:rsidRPr="00A564C5">
        <w:rPr>
          <w:lang w:bidi="en-US"/>
        </w:rPr>
        <w:t>5кг;</w:t>
      </w:r>
    </w:p>
    <w:p w:rsidR="00324522" w:rsidRPr="00A564C5" w:rsidRDefault="00324522" w:rsidP="002250B8">
      <w:pPr>
        <w:tabs>
          <w:tab w:val="left" w:pos="1330"/>
          <w:tab w:val="left" w:pos="2127"/>
          <w:tab w:val="left" w:pos="2646"/>
        </w:tabs>
        <w:spacing w:line="360" w:lineRule="auto"/>
        <w:contextualSpacing/>
        <w:jc w:val="both"/>
        <w:rPr>
          <w:lang w:bidi="en-US"/>
        </w:rPr>
      </w:pPr>
      <w:r w:rsidRPr="00A564C5">
        <w:rPr>
          <w:lang w:val="kk-KZ" w:bidi="en-US"/>
        </w:rPr>
        <w:t>м</w:t>
      </w:r>
      <w:r w:rsidRPr="00A564C5">
        <w:rPr>
          <w:lang w:bidi="en-US"/>
        </w:rPr>
        <w:t>асса SiO</w:t>
      </w:r>
      <w:r w:rsidRPr="00A564C5">
        <w:rPr>
          <w:vertAlign w:val="subscript"/>
          <w:lang w:bidi="en-US"/>
        </w:rPr>
        <w:t>2</w:t>
      </w:r>
      <w:r w:rsidRPr="00A564C5">
        <w:rPr>
          <w:lang w:bidi="en-US"/>
        </w:rPr>
        <w:t>:</w:t>
      </w:r>
      <w:r w:rsidRPr="00A564C5">
        <w:rPr>
          <w:lang w:bidi="en-US"/>
        </w:rPr>
        <w:tab/>
        <w:t>5×0</w:t>
      </w:r>
      <w:r w:rsidR="000819A7" w:rsidRPr="00A564C5">
        <w:rPr>
          <w:lang w:bidi="en-US"/>
        </w:rPr>
        <w:t>.</w:t>
      </w:r>
      <w:r w:rsidRPr="00A564C5">
        <w:rPr>
          <w:lang w:bidi="en-US"/>
        </w:rPr>
        <w:t>175 = 0</w:t>
      </w:r>
      <w:r w:rsidR="000819A7" w:rsidRPr="00A564C5">
        <w:rPr>
          <w:lang w:bidi="en-US"/>
        </w:rPr>
        <w:t>.</w:t>
      </w:r>
      <w:r w:rsidRPr="00A564C5">
        <w:rPr>
          <w:lang w:bidi="en-US"/>
        </w:rPr>
        <w:t>875кг;</w:t>
      </w:r>
    </w:p>
    <w:p w:rsidR="00324522" w:rsidRPr="00A564C5" w:rsidRDefault="00324522" w:rsidP="002250B8">
      <w:pPr>
        <w:tabs>
          <w:tab w:val="left" w:pos="1330"/>
          <w:tab w:val="left" w:pos="2127"/>
          <w:tab w:val="left" w:pos="2646"/>
        </w:tabs>
        <w:spacing w:line="360" w:lineRule="auto"/>
        <w:contextualSpacing/>
        <w:jc w:val="both"/>
        <w:rPr>
          <w:lang w:bidi="en-US"/>
        </w:rPr>
      </w:pPr>
      <w:r w:rsidRPr="00A564C5">
        <w:rPr>
          <w:lang w:val="kk-KZ" w:bidi="en-US"/>
        </w:rPr>
        <w:t>м</w:t>
      </w:r>
      <w:r w:rsidRPr="00A564C5">
        <w:rPr>
          <w:lang w:bidi="en-US"/>
        </w:rPr>
        <w:t>асса CaF</w:t>
      </w:r>
      <w:r w:rsidRPr="00A564C5">
        <w:rPr>
          <w:vertAlign w:val="subscript"/>
          <w:lang w:bidi="en-US"/>
        </w:rPr>
        <w:t>2</w:t>
      </w:r>
      <w:r w:rsidRPr="00A564C5">
        <w:rPr>
          <w:lang w:bidi="en-US"/>
        </w:rPr>
        <w:t>:</w:t>
      </w:r>
      <w:r w:rsidRPr="00A564C5">
        <w:rPr>
          <w:lang w:bidi="en-US"/>
        </w:rPr>
        <w:tab/>
        <w:t>5×0</w:t>
      </w:r>
      <w:r w:rsidR="000819A7" w:rsidRPr="00A564C5">
        <w:rPr>
          <w:lang w:bidi="en-US"/>
        </w:rPr>
        <w:t>.</w:t>
      </w:r>
      <w:r w:rsidRPr="00A564C5">
        <w:rPr>
          <w:lang w:bidi="en-US"/>
        </w:rPr>
        <w:t>125 = 0</w:t>
      </w:r>
      <w:r w:rsidR="000819A7" w:rsidRPr="00A564C5">
        <w:rPr>
          <w:lang w:bidi="en-US"/>
        </w:rPr>
        <w:t>.</w:t>
      </w:r>
      <w:r w:rsidRPr="00A564C5">
        <w:rPr>
          <w:lang w:bidi="en-US"/>
        </w:rPr>
        <w:t>63кг;</w:t>
      </w:r>
    </w:p>
    <w:p w:rsidR="00324522" w:rsidRPr="00A564C5" w:rsidRDefault="00324522" w:rsidP="002250B8">
      <w:pPr>
        <w:tabs>
          <w:tab w:val="left" w:pos="1330"/>
          <w:tab w:val="left" w:pos="2646"/>
          <w:tab w:val="left" w:pos="3402"/>
        </w:tabs>
        <w:spacing w:line="360" w:lineRule="auto"/>
        <w:contextualSpacing/>
        <w:jc w:val="both"/>
        <w:rPr>
          <w:lang w:bidi="en-US"/>
        </w:rPr>
      </w:pPr>
      <w:r w:rsidRPr="00A564C5">
        <w:rPr>
          <w:lang w:bidi="en-US"/>
        </w:rPr>
        <w:t>н</w:t>
      </w:r>
      <w:r w:rsidRPr="00A564C5">
        <w:rPr>
          <w:lang w:val="kk-KZ" w:bidi="en-US"/>
        </w:rPr>
        <w:t>ачальная загрузка:</w:t>
      </w:r>
      <w:r w:rsidRPr="00A564C5">
        <w:rPr>
          <w:lang w:val="kk-KZ" w:bidi="en-US"/>
        </w:rPr>
        <w:tab/>
      </w:r>
      <w:r w:rsidRPr="00A564C5">
        <w:rPr>
          <w:lang w:bidi="en-US"/>
        </w:rPr>
        <w:t>3</w:t>
      </w:r>
      <w:r w:rsidR="000819A7" w:rsidRPr="00A564C5">
        <w:rPr>
          <w:lang w:bidi="en-US"/>
        </w:rPr>
        <w:t>.</w:t>
      </w:r>
      <w:r w:rsidRPr="00A564C5">
        <w:rPr>
          <w:lang w:bidi="en-US"/>
        </w:rPr>
        <w:t>5кг шихты + 3кг кремния;</w:t>
      </w:r>
    </w:p>
    <w:p w:rsidR="00324522" w:rsidRPr="00A564C5" w:rsidRDefault="00324522" w:rsidP="002250B8">
      <w:pPr>
        <w:tabs>
          <w:tab w:val="left" w:pos="1330"/>
          <w:tab w:val="left" w:pos="2646"/>
          <w:tab w:val="left" w:pos="3402"/>
        </w:tabs>
        <w:spacing w:line="360" w:lineRule="auto"/>
        <w:contextualSpacing/>
        <w:jc w:val="both"/>
        <w:rPr>
          <w:lang w:bidi="en-US"/>
        </w:rPr>
      </w:pPr>
      <w:r w:rsidRPr="00A564C5">
        <w:rPr>
          <w:lang w:bidi="en-US"/>
        </w:rPr>
        <w:t>повторные загрузки:</w:t>
      </w:r>
      <w:r w:rsidRPr="00A564C5">
        <w:rPr>
          <w:lang w:bidi="en-US"/>
        </w:rPr>
        <w:tab/>
        <w:t>3 раза по 0</w:t>
      </w:r>
      <w:r w:rsidR="000819A7" w:rsidRPr="00A564C5">
        <w:rPr>
          <w:lang w:bidi="en-US"/>
        </w:rPr>
        <w:t>.</w:t>
      </w:r>
      <w:r w:rsidRPr="00A564C5">
        <w:rPr>
          <w:lang w:bidi="en-US"/>
        </w:rPr>
        <w:t>5кг шихты + 1кг Al.</w:t>
      </w:r>
    </w:p>
    <w:p w:rsidR="00887620" w:rsidRPr="00A564C5" w:rsidRDefault="00887620" w:rsidP="00887620">
      <w:pPr>
        <w:spacing w:line="360" w:lineRule="auto"/>
        <w:ind w:firstLine="709"/>
        <w:jc w:val="both"/>
        <w:rPr>
          <w:lang w:bidi="en-US"/>
        </w:rPr>
      </w:pPr>
      <w:r w:rsidRPr="00A564C5">
        <w:t xml:space="preserve">Полученный в эксперименте сплав измельчался на дисковой мельнице до получения порошка с дисперсностью 63-100 мкм, затем проводился фазовый анализ проб на рентгеновском дифрактометре Дрон-6, который показал наличие фаз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и </w:t>
      </w:r>
      <w:r w:rsidRPr="00A564C5">
        <w:rPr>
          <w:lang w:val="en-US"/>
        </w:rPr>
        <w:t>CaAl</w:t>
      </w:r>
      <w:r w:rsidRPr="00A564C5">
        <w:rPr>
          <w:vertAlign w:val="subscript"/>
        </w:rPr>
        <w:t>2</w:t>
      </w:r>
      <w:r w:rsidRPr="00A564C5">
        <w:rPr>
          <w:lang w:val="en-US"/>
        </w:rPr>
        <w:t>Si</w:t>
      </w:r>
      <w:r w:rsidRPr="00A564C5">
        <w:rPr>
          <w:vertAlign w:val="subscript"/>
        </w:rPr>
        <w:t>1.5</w:t>
      </w:r>
      <w:r w:rsidRPr="00A564C5">
        <w:rPr>
          <w:lang w:bidi="en-US"/>
        </w:rPr>
        <w:t xml:space="preserve">, </w:t>
      </w:r>
      <w:r w:rsidRPr="00A564C5">
        <w:t xml:space="preserve">кремния, </w:t>
      </w:r>
      <w:r w:rsidRPr="00A564C5">
        <w:rPr>
          <w:lang w:bidi="en-US"/>
        </w:rPr>
        <w:t xml:space="preserve">а также небольшое количество примесной фазы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002250B8" w:rsidRPr="00A564C5">
        <w:rPr>
          <w:lang w:bidi="en-US"/>
        </w:rPr>
        <w:t xml:space="preserve"> (</w:t>
      </w:r>
      <w:r w:rsidRPr="00A564C5">
        <w:rPr>
          <w:lang w:bidi="en-US"/>
        </w:rPr>
        <w:t>рисунок 15).</w:t>
      </w:r>
    </w:p>
    <w:p w:rsidR="00324522" w:rsidRPr="00A564C5" w:rsidRDefault="00324522" w:rsidP="00AB4328">
      <w:pPr>
        <w:spacing w:line="360" w:lineRule="auto"/>
        <w:ind w:firstLine="709"/>
        <w:jc w:val="both"/>
      </w:pPr>
    </w:p>
    <w:p w:rsidR="00324522" w:rsidRPr="00A564C5" w:rsidRDefault="00324522" w:rsidP="00AB4328">
      <w:pPr>
        <w:spacing w:line="360" w:lineRule="auto"/>
        <w:contextualSpacing/>
        <w:jc w:val="both"/>
        <w:rPr>
          <w:lang w:bidi="en-US"/>
        </w:rPr>
      </w:pPr>
      <w:r w:rsidRPr="00A564C5">
        <w:rPr>
          <w:noProof/>
        </w:rPr>
        <w:drawing>
          <wp:inline distT="0" distB="0" distL="0" distR="0" wp14:anchorId="61B50EE6" wp14:editId="7A098211">
            <wp:extent cx="5928402" cy="3976352"/>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бразец 3.jpg"/>
                    <pic:cNvPicPr/>
                  </pic:nvPicPr>
                  <pic:blipFill>
                    <a:blip r:embed="rId27">
                      <a:extLst>
                        <a:ext uri="{28A0092B-C50C-407E-A947-70E740481C1C}">
                          <a14:useLocalDpi xmlns:a14="http://schemas.microsoft.com/office/drawing/2010/main" val="0"/>
                        </a:ext>
                      </a:extLst>
                    </a:blip>
                    <a:stretch>
                      <a:fillRect/>
                    </a:stretch>
                  </pic:blipFill>
                  <pic:spPr>
                    <a:xfrm>
                      <a:off x="0" y="0"/>
                      <a:ext cx="5941147" cy="3984900"/>
                    </a:xfrm>
                    <a:prstGeom prst="rect">
                      <a:avLst/>
                    </a:prstGeom>
                  </pic:spPr>
                </pic:pic>
              </a:graphicData>
            </a:graphic>
          </wp:inline>
        </w:drawing>
      </w:r>
    </w:p>
    <w:p w:rsidR="00324522" w:rsidRPr="00A564C5" w:rsidRDefault="00324522" w:rsidP="00AB4328">
      <w:pPr>
        <w:spacing w:line="360" w:lineRule="auto"/>
        <w:contextualSpacing/>
        <w:jc w:val="both"/>
        <w:rPr>
          <w:lang w:bidi="en-US"/>
        </w:rPr>
      </w:pPr>
    </w:p>
    <w:p w:rsidR="00324522" w:rsidRPr="00A564C5" w:rsidRDefault="00324522" w:rsidP="00AB4328">
      <w:pPr>
        <w:spacing w:line="360" w:lineRule="auto"/>
        <w:contextualSpacing/>
        <w:jc w:val="center"/>
        <w:rPr>
          <w:lang w:bidi="en-US"/>
        </w:rPr>
      </w:pPr>
      <w:r w:rsidRPr="00A564C5">
        <w:rPr>
          <w:lang w:bidi="en-US"/>
        </w:rPr>
        <w:t>Рисунок 15 – Рентгенофазная дифрактограмма образца № 1 сплава сложного состава на основе кремния и его соединений с кальцием и алюминием</w:t>
      </w:r>
    </w:p>
    <w:p w:rsidR="001145C8" w:rsidRDefault="001145C8" w:rsidP="001145C8">
      <w:pPr>
        <w:tabs>
          <w:tab w:val="left" w:pos="1276"/>
        </w:tabs>
        <w:spacing w:line="360" w:lineRule="auto"/>
        <w:ind w:firstLine="709"/>
        <w:jc w:val="both"/>
        <w:rPr>
          <w:b/>
        </w:rPr>
      </w:pPr>
    </w:p>
    <w:p w:rsidR="002E4478" w:rsidRPr="00A564C5" w:rsidRDefault="002250B8" w:rsidP="001145C8">
      <w:pPr>
        <w:tabs>
          <w:tab w:val="left" w:pos="1276"/>
        </w:tabs>
        <w:spacing w:line="360" w:lineRule="auto"/>
        <w:ind w:firstLine="709"/>
        <w:jc w:val="both"/>
        <w:rPr>
          <w:b/>
        </w:rPr>
      </w:pPr>
      <w:r w:rsidRPr="00A564C5">
        <w:rPr>
          <w:b/>
        </w:rPr>
        <w:lastRenderedPageBreak/>
        <w:t>2.2</w:t>
      </w:r>
      <w:r w:rsidRPr="00A564C5">
        <w:rPr>
          <w:b/>
        </w:rPr>
        <w:tab/>
        <w:t>А</w:t>
      </w:r>
      <w:r w:rsidR="001145C8" w:rsidRPr="00A564C5">
        <w:rPr>
          <w:b/>
        </w:rPr>
        <w:t xml:space="preserve">нализ структуры и элементного состава тройных сплавов </w:t>
      </w:r>
      <w:r w:rsidR="001145C8" w:rsidRPr="00A564C5">
        <w:rPr>
          <w:rFonts w:eastAsia="Arial Unicode MS"/>
          <w:b/>
          <w:bCs/>
          <w:color w:val="000000"/>
          <w:lang w:bidi="en-US"/>
        </w:rPr>
        <w:t>Al/Ca/Si</w:t>
      </w:r>
    </w:p>
    <w:p w:rsidR="002E4478" w:rsidRPr="00A564C5" w:rsidRDefault="002E4478" w:rsidP="00AB4328">
      <w:pPr>
        <w:widowControl w:val="0"/>
        <w:suppressAutoHyphens/>
        <w:spacing w:line="360" w:lineRule="auto"/>
        <w:ind w:right="-1" w:firstLine="709"/>
        <w:jc w:val="both"/>
        <w:rPr>
          <w:rFonts w:eastAsia="Arial Unicode MS"/>
          <w:bCs/>
          <w:lang w:bidi="en-US"/>
        </w:rPr>
      </w:pPr>
    </w:p>
    <w:p w:rsidR="009B5CFE" w:rsidRPr="00A564C5" w:rsidRDefault="00B13A27"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Ацидолиз полученного выше сплава в 10% растворах соляной и серной кислот показал бурный характер реакций синтеза силанов, </w:t>
      </w:r>
      <w:r w:rsidR="00B53EB2" w:rsidRPr="00A564C5">
        <w:t xml:space="preserve">которые на воздухе самовоспламеняются и сгорают до </w:t>
      </w:r>
      <w:r w:rsidR="00B53EB2" w:rsidRPr="00A564C5">
        <w:rPr>
          <w:lang w:val="en-US"/>
        </w:rPr>
        <w:t>SiO</w:t>
      </w:r>
      <w:r w:rsidR="00B53EB2" w:rsidRPr="00A564C5">
        <w:rPr>
          <w:vertAlign w:val="subscript"/>
        </w:rPr>
        <w:t>2</w:t>
      </w:r>
      <w:r w:rsidR="00B53EB2" w:rsidRPr="00A564C5">
        <w:t xml:space="preserve">. Так как </w:t>
      </w:r>
      <w:r w:rsidR="00B53EB2" w:rsidRPr="00A564C5">
        <w:rPr>
          <w:rFonts w:eastAsia="Arial Unicode MS"/>
          <w:bCs/>
          <w:lang w:bidi="en-US"/>
        </w:rPr>
        <w:t xml:space="preserve">фазы свободного кремния </w:t>
      </w:r>
      <w:r w:rsidR="00B53EB2" w:rsidRPr="00A564C5">
        <w:rPr>
          <w:lang w:bidi="en-US"/>
        </w:rPr>
        <w:t>и</w:t>
      </w:r>
      <w:r w:rsidR="00B53EB2" w:rsidRPr="00A564C5">
        <w:rPr>
          <w:rFonts w:eastAsia="Arial Unicode MS"/>
          <w:bCs/>
          <w:lang w:bidi="en-US"/>
        </w:rPr>
        <w:t xml:space="preserve"> примесного соединения </w:t>
      </w:r>
      <w:r w:rsidR="00B53EB2" w:rsidRPr="00A564C5">
        <w:rPr>
          <w:color w:val="000000"/>
          <w:lang w:bidi="en-US"/>
        </w:rPr>
        <w:t>Al</w:t>
      </w:r>
      <w:r w:rsidR="00B53EB2" w:rsidRPr="00A564C5">
        <w:rPr>
          <w:color w:val="000000"/>
          <w:vertAlign w:val="subscript"/>
          <w:lang w:bidi="en-US"/>
        </w:rPr>
        <w:t>3.21</w:t>
      </w:r>
      <w:r w:rsidR="00B53EB2" w:rsidRPr="00A564C5">
        <w:rPr>
          <w:color w:val="000000"/>
          <w:lang w:bidi="en-US"/>
        </w:rPr>
        <w:t>Si</w:t>
      </w:r>
      <w:r w:rsidR="00B53EB2" w:rsidRPr="00A564C5">
        <w:rPr>
          <w:color w:val="000000"/>
          <w:vertAlign w:val="subscript"/>
          <w:lang w:bidi="en-US"/>
        </w:rPr>
        <w:t>0.47</w:t>
      </w:r>
      <w:r w:rsidR="00B53EB2" w:rsidRPr="00A564C5">
        <w:rPr>
          <w:color w:val="000000"/>
          <w:lang w:bidi="en-US"/>
        </w:rPr>
        <w:t>, присутствующего в незначительном количестве,</w:t>
      </w:r>
      <w:r w:rsidR="00B53EB2" w:rsidRPr="00A564C5">
        <w:rPr>
          <w:rFonts w:eastAsia="Arial Unicode MS"/>
          <w:bCs/>
          <w:lang w:bidi="en-US"/>
        </w:rPr>
        <w:t xml:space="preserve"> не могут </w:t>
      </w:r>
      <w:r w:rsidR="004240ED" w:rsidRPr="00A564C5">
        <w:rPr>
          <w:rFonts w:eastAsia="Arial Unicode MS"/>
          <w:bCs/>
          <w:lang w:bidi="en-US"/>
        </w:rPr>
        <w:t>участв</w:t>
      </w:r>
      <w:r w:rsidR="00B53EB2" w:rsidRPr="00A564C5">
        <w:rPr>
          <w:rFonts w:eastAsia="Arial Unicode MS"/>
          <w:bCs/>
          <w:lang w:bidi="en-US"/>
        </w:rPr>
        <w:t xml:space="preserve">овать </w:t>
      </w:r>
      <w:r w:rsidR="00916AB4" w:rsidRPr="00A564C5">
        <w:rPr>
          <w:rFonts w:eastAsia="Arial Unicode MS"/>
          <w:bCs/>
          <w:lang w:bidi="en-US"/>
        </w:rPr>
        <w:t xml:space="preserve">в </w:t>
      </w:r>
      <w:r w:rsidR="00B53EB2" w:rsidRPr="00A564C5">
        <w:rPr>
          <w:rFonts w:eastAsia="Arial Unicode MS"/>
          <w:bCs/>
          <w:lang w:bidi="en-US"/>
        </w:rPr>
        <w:t>активном синтезе силанов, то в реакции ацидолиза участвуют</w:t>
      </w:r>
      <w:r w:rsidR="004240ED" w:rsidRPr="00A564C5">
        <w:rPr>
          <w:rFonts w:eastAsia="Arial Unicode MS"/>
          <w:bCs/>
          <w:lang w:bidi="en-US"/>
        </w:rPr>
        <w:t xml:space="preserve"> фазы </w:t>
      </w:r>
      <w:r w:rsidR="004240ED" w:rsidRPr="00A564C5">
        <w:rPr>
          <w:lang w:val="en-US"/>
        </w:rPr>
        <w:t>CaAl</w:t>
      </w:r>
      <w:r w:rsidR="004240ED" w:rsidRPr="00A564C5">
        <w:rPr>
          <w:vertAlign w:val="subscript"/>
        </w:rPr>
        <w:t>2</w:t>
      </w:r>
      <w:r w:rsidR="004240ED" w:rsidRPr="00A564C5">
        <w:rPr>
          <w:lang w:val="en-US"/>
        </w:rPr>
        <w:t>Si</w:t>
      </w:r>
      <w:r w:rsidR="004240ED" w:rsidRPr="00A564C5">
        <w:rPr>
          <w:vertAlign w:val="subscript"/>
        </w:rPr>
        <w:t>2</w:t>
      </w:r>
      <w:r w:rsidR="004240ED" w:rsidRPr="00A564C5">
        <w:t xml:space="preserve"> и </w:t>
      </w:r>
      <w:r w:rsidR="004240ED" w:rsidRPr="00A564C5">
        <w:rPr>
          <w:lang w:val="en-US"/>
        </w:rPr>
        <w:t>CaAl</w:t>
      </w:r>
      <w:r w:rsidR="004240ED" w:rsidRPr="00A564C5">
        <w:rPr>
          <w:vertAlign w:val="subscript"/>
        </w:rPr>
        <w:t>2</w:t>
      </w:r>
      <w:r w:rsidR="004240ED" w:rsidRPr="00A564C5">
        <w:rPr>
          <w:lang w:val="en-US"/>
        </w:rPr>
        <w:t>Si</w:t>
      </w:r>
      <w:r w:rsidR="004240ED" w:rsidRPr="00A564C5">
        <w:rPr>
          <w:vertAlign w:val="subscript"/>
        </w:rPr>
        <w:t>1.5</w:t>
      </w:r>
      <w:r w:rsidR="00B53EB2" w:rsidRPr="00A564C5">
        <w:rPr>
          <w:lang w:bidi="en-US"/>
        </w:rPr>
        <w:t>.</w:t>
      </w:r>
      <w:r w:rsidR="004240ED" w:rsidRPr="00A564C5">
        <w:rPr>
          <w:lang w:bidi="en-US"/>
        </w:rPr>
        <w:t xml:space="preserve"> </w:t>
      </w:r>
      <w:r w:rsidR="00B53EB2" w:rsidRPr="00A564C5">
        <w:rPr>
          <w:lang w:bidi="en-US"/>
        </w:rPr>
        <w:t xml:space="preserve">Для доказательства данного вывода необходимо </w:t>
      </w:r>
      <w:r w:rsidR="00916AB4" w:rsidRPr="00A564C5">
        <w:rPr>
          <w:lang w:bidi="en-US"/>
        </w:rPr>
        <w:t xml:space="preserve">было </w:t>
      </w:r>
      <w:r w:rsidR="00B53EB2" w:rsidRPr="00A564C5">
        <w:rPr>
          <w:lang w:bidi="en-US"/>
        </w:rPr>
        <w:t>провести спектральный анализ остаточных продуктов реакций ацидолиза и в серии плавок с контролируемым составом исходной шихты определить оптимальный состав компонентов шихты, который обеспечит удаление</w:t>
      </w:r>
      <w:r w:rsidR="00B53EB2" w:rsidRPr="00A564C5">
        <w:rPr>
          <w:rFonts w:eastAsia="Arial Unicode MS"/>
          <w:bCs/>
          <w:lang w:bidi="en-US"/>
        </w:rPr>
        <w:t xml:space="preserve"> свободного кремния </w:t>
      </w:r>
      <w:r w:rsidR="00B53EB2" w:rsidRPr="00A564C5">
        <w:rPr>
          <w:lang w:bidi="en-US"/>
        </w:rPr>
        <w:t>и</w:t>
      </w:r>
      <w:r w:rsidR="00B53EB2" w:rsidRPr="00A564C5">
        <w:rPr>
          <w:rFonts w:eastAsia="Arial Unicode MS"/>
          <w:bCs/>
          <w:lang w:bidi="en-US"/>
        </w:rPr>
        <w:t xml:space="preserve"> примесных соединений.</w:t>
      </w:r>
    </w:p>
    <w:p w:rsidR="006F762C" w:rsidRPr="00A564C5" w:rsidRDefault="00B53EB2" w:rsidP="00AB4328">
      <w:pPr>
        <w:widowControl w:val="0"/>
        <w:suppressAutoHyphens/>
        <w:spacing w:line="360" w:lineRule="auto"/>
        <w:ind w:right="-1" w:firstLine="709"/>
        <w:jc w:val="both"/>
      </w:pPr>
      <w:r w:rsidRPr="00A564C5">
        <w:rPr>
          <w:lang w:bidi="en-US"/>
        </w:rPr>
        <w:t>Спектральный анализ остаточных продуктов реакций ацидолиза сплава</w:t>
      </w:r>
      <w:r w:rsidR="00B13A27" w:rsidRPr="00A564C5">
        <w:rPr>
          <w:rFonts w:eastAsia="Arial Unicode MS"/>
          <w:bCs/>
          <w:lang w:bidi="en-US"/>
        </w:rPr>
        <w:t xml:space="preserve"> </w:t>
      </w:r>
      <w:r w:rsidRPr="00A564C5">
        <w:rPr>
          <w:rFonts w:eastAsia="Arial Unicode MS"/>
          <w:bCs/>
          <w:lang w:bidi="en-US"/>
        </w:rPr>
        <w:t>проводился</w:t>
      </w:r>
      <w:r w:rsidRPr="00A564C5">
        <w:t xml:space="preserve"> </w:t>
      </w:r>
      <w:r w:rsidR="00977F83" w:rsidRPr="00A564C5">
        <w:t>на</w:t>
      </w:r>
      <w:r w:rsidRPr="00A564C5">
        <w:t xml:space="preserve"> </w:t>
      </w:r>
      <w:r w:rsidR="00977F83" w:rsidRPr="00A564C5">
        <w:t>атомно-эмиссионном</w:t>
      </w:r>
      <w:r w:rsidRPr="00A564C5">
        <w:t xml:space="preserve"> спектрометр</w:t>
      </w:r>
      <w:r w:rsidR="00977F83" w:rsidRPr="00A564C5">
        <w:t>е с индуктивно-связанной плазмой</w:t>
      </w:r>
      <w:r w:rsidRPr="00A564C5">
        <w:t xml:space="preserve"> «</w:t>
      </w:r>
      <w:r w:rsidRPr="00A564C5">
        <w:rPr>
          <w:lang w:val="en-US"/>
        </w:rPr>
        <w:t>OPTIMA</w:t>
      </w:r>
      <w:r w:rsidRPr="00A564C5">
        <w:t xml:space="preserve"> 2000</w:t>
      </w:r>
      <w:r w:rsidRPr="00A564C5">
        <w:rPr>
          <w:lang w:val="en-US"/>
        </w:rPr>
        <w:t>DV</w:t>
      </w:r>
      <w:r w:rsidRPr="00A564C5">
        <w:t xml:space="preserve">». </w:t>
      </w:r>
      <w:r w:rsidR="00916AB4" w:rsidRPr="00A564C5">
        <w:t>Были проведены количественные измерения содержания в растворе кремния, кальция и алюминия, а также определены их зависимости от состава исходной шихты</w:t>
      </w:r>
      <w:r w:rsidR="00B923FC" w:rsidRPr="00A564C5">
        <w:t>. По разнице массы сплава и масс кальция и алюминия рассчитывали массу кремния в сплаве</w:t>
      </w:r>
      <w:r w:rsidR="00916AB4" w:rsidRPr="00A564C5">
        <w:t xml:space="preserve">, что позволило рассчитать процентное содержание кремния в сплаве и установить, что тройной сплав имеет химическую формулу </w:t>
      </w:r>
      <w:r w:rsidR="00916AB4" w:rsidRPr="00A564C5">
        <w:rPr>
          <w:lang w:val="en-US"/>
        </w:rPr>
        <w:t>CaAl</w:t>
      </w:r>
      <w:r w:rsidR="00916AB4" w:rsidRPr="00A564C5">
        <w:rPr>
          <w:vertAlign w:val="subscript"/>
        </w:rPr>
        <w:t>2</w:t>
      </w:r>
      <w:r w:rsidR="00916AB4" w:rsidRPr="00A564C5">
        <w:rPr>
          <w:lang w:val="en-US"/>
        </w:rPr>
        <w:t>Si</w:t>
      </w:r>
      <w:r w:rsidR="00916AB4" w:rsidRPr="00A564C5">
        <w:rPr>
          <w:vertAlign w:val="subscript"/>
        </w:rPr>
        <w:t>2</w:t>
      </w:r>
      <w:r w:rsidR="00916AB4" w:rsidRPr="00A564C5">
        <w:t>.</w:t>
      </w:r>
    </w:p>
    <w:p w:rsidR="00977F83" w:rsidRPr="00A564C5" w:rsidRDefault="00977F83" w:rsidP="00AB4328">
      <w:pPr>
        <w:spacing w:line="360" w:lineRule="auto"/>
        <w:ind w:firstLine="709"/>
        <w:jc w:val="both"/>
      </w:pPr>
      <w:r w:rsidRPr="00A564C5">
        <w:t xml:space="preserve">С использованием результатов данных исследований </w:t>
      </w:r>
      <w:r w:rsidR="0009670C" w:rsidRPr="00A564C5">
        <w:t xml:space="preserve">нами </w:t>
      </w:r>
      <w:r w:rsidRPr="00A564C5">
        <w:t xml:space="preserve">разработан способ синтеза силанов в проточном реакторе со встречными потоками порошкообразного сырья и активного реагента и подана заявка </w:t>
      </w:r>
      <w:r w:rsidR="0009670C" w:rsidRPr="00A564C5">
        <w:rPr>
          <w:lang w:val="en-US"/>
        </w:rPr>
        <w:t>KZ</w:t>
      </w:r>
      <w:r w:rsidR="0009670C" w:rsidRPr="00A564C5">
        <w:t xml:space="preserve">2020/055 с приоритетом от 11.09.2020 года </w:t>
      </w:r>
      <w:r w:rsidRPr="00A564C5">
        <w:t xml:space="preserve">на получение евразийского патента. Изобретение относится к области технологий и оборудования для отраслей химической и </w:t>
      </w:r>
      <w:r w:rsidR="001F4327" w:rsidRPr="00A564C5">
        <w:t>электронной</w:t>
      </w:r>
      <w:r w:rsidRPr="00A564C5">
        <w:t xml:space="preserve"> промышленности и солнечной фотовольтаики.</w:t>
      </w:r>
    </w:p>
    <w:p w:rsidR="00977F83" w:rsidRPr="00A564C5" w:rsidRDefault="0009670C" w:rsidP="00AB4328">
      <w:pPr>
        <w:pStyle w:val="23"/>
        <w:shd w:val="clear" w:color="auto" w:fill="auto"/>
        <w:tabs>
          <w:tab w:val="right" w:pos="9461"/>
        </w:tabs>
        <w:spacing w:line="360" w:lineRule="auto"/>
        <w:ind w:firstLine="709"/>
        <w:jc w:val="both"/>
        <w:rPr>
          <w:sz w:val="24"/>
          <w:szCs w:val="24"/>
          <w:lang w:bidi="en-US"/>
        </w:rPr>
      </w:pPr>
      <w:r w:rsidRPr="00A564C5">
        <w:rPr>
          <w:sz w:val="24"/>
          <w:szCs w:val="24"/>
        </w:rPr>
        <w:t xml:space="preserve">В указанном выше методе ацидолиза </w:t>
      </w:r>
      <w:r w:rsidR="00977F83" w:rsidRPr="00A564C5">
        <w:rPr>
          <w:bCs/>
          <w:sz w:val="24"/>
          <w:szCs w:val="24"/>
          <w:lang w:val="en-US"/>
        </w:rPr>
        <w:t>Mg</w:t>
      </w:r>
      <w:r w:rsidR="00977F83" w:rsidRPr="00A564C5">
        <w:rPr>
          <w:bCs/>
          <w:sz w:val="24"/>
          <w:szCs w:val="24"/>
          <w:vertAlign w:val="subscript"/>
        </w:rPr>
        <w:t>2</w:t>
      </w:r>
      <w:r w:rsidR="00977F83" w:rsidRPr="00A564C5">
        <w:rPr>
          <w:bCs/>
          <w:sz w:val="24"/>
          <w:szCs w:val="24"/>
          <w:lang w:val="en-US"/>
        </w:rPr>
        <w:t>Si</w:t>
      </w:r>
      <w:r w:rsidRPr="00A564C5">
        <w:rPr>
          <w:bCs/>
          <w:sz w:val="24"/>
          <w:szCs w:val="24"/>
        </w:rPr>
        <w:t xml:space="preserve">, представленном в </w:t>
      </w:r>
      <w:r w:rsidRPr="00A564C5">
        <w:rPr>
          <w:sz w:val="24"/>
          <w:szCs w:val="24"/>
        </w:rPr>
        <w:t>патенте КНР CN1027439 C [1</w:t>
      </w:r>
      <w:r w:rsidR="00110325" w:rsidRPr="00A564C5">
        <w:rPr>
          <w:sz w:val="24"/>
          <w:szCs w:val="24"/>
        </w:rPr>
        <w:t>7</w:t>
      </w:r>
      <w:r w:rsidRPr="00A564C5">
        <w:rPr>
          <w:sz w:val="24"/>
          <w:szCs w:val="24"/>
        </w:rPr>
        <w:t>]</w:t>
      </w:r>
      <w:r w:rsidR="00977F83" w:rsidRPr="00A564C5">
        <w:rPr>
          <w:bCs/>
          <w:sz w:val="24"/>
          <w:szCs w:val="24"/>
        </w:rPr>
        <w:t xml:space="preserve"> </w:t>
      </w:r>
      <w:r w:rsidR="00977F83" w:rsidRPr="00A564C5">
        <w:rPr>
          <w:sz w:val="24"/>
          <w:szCs w:val="24"/>
        </w:rPr>
        <w:t xml:space="preserve">выход кремния в силаны не превышает 30%, что вызвано образованием просилоксана </w:t>
      </w:r>
      <w:r w:rsidR="00977F83" w:rsidRPr="00A564C5">
        <w:rPr>
          <w:sz w:val="24"/>
          <w:szCs w:val="24"/>
          <w:lang w:val="en-US" w:bidi="en-US"/>
        </w:rPr>
        <w:t>H</w:t>
      </w:r>
      <w:r w:rsidR="00977F83" w:rsidRPr="00A564C5">
        <w:rPr>
          <w:sz w:val="24"/>
          <w:szCs w:val="24"/>
          <w:vertAlign w:val="subscript"/>
          <w:lang w:bidi="en-US"/>
        </w:rPr>
        <w:t>2</w:t>
      </w:r>
      <w:r w:rsidR="00977F83" w:rsidRPr="00A564C5">
        <w:rPr>
          <w:sz w:val="24"/>
          <w:szCs w:val="24"/>
          <w:lang w:val="en-US" w:bidi="en-US"/>
        </w:rPr>
        <w:t>SiO</w:t>
      </w:r>
      <w:r w:rsidR="00977F83" w:rsidRPr="00A564C5">
        <w:rPr>
          <w:sz w:val="24"/>
          <w:szCs w:val="24"/>
          <w:lang w:bidi="en-US"/>
        </w:rPr>
        <w:t xml:space="preserve"> </w:t>
      </w:r>
      <w:r w:rsidRPr="00A564C5">
        <w:rPr>
          <w:sz w:val="24"/>
          <w:szCs w:val="24"/>
        </w:rPr>
        <w:t>[</w:t>
      </w:r>
      <w:r w:rsidR="00110325" w:rsidRPr="00A564C5">
        <w:rPr>
          <w:sz w:val="24"/>
          <w:szCs w:val="24"/>
        </w:rPr>
        <w:t>20</w:t>
      </w:r>
      <w:r w:rsidRPr="00A564C5">
        <w:rPr>
          <w:sz w:val="24"/>
          <w:szCs w:val="24"/>
        </w:rPr>
        <w:t>]</w:t>
      </w:r>
      <w:r w:rsidRPr="00A564C5">
        <w:rPr>
          <w:bCs/>
          <w:sz w:val="24"/>
          <w:szCs w:val="24"/>
        </w:rPr>
        <w:t xml:space="preserve"> </w:t>
      </w:r>
      <w:r w:rsidR="00977F83" w:rsidRPr="00A564C5">
        <w:rPr>
          <w:sz w:val="24"/>
          <w:szCs w:val="24"/>
          <w:lang w:bidi="en-US"/>
        </w:rPr>
        <w:t>по следующему механизму.</w:t>
      </w:r>
    </w:p>
    <w:p w:rsidR="00977F83" w:rsidRPr="00A564C5" w:rsidRDefault="00977F83" w:rsidP="00AB4328">
      <w:pPr>
        <w:pStyle w:val="12"/>
        <w:shd w:val="clear" w:color="auto" w:fill="auto"/>
        <w:spacing w:line="360" w:lineRule="auto"/>
        <w:ind w:firstLine="709"/>
        <w:jc w:val="both"/>
        <w:rPr>
          <w:sz w:val="24"/>
          <w:szCs w:val="24"/>
        </w:rPr>
      </w:pPr>
      <w:r w:rsidRPr="00A564C5">
        <w:rPr>
          <w:sz w:val="24"/>
          <w:szCs w:val="24"/>
        </w:rPr>
        <w:t xml:space="preserve">Сначала </w:t>
      </w:r>
      <w:r w:rsidRPr="00A564C5">
        <w:rPr>
          <w:sz w:val="24"/>
          <w:szCs w:val="24"/>
          <w:lang w:val="en-US" w:bidi="en-US"/>
        </w:rPr>
        <w:t>Mg</w:t>
      </w:r>
      <w:r w:rsidRPr="00A564C5">
        <w:rPr>
          <w:sz w:val="24"/>
          <w:szCs w:val="24"/>
          <w:vertAlign w:val="subscript"/>
          <w:lang w:bidi="en-US"/>
        </w:rPr>
        <w:t>2</w:t>
      </w:r>
      <w:r w:rsidRPr="00A564C5">
        <w:rPr>
          <w:sz w:val="24"/>
          <w:szCs w:val="24"/>
          <w:lang w:val="en-US" w:bidi="en-US"/>
        </w:rPr>
        <w:t>Si</w:t>
      </w:r>
      <w:r w:rsidRPr="00A564C5">
        <w:rPr>
          <w:sz w:val="24"/>
          <w:szCs w:val="24"/>
          <w:lang w:bidi="en-US"/>
        </w:rPr>
        <w:t xml:space="preserve"> взаимодействует с водой</w:t>
      </w:r>
      <w:r w:rsidRPr="00A564C5">
        <w:rPr>
          <w:sz w:val="24"/>
          <w:szCs w:val="24"/>
        </w:rPr>
        <w:t xml:space="preserve"> (уравнение (1)), затем с </w:t>
      </w:r>
      <w:r w:rsidRPr="00A564C5">
        <w:rPr>
          <w:spacing w:val="-2"/>
          <w:sz w:val="24"/>
          <w:szCs w:val="24"/>
          <w:lang w:val="en-US" w:bidi="en-US"/>
        </w:rPr>
        <w:t>HCl</w:t>
      </w:r>
      <w:r w:rsidRPr="00A564C5">
        <w:rPr>
          <w:spacing w:val="-2"/>
          <w:sz w:val="24"/>
          <w:szCs w:val="24"/>
          <w:lang w:bidi="en-US"/>
        </w:rPr>
        <w:t xml:space="preserve"> </w:t>
      </w:r>
      <w:r w:rsidRPr="00A564C5">
        <w:rPr>
          <w:sz w:val="24"/>
          <w:szCs w:val="24"/>
        </w:rPr>
        <w:t xml:space="preserve">(уравнение (2)) и далее промежуточный продукт </w:t>
      </w:r>
      <w:r w:rsidRPr="00A564C5">
        <w:rPr>
          <w:sz w:val="24"/>
          <w:szCs w:val="24"/>
          <w:lang w:val="en-US" w:bidi="en-US"/>
        </w:rPr>
        <w:t>SiH</w:t>
      </w:r>
      <w:r w:rsidRPr="00A564C5">
        <w:rPr>
          <w:sz w:val="24"/>
          <w:szCs w:val="24"/>
          <w:vertAlign w:val="subscript"/>
          <w:lang w:bidi="en-US"/>
        </w:rPr>
        <w:t>2</w:t>
      </w:r>
      <w:r w:rsidRPr="00A564C5">
        <w:rPr>
          <w:sz w:val="24"/>
          <w:szCs w:val="24"/>
          <w:lang w:bidi="en-US"/>
        </w:rPr>
        <w:t xml:space="preserve"> полимеризуется и реагирует с водой с образованием </w:t>
      </w:r>
      <w:r w:rsidRPr="00A564C5">
        <w:rPr>
          <w:sz w:val="24"/>
          <w:szCs w:val="24"/>
        </w:rPr>
        <w:t>просилоксана и силанов (уравнение (3)):</w:t>
      </w:r>
    </w:p>
    <w:p w:rsidR="00977F83" w:rsidRPr="00A564C5" w:rsidRDefault="00977F83" w:rsidP="00A007CE">
      <w:pPr>
        <w:pStyle w:val="12"/>
        <w:shd w:val="clear" w:color="auto" w:fill="auto"/>
        <w:tabs>
          <w:tab w:val="left" w:pos="8931"/>
        </w:tabs>
        <w:spacing w:before="120" w:after="120" w:line="360" w:lineRule="auto"/>
        <w:ind w:firstLine="2268"/>
        <w:jc w:val="center"/>
        <w:rPr>
          <w:sz w:val="24"/>
          <w:szCs w:val="24"/>
        </w:rPr>
      </w:pPr>
      <w:r w:rsidRPr="00A564C5">
        <w:rPr>
          <w:sz w:val="24"/>
          <w:szCs w:val="24"/>
          <w:lang w:val="en-US" w:bidi="en-US"/>
        </w:rPr>
        <w:t>Mg</w:t>
      </w:r>
      <w:r w:rsidRPr="00A564C5">
        <w:rPr>
          <w:sz w:val="24"/>
          <w:szCs w:val="24"/>
          <w:vertAlign w:val="subscript"/>
          <w:lang w:bidi="en-US"/>
        </w:rPr>
        <w:t>2</w:t>
      </w:r>
      <w:r w:rsidRPr="00A564C5">
        <w:rPr>
          <w:sz w:val="24"/>
          <w:szCs w:val="24"/>
          <w:lang w:val="en-US" w:bidi="en-US"/>
        </w:rPr>
        <w:t>Si</w:t>
      </w:r>
      <w:r w:rsidRPr="00A564C5">
        <w:rPr>
          <w:sz w:val="24"/>
          <w:szCs w:val="24"/>
          <w:lang w:bidi="en-US"/>
        </w:rPr>
        <w:t xml:space="preserve"> + 2</w:t>
      </w:r>
      <w:r w:rsidRPr="00A564C5">
        <w:rPr>
          <w:sz w:val="24"/>
          <w:szCs w:val="24"/>
          <w:lang w:val="en-US" w:bidi="en-US"/>
        </w:rPr>
        <w:t>H</w:t>
      </w:r>
      <w:r w:rsidRPr="00A564C5">
        <w:rPr>
          <w:sz w:val="24"/>
          <w:szCs w:val="24"/>
          <w:vertAlign w:val="subscript"/>
          <w:lang w:bidi="en-US"/>
        </w:rPr>
        <w:t>2</w:t>
      </w:r>
      <w:r w:rsidRPr="00A564C5">
        <w:rPr>
          <w:sz w:val="24"/>
          <w:szCs w:val="24"/>
          <w:lang w:val="en-US" w:bidi="en-US"/>
        </w:rPr>
        <w:t>O</w:t>
      </w:r>
      <w:r w:rsidRPr="00A564C5">
        <w:rPr>
          <w:sz w:val="24"/>
          <w:szCs w:val="24"/>
          <w:lang w:bidi="en-US"/>
        </w:rPr>
        <w:t xml:space="preserve"> = </w:t>
      </w:r>
      <w:r w:rsidRPr="00A564C5">
        <w:rPr>
          <w:sz w:val="24"/>
          <w:szCs w:val="24"/>
          <w:lang w:val="en-US" w:bidi="en-US"/>
        </w:rPr>
        <w:t>H</w:t>
      </w:r>
      <w:r w:rsidRPr="00A564C5">
        <w:rPr>
          <w:sz w:val="24"/>
          <w:szCs w:val="24"/>
          <w:vertAlign w:val="subscript"/>
          <w:lang w:bidi="en-US"/>
        </w:rPr>
        <w:t>2</w:t>
      </w:r>
      <w:r w:rsidRPr="00A564C5">
        <w:rPr>
          <w:sz w:val="24"/>
          <w:szCs w:val="24"/>
          <w:lang w:val="en-US" w:bidi="en-US"/>
        </w:rPr>
        <w:t>Si</w:t>
      </w:r>
      <w:r w:rsidRPr="00A564C5">
        <w:rPr>
          <w:sz w:val="24"/>
          <w:szCs w:val="24"/>
          <w:lang w:bidi="en-US"/>
        </w:rPr>
        <w:t>(</w:t>
      </w:r>
      <w:r w:rsidRPr="00A564C5">
        <w:rPr>
          <w:sz w:val="24"/>
          <w:szCs w:val="24"/>
          <w:lang w:val="en-US" w:bidi="en-US"/>
        </w:rPr>
        <w:t>MgOH</w:t>
      </w:r>
      <w:r w:rsidRPr="00A564C5">
        <w:rPr>
          <w:sz w:val="24"/>
          <w:szCs w:val="24"/>
          <w:lang w:bidi="en-US"/>
        </w:rPr>
        <w:t>)</w:t>
      </w:r>
      <w:r w:rsidRPr="00A564C5">
        <w:rPr>
          <w:sz w:val="24"/>
          <w:szCs w:val="24"/>
          <w:vertAlign w:val="subscript"/>
          <w:lang w:bidi="en-US"/>
        </w:rPr>
        <w:t>2</w:t>
      </w:r>
      <w:r w:rsidRPr="00A564C5">
        <w:rPr>
          <w:sz w:val="24"/>
          <w:szCs w:val="24"/>
          <w:lang w:bidi="en-US"/>
        </w:rPr>
        <w:t>,</w:t>
      </w:r>
      <w:r w:rsidRPr="00A564C5">
        <w:rPr>
          <w:sz w:val="24"/>
          <w:szCs w:val="24"/>
          <w:lang w:bidi="en-US"/>
        </w:rPr>
        <w:tab/>
      </w:r>
      <w:r w:rsidRPr="00A564C5">
        <w:rPr>
          <w:sz w:val="24"/>
          <w:szCs w:val="24"/>
        </w:rPr>
        <w:t>(1)</w:t>
      </w:r>
    </w:p>
    <w:p w:rsidR="00977F83" w:rsidRPr="00A564C5" w:rsidRDefault="00977F83" w:rsidP="00A007CE">
      <w:pPr>
        <w:pStyle w:val="12"/>
        <w:shd w:val="clear" w:color="auto" w:fill="auto"/>
        <w:tabs>
          <w:tab w:val="left" w:pos="8931"/>
          <w:tab w:val="left" w:pos="9072"/>
        </w:tabs>
        <w:spacing w:before="120" w:after="120" w:line="360" w:lineRule="auto"/>
        <w:ind w:firstLine="2268"/>
        <w:jc w:val="center"/>
        <w:rPr>
          <w:sz w:val="24"/>
          <w:szCs w:val="24"/>
        </w:rPr>
      </w:pPr>
      <w:r w:rsidRPr="00A564C5">
        <w:rPr>
          <w:spacing w:val="-2"/>
          <w:sz w:val="24"/>
          <w:szCs w:val="24"/>
          <w:lang w:val="en-US" w:bidi="en-US"/>
        </w:rPr>
        <w:t>H</w:t>
      </w:r>
      <w:r w:rsidRPr="00A564C5">
        <w:rPr>
          <w:spacing w:val="-2"/>
          <w:sz w:val="24"/>
          <w:szCs w:val="24"/>
          <w:vertAlign w:val="subscript"/>
          <w:lang w:bidi="en-US"/>
        </w:rPr>
        <w:t>2</w:t>
      </w:r>
      <w:r w:rsidRPr="00A564C5">
        <w:rPr>
          <w:spacing w:val="-2"/>
          <w:sz w:val="24"/>
          <w:szCs w:val="24"/>
          <w:lang w:val="en-US" w:bidi="en-US"/>
        </w:rPr>
        <w:t>Si</w:t>
      </w:r>
      <w:r w:rsidRPr="00A564C5">
        <w:rPr>
          <w:spacing w:val="-2"/>
          <w:sz w:val="24"/>
          <w:szCs w:val="24"/>
          <w:lang w:bidi="en-US"/>
        </w:rPr>
        <w:t>(</w:t>
      </w:r>
      <w:r w:rsidRPr="00A564C5">
        <w:rPr>
          <w:spacing w:val="-2"/>
          <w:sz w:val="24"/>
          <w:szCs w:val="24"/>
          <w:lang w:val="en-US" w:bidi="en-US"/>
        </w:rPr>
        <w:t>MgOH</w:t>
      </w:r>
      <w:r w:rsidRPr="00A564C5">
        <w:rPr>
          <w:spacing w:val="-2"/>
          <w:sz w:val="24"/>
          <w:szCs w:val="24"/>
          <w:lang w:bidi="en-US"/>
        </w:rPr>
        <w:t>)</w:t>
      </w:r>
      <w:r w:rsidRPr="00A564C5">
        <w:rPr>
          <w:spacing w:val="-2"/>
          <w:sz w:val="24"/>
          <w:szCs w:val="24"/>
          <w:vertAlign w:val="subscript"/>
          <w:lang w:bidi="en-US"/>
        </w:rPr>
        <w:t>2</w:t>
      </w:r>
      <w:r w:rsidRPr="00A564C5">
        <w:rPr>
          <w:spacing w:val="-2"/>
          <w:sz w:val="24"/>
          <w:szCs w:val="24"/>
          <w:lang w:bidi="en-US"/>
        </w:rPr>
        <w:t xml:space="preserve"> + </w:t>
      </w:r>
      <w:r w:rsidRPr="00A564C5">
        <w:rPr>
          <w:spacing w:val="-2"/>
          <w:sz w:val="24"/>
          <w:szCs w:val="24"/>
          <w:lang w:val="en-US" w:bidi="en-US"/>
        </w:rPr>
        <w:t>HCl</w:t>
      </w:r>
      <w:r w:rsidRPr="00A564C5">
        <w:rPr>
          <w:spacing w:val="-2"/>
          <w:sz w:val="24"/>
          <w:szCs w:val="24"/>
          <w:lang w:bidi="en-US"/>
        </w:rPr>
        <w:t xml:space="preserve"> = 2</w:t>
      </w:r>
      <w:r w:rsidRPr="00A564C5">
        <w:rPr>
          <w:spacing w:val="-2"/>
          <w:sz w:val="24"/>
          <w:szCs w:val="24"/>
          <w:lang w:val="en-US" w:bidi="en-US"/>
        </w:rPr>
        <w:t>MgCl</w:t>
      </w:r>
      <w:r w:rsidRPr="00A564C5">
        <w:rPr>
          <w:spacing w:val="-2"/>
          <w:sz w:val="24"/>
          <w:szCs w:val="24"/>
          <w:vertAlign w:val="subscript"/>
          <w:lang w:bidi="en-US"/>
        </w:rPr>
        <w:t>2</w:t>
      </w:r>
      <w:r w:rsidRPr="00A564C5">
        <w:rPr>
          <w:spacing w:val="-2"/>
          <w:sz w:val="24"/>
          <w:szCs w:val="24"/>
          <w:lang w:bidi="en-US"/>
        </w:rPr>
        <w:t xml:space="preserve"> + 2</w:t>
      </w:r>
      <w:r w:rsidRPr="00A564C5">
        <w:rPr>
          <w:spacing w:val="-2"/>
          <w:sz w:val="24"/>
          <w:szCs w:val="24"/>
          <w:lang w:val="en-US" w:bidi="en-US"/>
        </w:rPr>
        <w:t>H</w:t>
      </w:r>
      <w:r w:rsidRPr="00A564C5">
        <w:rPr>
          <w:spacing w:val="-2"/>
          <w:sz w:val="24"/>
          <w:szCs w:val="24"/>
          <w:vertAlign w:val="subscript"/>
          <w:lang w:bidi="en-US"/>
        </w:rPr>
        <w:t>2</w:t>
      </w:r>
      <w:r w:rsidRPr="00A564C5">
        <w:rPr>
          <w:spacing w:val="-2"/>
          <w:sz w:val="24"/>
          <w:szCs w:val="24"/>
          <w:lang w:val="en-US" w:bidi="en-US"/>
        </w:rPr>
        <w:t>O</w:t>
      </w:r>
      <w:r w:rsidRPr="00A564C5">
        <w:rPr>
          <w:spacing w:val="-2"/>
          <w:sz w:val="24"/>
          <w:szCs w:val="24"/>
          <w:lang w:bidi="en-US"/>
        </w:rPr>
        <w:t xml:space="preserve"> + </w:t>
      </w:r>
      <w:r w:rsidRPr="00A564C5">
        <w:rPr>
          <w:spacing w:val="-2"/>
          <w:sz w:val="24"/>
          <w:szCs w:val="24"/>
          <w:lang w:val="en-US" w:bidi="en-US"/>
        </w:rPr>
        <w:t>H</w:t>
      </w:r>
      <w:r w:rsidRPr="00A564C5">
        <w:rPr>
          <w:spacing w:val="-2"/>
          <w:sz w:val="24"/>
          <w:szCs w:val="24"/>
          <w:vertAlign w:val="subscript"/>
          <w:lang w:bidi="en-US"/>
        </w:rPr>
        <w:t>2</w:t>
      </w:r>
      <w:r w:rsidRPr="00A564C5">
        <w:rPr>
          <w:sz w:val="24"/>
          <w:szCs w:val="24"/>
        </w:rPr>
        <w:t>↑</w:t>
      </w:r>
      <w:r w:rsidRPr="00A564C5">
        <w:rPr>
          <w:spacing w:val="-2"/>
          <w:sz w:val="24"/>
          <w:szCs w:val="24"/>
          <w:lang w:bidi="en-US"/>
        </w:rPr>
        <w:t xml:space="preserve"> + [</w:t>
      </w:r>
      <w:r w:rsidRPr="00A564C5">
        <w:rPr>
          <w:spacing w:val="-2"/>
          <w:sz w:val="24"/>
          <w:szCs w:val="24"/>
          <w:lang w:val="en-US" w:bidi="en-US"/>
        </w:rPr>
        <w:t>SiH</w:t>
      </w:r>
      <w:r w:rsidRPr="00A564C5">
        <w:rPr>
          <w:spacing w:val="-2"/>
          <w:sz w:val="24"/>
          <w:szCs w:val="24"/>
          <w:vertAlign w:val="subscript"/>
          <w:lang w:bidi="en-US"/>
        </w:rPr>
        <w:t>2</w:t>
      </w:r>
      <w:r w:rsidRPr="00A564C5">
        <w:rPr>
          <w:spacing w:val="-2"/>
          <w:sz w:val="24"/>
          <w:szCs w:val="24"/>
          <w:lang w:bidi="en-US"/>
        </w:rPr>
        <w:t>]</w:t>
      </w:r>
      <w:r w:rsidR="00FD5692">
        <w:rPr>
          <w:sz w:val="24"/>
          <w:szCs w:val="24"/>
          <w:lang w:bidi="en-US"/>
        </w:rPr>
        <w:t>,</w:t>
      </w:r>
      <w:r w:rsidRPr="00A564C5">
        <w:rPr>
          <w:sz w:val="24"/>
          <w:szCs w:val="24"/>
          <w:lang w:bidi="en-US"/>
        </w:rPr>
        <w:tab/>
      </w:r>
      <w:r w:rsidRPr="00A564C5">
        <w:rPr>
          <w:sz w:val="24"/>
          <w:szCs w:val="24"/>
        </w:rPr>
        <w:t>(2)</w:t>
      </w:r>
    </w:p>
    <w:p w:rsidR="00977F83" w:rsidRPr="00A564C5" w:rsidRDefault="00977F83" w:rsidP="00A007CE">
      <w:pPr>
        <w:pStyle w:val="12"/>
        <w:shd w:val="clear" w:color="auto" w:fill="auto"/>
        <w:tabs>
          <w:tab w:val="left" w:pos="8931"/>
        </w:tabs>
        <w:spacing w:before="120" w:after="120" w:line="360" w:lineRule="auto"/>
        <w:ind w:firstLine="2268"/>
        <w:jc w:val="center"/>
        <w:rPr>
          <w:sz w:val="24"/>
          <w:szCs w:val="24"/>
          <w:lang w:bidi="en-US"/>
        </w:rPr>
      </w:pPr>
      <w:r w:rsidRPr="00A564C5">
        <w:rPr>
          <w:sz w:val="24"/>
          <w:szCs w:val="24"/>
        </w:rPr>
        <w:t>(SiH</w:t>
      </w:r>
      <w:r w:rsidRPr="00A564C5">
        <w:rPr>
          <w:sz w:val="24"/>
          <w:szCs w:val="24"/>
          <w:vertAlign w:val="subscript"/>
        </w:rPr>
        <w:t>2</w:t>
      </w:r>
      <w:r w:rsidRPr="00A564C5">
        <w:rPr>
          <w:sz w:val="24"/>
          <w:szCs w:val="24"/>
        </w:rPr>
        <w:t>)</w:t>
      </w:r>
      <w:r w:rsidRPr="00A564C5">
        <w:rPr>
          <w:sz w:val="24"/>
          <w:szCs w:val="24"/>
          <w:vertAlign w:val="subscript"/>
        </w:rPr>
        <w:t>2</w:t>
      </w:r>
      <w:r w:rsidRPr="00A564C5">
        <w:rPr>
          <w:spacing w:val="-2"/>
          <w:sz w:val="24"/>
          <w:szCs w:val="24"/>
          <w:lang w:bidi="en-US"/>
        </w:rPr>
        <w:t xml:space="preserve"> </w:t>
      </w:r>
      <w:r w:rsidRPr="00A564C5">
        <w:rPr>
          <w:sz w:val="24"/>
          <w:szCs w:val="24"/>
        </w:rPr>
        <w:t>+</w:t>
      </w:r>
      <w:r w:rsidRPr="00A564C5">
        <w:rPr>
          <w:spacing w:val="-2"/>
          <w:sz w:val="24"/>
          <w:szCs w:val="24"/>
          <w:lang w:bidi="en-US"/>
        </w:rPr>
        <w:t xml:space="preserve"> </w:t>
      </w:r>
      <w:r w:rsidRPr="00A564C5">
        <w:rPr>
          <w:sz w:val="24"/>
          <w:szCs w:val="24"/>
        </w:rPr>
        <w:t>H</w:t>
      </w:r>
      <w:r w:rsidRPr="00A564C5">
        <w:rPr>
          <w:sz w:val="24"/>
          <w:szCs w:val="24"/>
          <w:vertAlign w:val="subscript"/>
        </w:rPr>
        <w:t>2</w:t>
      </w:r>
      <w:r w:rsidRPr="00A564C5">
        <w:rPr>
          <w:sz w:val="24"/>
          <w:szCs w:val="24"/>
        </w:rPr>
        <w:t>O = H</w:t>
      </w:r>
      <w:r w:rsidRPr="00A564C5">
        <w:rPr>
          <w:sz w:val="24"/>
          <w:szCs w:val="24"/>
          <w:vertAlign w:val="subscript"/>
        </w:rPr>
        <w:t>2</w:t>
      </w:r>
      <w:r w:rsidRPr="00A564C5">
        <w:rPr>
          <w:sz w:val="24"/>
          <w:szCs w:val="24"/>
        </w:rPr>
        <w:t>SiO</w:t>
      </w:r>
      <w:r w:rsidRPr="00A564C5">
        <w:rPr>
          <w:spacing w:val="-2"/>
          <w:sz w:val="24"/>
          <w:szCs w:val="24"/>
          <w:lang w:bidi="en-US"/>
        </w:rPr>
        <w:t xml:space="preserve"> </w:t>
      </w:r>
      <w:r w:rsidRPr="00A564C5">
        <w:rPr>
          <w:sz w:val="24"/>
          <w:szCs w:val="24"/>
        </w:rPr>
        <w:t>+</w:t>
      </w:r>
      <w:r w:rsidRPr="00A564C5">
        <w:rPr>
          <w:spacing w:val="-2"/>
          <w:sz w:val="24"/>
          <w:szCs w:val="24"/>
          <w:lang w:bidi="en-US"/>
        </w:rPr>
        <w:t xml:space="preserve"> </w:t>
      </w:r>
      <w:r w:rsidRPr="00A564C5">
        <w:rPr>
          <w:sz w:val="24"/>
          <w:szCs w:val="24"/>
        </w:rPr>
        <w:t>SiH</w:t>
      </w:r>
      <w:r w:rsidRPr="00A564C5">
        <w:rPr>
          <w:sz w:val="24"/>
          <w:szCs w:val="24"/>
          <w:vertAlign w:val="subscript"/>
        </w:rPr>
        <w:t>4</w:t>
      </w:r>
      <w:r w:rsidRPr="00A564C5">
        <w:rPr>
          <w:sz w:val="24"/>
          <w:szCs w:val="24"/>
        </w:rPr>
        <w:t>↑</w:t>
      </w:r>
      <w:r w:rsidRPr="00A564C5">
        <w:rPr>
          <w:sz w:val="24"/>
          <w:szCs w:val="24"/>
          <w:lang w:bidi="en-US"/>
        </w:rPr>
        <w:t xml:space="preserve">. </w:t>
      </w:r>
      <w:r w:rsidRPr="00A564C5">
        <w:rPr>
          <w:sz w:val="24"/>
          <w:szCs w:val="24"/>
          <w:lang w:bidi="en-US"/>
        </w:rPr>
        <w:tab/>
      </w:r>
      <w:r w:rsidRPr="00A564C5">
        <w:rPr>
          <w:sz w:val="24"/>
          <w:szCs w:val="24"/>
        </w:rPr>
        <w:t>(3)</w:t>
      </w:r>
    </w:p>
    <w:p w:rsidR="00977F83" w:rsidRPr="00A564C5" w:rsidRDefault="00977F83" w:rsidP="00AB4328">
      <w:pPr>
        <w:pStyle w:val="23"/>
        <w:shd w:val="clear" w:color="auto" w:fill="auto"/>
        <w:tabs>
          <w:tab w:val="right" w:pos="9461"/>
        </w:tabs>
        <w:spacing w:line="360" w:lineRule="auto"/>
        <w:ind w:firstLine="709"/>
        <w:jc w:val="both"/>
        <w:rPr>
          <w:sz w:val="24"/>
          <w:szCs w:val="24"/>
        </w:rPr>
      </w:pPr>
      <w:r w:rsidRPr="00A564C5">
        <w:rPr>
          <w:sz w:val="24"/>
          <w:szCs w:val="24"/>
          <w:lang w:bidi="en-US"/>
        </w:rPr>
        <w:t xml:space="preserve">Затем </w:t>
      </w:r>
      <w:r w:rsidRPr="00A564C5">
        <w:rPr>
          <w:sz w:val="24"/>
          <w:szCs w:val="24"/>
        </w:rPr>
        <w:t xml:space="preserve">просилоксан </w:t>
      </w:r>
      <w:r w:rsidRPr="00A564C5">
        <w:rPr>
          <w:sz w:val="24"/>
          <w:szCs w:val="24"/>
          <w:lang w:val="en-US" w:bidi="en-US"/>
        </w:rPr>
        <w:t>H</w:t>
      </w:r>
      <w:r w:rsidRPr="00A564C5">
        <w:rPr>
          <w:sz w:val="24"/>
          <w:szCs w:val="24"/>
          <w:vertAlign w:val="subscript"/>
          <w:lang w:bidi="en-US"/>
        </w:rPr>
        <w:t>2</w:t>
      </w:r>
      <w:r w:rsidRPr="00A564C5">
        <w:rPr>
          <w:sz w:val="24"/>
          <w:szCs w:val="24"/>
          <w:lang w:val="en-US" w:bidi="en-US"/>
        </w:rPr>
        <w:t>SiO</w:t>
      </w:r>
      <w:r w:rsidRPr="00A564C5">
        <w:rPr>
          <w:sz w:val="24"/>
          <w:szCs w:val="24"/>
          <w:lang w:bidi="en-US"/>
        </w:rPr>
        <w:t xml:space="preserve"> </w:t>
      </w:r>
      <w:r w:rsidRPr="00A564C5">
        <w:rPr>
          <w:sz w:val="24"/>
          <w:szCs w:val="24"/>
        </w:rPr>
        <w:t>в водной среде</w:t>
      </w:r>
      <w:r w:rsidRPr="00A564C5">
        <w:rPr>
          <w:sz w:val="24"/>
          <w:szCs w:val="24"/>
          <w:lang w:bidi="en-US"/>
        </w:rPr>
        <w:t xml:space="preserve"> полимеризуется в твердый кек </w:t>
      </w:r>
      <w:r w:rsidRPr="00A564C5">
        <w:rPr>
          <w:sz w:val="24"/>
          <w:szCs w:val="24"/>
          <w:lang w:val="en-US" w:bidi="en-US"/>
        </w:rPr>
        <w:t>H</w:t>
      </w:r>
      <w:r w:rsidRPr="00A564C5">
        <w:rPr>
          <w:sz w:val="24"/>
          <w:szCs w:val="24"/>
          <w:vertAlign w:val="subscript"/>
          <w:lang w:bidi="en-US"/>
        </w:rPr>
        <w:t>2</w:t>
      </w:r>
      <w:r w:rsidRPr="00A564C5">
        <w:rPr>
          <w:sz w:val="24"/>
          <w:szCs w:val="24"/>
          <w:lang w:val="en-US" w:bidi="en-US"/>
        </w:rPr>
        <w:t>Si</w:t>
      </w:r>
      <w:r w:rsidRPr="00A564C5">
        <w:rPr>
          <w:sz w:val="24"/>
          <w:szCs w:val="24"/>
          <w:vertAlign w:val="subscript"/>
          <w:lang w:bidi="en-US"/>
        </w:rPr>
        <w:t>2</w:t>
      </w:r>
      <w:r w:rsidRPr="00A564C5">
        <w:rPr>
          <w:sz w:val="24"/>
          <w:szCs w:val="24"/>
          <w:lang w:val="en-US" w:bidi="en-US"/>
        </w:rPr>
        <w:t>O</w:t>
      </w:r>
      <w:r w:rsidRPr="00A564C5">
        <w:rPr>
          <w:sz w:val="24"/>
          <w:szCs w:val="24"/>
          <w:vertAlign w:val="subscript"/>
          <w:lang w:bidi="en-US"/>
        </w:rPr>
        <w:t>3</w:t>
      </w:r>
      <w:r w:rsidRPr="00A564C5">
        <w:rPr>
          <w:sz w:val="24"/>
          <w:szCs w:val="24"/>
          <w:lang w:bidi="en-US"/>
        </w:rPr>
        <w:t xml:space="preserve">, при </w:t>
      </w:r>
      <w:r w:rsidRPr="00A564C5">
        <w:rPr>
          <w:sz w:val="24"/>
          <w:szCs w:val="24"/>
          <w:lang w:bidi="en-US"/>
        </w:rPr>
        <w:lastRenderedPageBreak/>
        <w:t xml:space="preserve">этом реакция ацидолиза </w:t>
      </w:r>
      <w:r w:rsidRPr="00A564C5">
        <w:rPr>
          <w:bCs/>
          <w:sz w:val="24"/>
          <w:szCs w:val="24"/>
          <w:lang w:val="en-US"/>
        </w:rPr>
        <w:t>Mg</w:t>
      </w:r>
      <w:r w:rsidRPr="00A564C5">
        <w:rPr>
          <w:bCs/>
          <w:sz w:val="24"/>
          <w:szCs w:val="24"/>
          <w:vertAlign w:val="subscript"/>
        </w:rPr>
        <w:t>2</w:t>
      </w:r>
      <w:r w:rsidRPr="00A564C5">
        <w:rPr>
          <w:bCs/>
          <w:sz w:val="24"/>
          <w:szCs w:val="24"/>
          <w:lang w:val="en-US"/>
        </w:rPr>
        <w:t>Si</w:t>
      </w:r>
      <w:r w:rsidRPr="00A564C5">
        <w:rPr>
          <w:bCs/>
          <w:sz w:val="24"/>
          <w:szCs w:val="24"/>
        </w:rPr>
        <w:t xml:space="preserve"> </w:t>
      </w:r>
      <w:r w:rsidRPr="00A564C5">
        <w:rPr>
          <w:sz w:val="24"/>
          <w:szCs w:val="24"/>
          <w:lang w:bidi="en-US"/>
        </w:rPr>
        <w:t>имеет вид</w:t>
      </w:r>
      <w:r w:rsidR="007E68D8" w:rsidRPr="00A564C5">
        <w:rPr>
          <w:sz w:val="24"/>
          <w:szCs w:val="24"/>
          <w:lang w:bidi="en-US"/>
        </w:rPr>
        <w:t xml:space="preserve"> </w:t>
      </w:r>
      <w:r w:rsidR="007E68D8" w:rsidRPr="00A564C5">
        <w:rPr>
          <w:sz w:val="24"/>
          <w:szCs w:val="24"/>
        </w:rPr>
        <w:t>[2</w:t>
      </w:r>
      <w:r w:rsidR="00110325" w:rsidRPr="00A564C5">
        <w:rPr>
          <w:sz w:val="24"/>
          <w:szCs w:val="24"/>
        </w:rPr>
        <w:t>1</w:t>
      </w:r>
      <w:r w:rsidR="007E68D8" w:rsidRPr="00A564C5">
        <w:rPr>
          <w:sz w:val="24"/>
          <w:szCs w:val="24"/>
        </w:rPr>
        <w:t>]</w:t>
      </w:r>
      <w:r w:rsidRPr="00A564C5">
        <w:rPr>
          <w:sz w:val="24"/>
          <w:szCs w:val="24"/>
        </w:rPr>
        <w:t>:</w:t>
      </w:r>
    </w:p>
    <w:p w:rsidR="00977F83" w:rsidRPr="00A564C5" w:rsidRDefault="00977F83" w:rsidP="00A007CE">
      <w:pPr>
        <w:tabs>
          <w:tab w:val="left" w:pos="8931"/>
        </w:tabs>
        <w:spacing w:before="120" w:after="120" w:line="360" w:lineRule="auto"/>
        <w:ind w:firstLine="2268"/>
        <w:jc w:val="center"/>
      </w:pPr>
      <w:r w:rsidRPr="00A564C5">
        <w:rPr>
          <w:lang w:bidi="en-US"/>
        </w:rPr>
        <w:t>3</w:t>
      </w:r>
      <w:r w:rsidRPr="00A564C5">
        <w:rPr>
          <w:lang w:val="en-US" w:bidi="en-US"/>
        </w:rPr>
        <w:t>Mg</w:t>
      </w:r>
      <w:r w:rsidRPr="00A564C5">
        <w:rPr>
          <w:vertAlign w:val="subscript"/>
          <w:lang w:bidi="en-US"/>
        </w:rPr>
        <w:t>2</w:t>
      </w:r>
      <w:r w:rsidRPr="00A564C5">
        <w:rPr>
          <w:lang w:val="en-US" w:bidi="en-US"/>
        </w:rPr>
        <w:t>Si</w:t>
      </w:r>
      <w:r w:rsidRPr="00A564C5">
        <w:rPr>
          <w:lang w:bidi="en-US"/>
        </w:rPr>
        <w:t xml:space="preserve"> + 12</w:t>
      </w:r>
      <w:r w:rsidRPr="00A564C5">
        <w:rPr>
          <w:lang w:val="en-US" w:bidi="en-US"/>
        </w:rPr>
        <w:t>HCl</w:t>
      </w:r>
      <w:r w:rsidRPr="00A564C5">
        <w:rPr>
          <w:lang w:bidi="en-US"/>
        </w:rPr>
        <w:t xml:space="preserve"> + 3</w:t>
      </w:r>
      <w:r w:rsidRPr="00A564C5">
        <w:rPr>
          <w:lang w:val="en-US" w:bidi="en-US"/>
        </w:rPr>
        <w:t>H</w:t>
      </w:r>
      <w:r w:rsidRPr="00A564C5">
        <w:rPr>
          <w:vertAlign w:val="subscript"/>
          <w:lang w:bidi="en-US"/>
        </w:rPr>
        <w:t>2</w:t>
      </w:r>
      <w:r w:rsidRPr="00A564C5">
        <w:rPr>
          <w:lang w:val="en-US" w:bidi="en-US"/>
        </w:rPr>
        <w:t>O</w:t>
      </w:r>
      <w:r w:rsidRPr="00A564C5">
        <w:rPr>
          <w:lang w:bidi="en-US"/>
        </w:rPr>
        <w:t xml:space="preserve"> = </w:t>
      </w:r>
      <w:r w:rsidRPr="00A564C5">
        <w:rPr>
          <w:lang w:val="en-US" w:bidi="en-US"/>
        </w:rPr>
        <w:t>SiH</w:t>
      </w:r>
      <w:r w:rsidRPr="00A564C5">
        <w:rPr>
          <w:vertAlign w:val="subscript"/>
          <w:lang w:bidi="en-US"/>
        </w:rPr>
        <w:t>4</w:t>
      </w:r>
      <w:r w:rsidRPr="00A564C5">
        <w:t>↑</w:t>
      </w:r>
      <w:r w:rsidRPr="00A564C5">
        <w:rPr>
          <w:lang w:bidi="en-US"/>
        </w:rPr>
        <w:t xml:space="preserve"> + </w:t>
      </w:r>
      <w:r w:rsidRPr="00A564C5">
        <w:rPr>
          <w:lang w:val="en-US" w:bidi="en-US"/>
        </w:rPr>
        <w:t>H</w:t>
      </w:r>
      <w:r w:rsidRPr="00A564C5">
        <w:rPr>
          <w:vertAlign w:val="subscript"/>
          <w:lang w:bidi="en-US"/>
        </w:rPr>
        <w:t>2</w:t>
      </w:r>
      <w:r w:rsidRPr="00A564C5">
        <w:rPr>
          <w:lang w:val="en-US" w:bidi="en-US"/>
        </w:rPr>
        <w:t>Si</w:t>
      </w:r>
      <w:r w:rsidRPr="00A564C5">
        <w:rPr>
          <w:vertAlign w:val="subscript"/>
          <w:lang w:bidi="en-US"/>
        </w:rPr>
        <w:t>2</w:t>
      </w:r>
      <w:r w:rsidRPr="00A564C5">
        <w:rPr>
          <w:lang w:val="en-US" w:bidi="en-US"/>
        </w:rPr>
        <w:t>O</w:t>
      </w:r>
      <w:r w:rsidRPr="00A564C5">
        <w:rPr>
          <w:vertAlign w:val="subscript"/>
          <w:lang w:bidi="en-US"/>
        </w:rPr>
        <w:t>3</w:t>
      </w:r>
      <w:r w:rsidRPr="00A564C5">
        <w:rPr>
          <w:lang w:bidi="en-US"/>
        </w:rPr>
        <w:t xml:space="preserve"> + 6</w:t>
      </w:r>
      <w:r w:rsidRPr="00A564C5">
        <w:rPr>
          <w:lang w:val="en-US" w:bidi="en-US"/>
        </w:rPr>
        <w:t>MgCl</w:t>
      </w:r>
      <w:r w:rsidRPr="00A564C5">
        <w:rPr>
          <w:vertAlign w:val="subscript"/>
          <w:lang w:bidi="en-US"/>
        </w:rPr>
        <w:t>2</w:t>
      </w:r>
      <w:r w:rsidRPr="00A564C5">
        <w:rPr>
          <w:lang w:bidi="en-US"/>
        </w:rPr>
        <w:t xml:space="preserve"> + 6</w:t>
      </w:r>
      <w:r w:rsidRPr="00A564C5">
        <w:rPr>
          <w:lang w:val="en-US" w:bidi="en-US"/>
        </w:rPr>
        <w:t>H</w:t>
      </w:r>
      <w:r w:rsidRPr="00A564C5">
        <w:rPr>
          <w:vertAlign w:val="subscript"/>
          <w:lang w:bidi="en-US"/>
        </w:rPr>
        <w:t>2</w:t>
      </w:r>
      <w:r w:rsidRPr="00A564C5">
        <w:t>↑</w:t>
      </w:r>
      <w:r w:rsidRPr="00A564C5">
        <w:rPr>
          <w:lang w:bidi="en-US"/>
        </w:rPr>
        <w:tab/>
        <w:t>(4)</w:t>
      </w:r>
    </w:p>
    <w:p w:rsidR="00977F83" w:rsidRPr="00A564C5" w:rsidRDefault="00977F83" w:rsidP="00AB4328">
      <w:pPr>
        <w:spacing w:line="360" w:lineRule="auto"/>
        <w:ind w:firstLine="709"/>
        <w:jc w:val="both"/>
      </w:pPr>
      <w:r w:rsidRPr="00A564C5">
        <w:t xml:space="preserve">Видно, что только один из трех атомов кремния участвует в синтезе силанов. Рост выхода силанов на 8% в данном эксперименте при замене </w:t>
      </w:r>
      <w:r w:rsidRPr="00A564C5">
        <w:rPr>
          <w:lang w:val="en-US" w:bidi="en-US"/>
        </w:rPr>
        <w:t>HCl</w:t>
      </w:r>
      <w:r w:rsidRPr="00A564C5">
        <w:t xml:space="preserve"> на </w:t>
      </w:r>
      <w:r w:rsidRPr="00A564C5">
        <w:rPr>
          <w:lang w:val="en-US" w:bidi="en-US"/>
        </w:rPr>
        <w:t>H</w:t>
      </w:r>
      <w:r w:rsidRPr="00A564C5">
        <w:rPr>
          <w:vertAlign w:val="subscript"/>
          <w:lang w:bidi="en-US"/>
        </w:rPr>
        <w:t>2</w:t>
      </w:r>
      <w:r w:rsidRPr="00A564C5">
        <w:rPr>
          <w:lang w:val="en-US" w:bidi="en-US"/>
        </w:rPr>
        <w:t>SO</w:t>
      </w:r>
      <w:r w:rsidRPr="00A564C5">
        <w:rPr>
          <w:vertAlign w:val="subscript"/>
          <w:lang w:bidi="en-US"/>
        </w:rPr>
        <w:t>4</w:t>
      </w:r>
      <w:r w:rsidRPr="00A564C5">
        <w:rPr>
          <w:lang w:bidi="en-US"/>
        </w:rPr>
        <w:t xml:space="preserve"> </w:t>
      </w:r>
      <w:r w:rsidRPr="00A564C5">
        <w:t xml:space="preserve">коррелирует с заменой соли </w:t>
      </w:r>
      <w:r w:rsidRPr="00A564C5">
        <w:rPr>
          <w:lang w:val="en-US" w:bidi="en-US"/>
        </w:rPr>
        <w:t>MgCl</w:t>
      </w:r>
      <w:r w:rsidRPr="00A564C5">
        <w:rPr>
          <w:vertAlign w:val="subscript"/>
          <w:lang w:bidi="en-US"/>
        </w:rPr>
        <w:t>2</w:t>
      </w:r>
      <w:r w:rsidRPr="00A564C5">
        <w:rPr>
          <w:lang w:bidi="en-US"/>
        </w:rPr>
        <w:t xml:space="preserve"> </w:t>
      </w:r>
      <w:r w:rsidRPr="00A564C5">
        <w:t xml:space="preserve">на соль </w:t>
      </w:r>
      <w:r w:rsidRPr="00A564C5">
        <w:rPr>
          <w:bCs/>
          <w:lang w:val="en-US"/>
        </w:rPr>
        <w:t>MgS</w:t>
      </w:r>
      <w:r w:rsidRPr="00A564C5">
        <w:rPr>
          <w:bCs/>
        </w:rPr>
        <w:t>О</w:t>
      </w:r>
      <w:r w:rsidRPr="00A564C5">
        <w:rPr>
          <w:bCs/>
          <w:vertAlign w:val="subscript"/>
        </w:rPr>
        <w:t>4</w:t>
      </w:r>
      <w:r w:rsidRPr="00A564C5">
        <w:t xml:space="preserve">. Известно, что соль </w:t>
      </w:r>
      <w:r w:rsidRPr="00A564C5">
        <w:rPr>
          <w:lang w:val="en-US" w:bidi="en-US"/>
        </w:rPr>
        <w:t>MgCl</w:t>
      </w:r>
      <w:r w:rsidRPr="00A564C5">
        <w:rPr>
          <w:vertAlign w:val="subscript"/>
          <w:lang w:bidi="en-US"/>
        </w:rPr>
        <w:t>2</w:t>
      </w:r>
      <w:r w:rsidRPr="00A564C5">
        <w:rPr>
          <w:lang w:bidi="en-US"/>
        </w:rPr>
        <w:t xml:space="preserve"> является </w:t>
      </w:r>
      <w:r w:rsidRPr="00A564C5">
        <w:t>коррозионно-активной и выступает в водной среде активным реагентом</w:t>
      </w:r>
      <w:r w:rsidRPr="00A564C5">
        <w:rPr>
          <w:lang w:bidi="en-US"/>
        </w:rPr>
        <w:t xml:space="preserve">, что указывает на ее каталитическую роль в реакциях (1) </w:t>
      </w:r>
      <w:r w:rsidRPr="00A564C5">
        <w:t>–</w:t>
      </w:r>
      <w:r w:rsidRPr="00A564C5">
        <w:rPr>
          <w:lang w:bidi="en-US"/>
        </w:rPr>
        <w:t xml:space="preserve"> (3) образования </w:t>
      </w:r>
      <w:r w:rsidRPr="00A564C5">
        <w:t xml:space="preserve">просилоксана </w:t>
      </w:r>
      <w:r w:rsidRPr="00A564C5">
        <w:rPr>
          <w:lang w:val="en-US" w:bidi="en-US"/>
        </w:rPr>
        <w:t>H</w:t>
      </w:r>
      <w:r w:rsidRPr="00A564C5">
        <w:rPr>
          <w:vertAlign w:val="subscript"/>
          <w:lang w:bidi="en-US"/>
        </w:rPr>
        <w:t>2</w:t>
      </w:r>
      <w:r w:rsidRPr="00A564C5">
        <w:rPr>
          <w:lang w:val="en-US" w:bidi="en-US"/>
        </w:rPr>
        <w:t>SiO</w:t>
      </w:r>
      <w:r w:rsidRPr="00A564C5">
        <w:rPr>
          <w:lang w:bidi="en-US"/>
        </w:rPr>
        <w:t>.</w:t>
      </w:r>
      <w:r w:rsidR="00033018" w:rsidRPr="00A564C5">
        <w:t xml:space="preserve"> </w:t>
      </w:r>
    </w:p>
    <w:p w:rsidR="00977F83" w:rsidRPr="00A564C5" w:rsidRDefault="00977F83" w:rsidP="00AB4328">
      <w:pPr>
        <w:spacing w:line="360" w:lineRule="auto"/>
        <w:ind w:firstLine="709"/>
        <w:jc w:val="both"/>
      </w:pPr>
      <w:r w:rsidRPr="00A564C5">
        <w:t xml:space="preserve">Наиболее близким к </w:t>
      </w:r>
      <w:r w:rsidR="007E68D8" w:rsidRPr="00A564C5">
        <w:t>разработанному нами</w:t>
      </w:r>
      <w:r w:rsidRPr="00A564C5">
        <w:t xml:space="preserve"> способу синтеза силанов является представленный в патенте </w:t>
      </w:r>
      <w:r w:rsidRPr="00A564C5">
        <w:rPr>
          <w:lang w:val="en-US"/>
        </w:rPr>
        <w:t>US</w:t>
      </w:r>
      <w:r w:rsidRPr="00A564C5">
        <w:t xml:space="preserve"> 4698218</w:t>
      </w:r>
      <w:r w:rsidR="007E68D8" w:rsidRPr="00A564C5">
        <w:t>А</w:t>
      </w:r>
      <w:r w:rsidRPr="00A564C5">
        <w:t xml:space="preserve"> </w:t>
      </w:r>
      <w:r w:rsidR="00033018" w:rsidRPr="00A564C5">
        <w:t>[1</w:t>
      </w:r>
      <w:r w:rsidR="00110325" w:rsidRPr="00A564C5">
        <w:t>9</w:t>
      </w:r>
      <w:r w:rsidR="00033018" w:rsidRPr="00A564C5">
        <w:t xml:space="preserve">] </w:t>
      </w:r>
      <w:r w:rsidRPr="00A564C5">
        <w:t xml:space="preserve">синтез гидридов кремния, который осуществляется ацидолизом промышленных сплавов </w:t>
      </w:r>
      <w:r w:rsidRPr="00A564C5">
        <w:rPr>
          <w:lang w:val="en-US"/>
        </w:rPr>
        <w:t>Al</w:t>
      </w:r>
      <w:r w:rsidRPr="00A564C5">
        <w:rPr>
          <w:vertAlign w:val="subscript"/>
          <w:lang w:val="en-US"/>
        </w:rPr>
        <w:t>x</w:t>
      </w:r>
      <w:r w:rsidRPr="00A564C5">
        <w:rPr>
          <w:lang w:val="en-US"/>
        </w:rPr>
        <w:t>Ca</w:t>
      </w:r>
      <w:r w:rsidRPr="00A564C5">
        <w:rPr>
          <w:vertAlign w:val="subscript"/>
          <w:lang w:val="en-US"/>
        </w:rPr>
        <w:t>y</w:t>
      </w:r>
      <w:r w:rsidRPr="00A564C5">
        <w:rPr>
          <w:lang w:val="en-US"/>
        </w:rPr>
        <w:t>Si</w:t>
      </w:r>
      <w:r w:rsidRPr="00A564C5">
        <w:rPr>
          <w:vertAlign w:val="subscript"/>
          <w:lang w:val="en-US"/>
        </w:rPr>
        <w:t>z</w:t>
      </w:r>
      <w:r w:rsidRPr="00A564C5">
        <w:t xml:space="preserve"> при температурах от 50°С до 90°С. Выход в количестве 1 кг силана при ацидолизе 10 кг сплава 33%Al / 18%Ca / 40%Si (что соответствует выходу кремния в силаны, равному примерно 22%) достигается при добавлении порошка сплава в раствор кислоты, в то время как при добавлении раствора кислоты в порошок сплава для получения 1 кг силана необходимо 18 кг сплава (что соответствует выходу, равному примерно 12%).</w:t>
      </w:r>
      <w:r w:rsidR="009201D9" w:rsidRPr="00A564C5">
        <w:t xml:space="preserve"> </w:t>
      </w:r>
      <w:r w:rsidRPr="00A564C5">
        <w:t xml:space="preserve">Недостатком </w:t>
      </w:r>
      <w:r w:rsidR="00033018" w:rsidRPr="00A564C5">
        <w:t>данного способа</w:t>
      </w:r>
      <w:r w:rsidRPr="00A564C5">
        <w:t xml:space="preserve"> является низкий выход силанов, который нужно увеличить. Процентный состав </w:t>
      </w:r>
      <w:r w:rsidR="00033018" w:rsidRPr="00A564C5">
        <w:t xml:space="preserve">33%Al / 18%Ca / 40%Si </w:t>
      </w:r>
      <w:r w:rsidRPr="00A564C5">
        <w:t xml:space="preserve">промышленного сплава заметно отличается от стехиометрически корректного состава 27%Ca / 36%Al / 37%Si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способ получения которого представлен в патенте </w:t>
      </w:r>
      <w:r w:rsidRPr="00A564C5">
        <w:rPr>
          <w:lang w:val="en-US"/>
        </w:rPr>
        <w:t>KZ</w:t>
      </w:r>
      <w:r w:rsidRPr="00A564C5">
        <w:t xml:space="preserve"> 34266</w:t>
      </w:r>
      <w:r w:rsidR="006857A8" w:rsidRPr="00A564C5">
        <w:t>р</w:t>
      </w:r>
      <w:r w:rsidRPr="00A564C5">
        <w:t xml:space="preserve"> </w:t>
      </w:r>
      <w:r w:rsidR="000B5251" w:rsidRPr="00A564C5">
        <w:t>[1</w:t>
      </w:r>
      <w:r w:rsidR="00110325" w:rsidRPr="00A564C5">
        <w:t>6</w:t>
      </w:r>
      <w:r w:rsidR="000B5251" w:rsidRPr="00A564C5">
        <w:t>]</w:t>
      </w:r>
      <w:r w:rsidRPr="00A564C5">
        <w:t xml:space="preserve">. В результате около 13%Si в промышленном сплаве не могут участвовать в синтезе силанов, что снижает потенциально возможный выход на 30% и требует </w:t>
      </w:r>
      <w:r w:rsidR="00CB7825" w:rsidRPr="00A564C5">
        <w:t xml:space="preserve">стехиометрически </w:t>
      </w:r>
      <w:r w:rsidRPr="00A564C5">
        <w:t xml:space="preserve">корректного состава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для которого реакция ацидолиза имеет вид:</w:t>
      </w:r>
    </w:p>
    <w:p w:rsidR="00977F83" w:rsidRPr="00A564C5" w:rsidRDefault="00977F83" w:rsidP="00A007CE">
      <w:pPr>
        <w:tabs>
          <w:tab w:val="left" w:pos="8931"/>
        </w:tabs>
        <w:spacing w:before="120" w:after="120" w:line="360" w:lineRule="auto"/>
        <w:ind w:firstLine="2268"/>
        <w:jc w:val="center"/>
        <w:rPr>
          <w:lang w:bidi="en-US"/>
        </w:rPr>
      </w:pPr>
      <w:r w:rsidRPr="00A564C5">
        <w:rPr>
          <w:lang w:val="en-US"/>
        </w:rPr>
        <w:t>CaAl</w:t>
      </w:r>
      <w:r w:rsidRPr="00A564C5">
        <w:rPr>
          <w:vertAlign w:val="subscript"/>
          <w:lang w:val="en-US"/>
        </w:rPr>
        <w:t>2</w:t>
      </w:r>
      <w:r w:rsidRPr="00A564C5">
        <w:rPr>
          <w:lang w:val="en-US"/>
        </w:rPr>
        <w:t>Si</w:t>
      </w:r>
      <w:r w:rsidRPr="00A564C5">
        <w:rPr>
          <w:vertAlign w:val="subscript"/>
          <w:lang w:val="en-US"/>
        </w:rPr>
        <w:t>2</w:t>
      </w:r>
      <w:r w:rsidRPr="00A564C5">
        <w:rPr>
          <w:lang w:val="en-US" w:bidi="en-US"/>
        </w:rPr>
        <w:t xml:space="preserve"> + 8HCl = 2SiH</w:t>
      </w:r>
      <w:r w:rsidRPr="00A564C5">
        <w:rPr>
          <w:vertAlign w:val="subscript"/>
          <w:lang w:val="en-US" w:bidi="en-US"/>
        </w:rPr>
        <w:t>4</w:t>
      </w:r>
      <w:r w:rsidRPr="00A564C5">
        <w:rPr>
          <w:lang w:val="en-US"/>
        </w:rPr>
        <w:t>↑</w:t>
      </w:r>
      <w:r w:rsidRPr="00A564C5">
        <w:rPr>
          <w:lang w:val="en-US" w:bidi="en-US"/>
        </w:rPr>
        <w:t xml:space="preserve"> + CaCl</w:t>
      </w:r>
      <w:r w:rsidRPr="00A564C5">
        <w:rPr>
          <w:vertAlign w:val="subscript"/>
          <w:lang w:val="en-US" w:bidi="en-US"/>
        </w:rPr>
        <w:t>2</w:t>
      </w:r>
      <w:r w:rsidRPr="00A564C5">
        <w:rPr>
          <w:lang w:val="en-US" w:bidi="en-US"/>
        </w:rPr>
        <w:t xml:space="preserve"> + 2AlCl</w:t>
      </w:r>
      <w:r w:rsidRPr="00A564C5">
        <w:rPr>
          <w:vertAlign w:val="subscript"/>
          <w:lang w:val="en-US" w:bidi="en-US"/>
        </w:rPr>
        <w:t>3</w:t>
      </w:r>
      <w:r w:rsidRPr="00A564C5">
        <w:rPr>
          <w:lang w:val="en-US" w:bidi="en-US"/>
        </w:rPr>
        <w:t>.</w:t>
      </w:r>
      <w:r w:rsidRPr="00A564C5">
        <w:rPr>
          <w:lang w:val="en-US" w:bidi="en-US"/>
        </w:rPr>
        <w:tab/>
      </w:r>
      <w:r w:rsidRPr="00A564C5">
        <w:rPr>
          <w:lang w:bidi="en-US"/>
        </w:rPr>
        <w:t>(5)</w:t>
      </w:r>
    </w:p>
    <w:p w:rsidR="00977F83" w:rsidRPr="00A564C5" w:rsidRDefault="00977F83" w:rsidP="00AB4328">
      <w:pPr>
        <w:spacing w:line="360" w:lineRule="auto"/>
        <w:ind w:firstLine="709"/>
        <w:jc w:val="both"/>
      </w:pPr>
      <w:r w:rsidRPr="00A564C5">
        <w:t xml:space="preserve">В правой части реакции (5) целевыми продуктами являются силаны, побочными продуктами – соли </w:t>
      </w:r>
      <w:r w:rsidRPr="00A564C5">
        <w:rPr>
          <w:lang w:val="en-US" w:bidi="en-US"/>
        </w:rPr>
        <w:t>CaCl</w:t>
      </w:r>
      <w:r w:rsidRPr="00A564C5">
        <w:rPr>
          <w:vertAlign w:val="subscript"/>
          <w:lang w:bidi="en-US"/>
        </w:rPr>
        <w:t>2</w:t>
      </w:r>
      <w:r w:rsidRPr="00A564C5">
        <w:rPr>
          <w:lang w:bidi="en-US"/>
        </w:rPr>
        <w:t xml:space="preserve"> и </w:t>
      </w:r>
      <w:r w:rsidRPr="00A564C5">
        <w:rPr>
          <w:lang w:val="en-US" w:bidi="en-US"/>
        </w:rPr>
        <w:t>AlCl</w:t>
      </w:r>
      <w:r w:rsidRPr="00A564C5">
        <w:rPr>
          <w:vertAlign w:val="subscript"/>
          <w:lang w:bidi="en-US"/>
        </w:rPr>
        <w:t>3</w:t>
      </w:r>
      <w:r w:rsidRPr="00A564C5">
        <w:rPr>
          <w:lang w:bidi="en-US"/>
        </w:rPr>
        <w:t xml:space="preserve">, которые приводят к старению активного реагента – водного раствора </w:t>
      </w:r>
      <w:r w:rsidRPr="00A564C5">
        <w:rPr>
          <w:lang w:val="en-US" w:bidi="en-US"/>
        </w:rPr>
        <w:t>HCl</w:t>
      </w:r>
      <w:r w:rsidRPr="00A564C5">
        <w:rPr>
          <w:lang w:bidi="en-US"/>
        </w:rPr>
        <w:t xml:space="preserve">. При этом </w:t>
      </w:r>
      <w:r w:rsidRPr="00A564C5">
        <w:rPr>
          <w:lang w:val="en-US" w:bidi="en-US"/>
        </w:rPr>
        <w:t>AlCl</w:t>
      </w:r>
      <w:r w:rsidRPr="00A564C5">
        <w:rPr>
          <w:vertAlign w:val="subscript"/>
          <w:lang w:bidi="en-US"/>
        </w:rPr>
        <w:t>3</w:t>
      </w:r>
      <w:r w:rsidRPr="00A564C5">
        <w:rPr>
          <w:lang w:bidi="en-US"/>
        </w:rPr>
        <w:t xml:space="preserve"> обладает сильной коррозионной активностью, является эффективным катализатором в химических реакциях и может стимулировать образование просилоксанов </w:t>
      </w:r>
      <w:r w:rsidRPr="00A564C5">
        <w:rPr>
          <w:lang w:val="en-US" w:bidi="en-US"/>
        </w:rPr>
        <w:t>H</w:t>
      </w:r>
      <w:r w:rsidRPr="00A564C5">
        <w:rPr>
          <w:vertAlign w:val="subscript"/>
          <w:lang w:bidi="en-US"/>
        </w:rPr>
        <w:t>2</w:t>
      </w:r>
      <w:r w:rsidRPr="00A564C5">
        <w:rPr>
          <w:lang w:val="en-US" w:bidi="en-US"/>
        </w:rPr>
        <w:t>SiO</w:t>
      </w:r>
      <w:r w:rsidRPr="00A564C5">
        <w:rPr>
          <w:lang w:bidi="en-US"/>
        </w:rPr>
        <w:t xml:space="preserve"> </w:t>
      </w:r>
      <w:r w:rsidRPr="00A564C5">
        <w:t>и</w:t>
      </w:r>
      <w:r w:rsidRPr="00A564C5">
        <w:rPr>
          <w:lang w:bidi="en-US"/>
        </w:rPr>
        <w:t xml:space="preserve"> </w:t>
      </w:r>
      <w:r w:rsidRPr="00A564C5">
        <w:rPr>
          <w:lang w:val="en-US" w:bidi="en-US"/>
        </w:rPr>
        <w:t>H</w:t>
      </w:r>
      <w:r w:rsidRPr="00A564C5">
        <w:rPr>
          <w:vertAlign w:val="subscript"/>
          <w:lang w:bidi="en-US"/>
        </w:rPr>
        <w:t>2</w:t>
      </w:r>
      <w:r w:rsidRPr="00A564C5">
        <w:rPr>
          <w:lang w:val="en-US" w:bidi="en-US"/>
        </w:rPr>
        <w:t>Si</w:t>
      </w:r>
      <w:r w:rsidRPr="00A564C5">
        <w:rPr>
          <w:vertAlign w:val="subscript"/>
          <w:lang w:bidi="en-US"/>
        </w:rPr>
        <w:t>2</w:t>
      </w:r>
      <w:r w:rsidRPr="00A564C5">
        <w:rPr>
          <w:lang w:val="en-US" w:bidi="en-US"/>
        </w:rPr>
        <w:t>O</w:t>
      </w:r>
      <w:r w:rsidRPr="00A564C5">
        <w:rPr>
          <w:vertAlign w:val="subscript"/>
          <w:lang w:bidi="en-US"/>
        </w:rPr>
        <w:t>3</w:t>
      </w:r>
      <w:r w:rsidRPr="00A564C5">
        <w:rPr>
          <w:lang w:bidi="en-US"/>
        </w:rPr>
        <w:t xml:space="preserve"> в реакциях, подобных реакциям (1) – (3). В то же время </w:t>
      </w:r>
      <w:r w:rsidRPr="00A564C5">
        <w:rPr>
          <w:lang w:val="en-US" w:bidi="en-US"/>
        </w:rPr>
        <w:t>CaCl</w:t>
      </w:r>
      <w:r w:rsidRPr="00A564C5">
        <w:rPr>
          <w:vertAlign w:val="subscript"/>
          <w:lang w:bidi="en-US"/>
        </w:rPr>
        <w:t>2</w:t>
      </w:r>
      <w:r w:rsidRPr="00A564C5">
        <w:rPr>
          <w:lang w:bidi="en-US"/>
        </w:rPr>
        <w:t xml:space="preserve"> </w:t>
      </w:r>
      <w:r w:rsidRPr="00A564C5">
        <w:rPr>
          <w:color w:val="202122"/>
          <w:shd w:val="clear" w:color="auto" w:fill="FFFFFF"/>
        </w:rPr>
        <w:t xml:space="preserve">обладает высокими гигроскопическими свойствами и может подавлять каталитическую активность </w:t>
      </w:r>
      <w:r w:rsidRPr="00A564C5">
        <w:rPr>
          <w:lang w:val="en-US" w:bidi="en-US"/>
        </w:rPr>
        <w:t>AlCl</w:t>
      </w:r>
      <w:r w:rsidRPr="00A564C5">
        <w:rPr>
          <w:vertAlign w:val="subscript"/>
          <w:lang w:bidi="en-US"/>
        </w:rPr>
        <w:t>3</w:t>
      </w:r>
      <w:r w:rsidRPr="00A564C5">
        <w:rPr>
          <w:lang w:bidi="en-US"/>
        </w:rPr>
        <w:t xml:space="preserve">. В подтверждение следует отметить, что </w:t>
      </w:r>
      <w:r w:rsidRPr="00A564C5">
        <w:t>в патенте FR 2989076</w:t>
      </w:r>
      <w:r w:rsidRPr="00A564C5">
        <w:rPr>
          <w:lang w:bidi="ru-RU"/>
        </w:rPr>
        <w:t xml:space="preserve"> </w:t>
      </w:r>
      <w:r w:rsidR="005515A6" w:rsidRPr="00A564C5">
        <w:t>[2</w:t>
      </w:r>
      <w:r w:rsidR="00110325" w:rsidRPr="00A564C5">
        <w:t>2</w:t>
      </w:r>
      <w:r w:rsidR="005515A6" w:rsidRPr="00A564C5">
        <w:t>]</w:t>
      </w:r>
      <w:r w:rsidRPr="00A564C5">
        <w:rPr>
          <w:lang w:bidi="ru-RU"/>
        </w:rPr>
        <w:t xml:space="preserve"> одновременное введение </w:t>
      </w:r>
      <w:r w:rsidRPr="00A564C5">
        <w:t xml:space="preserve">водного раствора </w:t>
      </w:r>
      <w:r w:rsidRPr="00A564C5">
        <w:rPr>
          <w:lang w:val="en-US" w:bidi="en-US"/>
        </w:rPr>
        <w:t>HCl</w:t>
      </w:r>
      <w:r w:rsidRPr="00A564C5">
        <w:rPr>
          <w:lang w:bidi="en-US"/>
        </w:rPr>
        <w:t xml:space="preserve"> и </w:t>
      </w:r>
      <w:r w:rsidRPr="00A564C5">
        <w:rPr>
          <w:lang w:val="en-US" w:bidi="en-US"/>
        </w:rPr>
        <w:t>CaCl</w:t>
      </w:r>
      <w:r w:rsidRPr="00A564C5">
        <w:rPr>
          <w:vertAlign w:val="subscript"/>
          <w:lang w:bidi="en-US"/>
        </w:rPr>
        <w:t>2</w:t>
      </w:r>
      <w:r w:rsidRPr="00A564C5">
        <w:rPr>
          <w:lang w:bidi="en-US"/>
        </w:rPr>
        <w:t xml:space="preserve"> в </w:t>
      </w:r>
      <w:r w:rsidRPr="00A564C5">
        <w:rPr>
          <w:lang w:bidi="ru-RU"/>
        </w:rPr>
        <w:t>порошок</w:t>
      </w:r>
      <w:r w:rsidRPr="00A564C5">
        <w:t xml:space="preserve"> стехиометрически некорректного сплава 33%Al / 18%Ca / 40%Si приводит к увеличению выхода силанов. С учетом последнего следует ожидать, что максимальный выход силанов</w:t>
      </w:r>
      <w:r w:rsidR="009201D9" w:rsidRPr="00A564C5">
        <w:t xml:space="preserve"> в реакции (5) </w:t>
      </w:r>
      <w:r w:rsidRPr="00A564C5">
        <w:t xml:space="preserve">составит 50% и для увеличения выхода кремния в силаны необходимо </w:t>
      </w:r>
      <w:r w:rsidRPr="00A564C5">
        <w:lastRenderedPageBreak/>
        <w:t>непрерывно удалять состаренный активный реагент из зоны реакции с использованием проточного реактора.</w:t>
      </w:r>
    </w:p>
    <w:p w:rsidR="00977F83" w:rsidRPr="00A564C5" w:rsidRDefault="00977F83" w:rsidP="00AB4328">
      <w:pPr>
        <w:spacing w:line="360" w:lineRule="auto"/>
        <w:ind w:firstLine="709"/>
        <w:jc w:val="both"/>
      </w:pPr>
      <w:r w:rsidRPr="00A564C5">
        <w:t>Реакция ацидолиза сплава CaAl</w:t>
      </w:r>
      <w:r w:rsidRPr="00A564C5">
        <w:rPr>
          <w:vertAlign w:val="subscript"/>
        </w:rPr>
        <w:t>2</w:t>
      </w:r>
      <w:r w:rsidRPr="00A564C5">
        <w:t>Si</w:t>
      </w:r>
      <w:r w:rsidRPr="00A564C5">
        <w:rPr>
          <w:vertAlign w:val="subscript"/>
        </w:rPr>
        <w:t>2</w:t>
      </w:r>
      <w:r w:rsidRPr="00A564C5">
        <w:t xml:space="preserve"> водным раствором </w:t>
      </w:r>
      <w:r w:rsidRPr="00A564C5">
        <w:rPr>
          <w:lang w:val="en-US" w:bidi="en-US"/>
        </w:rPr>
        <w:t>H</w:t>
      </w:r>
      <w:r w:rsidRPr="00A564C5">
        <w:rPr>
          <w:vertAlign w:val="subscript"/>
          <w:lang w:bidi="en-US"/>
        </w:rPr>
        <w:t>2</w:t>
      </w:r>
      <w:r w:rsidRPr="00A564C5">
        <w:rPr>
          <w:lang w:val="en-US" w:bidi="en-US"/>
        </w:rPr>
        <w:t>SO</w:t>
      </w:r>
      <w:r w:rsidRPr="00A564C5">
        <w:rPr>
          <w:vertAlign w:val="subscript"/>
          <w:lang w:bidi="en-US"/>
        </w:rPr>
        <w:t>4</w:t>
      </w:r>
      <w:r w:rsidRPr="00A564C5">
        <w:rPr>
          <w:lang w:bidi="en-US"/>
        </w:rPr>
        <w:t xml:space="preserve"> имеет вид:</w:t>
      </w:r>
    </w:p>
    <w:p w:rsidR="00977F83" w:rsidRPr="00A564C5" w:rsidRDefault="00977F83" w:rsidP="00FD5692">
      <w:pPr>
        <w:tabs>
          <w:tab w:val="left" w:pos="8931"/>
        </w:tabs>
        <w:spacing w:before="120" w:after="120" w:line="360" w:lineRule="auto"/>
        <w:ind w:firstLine="2268"/>
        <w:jc w:val="center"/>
        <w:rPr>
          <w:lang w:bidi="en-US"/>
        </w:rPr>
      </w:pPr>
      <w:r w:rsidRPr="00A564C5">
        <w:rPr>
          <w:lang w:val="en-US"/>
        </w:rPr>
        <w:t>CaAl</w:t>
      </w:r>
      <w:r w:rsidRPr="00A564C5">
        <w:rPr>
          <w:vertAlign w:val="subscript"/>
          <w:lang w:val="en-US"/>
        </w:rPr>
        <w:t>2</w:t>
      </w:r>
      <w:r w:rsidRPr="00A564C5">
        <w:rPr>
          <w:lang w:val="en-US"/>
        </w:rPr>
        <w:t>Si</w:t>
      </w:r>
      <w:r w:rsidRPr="00A564C5">
        <w:rPr>
          <w:vertAlign w:val="subscript"/>
          <w:lang w:val="en-US"/>
        </w:rPr>
        <w:t>2</w:t>
      </w:r>
      <w:r w:rsidRPr="00A564C5">
        <w:rPr>
          <w:lang w:val="en-US" w:bidi="en-US"/>
        </w:rPr>
        <w:t xml:space="preserve"> + 4H</w:t>
      </w:r>
      <w:r w:rsidRPr="00A564C5">
        <w:rPr>
          <w:vertAlign w:val="subscript"/>
          <w:lang w:val="en-US" w:bidi="en-US"/>
        </w:rPr>
        <w:t>2</w:t>
      </w:r>
      <w:r w:rsidRPr="00A564C5">
        <w:rPr>
          <w:lang w:val="en-US" w:bidi="en-US"/>
        </w:rPr>
        <w:t>SO</w:t>
      </w:r>
      <w:r w:rsidRPr="00A564C5">
        <w:rPr>
          <w:vertAlign w:val="subscript"/>
          <w:lang w:val="en-US" w:bidi="en-US"/>
        </w:rPr>
        <w:t>4</w:t>
      </w:r>
      <w:r w:rsidRPr="00A564C5">
        <w:rPr>
          <w:lang w:val="en-US" w:bidi="en-US"/>
        </w:rPr>
        <w:t xml:space="preserve"> = 2SiH</w:t>
      </w:r>
      <w:r w:rsidRPr="00A564C5">
        <w:rPr>
          <w:vertAlign w:val="subscript"/>
          <w:lang w:val="en-US" w:bidi="en-US"/>
        </w:rPr>
        <w:t>4</w:t>
      </w:r>
      <w:r w:rsidRPr="00A564C5">
        <w:rPr>
          <w:lang w:val="en-US"/>
        </w:rPr>
        <w:t>↑</w:t>
      </w:r>
      <w:r w:rsidRPr="00A564C5">
        <w:rPr>
          <w:lang w:val="en-US" w:bidi="en-US"/>
        </w:rPr>
        <w:t xml:space="preserve"> + CaSO</w:t>
      </w:r>
      <w:r w:rsidRPr="00A564C5">
        <w:rPr>
          <w:vertAlign w:val="subscript"/>
          <w:lang w:val="en-US" w:bidi="en-US"/>
        </w:rPr>
        <w:t>4</w:t>
      </w:r>
      <w:r w:rsidRPr="00A564C5">
        <w:rPr>
          <w:lang w:val="en-US" w:bidi="en-US"/>
        </w:rPr>
        <w:t xml:space="preserve"> + Al</w:t>
      </w:r>
      <w:r w:rsidRPr="00A564C5">
        <w:rPr>
          <w:vertAlign w:val="subscript"/>
          <w:lang w:val="en-US" w:bidi="en-US"/>
        </w:rPr>
        <w:t>2</w:t>
      </w:r>
      <w:r w:rsidRPr="00A564C5">
        <w:rPr>
          <w:lang w:val="en-US" w:bidi="en-US"/>
        </w:rPr>
        <w:t>(SO</w:t>
      </w:r>
      <w:r w:rsidRPr="00A564C5">
        <w:rPr>
          <w:vertAlign w:val="subscript"/>
          <w:lang w:val="en-US" w:bidi="en-US"/>
        </w:rPr>
        <w:t>4</w:t>
      </w:r>
      <w:r w:rsidRPr="00A564C5">
        <w:rPr>
          <w:lang w:val="en-US" w:bidi="en-US"/>
        </w:rPr>
        <w:t>)</w:t>
      </w:r>
      <w:r w:rsidRPr="00A564C5">
        <w:rPr>
          <w:vertAlign w:val="subscript"/>
          <w:lang w:val="en-US" w:bidi="en-US"/>
        </w:rPr>
        <w:t>3</w:t>
      </w:r>
      <w:r w:rsidRPr="00A564C5">
        <w:rPr>
          <w:lang w:val="en-US" w:bidi="en-US"/>
        </w:rPr>
        <w:t>.</w:t>
      </w:r>
      <w:r w:rsidRPr="00A564C5">
        <w:rPr>
          <w:lang w:val="en-US" w:bidi="en-US"/>
        </w:rPr>
        <w:tab/>
      </w:r>
      <w:r w:rsidRPr="00A564C5">
        <w:rPr>
          <w:lang w:bidi="en-US"/>
        </w:rPr>
        <w:t>(6)</w:t>
      </w:r>
    </w:p>
    <w:p w:rsidR="00977F83" w:rsidRPr="00A564C5" w:rsidRDefault="00977F83" w:rsidP="00AB4328">
      <w:pPr>
        <w:spacing w:line="360" w:lineRule="auto"/>
        <w:ind w:firstLine="709"/>
        <w:jc w:val="both"/>
      </w:pPr>
      <w:r w:rsidRPr="00A564C5">
        <w:t>Побочными продуктами реакции являются сульфат кальция</w:t>
      </w:r>
      <w:r w:rsidRPr="00A564C5">
        <w:rPr>
          <w:lang w:bidi="en-US"/>
        </w:rPr>
        <w:t xml:space="preserve"> – основа гипса – и с</w:t>
      </w:r>
      <w:r w:rsidRPr="00A564C5">
        <w:t xml:space="preserve">ульфат алюминия, обладающий коагулирующими и дубильными свойствами. Сульфат кальция </w:t>
      </w:r>
      <w:r w:rsidRPr="00A564C5">
        <w:rPr>
          <w:lang w:val="en-US" w:bidi="en-US"/>
        </w:rPr>
        <w:t>CaSO</w:t>
      </w:r>
      <w:r w:rsidRPr="00A564C5">
        <w:rPr>
          <w:vertAlign w:val="subscript"/>
          <w:lang w:bidi="en-US"/>
        </w:rPr>
        <w:t>4</w:t>
      </w:r>
      <w:r w:rsidRPr="00A564C5">
        <w:rPr>
          <w:lang w:bidi="en-US"/>
        </w:rPr>
        <w:t xml:space="preserve"> мало растворим в воде, поэтому с ростом концентрации будет образовывать мутные взвеси и гипсовый осадок, не влияющие на процесс ацидолиза. Сульфат алюминия </w:t>
      </w:r>
      <w:r w:rsidRPr="00A564C5">
        <w:rPr>
          <w:lang w:val="en-US" w:bidi="en-US"/>
        </w:rPr>
        <w:t>Al</w:t>
      </w:r>
      <w:r w:rsidRPr="00A564C5">
        <w:rPr>
          <w:vertAlign w:val="subscript"/>
          <w:lang w:bidi="en-US"/>
        </w:rPr>
        <w:t>2</w:t>
      </w:r>
      <w:r w:rsidRPr="00A564C5">
        <w:rPr>
          <w:lang w:bidi="en-US"/>
        </w:rPr>
        <w:t>(</w:t>
      </w:r>
      <w:r w:rsidRPr="00A564C5">
        <w:rPr>
          <w:lang w:val="en-US" w:bidi="en-US"/>
        </w:rPr>
        <w:t>SO</w:t>
      </w:r>
      <w:r w:rsidRPr="00A564C5">
        <w:rPr>
          <w:vertAlign w:val="subscript"/>
          <w:lang w:bidi="en-US"/>
        </w:rPr>
        <w:t>4</w:t>
      </w:r>
      <w:r w:rsidRPr="00A564C5">
        <w:rPr>
          <w:lang w:bidi="en-US"/>
        </w:rPr>
        <w:t>)</w:t>
      </w:r>
      <w:r w:rsidRPr="00A564C5">
        <w:rPr>
          <w:vertAlign w:val="subscript"/>
          <w:lang w:bidi="en-US"/>
        </w:rPr>
        <w:t>3</w:t>
      </w:r>
      <w:r w:rsidRPr="00A564C5">
        <w:rPr>
          <w:lang w:bidi="en-US"/>
        </w:rPr>
        <w:t xml:space="preserve"> может проявлять каталитические свойства, как в случае хлорида алюминия </w:t>
      </w:r>
      <w:r w:rsidRPr="00A564C5">
        <w:rPr>
          <w:lang w:val="en-US" w:bidi="en-US"/>
        </w:rPr>
        <w:t>AlCl</w:t>
      </w:r>
      <w:r w:rsidRPr="00A564C5">
        <w:rPr>
          <w:vertAlign w:val="subscript"/>
          <w:lang w:bidi="en-US"/>
        </w:rPr>
        <w:t>3</w:t>
      </w:r>
      <w:r w:rsidRPr="00A564C5">
        <w:rPr>
          <w:lang w:bidi="en-US"/>
        </w:rPr>
        <w:t>.</w:t>
      </w:r>
    </w:p>
    <w:p w:rsidR="00977F83" w:rsidRPr="00A564C5" w:rsidRDefault="00977F83" w:rsidP="00AB4328">
      <w:pPr>
        <w:spacing w:line="360" w:lineRule="auto"/>
        <w:ind w:firstLine="709"/>
        <w:jc w:val="both"/>
      </w:pPr>
      <w:r w:rsidRPr="00A564C5">
        <w:t>В заявляемом изобретении для синтеза силанов используется ацидолиз тройного сплава CaAl</w:t>
      </w:r>
      <w:r w:rsidRPr="00A564C5">
        <w:rPr>
          <w:vertAlign w:val="subscript"/>
        </w:rPr>
        <w:t>2</w:t>
      </w:r>
      <w:r w:rsidRPr="00A564C5">
        <w:t>Si</w:t>
      </w:r>
      <w:r w:rsidRPr="00A564C5">
        <w:rPr>
          <w:vertAlign w:val="subscript"/>
        </w:rPr>
        <w:t>2</w:t>
      </w:r>
      <w:r w:rsidRPr="00A564C5">
        <w:t xml:space="preserve"> стехиометрически корректного состава 27%Ca / 36%Al / 37%Si. Реакция ацидолиза проводится в проточном реакторе с основным операционным узлом – вогнутым менискообразным ложем, – обеспечивающим оптимальный объем активного реагента в зоне реакции, который можно определить исходя из уравнений (5) и (6), формирование встречных потоков порошкообразного сырья и активного реагента, удаление состаренного активного реагента из зоны реакции, что позволяет максимально эффективно снизить его влияние на выход силанов, а также предотвращающего смывание порошкообразного сырья. Способ позволяет достичь непрерывности процесса синтеза силанов, что важно для организации промышленного производства, значительного упрощения и удешевления технологического процесса за счет использования доступного, дешевого исходного сырья и простоты технологического аппаратурного обеспечения.</w:t>
      </w:r>
    </w:p>
    <w:p w:rsidR="002E4478" w:rsidRPr="00A564C5" w:rsidRDefault="006A5BE7" w:rsidP="00AB4328">
      <w:pPr>
        <w:widowControl w:val="0"/>
        <w:suppressAutoHyphens/>
        <w:spacing w:line="360" w:lineRule="auto"/>
        <w:ind w:right="-1" w:firstLine="709"/>
        <w:jc w:val="both"/>
        <w:rPr>
          <w:rFonts w:eastAsia="Arial Unicode MS"/>
          <w:bCs/>
          <w:lang w:bidi="en-US"/>
        </w:rPr>
      </w:pPr>
      <w:r w:rsidRPr="00A564C5">
        <w:rPr>
          <w:rFonts w:eastAsia="Arial Unicode MS"/>
          <w:bCs/>
          <w:lang w:bidi="en-US"/>
        </w:rPr>
        <w:t xml:space="preserve">Таким образом, представленные данные подтверждают, что </w:t>
      </w:r>
      <w:r w:rsidR="00A47B72" w:rsidRPr="00A564C5">
        <w:rPr>
          <w:rFonts w:eastAsia="Arial Unicode MS"/>
          <w:bCs/>
          <w:lang w:bidi="en-US"/>
        </w:rPr>
        <w:t>основным</w:t>
      </w:r>
      <w:r w:rsidRPr="00A564C5">
        <w:rPr>
          <w:rFonts w:eastAsia="Arial Unicode MS"/>
          <w:bCs/>
          <w:lang w:bidi="en-US"/>
        </w:rPr>
        <w:t xml:space="preserve"> компонентом </w:t>
      </w:r>
      <w:r w:rsidR="00A47B72" w:rsidRPr="00A564C5">
        <w:rPr>
          <w:rFonts w:eastAsia="Arial Unicode MS"/>
          <w:bCs/>
          <w:lang w:bidi="en-US"/>
        </w:rPr>
        <w:t xml:space="preserve">тройного сплава, </w:t>
      </w:r>
      <w:r w:rsidRPr="00A564C5">
        <w:rPr>
          <w:rFonts w:eastAsia="Arial Unicode MS"/>
          <w:bCs/>
          <w:lang w:bidi="en-US"/>
        </w:rPr>
        <w:t xml:space="preserve">получаемого в процессе алюмотермического восстановления </w:t>
      </w:r>
      <w:r w:rsidR="009201D9" w:rsidRPr="00A564C5">
        <w:rPr>
          <w:rFonts w:eastAsia="Arial Unicode MS"/>
          <w:bCs/>
          <w:lang w:bidi="en-US"/>
        </w:rPr>
        <w:t>оксида кальция</w:t>
      </w:r>
      <w:r w:rsidRPr="00A564C5">
        <w:rPr>
          <w:rFonts w:eastAsia="Arial Unicode MS"/>
          <w:bCs/>
          <w:lang w:bidi="en-US"/>
        </w:rPr>
        <w:t xml:space="preserve"> в среде жидкого кремния</w:t>
      </w:r>
      <w:r w:rsidR="00A47B72" w:rsidRPr="00A564C5">
        <w:rPr>
          <w:rFonts w:eastAsia="Arial Unicode MS"/>
          <w:bCs/>
          <w:lang w:bidi="en-US"/>
        </w:rPr>
        <w:t>,</w:t>
      </w:r>
      <w:r w:rsidRPr="00A564C5">
        <w:rPr>
          <w:rFonts w:eastAsia="Arial Unicode MS"/>
          <w:bCs/>
          <w:lang w:bidi="en-US"/>
        </w:rPr>
        <w:t xml:space="preserve"> является соединение </w:t>
      </w:r>
      <w:r w:rsidRPr="00A564C5">
        <w:rPr>
          <w:lang w:val="en-US"/>
        </w:rPr>
        <w:t>CaAl</w:t>
      </w:r>
      <w:r w:rsidRPr="00A564C5">
        <w:rPr>
          <w:vertAlign w:val="subscript"/>
        </w:rPr>
        <w:t>2</w:t>
      </w:r>
      <w:r w:rsidRPr="00A564C5">
        <w:rPr>
          <w:lang w:val="en-US"/>
        </w:rPr>
        <w:t>Si</w:t>
      </w:r>
      <w:r w:rsidRPr="00A564C5">
        <w:rPr>
          <w:vertAlign w:val="subscript"/>
        </w:rPr>
        <w:t>2</w:t>
      </w:r>
      <w:r w:rsidRPr="00A564C5">
        <w:t>, кристаллы которого имеют [14] кубическую структуру.</w:t>
      </w:r>
    </w:p>
    <w:p w:rsidR="002E4478" w:rsidRPr="00A564C5" w:rsidRDefault="002E4478" w:rsidP="00AB4328">
      <w:pPr>
        <w:widowControl w:val="0"/>
        <w:suppressAutoHyphens/>
        <w:spacing w:line="360" w:lineRule="auto"/>
        <w:ind w:right="-1" w:firstLine="709"/>
        <w:jc w:val="both"/>
        <w:rPr>
          <w:rFonts w:eastAsia="Arial Unicode MS"/>
          <w:b/>
          <w:bCs/>
          <w:lang w:bidi="en-US"/>
        </w:rPr>
      </w:pPr>
    </w:p>
    <w:p w:rsidR="006F762C" w:rsidRPr="00A564C5" w:rsidRDefault="002250B8" w:rsidP="00AB4328">
      <w:pPr>
        <w:tabs>
          <w:tab w:val="left" w:pos="1276"/>
        </w:tabs>
        <w:spacing w:line="360" w:lineRule="auto"/>
        <w:ind w:firstLine="709"/>
        <w:jc w:val="both"/>
        <w:rPr>
          <w:b/>
        </w:rPr>
      </w:pPr>
      <w:r w:rsidRPr="00A564C5">
        <w:rPr>
          <w:b/>
        </w:rPr>
        <w:t>2.3</w:t>
      </w:r>
      <w:r w:rsidR="00FD5692">
        <w:rPr>
          <w:b/>
        </w:rPr>
        <w:t xml:space="preserve"> </w:t>
      </w:r>
      <w:r w:rsidRPr="00A564C5">
        <w:rPr>
          <w:b/>
        </w:rPr>
        <w:t>Р</w:t>
      </w:r>
      <w:r w:rsidR="001145C8" w:rsidRPr="00A564C5">
        <w:rPr>
          <w:b/>
        </w:rPr>
        <w:t xml:space="preserve">азработка комбинированного процесса получения тройных сплавов </w:t>
      </w:r>
      <w:r w:rsidR="001145C8" w:rsidRPr="00A564C5">
        <w:rPr>
          <w:rFonts w:eastAsia="Arial Unicode MS"/>
          <w:b/>
          <w:bCs/>
          <w:color w:val="000000"/>
          <w:lang w:bidi="en-US"/>
        </w:rPr>
        <w:t xml:space="preserve">Al/Ca/Si </w:t>
      </w:r>
      <w:r w:rsidR="001145C8" w:rsidRPr="00A564C5">
        <w:rPr>
          <w:b/>
        </w:rPr>
        <w:t>с заданными свойствами</w:t>
      </w:r>
    </w:p>
    <w:p w:rsidR="006F762C" w:rsidRPr="00A564C5" w:rsidRDefault="006F762C" w:rsidP="00AB4328">
      <w:pPr>
        <w:widowControl w:val="0"/>
        <w:suppressAutoHyphens/>
        <w:spacing w:line="360" w:lineRule="auto"/>
        <w:ind w:right="-1" w:firstLine="709"/>
        <w:jc w:val="both"/>
        <w:rPr>
          <w:rFonts w:eastAsia="Arial Unicode MS"/>
          <w:bCs/>
          <w:lang w:bidi="en-US"/>
        </w:rPr>
      </w:pPr>
    </w:p>
    <w:p w:rsidR="001C6818" w:rsidRPr="00A564C5" w:rsidRDefault="001C6818" w:rsidP="00AB4328">
      <w:pPr>
        <w:widowControl w:val="0"/>
        <w:suppressAutoHyphens/>
        <w:spacing w:line="360" w:lineRule="auto"/>
        <w:ind w:right="-1" w:firstLine="709"/>
        <w:jc w:val="both"/>
        <w:rPr>
          <w:rFonts w:eastAsia="Arial Unicode MS"/>
          <w:bCs/>
          <w:lang w:bidi="en-US"/>
        </w:rPr>
      </w:pPr>
      <w:r w:rsidRPr="00A564C5">
        <w:rPr>
          <w:lang w:bidi="en-US"/>
        </w:rPr>
        <w:t>Для определ</w:t>
      </w:r>
      <w:r w:rsidR="00B923FC" w:rsidRPr="00A564C5">
        <w:rPr>
          <w:lang w:bidi="en-US"/>
        </w:rPr>
        <w:t>ения</w:t>
      </w:r>
      <w:r w:rsidRPr="00A564C5">
        <w:rPr>
          <w:lang w:bidi="en-US"/>
        </w:rPr>
        <w:t xml:space="preserve"> оптимальн</w:t>
      </w:r>
      <w:r w:rsidR="00B923FC" w:rsidRPr="00A564C5">
        <w:rPr>
          <w:lang w:bidi="en-US"/>
        </w:rPr>
        <w:t>ого</w:t>
      </w:r>
      <w:r w:rsidRPr="00A564C5">
        <w:rPr>
          <w:lang w:bidi="en-US"/>
        </w:rPr>
        <w:t xml:space="preserve"> состав</w:t>
      </w:r>
      <w:r w:rsidR="00B923FC" w:rsidRPr="00A564C5">
        <w:rPr>
          <w:lang w:bidi="en-US"/>
        </w:rPr>
        <w:t>а</w:t>
      </w:r>
      <w:r w:rsidRPr="00A564C5">
        <w:rPr>
          <w:lang w:bidi="en-US"/>
        </w:rPr>
        <w:t xml:space="preserve"> компонентов шихты, который обеспечи</w:t>
      </w:r>
      <w:r w:rsidR="00B923FC" w:rsidRPr="00A564C5">
        <w:rPr>
          <w:lang w:bidi="en-US"/>
        </w:rPr>
        <w:t>вае</w:t>
      </w:r>
      <w:r w:rsidRPr="00A564C5">
        <w:rPr>
          <w:lang w:bidi="en-US"/>
        </w:rPr>
        <w:t xml:space="preserve">т </w:t>
      </w:r>
      <w:r w:rsidR="00B923FC" w:rsidRPr="00A564C5">
        <w:rPr>
          <w:lang w:bidi="en-US"/>
        </w:rPr>
        <w:t xml:space="preserve">получение чистого тройного сплава </w:t>
      </w:r>
      <w:r w:rsidR="00B923FC" w:rsidRPr="00A564C5">
        <w:rPr>
          <w:lang w:val="en-US"/>
        </w:rPr>
        <w:t>CaAl</w:t>
      </w:r>
      <w:r w:rsidR="00B923FC" w:rsidRPr="00A564C5">
        <w:rPr>
          <w:vertAlign w:val="subscript"/>
        </w:rPr>
        <w:t>2</w:t>
      </w:r>
      <w:r w:rsidR="00B923FC" w:rsidRPr="00A564C5">
        <w:rPr>
          <w:lang w:val="en-US"/>
        </w:rPr>
        <w:t>Si</w:t>
      </w:r>
      <w:r w:rsidR="00B923FC" w:rsidRPr="00A564C5">
        <w:rPr>
          <w:vertAlign w:val="subscript"/>
        </w:rPr>
        <w:t>2</w:t>
      </w:r>
      <w:r w:rsidR="00B923FC" w:rsidRPr="00A564C5">
        <w:t xml:space="preserve">, не содержащего </w:t>
      </w:r>
      <w:r w:rsidRPr="00A564C5">
        <w:rPr>
          <w:rFonts w:eastAsia="Arial Unicode MS"/>
          <w:bCs/>
          <w:lang w:bidi="en-US"/>
        </w:rPr>
        <w:t>свободн</w:t>
      </w:r>
      <w:r w:rsidR="00B923FC" w:rsidRPr="00A564C5">
        <w:rPr>
          <w:rFonts w:eastAsia="Arial Unicode MS"/>
          <w:bCs/>
          <w:lang w:bidi="en-US"/>
        </w:rPr>
        <w:t>ый</w:t>
      </w:r>
      <w:r w:rsidRPr="00A564C5">
        <w:rPr>
          <w:rFonts w:eastAsia="Arial Unicode MS"/>
          <w:bCs/>
          <w:lang w:bidi="en-US"/>
        </w:rPr>
        <w:t xml:space="preserve"> кремни</w:t>
      </w:r>
      <w:r w:rsidR="00B923FC" w:rsidRPr="00A564C5">
        <w:rPr>
          <w:rFonts w:eastAsia="Arial Unicode MS"/>
          <w:bCs/>
          <w:lang w:bidi="en-US"/>
        </w:rPr>
        <w:t>й</w:t>
      </w:r>
      <w:r w:rsidRPr="00A564C5">
        <w:rPr>
          <w:rFonts w:eastAsia="Arial Unicode MS"/>
          <w:bCs/>
          <w:lang w:bidi="en-US"/>
        </w:rPr>
        <w:t xml:space="preserve"> </w:t>
      </w:r>
      <w:r w:rsidRPr="00A564C5">
        <w:rPr>
          <w:lang w:bidi="en-US"/>
        </w:rPr>
        <w:t>и</w:t>
      </w:r>
      <w:r w:rsidRPr="00A564C5">
        <w:rPr>
          <w:rFonts w:eastAsia="Arial Unicode MS"/>
          <w:bCs/>
          <w:lang w:bidi="en-US"/>
        </w:rPr>
        <w:t xml:space="preserve"> примесны</w:t>
      </w:r>
      <w:r w:rsidR="0081584D" w:rsidRPr="00A564C5">
        <w:rPr>
          <w:rFonts w:eastAsia="Arial Unicode MS"/>
          <w:bCs/>
          <w:lang w:bidi="en-US"/>
        </w:rPr>
        <w:t>х</w:t>
      </w:r>
      <w:r w:rsidRPr="00A564C5">
        <w:rPr>
          <w:rFonts w:eastAsia="Arial Unicode MS"/>
          <w:bCs/>
          <w:lang w:bidi="en-US"/>
        </w:rPr>
        <w:t xml:space="preserve"> соединени</w:t>
      </w:r>
      <w:r w:rsidR="0081584D" w:rsidRPr="00A564C5">
        <w:rPr>
          <w:rFonts w:eastAsia="Arial Unicode MS"/>
          <w:bCs/>
          <w:lang w:bidi="en-US"/>
        </w:rPr>
        <w:t>й</w:t>
      </w:r>
      <w:r w:rsidR="00B923FC" w:rsidRPr="00A564C5">
        <w:rPr>
          <w:rFonts w:eastAsia="Arial Unicode MS"/>
          <w:bCs/>
          <w:lang w:bidi="en-US"/>
        </w:rPr>
        <w:t xml:space="preserve"> </w:t>
      </w:r>
      <w:r w:rsidR="0081584D" w:rsidRPr="00A564C5">
        <w:t xml:space="preserve">типа </w:t>
      </w:r>
      <w:r w:rsidR="0081584D" w:rsidRPr="00A564C5">
        <w:rPr>
          <w:color w:val="000000"/>
          <w:lang w:bidi="en-US"/>
        </w:rPr>
        <w:t>Al</w:t>
      </w:r>
      <w:r w:rsidR="0081584D" w:rsidRPr="00A564C5">
        <w:rPr>
          <w:color w:val="000000"/>
          <w:vertAlign w:val="subscript"/>
          <w:lang w:bidi="en-US"/>
        </w:rPr>
        <w:t>3.21</w:t>
      </w:r>
      <w:r w:rsidR="0081584D" w:rsidRPr="00A564C5">
        <w:rPr>
          <w:color w:val="000000"/>
          <w:lang w:bidi="en-US"/>
        </w:rPr>
        <w:t>Si</w:t>
      </w:r>
      <w:r w:rsidR="0081584D" w:rsidRPr="00A564C5">
        <w:rPr>
          <w:color w:val="000000"/>
          <w:vertAlign w:val="subscript"/>
          <w:lang w:bidi="en-US"/>
        </w:rPr>
        <w:t>0.47</w:t>
      </w:r>
      <w:r w:rsidR="0081584D" w:rsidRPr="00A564C5">
        <w:rPr>
          <w:color w:val="000000"/>
          <w:lang w:bidi="en-US"/>
        </w:rPr>
        <w:t>, была проведена</w:t>
      </w:r>
      <w:r w:rsidR="00B923FC" w:rsidRPr="00A564C5">
        <w:rPr>
          <w:lang w:bidi="en-US"/>
        </w:rPr>
        <w:t xml:space="preserve"> сери</w:t>
      </w:r>
      <w:r w:rsidR="0081584D" w:rsidRPr="00A564C5">
        <w:rPr>
          <w:lang w:bidi="en-US"/>
        </w:rPr>
        <w:t>я</w:t>
      </w:r>
      <w:r w:rsidR="00B923FC" w:rsidRPr="00A564C5">
        <w:rPr>
          <w:lang w:bidi="en-US"/>
        </w:rPr>
        <w:t xml:space="preserve"> плавок с контролируемым</w:t>
      </w:r>
      <w:r w:rsidR="00A72F71" w:rsidRPr="00A564C5">
        <w:rPr>
          <w:lang w:bidi="en-US"/>
        </w:rPr>
        <w:t>и</w:t>
      </w:r>
      <w:r w:rsidR="00B923FC" w:rsidRPr="00A564C5">
        <w:rPr>
          <w:lang w:bidi="en-US"/>
        </w:rPr>
        <w:t xml:space="preserve"> состав</w:t>
      </w:r>
      <w:r w:rsidR="00A72F71" w:rsidRPr="00A564C5">
        <w:rPr>
          <w:lang w:bidi="en-US"/>
        </w:rPr>
        <w:t>ами</w:t>
      </w:r>
      <w:r w:rsidR="00B923FC" w:rsidRPr="00A564C5">
        <w:rPr>
          <w:lang w:bidi="en-US"/>
        </w:rPr>
        <w:t xml:space="preserve"> исходной шихты</w:t>
      </w:r>
      <w:r w:rsidR="0081584D" w:rsidRPr="00A564C5">
        <w:rPr>
          <w:lang w:bidi="en-US"/>
        </w:rPr>
        <w:t>.</w:t>
      </w:r>
      <w:r w:rsidR="00A72F71" w:rsidRPr="00A564C5">
        <w:rPr>
          <w:lang w:bidi="en-US"/>
        </w:rPr>
        <w:t xml:space="preserve"> Ниже </w:t>
      </w:r>
      <w:r w:rsidR="004C55B1" w:rsidRPr="00A564C5">
        <w:rPr>
          <w:lang w:bidi="en-US"/>
        </w:rPr>
        <w:t>на рисунках 16 – 20 представлены рентгеновские дифрактограммы полученных образцов тройного сплава</w:t>
      </w:r>
      <w:r w:rsidR="004C55B1" w:rsidRPr="00A564C5">
        <w:t xml:space="preserve"> </w:t>
      </w:r>
      <w:r w:rsidR="004C55B1" w:rsidRPr="00A564C5">
        <w:rPr>
          <w:lang w:val="en-US"/>
        </w:rPr>
        <w:t>CaAl</w:t>
      </w:r>
      <w:r w:rsidR="004C55B1" w:rsidRPr="00A564C5">
        <w:rPr>
          <w:vertAlign w:val="subscript"/>
        </w:rPr>
        <w:t>2</w:t>
      </w:r>
      <w:r w:rsidR="004C55B1" w:rsidRPr="00A564C5">
        <w:rPr>
          <w:lang w:val="en-US"/>
        </w:rPr>
        <w:t>Si</w:t>
      </w:r>
      <w:r w:rsidR="004C55B1" w:rsidRPr="00A564C5">
        <w:rPr>
          <w:vertAlign w:val="subscript"/>
        </w:rPr>
        <w:t>2</w:t>
      </w:r>
      <w:r w:rsidR="00A72F71" w:rsidRPr="00A564C5">
        <w:rPr>
          <w:lang w:bidi="en-US"/>
        </w:rPr>
        <w:t xml:space="preserve"> </w:t>
      </w:r>
      <w:r w:rsidR="004C55B1" w:rsidRPr="00A564C5">
        <w:rPr>
          <w:lang w:bidi="en-US"/>
        </w:rPr>
        <w:t xml:space="preserve">и соответствующие им </w:t>
      </w:r>
      <w:r w:rsidR="00A72F71" w:rsidRPr="00A564C5">
        <w:rPr>
          <w:lang w:bidi="en-US"/>
        </w:rPr>
        <w:lastRenderedPageBreak/>
        <w:t>описани</w:t>
      </w:r>
      <w:r w:rsidR="004C55B1" w:rsidRPr="00A564C5">
        <w:rPr>
          <w:lang w:bidi="en-US"/>
        </w:rPr>
        <w:t>я</w:t>
      </w:r>
      <w:r w:rsidR="00A72F71" w:rsidRPr="00A564C5">
        <w:rPr>
          <w:lang w:bidi="en-US"/>
        </w:rPr>
        <w:t xml:space="preserve"> составов исходной шихты</w:t>
      </w:r>
      <w:r w:rsidR="004C55B1" w:rsidRPr="00A564C5">
        <w:rPr>
          <w:lang w:bidi="en-US"/>
        </w:rPr>
        <w:t xml:space="preserve"> и</w:t>
      </w:r>
      <w:r w:rsidR="00A72F71" w:rsidRPr="00A564C5">
        <w:rPr>
          <w:lang w:bidi="en-US"/>
        </w:rPr>
        <w:t xml:space="preserve"> порционной загрузки компонентов расплава в графитовый тигель</w:t>
      </w:r>
      <w:r w:rsidR="004C55B1" w:rsidRPr="00A564C5">
        <w:rPr>
          <w:lang w:bidi="en-US"/>
        </w:rPr>
        <w:t>.</w:t>
      </w:r>
    </w:p>
    <w:p w:rsidR="006B2221" w:rsidRPr="00A564C5" w:rsidRDefault="00180E68" w:rsidP="00AB4328">
      <w:pPr>
        <w:spacing w:line="360" w:lineRule="auto"/>
        <w:ind w:firstLine="709"/>
        <w:jc w:val="both"/>
        <w:rPr>
          <w:lang w:bidi="en-US"/>
        </w:rPr>
      </w:pPr>
      <w:r w:rsidRPr="00A564C5">
        <w:t>Анализ данных, представленных на рисунках 15-</w:t>
      </w:r>
      <w:r w:rsidR="0073681C" w:rsidRPr="00A564C5">
        <w:t>20</w:t>
      </w:r>
      <w:r w:rsidRPr="00A564C5">
        <w:t xml:space="preserve"> (образцы №№ 1-</w:t>
      </w:r>
      <w:r w:rsidR="0073681C" w:rsidRPr="00A564C5">
        <w:t>6</w:t>
      </w:r>
      <w:r w:rsidRPr="00A564C5">
        <w:t xml:space="preserve">), показывает, что </w:t>
      </w:r>
      <w:r w:rsidR="00096DE3" w:rsidRPr="00A564C5">
        <w:t xml:space="preserve">в случае образцов 1-4 </w:t>
      </w:r>
      <w:r w:rsidRPr="00A564C5">
        <w:t xml:space="preserve">с ростом </w:t>
      </w:r>
      <w:r w:rsidR="0073681C" w:rsidRPr="00A564C5">
        <w:t>весового количества</w:t>
      </w:r>
      <w:r w:rsidRPr="00A564C5">
        <w:t xml:space="preserve"> </w:t>
      </w:r>
      <w:r w:rsidRPr="00A564C5">
        <w:rPr>
          <w:lang w:bidi="en-US"/>
        </w:rPr>
        <w:t xml:space="preserve">CaO и </w:t>
      </w:r>
      <w:r w:rsidRPr="00A564C5">
        <w:rPr>
          <w:lang w:val="en-US" w:bidi="en-US"/>
        </w:rPr>
        <w:t>Al</w:t>
      </w:r>
      <w:r w:rsidRPr="00A564C5">
        <w:rPr>
          <w:lang w:bidi="en-US"/>
        </w:rPr>
        <w:t xml:space="preserve"> </w:t>
      </w:r>
      <w:r w:rsidR="0073681C" w:rsidRPr="00A564C5">
        <w:rPr>
          <w:lang w:bidi="en-US"/>
        </w:rPr>
        <w:t>доля фаз свободного кремния и</w:t>
      </w:r>
      <w:r w:rsidR="0073681C" w:rsidRPr="00A564C5">
        <w:rPr>
          <w:rFonts w:eastAsia="Arial Unicode MS"/>
          <w:bCs/>
          <w:lang w:bidi="en-US"/>
        </w:rPr>
        <w:t xml:space="preserve"> примесного соединения </w:t>
      </w:r>
      <w:r w:rsidR="0073681C" w:rsidRPr="00A564C5">
        <w:rPr>
          <w:color w:val="000000"/>
          <w:lang w:bidi="en-US"/>
        </w:rPr>
        <w:t>Al</w:t>
      </w:r>
      <w:r w:rsidR="0073681C" w:rsidRPr="00A564C5">
        <w:rPr>
          <w:color w:val="000000"/>
          <w:vertAlign w:val="subscript"/>
          <w:lang w:bidi="en-US"/>
        </w:rPr>
        <w:t>3.21</w:t>
      </w:r>
      <w:r w:rsidR="0073681C" w:rsidRPr="00A564C5">
        <w:rPr>
          <w:color w:val="000000"/>
          <w:lang w:bidi="en-US"/>
        </w:rPr>
        <w:t>Si</w:t>
      </w:r>
      <w:r w:rsidR="0073681C" w:rsidRPr="00A564C5">
        <w:rPr>
          <w:color w:val="000000"/>
          <w:vertAlign w:val="subscript"/>
          <w:lang w:bidi="en-US"/>
        </w:rPr>
        <w:t>0.47</w:t>
      </w:r>
      <w:r w:rsidR="0073681C" w:rsidRPr="00A564C5">
        <w:rPr>
          <w:lang w:bidi="en-US"/>
        </w:rPr>
        <w:t xml:space="preserve"> стабильно уменьшается. </w:t>
      </w:r>
      <w:r w:rsidR="009723AA" w:rsidRPr="00A564C5">
        <w:rPr>
          <w:lang w:bidi="en-US"/>
        </w:rPr>
        <w:t xml:space="preserve">Если при этом оставить неизменным количество CaO, но увеличить количество </w:t>
      </w:r>
      <w:r w:rsidR="009723AA" w:rsidRPr="00A564C5">
        <w:rPr>
          <w:lang w:val="en-US" w:bidi="en-US"/>
        </w:rPr>
        <w:t>Al</w:t>
      </w:r>
      <w:r w:rsidR="009723AA" w:rsidRPr="00A564C5">
        <w:rPr>
          <w:lang w:bidi="en-US"/>
        </w:rPr>
        <w:t xml:space="preserve">, то имеет место уменьшение фазы свободного кремния, однако фаза </w:t>
      </w:r>
      <w:r w:rsidR="009723AA" w:rsidRPr="00A564C5">
        <w:rPr>
          <w:color w:val="000000"/>
          <w:lang w:bidi="en-US"/>
        </w:rPr>
        <w:t>Al</w:t>
      </w:r>
      <w:r w:rsidR="009723AA" w:rsidRPr="00A564C5">
        <w:rPr>
          <w:color w:val="000000"/>
          <w:vertAlign w:val="subscript"/>
          <w:lang w:bidi="en-US"/>
        </w:rPr>
        <w:t>3.21</w:t>
      </w:r>
      <w:r w:rsidR="009723AA" w:rsidRPr="00A564C5">
        <w:rPr>
          <w:color w:val="000000"/>
          <w:lang w:bidi="en-US"/>
        </w:rPr>
        <w:t>Si</w:t>
      </w:r>
      <w:r w:rsidR="009723AA" w:rsidRPr="00A564C5">
        <w:rPr>
          <w:color w:val="000000"/>
          <w:vertAlign w:val="subscript"/>
          <w:lang w:bidi="en-US"/>
        </w:rPr>
        <w:t>0.47</w:t>
      </w:r>
      <w:r w:rsidR="00DD453F" w:rsidRPr="00A564C5">
        <w:rPr>
          <w:color w:val="000000"/>
          <w:lang w:bidi="en-US"/>
        </w:rPr>
        <w:t xml:space="preserve"> неожиданно увеличивается (</w:t>
      </w:r>
      <w:r w:rsidR="009723AA" w:rsidRPr="00A564C5">
        <w:rPr>
          <w:color w:val="000000"/>
          <w:lang w:bidi="en-US"/>
        </w:rPr>
        <w:t>рисунок 19, образец 5)</w:t>
      </w:r>
      <w:r w:rsidR="00096DE3" w:rsidRPr="00A564C5">
        <w:rPr>
          <w:lang w:bidi="en-US"/>
        </w:rPr>
        <w:t xml:space="preserve">, что может указывать на недостаток Ca для образования соединения </w:t>
      </w:r>
      <w:r w:rsidR="00096DE3" w:rsidRPr="00A564C5">
        <w:rPr>
          <w:lang w:val="en-US"/>
        </w:rPr>
        <w:t>CaAl</w:t>
      </w:r>
      <w:r w:rsidR="00096DE3" w:rsidRPr="00A564C5">
        <w:rPr>
          <w:vertAlign w:val="subscript"/>
        </w:rPr>
        <w:t>2</w:t>
      </w:r>
      <w:r w:rsidR="00096DE3" w:rsidRPr="00A564C5">
        <w:rPr>
          <w:lang w:val="en-US"/>
        </w:rPr>
        <w:t>Si</w:t>
      </w:r>
      <w:r w:rsidR="00096DE3" w:rsidRPr="00A564C5">
        <w:rPr>
          <w:vertAlign w:val="subscript"/>
        </w:rPr>
        <w:t>2</w:t>
      </w:r>
      <w:r w:rsidR="00096DE3" w:rsidRPr="00A564C5">
        <w:rPr>
          <w:lang w:bidi="en-US"/>
        </w:rPr>
        <w:t xml:space="preserve">. </w:t>
      </w:r>
      <w:r w:rsidR="00AD2FF7" w:rsidRPr="00A564C5">
        <w:rPr>
          <w:lang w:bidi="en-US"/>
        </w:rPr>
        <w:t xml:space="preserve">После </w:t>
      </w:r>
      <w:r w:rsidR="00096DE3" w:rsidRPr="00A564C5">
        <w:rPr>
          <w:lang w:bidi="en-US"/>
        </w:rPr>
        <w:t>увеличени</w:t>
      </w:r>
      <w:r w:rsidR="00AD2FF7" w:rsidRPr="00A564C5">
        <w:rPr>
          <w:lang w:bidi="en-US"/>
        </w:rPr>
        <w:t>я в образце 6</w:t>
      </w:r>
      <w:r w:rsidR="00096DE3" w:rsidRPr="00A564C5">
        <w:rPr>
          <w:lang w:bidi="en-US"/>
        </w:rPr>
        <w:t xml:space="preserve"> количества CaO при одновременном </w:t>
      </w:r>
      <w:r w:rsidR="00AD2FF7" w:rsidRPr="00A564C5">
        <w:rPr>
          <w:lang w:bidi="en-US"/>
        </w:rPr>
        <w:t xml:space="preserve">небольшом </w:t>
      </w:r>
      <w:r w:rsidR="00096DE3" w:rsidRPr="00A564C5">
        <w:rPr>
          <w:lang w:bidi="en-US"/>
        </w:rPr>
        <w:t xml:space="preserve">уменьшении количества </w:t>
      </w:r>
      <w:r w:rsidR="00096DE3" w:rsidRPr="00A564C5">
        <w:rPr>
          <w:lang w:val="en-US"/>
        </w:rPr>
        <w:t>Al</w:t>
      </w:r>
      <w:r w:rsidR="00AD2FF7" w:rsidRPr="00A564C5">
        <w:t xml:space="preserve"> и исключении из состава шихты </w:t>
      </w:r>
      <w:r w:rsidR="00AD2FF7" w:rsidRPr="00A564C5">
        <w:rPr>
          <w:lang w:val="en-US"/>
        </w:rPr>
        <w:t>Si</w:t>
      </w:r>
      <w:r w:rsidR="00AD2FF7" w:rsidRPr="00A564C5">
        <w:rPr>
          <w:lang w:bidi="en-US"/>
        </w:rPr>
        <w:t>O</w:t>
      </w:r>
      <w:r w:rsidR="00AD2FF7" w:rsidRPr="00A564C5">
        <w:rPr>
          <w:vertAlign w:val="subscript"/>
        </w:rPr>
        <w:t>2</w:t>
      </w:r>
      <w:r w:rsidR="0073681C" w:rsidRPr="00A564C5">
        <w:rPr>
          <w:lang w:bidi="en-US"/>
        </w:rPr>
        <w:t xml:space="preserve"> </w:t>
      </w:r>
      <w:r w:rsidR="00AD2FF7" w:rsidRPr="00A564C5">
        <w:rPr>
          <w:lang w:bidi="en-US"/>
        </w:rPr>
        <w:t xml:space="preserve">фазы свободного кремния и </w:t>
      </w:r>
      <w:r w:rsidR="00AD2FF7" w:rsidRPr="00A564C5">
        <w:rPr>
          <w:rFonts w:eastAsia="Arial Unicode MS"/>
          <w:bCs/>
          <w:lang w:bidi="en-US"/>
        </w:rPr>
        <w:t xml:space="preserve">примесного соединения </w:t>
      </w:r>
      <w:r w:rsidR="00AD2FF7" w:rsidRPr="00A564C5">
        <w:rPr>
          <w:color w:val="000000"/>
          <w:lang w:bidi="en-US"/>
        </w:rPr>
        <w:t>Al</w:t>
      </w:r>
      <w:r w:rsidR="00AD2FF7" w:rsidRPr="00A564C5">
        <w:rPr>
          <w:color w:val="000000"/>
          <w:vertAlign w:val="subscript"/>
          <w:lang w:bidi="en-US"/>
        </w:rPr>
        <w:t>3.21</w:t>
      </w:r>
      <w:r w:rsidR="00AD2FF7" w:rsidRPr="00A564C5">
        <w:rPr>
          <w:color w:val="000000"/>
          <w:lang w:bidi="en-US"/>
        </w:rPr>
        <w:t>Si</w:t>
      </w:r>
      <w:r w:rsidR="00AD2FF7" w:rsidRPr="00A564C5">
        <w:rPr>
          <w:color w:val="000000"/>
          <w:vertAlign w:val="subscript"/>
          <w:lang w:bidi="en-US"/>
        </w:rPr>
        <w:t>0.47</w:t>
      </w:r>
      <w:r w:rsidR="00AD2FF7" w:rsidRPr="00A564C5">
        <w:rPr>
          <w:lang w:bidi="en-US"/>
        </w:rPr>
        <w:t xml:space="preserve"> удаляются полностью. Однако при этом в дифрактограмме появляется слабый пик, соответствующий свободному Ca, что свидетельствует о небольшой избыточности CaO. </w:t>
      </w:r>
    </w:p>
    <w:p w:rsidR="00F52F64" w:rsidRPr="00A564C5" w:rsidRDefault="00F52F64" w:rsidP="00AB4328">
      <w:pPr>
        <w:spacing w:line="360" w:lineRule="auto"/>
        <w:ind w:firstLine="709"/>
        <w:jc w:val="both"/>
        <w:rPr>
          <w:lang w:bidi="en-US"/>
        </w:rPr>
      </w:pPr>
    </w:p>
    <w:p w:rsidR="00A72F71" w:rsidRPr="00A564C5" w:rsidRDefault="00A72F71" w:rsidP="00AB4328">
      <w:pPr>
        <w:pStyle w:val="aa"/>
        <w:spacing w:line="360" w:lineRule="auto"/>
        <w:ind w:left="0"/>
        <w:jc w:val="center"/>
      </w:pPr>
      <w:r w:rsidRPr="00A564C5">
        <w:rPr>
          <w:noProof/>
        </w:rPr>
        <w:drawing>
          <wp:inline distT="0" distB="0" distL="0" distR="0" wp14:anchorId="7C9A3F64" wp14:editId="447ECFF2">
            <wp:extent cx="5524982" cy="3480950"/>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Образец 4.jpg"/>
                    <pic:cNvPicPr/>
                  </pic:nvPicPr>
                  <pic:blipFill>
                    <a:blip r:embed="rId28">
                      <a:extLst>
                        <a:ext uri="{28A0092B-C50C-407E-A947-70E740481C1C}">
                          <a14:useLocalDpi xmlns:a14="http://schemas.microsoft.com/office/drawing/2010/main" val="0"/>
                        </a:ext>
                      </a:extLst>
                    </a:blip>
                    <a:stretch>
                      <a:fillRect/>
                    </a:stretch>
                  </pic:blipFill>
                  <pic:spPr>
                    <a:xfrm>
                      <a:off x="0" y="0"/>
                      <a:ext cx="5625521" cy="3544293"/>
                    </a:xfrm>
                    <a:prstGeom prst="rect">
                      <a:avLst/>
                    </a:prstGeom>
                  </pic:spPr>
                </pic:pic>
              </a:graphicData>
            </a:graphic>
          </wp:inline>
        </w:drawing>
      </w:r>
    </w:p>
    <w:p w:rsidR="002250B8" w:rsidRPr="00A564C5" w:rsidRDefault="002250B8" w:rsidP="00FB3781">
      <w:pPr>
        <w:spacing w:line="360" w:lineRule="auto"/>
        <w:contextualSpacing/>
        <w:jc w:val="center"/>
        <w:rPr>
          <w:lang w:bidi="en-US"/>
        </w:rPr>
      </w:pPr>
      <w:r w:rsidRPr="00A564C5">
        <w:rPr>
          <w:lang w:bidi="en-US"/>
        </w:rPr>
        <w:t xml:space="preserve">Si – 3 кг, Al – 3.75 кг, шихта/Si – </w:t>
      </w:r>
      <w:r w:rsidRPr="00A564C5">
        <w:t>2.5</w:t>
      </w:r>
      <w:r w:rsidRPr="00A564C5">
        <w:rPr>
          <w:lang w:bidi="en-US"/>
        </w:rPr>
        <w:t>, шихта – 7.5 кг, основность – 4,</w:t>
      </w:r>
    </w:p>
    <w:p w:rsidR="002250B8" w:rsidRPr="00A564C5" w:rsidRDefault="001145C8" w:rsidP="00FB3781">
      <w:pPr>
        <w:spacing w:line="360" w:lineRule="auto"/>
        <w:contextualSpacing/>
        <w:jc w:val="center"/>
        <w:rPr>
          <w:lang w:bidi="en-US"/>
        </w:rPr>
      </w:pPr>
      <w:r>
        <w:rPr>
          <w:lang w:bidi="en-US"/>
        </w:rPr>
        <w:t>% состав:</w:t>
      </w:r>
      <w:r w:rsidR="002250B8" w:rsidRPr="00A564C5">
        <w:rPr>
          <w:lang w:bidi="en-US"/>
        </w:rPr>
        <w:t xml:space="preserve"> CaO – 70, SiO</w:t>
      </w:r>
      <w:r w:rsidR="002250B8" w:rsidRPr="00A564C5">
        <w:rPr>
          <w:vertAlign w:val="subscript"/>
          <w:lang w:bidi="en-US"/>
        </w:rPr>
        <w:t>2</w:t>
      </w:r>
      <w:r w:rsidR="002250B8" w:rsidRPr="00A564C5">
        <w:rPr>
          <w:lang w:bidi="en-US"/>
        </w:rPr>
        <w:t xml:space="preserve"> – 17.5, CaF</w:t>
      </w:r>
      <w:r w:rsidR="002250B8" w:rsidRPr="00A564C5">
        <w:rPr>
          <w:vertAlign w:val="subscript"/>
          <w:lang w:bidi="en-US"/>
        </w:rPr>
        <w:t>2</w:t>
      </w:r>
      <w:r w:rsidR="002250B8" w:rsidRPr="00A564C5">
        <w:rPr>
          <w:lang w:bidi="en-US"/>
        </w:rPr>
        <w:t xml:space="preserve"> – 12.5,</w:t>
      </w:r>
    </w:p>
    <w:p w:rsidR="002250B8" w:rsidRPr="00A564C5" w:rsidRDefault="002250B8" w:rsidP="00FB3781">
      <w:pPr>
        <w:spacing w:line="360" w:lineRule="auto"/>
        <w:contextualSpacing/>
        <w:jc w:val="center"/>
        <w:rPr>
          <w:lang w:bidi="en-US"/>
        </w:rPr>
      </w:pPr>
      <w:r w:rsidRPr="00A564C5">
        <w:rPr>
          <w:lang w:bidi="en-US"/>
        </w:rPr>
        <w:t>вес. состав: CaO – 5.25 кг, SiO</w:t>
      </w:r>
      <w:r w:rsidRPr="00A564C5">
        <w:rPr>
          <w:vertAlign w:val="subscript"/>
          <w:lang w:bidi="en-US"/>
        </w:rPr>
        <w:t>2</w:t>
      </w:r>
      <w:r w:rsidRPr="00A564C5">
        <w:rPr>
          <w:lang w:bidi="en-US"/>
        </w:rPr>
        <w:t xml:space="preserve"> – 1.31 кг, CaF</w:t>
      </w:r>
      <w:r w:rsidRPr="00A564C5">
        <w:rPr>
          <w:vertAlign w:val="subscript"/>
          <w:lang w:bidi="en-US"/>
        </w:rPr>
        <w:t>2</w:t>
      </w:r>
      <w:r w:rsidRPr="00A564C5">
        <w:rPr>
          <w:lang w:bidi="en-US"/>
        </w:rPr>
        <w:t xml:space="preserve"> – 0.94 кг</w:t>
      </w:r>
    </w:p>
    <w:p w:rsidR="002250B8" w:rsidRPr="00A564C5" w:rsidRDefault="002250B8" w:rsidP="00FB3781">
      <w:pPr>
        <w:tabs>
          <w:tab w:val="left" w:pos="3402"/>
        </w:tabs>
        <w:spacing w:line="360" w:lineRule="auto"/>
        <w:contextualSpacing/>
        <w:jc w:val="center"/>
        <w:rPr>
          <w:lang w:bidi="en-US"/>
        </w:rPr>
      </w:pPr>
      <w:r w:rsidRPr="00A564C5">
        <w:rPr>
          <w:lang w:bidi="en-US"/>
        </w:rPr>
        <w:t>н</w:t>
      </w:r>
      <w:r w:rsidRPr="00A564C5">
        <w:rPr>
          <w:lang w:val="kk-KZ" w:bidi="en-US"/>
        </w:rPr>
        <w:t xml:space="preserve">ачальная загрузка: </w:t>
      </w:r>
      <w:r w:rsidRPr="00A564C5">
        <w:rPr>
          <w:lang w:bidi="en-US"/>
        </w:rPr>
        <w:t>4.5 кг шихты + 3 кг кремния;</w:t>
      </w:r>
    </w:p>
    <w:p w:rsidR="002250B8" w:rsidRPr="00A564C5" w:rsidRDefault="002250B8" w:rsidP="00FB3781">
      <w:pPr>
        <w:tabs>
          <w:tab w:val="left" w:pos="3402"/>
        </w:tabs>
        <w:spacing w:line="360" w:lineRule="auto"/>
        <w:contextualSpacing/>
        <w:jc w:val="center"/>
        <w:rPr>
          <w:lang w:bidi="en-US"/>
        </w:rPr>
      </w:pPr>
      <w:r w:rsidRPr="00A564C5">
        <w:rPr>
          <w:lang w:bidi="en-US"/>
        </w:rPr>
        <w:t>повторные загрузки: 3 ра</w:t>
      </w:r>
      <w:r w:rsidR="00E5001A">
        <w:rPr>
          <w:lang w:bidi="en-US"/>
        </w:rPr>
        <w:t>за по 1.0 кг шихты + 1.25 кг Al</w:t>
      </w:r>
    </w:p>
    <w:p w:rsidR="00A72F71" w:rsidRPr="00A564C5" w:rsidRDefault="00A72F71" w:rsidP="002250B8">
      <w:pPr>
        <w:spacing w:line="360" w:lineRule="auto"/>
        <w:contextualSpacing/>
        <w:jc w:val="center"/>
        <w:rPr>
          <w:lang w:bidi="en-US"/>
        </w:rPr>
      </w:pPr>
      <w:r w:rsidRPr="00A564C5">
        <w:rPr>
          <w:lang w:bidi="en-US"/>
        </w:rPr>
        <w:t xml:space="preserve">Рисунок </w:t>
      </w:r>
      <w:r w:rsidR="005459D4" w:rsidRPr="00A564C5">
        <w:rPr>
          <w:lang w:bidi="en-US"/>
        </w:rPr>
        <w:t>1</w:t>
      </w:r>
      <w:r w:rsidRPr="00A564C5">
        <w:rPr>
          <w:lang w:bidi="en-US"/>
        </w:rPr>
        <w:t>6 –</w:t>
      </w:r>
      <w:r w:rsidR="004C55B1" w:rsidRPr="00A564C5">
        <w:rPr>
          <w:lang w:bidi="en-US"/>
        </w:rPr>
        <w:t xml:space="preserve"> </w:t>
      </w:r>
      <w:r w:rsidRPr="00A564C5">
        <w:rPr>
          <w:lang w:bidi="en-US"/>
        </w:rPr>
        <w:t>Рентгенофазная дифрактограмма образца № 2</w:t>
      </w:r>
    </w:p>
    <w:p w:rsidR="005459D4" w:rsidRPr="00A564C5" w:rsidRDefault="002D6BBF" w:rsidP="00AB4328">
      <w:pPr>
        <w:spacing w:line="360" w:lineRule="auto"/>
        <w:jc w:val="center"/>
        <w:rPr>
          <w:b/>
          <w:u w:val="single"/>
        </w:rPr>
      </w:pPr>
      <w:r w:rsidRPr="00A564C5">
        <w:rPr>
          <w:noProof/>
        </w:rPr>
        <w:lastRenderedPageBreak/>
        <w:drawing>
          <wp:inline distT="0" distB="0" distL="0" distR="0" wp14:anchorId="353C3823" wp14:editId="6F09D49A">
            <wp:extent cx="4798107" cy="263652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51572" cy="2665898"/>
                    </a:xfrm>
                    <a:prstGeom prst="rect">
                      <a:avLst/>
                    </a:prstGeom>
                  </pic:spPr>
                </pic:pic>
              </a:graphicData>
            </a:graphic>
          </wp:inline>
        </w:drawing>
      </w:r>
    </w:p>
    <w:p w:rsidR="002250B8" w:rsidRPr="00A564C5" w:rsidRDefault="002250B8" w:rsidP="002250B8">
      <w:pPr>
        <w:spacing w:line="360" w:lineRule="auto"/>
        <w:contextualSpacing/>
        <w:jc w:val="center"/>
        <w:rPr>
          <w:lang w:bidi="en-US"/>
        </w:rPr>
      </w:pPr>
      <w:r w:rsidRPr="00A564C5">
        <w:rPr>
          <w:lang w:bidi="en-US"/>
        </w:rPr>
        <w:t xml:space="preserve">Si – 3 кг, Al – 4.5 кг, шихта/Si – </w:t>
      </w:r>
      <w:r w:rsidRPr="00A564C5">
        <w:t>2.5</w:t>
      </w:r>
      <w:r w:rsidRPr="00A564C5">
        <w:rPr>
          <w:lang w:bidi="en-US"/>
        </w:rPr>
        <w:t>, шихта – 7.5 кг, основность – 4,</w:t>
      </w:r>
    </w:p>
    <w:p w:rsidR="002250B8" w:rsidRPr="00A564C5" w:rsidRDefault="002250B8" w:rsidP="002250B8">
      <w:pPr>
        <w:spacing w:line="360" w:lineRule="auto"/>
        <w:contextualSpacing/>
        <w:jc w:val="center"/>
        <w:rPr>
          <w:lang w:bidi="en-US"/>
        </w:rPr>
      </w:pPr>
      <w:r w:rsidRPr="00A564C5">
        <w:rPr>
          <w:lang w:bidi="en-US"/>
        </w:rPr>
        <w:t>% состав: CaO – 70, SiO</w:t>
      </w:r>
      <w:r w:rsidRPr="00A564C5">
        <w:rPr>
          <w:vertAlign w:val="subscript"/>
          <w:lang w:bidi="en-US"/>
        </w:rPr>
        <w:t>2</w:t>
      </w:r>
      <w:r w:rsidRPr="00A564C5">
        <w:rPr>
          <w:lang w:bidi="en-US"/>
        </w:rPr>
        <w:t xml:space="preserve"> – 17.5, CaF</w:t>
      </w:r>
      <w:r w:rsidRPr="00A564C5">
        <w:rPr>
          <w:vertAlign w:val="subscript"/>
          <w:lang w:bidi="en-US"/>
        </w:rPr>
        <w:t>2</w:t>
      </w:r>
      <w:r w:rsidRPr="00A564C5">
        <w:rPr>
          <w:lang w:bidi="en-US"/>
        </w:rPr>
        <w:t xml:space="preserve"> – 12.5,</w:t>
      </w:r>
    </w:p>
    <w:p w:rsidR="002250B8" w:rsidRPr="00A564C5" w:rsidRDefault="002250B8" w:rsidP="002250B8">
      <w:pPr>
        <w:spacing w:line="360" w:lineRule="auto"/>
        <w:contextualSpacing/>
        <w:jc w:val="center"/>
        <w:rPr>
          <w:lang w:bidi="en-US"/>
        </w:rPr>
      </w:pPr>
      <w:r w:rsidRPr="00A564C5">
        <w:rPr>
          <w:lang w:bidi="en-US"/>
        </w:rPr>
        <w:t>вес. состав: CaO – 5.25 кг, SiO</w:t>
      </w:r>
      <w:r w:rsidRPr="00A564C5">
        <w:rPr>
          <w:vertAlign w:val="subscript"/>
          <w:lang w:bidi="en-US"/>
        </w:rPr>
        <w:t>2</w:t>
      </w:r>
      <w:r w:rsidRPr="00A564C5">
        <w:rPr>
          <w:lang w:bidi="en-US"/>
        </w:rPr>
        <w:t xml:space="preserve"> – 1.31 кг, CaF</w:t>
      </w:r>
      <w:r w:rsidRPr="00A564C5">
        <w:rPr>
          <w:vertAlign w:val="subscript"/>
          <w:lang w:bidi="en-US"/>
        </w:rPr>
        <w:t>2</w:t>
      </w:r>
      <w:r w:rsidRPr="00A564C5">
        <w:rPr>
          <w:lang w:bidi="en-US"/>
        </w:rPr>
        <w:t xml:space="preserve"> – 0.94 кг</w:t>
      </w:r>
    </w:p>
    <w:p w:rsidR="002250B8" w:rsidRPr="00A564C5" w:rsidRDefault="002250B8" w:rsidP="002250B8">
      <w:pPr>
        <w:tabs>
          <w:tab w:val="left" w:pos="3402"/>
          <w:tab w:val="left" w:pos="3544"/>
          <w:tab w:val="left" w:pos="4074"/>
        </w:tabs>
        <w:spacing w:line="360" w:lineRule="auto"/>
        <w:contextualSpacing/>
        <w:jc w:val="center"/>
        <w:rPr>
          <w:lang w:bidi="en-US"/>
        </w:rPr>
      </w:pPr>
      <w:r w:rsidRPr="00A564C5">
        <w:rPr>
          <w:lang w:bidi="en-US"/>
        </w:rPr>
        <w:t>н</w:t>
      </w:r>
      <w:r w:rsidRPr="00A564C5">
        <w:rPr>
          <w:lang w:val="kk-KZ" w:bidi="en-US"/>
        </w:rPr>
        <w:t xml:space="preserve">ачальная загрузка: </w:t>
      </w:r>
      <w:r w:rsidRPr="00A564C5">
        <w:rPr>
          <w:lang w:bidi="en-US"/>
        </w:rPr>
        <w:t>4.5 кг шихты + 3 кг кремния;</w:t>
      </w:r>
    </w:p>
    <w:p w:rsidR="002250B8" w:rsidRPr="00A564C5" w:rsidRDefault="002250B8" w:rsidP="002250B8">
      <w:pPr>
        <w:tabs>
          <w:tab w:val="left" w:pos="3402"/>
          <w:tab w:val="left" w:pos="3544"/>
          <w:tab w:val="left" w:pos="4074"/>
        </w:tabs>
        <w:spacing w:line="360" w:lineRule="auto"/>
        <w:contextualSpacing/>
        <w:jc w:val="center"/>
        <w:rPr>
          <w:lang w:bidi="en-US"/>
        </w:rPr>
      </w:pPr>
      <w:r w:rsidRPr="00A564C5">
        <w:rPr>
          <w:lang w:bidi="en-US"/>
        </w:rPr>
        <w:t>повторные загрузки: 3 раза по 1.0 кг шихты + 1.5 кг Al;</w:t>
      </w:r>
    </w:p>
    <w:p w:rsidR="002250B8" w:rsidRPr="00A564C5" w:rsidRDefault="002250B8" w:rsidP="002250B8">
      <w:pPr>
        <w:tabs>
          <w:tab w:val="left" w:pos="3544"/>
          <w:tab w:val="left" w:pos="3969"/>
          <w:tab w:val="left" w:pos="4074"/>
        </w:tabs>
        <w:spacing w:line="360" w:lineRule="auto"/>
        <w:contextualSpacing/>
        <w:jc w:val="center"/>
      </w:pPr>
      <w:r w:rsidRPr="00A564C5">
        <w:rPr>
          <w:lang w:bidi="en-US"/>
        </w:rPr>
        <w:t xml:space="preserve">дополнительная загрузка: </w:t>
      </w:r>
      <w:r w:rsidRPr="00A564C5">
        <w:t xml:space="preserve">1.5 кг </w:t>
      </w:r>
      <w:r w:rsidRPr="00A564C5">
        <w:rPr>
          <w:lang w:val="en-US"/>
        </w:rPr>
        <w:t>SiO</w:t>
      </w:r>
      <w:r w:rsidRPr="00A564C5">
        <w:rPr>
          <w:vertAlign w:val="subscript"/>
        </w:rPr>
        <w:t>2</w:t>
      </w:r>
      <w:r w:rsidRPr="00A564C5">
        <w:t xml:space="preserve"> + 0.15 кг </w:t>
      </w:r>
      <w:r w:rsidRPr="00A564C5">
        <w:rPr>
          <w:lang w:val="en-US"/>
        </w:rPr>
        <w:t>CaF</w:t>
      </w:r>
      <w:r w:rsidRPr="00A564C5">
        <w:rPr>
          <w:vertAlign w:val="subscript"/>
        </w:rPr>
        <w:t>2</w:t>
      </w:r>
    </w:p>
    <w:p w:rsidR="005459D4" w:rsidRPr="00A564C5" w:rsidRDefault="005459D4" w:rsidP="002250B8">
      <w:pPr>
        <w:spacing w:line="360" w:lineRule="auto"/>
        <w:ind w:firstLine="709"/>
        <w:contextualSpacing/>
        <w:jc w:val="center"/>
        <w:rPr>
          <w:lang w:bidi="en-US"/>
        </w:rPr>
      </w:pPr>
      <w:r w:rsidRPr="00A564C5">
        <w:rPr>
          <w:lang w:bidi="en-US"/>
        </w:rPr>
        <w:t>Рисунок 17 –Рентгенофазная дифрактограмма об</w:t>
      </w:r>
      <w:r w:rsidR="002250B8" w:rsidRPr="00A564C5">
        <w:rPr>
          <w:lang w:bidi="en-US"/>
        </w:rPr>
        <w:t>разца № 3</w:t>
      </w:r>
    </w:p>
    <w:p w:rsidR="00F52F64" w:rsidRPr="00A564C5" w:rsidRDefault="00F52F64" w:rsidP="000B0DD0">
      <w:pPr>
        <w:tabs>
          <w:tab w:val="left" w:pos="3969"/>
        </w:tabs>
        <w:ind w:left="993"/>
        <w:contextualSpacing/>
        <w:jc w:val="center"/>
      </w:pPr>
    </w:p>
    <w:p w:rsidR="00D524F9" w:rsidRPr="00A564C5" w:rsidRDefault="00E67C67" w:rsidP="00AB4328">
      <w:pPr>
        <w:spacing w:line="360" w:lineRule="auto"/>
        <w:jc w:val="center"/>
        <w:rPr>
          <w:b/>
          <w:u w:val="single"/>
          <w:lang w:val="en-US"/>
        </w:rPr>
      </w:pPr>
      <w:r w:rsidRPr="00A564C5">
        <w:rPr>
          <w:noProof/>
        </w:rPr>
        <w:drawing>
          <wp:inline distT="0" distB="0" distL="0" distR="0" wp14:anchorId="3F013630" wp14:editId="2C88AADA">
            <wp:extent cx="4762033" cy="2777772"/>
            <wp:effectExtent l="0" t="0" r="635"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91279" cy="2794832"/>
                    </a:xfrm>
                    <a:prstGeom prst="rect">
                      <a:avLst/>
                    </a:prstGeom>
                  </pic:spPr>
                </pic:pic>
              </a:graphicData>
            </a:graphic>
          </wp:inline>
        </w:drawing>
      </w:r>
    </w:p>
    <w:p w:rsidR="002250B8" w:rsidRPr="00A564C5" w:rsidRDefault="002250B8" w:rsidP="002250B8">
      <w:pPr>
        <w:spacing w:line="360" w:lineRule="auto"/>
        <w:contextualSpacing/>
        <w:jc w:val="center"/>
        <w:rPr>
          <w:lang w:bidi="en-US"/>
        </w:rPr>
      </w:pPr>
      <w:r w:rsidRPr="00A564C5">
        <w:rPr>
          <w:lang w:val="en-US" w:bidi="en-US"/>
        </w:rPr>
        <w:t>Si</w:t>
      </w:r>
      <w:r w:rsidRPr="00A564C5">
        <w:rPr>
          <w:lang w:bidi="en-US"/>
        </w:rPr>
        <w:t xml:space="preserve"> – 3 кг, </w:t>
      </w:r>
      <w:r w:rsidRPr="00A564C5">
        <w:rPr>
          <w:lang w:val="en-US" w:bidi="en-US"/>
        </w:rPr>
        <w:t>Al</w:t>
      </w:r>
      <w:r w:rsidRPr="00A564C5">
        <w:rPr>
          <w:lang w:bidi="en-US"/>
        </w:rPr>
        <w:t xml:space="preserve"> – 4.5 кг, шихта/</w:t>
      </w:r>
      <w:r w:rsidRPr="00A564C5">
        <w:rPr>
          <w:lang w:val="en-US" w:bidi="en-US"/>
        </w:rPr>
        <w:t>Si</w:t>
      </w:r>
      <w:r w:rsidRPr="00A564C5">
        <w:rPr>
          <w:lang w:bidi="en-US"/>
        </w:rPr>
        <w:t xml:space="preserve"> – </w:t>
      </w:r>
      <w:r w:rsidRPr="00A564C5">
        <w:t>3.0</w:t>
      </w:r>
      <w:r w:rsidRPr="00A564C5">
        <w:rPr>
          <w:lang w:bidi="en-US"/>
        </w:rPr>
        <w:t>, шихта – 9.0 кг, основность – 4,</w:t>
      </w:r>
    </w:p>
    <w:p w:rsidR="002250B8" w:rsidRPr="00A564C5" w:rsidRDefault="001145C8" w:rsidP="002250B8">
      <w:pPr>
        <w:spacing w:line="360" w:lineRule="auto"/>
        <w:contextualSpacing/>
        <w:jc w:val="center"/>
        <w:rPr>
          <w:lang w:bidi="en-US"/>
        </w:rPr>
      </w:pPr>
      <w:r>
        <w:rPr>
          <w:lang w:bidi="en-US"/>
        </w:rPr>
        <w:t>% состав:</w:t>
      </w:r>
      <w:r w:rsidR="002250B8" w:rsidRPr="00A564C5">
        <w:rPr>
          <w:lang w:bidi="en-US"/>
        </w:rPr>
        <w:t xml:space="preserve"> </w:t>
      </w:r>
      <w:r w:rsidR="002250B8" w:rsidRPr="00A564C5">
        <w:rPr>
          <w:lang w:val="en-US" w:bidi="en-US"/>
        </w:rPr>
        <w:t>CaO</w:t>
      </w:r>
      <w:r w:rsidR="002250B8" w:rsidRPr="00A564C5">
        <w:rPr>
          <w:lang w:bidi="en-US"/>
        </w:rPr>
        <w:t xml:space="preserve"> – 70, </w:t>
      </w:r>
      <w:r w:rsidR="002250B8" w:rsidRPr="00A564C5">
        <w:rPr>
          <w:lang w:val="en-US" w:bidi="en-US"/>
        </w:rPr>
        <w:t>SiO</w:t>
      </w:r>
      <w:r w:rsidR="002250B8" w:rsidRPr="00A564C5">
        <w:rPr>
          <w:vertAlign w:val="subscript"/>
          <w:lang w:bidi="en-US"/>
        </w:rPr>
        <w:t>2</w:t>
      </w:r>
      <w:r w:rsidR="002250B8" w:rsidRPr="00A564C5">
        <w:rPr>
          <w:lang w:bidi="en-US"/>
        </w:rPr>
        <w:t xml:space="preserve"> – 17.5, </w:t>
      </w:r>
      <w:r w:rsidR="002250B8" w:rsidRPr="00A564C5">
        <w:rPr>
          <w:lang w:val="en-US" w:bidi="en-US"/>
        </w:rPr>
        <w:t>CaF</w:t>
      </w:r>
      <w:r w:rsidR="002250B8" w:rsidRPr="00A564C5">
        <w:rPr>
          <w:vertAlign w:val="subscript"/>
          <w:lang w:bidi="en-US"/>
        </w:rPr>
        <w:t>2</w:t>
      </w:r>
      <w:r w:rsidR="002250B8" w:rsidRPr="00A564C5">
        <w:rPr>
          <w:lang w:bidi="en-US"/>
        </w:rPr>
        <w:t xml:space="preserve"> – 12.5,</w:t>
      </w:r>
    </w:p>
    <w:p w:rsidR="002250B8" w:rsidRPr="00A564C5" w:rsidRDefault="002250B8" w:rsidP="002250B8">
      <w:pPr>
        <w:spacing w:line="360" w:lineRule="auto"/>
        <w:contextualSpacing/>
        <w:jc w:val="center"/>
        <w:rPr>
          <w:lang w:bidi="en-US"/>
        </w:rPr>
      </w:pPr>
      <w:r w:rsidRPr="00A564C5">
        <w:rPr>
          <w:lang w:bidi="en-US"/>
        </w:rPr>
        <w:t xml:space="preserve">вес. состав: </w:t>
      </w:r>
      <w:r w:rsidRPr="00A564C5">
        <w:rPr>
          <w:lang w:val="en-US" w:bidi="en-US"/>
        </w:rPr>
        <w:t>CaO</w:t>
      </w:r>
      <w:r w:rsidRPr="00A564C5">
        <w:rPr>
          <w:lang w:bidi="en-US"/>
        </w:rPr>
        <w:t xml:space="preserve"> – 6.3 кг, </w:t>
      </w:r>
      <w:r w:rsidRPr="00A564C5">
        <w:rPr>
          <w:lang w:val="en-US" w:bidi="en-US"/>
        </w:rPr>
        <w:t>SiO</w:t>
      </w:r>
      <w:r w:rsidRPr="00A564C5">
        <w:rPr>
          <w:vertAlign w:val="subscript"/>
          <w:lang w:bidi="en-US"/>
        </w:rPr>
        <w:t>2</w:t>
      </w:r>
      <w:r w:rsidRPr="00A564C5">
        <w:rPr>
          <w:lang w:bidi="en-US"/>
        </w:rPr>
        <w:t xml:space="preserve"> – 1,6 кг, </w:t>
      </w:r>
      <w:r w:rsidRPr="00A564C5">
        <w:rPr>
          <w:lang w:val="en-US" w:bidi="en-US"/>
        </w:rPr>
        <w:t>CaF</w:t>
      </w:r>
      <w:r w:rsidRPr="00A564C5">
        <w:rPr>
          <w:vertAlign w:val="subscript"/>
          <w:lang w:bidi="en-US"/>
        </w:rPr>
        <w:t>2</w:t>
      </w:r>
      <w:r w:rsidRPr="00A564C5">
        <w:rPr>
          <w:lang w:bidi="en-US"/>
        </w:rPr>
        <w:t xml:space="preserve"> – 1.1 кг</w:t>
      </w:r>
    </w:p>
    <w:p w:rsidR="002250B8" w:rsidRPr="00A564C5" w:rsidRDefault="002250B8" w:rsidP="002250B8">
      <w:pPr>
        <w:tabs>
          <w:tab w:val="left" w:pos="3402"/>
        </w:tabs>
        <w:spacing w:line="360" w:lineRule="auto"/>
        <w:contextualSpacing/>
        <w:jc w:val="center"/>
        <w:rPr>
          <w:lang w:bidi="en-US"/>
        </w:rPr>
      </w:pPr>
      <w:r w:rsidRPr="00A564C5">
        <w:rPr>
          <w:lang w:bidi="en-US"/>
        </w:rPr>
        <w:t>н</w:t>
      </w:r>
      <w:r w:rsidRPr="00A564C5">
        <w:rPr>
          <w:lang w:val="kk-KZ" w:bidi="en-US"/>
        </w:rPr>
        <w:t xml:space="preserve">ачальная загрузка:  </w:t>
      </w:r>
      <w:r w:rsidRPr="00A564C5">
        <w:rPr>
          <w:lang w:bidi="en-US"/>
        </w:rPr>
        <w:t>6.0 кг шихты + 3 кг кремния;</w:t>
      </w:r>
    </w:p>
    <w:p w:rsidR="002250B8" w:rsidRPr="00A564C5" w:rsidRDefault="002250B8" w:rsidP="002250B8">
      <w:pPr>
        <w:tabs>
          <w:tab w:val="left" w:pos="3402"/>
        </w:tabs>
        <w:spacing w:line="360" w:lineRule="auto"/>
        <w:contextualSpacing/>
        <w:jc w:val="center"/>
        <w:rPr>
          <w:lang w:bidi="en-US"/>
        </w:rPr>
      </w:pPr>
      <w:r w:rsidRPr="00A564C5">
        <w:rPr>
          <w:lang w:bidi="en-US"/>
        </w:rPr>
        <w:t>повторные загрузки: 3 р</w:t>
      </w:r>
      <w:r w:rsidR="00E5001A">
        <w:rPr>
          <w:lang w:bidi="en-US"/>
        </w:rPr>
        <w:t>аза по 1.0 кг шихты + 1.5 кг Al</w:t>
      </w:r>
    </w:p>
    <w:p w:rsidR="00D524F9" w:rsidRPr="00A564C5" w:rsidRDefault="00D524F9" w:rsidP="002250B8">
      <w:pPr>
        <w:spacing w:line="360" w:lineRule="auto"/>
        <w:contextualSpacing/>
        <w:jc w:val="center"/>
        <w:rPr>
          <w:lang w:val="en-US" w:bidi="en-US"/>
        </w:rPr>
      </w:pPr>
      <w:r w:rsidRPr="00A564C5">
        <w:rPr>
          <w:lang w:bidi="en-US"/>
        </w:rPr>
        <w:t>Рисунок</w:t>
      </w:r>
      <w:r w:rsidRPr="00A564C5">
        <w:rPr>
          <w:lang w:val="en-US" w:bidi="en-US"/>
        </w:rPr>
        <w:t xml:space="preserve"> </w:t>
      </w:r>
      <w:r w:rsidR="009723AA" w:rsidRPr="00A564C5">
        <w:rPr>
          <w:lang w:val="en-US" w:bidi="en-US"/>
        </w:rPr>
        <w:t>1</w:t>
      </w:r>
      <w:r w:rsidRPr="00A564C5">
        <w:rPr>
          <w:lang w:val="en-US" w:bidi="en-US"/>
        </w:rPr>
        <w:t>8 –</w:t>
      </w:r>
      <w:r w:rsidRPr="00A564C5">
        <w:rPr>
          <w:lang w:bidi="en-US"/>
        </w:rPr>
        <w:t>Рентгенофазная</w:t>
      </w:r>
      <w:r w:rsidRPr="00A564C5">
        <w:rPr>
          <w:lang w:val="en-US" w:bidi="en-US"/>
        </w:rPr>
        <w:t xml:space="preserve"> </w:t>
      </w:r>
      <w:r w:rsidRPr="00A564C5">
        <w:rPr>
          <w:lang w:bidi="en-US"/>
        </w:rPr>
        <w:t>дифрактограмма</w:t>
      </w:r>
      <w:r w:rsidRPr="00A564C5">
        <w:rPr>
          <w:lang w:val="en-US" w:bidi="en-US"/>
        </w:rPr>
        <w:t xml:space="preserve"> </w:t>
      </w:r>
      <w:r w:rsidRPr="00A564C5">
        <w:rPr>
          <w:lang w:bidi="en-US"/>
        </w:rPr>
        <w:t>образца</w:t>
      </w:r>
      <w:r w:rsidR="002250B8" w:rsidRPr="00A564C5">
        <w:rPr>
          <w:lang w:val="en-US" w:bidi="en-US"/>
        </w:rPr>
        <w:t xml:space="preserve"> № 4</w:t>
      </w:r>
    </w:p>
    <w:p w:rsidR="00E67C67" w:rsidRPr="00A564C5" w:rsidRDefault="008A201B" w:rsidP="00AB4328">
      <w:pPr>
        <w:spacing w:line="360" w:lineRule="auto"/>
        <w:jc w:val="center"/>
        <w:rPr>
          <w:b/>
          <w:u w:val="single"/>
        </w:rPr>
      </w:pPr>
      <w:r w:rsidRPr="00A564C5">
        <w:rPr>
          <w:noProof/>
        </w:rPr>
        <w:lastRenderedPageBreak/>
        <w:drawing>
          <wp:inline distT="0" distB="0" distL="0" distR="0" wp14:anchorId="29CEBF24" wp14:editId="7B877FE5">
            <wp:extent cx="5033106" cy="29364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8548" cy="2968761"/>
                    </a:xfrm>
                    <a:prstGeom prst="rect">
                      <a:avLst/>
                    </a:prstGeom>
                  </pic:spPr>
                </pic:pic>
              </a:graphicData>
            </a:graphic>
          </wp:inline>
        </w:drawing>
      </w:r>
    </w:p>
    <w:p w:rsidR="00CC6A51" w:rsidRPr="00A564C5" w:rsidRDefault="00CC6A51" w:rsidP="00CC6A51">
      <w:pPr>
        <w:spacing w:line="360" w:lineRule="auto"/>
        <w:contextualSpacing/>
        <w:jc w:val="center"/>
        <w:rPr>
          <w:lang w:bidi="en-US"/>
        </w:rPr>
      </w:pPr>
      <w:r w:rsidRPr="00A564C5">
        <w:rPr>
          <w:lang w:val="en-US" w:bidi="en-US"/>
        </w:rPr>
        <w:t>Si</w:t>
      </w:r>
      <w:r w:rsidRPr="00A564C5">
        <w:rPr>
          <w:lang w:bidi="en-US"/>
        </w:rPr>
        <w:t xml:space="preserve"> – 3 кг, </w:t>
      </w:r>
      <w:r w:rsidRPr="00A564C5">
        <w:rPr>
          <w:lang w:val="en-US" w:bidi="en-US"/>
        </w:rPr>
        <w:t>Al</w:t>
      </w:r>
      <w:r w:rsidRPr="00A564C5">
        <w:rPr>
          <w:lang w:bidi="en-US"/>
        </w:rPr>
        <w:t xml:space="preserve"> – 5.1 кг, шихта/</w:t>
      </w:r>
      <w:r w:rsidRPr="00A564C5">
        <w:rPr>
          <w:lang w:val="en-US" w:bidi="en-US"/>
        </w:rPr>
        <w:t>Si</w:t>
      </w:r>
      <w:r w:rsidRPr="00A564C5">
        <w:rPr>
          <w:lang w:bidi="en-US"/>
        </w:rPr>
        <w:t xml:space="preserve"> – </w:t>
      </w:r>
      <w:r w:rsidRPr="00A564C5">
        <w:t>3.0</w:t>
      </w:r>
      <w:r w:rsidRPr="00A564C5">
        <w:rPr>
          <w:lang w:bidi="en-US"/>
        </w:rPr>
        <w:t>, шихта – 9.0 кг, основность – 4,</w:t>
      </w:r>
    </w:p>
    <w:p w:rsidR="00CC6A51" w:rsidRPr="00A564C5" w:rsidRDefault="001145C8" w:rsidP="00CC6A51">
      <w:pPr>
        <w:spacing w:line="360" w:lineRule="auto"/>
        <w:contextualSpacing/>
        <w:jc w:val="center"/>
        <w:rPr>
          <w:lang w:bidi="en-US"/>
        </w:rPr>
      </w:pPr>
      <w:r>
        <w:rPr>
          <w:lang w:bidi="en-US"/>
        </w:rPr>
        <w:t>% состав:</w:t>
      </w:r>
      <w:r w:rsidR="00CC6A51" w:rsidRPr="00A564C5">
        <w:rPr>
          <w:lang w:bidi="en-US"/>
        </w:rPr>
        <w:t xml:space="preserve"> CaO – 70, SiO</w:t>
      </w:r>
      <w:r w:rsidR="00CC6A51" w:rsidRPr="00A564C5">
        <w:rPr>
          <w:vertAlign w:val="subscript"/>
          <w:lang w:bidi="en-US"/>
        </w:rPr>
        <w:t>2</w:t>
      </w:r>
      <w:r w:rsidR="00CC6A51" w:rsidRPr="00A564C5">
        <w:rPr>
          <w:lang w:bidi="en-US"/>
        </w:rPr>
        <w:t xml:space="preserve"> – 17.5, CaF</w:t>
      </w:r>
      <w:r w:rsidR="00CC6A51" w:rsidRPr="00A564C5">
        <w:rPr>
          <w:vertAlign w:val="subscript"/>
          <w:lang w:bidi="en-US"/>
        </w:rPr>
        <w:t>2</w:t>
      </w:r>
      <w:r w:rsidR="00CC6A51" w:rsidRPr="00A564C5">
        <w:rPr>
          <w:lang w:bidi="en-US"/>
        </w:rPr>
        <w:t xml:space="preserve"> – 12.5,</w:t>
      </w:r>
    </w:p>
    <w:p w:rsidR="00CC6A51" w:rsidRPr="00A564C5" w:rsidRDefault="00CC6A51" w:rsidP="00CC6A51">
      <w:pPr>
        <w:spacing w:line="360" w:lineRule="auto"/>
        <w:contextualSpacing/>
        <w:jc w:val="center"/>
        <w:rPr>
          <w:lang w:bidi="en-US"/>
        </w:rPr>
      </w:pPr>
      <w:r w:rsidRPr="00A564C5">
        <w:rPr>
          <w:lang w:bidi="en-US"/>
        </w:rPr>
        <w:t>вес. состав: CaO – 6.3 кг, SiO</w:t>
      </w:r>
      <w:r w:rsidRPr="00A564C5">
        <w:rPr>
          <w:vertAlign w:val="subscript"/>
          <w:lang w:bidi="en-US"/>
        </w:rPr>
        <w:t>2</w:t>
      </w:r>
      <w:r w:rsidRPr="00A564C5">
        <w:rPr>
          <w:lang w:bidi="en-US"/>
        </w:rPr>
        <w:t xml:space="preserve"> – 1,6 кг, CaF</w:t>
      </w:r>
      <w:r w:rsidRPr="00A564C5">
        <w:rPr>
          <w:vertAlign w:val="subscript"/>
          <w:lang w:bidi="en-US"/>
        </w:rPr>
        <w:t>2</w:t>
      </w:r>
      <w:r w:rsidRPr="00A564C5">
        <w:rPr>
          <w:lang w:bidi="en-US"/>
        </w:rPr>
        <w:t xml:space="preserve"> – 1.1 кг</w:t>
      </w:r>
    </w:p>
    <w:p w:rsidR="00CC6A51" w:rsidRPr="00A564C5" w:rsidRDefault="00CC6A51" w:rsidP="00CC6A51">
      <w:pPr>
        <w:tabs>
          <w:tab w:val="left" w:pos="3402"/>
        </w:tabs>
        <w:spacing w:line="360" w:lineRule="auto"/>
        <w:contextualSpacing/>
        <w:jc w:val="center"/>
        <w:rPr>
          <w:lang w:bidi="en-US"/>
        </w:rPr>
      </w:pPr>
      <w:r w:rsidRPr="00A564C5">
        <w:rPr>
          <w:lang w:bidi="en-US"/>
        </w:rPr>
        <w:t>н</w:t>
      </w:r>
      <w:r w:rsidRPr="00A564C5">
        <w:rPr>
          <w:lang w:val="kk-KZ" w:bidi="en-US"/>
        </w:rPr>
        <w:t xml:space="preserve">ачальная загрузка: </w:t>
      </w:r>
      <w:r w:rsidRPr="00A564C5">
        <w:rPr>
          <w:lang w:bidi="en-US"/>
        </w:rPr>
        <w:t>6.0 кг шихты + 3 кг кремния;</w:t>
      </w:r>
    </w:p>
    <w:p w:rsidR="00CC6A51" w:rsidRPr="00A564C5" w:rsidRDefault="00CC6A51" w:rsidP="00CC6A51">
      <w:pPr>
        <w:tabs>
          <w:tab w:val="left" w:pos="3402"/>
        </w:tabs>
        <w:spacing w:line="360" w:lineRule="auto"/>
        <w:contextualSpacing/>
        <w:jc w:val="center"/>
        <w:rPr>
          <w:lang w:bidi="en-US"/>
        </w:rPr>
      </w:pPr>
      <w:r w:rsidRPr="00A564C5">
        <w:rPr>
          <w:lang w:bidi="en-US"/>
        </w:rPr>
        <w:t>повторные загрузки: 3 раза по 1.0 кг шихты + 1.7 кг Al</w:t>
      </w:r>
    </w:p>
    <w:p w:rsidR="00E67C67" w:rsidRPr="00A564C5" w:rsidRDefault="00E67C67" w:rsidP="00CC6A51">
      <w:pPr>
        <w:spacing w:line="360" w:lineRule="auto"/>
        <w:contextualSpacing/>
        <w:jc w:val="center"/>
        <w:rPr>
          <w:lang w:bidi="en-US"/>
        </w:rPr>
      </w:pPr>
      <w:r w:rsidRPr="00A564C5">
        <w:rPr>
          <w:lang w:bidi="en-US"/>
        </w:rPr>
        <w:t xml:space="preserve">Рисунок </w:t>
      </w:r>
      <w:r w:rsidR="009723AA" w:rsidRPr="00A564C5">
        <w:rPr>
          <w:lang w:bidi="en-US"/>
        </w:rPr>
        <w:t>1</w:t>
      </w:r>
      <w:r w:rsidRPr="00A564C5">
        <w:rPr>
          <w:lang w:bidi="en-US"/>
        </w:rPr>
        <w:t>9 –Рентгенофа</w:t>
      </w:r>
      <w:r w:rsidR="00CC6A51" w:rsidRPr="00A564C5">
        <w:rPr>
          <w:lang w:bidi="en-US"/>
        </w:rPr>
        <w:t>зная дифрактограмма образца № 5</w:t>
      </w:r>
    </w:p>
    <w:p w:rsidR="00F52F64" w:rsidRPr="00A564C5" w:rsidRDefault="00F52F64" w:rsidP="00F52F64">
      <w:pPr>
        <w:spacing w:line="360" w:lineRule="auto"/>
        <w:ind w:firstLine="709"/>
        <w:jc w:val="both"/>
        <w:rPr>
          <w:lang w:bidi="en-US"/>
        </w:rPr>
      </w:pPr>
    </w:p>
    <w:p w:rsidR="00F52F64" w:rsidRPr="00A564C5" w:rsidRDefault="00F52F64" w:rsidP="00F52F64">
      <w:pPr>
        <w:spacing w:line="360" w:lineRule="auto"/>
        <w:ind w:firstLine="709"/>
        <w:jc w:val="both"/>
        <w:rPr>
          <w:lang w:bidi="en-US"/>
        </w:rPr>
      </w:pPr>
      <w:r w:rsidRPr="00A564C5">
        <w:rPr>
          <w:lang w:bidi="en-US"/>
        </w:rPr>
        <w:t xml:space="preserve">Появление пика Ca при уменьшении количества </w:t>
      </w:r>
      <w:r w:rsidRPr="00A564C5">
        <w:rPr>
          <w:lang w:val="en-US"/>
        </w:rPr>
        <w:t>Al</w:t>
      </w:r>
      <w:r w:rsidRPr="00A564C5">
        <w:t xml:space="preserve"> и в отсутствии свободного кремния позволяет предположить механизм </w:t>
      </w:r>
      <w:r w:rsidRPr="00A564C5">
        <w:rPr>
          <w:lang w:bidi="en-US"/>
        </w:rPr>
        <w:t xml:space="preserve">образования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в котором атомы </w:t>
      </w:r>
      <w:r w:rsidRPr="00A564C5">
        <w:rPr>
          <w:lang w:val="en-US"/>
        </w:rPr>
        <w:t>Al</w:t>
      </w:r>
      <w:r w:rsidRPr="00A564C5">
        <w:t xml:space="preserve"> и </w:t>
      </w:r>
      <w:r w:rsidRPr="00A564C5">
        <w:rPr>
          <w:lang w:val="en-US"/>
        </w:rPr>
        <w:t>Si</w:t>
      </w:r>
      <w:r w:rsidRPr="00A564C5">
        <w:t xml:space="preserve"> в присутствии оксидов формируют промежуточное </w:t>
      </w:r>
      <w:r w:rsidRPr="00A564C5">
        <w:rPr>
          <w:rFonts w:eastAsia="Arial Unicode MS"/>
          <w:bCs/>
          <w:lang w:bidi="en-US"/>
        </w:rPr>
        <w:t xml:space="preserve">соединение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color w:val="000000"/>
          <w:lang w:bidi="en-US"/>
        </w:rPr>
        <w:t xml:space="preserve">, которое вступает в реакцию с </w:t>
      </w:r>
      <w:r w:rsidRPr="00A564C5">
        <w:t>восстановленным атомом</w:t>
      </w:r>
      <w:r w:rsidRPr="00A564C5">
        <w:rPr>
          <w:lang w:bidi="en-US"/>
        </w:rPr>
        <w:t xml:space="preserve"> кальция </w:t>
      </w:r>
      <w:r w:rsidRPr="00A564C5">
        <w:t>с образованием</w:t>
      </w:r>
      <w:r w:rsidRPr="00A564C5">
        <w:rPr>
          <w:lang w:bidi="en-US"/>
        </w:rPr>
        <w:t xml:space="preserve"> тройного интерметаллического соединения </w:t>
      </w:r>
      <w:r w:rsidRPr="00A564C5">
        <w:rPr>
          <w:lang w:val="en-US"/>
        </w:rPr>
        <w:t>CaAl</w:t>
      </w:r>
      <w:r w:rsidRPr="00A564C5">
        <w:rPr>
          <w:vertAlign w:val="subscript"/>
        </w:rPr>
        <w:t>2</w:t>
      </w:r>
      <w:r w:rsidRPr="00A564C5">
        <w:rPr>
          <w:lang w:val="en-US"/>
        </w:rPr>
        <w:t>Si</w:t>
      </w:r>
      <w:r w:rsidRPr="00A564C5">
        <w:rPr>
          <w:vertAlign w:val="subscript"/>
        </w:rPr>
        <w:t>2</w:t>
      </w:r>
      <w:r w:rsidRPr="00A564C5">
        <w:rPr>
          <w:lang w:bidi="en-US"/>
        </w:rPr>
        <w:t>.</w:t>
      </w:r>
    </w:p>
    <w:p w:rsidR="00F52F64" w:rsidRPr="00A564C5" w:rsidRDefault="00F52F64" w:rsidP="00F52F64">
      <w:pPr>
        <w:widowControl w:val="0"/>
        <w:suppressAutoHyphens/>
        <w:spacing w:line="360" w:lineRule="auto"/>
        <w:ind w:right="-1" w:firstLine="709"/>
        <w:jc w:val="both"/>
        <w:rPr>
          <w:color w:val="000000"/>
          <w:lang w:bidi="en-US"/>
        </w:rPr>
      </w:pPr>
      <w:r w:rsidRPr="00A564C5">
        <w:rPr>
          <w:rFonts w:eastAsia="Arial Unicode MS"/>
          <w:bCs/>
          <w:lang w:bidi="en-US"/>
        </w:rPr>
        <w:t>В зависимости от исходного состава шихты тройные сплавы</w:t>
      </w:r>
      <w:r w:rsidRPr="00A564C5">
        <w:t xml:space="preserve"> </w:t>
      </w:r>
      <w:r w:rsidRPr="00A564C5">
        <w:rPr>
          <w:lang w:val="en-US"/>
        </w:rPr>
        <w:t>Ca</w:t>
      </w:r>
      <w:r w:rsidRPr="00A564C5">
        <w:t>/</w:t>
      </w:r>
      <w:r w:rsidRPr="00A564C5">
        <w:rPr>
          <w:lang w:val="en-US"/>
        </w:rPr>
        <w:t>Al</w:t>
      </w:r>
      <w:r w:rsidRPr="00A564C5">
        <w:t>/</w:t>
      </w:r>
      <w:r w:rsidRPr="00A564C5">
        <w:rPr>
          <w:lang w:val="en-US"/>
        </w:rPr>
        <w:t>Si</w:t>
      </w:r>
      <w:r w:rsidRPr="00A564C5">
        <w:rPr>
          <w:rFonts w:eastAsia="Arial Unicode MS"/>
          <w:bCs/>
          <w:lang w:bidi="en-US"/>
        </w:rPr>
        <w:t xml:space="preserve">, получаемые в процессе алюмотермического восстановления оксида кальция в среде жидкого кремния, могут состоять из нескольких компонентов и включать тройной интерметаллический сплав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w:t>
      </w:r>
      <w:r w:rsidRPr="00A564C5">
        <w:rPr>
          <w:rFonts w:eastAsia="Arial Unicode MS"/>
          <w:bCs/>
          <w:lang w:bidi="en-US"/>
        </w:rPr>
        <w:t xml:space="preserve">кремний и промежуточное соединение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color w:val="000000"/>
          <w:lang w:bidi="en-US"/>
        </w:rPr>
        <w:t>.</w:t>
      </w:r>
    </w:p>
    <w:p w:rsidR="00F52F64" w:rsidRPr="00A564C5" w:rsidRDefault="00F52F64" w:rsidP="00F52F64">
      <w:pPr>
        <w:widowControl w:val="0"/>
        <w:suppressAutoHyphens/>
        <w:spacing w:line="360" w:lineRule="auto"/>
        <w:ind w:right="-1" w:firstLine="709"/>
        <w:jc w:val="both"/>
        <w:rPr>
          <w:color w:val="000000"/>
          <w:lang w:bidi="en-US"/>
        </w:rPr>
      </w:pPr>
      <w:r w:rsidRPr="00A564C5">
        <w:rPr>
          <w:color w:val="000000"/>
          <w:lang w:bidi="en-US"/>
        </w:rPr>
        <w:t xml:space="preserve">Однако конечные продукты алюмотермического процесса включают не только тройные сплавы, но и шлаковые продукты в составе </w:t>
      </w:r>
      <w:r w:rsidRPr="00A564C5">
        <w:rPr>
          <w:lang w:val="en-US"/>
        </w:rPr>
        <w:t>Al</w:t>
      </w:r>
      <w:r w:rsidRPr="00A564C5">
        <w:rPr>
          <w:vertAlign w:val="subscript"/>
        </w:rPr>
        <w:t>2</w:t>
      </w:r>
      <w:r w:rsidRPr="00A564C5">
        <w:rPr>
          <w:lang w:val="en-US" w:bidi="en-US"/>
        </w:rPr>
        <w:t>O</w:t>
      </w:r>
      <w:r w:rsidRPr="00A564C5">
        <w:rPr>
          <w:vertAlign w:val="subscript"/>
        </w:rPr>
        <w:t>3</w:t>
      </w:r>
      <w:r w:rsidRPr="00A564C5">
        <w:t xml:space="preserve"> и </w:t>
      </w:r>
      <w:r w:rsidRPr="00A564C5">
        <w:rPr>
          <w:lang w:val="en-US"/>
        </w:rPr>
        <w:t>CaF</w:t>
      </w:r>
      <w:r w:rsidRPr="00A564C5">
        <w:rPr>
          <w:vertAlign w:val="subscript"/>
        </w:rPr>
        <w:t>2</w:t>
      </w:r>
      <w:r w:rsidRPr="00A564C5">
        <w:t xml:space="preserve">, к которым могут добавляться также </w:t>
      </w:r>
      <w:r w:rsidRPr="00A564C5">
        <w:rPr>
          <w:color w:val="000000"/>
          <w:lang w:bidi="en-US"/>
        </w:rPr>
        <w:t>Si</w:t>
      </w:r>
      <w:r w:rsidRPr="00A564C5">
        <w:rPr>
          <w:lang w:val="en-US" w:bidi="en-US"/>
        </w:rPr>
        <w:t>O</w:t>
      </w:r>
      <w:r w:rsidRPr="00A564C5">
        <w:rPr>
          <w:vertAlign w:val="subscript"/>
        </w:rPr>
        <w:t>2</w:t>
      </w:r>
      <w:r w:rsidRPr="00A564C5">
        <w:rPr>
          <w:lang w:bidi="en-US"/>
        </w:rPr>
        <w:t xml:space="preserve"> и </w:t>
      </w:r>
      <w:r w:rsidRPr="00A564C5">
        <w:rPr>
          <w:lang w:val="en-US" w:bidi="en-US"/>
        </w:rPr>
        <w:t>CaO</w:t>
      </w:r>
      <w:r w:rsidRPr="00A564C5">
        <w:t xml:space="preserve"> в случае несоответствия состава исходной шихты стехиометрическому составу компонентов алюмотермического процесса, которое заключается в недостатке алюминия, восстанавливающего как </w:t>
      </w:r>
      <w:r w:rsidRPr="00A564C5">
        <w:rPr>
          <w:lang w:val="en-US" w:bidi="en-US"/>
        </w:rPr>
        <w:t>CaO</w:t>
      </w:r>
      <w:r w:rsidRPr="00A564C5">
        <w:rPr>
          <w:lang w:bidi="en-US"/>
        </w:rPr>
        <w:t>, так</w:t>
      </w:r>
      <w:r w:rsidRPr="00A564C5">
        <w:rPr>
          <w:color w:val="000000"/>
          <w:lang w:bidi="en-US"/>
        </w:rPr>
        <w:t xml:space="preserve"> </w:t>
      </w:r>
      <w:r w:rsidRPr="00A564C5">
        <w:rPr>
          <w:lang w:bidi="en-US"/>
        </w:rPr>
        <w:t>и</w:t>
      </w:r>
      <w:r w:rsidRPr="00A564C5">
        <w:rPr>
          <w:color w:val="000000"/>
          <w:lang w:bidi="en-US"/>
        </w:rPr>
        <w:t xml:space="preserve"> Si</w:t>
      </w:r>
      <w:r w:rsidRPr="00A564C5">
        <w:rPr>
          <w:lang w:val="en-US" w:bidi="en-US"/>
        </w:rPr>
        <w:t>O</w:t>
      </w:r>
      <w:r w:rsidRPr="00A564C5">
        <w:rPr>
          <w:vertAlign w:val="subscript"/>
        </w:rPr>
        <w:t>2</w:t>
      </w:r>
      <w:r w:rsidRPr="00A564C5">
        <w:rPr>
          <w:lang w:bidi="en-US"/>
        </w:rPr>
        <w:t xml:space="preserve">. Поэтому наиболее вероятными компонентами шлаков являются </w:t>
      </w:r>
      <w:r w:rsidRPr="00A564C5">
        <w:rPr>
          <w:lang w:val="en-US"/>
        </w:rPr>
        <w:t>Al</w:t>
      </w:r>
      <w:r w:rsidRPr="00A564C5">
        <w:rPr>
          <w:vertAlign w:val="subscript"/>
        </w:rPr>
        <w:t>2</w:t>
      </w:r>
      <w:r w:rsidRPr="00A564C5">
        <w:rPr>
          <w:lang w:val="en-US" w:bidi="en-US"/>
        </w:rPr>
        <w:t>O</w:t>
      </w:r>
      <w:r w:rsidRPr="00A564C5">
        <w:rPr>
          <w:vertAlign w:val="subscript"/>
        </w:rPr>
        <w:t>3</w:t>
      </w:r>
      <w:r w:rsidRPr="00A564C5">
        <w:t xml:space="preserve"> и </w:t>
      </w:r>
      <w:r w:rsidRPr="00A564C5">
        <w:rPr>
          <w:lang w:val="en-US"/>
        </w:rPr>
        <w:t>CaF</w:t>
      </w:r>
      <w:r w:rsidRPr="00A564C5">
        <w:rPr>
          <w:vertAlign w:val="subscript"/>
        </w:rPr>
        <w:t>2</w:t>
      </w:r>
      <w:r w:rsidRPr="00A564C5">
        <w:t xml:space="preserve">, а также </w:t>
      </w:r>
      <w:r w:rsidRPr="00A564C5">
        <w:rPr>
          <w:lang w:val="en-US" w:bidi="en-US"/>
        </w:rPr>
        <w:t>CaO</w:t>
      </w:r>
      <w:r w:rsidRPr="00A564C5">
        <w:rPr>
          <w:lang w:bidi="en-US"/>
        </w:rPr>
        <w:t xml:space="preserve"> в случае его избытка.</w:t>
      </w:r>
    </w:p>
    <w:p w:rsidR="00F52F64" w:rsidRPr="00A564C5" w:rsidRDefault="00F52F64" w:rsidP="000B0DD0">
      <w:pPr>
        <w:tabs>
          <w:tab w:val="left" w:pos="3402"/>
        </w:tabs>
        <w:ind w:left="993"/>
        <w:contextualSpacing/>
        <w:jc w:val="center"/>
        <w:rPr>
          <w:lang w:bidi="en-US"/>
        </w:rPr>
      </w:pPr>
    </w:p>
    <w:p w:rsidR="00A72F71" w:rsidRPr="00A564C5" w:rsidRDefault="00A72F71" w:rsidP="00A007CE">
      <w:pPr>
        <w:pStyle w:val="aa"/>
        <w:spacing w:line="360" w:lineRule="auto"/>
        <w:ind w:left="0"/>
        <w:jc w:val="center"/>
      </w:pPr>
      <w:r w:rsidRPr="00A564C5">
        <w:rPr>
          <w:noProof/>
        </w:rPr>
        <w:lastRenderedPageBreak/>
        <w:drawing>
          <wp:inline distT="0" distB="0" distL="0" distR="0" wp14:anchorId="19164024" wp14:editId="05A769CB">
            <wp:extent cx="5633436" cy="3792361"/>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40836" cy="3797343"/>
                    </a:xfrm>
                    <a:prstGeom prst="rect">
                      <a:avLst/>
                    </a:prstGeom>
                  </pic:spPr>
                </pic:pic>
              </a:graphicData>
            </a:graphic>
          </wp:inline>
        </w:drawing>
      </w:r>
    </w:p>
    <w:p w:rsidR="00CC6A51" w:rsidRPr="00A564C5" w:rsidRDefault="00CC6A51" w:rsidP="00CC6A51">
      <w:pPr>
        <w:spacing w:line="360" w:lineRule="auto"/>
        <w:contextualSpacing/>
        <w:jc w:val="center"/>
        <w:rPr>
          <w:lang w:bidi="en-US"/>
        </w:rPr>
      </w:pPr>
      <w:r w:rsidRPr="00A564C5">
        <w:rPr>
          <w:lang w:val="en-US" w:bidi="en-US"/>
        </w:rPr>
        <w:t>Si</w:t>
      </w:r>
      <w:r w:rsidRPr="00A564C5">
        <w:rPr>
          <w:lang w:bidi="en-US"/>
        </w:rPr>
        <w:t xml:space="preserve"> – 3 кг, </w:t>
      </w:r>
      <w:r w:rsidRPr="00A564C5">
        <w:rPr>
          <w:lang w:val="en-US" w:bidi="en-US"/>
        </w:rPr>
        <w:t>Al</w:t>
      </w:r>
      <w:r w:rsidRPr="00A564C5">
        <w:rPr>
          <w:lang w:bidi="en-US"/>
        </w:rPr>
        <w:t xml:space="preserve"> – 4.5 кг, шихта/</w:t>
      </w:r>
      <w:r w:rsidRPr="00A564C5">
        <w:rPr>
          <w:lang w:val="en-US" w:bidi="en-US"/>
        </w:rPr>
        <w:t>Si</w:t>
      </w:r>
      <w:r w:rsidRPr="00A564C5">
        <w:rPr>
          <w:lang w:bidi="en-US"/>
        </w:rPr>
        <w:t xml:space="preserve"> – </w:t>
      </w:r>
      <w:r w:rsidRPr="00A564C5">
        <w:t>2.5</w:t>
      </w:r>
      <w:r w:rsidRPr="00A564C5">
        <w:rPr>
          <w:lang w:bidi="en-US"/>
        </w:rPr>
        <w:t>, шихта – 7.5 кг, основной,</w:t>
      </w:r>
    </w:p>
    <w:p w:rsidR="00CC6A51" w:rsidRPr="00A564C5" w:rsidRDefault="001145C8" w:rsidP="00CC6A51">
      <w:pPr>
        <w:spacing w:line="360" w:lineRule="auto"/>
        <w:contextualSpacing/>
        <w:jc w:val="center"/>
        <w:rPr>
          <w:lang w:bidi="en-US"/>
        </w:rPr>
      </w:pPr>
      <w:r>
        <w:rPr>
          <w:lang w:bidi="en-US"/>
        </w:rPr>
        <w:t>% состав:</w:t>
      </w:r>
      <w:r w:rsidR="00CC6A51" w:rsidRPr="00A564C5">
        <w:rPr>
          <w:lang w:bidi="en-US"/>
        </w:rPr>
        <w:t xml:space="preserve"> </w:t>
      </w:r>
      <w:r w:rsidR="00CC6A51" w:rsidRPr="00A564C5">
        <w:rPr>
          <w:lang w:val="en-US" w:bidi="en-US"/>
        </w:rPr>
        <w:t>CaO</w:t>
      </w:r>
      <w:r w:rsidR="00CC6A51" w:rsidRPr="00A564C5">
        <w:rPr>
          <w:lang w:bidi="en-US"/>
        </w:rPr>
        <w:t xml:space="preserve"> – 87.5, </w:t>
      </w:r>
      <w:r w:rsidR="00CC6A51" w:rsidRPr="00A564C5">
        <w:rPr>
          <w:lang w:val="en-US" w:bidi="en-US"/>
        </w:rPr>
        <w:t>CaF</w:t>
      </w:r>
      <w:r w:rsidR="00CC6A51" w:rsidRPr="00A564C5">
        <w:rPr>
          <w:vertAlign w:val="subscript"/>
          <w:lang w:bidi="en-US"/>
        </w:rPr>
        <w:t>2</w:t>
      </w:r>
      <w:r w:rsidR="00CC6A51" w:rsidRPr="00A564C5">
        <w:rPr>
          <w:lang w:bidi="en-US"/>
        </w:rPr>
        <w:t xml:space="preserve"> – 12.5,</w:t>
      </w:r>
    </w:p>
    <w:p w:rsidR="00CC6A51" w:rsidRPr="00A564C5" w:rsidRDefault="00CC6A51" w:rsidP="00CC6A51">
      <w:pPr>
        <w:spacing w:line="360" w:lineRule="auto"/>
        <w:contextualSpacing/>
        <w:jc w:val="center"/>
        <w:rPr>
          <w:lang w:bidi="en-US"/>
        </w:rPr>
      </w:pPr>
      <w:r w:rsidRPr="00A564C5">
        <w:rPr>
          <w:lang w:bidi="en-US"/>
        </w:rPr>
        <w:t xml:space="preserve">вес. состав: </w:t>
      </w:r>
      <w:r w:rsidRPr="00A564C5">
        <w:rPr>
          <w:lang w:val="en-US" w:bidi="en-US"/>
        </w:rPr>
        <w:t>CaO</w:t>
      </w:r>
      <w:r w:rsidRPr="00A564C5">
        <w:rPr>
          <w:lang w:bidi="en-US"/>
        </w:rPr>
        <w:t xml:space="preserve"> – 6.56 кг, </w:t>
      </w:r>
      <w:r w:rsidRPr="00A564C5">
        <w:rPr>
          <w:lang w:val="en-US" w:bidi="en-US"/>
        </w:rPr>
        <w:t>CaF</w:t>
      </w:r>
      <w:r w:rsidRPr="00A564C5">
        <w:rPr>
          <w:vertAlign w:val="subscript"/>
          <w:lang w:bidi="en-US"/>
        </w:rPr>
        <w:t>2</w:t>
      </w:r>
      <w:r w:rsidRPr="00A564C5">
        <w:rPr>
          <w:lang w:bidi="en-US"/>
        </w:rPr>
        <w:t xml:space="preserve"> – 0.94 кг</w:t>
      </w:r>
    </w:p>
    <w:p w:rsidR="00CC6A51" w:rsidRPr="00A564C5" w:rsidRDefault="00CC6A51" w:rsidP="00CC6A51">
      <w:pPr>
        <w:tabs>
          <w:tab w:val="left" w:pos="3402"/>
        </w:tabs>
        <w:spacing w:line="360" w:lineRule="auto"/>
        <w:contextualSpacing/>
        <w:jc w:val="center"/>
        <w:rPr>
          <w:lang w:bidi="en-US"/>
        </w:rPr>
      </w:pPr>
      <w:r w:rsidRPr="00A564C5">
        <w:rPr>
          <w:lang w:bidi="en-US"/>
        </w:rPr>
        <w:t>н</w:t>
      </w:r>
      <w:r w:rsidR="001145C8">
        <w:rPr>
          <w:lang w:val="kk-KZ" w:bidi="en-US"/>
        </w:rPr>
        <w:t xml:space="preserve">ачальная загрузка: </w:t>
      </w:r>
      <w:r w:rsidRPr="00A564C5">
        <w:rPr>
          <w:lang w:bidi="en-US"/>
        </w:rPr>
        <w:t>3 кг кремния;</w:t>
      </w:r>
    </w:p>
    <w:p w:rsidR="00CC6A51" w:rsidRPr="00A564C5" w:rsidRDefault="00CC6A51" w:rsidP="00CC6A51">
      <w:pPr>
        <w:tabs>
          <w:tab w:val="left" w:pos="3402"/>
        </w:tabs>
        <w:spacing w:line="360" w:lineRule="auto"/>
        <w:contextualSpacing/>
        <w:jc w:val="center"/>
        <w:rPr>
          <w:lang w:bidi="en-US"/>
        </w:rPr>
      </w:pPr>
      <w:r w:rsidRPr="00A564C5">
        <w:rPr>
          <w:lang w:bidi="en-US"/>
        </w:rPr>
        <w:t>повторные загрузки: 3 раза по 2.5 кг шихты + 1.5 кг Al</w:t>
      </w:r>
    </w:p>
    <w:p w:rsidR="00A72F71" w:rsidRPr="00A564C5" w:rsidRDefault="00A72F71" w:rsidP="00CC6A51">
      <w:pPr>
        <w:spacing w:line="360" w:lineRule="auto"/>
        <w:contextualSpacing/>
        <w:jc w:val="center"/>
        <w:rPr>
          <w:lang w:bidi="en-US"/>
        </w:rPr>
      </w:pPr>
      <w:r w:rsidRPr="00A564C5">
        <w:rPr>
          <w:lang w:bidi="en-US"/>
        </w:rPr>
        <w:t xml:space="preserve">Рисунок </w:t>
      </w:r>
      <w:r w:rsidR="009723AA" w:rsidRPr="00A564C5">
        <w:rPr>
          <w:lang w:bidi="en-US"/>
        </w:rPr>
        <w:t>2</w:t>
      </w:r>
      <w:r w:rsidRPr="00A564C5">
        <w:rPr>
          <w:lang w:bidi="en-US"/>
        </w:rPr>
        <w:t>0 –Рентгенофазная дифрактограмма образца № 6</w:t>
      </w:r>
    </w:p>
    <w:p w:rsidR="00A72F71" w:rsidRPr="00A564C5" w:rsidRDefault="00A72F71" w:rsidP="00CC6A51">
      <w:pPr>
        <w:spacing w:line="360" w:lineRule="auto"/>
        <w:ind w:firstLine="709"/>
        <w:contextualSpacing/>
        <w:jc w:val="center"/>
        <w:rPr>
          <w:lang w:bidi="en-US"/>
        </w:rPr>
      </w:pPr>
    </w:p>
    <w:p w:rsidR="002C3C5D" w:rsidRPr="00A564C5" w:rsidRDefault="00301DD1" w:rsidP="00AB4328">
      <w:pPr>
        <w:widowControl w:val="0"/>
        <w:suppressAutoHyphens/>
        <w:spacing w:line="360" w:lineRule="auto"/>
        <w:ind w:right="-1" w:firstLine="709"/>
        <w:jc w:val="both"/>
      </w:pPr>
      <w:r w:rsidRPr="00A564C5">
        <w:t xml:space="preserve">Рассмотрение кривых ликвидуса бинарных систем </w:t>
      </w:r>
      <w:r w:rsidRPr="00A564C5">
        <w:rPr>
          <w:lang w:val="en-US"/>
        </w:rPr>
        <w:t>Al</w:t>
      </w:r>
      <w:r w:rsidRPr="00A564C5">
        <w:rPr>
          <w:vertAlign w:val="subscript"/>
        </w:rPr>
        <w:t>2</w:t>
      </w:r>
      <w:r w:rsidRPr="00A564C5">
        <w:rPr>
          <w:lang w:val="en-US"/>
        </w:rPr>
        <w:t>O</w:t>
      </w:r>
      <w:r w:rsidRPr="00A564C5">
        <w:rPr>
          <w:vertAlign w:val="subscript"/>
        </w:rPr>
        <w:t>3</w:t>
      </w:r>
      <w:r w:rsidRPr="00A564C5">
        <w:t>-</w:t>
      </w:r>
      <w:r w:rsidRPr="00A564C5">
        <w:rPr>
          <w:lang w:val="en-US"/>
        </w:rPr>
        <w:t>CaF</w:t>
      </w:r>
      <w:r w:rsidRPr="00A564C5">
        <w:rPr>
          <w:vertAlign w:val="subscript"/>
        </w:rPr>
        <w:t>2</w:t>
      </w:r>
      <w:r w:rsidR="005B37C9" w:rsidRPr="00A564C5">
        <w:t xml:space="preserve"> и</w:t>
      </w:r>
      <w:r w:rsidRPr="00A564C5">
        <w:t xml:space="preserve"> </w:t>
      </w:r>
      <w:r w:rsidRPr="00A564C5">
        <w:rPr>
          <w:color w:val="000000"/>
          <w:lang w:bidi="en-US"/>
        </w:rPr>
        <w:t>Si</w:t>
      </w:r>
      <w:r w:rsidRPr="00A564C5">
        <w:rPr>
          <w:lang w:val="en-US" w:bidi="en-US"/>
        </w:rPr>
        <w:t>O</w:t>
      </w:r>
      <w:r w:rsidRPr="00A564C5">
        <w:rPr>
          <w:vertAlign w:val="subscript"/>
        </w:rPr>
        <w:t>2</w:t>
      </w:r>
      <w:r w:rsidRPr="00A564C5">
        <w:t>-</w:t>
      </w:r>
      <w:r w:rsidRPr="00A564C5">
        <w:rPr>
          <w:lang w:val="en-US"/>
        </w:rPr>
        <w:t>CaF</w:t>
      </w:r>
      <w:r w:rsidRPr="00A564C5">
        <w:rPr>
          <w:vertAlign w:val="subscript"/>
        </w:rPr>
        <w:t>2</w:t>
      </w:r>
      <w:r w:rsidRPr="00A564C5">
        <w:t xml:space="preserve"> в зависимости от весовой доли компонентов [</w:t>
      </w:r>
      <w:r w:rsidR="005B37C9" w:rsidRPr="00A564C5">
        <w:t>8</w:t>
      </w:r>
      <w:r w:rsidRPr="00A564C5">
        <w:t>]</w:t>
      </w:r>
      <w:r w:rsidR="005B37C9" w:rsidRPr="00A564C5">
        <w:t xml:space="preserve"> показывает, что по форме кривой ликвидуса, минимальным температурам и диапазону долей компонентов, при которых реализуются минимальные температуры, они мало отличаются от бинарных систем </w:t>
      </w:r>
      <w:r w:rsidR="005B37C9" w:rsidRPr="00A564C5">
        <w:rPr>
          <w:lang w:val="en-US"/>
        </w:rPr>
        <w:t>CaO</w:t>
      </w:r>
      <w:r w:rsidR="005B37C9" w:rsidRPr="00A564C5">
        <w:t>-</w:t>
      </w:r>
      <w:r w:rsidR="005B37C9" w:rsidRPr="00A564C5">
        <w:rPr>
          <w:color w:val="000000"/>
          <w:lang w:bidi="en-US"/>
        </w:rPr>
        <w:t>Si</w:t>
      </w:r>
      <w:r w:rsidR="005B37C9" w:rsidRPr="00A564C5">
        <w:rPr>
          <w:lang w:val="en-US" w:bidi="en-US"/>
        </w:rPr>
        <w:t>O</w:t>
      </w:r>
      <w:r w:rsidR="005B37C9" w:rsidRPr="00A564C5">
        <w:rPr>
          <w:vertAlign w:val="subscript"/>
        </w:rPr>
        <w:t>2</w:t>
      </w:r>
      <w:r w:rsidR="005B37C9" w:rsidRPr="00A564C5">
        <w:t xml:space="preserve"> и </w:t>
      </w:r>
      <w:r w:rsidR="00887620" w:rsidRPr="00A564C5">
        <w:br/>
      </w:r>
      <w:r w:rsidR="005B37C9" w:rsidRPr="00A564C5">
        <w:rPr>
          <w:lang w:val="en-US"/>
        </w:rPr>
        <w:t>CaO</w:t>
      </w:r>
      <w:r w:rsidR="005B37C9" w:rsidRPr="00A564C5">
        <w:t>-</w:t>
      </w:r>
      <w:r w:rsidR="005B37C9" w:rsidRPr="00A564C5">
        <w:rPr>
          <w:lang w:val="en-US"/>
        </w:rPr>
        <w:t>Al</w:t>
      </w:r>
      <w:r w:rsidR="005B37C9" w:rsidRPr="00A564C5">
        <w:rPr>
          <w:vertAlign w:val="subscript"/>
        </w:rPr>
        <w:t>2</w:t>
      </w:r>
      <w:r w:rsidR="005B37C9" w:rsidRPr="00A564C5">
        <w:rPr>
          <w:lang w:val="en-US"/>
        </w:rPr>
        <w:t>O</w:t>
      </w:r>
      <w:r w:rsidR="005B37C9" w:rsidRPr="00A564C5">
        <w:rPr>
          <w:vertAlign w:val="subscript"/>
        </w:rPr>
        <w:t>3</w:t>
      </w:r>
      <w:r w:rsidR="005B37C9" w:rsidRPr="00A564C5">
        <w:t xml:space="preserve">. Только в случае бинарной системы </w:t>
      </w:r>
      <w:r w:rsidR="005B37C9" w:rsidRPr="00A564C5">
        <w:rPr>
          <w:lang w:val="en-US"/>
        </w:rPr>
        <w:t>CaO</w:t>
      </w:r>
      <w:r w:rsidR="005B37C9" w:rsidRPr="00A564C5">
        <w:t>-</w:t>
      </w:r>
      <w:r w:rsidR="005B37C9" w:rsidRPr="00A564C5">
        <w:rPr>
          <w:lang w:val="en-US"/>
        </w:rPr>
        <w:t>CaF</w:t>
      </w:r>
      <w:r w:rsidR="005B37C9" w:rsidRPr="00A564C5">
        <w:rPr>
          <w:vertAlign w:val="subscript"/>
        </w:rPr>
        <w:t>2</w:t>
      </w:r>
      <w:r w:rsidR="00917775" w:rsidRPr="00A564C5">
        <w:t xml:space="preserve"> </w:t>
      </w:r>
      <w:r w:rsidR="006327C6" w:rsidRPr="00A564C5">
        <w:t xml:space="preserve">[8] </w:t>
      </w:r>
      <w:r w:rsidR="00917775" w:rsidRPr="00A564C5">
        <w:t>диапазон долей компонентов, при которых реализуются минимальные температуры, является в два раза шире и простирается от 40 вес.% до 80 вес.%.</w:t>
      </w:r>
    </w:p>
    <w:p w:rsidR="00E823D0" w:rsidRPr="00A564C5" w:rsidRDefault="00E823D0" w:rsidP="00AB4328">
      <w:pPr>
        <w:widowControl w:val="0"/>
        <w:suppressAutoHyphens/>
        <w:spacing w:line="360" w:lineRule="auto"/>
        <w:ind w:right="-1" w:firstLine="709"/>
        <w:jc w:val="both"/>
      </w:pPr>
      <w:r w:rsidRPr="00A564C5">
        <w:t xml:space="preserve">Принимая во внимание кривые ликвидуса бинарных систем </w:t>
      </w:r>
      <w:r w:rsidRPr="00A564C5">
        <w:rPr>
          <w:lang w:val="en-US"/>
        </w:rPr>
        <w:t>Al</w:t>
      </w:r>
      <w:r w:rsidRPr="00A564C5">
        <w:rPr>
          <w:vertAlign w:val="subscript"/>
        </w:rPr>
        <w:t>2</w:t>
      </w:r>
      <w:r w:rsidRPr="00A564C5">
        <w:rPr>
          <w:lang w:val="en-US"/>
        </w:rPr>
        <w:t>O</w:t>
      </w:r>
      <w:r w:rsidRPr="00A564C5">
        <w:rPr>
          <w:vertAlign w:val="subscript"/>
        </w:rPr>
        <w:t>3</w:t>
      </w:r>
      <w:r w:rsidRPr="00A564C5">
        <w:t>-</w:t>
      </w:r>
      <w:r w:rsidRPr="00A564C5">
        <w:rPr>
          <w:lang w:val="en-US"/>
        </w:rPr>
        <w:t>CaF</w:t>
      </w:r>
      <w:r w:rsidRPr="00A564C5">
        <w:rPr>
          <w:vertAlign w:val="subscript"/>
        </w:rPr>
        <w:t>2</w:t>
      </w:r>
      <w:r w:rsidRPr="00A564C5">
        <w:t xml:space="preserve">, </w:t>
      </w:r>
      <w:r w:rsidRPr="00A564C5">
        <w:rPr>
          <w:color w:val="000000"/>
          <w:lang w:bidi="en-US"/>
        </w:rPr>
        <w:t>Si</w:t>
      </w:r>
      <w:r w:rsidRPr="00A564C5">
        <w:rPr>
          <w:lang w:val="en-US" w:bidi="en-US"/>
        </w:rPr>
        <w:t>O</w:t>
      </w:r>
      <w:r w:rsidRPr="00A564C5">
        <w:rPr>
          <w:vertAlign w:val="subscript"/>
        </w:rPr>
        <w:t>2</w:t>
      </w:r>
      <w:r w:rsidRPr="00A564C5">
        <w:t>-</w:t>
      </w:r>
      <w:r w:rsidRPr="00A564C5">
        <w:rPr>
          <w:lang w:val="en-US"/>
        </w:rPr>
        <w:t>CaF</w:t>
      </w:r>
      <w:r w:rsidRPr="00A564C5">
        <w:rPr>
          <w:vertAlign w:val="subscript"/>
        </w:rPr>
        <w:t>2</w:t>
      </w:r>
      <w:r w:rsidRPr="00A564C5">
        <w:t xml:space="preserve"> и </w:t>
      </w:r>
      <w:r w:rsidRPr="00A564C5">
        <w:rPr>
          <w:lang w:val="en-US"/>
        </w:rPr>
        <w:t>CaO</w:t>
      </w:r>
      <w:r w:rsidRPr="00A564C5">
        <w:t>-</w:t>
      </w:r>
      <w:r w:rsidRPr="00A564C5">
        <w:rPr>
          <w:lang w:val="en-US"/>
        </w:rPr>
        <w:t>CaF</w:t>
      </w:r>
      <w:r w:rsidRPr="00A564C5">
        <w:rPr>
          <w:vertAlign w:val="subscript"/>
        </w:rPr>
        <w:t>2</w:t>
      </w:r>
      <w:r w:rsidRPr="00A564C5">
        <w:t xml:space="preserve"> [8], а также учитывая, что количество </w:t>
      </w:r>
      <w:r w:rsidRPr="00A564C5">
        <w:rPr>
          <w:lang w:val="en-US"/>
        </w:rPr>
        <w:t>CaF</w:t>
      </w:r>
      <w:r w:rsidRPr="00A564C5">
        <w:rPr>
          <w:vertAlign w:val="subscript"/>
        </w:rPr>
        <w:t>2</w:t>
      </w:r>
      <w:r w:rsidRPr="00A564C5">
        <w:t xml:space="preserve"> в </w:t>
      </w:r>
      <w:r w:rsidR="00267C52" w:rsidRPr="00A564C5">
        <w:t>составе</w:t>
      </w:r>
      <w:r w:rsidRPr="00A564C5">
        <w:t xml:space="preserve"> </w:t>
      </w:r>
      <w:r w:rsidR="00267C52" w:rsidRPr="00A564C5">
        <w:t>исходной шихты</w:t>
      </w:r>
      <w:r w:rsidRPr="00A564C5">
        <w:t xml:space="preserve"> составляло только 12,5 %</w:t>
      </w:r>
      <w:r w:rsidR="00267C52" w:rsidRPr="00A564C5">
        <w:t xml:space="preserve">, было достаточно сложно обеспечить минимально возможные температуры шлаков, равные примерно 1360℃. </w:t>
      </w:r>
      <w:r w:rsidR="00E545CA" w:rsidRPr="00A564C5">
        <w:t xml:space="preserve">В экспериментах </w:t>
      </w:r>
      <w:r w:rsidR="00267C52" w:rsidRPr="00A564C5">
        <w:t>для полного извлечения расплава из тигля в изложниц</w:t>
      </w:r>
      <w:r w:rsidR="002343CD" w:rsidRPr="00A564C5">
        <w:t>у</w:t>
      </w:r>
      <w:r w:rsidR="00267C52" w:rsidRPr="00A564C5">
        <w:t xml:space="preserve"> температура поддерживалась выше 1550℃</w:t>
      </w:r>
      <w:r w:rsidR="00E545CA" w:rsidRPr="00A564C5">
        <w:t>, так как температура плавления шлака была примерно 1500℃</w:t>
      </w:r>
      <w:r w:rsidR="002343CD" w:rsidRPr="00A564C5">
        <w:t xml:space="preserve">. В этих условиях тяжело обеспечить идеально </w:t>
      </w:r>
      <w:r w:rsidR="002343CD" w:rsidRPr="00A564C5">
        <w:lastRenderedPageBreak/>
        <w:t>плоское расслоение тройного сплава, температура плавления которого не превышает 1150℃ [8], и шлака</w:t>
      </w:r>
      <w:r w:rsidR="00E545CA" w:rsidRPr="00A564C5">
        <w:t>,</w:t>
      </w:r>
      <w:r w:rsidR="002343CD" w:rsidRPr="00A564C5">
        <w:t xml:space="preserve"> который быстро застывает от периферии к центру, создавая менискообразное ложе для жидкого тройного сплава, что и наблюдалось в эксперименте.</w:t>
      </w:r>
    </w:p>
    <w:p w:rsidR="002C52C2" w:rsidRPr="00A564C5" w:rsidRDefault="002C52C2" w:rsidP="00AB4328">
      <w:pPr>
        <w:widowControl w:val="0"/>
        <w:suppressAutoHyphens/>
        <w:spacing w:line="360" w:lineRule="auto"/>
        <w:ind w:right="-1" w:firstLine="709"/>
        <w:jc w:val="both"/>
      </w:pPr>
      <w:r w:rsidRPr="00A564C5">
        <w:t xml:space="preserve">Проблема идеально плоского расслоения тройного сплава и шлакового расплава решается путем контролируемого охлаждения в самом графитовом тигле индукционной плавильной печи, а также отказом от использования </w:t>
      </w:r>
      <w:r w:rsidRPr="00A564C5">
        <w:rPr>
          <w:lang w:val="en-US"/>
        </w:rPr>
        <w:t>CaF</w:t>
      </w:r>
      <w:r w:rsidRPr="00A564C5">
        <w:rPr>
          <w:vertAlign w:val="subscript"/>
        </w:rPr>
        <w:t>2</w:t>
      </w:r>
      <w:r w:rsidRPr="00A564C5">
        <w:t xml:space="preserve"> для обеспечения минимально возможной температуры шлакового раствора. В этом случае алюмотермический процесс проводится в условиях </w:t>
      </w:r>
      <w:r w:rsidR="00AD1565" w:rsidRPr="00A564C5">
        <w:t xml:space="preserve">поддержания </w:t>
      </w:r>
      <w:r w:rsidRPr="00A564C5">
        <w:t xml:space="preserve">стехиометрического состава компонентов вплоть до финишной загрузки, </w:t>
      </w:r>
      <w:r w:rsidR="007D061D" w:rsidRPr="00A564C5">
        <w:t xml:space="preserve">подбор </w:t>
      </w:r>
      <w:r w:rsidRPr="00A564C5">
        <w:t>состав</w:t>
      </w:r>
      <w:r w:rsidR="007D061D" w:rsidRPr="00A564C5">
        <w:t>а</w:t>
      </w:r>
      <w:r w:rsidRPr="00A564C5">
        <w:t xml:space="preserve"> которой должен обеспечить минимальную температуру плавления бинарной системы </w:t>
      </w:r>
      <w:r w:rsidR="007D061D" w:rsidRPr="00A564C5">
        <w:rPr>
          <w:lang w:val="en-US"/>
        </w:rPr>
        <w:t>CaO</w:t>
      </w:r>
      <w:r w:rsidR="007D061D" w:rsidRPr="00A564C5">
        <w:t>-</w:t>
      </w:r>
      <w:r w:rsidR="007D061D" w:rsidRPr="00A564C5">
        <w:rPr>
          <w:lang w:val="en-US"/>
        </w:rPr>
        <w:t>Al</w:t>
      </w:r>
      <w:r w:rsidR="007D061D" w:rsidRPr="00A564C5">
        <w:rPr>
          <w:vertAlign w:val="subscript"/>
        </w:rPr>
        <w:t>2</w:t>
      </w:r>
      <w:r w:rsidR="007D061D" w:rsidRPr="00A564C5">
        <w:rPr>
          <w:lang w:val="en-US"/>
        </w:rPr>
        <w:t>O</w:t>
      </w:r>
      <w:r w:rsidR="007D061D" w:rsidRPr="00A564C5">
        <w:rPr>
          <w:vertAlign w:val="subscript"/>
        </w:rPr>
        <w:t>3</w:t>
      </w:r>
      <w:r w:rsidR="007D061D" w:rsidRPr="00A564C5">
        <w:t xml:space="preserve"> – ключевого шлакового компонента конечных продуктов, – равную примерно 1370℃ </w:t>
      </w:r>
      <w:r w:rsidR="00CC6A51" w:rsidRPr="00A564C5">
        <w:t>[6-12]</w:t>
      </w:r>
      <w:r w:rsidR="0082622C" w:rsidRPr="008253F4">
        <w:t>.</w:t>
      </w:r>
    </w:p>
    <w:p w:rsidR="00AD1565" w:rsidRPr="00A564C5" w:rsidRDefault="00AD1565" w:rsidP="00AB4328">
      <w:pPr>
        <w:widowControl w:val="0"/>
        <w:suppressAutoHyphens/>
        <w:spacing w:line="360" w:lineRule="auto"/>
        <w:ind w:right="-1" w:firstLine="709"/>
        <w:jc w:val="both"/>
      </w:pPr>
      <w:r w:rsidRPr="00A564C5">
        <w:t>Возвращаясь к самому алюмотермическому процессу</w:t>
      </w:r>
      <w:r w:rsidR="00332E52" w:rsidRPr="00A564C5">
        <w:t xml:space="preserve"> </w:t>
      </w:r>
      <w:r w:rsidR="00D55F96" w:rsidRPr="00A564C5">
        <w:t>без использования</w:t>
      </w:r>
      <w:r w:rsidR="00332E52" w:rsidRPr="00A564C5">
        <w:t xml:space="preserve"> разжижающей добавки </w:t>
      </w:r>
      <w:r w:rsidR="00332E52" w:rsidRPr="00A564C5">
        <w:rPr>
          <w:lang w:val="en-US"/>
        </w:rPr>
        <w:t>CaF</w:t>
      </w:r>
      <w:r w:rsidR="00332E52" w:rsidRPr="00A564C5">
        <w:rPr>
          <w:vertAlign w:val="subscript"/>
        </w:rPr>
        <w:t>2</w:t>
      </w:r>
      <w:r w:rsidRPr="00A564C5">
        <w:t xml:space="preserve">, начиная с начальной загрузки и на протяжении промежуточных загрузок, следует отметить необходимость поддержания бинарной системы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в определенном диапазоне </w:t>
      </w:r>
      <w:r w:rsidR="00332E52" w:rsidRPr="00A564C5">
        <w:t xml:space="preserve">долей компонентов, не допуская уменьшения доли </w:t>
      </w:r>
      <w:r w:rsidR="00332E52" w:rsidRPr="00A564C5">
        <w:rPr>
          <w:lang w:val="en-US"/>
        </w:rPr>
        <w:t>CaO</w:t>
      </w:r>
      <w:r w:rsidR="00332E52" w:rsidRPr="00A564C5">
        <w:t xml:space="preserve"> ниже критической, при которой температура затвердевания расплава может стать выше 1550℃.</w:t>
      </w:r>
    </w:p>
    <w:p w:rsidR="00D55F96" w:rsidRPr="00A564C5" w:rsidRDefault="00163D5D" w:rsidP="00AB4328">
      <w:pPr>
        <w:widowControl w:val="0"/>
        <w:suppressAutoHyphens/>
        <w:spacing w:line="360" w:lineRule="auto"/>
        <w:ind w:right="-1" w:firstLine="709"/>
        <w:jc w:val="both"/>
      </w:pPr>
      <w:r w:rsidRPr="00A564C5">
        <w:t>Подробн</w:t>
      </w:r>
      <w:r w:rsidR="00AA7BF5" w:rsidRPr="00A564C5">
        <w:t>ы</w:t>
      </w:r>
      <w:r w:rsidRPr="00A564C5">
        <w:t>е описани</w:t>
      </w:r>
      <w:r w:rsidR="00AA7BF5" w:rsidRPr="00A564C5">
        <w:t>я</w:t>
      </w:r>
      <w:r w:rsidRPr="00A564C5">
        <w:t xml:space="preserve"> результатов экспериментальных</w:t>
      </w:r>
      <w:r w:rsidR="00D55F96" w:rsidRPr="00A564C5">
        <w:t xml:space="preserve"> исследований </w:t>
      </w:r>
      <w:r w:rsidRPr="00A564C5">
        <w:t xml:space="preserve">комбинированного </w:t>
      </w:r>
      <w:r w:rsidR="00D55F96" w:rsidRPr="00A564C5">
        <w:t xml:space="preserve">алюмотермического процесса получения тройного сплава </w:t>
      </w:r>
      <w:r w:rsidR="00D55F96" w:rsidRPr="00A564C5">
        <w:rPr>
          <w:lang w:val="en-US"/>
        </w:rPr>
        <w:t>CaAl</w:t>
      </w:r>
      <w:r w:rsidR="00D55F96" w:rsidRPr="00A564C5">
        <w:rPr>
          <w:vertAlign w:val="subscript"/>
        </w:rPr>
        <w:t>2</w:t>
      </w:r>
      <w:r w:rsidR="00D55F96" w:rsidRPr="00A564C5">
        <w:rPr>
          <w:lang w:val="en-US"/>
        </w:rPr>
        <w:t>Si</w:t>
      </w:r>
      <w:r w:rsidR="00D55F96" w:rsidRPr="00A564C5">
        <w:rPr>
          <w:vertAlign w:val="subscript"/>
        </w:rPr>
        <w:t>2</w:t>
      </w:r>
      <w:r w:rsidR="00D55F96" w:rsidRPr="00A564C5">
        <w:t xml:space="preserve">, кремния и его шлаковой очистки в условиях отказа от разжижающей добавки </w:t>
      </w:r>
      <w:r w:rsidR="00D55F96" w:rsidRPr="00A564C5">
        <w:rPr>
          <w:lang w:val="en-US"/>
        </w:rPr>
        <w:t>CaF</w:t>
      </w:r>
      <w:r w:rsidR="00D55F96" w:rsidRPr="00A564C5">
        <w:rPr>
          <w:vertAlign w:val="subscript"/>
        </w:rPr>
        <w:t>2</w:t>
      </w:r>
      <w:r w:rsidR="00D55F96" w:rsidRPr="00A564C5">
        <w:t xml:space="preserve"> будут представлены в заявках на получение международных патентов в странах ЕС, США, Китае и Южной Корее.</w:t>
      </w:r>
    </w:p>
    <w:p w:rsidR="003E7311" w:rsidRPr="00A564C5" w:rsidRDefault="003E7311" w:rsidP="00AB4328">
      <w:pPr>
        <w:widowControl w:val="0"/>
        <w:suppressAutoHyphens/>
        <w:spacing w:line="360" w:lineRule="auto"/>
        <w:ind w:right="-1" w:firstLine="709"/>
        <w:jc w:val="both"/>
      </w:pPr>
      <w:r w:rsidRPr="00A564C5">
        <w:t xml:space="preserve">Подробные описания результатов экспериментальных исследований комбинированных алюмотермических процессов получения 1) тройного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w:t>
      </w:r>
      <w:r w:rsidRPr="00A564C5">
        <w:br/>
        <w:t xml:space="preserve">2) кремния и его шлаковой очистки в условиях отказа от разжижающей добавки </w:t>
      </w:r>
      <w:r w:rsidRPr="00A564C5">
        <w:rPr>
          <w:lang w:val="en-US"/>
        </w:rPr>
        <w:t>CaF</w:t>
      </w:r>
      <w:r w:rsidRPr="00A564C5">
        <w:rPr>
          <w:vertAlign w:val="subscript"/>
        </w:rPr>
        <w:t>2</w:t>
      </w:r>
      <w:r w:rsidRPr="00A564C5">
        <w:t xml:space="preserve"> выходят за рамки настоящего проекта и будут представлены в заявках на получение международных патентов в странах ЕС, США, Китае и Южной Корее.</w:t>
      </w:r>
    </w:p>
    <w:p w:rsidR="004608D1" w:rsidRPr="00A564C5" w:rsidRDefault="004608D1" w:rsidP="00AB4328">
      <w:pPr>
        <w:spacing w:after="200" w:line="360" w:lineRule="auto"/>
        <w:rPr>
          <w:lang w:val="kk-KZ"/>
        </w:rPr>
      </w:pPr>
      <w:r w:rsidRPr="00A564C5">
        <w:rPr>
          <w:lang w:val="kk-KZ"/>
        </w:rPr>
        <w:br w:type="page"/>
      </w:r>
    </w:p>
    <w:p w:rsidR="001B22D2" w:rsidRPr="00A564C5" w:rsidRDefault="001B22D2" w:rsidP="00AB4328">
      <w:pPr>
        <w:spacing w:line="360" w:lineRule="auto"/>
        <w:jc w:val="center"/>
        <w:rPr>
          <w:b/>
        </w:rPr>
      </w:pPr>
      <w:r w:rsidRPr="00A564C5">
        <w:rPr>
          <w:b/>
        </w:rPr>
        <w:lastRenderedPageBreak/>
        <w:t>ЗАКЛЮЧЕНИЕ</w:t>
      </w:r>
    </w:p>
    <w:p w:rsidR="001B22D2" w:rsidRPr="00A564C5" w:rsidRDefault="001B22D2" w:rsidP="00AB4328">
      <w:pPr>
        <w:spacing w:line="360" w:lineRule="auto"/>
        <w:ind w:firstLine="709"/>
      </w:pPr>
    </w:p>
    <w:p w:rsidR="006466E9" w:rsidRPr="00A564C5" w:rsidRDefault="006466E9" w:rsidP="00AB4328">
      <w:pPr>
        <w:spacing w:line="360" w:lineRule="auto"/>
        <w:ind w:firstLine="708"/>
        <w:jc w:val="both"/>
      </w:pPr>
      <w:r w:rsidRPr="00A564C5">
        <w:t xml:space="preserve">В результате исследований выбраны оптимальные условия для алюмотермического восстановления кремния из кварцевого сырья. Полученный MG-Si далее использовали в исследовании комбинированного процесса, который состоит из четырех последовательных технологических стадий очистки MG-Si от примесей. Эти четыре стадии составляют основной результат разработки эскизного проекта модернизации индукционной плавильной печи с графитовым тиглем, в рамках которой </w:t>
      </w:r>
    </w:p>
    <w:p w:rsidR="006466E9" w:rsidRPr="00A564C5" w:rsidRDefault="006466E9" w:rsidP="00AB4328">
      <w:pPr>
        <w:spacing w:line="360" w:lineRule="auto"/>
        <w:ind w:firstLine="708"/>
        <w:jc w:val="both"/>
      </w:pPr>
      <w:r w:rsidRPr="00A564C5">
        <w:t xml:space="preserve">разработана функциональная схема контролируемого процесса получения и очистки металлургического кремния, </w:t>
      </w:r>
    </w:p>
    <w:p w:rsidR="006466E9" w:rsidRPr="00A564C5" w:rsidRDefault="006466E9" w:rsidP="00AB4328">
      <w:pPr>
        <w:spacing w:line="360" w:lineRule="auto"/>
        <w:ind w:firstLine="708"/>
        <w:jc w:val="both"/>
      </w:pPr>
      <w:r w:rsidRPr="00A564C5">
        <w:t>показано, что кристаллизация кремния в рабочем тигле в отличие от ранее применявшихся методов отделения его от шлака исключает технологически паразитные эффекты перемешивания очищенного кремния со шлаком,</w:t>
      </w:r>
    </w:p>
    <w:p w:rsidR="006466E9" w:rsidRPr="00A564C5" w:rsidRDefault="006466E9" w:rsidP="00AB4328">
      <w:pPr>
        <w:spacing w:line="360" w:lineRule="auto"/>
        <w:ind w:firstLine="708"/>
        <w:jc w:val="both"/>
      </w:pPr>
      <w:r w:rsidRPr="00A564C5">
        <w:t>разработана конструкция индукционной печи с тремя зонами подвода энергии по высоте тигля, позволяющая сместить зону интенсивного нагрева в нижнюю часть расплава и обеспечить его интенсивное конвекционное перемешивание,</w:t>
      </w:r>
    </w:p>
    <w:p w:rsidR="006466E9" w:rsidRPr="00A564C5" w:rsidRDefault="006466E9" w:rsidP="00AB4328">
      <w:pPr>
        <w:spacing w:line="360" w:lineRule="auto"/>
        <w:ind w:firstLine="708"/>
        <w:jc w:val="both"/>
      </w:pPr>
      <w:r w:rsidRPr="00A564C5">
        <w:t>разработан графитовый тигель для контролируемого разделения расплава на кремний и шлак, а также направленной кристаллизации кремния,</w:t>
      </w:r>
    </w:p>
    <w:p w:rsidR="006466E9" w:rsidRPr="00A564C5" w:rsidRDefault="006466E9" w:rsidP="00AB4328">
      <w:pPr>
        <w:spacing w:line="360" w:lineRule="auto"/>
        <w:ind w:firstLine="708"/>
        <w:jc w:val="both"/>
      </w:pPr>
      <w:r w:rsidRPr="00A564C5">
        <w:t>разработана конструкция устройства для барботирования расплава нейтральным или активным газом, обеспечивающая высокую эффективность процесса взаимодействия рабочего газа с расплавом, низкий расход газа и ограничение давления газа в диффузоре,</w:t>
      </w:r>
    </w:p>
    <w:p w:rsidR="006466E9" w:rsidRPr="00A564C5" w:rsidRDefault="006466E9" w:rsidP="00AB4328">
      <w:pPr>
        <w:spacing w:line="360" w:lineRule="auto"/>
        <w:ind w:firstLine="708"/>
        <w:jc w:val="both"/>
      </w:pPr>
      <w:r w:rsidRPr="00A564C5">
        <w:t>разработана операционная схема комбинированного процесса очистки металлургического кремния в модернизированной индукционной плавильной печи с новым графитовым тиглем.</w:t>
      </w:r>
    </w:p>
    <w:p w:rsidR="006466E9" w:rsidRPr="00A564C5" w:rsidRDefault="006466E9" w:rsidP="00AB4328">
      <w:pPr>
        <w:spacing w:line="360" w:lineRule="auto"/>
        <w:ind w:firstLine="708"/>
        <w:jc w:val="both"/>
      </w:pPr>
      <w:r w:rsidRPr="00A564C5">
        <w:t>В результате исследований проведена отработка комбинированного процесса шлаковой очистки и направленной кристаллизации кремния с акцентом на обоснование соответствующей модернизации конструкции индукционной плавильной печи.</w:t>
      </w:r>
    </w:p>
    <w:p w:rsidR="006466E9" w:rsidRPr="00A564C5" w:rsidRDefault="006466E9" w:rsidP="00AB4328">
      <w:pPr>
        <w:spacing w:line="360" w:lineRule="auto"/>
        <w:ind w:firstLine="709"/>
        <w:jc w:val="both"/>
      </w:pPr>
      <w:r w:rsidRPr="00A564C5">
        <w:rPr>
          <w:spacing w:val="1"/>
        </w:rPr>
        <w:t>Отработан</w:t>
      </w:r>
      <w:r w:rsidRPr="00A564C5">
        <w:rPr>
          <w:spacing w:val="2"/>
        </w:rPr>
        <w:t xml:space="preserve"> </w:t>
      </w:r>
      <w:r w:rsidRPr="00A564C5">
        <w:rPr>
          <w:spacing w:val="-1"/>
        </w:rPr>
        <w:t>одностадийный</w:t>
      </w:r>
      <w:r w:rsidRPr="00A564C5">
        <w:rPr>
          <w:spacing w:val="24"/>
        </w:rPr>
        <w:t xml:space="preserve"> </w:t>
      </w:r>
      <w:r w:rsidRPr="00A564C5">
        <w:t xml:space="preserve">процесс шлаковой очистки кремния </w:t>
      </w:r>
      <w:r w:rsidRPr="00A564C5">
        <w:rPr>
          <w:spacing w:val="-1"/>
        </w:rPr>
        <w:t>металлургического</w:t>
      </w:r>
      <w:r w:rsidRPr="00A564C5">
        <w:t xml:space="preserve"> качества.</w:t>
      </w:r>
      <w:r w:rsidRPr="00A564C5">
        <w:rPr>
          <w:lang w:eastAsia="ar-SA" w:bidi="en-US"/>
        </w:rPr>
        <w:t xml:space="preserve"> </w:t>
      </w:r>
      <w:r w:rsidRPr="00A564C5">
        <w:rPr>
          <w:rFonts w:eastAsia="Arial Unicode MS"/>
          <w:bCs/>
          <w:lang w:bidi="en-US"/>
        </w:rPr>
        <w:t xml:space="preserve">Установлено, что отношение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является одним из основных параметров, влияющих на очистку кремния от бора и фосфора. Показано, что ш</w:t>
      </w:r>
      <w:r w:rsidRPr="00A564C5">
        <w:rPr>
          <w:rFonts w:eastAsia="MS Mincho"/>
          <w:lang w:eastAsia="ja-JP"/>
        </w:rPr>
        <w:t xml:space="preserve">лак на основе </w:t>
      </w:r>
      <w:r w:rsidRPr="00A564C5">
        <w:rPr>
          <w:lang w:val="en-US" w:eastAsia="ar-SA" w:bidi="en-US"/>
        </w:rPr>
        <w:t>CaO</w:t>
      </w:r>
      <w:r w:rsidRPr="00A564C5">
        <w:rPr>
          <w:lang w:eastAsia="ar-SA" w:bidi="en-US"/>
        </w:rPr>
        <w:t xml:space="preserve"> и </w:t>
      </w:r>
      <w:r w:rsidRPr="00A564C5">
        <w:rPr>
          <w:lang w:val="en-US" w:eastAsia="ar-SA" w:bidi="en-US"/>
        </w:rPr>
        <w:t>SiO</w:t>
      </w:r>
      <w:r w:rsidRPr="00A564C5">
        <w:rPr>
          <w:vertAlign w:val="subscript"/>
          <w:lang w:eastAsia="ar-SA" w:bidi="en-US"/>
        </w:rPr>
        <w:t>2</w:t>
      </w:r>
      <w:r w:rsidRPr="00A564C5">
        <w:rPr>
          <w:rFonts w:eastAsia="MS Mincho"/>
          <w:lang w:eastAsia="ja-JP"/>
        </w:rPr>
        <w:t xml:space="preserve"> перемешивается с кремнием, связывая и переводя примеси из кремния в шлак через контактную фазовую границу между кремнием и шлаком. </w:t>
      </w:r>
      <w:r w:rsidRPr="00A564C5">
        <w:rPr>
          <w:lang w:eastAsia="ar-SA" w:bidi="en-US"/>
        </w:rPr>
        <w:t xml:space="preserve">Показано, что отношение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&lt; 1 приводит к очистке кремния от бора, а отношение </w:t>
      </w:r>
      <w:r w:rsidRPr="00A564C5">
        <w:rPr>
          <w:lang w:val="en-US" w:eastAsia="ar-SA" w:bidi="en-US"/>
        </w:rPr>
        <w:t>CaO</w:t>
      </w:r>
      <w:r w:rsidRPr="00A564C5">
        <w:rPr>
          <w:lang w:eastAsia="ar-SA" w:bidi="en-US"/>
        </w:rPr>
        <w:t>/</w:t>
      </w:r>
      <w:r w:rsidRPr="00A564C5">
        <w:rPr>
          <w:lang w:val="en-US" w:eastAsia="ar-SA" w:bidi="en-US"/>
        </w:rPr>
        <w:t>SiO</w:t>
      </w:r>
      <w:r w:rsidRPr="00A564C5">
        <w:rPr>
          <w:vertAlign w:val="subscript"/>
          <w:lang w:eastAsia="ar-SA" w:bidi="en-US"/>
        </w:rPr>
        <w:t>2</w:t>
      </w:r>
      <w:r w:rsidRPr="00A564C5">
        <w:rPr>
          <w:lang w:eastAsia="ar-SA" w:bidi="en-US"/>
        </w:rPr>
        <w:t xml:space="preserve"> </w:t>
      </w:r>
      <w:r w:rsidRPr="00A564C5">
        <w:rPr>
          <w:lang w:eastAsia="ar-SA" w:bidi="en-US"/>
        </w:rPr>
        <w:sym w:font="Symbol" w:char="F03E"/>
      </w:r>
      <w:r w:rsidRPr="00A564C5">
        <w:rPr>
          <w:lang w:eastAsia="ar-SA" w:bidi="en-US"/>
        </w:rPr>
        <w:t xml:space="preserve"> 1 приводит к очистке кремния от фосфора. </w:t>
      </w:r>
      <w:r w:rsidRPr="00A564C5">
        <w:t>Установлено, что одностадийная шлаковая очистка кремния эффективна при содержании бора ниже 30 рр</w:t>
      </w:r>
      <w:r w:rsidRPr="00A564C5">
        <w:rPr>
          <w:lang w:val="en-US"/>
        </w:rPr>
        <w:t>m</w:t>
      </w:r>
      <w:r w:rsidRPr="00A564C5">
        <w:t xml:space="preserve"> вследствие небольшого коэффициента </w:t>
      </w:r>
      <w:r w:rsidRPr="00A564C5">
        <w:lastRenderedPageBreak/>
        <w:t xml:space="preserve">распределения бора в шлаке. </w:t>
      </w:r>
      <w:r w:rsidRPr="00A564C5">
        <w:rPr>
          <w:lang w:eastAsia="ar-SA" w:bidi="en-US"/>
        </w:rPr>
        <w:t xml:space="preserve">Показано, что для перехода фосфора из кремния в шлак нужно, чтобы основность шлака была равной 2-2.5, при этом </w:t>
      </w:r>
      <w:r w:rsidRPr="00A564C5">
        <w:rPr>
          <w:rFonts w:eastAsia="MS Mincho"/>
          <w:lang w:eastAsia="ja-JP"/>
        </w:rPr>
        <w:t xml:space="preserve">добавка алюминия в расплав способствует образованию соединения </w:t>
      </w:r>
      <w:r w:rsidRPr="00A564C5">
        <w:rPr>
          <w:rFonts w:eastAsia="MS Mincho"/>
          <w:lang w:val="en-US" w:eastAsia="ja-JP"/>
        </w:rPr>
        <w:t>AlP</w:t>
      </w:r>
      <w:r w:rsidRPr="00A564C5">
        <w:rPr>
          <w:rFonts w:eastAsia="MS Mincho"/>
          <w:lang w:eastAsia="ja-JP"/>
        </w:rPr>
        <w:t>, которое экстрагируется шлаком</w:t>
      </w:r>
      <w:r w:rsidRPr="00A564C5">
        <w:rPr>
          <w:lang w:eastAsia="ar-SA" w:bidi="en-US"/>
        </w:rPr>
        <w:t>.</w:t>
      </w:r>
    </w:p>
    <w:p w:rsidR="006466E9" w:rsidRPr="00A564C5" w:rsidRDefault="006466E9" w:rsidP="00AB4328">
      <w:pPr>
        <w:spacing w:line="360" w:lineRule="auto"/>
        <w:ind w:firstLine="709"/>
        <w:jc w:val="both"/>
      </w:pPr>
      <w:r w:rsidRPr="00A564C5">
        <w:t xml:space="preserve">Исследованы процессы расслоения кремния и шлака и извлечения целевых продуктов из тигля. Установлено, что гравитационное расслаивание расплава в невозмущенном жидком состоянии с плоской границей в рабочем тигле индукционной плавильной печи в отличие от ранее применявшихся методов отделения кремния от шлака в холодной изложнице исключает паразитные эффекты перемешивания очищенного кремния со шлаком. Показано, что </w:t>
      </w:r>
      <w:r w:rsidRPr="00A564C5">
        <w:rPr>
          <w:spacing w:val="-1"/>
        </w:rPr>
        <w:t xml:space="preserve">секционированный индуктор позволяет создать </w:t>
      </w:r>
      <w:r w:rsidRPr="00A564C5">
        <w:t>вертикальный градиент температуры расплава за счет</w:t>
      </w:r>
      <w:r w:rsidRPr="00A564C5">
        <w:rPr>
          <w:spacing w:val="-1"/>
        </w:rPr>
        <w:t xml:space="preserve"> вертикального градиента мощности энергии магнитного поля, выделяемой на боковой стенке графитового тигля.</w:t>
      </w:r>
    </w:p>
    <w:p w:rsidR="006466E9" w:rsidRPr="00A564C5" w:rsidRDefault="006466E9" w:rsidP="00AB4328">
      <w:pPr>
        <w:spacing w:line="360" w:lineRule="auto"/>
        <w:ind w:firstLine="709"/>
        <w:jc w:val="both"/>
      </w:pPr>
      <w:r w:rsidRPr="00A564C5">
        <w:t xml:space="preserve">В результате исследований получены </w:t>
      </w:r>
      <w:r w:rsidRPr="00A564C5">
        <w:rPr>
          <w:spacing w:val="-1"/>
        </w:rPr>
        <w:t>тройные сплавы</w:t>
      </w:r>
      <w:r w:rsidRPr="00A564C5">
        <w:rPr>
          <w:spacing w:val="24"/>
        </w:rPr>
        <w:t xml:space="preserve"> </w:t>
      </w:r>
      <w:r w:rsidRPr="00A564C5">
        <w:t xml:space="preserve">Al/Ca/Si в модернизированной </w:t>
      </w:r>
      <w:r w:rsidRPr="00A564C5">
        <w:rPr>
          <w:spacing w:val="-1"/>
        </w:rPr>
        <w:t xml:space="preserve">индукционной печи </w:t>
      </w:r>
      <w:r w:rsidRPr="00A564C5">
        <w:t>с</w:t>
      </w:r>
      <w:r w:rsidRPr="00A564C5">
        <w:rPr>
          <w:spacing w:val="-1"/>
        </w:rPr>
        <w:t xml:space="preserve"> </w:t>
      </w:r>
      <w:r w:rsidRPr="00A564C5">
        <w:t xml:space="preserve">графитовым тиглем. Изучены </w:t>
      </w:r>
      <w:r w:rsidRPr="00A564C5">
        <w:rPr>
          <w:rFonts w:eastAsia="Arial Unicode MS"/>
          <w:bCs/>
          <w:lang w:bidi="en-US"/>
        </w:rPr>
        <w:t xml:space="preserve">взаимодействия внутренней поверхности графитового тигля с кислородом окружающей среды, кремнием и оксидами </w:t>
      </w:r>
      <w:r w:rsidRPr="00A564C5">
        <w:rPr>
          <w:rFonts w:eastAsia="Arial Unicode MS"/>
          <w:bCs/>
          <w:lang w:val="en-US" w:bidi="en-US"/>
        </w:rPr>
        <w:t>CaO</w:t>
      </w:r>
      <w:r w:rsidRPr="00A564C5">
        <w:rPr>
          <w:rFonts w:eastAsia="Arial Unicode MS"/>
          <w:bCs/>
          <w:lang w:bidi="en-US"/>
        </w:rPr>
        <w:t xml:space="preserve">, </w:t>
      </w:r>
      <w:r w:rsidRPr="00A564C5">
        <w:rPr>
          <w:rFonts w:eastAsia="Arial Unicode MS"/>
          <w:bCs/>
          <w:lang w:val="en-US" w:bidi="en-US"/>
        </w:rPr>
        <w:t>Al</w:t>
      </w:r>
      <w:r w:rsidRPr="00A564C5">
        <w:rPr>
          <w:rFonts w:eastAsia="Arial Unicode MS"/>
          <w:bCs/>
          <w:vertAlign w:val="subscript"/>
          <w:lang w:bidi="en-US"/>
        </w:rPr>
        <w:t>2</w:t>
      </w:r>
      <w:r w:rsidRPr="00A564C5">
        <w:rPr>
          <w:rFonts w:eastAsia="Arial Unicode MS"/>
          <w:bCs/>
          <w:lang w:val="en-US" w:bidi="en-US"/>
        </w:rPr>
        <w:t>O</w:t>
      </w:r>
      <w:r w:rsidRPr="00A564C5">
        <w:rPr>
          <w:rFonts w:eastAsia="Arial Unicode MS"/>
          <w:bCs/>
          <w:vertAlign w:val="subscript"/>
          <w:lang w:bidi="en-US"/>
        </w:rPr>
        <w:t>3</w:t>
      </w:r>
      <w:r w:rsidRPr="00A564C5">
        <w:rPr>
          <w:rFonts w:eastAsia="Arial Unicode MS"/>
          <w:bCs/>
          <w:lang w:bidi="en-US"/>
        </w:rPr>
        <w:t xml:space="preserve"> и </w:t>
      </w:r>
      <w:r w:rsidRPr="00A564C5">
        <w:rPr>
          <w:rFonts w:eastAsia="Arial Unicode MS"/>
          <w:bCs/>
          <w:lang w:val="en-US" w:bidi="en-US"/>
        </w:rPr>
        <w:t>SiO</w:t>
      </w:r>
      <w:r w:rsidRPr="00A564C5">
        <w:rPr>
          <w:rFonts w:eastAsia="Arial Unicode MS"/>
          <w:bCs/>
          <w:vertAlign w:val="subscript"/>
          <w:lang w:bidi="en-US"/>
        </w:rPr>
        <w:t>2</w:t>
      </w:r>
      <w:r w:rsidRPr="00A564C5">
        <w:rPr>
          <w:rFonts w:eastAsia="Arial Unicode MS"/>
          <w:bCs/>
          <w:lang w:bidi="en-US"/>
        </w:rPr>
        <w:t xml:space="preserve">, входящими в состав используемых синтетических шлаков, а также термодинамические свойства синтетических шлаковых систем на основе оксидов </w:t>
      </w:r>
      <w:r w:rsidRPr="00A564C5">
        <w:rPr>
          <w:rFonts w:eastAsia="Arial Unicode MS"/>
          <w:bCs/>
          <w:lang w:val="en-US" w:bidi="en-US"/>
        </w:rPr>
        <w:t>CaO</w:t>
      </w:r>
      <w:r w:rsidRPr="00A564C5">
        <w:rPr>
          <w:rFonts w:eastAsia="Arial Unicode MS"/>
          <w:bCs/>
          <w:lang w:bidi="en-US"/>
        </w:rPr>
        <w:t xml:space="preserve">, </w:t>
      </w:r>
      <w:r w:rsidRPr="00A564C5">
        <w:rPr>
          <w:rFonts w:eastAsia="Arial Unicode MS"/>
          <w:bCs/>
          <w:lang w:val="en-US" w:bidi="en-US"/>
        </w:rPr>
        <w:t>Al</w:t>
      </w:r>
      <w:r w:rsidRPr="00A564C5">
        <w:rPr>
          <w:rFonts w:eastAsia="Arial Unicode MS"/>
          <w:bCs/>
          <w:vertAlign w:val="subscript"/>
          <w:lang w:bidi="en-US"/>
        </w:rPr>
        <w:t>2</w:t>
      </w:r>
      <w:r w:rsidRPr="00A564C5">
        <w:rPr>
          <w:rFonts w:eastAsia="Arial Unicode MS"/>
          <w:bCs/>
          <w:lang w:val="en-US" w:bidi="en-US"/>
        </w:rPr>
        <w:t>O</w:t>
      </w:r>
      <w:r w:rsidRPr="00A564C5">
        <w:rPr>
          <w:rFonts w:eastAsia="Arial Unicode MS"/>
          <w:bCs/>
          <w:vertAlign w:val="subscript"/>
          <w:lang w:bidi="en-US"/>
        </w:rPr>
        <w:t>3</w:t>
      </w:r>
      <w:r w:rsidRPr="00A564C5">
        <w:rPr>
          <w:rFonts w:eastAsia="Arial Unicode MS"/>
          <w:bCs/>
          <w:lang w:bidi="en-US"/>
        </w:rPr>
        <w:t xml:space="preserve"> и </w:t>
      </w:r>
      <w:r w:rsidRPr="00A564C5">
        <w:rPr>
          <w:rFonts w:eastAsia="Arial Unicode MS"/>
          <w:bCs/>
          <w:lang w:val="en-US" w:bidi="en-US"/>
        </w:rPr>
        <w:t>SiO</w:t>
      </w:r>
      <w:r w:rsidRPr="00A564C5">
        <w:rPr>
          <w:rFonts w:eastAsia="Arial Unicode MS"/>
          <w:bCs/>
          <w:vertAlign w:val="subscript"/>
          <w:lang w:bidi="en-US"/>
        </w:rPr>
        <w:t>2</w:t>
      </w:r>
      <w:r w:rsidRPr="00A564C5">
        <w:rPr>
          <w:rFonts w:eastAsia="Arial Unicode MS"/>
          <w:bCs/>
          <w:lang w:bidi="en-US"/>
        </w:rPr>
        <w:t xml:space="preserve">. Показано, что основным методом защиты от окисления является продувка нейтральным газом. При температуре 1500℃ и выше углерод восстанавливает окислы, в частности, диоксид кремния с образованием кремния, карбида кремния и </w:t>
      </w:r>
      <w:r w:rsidRPr="00A564C5">
        <w:rPr>
          <w:rFonts w:eastAsia="Arial Unicode MS"/>
          <w:bCs/>
          <w:lang w:val="en-US" w:bidi="en-US"/>
        </w:rPr>
        <w:t>SiO</w:t>
      </w:r>
      <w:r w:rsidRPr="00A564C5">
        <w:rPr>
          <w:rFonts w:eastAsia="Arial Unicode MS"/>
          <w:bCs/>
          <w:lang w:bidi="en-US"/>
        </w:rPr>
        <w:t xml:space="preserve">, парциальное давление которого с ростом температуры превышает парциальное давление СО, что приводит к существенному ускорению эрозии внутренней поверхности графитового тигля. В этом случае для защиты графита необходимы высокотемпературные износо- и коррозионностойкие покрытия сложного состава. </w:t>
      </w:r>
      <w:r w:rsidRPr="00A564C5">
        <w:t>На фазовых диаграммах тройной системы СаО-Al</w:t>
      </w:r>
      <w:r w:rsidRPr="00A564C5">
        <w:rPr>
          <w:vertAlign w:val="subscript"/>
        </w:rPr>
        <w:t>2</w:t>
      </w:r>
      <w:r w:rsidRPr="00A564C5">
        <w:t>O</w:t>
      </w:r>
      <w:r w:rsidRPr="00A564C5">
        <w:rPr>
          <w:vertAlign w:val="subscript"/>
        </w:rPr>
        <w:t>3</w:t>
      </w:r>
      <w:r w:rsidRPr="00A564C5">
        <w:t>-SiO</w:t>
      </w:r>
      <w:r w:rsidRPr="00A564C5">
        <w:rPr>
          <w:vertAlign w:val="subscript"/>
        </w:rPr>
        <w:t>2</w:t>
      </w:r>
      <w:r w:rsidRPr="00A564C5">
        <w:t xml:space="preserve"> установлена область доступных составов исходной шихты и конечных шлаков в алюмотермических процессах восстановления оксида кремния с получением кремния, его очистки синтетическими шлаками, а также получения тройного сплава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Показана возможность снижения вязкости расплавов без применения разжижающей добавки </w:t>
      </w:r>
      <w:r w:rsidRPr="00A564C5">
        <w:rPr>
          <w:lang w:val="en-US"/>
        </w:rPr>
        <w:t>CaF</w:t>
      </w:r>
      <w:r w:rsidRPr="00A564C5">
        <w:rPr>
          <w:vertAlign w:val="subscript"/>
        </w:rPr>
        <w:t>2</w:t>
      </w:r>
      <w:r w:rsidRPr="00A564C5">
        <w:t>.</w:t>
      </w:r>
    </w:p>
    <w:p w:rsidR="006466E9" w:rsidRPr="00A564C5" w:rsidRDefault="006466E9" w:rsidP="00AB4328">
      <w:pPr>
        <w:spacing w:line="360" w:lineRule="auto"/>
        <w:ind w:firstLine="709"/>
        <w:jc w:val="both"/>
      </w:pPr>
      <w:r w:rsidRPr="00A564C5">
        <w:t>Проведен анализ структуры и элементного состава тройных сплавов Al/Ca/Si. Показано</w:t>
      </w:r>
      <w:r w:rsidRPr="00A564C5">
        <w:rPr>
          <w:rFonts w:eastAsia="Arial Unicode MS"/>
          <w:bCs/>
          <w:lang w:bidi="en-US"/>
        </w:rPr>
        <w:t xml:space="preserve">, что основным компонентом тройного сплава, получаемого в процессе алюмотермического восстановления оксида кальция в среде жидкого кремния, является соединение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кристаллы которого имеют кубическую структуру. </w:t>
      </w:r>
    </w:p>
    <w:p w:rsidR="006466E9" w:rsidRPr="00A564C5" w:rsidRDefault="006466E9" w:rsidP="00AB4328">
      <w:pPr>
        <w:spacing w:line="360" w:lineRule="auto"/>
        <w:ind w:firstLine="709"/>
        <w:jc w:val="both"/>
      </w:pPr>
      <w:r w:rsidRPr="00A564C5">
        <w:t xml:space="preserve">Разработан комбинированный процесс получения тройных сплавов Al/Ca/Si с заданными свойствами. В серии </w:t>
      </w:r>
      <w:r w:rsidRPr="00A564C5">
        <w:rPr>
          <w:lang w:bidi="en-US"/>
        </w:rPr>
        <w:t>плавок с контролируемыми составами исходной шихты</w:t>
      </w:r>
      <w:r w:rsidRPr="00A564C5">
        <w:t xml:space="preserve"> показано, что с ростом весового количества </w:t>
      </w:r>
      <w:r w:rsidRPr="00A564C5">
        <w:rPr>
          <w:lang w:bidi="en-US"/>
        </w:rPr>
        <w:t xml:space="preserve">CaO и </w:t>
      </w:r>
      <w:r w:rsidRPr="00A564C5">
        <w:rPr>
          <w:lang w:val="en-US" w:bidi="en-US"/>
        </w:rPr>
        <w:t>Al</w:t>
      </w:r>
      <w:r w:rsidRPr="00A564C5">
        <w:rPr>
          <w:lang w:bidi="en-US"/>
        </w:rPr>
        <w:t xml:space="preserve"> доля фаз свободного кремния и</w:t>
      </w:r>
      <w:r w:rsidRPr="00A564C5">
        <w:rPr>
          <w:rFonts w:eastAsia="Arial Unicode MS"/>
          <w:bCs/>
          <w:lang w:bidi="en-US"/>
        </w:rPr>
        <w:t xml:space="preserve"> </w:t>
      </w:r>
      <w:r w:rsidRPr="00A564C5">
        <w:rPr>
          <w:rFonts w:eastAsia="Arial Unicode MS"/>
          <w:bCs/>
          <w:lang w:bidi="en-US"/>
        </w:rPr>
        <w:lastRenderedPageBreak/>
        <w:t xml:space="preserve">соединения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lang w:bidi="en-US"/>
        </w:rPr>
        <w:t xml:space="preserve"> уменьшается. Если при этом оставить неизменным количество CaO, но увеличить количество </w:t>
      </w:r>
      <w:r w:rsidRPr="00A564C5">
        <w:rPr>
          <w:lang w:val="en-US" w:bidi="en-US"/>
        </w:rPr>
        <w:t>Al</w:t>
      </w:r>
      <w:r w:rsidRPr="00A564C5">
        <w:rPr>
          <w:lang w:bidi="en-US"/>
        </w:rPr>
        <w:t xml:space="preserve">, то имеет место уменьшение фазы свободного кремния, однако фаза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color w:val="000000"/>
          <w:lang w:bidi="en-US"/>
        </w:rPr>
        <w:t xml:space="preserve"> неожиданно увеличивается. После исключения из состава исходной шихты </w:t>
      </w:r>
      <w:r w:rsidRPr="00A564C5">
        <w:rPr>
          <w:lang w:val="en-US"/>
        </w:rPr>
        <w:t>Si</w:t>
      </w:r>
      <w:r w:rsidRPr="00A564C5">
        <w:rPr>
          <w:lang w:bidi="en-US"/>
        </w:rPr>
        <w:t>O</w:t>
      </w:r>
      <w:r w:rsidRPr="00A564C5">
        <w:rPr>
          <w:vertAlign w:val="subscript"/>
        </w:rPr>
        <w:t>2</w:t>
      </w:r>
      <w:r w:rsidRPr="00A564C5">
        <w:rPr>
          <w:lang w:bidi="en-US"/>
        </w:rPr>
        <w:t xml:space="preserve"> фазы свободного кремния и </w:t>
      </w:r>
      <w:r w:rsidRPr="00A564C5">
        <w:rPr>
          <w:rFonts w:eastAsia="Arial Unicode MS"/>
          <w:bCs/>
          <w:lang w:bidi="en-US"/>
        </w:rPr>
        <w:t xml:space="preserve">примесного соединения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lang w:bidi="en-US"/>
        </w:rPr>
        <w:t xml:space="preserve"> удаляются полностью. На основании полученных данных предложен</w:t>
      </w:r>
      <w:r w:rsidRPr="00A564C5">
        <w:t xml:space="preserve"> механизм </w:t>
      </w:r>
      <w:r w:rsidRPr="00A564C5">
        <w:rPr>
          <w:lang w:bidi="en-US"/>
        </w:rPr>
        <w:t xml:space="preserve">образования </w:t>
      </w:r>
      <w:r w:rsidRPr="00A564C5">
        <w:rPr>
          <w:lang w:val="en-US"/>
        </w:rPr>
        <w:t>CaAl</w:t>
      </w:r>
      <w:r w:rsidRPr="00A564C5">
        <w:rPr>
          <w:vertAlign w:val="subscript"/>
        </w:rPr>
        <w:t>2</w:t>
      </w:r>
      <w:r w:rsidRPr="00A564C5">
        <w:rPr>
          <w:lang w:val="en-US"/>
        </w:rPr>
        <w:t>Si</w:t>
      </w:r>
      <w:r w:rsidRPr="00A564C5">
        <w:rPr>
          <w:vertAlign w:val="subscript"/>
        </w:rPr>
        <w:t>2</w:t>
      </w:r>
      <w:r w:rsidRPr="00A564C5">
        <w:t xml:space="preserve">, в котором атомы </w:t>
      </w:r>
      <w:r w:rsidRPr="00A564C5">
        <w:rPr>
          <w:lang w:val="en-US"/>
        </w:rPr>
        <w:t>Al</w:t>
      </w:r>
      <w:r w:rsidRPr="00A564C5">
        <w:t xml:space="preserve"> и </w:t>
      </w:r>
      <w:r w:rsidRPr="00A564C5">
        <w:rPr>
          <w:lang w:val="en-US"/>
        </w:rPr>
        <w:t>Si</w:t>
      </w:r>
      <w:r w:rsidRPr="00A564C5">
        <w:t xml:space="preserve"> в присутствии оксидов формируют промежуточное </w:t>
      </w:r>
      <w:r w:rsidRPr="00A564C5">
        <w:rPr>
          <w:rFonts w:eastAsia="Arial Unicode MS"/>
          <w:bCs/>
          <w:lang w:bidi="en-US"/>
        </w:rPr>
        <w:t xml:space="preserve">соединение </w:t>
      </w:r>
      <w:r w:rsidRPr="00A564C5">
        <w:rPr>
          <w:color w:val="000000"/>
          <w:lang w:bidi="en-US"/>
        </w:rPr>
        <w:t>Al</w:t>
      </w:r>
      <w:r w:rsidRPr="00A564C5">
        <w:rPr>
          <w:color w:val="000000"/>
          <w:vertAlign w:val="subscript"/>
          <w:lang w:bidi="en-US"/>
        </w:rPr>
        <w:t>3.21</w:t>
      </w:r>
      <w:r w:rsidRPr="00A564C5">
        <w:rPr>
          <w:color w:val="000000"/>
          <w:lang w:bidi="en-US"/>
        </w:rPr>
        <w:t>Si</w:t>
      </w:r>
      <w:r w:rsidRPr="00A564C5">
        <w:rPr>
          <w:color w:val="000000"/>
          <w:vertAlign w:val="subscript"/>
          <w:lang w:bidi="en-US"/>
        </w:rPr>
        <w:t>0.47</w:t>
      </w:r>
      <w:r w:rsidRPr="00A564C5">
        <w:rPr>
          <w:color w:val="000000"/>
          <w:lang w:bidi="en-US"/>
        </w:rPr>
        <w:t xml:space="preserve">, которое вступает в реакцию с </w:t>
      </w:r>
      <w:r w:rsidRPr="00A564C5">
        <w:t>восстановленным атомом</w:t>
      </w:r>
      <w:r w:rsidRPr="00A564C5">
        <w:rPr>
          <w:lang w:bidi="en-US"/>
        </w:rPr>
        <w:t xml:space="preserve"> кальция </w:t>
      </w:r>
      <w:r w:rsidRPr="00A564C5">
        <w:t>с образованием</w:t>
      </w:r>
      <w:r w:rsidRPr="00A564C5">
        <w:rPr>
          <w:lang w:bidi="en-US"/>
        </w:rPr>
        <w:t xml:space="preserve"> тройного интерметаллического соединения </w:t>
      </w:r>
      <w:r w:rsidRPr="00A564C5">
        <w:rPr>
          <w:lang w:val="en-US"/>
        </w:rPr>
        <w:t>CaAl</w:t>
      </w:r>
      <w:r w:rsidRPr="00A564C5">
        <w:rPr>
          <w:vertAlign w:val="subscript"/>
        </w:rPr>
        <w:t>2</w:t>
      </w:r>
      <w:r w:rsidRPr="00A564C5">
        <w:rPr>
          <w:lang w:val="en-US"/>
        </w:rPr>
        <w:t>Si</w:t>
      </w:r>
      <w:r w:rsidRPr="00A564C5">
        <w:rPr>
          <w:vertAlign w:val="subscript"/>
        </w:rPr>
        <w:t>2</w:t>
      </w:r>
      <w:r w:rsidRPr="00A564C5">
        <w:rPr>
          <w:lang w:bidi="en-US"/>
        </w:rPr>
        <w:t xml:space="preserve">. </w:t>
      </w:r>
      <w:r w:rsidRPr="00A564C5">
        <w:t xml:space="preserve">Установлены условия идеально плоского расслоения тройного сплава и шлакового расплава путем контролируемого охлаждения в графитовом тигле индукционной плавильной печи. Показано, что в ходе алюмотермического процесса без использования разжижающей добавки </w:t>
      </w:r>
      <w:r w:rsidRPr="00A564C5">
        <w:rPr>
          <w:lang w:val="en-US"/>
        </w:rPr>
        <w:t>CaF</w:t>
      </w:r>
      <w:r w:rsidRPr="00A564C5">
        <w:rPr>
          <w:vertAlign w:val="subscript"/>
        </w:rPr>
        <w:t>2</w:t>
      </w:r>
      <w:r w:rsidRPr="00A564C5">
        <w:t xml:space="preserve"> необходимо поддерживать бинарную систему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в определенном диапазоне долей компонентов, не допуская уменьшения доли </w:t>
      </w:r>
      <w:r w:rsidRPr="00A564C5">
        <w:rPr>
          <w:lang w:val="en-US"/>
        </w:rPr>
        <w:t>CaO</w:t>
      </w:r>
      <w:r w:rsidRPr="00A564C5">
        <w:t xml:space="preserve"> ниже критической, при которой температура затвердевания расплава может стать выше 1550℃, а также обеспечить температуру плавления бинарной системы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 xml:space="preserve"> – ключевого шлакового компонента конечных продуктов, – равную примерно 1370℃, путем подбора состава шихты финишной загрузки.</w:t>
      </w:r>
    </w:p>
    <w:p w:rsidR="006466E9" w:rsidRPr="00A564C5" w:rsidRDefault="003E7311" w:rsidP="00AB4328">
      <w:pPr>
        <w:spacing w:line="360" w:lineRule="auto"/>
        <w:ind w:firstLine="709"/>
        <w:jc w:val="both"/>
      </w:pPr>
      <w:r w:rsidRPr="00A564C5">
        <w:t xml:space="preserve">Полученные результаты будут применены для научно-технологического сопровождения организации на территории Специальной экономической зоны «Парк инновационных технологий» Научно-технологического центра опытно-промышленных испытаний и коммерциализации безотходных экологически чистых технологий производства поликремния высокой чистоты и новых кремнийсодержащих материалов для солнечной фотоэнергетики и электронной промышленности, создаваемого ТОО «Silica Metals». В этом направлении с ТОО «Технопарк «Алатау» 19 октября 2020 года подписан договор № СЗ-02/2020 о размещении данного научно-производственного участка, деятельность которого будет основана на технологических разработках, представленных в настоящем отчете и полученных в результате реализации настоящего проекта. </w:t>
      </w:r>
      <w:r w:rsidR="006466E9" w:rsidRPr="00A564C5">
        <w:t>Ожидаемый положительный социально-экономический эффект высок и связан с развитием отрасли электронной промышленности и созданием новых рабочих мест для привлечения высококвалифицированного персонала.</w:t>
      </w:r>
    </w:p>
    <w:p w:rsidR="006466E9" w:rsidRPr="00A564C5" w:rsidRDefault="006466E9" w:rsidP="00AB4328">
      <w:pPr>
        <w:widowControl w:val="0"/>
        <w:suppressAutoHyphens/>
        <w:spacing w:line="360" w:lineRule="auto"/>
        <w:ind w:right="-1" w:firstLine="709"/>
        <w:jc w:val="both"/>
        <w:rPr>
          <w:bCs/>
          <w:lang w:val="en-US"/>
        </w:rPr>
      </w:pPr>
      <w:r w:rsidRPr="00A564C5">
        <w:rPr>
          <w:bCs/>
        </w:rPr>
        <w:t>В рецензируемом отечественном научном издании о</w:t>
      </w:r>
      <w:r w:rsidRPr="00A564C5">
        <w:rPr>
          <w:spacing w:val="-1"/>
        </w:rPr>
        <w:t>публикована</w:t>
      </w:r>
      <w:r w:rsidRPr="00A564C5">
        <w:rPr>
          <w:spacing w:val="10"/>
        </w:rPr>
        <w:t xml:space="preserve"> статья </w:t>
      </w:r>
      <w:r w:rsidRPr="00A564C5">
        <w:rPr>
          <w:lang w:val="en-US"/>
        </w:rPr>
        <w:t>Chumikov</w:t>
      </w:r>
      <w:r w:rsidRPr="00A564C5">
        <w:t xml:space="preserve"> </w:t>
      </w:r>
      <w:r w:rsidRPr="00A564C5">
        <w:rPr>
          <w:lang w:val="en-US"/>
        </w:rPr>
        <w:t>G</w:t>
      </w:r>
      <w:r w:rsidRPr="00A564C5">
        <w:t>.</w:t>
      </w:r>
      <w:r w:rsidRPr="00A564C5">
        <w:rPr>
          <w:lang w:val="en-US"/>
        </w:rPr>
        <w:t>N</w:t>
      </w:r>
      <w:r w:rsidRPr="00A564C5">
        <w:t xml:space="preserve">., </w:t>
      </w:r>
      <w:r w:rsidRPr="00A564C5">
        <w:rPr>
          <w:lang w:val="en-US"/>
        </w:rPr>
        <w:t>Klimenov</w:t>
      </w:r>
      <w:r w:rsidRPr="00A564C5">
        <w:t xml:space="preserve"> </w:t>
      </w:r>
      <w:r w:rsidRPr="00A564C5">
        <w:rPr>
          <w:lang w:val="en-US"/>
        </w:rPr>
        <w:t>V</w:t>
      </w:r>
      <w:r w:rsidRPr="00A564C5">
        <w:t>.</w:t>
      </w:r>
      <w:r w:rsidRPr="00A564C5">
        <w:rPr>
          <w:lang w:val="en-US"/>
        </w:rPr>
        <w:t>V</w:t>
      </w:r>
      <w:r w:rsidRPr="00A564C5">
        <w:t xml:space="preserve">., </w:t>
      </w:r>
      <w:r w:rsidRPr="00A564C5">
        <w:rPr>
          <w:lang w:val="en-US"/>
        </w:rPr>
        <w:t>Tokmoldin</w:t>
      </w:r>
      <w:r w:rsidRPr="00A564C5">
        <w:t xml:space="preserve"> </w:t>
      </w:r>
      <w:r w:rsidRPr="00A564C5">
        <w:rPr>
          <w:lang w:val="en-US"/>
        </w:rPr>
        <w:t>N</w:t>
      </w:r>
      <w:r w:rsidRPr="00A564C5">
        <w:t>.</w:t>
      </w:r>
      <w:r w:rsidRPr="00A564C5">
        <w:rPr>
          <w:lang w:val="en-US"/>
        </w:rPr>
        <w:t>S</w:t>
      </w:r>
      <w:r w:rsidRPr="00A564C5">
        <w:t xml:space="preserve">., </w:t>
      </w:r>
      <w:r w:rsidRPr="00A564C5">
        <w:rPr>
          <w:lang w:val="en-US"/>
        </w:rPr>
        <w:t>Tokmoldin</w:t>
      </w:r>
      <w:r w:rsidRPr="00A564C5">
        <w:t xml:space="preserve"> </w:t>
      </w:r>
      <w:r w:rsidRPr="00A564C5">
        <w:rPr>
          <w:lang w:val="en-US"/>
        </w:rPr>
        <w:t>S</w:t>
      </w:r>
      <w:r w:rsidRPr="00A564C5">
        <w:t>.</w:t>
      </w:r>
      <w:r w:rsidRPr="00A564C5">
        <w:rPr>
          <w:lang w:val="en-US"/>
        </w:rPr>
        <w:t>Zh</w:t>
      </w:r>
      <w:r w:rsidRPr="00A564C5">
        <w:t xml:space="preserve">. </w:t>
      </w:r>
      <w:r w:rsidRPr="00A564C5">
        <w:rPr>
          <w:lang w:val="en-US"/>
        </w:rPr>
        <w:t>Obtaining</w:t>
      </w:r>
      <w:r w:rsidRPr="00A564C5">
        <w:t xml:space="preserve"> </w:t>
      </w:r>
      <w:r w:rsidRPr="00A564C5">
        <w:rPr>
          <w:lang w:val="en-US"/>
        </w:rPr>
        <w:t>homogeneous</w:t>
      </w:r>
      <w:r w:rsidRPr="00A564C5">
        <w:t xml:space="preserve"> </w:t>
      </w:r>
      <w:r w:rsidRPr="00A564C5">
        <w:rPr>
          <w:lang w:val="en-US"/>
        </w:rPr>
        <w:t>silicon</w:t>
      </w:r>
      <w:r w:rsidRPr="00A564C5">
        <w:t xml:space="preserve"> </w:t>
      </w:r>
      <w:r w:rsidRPr="00A564C5">
        <w:rPr>
          <w:lang w:val="en-US"/>
        </w:rPr>
        <w:t>in</w:t>
      </w:r>
      <w:r w:rsidRPr="00A564C5">
        <w:t xml:space="preserve"> </w:t>
      </w:r>
      <w:r w:rsidRPr="00A564C5">
        <w:rPr>
          <w:lang w:val="en-US"/>
        </w:rPr>
        <w:t>the</w:t>
      </w:r>
      <w:r w:rsidRPr="00A564C5">
        <w:t xml:space="preserve"> </w:t>
      </w:r>
      <w:r w:rsidRPr="00A564C5">
        <w:rPr>
          <w:lang w:val="en-US"/>
        </w:rPr>
        <w:t>process</w:t>
      </w:r>
      <w:r w:rsidRPr="00A564C5">
        <w:t xml:space="preserve"> </w:t>
      </w:r>
      <w:r w:rsidRPr="00A564C5">
        <w:rPr>
          <w:lang w:val="en-US"/>
        </w:rPr>
        <w:t>of</w:t>
      </w:r>
      <w:r w:rsidRPr="00A564C5">
        <w:t xml:space="preserve"> </w:t>
      </w:r>
      <w:r w:rsidRPr="00A564C5">
        <w:rPr>
          <w:lang w:val="en-US"/>
        </w:rPr>
        <w:t>alumothermic</w:t>
      </w:r>
      <w:r w:rsidRPr="00A564C5">
        <w:t xml:space="preserve"> </w:t>
      </w:r>
      <w:r w:rsidRPr="00A564C5">
        <w:rPr>
          <w:lang w:val="en-US"/>
        </w:rPr>
        <w:t>reduction</w:t>
      </w:r>
      <w:r w:rsidRPr="00A564C5">
        <w:t xml:space="preserve"> </w:t>
      </w:r>
      <w:r w:rsidRPr="00A564C5">
        <w:rPr>
          <w:lang w:val="en-US"/>
        </w:rPr>
        <w:t>of</w:t>
      </w:r>
      <w:r w:rsidRPr="00A564C5">
        <w:t xml:space="preserve"> </w:t>
      </w:r>
      <w:r w:rsidRPr="00A564C5">
        <w:rPr>
          <w:lang w:val="en-US"/>
        </w:rPr>
        <w:t>silicon</w:t>
      </w:r>
      <w:r w:rsidRPr="00A564C5">
        <w:t xml:space="preserve"> </w:t>
      </w:r>
      <w:r w:rsidRPr="00A564C5">
        <w:rPr>
          <w:lang w:val="en-US"/>
        </w:rPr>
        <w:t>dioxide</w:t>
      </w:r>
      <w:r w:rsidRPr="00A564C5">
        <w:t xml:space="preserve"> // </w:t>
      </w:r>
      <w:r w:rsidRPr="00A564C5">
        <w:rPr>
          <w:lang w:val="en-US"/>
        </w:rPr>
        <w:t>Eurasian</w:t>
      </w:r>
      <w:r w:rsidRPr="00A564C5">
        <w:t xml:space="preserve"> </w:t>
      </w:r>
      <w:r w:rsidRPr="00A564C5">
        <w:rPr>
          <w:lang w:val="en-US"/>
        </w:rPr>
        <w:t>journal</w:t>
      </w:r>
      <w:r w:rsidRPr="00A564C5">
        <w:t xml:space="preserve"> </w:t>
      </w:r>
      <w:r w:rsidRPr="00A564C5">
        <w:rPr>
          <w:lang w:val="en-US"/>
        </w:rPr>
        <w:t>of</w:t>
      </w:r>
      <w:r w:rsidRPr="00A564C5">
        <w:t xml:space="preserve"> </w:t>
      </w:r>
      <w:r w:rsidRPr="00A564C5">
        <w:rPr>
          <w:lang w:val="en-US"/>
        </w:rPr>
        <w:t>physics</w:t>
      </w:r>
      <w:r w:rsidRPr="00A564C5">
        <w:t xml:space="preserve"> </w:t>
      </w:r>
      <w:r w:rsidRPr="00A564C5">
        <w:rPr>
          <w:lang w:val="en-US"/>
        </w:rPr>
        <w:t>and</w:t>
      </w:r>
      <w:r w:rsidRPr="00A564C5">
        <w:t xml:space="preserve"> </w:t>
      </w:r>
      <w:r w:rsidRPr="00A564C5">
        <w:rPr>
          <w:lang w:val="en-US"/>
        </w:rPr>
        <w:t>functional</w:t>
      </w:r>
      <w:r w:rsidRPr="00A564C5">
        <w:t xml:space="preserve"> </w:t>
      </w:r>
      <w:r w:rsidRPr="00A564C5">
        <w:rPr>
          <w:lang w:val="en-US"/>
        </w:rPr>
        <w:t>materials</w:t>
      </w:r>
      <w:r w:rsidRPr="00A564C5">
        <w:t>. – 2019. – № 3 (2). – Р.</w:t>
      </w:r>
      <w:r w:rsidRPr="00A564C5">
        <w:rPr>
          <w:lang w:val="en-US"/>
        </w:rPr>
        <w:t> </w:t>
      </w:r>
      <w:r w:rsidRPr="00A564C5">
        <w:t xml:space="preserve">155-163; </w:t>
      </w:r>
      <w:hyperlink r:id="rId33" w:history="1">
        <w:r w:rsidRPr="00A564C5">
          <w:rPr>
            <w:lang w:val="en-US"/>
          </w:rPr>
          <w:t>http</w:t>
        </w:r>
        <w:r w:rsidRPr="00A564C5">
          <w:t>://</w:t>
        </w:r>
        <w:r w:rsidRPr="00A564C5">
          <w:rPr>
            <w:lang w:val="en-US"/>
          </w:rPr>
          <w:t>ephys</w:t>
        </w:r>
        <w:r w:rsidRPr="00A564C5">
          <w:t>.</w:t>
        </w:r>
        <w:r w:rsidRPr="00A564C5">
          <w:rPr>
            <w:lang w:val="en-US"/>
          </w:rPr>
          <w:t>kz</w:t>
        </w:r>
        <w:r w:rsidRPr="00A564C5">
          <w:t>/</w:t>
        </w:r>
        <w:r w:rsidRPr="00A564C5">
          <w:rPr>
            <w:lang w:val="en-US"/>
          </w:rPr>
          <w:t>files</w:t>
        </w:r>
        <w:r w:rsidRPr="00A564C5">
          <w:t>/2019-06-18_07_20190302.</w:t>
        </w:r>
        <w:r w:rsidRPr="00A564C5">
          <w:rPr>
            <w:lang w:val="en-US"/>
          </w:rPr>
          <w:t>pdf</w:t>
        </w:r>
      </w:hyperlink>
      <w:r w:rsidRPr="00A564C5">
        <w:t xml:space="preserve">. Статья выявлена в базах данных РИНЦ. Двухлетний импакт-фактор РИНЦ без </w:t>
      </w:r>
      <w:r w:rsidRPr="00A564C5">
        <w:lastRenderedPageBreak/>
        <w:t>самоцитирования 0,037. Двухлетний импакт-фактор РИНЦ с учетом цитирования из всех источников 0,093 (</w:t>
      </w:r>
      <w:hyperlink r:id="rId34" w:history="1">
        <w:r w:rsidRPr="00A564C5">
          <w:rPr>
            <w:rStyle w:val="a9"/>
            <w:lang w:val="en-US"/>
          </w:rPr>
          <w:t>https</w:t>
        </w:r>
        <w:r w:rsidRPr="00A564C5">
          <w:rPr>
            <w:rStyle w:val="a9"/>
          </w:rPr>
          <w:t>://</w:t>
        </w:r>
        <w:r w:rsidRPr="00A564C5">
          <w:rPr>
            <w:rStyle w:val="a9"/>
            <w:lang w:val="en-US"/>
          </w:rPr>
          <w:t>www</w:t>
        </w:r>
        <w:r w:rsidRPr="00A564C5">
          <w:rPr>
            <w:rStyle w:val="a9"/>
          </w:rPr>
          <w:t>.</w:t>
        </w:r>
        <w:r w:rsidRPr="00A564C5">
          <w:rPr>
            <w:rStyle w:val="a9"/>
            <w:lang w:val="en-US"/>
          </w:rPr>
          <w:t>elibrary</w:t>
        </w:r>
        <w:r w:rsidRPr="00A564C5">
          <w:rPr>
            <w:rStyle w:val="a9"/>
          </w:rPr>
          <w:t>.</w:t>
        </w:r>
        <w:r w:rsidRPr="00A564C5">
          <w:rPr>
            <w:rStyle w:val="a9"/>
            <w:lang w:val="en-US"/>
          </w:rPr>
          <w:t>ru</w:t>
        </w:r>
        <w:r w:rsidRPr="00A564C5">
          <w:rPr>
            <w:rStyle w:val="a9"/>
          </w:rPr>
          <w:t>/</w:t>
        </w:r>
        <w:r w:rsidRPr="00A564C5">
          <w:rPr>
            <w:rStyle w:val="a9"/>
            <w:lang w:val="en-US"/>
          </w:rPr>
          <w:t>title</w:t>
        </w:r>
        <w:r w:rsidRPr="00A564C5">
          <w:rPr>
            <w:rStyle w:val="a9"/>
          </w:rPr>
          <w:t>_</w:t>
        </w:r>
        <w:r w:rsidRPr="00A564C5">
          <w:rPr>
            <w:rStyle w:val="a9"/>
            <w:lang w:val="en-US"/>
          </w:rPr>
          <w:t>profile</w:t>
        </w:r>
        <w:r w:rsidRPr="00A564C5">
          <w:rPr>
            <w:rStyle w:val="a9"/>
          </w:rPr>
          <w:t>.</w:t>
        </w:r>
        <w:r w:rsidRPr="00A564C5">
          <w:rPr>
            <w:rStyle w:val="a9"/>
            <w:lang w:val="en-US"/>
          </w:rPr>
          <w:t>asp</w:t>
        </w:r>
        <w:r w:rsidRPr="00A564C5">
          <w:rPr>
            <w:rStyle w:val="a9"/>
          </w:rPr>
          <w:t xml:space="preserve">? </w:t>
        </w:r>
        <w:r w:rsidRPr="00A564C5">
          <w:rPr>
            <w:rStyle w:val="a9"/>
            <w:lang w:val="en-US"/>
          </w:rPr>
          <w:t>id</w:t>
        </w:r>
        <w:r w:rsidRPr="00A564C5">
          <w:rPr>
            <w:rStyle w:val="a9"/>
          </w:rPr>
          <w:t>=67364</w:t>
        </w:r>
      </w:hyperlink>
      <w:r w:rsidRPr="00A564C5">
        <w:t>). Цитируется</w:t>
      </w:r>
      <w:r w:rsidRPr="00A564C5">
        <w:rPr>
          <w:lang w:val="en-US"/>
        </w:rPr>
        <w:t xml:space="preserve"> </w:t>
      </w:r>
      <w:r w:rsidRPr="00A564C5">
        <w:t>в</w:t>
      </w:r>
      <w:r w:rsidRPr="00A564C5">
        <w:rPr>
          <w:lang w:val="en-US"/>
        </w:rPr>
        <w:t xml:space="preserve"> </w:t>
      </w:r>
      <w:r w:rsidRPr="00A564C5">
        <w:t>базах</w:t>
      </w:r>
      <w:r w:rsidRPr="00A564C5">
        <w:rPr>
          <w:lang w:val="en-US"/>
        </w:rPr>
        <w:t xml:space="preserve"> </w:t>
      </w:r>
      <w:r w:rsidRPr="00A564C5">
        <w:t>данных</w:t>
      </w:r>
      <w:r w:rsidRPr="00A564C5">
        <w:rPr>
          <w:lang w:val="en-US"/>
        </w:rPr>
        <w:t xml:space="preserve">: Index Copernicus International Ltd, Poland; CrossRef (World); Google Scholar; Science Library Index (Meadow Springs, Mandurah State, Australia); Scilit (Basel, Switzerland); ResearchBib (World), DOAJ, </w:t>
      </w:r>
      <w:r w:rsidRPr="00A564C5">
        <w:t>ККСОН</w:t>
      </w:r>
      <w:r w:rsidRPr="00A564C5">
        <w:rPr>
          <w:lang w:val="en-US"/>
        </w:rPr>
        <w:t xml:space="preserve"> </w:t>
      </w:r>
      <w:r w:rsidRPr="00A564C5">
        <w:t>РК</w:t>
      </w:r>
      <w:r w:rsidRPr="00A564C5">
        <w:rPr>
          <w:lang w:val="en-US"/>
        </w:rPr>
        <w:t>.</w:t>
      </w:r>
    </w:p>
    <w:p w:rsidR="006466E9" w:rsidRPr="00A564C5" w:rsidRDefault="006466E9" w:rsidP="00AB4328">
      <w:pPr>
        <w:widowControl w:val="0"/>
        <w:suppressAutoHyphens/>
        <w:spacing w:line="360" w:lineRule="auto"/>
        <w:ind w:right="-1" w:firstLine="709"/>
        <w:jc w:val="both"/>
        <w:rPr>
          <w:bCs/>
        </w:rPr>
      </w:pPr>
      <w:r w:rsidRPr="00A564C5">
        <w:rPr>
          <w:bCs/>
        </w:rPr>
        <w:t>В</w:t>
      </w:r>
      <w:r w:rsidRPr="00A564C5">
        <w:rPr>
          <w:bCs/>
          <w:lang w:val="en-US"/>
        </w:rPr>
        <w:t xml:space="preserve"> </w:t>
      </w:r>
      <w:r w:rsidRPr="00A564C5">
        <w:rPr>
          <w:bCs/>
        </w:rPr>
        <w:t>рецензируемом</w:t>
      </w:r>
      <w:r w:rsidRPr="00A564C5">
        <w:rPr>
          <w:bCs/>
          <w:lang w:val="en-US"/>
        </w:rPr>
        <w:t xml:space="preserve"> </w:t>
      </w:r>
      <w:r w:rsidRPr="00A564C5">
        <w:rPr>
          <w:bCs/>
        </w:rPr>
        <w:t>зарубежном</w:t>
      </w:r>
      <w:r w:rsidRPr="00A564C5">
        <w:rPr>
          <w:bCs/>
          <w:lang w:val="en-US"/>
        </w:rPr>
        <w:t xml:space="preserve"> </w:t>
      </w:r>
      <w:r w:rsidRPr="00A564C5">
        <w:rPr>
          <w:bCs/>
        </w:rPr>
        <w:t>научном</w:t>
      </w:r>
      <w:r w:rsidRPr="00A564C5">
        <w:rPr>
          <w:bCs/>
          <w:lang w:val="en-US"/>
        </w:rPr>
        <w:t xml:space="preserve"> </w:t>
      </w:r>
      <w:r w:rsidRPr="00A564C5">
        <w:rPr>
          <w:bCs/>
        </w:rPr>
        <w:t>издании</w:t>
      </w:r>
      <w:r w:rsidRPr="00A564C5">
        <w:rPr>
          <w:bCs/>
          <w:lang w:val="en-US"/>
        </w:rPr>
        <w:t xml:space="preserve"> </w:t>
      </w:r>
      <w:r w:rsidRPr="00A564C5">
        <w:rPr>
          <w:bCs/>
        </w:rPr>
        <w:t>о</w:t>
      </w:r>
      <w:r w:rsidRPr="00A564C5">
        <w:rPr>
          <w:spacing w:val="-1"/>
        </w:rPr>
        <w:t>публикована</w:t>
      </w:r>
      <w:r w:rsidRPr="00A564C5">
        <w:rPr>
          <w:spacing w:val="10"/>
          <w:lang w:val="en-US"/>
        </w:rPr>
        <w:t xml:space="preserve"> </w:t>
      </w:r>
      <w:r w:rsidRPr="00A564C5">
        <w:rPr>
          <w:spacing w:val="10"/>
        </w:rPr>
        <w:t>статья</w:t>
      </w:r>
      <w:r w:rsidRPr="00A564C5">
        <w:rPr>
          <w:spacing w:val="10"/>
          <w:lang w:val="en-US"/>
        </w:rPr>
        <w:t xml:space="preserve"> </w:t>
      </w:r>
      <w:r w:rsidRPr="00A564C5">
        <w:rPr>
          <w:lang w:val="en-US"/>
        </w:rPr>
        <w:t xml:space="preserve">Ersin Bahceci, Brian Enders, Zain Yamani, Serekbol Tokmoldin, Aman Taukenov, Laila Abuhassan, and Munir Nayfeh. Proximal probe-like nano structuring in metal-assisted etching of silicon // AIP Advances. – 2019. – V. 9. – P. 055228-1 – 055228-7; </w:t>
      </w:r>
      <w:hyperlink r:id="rId35" w:history="1">
        <w:r w:rsidRPr="00A564C5">
          <w:rPr>
            <w:rStyle w:val="a9"/>
            <w:lang w:val="en-US"/>
          </w:rPr>
          <w:t>https://doi.org/10.1063/1.5096659</w:t>
        </w:r>
      </w:hyperlink>
      <w:r w:rsidRPr="00A564C5">
        <w:rPr>
          <w:lang w:val="en-US"/>
        </w:rPr>
        <w:t xml:space="preserve">. </w:t>
      </w:r>
      <w:r w:rsidRPr="00A564C5">
        <w:t>Статья</w:t>
      </w:r>
      <w:r w:rsidRPr="00A564C5">
        <w:rPr>
          <w:lang w:val="en-US"/>
        </w:rPr>
        <w:t xml:space="preserve"> </w:t>
      </w:r>
      <w:r w:rsidRPr="00A564C5">
        <w:t>выявлена</w:t>
      </w:r>
      <w:r w:rsidRPr="00A564C5">
        <w:rPr>
          <w:lang w:val="en-US"/>
        </w:rPr>
        <w:t xml:space="preserve"> </w:t>
      </w:r>
      <w:r w:rsidRPr="00A564C5">
        <w:t>в</w:t>
      </w:r>
      <w:r w:rsidRPr="00A564C5">
        <w:rPr>
          <w:lang w:val="en-US"/>
        </w:rPr>
        <w:t xml:space="preserve"> </w:t>
      </w:r>
      <w:r w:rsidRPr="00A564C5">
        <w:t>базах</w:t>
      </w:r>
      <w:r w:rsidRPr="00A564C5">
        <w:rPr>
          <w:lang w:val="en-US"/>
        </w:rPr>
        <w:t xml:space="preserve"> Web of Science Core Collection </w:t>
      </w:r>
      <w:r w:rsidRPr="00A564C5">
        <w:t>и</w:t>
      </w:r>
      <w:r w:rsidRPr="00A564C5">
        <w:rPr>
          <w:lang w:val="en-US"/>
        </w:rPr>
        <w:t xml:space="preserve"> Scopus. </w:t>
      </w:r>
      <w:r w:rsidRPr="00A564C5">
        <w:t>В момент опубликования статьи в 2019 году журнал «</w:t>
      </w:r>
      <w:r w:rsidRPr="00A564C5">
        <w:rPr>
          <w:lang w:val="en-US"/>
        </w:rPr>
        <w:t>AIP</w:t>
      </w:r>
      <w:r w:rsidRPr="00A564C5">
        <w:t xml:space="preserve"> </w:t>
      </w:r>
      <w:r w:rsidRPr="00A564C5">
        <w:rPr>
          <w:lang w:val="en-US"/>
        </w:rPr>
        <w:t>Advances</w:t>
      </w:r>
      <w:r w:rsidRPr="00A564C5">
        <w:t xml:space="preserve">» имел </w:t>
      </w:r>
      <w:r w:rsidRPr="00A564C5">
        <w:rPr>
          <w:lang w:val="en-US"/>
        </w:rPr>
        <w:t>Impact</w:t>
      </w:r>
      <w:r w:rsidRPr="00A564C5">
        <w:t xml:space="preserve"> </w:t>
      </w:r>
      <w:r w:rsidRPr="00A564C5">
        <w:rPr>
          <w:lang w:val="en-US"/>
        </w:rPr>
        <w:t>Factor</w:t>
      </w:r>
      <w:r w:rsidRPr="00A564C5">
        <w:t xml:space="preserve"> – 1.579, </w:t>
      </w:r>
      <w:r w:rsidRPr="00A564C5">
        <w:rPr>
          <w:lang w:val="en-US"/>
        </w:rPr>
        <w:t>CiteScore</w:t>
      </w:r>
      <w:r w:rsidRPr="00A564C5">
        <w:t xml:space="preserve"> за 2018 год – 2.5, процентиль по физике и астрономии – 56.</w:t>
      </w:r>
    </w:p>
    <w:p w:rsidR="006466E9" w:rsidRPr="00A564C5" w:rsidRDefault="006466E9" w:rsidP="00AB4328">
      <w:pPr>
        <w:widowControl w:val="0"/>
        <w:suppressAutoHyphens/>
        <w:spacing w:line="360" w:lineRule="auto"/>
        <w:ind w:right="-1" w:firstLine="709"/>
        <w:jc w:val="both"/>
        <w:rPr>
          <w:color w:val="000000"/>
        </w:rPr>
      </w:pPr>
      <w:r w:rsidRPr="00A564C5">
        <w:rPr>
          <w:color w:val="000000"/>
        </w:rPr>
        <w:t>На способ получения металлургического кремния повышенной чистоты из природных кварцевых песков методом алюминотермии получен казахстанский патент на полезную модель №5297 с приоритетом от 30 января 2020 года</w:t>
      </w:r>
      <w:r w:rsidRPr="00A564C5">
        <w:t>.</w:t>
      </w:r>
    </w:p>
    <w:p w:rsidR="006466E9" w:rsidRPr="00A564C5" w:rsidRDefault="006466E9" w:rsidP="00AB4328">
      <w:pPr>
        <w:widowControl w:val="0"/>
        <w:suppressAutoHyphens/>
        <w:spacing w:line="360" w:lineRule="auto"/>
        <w:ind w:right="-1" w:firstLine="709"/>
        <w:jc w:val="both"/>
      </w:pPr>
      <w:r w:rsidRPr="00A564C5">
        <w:t xml:space="preserve">На </w:t>
      </w:r>
      <w:r w:rsidRPr="00A564C5">
        <w:rPr>
          <w:color w:val="000000"/>
          <w:lang w:bidi="ru-RU"/>
        </w:rPr>
        <w:t xml:space="preserve">способ получения тройного интерметаллического сплава состава </w:t>
      </w:r>
      <w:r w:rsidRPr="00A564C5">
        <w:rPr>
          <w:color w:val="000000"/>
          <w:lang w:val="en-US" w:bidi="en-US"/>
        </w:rPr>
        <w:t>CaAl</w:t>
      </w:r>
      <w:r w:rsidRPr="00A564C5">
        <w:rPr>
          <w:color w:val="000000"/>
          <w:vertAlign w:val="subscript"/>
          <w:lang w:bidi="en-US"/>
        </w:rPr>
        <w:t>2</w:t>
      </w:r>
      <w:r w:rsidRPr="00A564C5">
        <w:rPr>
          <w:color w:val="000000"/>
          <w:lang w:val="en-US" w:bidi="en-US"/>
        </w:rPr>
        <w:t>Si</w:t>
      </w:r>
      <w:r w:rsidRPr="00A564C5">
        <w:rPr>
          <w:color w:val="000000"/>
          <w:vertAlign w:val="subscript"/>
          <w:lang w:bidi="en-US"/>
        </w:rPr>
        <w:t>2</w:t>
      </w:r>
      <w:r w:rsidRPr="00A564C5">
        <w:rPr>
          <w:color w:val="000000"/>
          <w:lang w:bidi="en-US"/>
        </w:rPr>
        <w:t xml:space="preserve"> </w:t>
      </w:r>
      <w:r w:rsidRPr="00A564C5">
        <w:rPr>
          <w:color w:val="000000"/>
          <w:lang w:bidi="ru-RU"/>
        </w:rPr>
        <w:t>для синтеза силана</w:t>
      </w:r>
      <w:r w:rsidRPr="00A564C5">
        <w:t xml:space="preserve"> получен казахстанский патент на изобретение № </w:t>
      </w:r>
      <w:r w:rsidRPr="00A564C5">
        <w:rPr>
          <w:lang w:val="en-US"/>
        </w:rPr>
        <w:t>KZ</w:t>
      </w:r>
      <w:r w:rsidRPr="00A564C5">
        <w:t xml:space="preserve"> 34266р с приоритетом от 26 октября 2018 года и подана заявка на получение евразийского патента на изобретение № </w:t>
      </w:r>
      <w:r w:rsidRPr="00A564C5">
        <w:rPr>
          <w:lang w:val="en-US"/>
        </w:rPr>
        <w:t>KZ</w:t>
      </w:r>
      <w:r w:rsidRPr="00A564C5">
        <w:t xml:space="preserve">2020/056 с приоритетом от 11 сентября 2020 года. </w:t>
      </w:r>
    </w:p>
    <w:p w:rsidR="006466E9" w:rsidRPr="00A564C5" w:rsidRDefault="006466E9" w:rsidP="00AB4328">
      <w:pPr>
        <w:spacing w:line="360" w:lineRule="auto"/>
        <w:ind w:firstLine="709"/>
        <w:jc w:val="both"/>
      </w:pPr>
      <w:r w:rsidRPr="00A564C5">
        <w:t xml:space="preserve">На способ синтеза силанов в проточном реакторе со встречными потоками порошкообразного сырья и активного реагента подана заявка на получение евразийского патента на изобретение № </w:t>
      </w:r>
      <w:r w:rsidRPr="00A564C5">
        <w:rPr>
          <w:lang w:val="en-US"/>
        </w:rPr>
        <w:t>KZ</w:t>
      </w:r>
      <w:r w:rsidRPr="00A564C5">
        <w:t>2020/055 с приоритетом от 11.09.2020 года.</w:t>
      </w:r>
    </w:p>
    <w:p w:rsidR="0082622C" w:rsidRPr="00A564C5" w:rsidRDefault="0082622C" w:rsidP="00AB4328">
      <w:pPr>
        <w:spacing w:line="360" w:lineRule="auto"/>
        <w:ind w:firstLine="709"/>
      </w:pPr>
      <w:r w:rsidRPr="00A564C5">
        <w:br w:type="page"/>
      </w:r>
    </w:p>
    <w:p w:rsidR="00D877E6" w:rsidRPr="00A564C5" w:rsidRDefault="00D877E6" w:rsidP="00D877E6">
      <w:pPr>
        <w:spacing w:line="360" w:lineRule="auto"/>
        <w:jc w:val="center"/>
        <w:rPr>
          <w:b/>
          <w:lang w:val="kk-KZ"/>
        </w:rPr>
      </w:pPr>
      <w:r w:rsidRPr="00A564C5">
        <w:rPr>
          <w:b/>
          <w:lang w:val="kk-KZ"/>
        </w:rPr>
        <w:lastRenderedPageBreak/>
        <w:t>СПИСОК ИСПОЛЬЗОВАННЫХ ИСТОЧНИКОВ</w:t>
      </w:r>
    </w:p>
    <w:p w:rsidR="00D877E6" w:rsidRPr="00A564C5" w:rsidRDefault="00D877E6" w:rsidP="00D877E6">
      <w:pPr>
        <w:spacing w:line="360" w:lineRule="auto"/>
        <w:jc w:val="center"/>
      </w:pPr>
    </w:p>
    <w:p w:rsidR="00D877E6" w:rsidRPr="001918C7" w:rsidRDefault="00D877E6" w:rsidP="00D877E6">
      <w:pPr>
        <w:pStyle w:val="aa"/>
        <w:numPr>
          <w:ilvl w:val="0"/>
          <w:numId w:val="11"/>
        </w:numPr>
        <w:tabs>
          <w:tab w:val="left" w:pos="1134"/>
        </w:tabs>
        <w:autoSpaceDE w:val="0"/>
        <w:autoSpaceDN w:val="0"/>
        <w:adjustRightInd w:val="0"/>
        <w:spacing w:line="360" w:lineRule="auto"/>
        <w:ind w:left="0" w:firstLine="709"/>
        <w:jc w:val="both"/>
      </w:pPr>
      <w:r w:rsidRPr="00A564C5">
        <w:rPr>
          <w:lang w:val="en-US"/>
        </w:rPr>
        <w:t>Chumikov</w:t>
      </w:r>
      <w:r w:rsidRPr="001918C7">
        <w:rPr>
          <w:lang w:val="en-US"/>
        </w:rPr>
        <w:t xml:space="preserve"> </w:t>
      </w:r>
      <w:r w:rsidRPr="00A564C5">
        <w:rPr>
          <w:lang w:val="en-US"/>
        </w:rPr>
        <w:t>G</w:t>
      </w:r>
      <w:r w:rsidRPr="001918C7">
        <w:rPr>
          <w:lang w:val="en-US"/>
        </w:rPr>
        <w:t>.</w:t>
      </w:r>
      <w:r w:rsidRPr="00A564C5">
        <w:rPr>
          <w:lang w:val="en-US"/>
        </w:rPr>
        <w:t>N</w:t>
      </w:r>
      <w:r w:rsidRPr="001918C7">
        <w:rPr>
          <w:lang w:val="en-US"/>
        </w:rPr>
        <w:t xml:space="preserve">., </w:t>
      </w:r>
      <w:r w:rsidRPr="00A564C5">
        <w:rPr>
          <w:lang w:val="en-US"/>
        </w:rPr>
        <w:t>Klimenov</w:t>
      </w:r>
      <w:r w:rsidRPr="001918C7">
        <w:rPr>
          <w:lang w:val="en-US"/>
        </w:rPr>
        <w:t xml:space="preserve"> </w:t>
      </w:r>
      <w:r w:rsidRPr="00A564C5">
        <w:rPr>
          <w:lang w:val="en-US"/>
        </w:rPr>
        <w:t>V</w:t>
      </w:r>
      <w:r w:rsidRPr="001918C7">
        <w:rPr>
          <w:lang w:val="en-US"/>
        </w:rPr>
        <w:t>.</w:t>
      </w:r>
      <w:r w:rsidRPr="00A564C5">
        <w:rPr>
          <w:lang w:val="en-US"/>
        </w:rPr>
        <w:t>V</w:t>
      </w:r>
      <w:r w:rsidRPr="001918C7">
        <w:rPr>
          <w:lang w:val="en-US"/>
        </w:rPr>
        <w:t xml:space="preserve">., </w:t>
      </w:r>
      <w:r w:rsidRPr="00A564C5">
        <w:rPr>
          <w:lang w:val="en-US"/>
        </w:rPr>
        <w:t>Tokmoldin</w:t>
      </w:r>
      <w:r w:rsidRPr="001918C7">
        <w:rPr>
          <w:lang w:val="en-US"/>
        </w:rPr>
        <w:t xml:space="preserve"> </w:t>
      </w:r>
      <w:r w:rsidRPr="00A564C5">
        <w:rPr>
          <w:lang w:val="en-US"/>
        </w:rPr>
        <w:t>N</w:t>
      </w:r>
      <w:r w:rsidRPr="001918C7">
        <w:rPr>
          <w:lang w:val="en-US"/>
        </w:rPr>
        <w:t>.</w:t>
      </w:r>
      <w:r w:rsidRPr="00A564C5">
        <w:rPr>
          <w:lang w:val="en-US"/>
        </w:rPr>
        <w:t>S</w:t>
      </w:r>
      <w:r w:rsidRPr="001918C7">
        <w:rPr>
          <w:lang w:val="en-US"/>
        </w:rPr>
        <w:t xml:space="preserve">., </w:t>
      </w:r>
      <w:r w:rsidRPr="00A564C5">
        <w:rPr>
          <w:lang w:val="en-US"/>
        </w:rPr>
        <w:t>Tokmoldin</w:t>
      </w:r>
      <w:r w:rsidRPr="001918C7">
        <w:rPr>
          <w:lang w:val="en-US"/>
        </w:rPr>
        <w:t xml:space="preserve"> </w:t>
      </w:r>
      <w:r w:rsidRPr="00A564C5">
        <w:rPr>
          <w:lang w:val="en-US"/>
        </w:rPr>
        <w:t>S</w:t>
      </w:r>
      <w:r w:rsidRPr="001918C7">
        <w:rPr>
          <w:lang w:val="en-US"/>
        </w:rPr>
        <w:t>.</w:t>
      </w:r>
      <w:r w:rsidRPr="00A564C5">
        <w:rPr>
          <w:lang w:val="en-US"/>
        </w:rPr>
        <w:t>Zh</w:t>
      </w:r>
      <w:r w:rsidRPr="001918C7">
        <w:rPr>
          <w:lang w:val="en-US"/>
        </w:rPr>
        <w:t xml:space="preserve">. </w:t>
      </w:r>
      <w:r w:rsidRPr="00A564C5">
        <w:rPr>
          <w:lang w:val="en-US"/>
        </w:rPr>
        <w:t>Obtaining</w:t>
      </w:r>
      <w:r w:rsidRPr="001918C7">
        <w:rPr>
          <w:lang w:val="en-US"/>
        </w:rPr>
        <w:t xml:space="preserve"> </w:t>
      </w:r>
      <w:r w:rsidRPr="00A564C5">
        <w:rPr>
          <w:lang w:val="en-US"/>
        </w:rPr>
        <w:t>homogeneous</w:t>
      </w:r>
      <w:r w:rsidRPr="001918C7">
        <w:rPr>
          <w:lang w:val="en-US"/>
        </w:rPr>
        <w:t xml:space="preserve"> </w:t>
      </w:r>
      <w:r w:rsidRPr="00A564C5">
        <w:rPr>
          <w:lang w:val="en-US"/>
        </w:rPr>
        <w:t>silicon</w:t>
      </w:r>
      <w:r w:rsidRPr="001918C7">
        <w:rPr>
          <w:lang w:val="en-US"/>
        </w:rPr>
        <w:t xml:space="preserve"> </w:t>
      </w:r>
      <w:r w:rsidRPr="00A564C5">
        <w:rPr>
          <w:lang w:val="en-US"/>
        </w:rPr>
        <w:t>in</w:t>
      </w:r>
      <w:r w:rsidRPr="001918C7">
        <w:rPr>
          <w:lang w:val="en-US"/>
        </w:rPr>
        <w:t xml:space="preserve"> </w:t>
      </w:r>
      <w:r w:rsidRPr="00A564C5">
        <w:rPr>
          <w:lang w:val="en-US"/>
        </w:rPr>
        <w:t>the</w:t>
      </w:r>
      <w:r w:rsidRPr="001918C7">
        <w:rPr>
          <w:lang w:val="en-US"/>
        </w:rPr>
        <w:t xml:space="preserve"> </w:t>
      </w:r>
      <w:r w:rsidRPr="00A564C5">
        <w:rPr>
          <w:lang w:val="en-US"/>
        </w:rPr>
        <w:t>process</w:t>
      </w:r>
      <w:r w:rsidRPr="001918C7">
        <w:rPr>
          <w:lang w:val="en-US"/>
        </w:rPr>
        <w:t xml:space="preserve"> </w:t>
      </w:r>
      <w:r w:rsidRPr="00A564C5">
        <w:rPr>
          <w:lang w:val="en-US"/>
        </w:rPr>
        <w:t>of</w:t>
      </w:r>
      <w:r w:rsidRPr="001918C7">
        <w:rPr>
          <w:lang w:val="en-US"/>
        </w:rPr>
        <w:t xml:space="preserve"> </w:t>
      </w:r>
      <w:r w:rsidRPr="00A564C5">
        <w:rPr>
          <w:lang w:val="en-US"/>
        </w:rPr>
        <w:t>alumothermic</w:t>
      </w:r>
      <w:r w:rsidRPr="001918C7">
        <w:rPr>
          <w:lang w:val="en-US"/>
        </w:rPr>
        <w:t xml:space="preserve"> </w:t>
      </w:r>
      <w:r w:rsidRPr="00A564C5">
        <w:rPr>
          <w:lang w:val="en-US"/>
        </w:rPr>
        <w:t>reduction</w:t>
      </w:r>
      <w:r w:rsidRPr="001918C7">
        <w:rPr>
          <w:lang w:val="en-US"/>
        </w:rPr>
        <w:t xml:space="preserve"> </w:t>
      </w:r>
      <w:r w:rsidRPr="00A564C5">
        <w:rPr>
          <w:lang w:val="en-US"/>
        </w:rPr>
        <w:t>of</w:t>
      </w:r>
      <w:r w:rsidRPr="001918C7">
        <w:rPr>
          <w:lang w:val="en-US"/>
        </w:rPr>
        <w:t xml:space="preserve"> </w:t>
      </w:r>
      <w:r w:rsidRPr="00A564C5">
        <w:rPr>
          <w:lang w:val="en-US"/>
        </w:rPr>
        <w:t>silicon</w:t>
      </w:r>
      <w:r w:rsidRPr="001918C7">
        <w:rPr>
          <w:lang w:val="en-US"/>
        </w:rPr>
        <w:t xml:space="preserve"> </w:t>
      </w:r>
      <w:r w:rsidRPr="00A564C5">
        <w:rPr>
          <w:lang w:val="en-US"/>
        </w:rPr>
        <w:t>dioxide</w:t>
      </w:r>
      <w:r w:rsidRPr="001918C7">
        <w:rPr>
          <w:lang w:val="en-US"/>
        </w:rPr>
        <w:t xml:space="preserve"> // </w:t>
      </w:r>
      <w:r w:rsidRPr="00A564C5">
        <w:rPr>
          <w:lang w:val="en-US"/>
        </w:rPr>
        <w:t>Eurasian</w:t>
      </w:r>
      <w:r w:rsidRPr="001918C7">
        <w:rPr>
          <w:lang w:val="en-US"/>
        </w:rPr>
        <w:t xml:space="preserve"> </w:t>
      </w:r>
      <w:r w:rsidRPr="00A564C5">
        <w:rPr>
          <w:lang w:val="en-US"/>
        </w:rPr>
        <w:t>journal</w:t>
      </w:r>
      <w:r w:rsidRPr="001918C7">
        <w:rPr>
          <w:lang w:val="en-US"/>
        </w:rPr>
        <w:t xml:space="preserve"> </w:t>
      </w:r>
      <w:r w:rsidRPr="00A564C5">
        <w:rPr>
          <w:lang w:val="en-US"/>
        </w:rPr>
        <w:t>of</w:t>
      </w:r>
      <w:r w:rsidRPr="001918C7">
        <w:rPr>
          <w:lang w:val="en-US"/>
        </w:rPr>
        <w:t xml:space="preserve"> </w:t>
      </w:r>
      <w:r w:rsidRPr="00A564C5">
        <w:rPr>
          <w:lang w:val="en-US"/>
        </w:rPr>
        <w:t>physics</w:t>
      </w:r>
      <w:r w:rsidRPr="001918C7">
        <w:rPr>
          <w:lang w:val="en-US"/>
        </w:rPr>
        <w:t xml:space="preserve"> </w:t>
      </w:r>
      <w:r w:rsidRPr="00A564C5">
        <w:rPr>
          <w:lang w:val="en-US"/>
        </w:rPr>
        <w:t>and</w:t>
      </w:r>
      <w:r w:rsidRPr="001918C7">
        <w:rPr>
          <w:lang w:val="en-US"/>
        </w:rPr>
        <w:t xml:space="preserve"> </w:t>
      </w:r>
      <w:r w:rsidRPr="00A564C5">
        <w:rPr>
          <w:lang w:val="en-US"/>
        </w:rPr>
        <w:t>fu</w:t>
      </w:r>
      <w:r>
        <w:rPr>
          <w:lang w:val="en-US"/>
        </w:rPr>
        <w:t>nctional</w:t>
      </w:r>
      <w:r w:rsidRPr="001918C7">
        <w:rPr>
          <w:lang w:val="en-US"/>
        </w:rPr>
        <w:t xml:space="preserve"> </w:t>
      </w:r>
      <w:r>
        <w:rPr>
          <w:lang w:val="en-US"/>
        </w:rPr>
        <w:t>materials</w:t>
      </w:r>
      <w:r w:rsidRPr="001918C7">
        <w:rPr>
          <w:lang w:val="en-US"/>
        </w:rPr>
        <w:t>. – 2019. –№3(2).</w:t>
      </w:r>
      <w:r>
        <w:rPr>
          <w:lang w:val="en-US"/>
        </w:rPr>
        <w:t xml:space="preserve"> </w:t>
      </w:r>
      <w:r w:rsidRPr="001918C7">
        <w:rPr>
          <w:lang w:val="en-US"/>
        </w:rPr>
        <w:t>-</w:t>
      </w:r>
      <w:r w:rsidRPr="00A564C5">
        <w:t>Р</w:t>
      </w:r>
      <w:r w:rsidRPr="001918C7">
        <w:rPr>
          <w:lang w:val="en-US"/>
        </w:rPr>
        <w:t xml:space="preserve">.155-163. </w:t>
      </w:r>
      <w:hyperlink r:id="rId36" w:history="1">
        <w:r w:rsidRPr="00A564C5">
          <w:rPr>
            <w:lang w:val="en-US"/>
          </w:rPr>
          <w:t>http</w:t>
        </w:r>
        <w:r w:rsidRPr="001918C7">
          <w:t>://</w:t>
        </w:r>
        <w:r w:rsidRPr="00A564C5">
          <w:rPr>
            <w:lang w:val="en-US"/>
          </w:rPr>
          <w:t>ephys</w:t>
        </w:r>
        <w:r w:rsidRPr="001918C7">
          <w:t>.</w:t>
        </w:r>
        <w:r w:rsidRPr="00A564C5">
          <w:rPr>
            <w:lang w:val="en-US"/>
          </w:rPr>
          <w:t>kz</w:t>
        </w:r>
        <w:r w:rsidRPr="001918C7">
          <w:t>/</w:t>
        </w:r>
        <w:r w:rsidRPr="00A564C5">
          <w:rPr>
            <w:lang w:val="en-US"/>
          </w:rPr>
          <w:t>files</w:t>
        </w:r>
        <w:r w:rsidRPr="001918C7">
          <w:t>/2019-06-18_07_20190302.</w:t>
        </w:r>
        <w:r w:rsidRPr="00A564C5">
          <w:rPr>
            <w:lang w:val="en-US"/>
          </w:rPr>
          <w:t>pdf</w:t>
        </w:r>
      </w:hyperlink>
      <w:r w:rsidRPr="001918C7">
        <w:t xml:space="preserve"> </w:t>
      </w:r>
      <w:r w:rsidRPr="001918C7">
        <w:rPr>
          <w:sz w:val="25"/>
        </w:rPr>
        <w:t>(</w:t>
      </w:r>
      <w:r w:rsidRPr="00A564C5">
        <w:rPr>
          <w:sz w:val="25"/>
        </w:rPr>
        <w:t>дата</w:t>
      </w:r>
      <w:r w:rsidRPr="001918C7">
        <w:rPr>
          <w:sz w:val="25"/>
        </w:rPr>
        <w:t xml:space="preserve"> </w:t>
      </w:r>
      <w:r w:rsidRPr="00A564C5">
        <w:rPr>
          <w:spacing w:val="-6"/>
          <w:sz w:val="25"/>
        </w:rPr>
        <w:t>обращения</w:t>
      </w:r>
      <w:r w:rsidRPr="001918C7">
        <w:rPr>
          <w:spacing w:val="-6"/>
          <w:sz w:val="25"/>
        </w:rPr>
        <w:t xml:space="preserve"> </w:t>
      </w:r>
      <w:r w:rsidRPr="001918C7">
        <w:rPr>
          <w:spacing w:val="-5"/>
          <w:sz w:val="25"/>
        </w:rPr>
        <w:t>2020-06-</w:t>
      </w:r>
      <w:r w:rsidRPr="001918C7">
        <w:rPr>
          <w:spacing w:val="-3"/>
          <w:sz w:val="25"/>
        </w:rPr>
        <w:t>08).</w:t>
      </w:r>
    </w:p>
    <w:p w:rsidR="00D877E6" w:rsidRPr="001918C7"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t>Басов А.В., Магидсон И.А., Смирнов Н.А.</w:t>
      </w:r>
      <w:r w:rsidRPr="00A564C5">
        <w:rPr>
          <w:rFonts w:ascii="Arial-BoldItalicMT" w:hAnsi="Arial-BoldItalicMT" w:cs="Arial-BoldItalicMT"/>
          <w:b/>
          <w:bCs/>
          <w:iCs/>
        </w:rPr>
        <w:t xml:space="preserve"> </w:t>
      </w:r>
      <w:r w:rsidRPr="00A564C5">
        <w:t>Физические свойства рафинировочных шлаков // Вестник ЮУрГУ, Сер</w:t>
      </w:r>
      <w:r w:rsidRPr="001918C7">
        <w:t>.</w:t>
      </w:r>
      <w:r>
        <w:t xml:space="preserve"> </w:t>
      </w:r>
      <w:r w:rsidRPr="001918C7">
        <w:t>«</w:t>
      </w:r>
      <w:r>
        <w:t>Металлургия</w:t>
      </w:r>
      <w:r w:rsidRPr="001918C7">
        <w:t xml:space="preserve">». - 2015. </w:t>
      </w:r>
      <w:r w:rsidRPr="001918C7">
        <w:rPr>
          <w:lang w:val="en-US"/>
        </w:rPr>
        <w:t xml:space="preserve">– </w:t>
      </w:r>
      <w:r w:rsidRPr="00A564C5">
        <w:t>Т</w:t>
      </w:r>
      <w:r w:rsidRPr="001918C7">
        <w:rPr>
          <w:lang w:val="en-US"/>
        </w:rPr>
        <w:t>.</w:t>
      </w:r>
      <w:r>
        <w:rPr>
          <w:lang w:val="en-US"/>
        </w:rPr>
        <w:t>15.</w:t>
      </w:r>
      <w:r w:rsidR="00F80435">
        <w:rPr>
          <w:lang w:val="en-US"/>
        </w:rPr>
        <w:t xml:space="preserve"> </w:t>
      </w:r>
      <w:r w:rsidRPr="001918C7">
        <w:rPr>
          <w:lang w:val="en-US"/>
        </w:rPr>
        <w:t xml:space="preserve">№3. </w:t>
      </w:r>
      <w:r>
        <w:rPr>
          <w:lang w:val="en-US"/>
        </w:rPr>
        <w:t>-</w:t>
      </w:r>
      <w:r w:rsidRPr="00A564C5">
        <w:t>С</w:t>
      </w:r>
      <w:r w:rsidRPr="001918C7">
        <w:rPr>
          <w:lang w:val="en-US"/>
        </w:rPr>
        <w:t>.</w:t>
      </w:r>
      <w:r w:rsidRPr="00A564C5">
        <w:rPr>
          <w:lang w:val="en-US"/>
        </w:rPr>
        <w:t> </w:t>
      </w:r>
      <w:r w:rsidRPr="001918C7">
        <w:rPr>
          <w:lang w:val="en-US"/>
        </w:rPr>
        <w:t>43–53.</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Ersin Bahceci, Brian Enders, Zain Yamani, Serekbol Tokmoldin, Aman Taukenov, Laila Abuhassan, and Munir Nayfeh. Proximal probe-like nano structuring in metal-assisted etching of silicon </w:t>
      </w:r>
      <w:r>
        <w:rPr>
          <w:lang w:val="en-US"/>
        </w:rPr>
        <w:t>// AIP Advances. – 2019. – Vol.</w:t>
      </w:r>
      <w:r w:rsidRPr="00A564C5">
        <w:rPr>
          <w:lang w:val="en-US"/>
        </w:rPr>
        <w:t>9. – P.055228</w:t>
      </w:r>
      <w:r>
        <w:rPr>
          <w:lang w:val="en-US"/>
        </w:rPr>
        <w:t>-1</w:t>
      </w:r>
      <w:r w:rsidRPr="00A564C5">
        <w:rPr>
          <w:lang w:val="en-US"/>
        </w:rPr>
        <w:t>–</w:t>
      </w:r>
      <w:r>
        <w:rPr>
          <w:lang w:val="en-US"/>
        </w:rPr>
        <w:t>055228-7</w:t>
      </w:r>
      <w:r w:rsidRPr="00A564C5">
        <w:rPr>
          <w:lang w:val="en-US"/>
        </w:rPr>
        <w:t xml:space="preserve"> </w:t>
      </w:r>
      <w:hyperlink r:id="rId37" w:history="1">
        <w:r w:rsidRPr="00A564C5">
          <w:rPr>
            <w:rStyle w:val="a9"/>
            <w:lang w:val="en-US"/>
          </w:rPr>
          <w:t>https://doi.org/10.1063/1.5096659</w:t>
        </w:r>
      </w:hyperlink>
      <w:r w:rsidRPr="00A564C5">
        <w:rPr>
          <w:lang w:val="en-US"/>
        </w:rPr>
        <w:t xml:space="preserve"> </w:t>
      </w:r>
      <w:r w:rsidRPr="00A564C5">
        <w:rPr>
          <w:sz w:val="25"/>
          <w:lang w:val="en-US"/>
        </w:rPr>
        <w:t>(</w:t>
      </w:r>
      <w:r w:rsidRPr="00A564C5">
        <w:rPr>
          <w:sz w:val="25"/>
        </w:rPr>
        <w:t>дата</w:t>
      </w:r>
      <w:r w:rsidRPr="00A564C5">
        <w:rPr>
          <w:sz w:val="25"/>
          <w:lang w:val="en-US"/>
        </w:rPr>
        <w:t xml:space="preserve"> </w:t>
      </w:r>
      <w:r w:rsidRPr="00A564C5">
        <w:rPr>
          <w:spacing w:val="-6"/>
          <w:sz w:val="25"/>
        </w:rPr>
        <w:t>обращения</w:t>
      </w:r>
      <w:r w:rsidRPr="00A564C5">
        <w:rPr>
          <w:spacing w:val="-6"/>
          <w:sz w:val="25"/>
          <w:lang w:val="en-US"/>
        </w:rPr>
        <w:t xml:space="preserve"> </w:t>
      </w:r>
      <w:r w:rsidRPr="00A564C5">
        <w:rPr>
          <w:spacing w:val="-5"/>
          <w:sz w:val="25"/>
          <w:lang w:val="en-US"/>
        </w:rPr>
        <w:t>2020-08-</w:t>
      </w:r>
      <w:r w:rsidRPr="00A564C5">
        <w:rPr>
          <w:spacing w:val="-3"/>
          <w:sz w:val="25"/>
          <w:lang w:val="en-US"/>
        </w:rPr>
        <w:t>09)</w:t>
      </w:r>
      <w:r w:rsidRPr="00A564C5">
        <w:rPr>
          <w:lang w:val="en-US"/>
        </w:rPr>
        <w:t>.</w:t>
      </w:r>
    </w:p>
    <w:p w:rsidR="00D877E6" w:rsidRPr="00A564C5" w:rsidRDefault="00D877E6" w:rsidP="00D877E6">
      <w:pPr>
        <w:pStyle w:val="aa"/>
        <w:numPr>
          <w:ilvl w:val="0"/>
          <w:numId w:val="11"/>
        </w:numPr>
        <w:tabs>
          <w:tab w:val="left" w:pos="1134"/>
        </w:tabs>
        <w:spacing w:line="360" w:lineRule="auto"/>
        <w:ind w:left="0" w:firstLine="709"/>
        <w:jc w:val="both"/>
      </w:pPr>
      <w:r w:rsidRPr="00A564C5">
        <w:rPr>
          <w:lang w:val="en-US"/>
        </w:rPr>
        <w:t xml:space="preserve">Stanley M. Howard. Ellingham Diagrams. Internet Resource for Metallurgical Thermodynamics. </w:t>
      </w:r>
      <w:hyperlink r:id="rId38" w:history="1">
        <w:r w:rsidRPr="00A564C5">
          <w:rPr>
            <w:rStyle w:val="a9"/>
            <w:lang w:val="en-US"/>
          </w:rPr>
          <w:t>http</w:t>
        </w:r>
        <w:r w:rsidRPr="00A564C5">
          <w:rPr>
            <w:rStyle w:val="a9"/>
          </w:rPr>
          <w:t>://</w:t>
        </w:r>
        <w:r w:rsidRPr="00A564C5">
          <w:rPr>
            <w:rStyle w:val="a9"/>
            <w:lang w:val="en-US"/>
          </w:rPr>
          <w:t>showard</w:t>
        </w:r>
        <w:r w:rsidRPr="00A564C5">
          <w:rPr>
            <w:rStyle w:val="a9"/>
          </w:rPr>
          <w:t>.</w:t>
        </w:r>
        <w:r w:rsidRPr="00A564C5">
          <w:rPr>
            <w:rStyle w:val="a9"/>
            <w:lang w:val="en-US"/>
          </w:rPr>
          <w:t>sdsmt</w:t>
        </w:r>
        <w:r w:rsidRPr="00A564C5">
          <w:rPr>
            <w:rStyle w:val="a9"/>
          </w:rPr>
          <w:t>.</w:t>
        </w:r>
        <w:r w:rsidRPr="00A564C5">
          <w:rPr>
            <w:rStyle w:val="a9"/>
            <w:lang w:val="en-US"/>
          </w:rPr>
          <w:t>edu</w:t>
        </w:r>
        <w:r w:rsidRPr="00A564C5">
          <w:rPr>
            <w:rStyle w:val="a9"/>
          </w:rPr>
          <w:t>/</w:t>
        </w:r>
        <w:r w:rsidRPr="00A564C5">
          <w:rPr>
            <w:rStyle w:val="a9"/>
            <w:lang w:val="en-US"/>
          </w:rPr>
          <w:t>MET</w:t>
        </w:r>
        <w:r w:rsidRPr="00A564C5">
          <w:rPr>
            <w:rStyle w:val="a9"/>
          </w:rPr>
          <w:t>320/</w:t>
        </w:r>
        <w:r w:rsidRPr="00A564C5">
          <w:rPr>
            <w:rStyle w:val="a9"/>
            <w:lang w:val="en-US"/>
          </w:rPr>
          <w:t>Handouts</w:t>
        </w:r>
        <w:r w:rsidRPr="00A564C5">
          <w:rPr>
            <w:rStyle w:val="a9"/>
          </w:rPr>
          <w:t>/</w:t>
        </w:r>
        <w:r w:rsidRPr="00A564C5">
          <w:rPr>
            <w:rStyle w:val="a9"/>
            <w:lang w:val="en-US"/>
          </w:rPr>
          <w:t>EllinghamDiagrams</w:t>
        </w:r>
        <w:r w:rsidRPr="00A564C5">
          <w:rPr>
            <w:rStyle w:val="a9"/>
          </w:rPr>
          <w:t>/</w:t>
        </w:r>
        <w:r w:rsidRPr="00A564C5">
          <w:rPr>
            <w:rStyle w:val="a9"/>
            <w:lang w:val="en-US"/>
          </w:rPr>
          <w:t>Ellingham</w:t>
        </w:r>
        <w:r w:rsidRPr="00A564C5">
          <w:rPr>
            <w:rStyle w:val="a9"/>
          </w:rPr>
          <w:t xml:space="preserve">_ </w:t>
        </w:r>
        <w:r w:rsidRPr="00A564C5">
          <w:rPr>
            <w:rStyle w:val="a9"/>
            <w:lang w:val="en-US"/>
          </w:rPr>
          <w:t>v</w:t>
        </w:r>
        <w:r w:rsidRPr="00A564C5">
          <w:rPr>
            <w:rStyle w:val="a9"/>
          </w:rPr>
          <w:t>22_</w:t>
        </w:r>
        <w:r w:rsidRPr="00A564C5">
          <w:rPr>
            <w:rStyle w:val="a9"/>
            <w:lang w:val="en-US"/>
          </w:rPr>
          <w:t>Macro</w:t>
        </w:r>
        <w:r w:rsidRPr="00A564C5">
          <w:rPr>
            <w:rStyle w:val="a9"/>
          </w:rPr>
          <w:t>.</w:t>
        </w:r>
        <w:r w:rsidRPr="00A564C5">
          <w:rPr>
            <w:rStyle w:val="a9"/>
            <w:lang w:val="en-US"/>
          </w:rPr>
          <w:t>pdf</w:t>
        </w:r>
      </w:hyperlink>
      <w:r w:rsidRPr="00A564C5">
        <w:rPr>
          <w:rStyle w:val="a9"/>
        </w:rPr>
        <w:t xml:space="preserve"> </w:t>
      </w:r>
      <w:r w:rsidRPr="00A564C5">
        <w:rPr>
          <w:sz w:val="25"/>
        </w:rPr>
        <w:t xml:space="preserve">(дата </w:t>
      </w:r>
      <w:r w:rsidRPr="00A564C5">
        <w:rPr>
          <w:spacing w:val="-6"/>
          <w:sz w:val="25"/>
        </w:rPr>
        <w:t xml:space="preserve">обращения </w:t>
      </w:r>
      <w:r w:rsidRPr="00A564C5">
        <w:rPr>
          <w:spacing w:val="-5"/>
          <w:sz w:val="25"/>
        </w:rPr>
        <w:t>2020-11-</w:t>
      </w:r>
      <w:r w:rsidRPr="00A564C5">
        <w:rPr>
          <w:spacing w:val="-3"/>
          <w:sz w:val="25"/>
        </w:rPr>
        <w:t>09)</w:t>
      </w:r>
      <w:r w:rsidRPr="00E5001A">
        <w:rPr>
          <w:spacing w:val="-3"/>
          <w:sz w:val="25"/>
        </w:rPr>
        <w:t>.</w:t>
      </w:r>
    </w:p>
    <w:p w:rsidR="00D877E6" w:rsidRPr="00A564C5" w:rsidRDefault="00D877E6" w:rsidP="00D877E6">
      <w:pPr>
        <w:pStyle w:val="aa"/>
        <w:numPr>
          <w:ilvl w:val="0"/>
          <w:numId w:val="11"/>
        </w:numPr>
        <w:tabs>
          <w:tab w:val="left" w:pos="1134"/>
        </w:tabs>
        <w:spacing w:line="360" w:lineRule="auto"/>
        <w:ind w:left="0" w:firstLine="709"/>
        <w:jc w:val="both"/>
        <w:rPr>
          <w:lang w:val="en-US"/>
        </w:rPr>
      </w:pPr>
      <w:r w:rsidRPr="00A564C5">
        <w:rPr>
          <w:lang w:val="en-US"/>
        </w:rPr>
        <w:t>Sarina Bao, Merete Tangstad, Kai Tang, and Eli Ringdalen. Production of SiO gas in the silicon process. // Proceedings of the Thirteenth International Ferroalloys Congress: Efficient Technologies in Ferroalloy Industry. – Almaty, Kazakhstan, June 9-12, 2013. – P. 273-282.</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Rankin G.A., Wright P.E. The ternary system CaO-Al</w:t>
      </w:r>
      <w:r w:rsidRPr="00A564C5">
        <w:rPr>
          <w:vertAlign w:val="subscript"/>
          <w:lang w:val="en-US"/>
        </w:rPr>
        <w:t>2</w:t>
      </w:r>
      <w:r w:rsidRPr="00A564C5">
        <w:rPr>
          <w:lang w:val="en-US"/>
        </w:rPr>
        <w:t>O</w:t>
      </w:r>
      <w:r w:rsidRPr="00A564C5">
        <w:rPr>
          <w:vertAlign w:val="subscript"/>
          <w:lang w:val="en-US"/>
        </w:rPr>
        <w:t>3</w:t>
      </w:r>
      <w:r w:rsidRPr="00A564C5">
        <w:rPr>
          <w:lang w:val="en-US"/>
        </w:rPr>
        <w:t>-SiО</w:t>
      </w:r>
      <w:r w:rsidRPr="00A564C5">
        <w:rPr>
          <w:vertAlign w:val="subscript"/>
          <w:lang w:val="en-US"/>
        </w:rPr>
        <w:t>2</w:t>
      </w:r>
      <w:r w:rsidRPr="00A564C5">
        <w:rPr>
          <w:lang w:val="en-US"/>
        </w:rPr>
        <w:t xml:space="preserve"> // Amer. J. Sci. – 1915. – Vol. 39(4). – P.1–79.</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Nurse R.W., Welch J.H., and Majumdar A.J. CaO-Al</w:t>
      </w:r>
      <w:r w:rsidRPr="00A564C5">
        <w:rPr>
          <w:vertAlign w:val="subscript"/>
          <w:lang w:val="en-US"/>
        </w:rPr>
        <w:t>2</w:t>
      </w:r>
      <w:r w:rsidRPr="00A564C5">
        <w:rPr>
          <w:lang w:val="en-US"/>
        </w:rPr>
        <w:t>O</w:t>
      </w:r>
      <w:r w:rsidRPr="00A564C5">
        <w:rPr>
          <w:vertAlign w:val="subscript"/>
          <w:lang w:val="en-US"/>
        </w:rPr>
        <w:t>3</w:t>
      </w:r>
      <w:r w:rsidRPr="00A564C5">
        <w:rPr>
          <w:lang w:val="en-US"/>
        </w:rPr>
        <w:t xml:space="preserve"> System in a Moisture-free Atmosphere. // Trans. Brit. Ceram. Soc. – 1965. – Vol. 64, </w:t>
      </w:r>
      <w:r>
        <w:rPr>
          <w:lang w:val="en-US"/>
        </w:rPr>
        <w:t>N.</w:t>
      </w:r>
      <w:r w:rsidRPr="00A564C5">
        <w:rPr>
          <w:lang w:val="en-US"/>
        </w:rPr>
        <w:t>9. – P. 409-418.</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pPr>
      <w:r w:rsidRPr="00A564C5">
        <w:t>Торопов Н.А., Барзаковский В.П., Лапин В.В., Курцева Н.Н. Диаграммы состояния силикатных систем/ Справочник: Вып. 1. Двойные системы</w:t>
      </w:r>
      <w:r>
        <w:t xml:space="preserve">, изд. 2-е. – Ленинград: Наука, </w:t>
      </w:r>
      <w:r w:rsidRPr="00A564C5">
        <w:t>1969. – 822 с.</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pPr>
      <w:r w:rsidRPr="00A564C5">
        <w:t>Бережной А.С. Многокомпонентные системы окислов. – Киев: Наукова думка</w:t>
      </w:r>
      <w:r>
        <w:t>,</w:t>
      </w:r>
      <w:r w:rsidRPr="00A564C5">
        <w:t>1970. – 544 с.</w:t>
      </w:r>
    </w:p>
    <w:p w:rsidR="00D877E6" w:rsidRPr="00A564C5" w:rsidRDefault="00D877E6" w:rsidP="00D877E6">
      <w:pPr>
        <w:pStyle w:val="aa"/>
        <w:numPr>
          <w:ilvl w:val="0"/>
          <w:numId w:val="11"/>
        </w:numPr>
        <w:tabs>
          <w:tab w:val="left" w:pos="1134"/>
        </w:tabs>
        <w:spacing w:line="360" w:lineRule="auto"/>
        <w:ind w:left="0" w:firstLine="709"/>
        <w:jc w:val="both"/>
      </w:pPr>
      <w:r w:rsidRPr="00A564C5">
        <w:t>Жеребцов Д.А., Арчугов С.А., Михайлов Г.Г. Исследование плавкости системы CaO-Al</w:t>
      </w:r>
      <w:r w:rsidRPr="00A564C5">
        <w:rPr>
          <w:vertAlign w:val="subscript"/>
        </w:rPr>
        <w:t>2</w:t>
      </w:r>
      <w:r w:rsidRPr="00A564C5">
        <w:t>O</w:t>
      </w:r>
      <w:r w:rsidRPr="00A564C5">
        <w:rPr>
          <w:vertAlign w:val="subscript"/>
        </w:rPr>
        <w:t>3</w:t>
      </w:r>
      <w:r w:rsidRPr="00A564C5">
        <w:t xml:space="preserve"> // Расплавы. – 1999. – N 2. – С.63-65.</w:t>
      </w:r>
    </w:p>
    <w:p w:rsidR="00D877E6" w:rsidRPr="00A564C5" w:rsidRDefault="00D877E6" w:rsidP="00D877E6">
      <w:pPr>
        <w:pStyle w:val="aa"/>
        <w:numPr>
          <w:ilvl w:val="0"/>
          <w:numId w:val="11"/>
        </w:numPr>
        <w:tabs>
          <w:tab w:val="left" w:pos="1134"/>
        </w:tabs>
        <w:spacing w:line="360" w:lineRule="auto"/>
        <w:ind w:left="0" w:firstLine="709"/>
        <w:jc w:val="both"/>
        <w:rPr>
          <w:lang w:val="en-US"/>
        </w:rPr>
      </w:pPr>
      <w:r w:rsidRPr="00A564C5">
        <w:rPr>
          <w:lang w:val="en-US"/>
        </w:rPr>
        <w:t>Jerebtsov D.A., Mikhailov G.G. Phase diagram of CaO-Al</w:t>
      </w:r>
      <w:r w:rsidRPr="00A564C5">
        <w:rPr>
          <w:vertAlign w:val="subscript"/>
          <w:lang w:val="en-US"/>
        </w:rPr>
        <w:t>2</w:t>
      </w:r>
      <w:r w:rsidRPr="00A564C5">
        <w:rPr>
          <w:lang w:val="en-US"/>
        </w:rPr>
        <w:t>O</w:t>
      </w:r>
      <w:r w:rsidRPr="00A564C5">
        <w:rPr>
          <w:vertAlign w:val="subscript"/>
          <w:lang w:val="en-US"/>
        </w:rPr>
        <w:t>3</w:t>
      </w:r>
      <w:r w:rsidRPr="00A564C5">
        <w:rPr>
          <w:lang w:val="en-US"/>
        </w:rPr>
        <w:t xml:space="preserve"> system// Ceramics International. – 2001. – V. 27. – P. 25-28.</w:t>
      </w:r>
    </w:p>
    <w:p w:rsidR="00D877E6" w:rsidRPr="001918C7" w:rsidRDefault="00D877E6" w:rsidP="00D877E6">
      <w:pPr>
        <w:pStyle w:val="aa"/>
        <w:numPr>
          <w:ilvl w:val="0"/>
          <w:numId w:val="11"/>
        </w:numPr>
        <w:tabs>
          <w:tab w:val="left" w:pos="1134"/>
        </w:tabs>
        <w:spacing w:line="360" w:lineRule="auto"/>
        <w:ind w:left="0" w:firstLine="709"/>
        <w:jc w:val="both"/>
      </w:pPr>
      <w:r w:rsidRPr="00A564C5">
        <w:t xml:space="preserve">Працкова С.Е., Бурмистров В.А., Старикова А.А. Термодинамическое моделирование оксидных расплавов системы </w:t>
      </w:r>
      <w:r w:rsidRPr="00A564C5">
        <w:rPr>
          <w:lang w:val="en-US"/>
        </w:rPr>
        <w:t>CaO</w:t>
      </w:r>
      <w:r w:rsidRPr="00A564C5">
        <w:t>-</w:t>
      </w:r>
      <w:r w:rsidRPr="00A564C5">
        <w:rPr>
          <w:lang w:val="en-US"/>
        </w:rPr>
        <w:t>Al</w:t>
      </w:r>
      <w:r w:rsidRPr="00A564C5">
        <w:rPr>
          <w:vertAlign w:val="subscript"/>
        </w:rPr>
        <w:t>2</w:t>
      </w:r>
      <w:r w:rsidRPr="00A564C5">
        <w:rPr>
          <w:lang w:val="en-US"/>
        </w:rPr>
        <w:t>O</w:t>
      </w:r>
      <w:r w:rsidRPr="00A564C5">
        <w:rPr>
          <w:vertAlign w:val="subscript"/>
        </w:rPr>
        <w:t>3</w:t>
      </w:r>
      <w:r w:rsidRPr="00A564C5">
        <w:t>-</w:t>
      </w:r>
      <w:r w:rsidRPr="00A564C5">
        <w:rPr>
          <w:lang w:val="en-US"/>
        </w:rPr>
        <w:t>SiO</w:t>
      </w:r>
      <w:r w:rsidRPr="00A564C5">
        <w:rPr>
          <w:vertAlign w:val="subscript"/>
        </w:rPr>
        <w:t>2</w:t>
      </w:r>
      <w:r w:rsidRPr="00A564C5">
        <w:t>// Изв. вузов. Химия и хим</w:t>
      </w:r>
      <w:r>
        <w:t>. технология. – 2020. – Т. 63.</w:t>
      </w:r>
      <w:r w:rsidRPr="00A564C5">
        <w:t xml:space="preserve"> Вып. 1. – С. 45-50.</w:t>
      </w:r>
    </w:p>
    <w:p w:rsidR="00D877E6" w:rsidRPr="00A564C5" w:rsidRDefault="00D877E6" w:rsidP="00D877E6">
      <w:pPr>
        <w:pStyle w:val="aa"/>
        <w:numPr>
          <w:ilvl w:val="0"/>
          <w:numId w:val="11"/>
        </w:numPr>
        <w:tabs>
          <w:tab w:val="left" w:pos="1134"/>
        </w:tabs>
        <w:spacing w:line="360" w:lineRule="auto"/>
        <w:ind w:left="0" w:firstLine="709"/>
        <w:jc w:val="both"/>
        <w:rPr>
          <w:lang w:val="en-US"/>
        </w:rPr>
      </w:pPr>
      <w:hyperlink r:id="rId39" w:history="1">
        <w:r w:rsidRPr="00A564C5">
          <w:rPr>
            <w:lang w:val="en-US"/>
          </w:rPr>
          <w:t>Canfield</w:t>
        </w:r>
      </w:hyperlink>
      <w:r w:rsidRPr="001918C7">
        <w:rPr>
          <w:lang w:val="en-US"/>
        </w:rPr>
        <w:t xml:space="preserve"> </w:t>
      </w:r>
      <w:r w:rsidRPr="00A564C5">
        <w:rPr>
          <w:lang w:val="en-US"/>
        </w:rPr>
        <w:t>P</w:t>
      </w:r>
      <w:r w:rsidRPr="001918C7">
        <w:rPr>
          <w:lang w:val="en-US"/>
        </w:rPr>
        <w:t xml:space="preserve">. </w:t>
      </w:r>
      <w:r w:rsidRPr="00A564C5">
        <w:rPr>
          <w:lang w:val="en-US"/>
        </w:rPr>
        <w:t>C</w:t>
      </w:r>
      <w:r w:rsidRPr="001918C7">
        <w:rPr>
          <w:lang w:val="en-US"/>
        </w:rPr>
        <w:t xml:space="preserve">. </w:t>
      </w:r>
      <w:r w:rsidRPr="00A564C5">
        <w:rPr>
          <w:lang w:val="en-US"/>
        </w:rPr>
        <w:t>and</w:t>
      </w:r>
      <w:r w:rsidRPr="001918C7">
        <w:rPr>
          <w:lang w:val="en-US"/>
        </w:rPr>
        <w:t xml:space="preserve"> </w:t>
      </w:r>
      <w:hyperlink r:id="rId40" w:history="1">
        <w:r w:rsidRPr="00A564C5">
          <w:rPr>
            <w:lang w:val="en-US"/>
          </w:rPr>
          <w:t>Fisk</w:t>
        </w:r>
      </w:hyperlink>
      <w:r w:rsidRPr="00A564C5">
        <w:rPr>
          <w:lang w:val="en-US"/>
        </w:rPr>
        <w:t xml:space="preserve"> Z.  Growth of single crystals from metallic fluxes// </w:t>
      </w:r>
      <w:hyperlink r:id="rId41" w:history="1">
        <w:r w:rsidRPr="00A564C5">
          <w:rPr>
            <w:lang w:val="en-US"/>
          </w:rPr>
          <w:t>Philosophical Magazine B</w:t>
        </w:r>
      </w:hyperlink>
      <w:r w:rsidRPr="00A564C5">
        <w:rPr>
          <w:lang w:val="en-US"/>
        </w:rPr>
        <w:t xml:space="preserve"> – 1992 – Vol. 65, </w:t>
      </w:r>
      <w:hyperlink r:id="rId42" w:history="1">
        <w:r w:rsidRPr="00A564C5">
          <w:rPr>
            <w:lang w:val="en-US"/>
          </w:rPr>
          <w:t>Issue 6</w:t>
        </w:r>
      </w:hyperlink>
      <w:r w:rsidRPr="00A564C5">
        <w:rPr>
          <w:lang w:val="en-US"/>
        </w:rPr>
        <w:t>. – P. 1117-1123.</w:t>
      </w:r>
    </w:p>
    <w:p w:rsidR="00D877E6" w:rsidRPr="00A564C5" w:rsidRDefault="00D877E6" w:rsidP="00D877E6">
      <w:pPr>
        <w:pStyle w:val="aa"/>
        <w:numPr>
          <w:ilvl w:val="0"/>
          <w:numId w:val="11"/>
        </w:numPr>
        <w:tabs>
          <w:tab w:val="left" w:pos="1134"/>
        </w:tabs>
        <w:spacing w:line="360" w:lineRule="auto"/>
        <w:ind w:left="0" w:firstLine="709"/>
        <w:jc w:val="both"/>
      </w:pPr>
      <w:r w:rsidRPr="00A564C5">
        <w:rPr>
          <w:lang w:val="en-US"/>
        </w:rPr>
        <w:t>Tao Deng, Cheng Chen, Hao Su, Junyi He, Aiji Liang, Shengtao Cui, Haifeng Yang, Chengwei Wang, Kui Huang, Chris Jozwiak, Aaron Bostwick, Eli Rotenberg, Donghui Lu, Makoto Hashimoto, Lexian Yang, Zhi Liu, Yanfeng Guo, Gang Xu, Zhongkai Liu, and Yulin Chen. Electronic structure of the Si-containing topological Dirac semimetal CaAl</w:t>
      </w:r>
      <w:r w:rsidRPr="00A564C5">
        <w:rPr>
          <w:vertAlign w:val="subscript"/>
          <w:lang w:val="en-US"/>
        </w:rPr>
        <w:t>2</w:t>
      </w:r>
      <w:r w:rsidRPr="00A564C5">
        <w:rPr>
          <w:lang w:val="en-US"/>
        </w:rPr>
        <w:t>Si</w:t>
      </w:r>
      <w:r w:rsidRPr="00A564C5">
        <w:rPr>
          <w:vertAlign w:val="subscript"/>
          <w:lang w:val="en-US"/>
        </w:rPr>
        <w:t>2</w:t>
      </w:r>
      <w:r w:rsidRPr="00A564C5">
        <w:rPr>
          <w:lang w:val="en-US"/>
        </w:rPr>
        <w:t>. // Phys. Rev</w:t>
      </w:r>
      <w:r w:rsidRPr="00A564C5">
        <w:t xml:space="preserve">. </w:t>
      </w:r>
      <w:r w:rsidRPr="00A564C5">
        <w:rPr>
          <w:lang w:val="en-US"/>
        </w:rPr>
        <w:t>B</w:t>
      </w:r>
      <w:r w:rsidRPr="00A564C5">
        <w:t xml:space="preserve"> 102, 045106 (2020) </w:t>
      </w:r>
      <w:r w:rsidRPr="00A564C5">
        <w:rPr>
          <w:lang w:val="en-US"/>
        </w:rPr>
        <w:t>DOI</w:t>
      </w:r>
      <w:r w:rsidRPr="00A564C5">
        <w:t xml:space="preserve">: </w:t>
      </w:r>
      <w:hyperlink r:id="rId43" w:history="1">
        <w:r w:rsidRPr="00A564C5">
          <w:t>10.1103/</w:t>
        </w:r>
        <w:r w:rsidRPr="00A564C5">
          <w:rPr>
            <w:lang w:val="en-US"/>
          </w:rPr>
          <w:t>PhysRevB</w:t>
        </w:r>
        <w:r w:rsidRPr="00A564C5">
          <w:t>.102.045106</w:t>
        </w:r>
      </w:hyperlink>
      <w:r w:rsidRPr="00A564C5">
        <w:t>.</w:t>
      </w:r>
    </w:p>
    <w:p w:rsidR="00D877E6" w:rsidRPr="00A564C5" w:rsidRDefault="00D877E6" w:rsidP="00D877E6">
      <w:pPr>
        <w:pStyle w:val="12"/>
        <w:numPr>
          <w:ilvl w:val="0"/>
          <w:numId w:val="11"/>
        </w:numPr>
        <w:shd w:val="clear" w:color="auto" w:fill="auto"/>
        <w:tabs>
          <w:tab w:val="left" w:pos="1134"/>
        </w:tabs>
        <w:spacing w:line="360" w:lineRule="auto"/>
        <w:ind w:left="0" w:firstLine="709"/>
        <w:jc w:val="both"/>
        <w:rPr>
          <w:color w:val="000000"/>
          <w:sz w:val="24"/>
          <w:szCs w:val="24"/>
          <w:lang w:bidi="ru-RU"/>
        </w:rPr>
      </w:pPr>
      <w:r w:rsidRPr="00A564C5">
        <w:rPr>
          <w:sz w:val="24"/>
          <w:szCs w:val="24"/>
        </w:rPr>
        <w:t xml:space="preserve">Патент № 5297: </w:t>
      </w:r>
      <w:r w:rsidRPr="00A564C5">
        <w:rPr>
          <w:color w:val="000000"/>
          <w:sz w:val="24"/>
          <w:szCs w:val="24"/>
          <w:lang w:bidi="ru-RU"/>
        </w:rPr>
        <w:t xml:space="preserve">СO1B33/023. </w:t>
      </w:r>
      <w:r w:rsidRPr="00A564C5">
        <w:rPr>
          <w:sz w:val="24"/>
          <w:szCs w:val="24"/>
        </w:rPr>
        <w:t xml:space="preserve">Способ получения металлургического кремния повышенной чистоты из природных кварцевых песков методом алюминотермии / </w:t>
      </w:r>
      <w:r w:rsidRPr="00A564C5">
        <w:rPr>
          <w:color w:val="000000"/>
          <w:sz w:val="24"/>
          <w:szCs w:val="24"/>
          <w:lang w:bidi="ru-RU"/>
        </w:rPr>
        <w:t xml:space="preserve">Токмолдин </w:t>
      </w:r>
      <w:r w:rsidRPr="00A564C5">
        <w:rPr>
          <w:sz w:val="24"/>
          <w:szCs w:val="24"/>
        </w:rPr>
        <w:t>Н.С.,</w:t>
      </w:r>
      <w:r w:rsidRPr="00A564C5">
        <w:rPr>
          <w:color w:val="000000"/>
          <w:sz w:val="24"/>
          <w:szCs w:val="24"/>
          <w:lang w:bidi="ru-RU"/>
        </w:rPr>
        <w:t xml:space="preserve"> Чумиков </w:t>
      </w:r>
      <w:r w:rsidRPr="00A564C5">
        <w:rPr>
          <w:sz w:val="24"/>
          <w:szCs w:val="24"/>
        </w:rPr>
        <w:t xml:space="preserve">Г.Н., </w:t>
      </w:r>
      <w:r w:rsidRPr="00A564C5">
        <w:rPr>
          <w:color w:val="000000"/>
          <w:sz w:val="24"/>
          <w:szCs w:val="24"/>
          <w:lang w:bidi="ru-RU"/>
        </w:rPr>
        <w:t>Токмолдин С</w:t>
      </w:r>
      <w:r w:rsidRPr="00A564C5">
        <w:rPr>
          <w:sz w:val="24"/>
          <w:szCs w:val="24"/>
        </w:rPr>
        <w:t xml:space="preserve">.Ж. – Заявка №2020/0088.2. – Приоритет от 30.01.2020. – </w:t>
      </w:r>
      <w:r w:rsidRPr="00A564C5">
        <w:rPr>
          <w:color w:val="000000"/>
          <w:sz w:val="24"/>
          <w:szCs w:val="24"/>
          <w:lang w:bidi="ru-RU"/>
        </w:rPr>
        <w:t>Опубликовано 23.10.2020, бюл. № 42.</w:t>
      </w:r>
    </w:p>
    <w:p w:rsidR="00D877E6" w:rsidRPr="00A564C5" w:rsidRDefault="00D877E6" w:rsidP="00D877E6">
      <w:pPr>
        <w:pStyle w:val="12"/>
        <w:numPr>
          <w:ilvl w:val="0"/>
          <w:numId w:val="11"/>
        </w:numPr>
        <w:shd w:val="clear" w:color="auto" w:fill="auto"/>
        <w:tabs>
          <w:tab w:val="left" w:pos="1134"/>
        </w:tabs>
        <w:spacing w:line="360" w:lineRule="auto"/>
        <w:ind w:left="0" w:firstLine="709"/>
        <w:jc w:val="both"/>
        <w:rPr>
          <w:sz w:val="24"/>
          <w:szCs w:val="24"/>
        </w:rPr>
      </w:pPr>
      <w:r w:rsidRPr="00A564C5">
        <w:rPr>
          <w:sz w:val="24"/>
          <w:szCs w:val="24"/>
        </w:rPr>
        <w:t xml:space="preserve">Патент </w:t>
      </w:r>
      <w:r w:rsidRPr="00A564C5">
        <w:rPr>
          <w:sz w:val="24"/>
          <w:szCs w:val="24"/>
          <w:lang w:val="en-US"/>
        </w:rPr>
        <w:t>KZ</w:t>
      </w:r>
      <w:r w:rsidRPr="00A564C5">
        <w:rPr>
          <w:sz w:val="24"/>
          <w:szCs w:val="24"/>
        </w:rPr>
        <w:t xml:space="preserve"> 34266р: </w:t>
      </w:r>
      <w:r w:rsidRPr="00A564C5">
        <w:rPr>
          <w:sz w:val="24"/>
          <w:szCs w:val="24"/>
          <w:lang w:val="en-US"/>
        </w:rPr>
        <w:t>C</w:t>
      </w:r>
      <w:r w:rsidRPr="00A564C5">
        <w:rPr>
          <w:sz w:val="24"/>
          <w:szCs w:val="24"/>
        </w:rPr>
        <w:t>01</w:t>
      </w:r>
      <w:r w:rsidRPr="00A564C5">
        <w:rPr>
          <w:sz w:val="24"/>
          <w:szCs w:val="24"/>
          <w:lang w:val="en-US"/>
        </w:rPr>
        <w:t>B</w:t>
      </w:r>
      <w:r w:rsidRPr="00A564C5">
        <w:rPr>
          <w:sz w:val="24"/>
          <w:szCs w:val="24"/>
        </w:rPr>
        <w:t xml:space="preserve"> 33/04 (2006.01); </w:t>
      </w:r>
      <w:r w:rsidRPr="00A564C5">
        <w:rPr>
          <w:sz w:val="24"/>
          <w:szCs w:val="24"/>
          <w:lang w:val="en-US"/>
        </w:rPr>
        <w:t>C</w:t>
      </w:r>
      <w:r w:rsidRPr="00A564C5">
        <w:rPr>
          <w:sz w:val="24"/>
          <w:szCs w:val="24"/>
        </w:rPr>
        <w:t>01</w:t>
      </w:r>
      <w:r w:rsidRPr="00A564C5">
        <w:rPr>
          <w:sz w:val="24"/>
          <w:szCs w:val="24"/>
          <w:lang w:val="en-US"/>
        </w:rPr>
        <w:t>B</w:t>
      </w:r>
      <w:r w:rsidRPr="00A564C5">
        <w:rPr>
          <w:sz w:val="24"/>
          <w:szCs w:val="24"/>
        </w:rPr>
        <w:t xml:space="preserve"> 33/06 (2006.01).</w:t>
      </w:r>
      <w:r w:rsidRPr="00A564C5">
        <w:rPr>
          <w:color w:val="000000"/>
          <w:sz w:val="24"/>
          <w:szCs w:val="24"/>
          <w:lang w:bidi="ru-RU"/>
        </w:rPr>
        <w:t xml:space="preserve"> Способ получения тройного интерметаллического сплава состава </w:t>
      </w:r>
      <w:r w:rsidRPr="00A564C5">
        <w:rPr>
          <w:color w:val="000000"/>
          <w:sz w:val="24"/>
          <w:szCs w:val="24"/>
          <w:lang w:val="en-US" w:bidi="en-US"/>
        </w:rPr>
        <w:t>CaAl</w:t>
      </w:r>
      <w:r w:rsidRPr="00A564C5">
        <w:rPr>
          <w:color w:val="000000"/>
          <w:sz w:val="24"/>
          <w:szCs w:val="24"/>
          <w:vertAlign w:val="subscript"/>
          <w:lang w:bidi="en-US"/>
        </w:rPr>
        <w:t>2</w:t>
      </w:r>
      <w:r w:rsidRPr="00A564C5">
        <w:rPr>
          <w:color w:val="000000"/>
          <w:sz w:val="24"/>
          <w:szCs w:val="24"/>
          <w:lang w:val="en-US" w:bidi="en-US"/>
        </w:rPr>
        <w:t>Si</w:t>
      </w:r>
      <w:r w:rsidRPr="00A564C5">
        <w:rPr>
          <w:color w:val="000000"/>
          <w:sz w:val="24"/>
          <w:szCs w:val="24"/>
          <w:vertAlign w:val="subscript"/>
          <w:lang w:bidi="en-US"/>
        </w:rPr>
        <w:t>2</w:t>
      </w:r>
      <w:r w:rsidRPr="00A564C5">
        <w:rPr>
          <w:color w:val="000000"/>
          <w:sz w:val="24"/>
          <w:szCs w:val="24"/>
          <w:lang w:bidi="en-US"/>
        </w:rPr>
        <w:t xml:space="preserve"> </w:t>
      </w:r>
      <w:r w:rsidRPr="00A564C5">
        <w:rPr>
          <w:color w:val="000000"/>
          <w:sz w:val="24"/>
          <w:szCs w:val="24"/>
          <w:lang w:bidi="ru-RU"/>
        </w:rPr>
        <w:t>для синтеза силана</w:t>
      </w:r>
      <w:r w:rsidRPr="00A564C5">
        <w:rPr>
          <w:sz w:val="24"/>
          <w:szCs w:val="24"/>
        </w:rPr>
        <w:t xml:space="preserve"> /</w:t>
      </w:r>
      <w:r w:rsidRPr="00A564C5">
        <w:rPr>
          <w:color w:val="000000"/>
          <w:sz w:val="24"/>
          <w:szCs w:val="24"/>
          <w:lang w:bidi="ru-RU"/>
        </w:rPr>
        <w:t xml:space="preserve"> Токмолдин </w:t>
      </w:r>
      <w:r w:rsidRPr="00A564C5">
        <w:rPr>
          <w:sz w:val="24"/>
          <w:szCs w:val="24"/>
        </w:rPr>
        <w:t>Н.С.,</w:t>
      </w:r>
      <w:r w:rsidRPr="00A564C5">
        <w:rPr>
          <w:color w:val="000000"/>
          <w:sz w:val="24"/>
          <w:szCs w:val="24"/>
          <w:lang w:bidi="ru-RU"/>
        </w:rPr>
        <w:t xml:space="preserve"> Токмолдин С</w:t>
      </w:r>
      <w:r w:rsidRPr="00A564C5">
        <w:rPr>
          <w:sz w:val="24"/>
          <w:szCs w:val="24"/>
        </w:rPr>
        <w:t>.Ж.,</w:t>
      </w:r>
      <w:r w:rsidRPr="00A564C5">
        <w:rPr>
          <w:color w:val="000000"/>
          <w:sz w:val="24"/>
          <w:szCs w:val="24"/>
          <w:lang w:bidi="ru-RU"/>
        </w:rPr>
        <w:t xml:space="preserve"> Чумиков </w:t>
      </w:r>
      <w:r w:rsidRPr="00A564C5">
        <w:rPr>
          <w:sz w:val="24"/>
          <w:szCs w:val="24"/>
        </w:rPr>
        <w:t>Г.Н. – Заявка №2018/0795/1. – Приоритет от 26.10.2018. – Опубликовано 30.04.2020, бюл. №17.</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China Patent CN1027439C. Making method of magnesium silicide. / Application filed CN 91107558. – </w:t>
      </w:r>
      <w:hyperlink r:id="rId44" w:history="1">
        <w:r w:rsidRPr="00A564C5">
          <w:rPr>
            <w:lang w:val="en-US"/>
          </w:rPr>
          <w:t>Priority</w:t>
        </w:r>
      </w:hyperlink>
      <w:r w:rsidRPr="00A564C5">
        <w:rPr>
          <w:lang w:val="en-US"/>
        </w:rPr>
        <w:t xml:space="preserve"> 1991-12-14. – Publication 1995-01-18.</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China Patent CN102452653A. Method and device for producing magnesium silicide. / Application filed CN2011101190283A. – </w:t>
      </w:r>
      <w:hyperlink r:id="rId45" w:history="1">
        <w:r w:rsidRPr="00A564C5">
          <w:rPr>
            <w:lang w:val="en-US"/>
          </w:rPr>
          <w:t>Priority</w:t>
        </w:r>
      </w:hyperlink>
      <w:r w:rsidRPr="00A564C5">
        <w:rPr>
          <w:lang w:val="en-US"/>
        </w:rPr>
        <w:t xml:space="preserve"> 2011-05-10. – Publication 2012-05-16. </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US Patent US 4698218А. Process and the apparatus for the production of silicon hydrides / </w:t>
      </w:r>
      <w:hyperlink r:id="rId46" w:history="1">
        <w:r w:rsidRPr="00A564C5">
          <w:rPr>
            <w:lang w:val="en-US"/>
          </w:rPr>
          <w:t>Dominique Belot</w:t>
        </w:r>
      </w:hyperlink>
      <w:r w:rsidRPr="00A564C5">
        <w:rPr>
          <w:lang w:val="en-US"/>
        </w:rPr>
        <w:t xml:space="preserve">, </w:t>
      </w:r>
      <w:hyperlink r:id="rId47" w:history="1">
        <w:r w:rsidRPr="00A564C5">
          <w:rPr>
            <w:lang w:val="en-US"/>
          </w:rPr>
          <w:t>Jean-Yves Rade</w:t>
        </w:r>
      </w:hyperlink>
      <w:r w:rsidRPr="00A564C5">
        <w:rPr>
          <w:lang w:val="en-US"/>
        </w:rPr>
        <w:t xml:space="preserve">, </w:t>
      </w:r>
      <w:hyperlink r:id="rId48" w:history="1">
        <w:r w:rsidRPr="00A564C5">
          <w:rPr>
            <w:lang w:val="en-US"/>
          </w:rPr>
          <w:t>Jean-Francois Piffard</w:t>
        </w:r>
      </w:hyperlink>
      <w:r w:rsidRPr="00A564C5">
        <w:rPr>
          <w:lang w:val="en-US"/>
        </w:rPr>
        <w:t xml:space="preserve">, </w:t>
      </w:r>
      <w:hyperlink r:id="rId49" w:history="1">
        <w:r w:rsidRPr="00A564C5">
          <w:rPr>
            <w:lang w:val="en-US"/>
          </w:rPr>
          <w:t>Christian Larquet</w:t>
        </w:r>
      </w:hyperlink>
      <w:r w:rsidRPr="00A564C5">
        <w:rPr>
          <w:lang w:val="en-US"/>
        </w:rPr>
        <w:t xml:space="preserve">, </w:t>
      </w:r>
      <w:hyperlink r:id="rId50" w:history="1">
        <w:r w:rsidRPr="00A564C5">
          <w:rPr>
            <w:lang w:val="en-US"/>
          </w:rPr>
          <w:t>Philippe Cornut</w:t>
        </w:r>
      </w:hyperlink>
      <w:r w:rsidRPr="00A564C5">
        <w:rPr>
          <w:lang w:val="en-US"/>
        </w:rPr>
        <w:t xml:space="preserve">. – </w:t>
      </w:r>
      <w:hyperlink r:id="rId51" w:history="1">
        <w:r w:rsidRPr="00A564C5">
          <w:rPr>
            <w:lang w:val="en-US"/>
          </w:rPr>
          <w:t>Priority</w:t>
        </w:r>
      </w:hyperlink>
      <w:r w:rsidRPr="00A564C5">
        <w:rPr>
          <w:lang w:val="en-US"/>
        </w:rPr>
        <w:t xml:space="preserve"> 1983-12-19. – Publication 1987-10-06.</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pPr>
      <w:r w:rsidRPr="00A564C5">
        <w:rPr>
          <w:iCs/>
        </w:rPr>
        <w:t>Андрианов К.А.</w:t>
      </w:r>
      <w:r w:rsidRPr="00A564C5">
        <w:t xml:space="preserve"> Кремнийорганические соединения. – М.: ГНТИ Химической литературы, 1955. – 436 с.</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pPr>
      <w:r w:rsidRPr="00A564C5">
        <w:rPr>
          <w:iCs/>
        </w:rPr>
        <w:t>Комелин И.М. О реакции силицида магния с кислотами// Вопросы</w:t>
      </w:r>
      <w:r w:rsidRPr="00A564C5">
        <w:t xml:space="preserve"> химии и химической технологии. – 2013. – №4. – С. 106-110.</w:t>
      </w:r>
    </w:p>
    <w:p w:rsidR="00D877E6" w:rsidRPr="00A564C5" w:rsidRDefault="00D877E6" w:rsidP="00D877E6">
      <w:pPr>
        <w:pStyle w:val="aa"/>
        <w:numPr>
          <w:ilvl w:val="0"/>
          <w:numId w:val="11"/>
        </w:numPr>
        <w:tabs>
          <w:tab w:val="left" w:pos="1134"/>
        </w:tabs>
        <w:autoSpaceDE w:val="0"/>
        <w:autoSpaceDN w:val="0"/>
        <w:adjustRightInd w:val="0"/>
        <w:spacing w:line="360" w:lineRule="auto"/>
        <w:ind w:left="0" w:firstLine="709"/>
        <w:jc w:val="both"/>
        <w:rPr>
          <w:lang w:val="en-US"/>
        </w:rPr>
      </w:pPr>
      <w:bookmarkStart w:id="4" w:name="_GoBack"/>
      <w:r w:rsidRPr="00A564C5">
        <w:rPr>
          <w:lang w:val="en-US"/>
        </w:rPr>
        <w:t xml:space="preserve">FR Patent FR2989076A1. Preparing silane compound, by reacting silicide/silicon alloy in form of powder, in presence of calcium chloride, with hydrochloric acid that is pre-dissolved in aqueous solution, where silane is useful in manufacture of e.g. solar cell / </w:t>
      </w:r>
      <w:hyperlink r:id="rId52" w:history="1">
        <w:r w:rsidRPr="00A564C5">
          <w:rPr>
            <w:lang w:val="en-US"/>
          </w:rPr>
          <w:t>Yves Marot</w:t>
        </w:r>
      </w:hyperlink>
      <w:r w:rsidRPr="00A564C5">
        <w:rPr>
          <w:lang w:val="en-US"/>
        </w:rPr>
        <w:t xml:space="preserve">, </w:t>
      </w:r>
      <w:hyperlink r:id="rId53" w:history="1">
        <w:r w:rsidRPr="00A564C5">
          <w:rPr>
            <w:lang w:val="en-US"/>
          </w:rPr>
          <w:t>Anthony Correia-Anacleto</w:t>
        </w:r>
      </w:hyperlink>
      <w:r w:rsidRPr="00A564C5">
        <w:rPr>
          <w:lang w:val="en-US"/>
        </w:rPr>
        <w:t xml:space="preserve">, </w:t>
      </w:r>
      <w:hyperlink r:id="rId54" w:history="1">
        <w:r w:rsidRPr="00A564C5">
          <w:rPr>
            <w:lang w:val="en-US"/>
          </w:rPr>
          <w:t>Dirach Jocelyn Le</w:t>
        </w:r>
      </w:hyperlink>
      <w:r w:rsidRPr="00A564C5">
        <w:rPr>
          <w:lang w:val="en-US"/>
        </w:rPr>
        <w:t xml:space="preserve">. – </w:t>
      </w:r>
      <w:hyperlink r:id="rId55" w:history="1">
        <w:r w:rsidRPr="00A564C5">
          <w:rPr>
            <w:lang w:val="en-US"/>
          </w:rPr>
          <w:t>Priority</w:t>
        </w:r>
      </w:hyperlink>
      <w:r w:rsidRPr="00A564C5">
        <w:rPr>
          <w:lang w:val="en-US"/>
        </w:rPr>
        <w:t xml:space="preserve"> 2012-04-06. – Publication 2013-10-11.</w:t>
      </w:r>
      <w:bookmarkEnd w:id="4"/>
    </w:p>
    <w:p w:rsidR="00852E90" w:rsidRPr="00A564C5" w:rsidRDefault="00852E90" w:rsidP="00AB4328">
      <w:pPr>
        <w:spacing w:line="360" w:lineRule="auto"/>
        <w:rPr>
          <w:lang w:val="en-US"/>
        </w:rPr>
      </w:pPr>
      <w:r w:rsidRPr="00A564C5">
        <w:rPr>
          <w:lang w:val="en-US"/>
        </w:rPr>
        <w:br w:type="page"/>
      </w:r>
    </w:p>
    <w:p w:rsidR="00852E90" w:rsidRPr="00F56E92" w:rsidRDefault="005631BC" w:rsidP="00AB4328">
      <w:pPr>
        <w:autoSpaceDE w:val="0"/>
        <w:autoSpaceDN w:val="0"/>
        <w:adjustRightInd w:val="0"/>
        <w:spacing w:line="360" w:lineRule="auto"/>
        <w:jc w:val="center"/>
        <w:rPr>
          <w:b/>
        </w:rPr>
      </w:pPr>
      <w:r w:rsidRPr="00F56E92">
        <w:rPr>
          <w:b/>
        </w:rPr>
        <w:lastRenderedPageBreak/>
        <w:t>ПРИЛОЖЕНИЕ А</w:t>
      </w:r>
    </w:p>
    <w:p w:rsidR="00BF7DC6" w:rsidRPr="00F56E92" w:rsidRDefault="00385FA5" w:rsidP="00AB4328">
      <w:pPr>
        <w:pStyle w:val="a6"/>
        <w:spacing w:line="360" w:lineRule="auto"/>
        <w:jc w:val="center"/>
        <w:rPr>
          <w:rStyle w:val="s0"/>
          <w:b/>
          <w:sz w:val="24"/>
          <w:szCs w:val="24"/>
        </w:rPr>
      </w:pPr>
      <w:r w:rsidRPr="00F56E92">
        <w:rPr>
          <w:rStyle w:val="s0"/>
          <w:b/>
          <w:sz w:val="24"/>
          <w:szCs w:val="24"/>
        </w:rPr>
        <w:t>Календарный план на 2018-2020 годы</w:t>
      </w:r>
    </w:p>
    <w:p w:rsidR="00F949D6" w:rsidRPr="00A564C5" w:rsidRDefault="00F949D6" w:rsidP="00AB4328">
      <w:pPr>
        <w:spacing w:after="200" w:line="360" w:lineRule="auto"/>
        <w:jc w:val="center"/>
      </w:pPr>
      <w:r w:rsidRPr="00A564C5">
        <w:rPr>
          <w:noProof/>
        </w:rPr>
        <w:drawing>
          <wp:inline distT="0" distB="0" distL="0" distR="0" wp14:anchorId="33F1E1DD" wp14:editId="310806CB">
            <wp:extent cx="5939790" cy="7879715"/>
            <wp:effectExtent l="0" t="0" r="381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7879715"/>
                    </a:xfrm>
                    <a:prstGeom prst="rect">
                      <a:avLst/>
                    </a:prstGeom>
                  </pic:spPr>
                </pic:pic>
              </a:graphicData>
            </a:graphic>
          </wp:inline>
        </w:drawing>
      </w:r>
    </w:p>
    <w:p w:rsidR="00F949D6" w:rsidRPr="00A564C5" w:rsidRDefault="00F949D6" w:rsidP="00AB4328">
      <w:pPr>
        <w:spacing w:after="200" w:line="360" w:lineRule="auto"/>
        <w:jc w:val="center"/>
      </w:pPr>
      <w:r w:rsidRPr="00A564C5">
        <w:rPr>
          <w:noProof/>
        </w:rPr>
        <w:lastRenderedPageBreak/>
        <w:drawing>
          <wp:inline distT="0" distB="0" distL="0" distR="0" wp14:anchorId="0B6DDC6F" wp14:editId="368674C5">
            <wp:extent cx="5939790" cy="7860665"/>
            <wp:effectExtent l="0" t="0" r="381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7860665"/>
                    </a:xfrm>
                    <a:prstGeom prst="rect">
                      <a:avLst/>
                    </a:prstGeom>
                  </pic:spPr>
                </pic:pic>
              </a:graphicData>
            </a:graphic>
          </wp:inline>
        </w:drawing>
      </w:r>
    </w:p>
    <w:p w:rsidR="00065649" w:rsidRPr="00A564C5" w:rsidRDefault="00F949D6" w:rsidP="00AB4328">
      <w:pPr>
        <w:spacing w:after="200" w:line="360" w:lineRule="auto"/>
        <w:jc w:val="center"/>
      </w:pPr>
      <w:r w:rsidRPr="00A564C5">
        <w:rPr>
          <w:noProof/>
        </w:rPr>
        <w:lastRenderedPageBreak/>
        <w:drawing>
          <wp:inline distT="0" distB="0" distL="0" distR="0" wp14:anchorId="26CF5CEE" wp14:editId="2D4AF764">
            <wp:extent cx="5939790" cy="8148320"/>
            <wp:effectExtent l="0" t="0" r="381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8148320"/>
                    </a:xfrm>
                    <a:prstGeom prst="rect">
                      <a:avLst/>
                    </a:prstGeom>
                  </pic:spPr>
                </pic:pic>
              </a:graphicData>
            </a:graphic>
          </wp:inline>
        </w:drawing>
      </w:r>
      <w:r w:rsidR="00065649" w:rsidRPr="00A564C5">
        <w:br w:type="page"/>
      </w:r>
    </w:p>
    <w:p w:rsidR="00FB78AC" w:rsidRPr="00F56E92" w:rsidRDefault="005631BC" w:rsidP="00AB4328">
      <w:pPr>
        <w:autoSpaceDE w:val="0"/>
        <w:autoSpaceDN w:val="0"/>
        <w:adjustRightInd w:val="0"/>
        <w:spacing w:line="360" w:lineRule="auto"/>
        <w:jc w:val="center"/>
        <w:rPr>
          <w:b/>
        </w:rPr>
      </w:pPr>
      <w:r w:rsidRPr="00F56E92">
        <w:rPr>
          <w:b/>
        </w:rPr>
        <w:lastRenderedPageBreak/>
        <w:t>ПРИЛОЖЕНИЕ Б</w:t>
      </w:r>
    </w:p>
    <w:p w:rsidR="00FB78AC" w:rsidRPr="00A564C5" w:rsidRDefault="00CF066E" w:rsidP="00AB4328">
      <w:pPr>
        <w:autoSpaceDE w:val="0"/>
        <w:autoSpaceDN w:val="0"/>
        <w:adjustRightInd w:val="0"/>
        <w:spacing w:line="360" w:lineRule="auto"/>
        <w:jc w:val="center"/>
        <w:rPr>
          <w:b/>
          <w:color w:val="000000" w:themeColor="text1"/>
        </w:rPr>
      </w:pPr>
      <w:r w:rsidRPr="00A564C5">
        <w:rPr>
          <w:b/>
          <w:color w:val="000000" w:themeColor="text1"/>
        </w:rPr>
        <w:t>П</w:t>
      </w:r>
      <w:r w:rsidR="00F56E92" w:rsidRPr="00A564C5">
        <w:rPr>
          <w:b/>
          <w:color w:val="000000" w:themeColor="text1"/>
        </w:rPr>
        <w:t>еречень опубликованных работ</w:t>
      </w:r>
    </w:p>
    <w:p w:rsidR="008531BA" w:rsidRPr="00A564C5" w:rsidRDefault="008531BA" w:rsidP="00AB4328">
      <w:pPr>
        <w:autoSpaceDE w:val="0"/>
        <w:autoSpaceDN w:val="0"/>
        <w:adjustRightInd w:val="0"/>
        <w:spacing w:line="360" w:lineRule="auto"/>
        <w:jc w:val="center"/>
        <w:rPr>
          <w:b/>
        </w:rPr>
      </w:pPr>
      <w:r w:rsidRPr="00A564C5">
        <w:rPr>
          <w:b/>
          <w:color w:val="000000" w:themeColor="text1"/>
        </w:rPr>
        <w:t>Опубликованная работа в отечественном научном издании в 2019 году</w:t>
      </w:r>
    </w:p>
    <w:p w:rsidR="00FB78AC" w:rsidRPr="00A564C5" w:rsidRDefault="00FB78AC" w:rsidP="00AB4328">
      <w:pPr>
        <w:autoSpaceDE w:val="0"/>
        <w:autoSpaceDN w:val="0"/>
        <w:adjustRightInd w:val="0"/>
        <w:spacing w:line="360" w:lineRule="auto"/>
        <w:ind w:firstLine="709"/>
        <w:jc w:val="both"/>
      </w:pPr>
    </w:p>
    <w:p w:rsidR="00976F09" w:rsidRPr="00A564C5" w:rsidRDefault="005F4209" w:rsidP="00AB4328">
      <w:pPr>
        <w:tabs>
          <w:tab w:val="left" w:pos="709"/>
        </w:tabs>
        <w:autoSpaceDE w:val="0"/>
        <w:autoSpaceDN w:val="0"/>
        <w:adjustRightInd w:val="0"/>
        <w:spacing w:line="360" w:lineRule="auto"/>
        <w:ind w:firstLine="426"/>
        <w:jc w:val="both"/>
        <w:rPr>
          <w:lang w:val="en-US"/>
        </w:rPr>
      </w:pPr>
      <w:r w:rsidRPr="00A564C5">
        <w:rPr>
          <w:lang w:val="en-GB"/>
        </w:rPr>
        <w:t>1</w:t>
      </w:r>
      <w:r w:rsidR="0045250B" w:rsidRPr="00A564C5">
        <w:rPr>
          <w:lang w:val="en-GB"/>
        </w:rPr>
        <w:t xml:space="preserve"> </w:t>
      </w:r>
      <w:r w:rsidR="00A216A1" w:rsidRPr="00A564C5">
        <w:rPr>
          <w:lang w:val="en-US"/>
        </w:rPr>
        <w:t xml:space="preserve">Chumikov G.N., Klimenov V.V., Tokmoldin N.S., Tokmoldin S.Zh. Obtaining homogeneous silicon in the process of alumothermic reduction of silicon dioxide // Eurasian journal of physics and functional materials. – 2019. – № 3 (2). – </w:t>
      </w:r>
      <w:r w:rsidR="00A216A1" w:rsidRPr="00A564C5">
        <w:t>Р</w:t>
      </w:r>
      <w:r w:rsidR="00A216A1" w:rsidRPr="00A564C5">
        <w:rPr>
          <w:lang w:val="en-US"/>
        </w:rPr>
        <w:t xml:space="preserve">. 155-163; </w:t>
      </w:r>
      <w:hyperlink r:id="rId59" w:history="1">
        <w:r w:rsidR="00A216A1" w:rsidRPr="00A564C5">
          <w:rPr>
            <w:lang w:val="en-US"/>
          </w:rPr>
          <w:t>http://ephys.kz/files/2019-06-18_07_20190302.pdf</w:t>
        </w:r>
      </w:hyperlink>
      <w:r w:rsidR="00F949D6" w:rsidRPr="00A564C5">
        <w:rPr>
          <w:lang w:val="en-US"/>
        </w:rPr>
        <w:t xml:space="preserve"> </w:t>
      </w:r>
      <w:r w:rsidR="00F949D6" w:rsidRPr="00A564C5">
        <w:rPr>
          <w:sz w:val="25"/>
          <w:lang w:val="en-US"/>
        </w:rPr>
        <w:t>(</w:t>
      </w:r>
      <w:r w:rsidR="00F949D6" w:rsidRPr="00A564C5">
        <w:rPr>
          <w:sz w:val="25"/>
        </w:rPr>
        <w:t>дата</w:t>
      </w:r>
      <w:r w:rsidR="00F949D6" w:rsidRPr="00A564C5">
        <w:rPr>
          <w:sz w:val="25"/>
          <w:lang w:val="en-US"/>
        </w:rPr>
        <w:t xml:space="preserve"> </w:t>
      </w:r>
      <w:r w:rsidR="00F949D6" w:rsidRPr="00A564C5">
        <w:rPr>
          <w:spacing w:val="-6"/>
          <w:sz w:val="25"/>
        </w:rPr>
        <w:t>обращения</w:t>
      </w:r>
      <w:r w:rsidR="00F949D6" w:rsidRPr="00A564C5">
        <w:rPr>
          <w:spacing w:val="-6"/>
          <w:sz w:val="25"/>
          <w:lang w:val="en-US"/>
        </w:rPr>
        <w:t xml:space="preserve"> </w:t>
      </w:r>
      <w:r w:rsidR="00F949D6" w:rsidRPr="00A564C5">
        <w:rPr>
          <w:spacing w:val="-5"/>
          <w:sz w:val="25"/>
          <w:lang w:val="en-US"/>
        </w:rPr>
        <w:t>2020-06-</w:t>
      </w:r>
      <w:r w:rsidR="00F949D6" w:rsidRPr="00A564C5">
        <w:rPr>
          <w:spacing w:val="-3"/>
          <w:sz w:val="25"/>
          <w:lang w:val="en-US"/>
        </w:rPr>
        <w:t>08).</w:t>
      </w:r>
    </w:p>
    <w:p w:rsidR="00EE2E9A" w:rsidRPr="00A564C5" w:rsidRDefault="00AC4CA0" w:rsidP="00AB4328">
      <w:pPr>
        <w:tabs>
          <w:tab w:val="left" w:pos="709"/>
        </w:tabs>
        <w:autoSpaceDE w:val="0"/>
        <w:autoSpaceDN w:val="0"/>
        <w:adjustRightInd w:val="0"/>
        <w:spacing w:line="360" w:lineRule="auto"/>
        <w:ind w:firstLine="426"/>
        <w:jc w:val="both"/>
        <w:rPr>
          <w:lang w:val="en-US"/>
        </w:rPr>
      </w:pPr>
      <w:r w:rsidRPr="00A564C5">
        <w:t>Статья выявлена в базах данных РИНЦ. Двухлетний импакт-фактор РИНЦ без самоцитирования 0,037. Двухлетний импакт-фактор РИНЦ с учетом цитирования из всех источников 0,093 (</w:t>
      </w:r>
      <w:hyperlink r:id="rId60" w:history="1">
        <w:r w:rsidRPr="00A564C5">
          <w:rPr>
            <w:rStyle w:val="a9"/>
            <w:lang w:val="en-US"/>
          </w:rPr>
          <w:t>https</w:t>
        </w:r>
        <w:r w:rsidRPr="00A564C5">
          <w:rPr>
            <w:rStyle w:val="a9"/>
          </w:rPr>
          <w:t>://</w:t>
        </w:r>
        <w:r w:rsidRPr="00A564C5">
          <w:rPr>
            <w:rStyle w:val="a9"/>
            <w:lang w:val="en-US"/>
          </w:rPr>
          <w:t>www</w:t>
        </w:r>
        <w:r w:rsidRPr="00A564C5">
          <w:rPr>
            <w:rStyle w:val="a9"/>
          </w:rPr>
          <w:t>.</w:t>
        </w:r>
        <w:r w:rsidRPr="00A564C5">
          <w:rPr>
            <w:rStyle w:val="a9"/>
            <w:lang w:val="en-US"/>
          </w:rPr>
          <w:t>elibrary</w:t>
        </w:r>
        <w:r w:rsidRPr="00A564C5">
          <w:rPr>
            <w:rStyle w:val="a9"/>
          </w:rPr>
          <w:t>.</w:t>
        </w:r>
        <w:r w:rsidRPr="00A564C5">
          <w:rPr>
            <w:rStyle w:val="a9"/>
            <w:lang w:val="en-US"/>
          </w:rPr>
          <w:t>ru</w:t>
        </w:r>
        <w:r w:rsidRPr="00A564C5">
          <w:rPr>
            <w:rStyle w:val="a9"/>
          </w:rPr>
          <w:t>/</w:t>
        </w:r>
        <w:r w:rsidRPr="00A564C5">
          <w:rPr>
            <w:rStyle w:val="a9"/>
            <w:lang w:val="en-US"/>
          </w:rPr>
          <w:t>title</w:t>
        </w:r>
        <w:r w:rsidRPr="00A564C5">
          <w:rPr>
            <w:rStyle w:val="a9"/>
          </w:rPr>
          <w:t>_</w:t>
        </w:r>
        <w:r w:rsidRPr="00A564C5">
          <w:rPr>
            <w:rStyle w:val="a9"/>
            <w:lang w:val="en-US"/>
          </w:rPr>
          <w:t>profile</w:t>
        </w:r>
        <w:r w:rsidRPr="00A564C5">
          <w:rPr>
            <w:rStyle w:val="a9"/>
          </w:rPr>
          <w:t>.</w:t>
        </w:r>
        <w:r w:rsidRPr="00A564C5">
          <w:rPr>
            <w:rStyle w:val="a9"/>
            <w:lang w:val="en-US"/>
          </w:rPr>
          <w:t>asp</w:t>
        </w:r>
        <w:r w:rsidRPr="00A564C5">
          <w:rPr>
            <w:rStyle w:val="a9"/>
          </w:rPr>
          <w:t xml:space="preserve">? </w:t>
        </w:r>
        <w:r w:rsidRPr="00A564C5">
          <w:rPr>
            <w:rStyle w:val="a9"/>
            <w:lang w:val="en-US"/>
          </w:rPr>
          <w:t>id</w:t>
        </w:r>
        <w:r w:rsidRPr="00A564C5">
          <w:rPr>
            <w:rStyle w:val="a9"/>
          </w:rPr>
          <w:t>=67364</w:t>
        </w:r>
      </w:hyperlink>
      <w:r w:rsidRPr="00A564C5">
        <w:t>). Цитируется</w:t>
      </w:r>
      <w:r w:rsidRPr="00A564C5">
        <w:rPr>
          <w:lang w:val="en-US"/>
        </w:rPr>
        <w:t xml:space="preserve"> </w:t>
      </w:r>
      <w:r w:rsidRPr="00A564C5">
        <w:t>в</w:t>
      </w:r>
      <w:r w:rsidRPr="00A564C5">
        <w:rPr>
          <w:lang w:val="en-US"/>
        </w:rPr>
        <w:t xml:space="preserve"> </w:t>
      </w:r>
      <w:r w:rsidRPr="00A564C5">
        <w:t>базах</w:t>
      </w:r>
      <w:r w:rsidRPr="00A564C5">
        <w:rPr>
          <w:lang w:val="en-US"/>
        </w:rPr>
        <w:t xml:space="preserve"> </w:t>
      </w:r>
      <w:r w:rsidRPr="00A564C5">
        <w:t>данных</w:t>
      </w:r>
      <w:r w:rsidRPr="00A564C5">
        <w:rPr>
          <w:lang w:val="en-US"/>
        </w:rPr>
        <w:t xml:space="preserve">: Index Copernicus International Ltd, Poland; CrossRef (World); Google Scholar; Science Library Index (Meadow Springs, Mandurah State, Australia); Scilit (Basel, Switzerland); ResearchBib (World), DOAJ, </w:t>
      </w:r>
      <w:r w:rsidRPr="00A564C5">
        <w:t>ККСОН</w:t>
      </w:r>
      <w:r w:rsidRPr="00A564C5">
        <w:rPr>
          <w:lang w:val="en-US"/>
        </w:rPr>
        <w:t xml:space="preserve"> </w:t>
      </w:r>
      <w:r w:rsidRPr="00A564C5">
        <w:t>РК</w:t>
      </w:r>
      <w:r w:rsidRPr="00A564C5">
        <w:rPr>
          <w:lang w:val="en-US"/>
        </w:rPr>
        <w:t>.</w:t>
      </w:r>
    </w:p>
    <w:p w:rsidR="00446C61" w:rsidRPr="00A564C5" w:rsidRDefault="00446C61" w:rsidP="00AB4328">
      <w:pPr>
        <w:tabs>
          <w:tab w:val="left" w:pos="709"/>
        </w:tabs>
        <w:autoSpaceDE w:val="0"/>
        <w:autoSpaceDN w:val="0"/>
        <w:adjustRightInd w:val="0"/>
        <w:spacing w:line="360" w:lineRule="auto"/>
        <w:ind w:firstLine="426"/>
        <w:jc w:val="both"/>
        <w:rPr>
          <w:lang w:val="en-US"/>
        </w:rPr>
      </w:pPr>
    </w:p>
    <w:p w:rsidR="008531BA" w:rsidRPr="00A564C5" w:rsidRDefault="008531BA" w:rsidP="008531BA">
      <w:pPr>
        <w:tabs>
          <w:tab w:val="left" w:pos="709"/>
        </w:tabs>
        <w:autoSpaceDE w:val="0"/>
        <w:autoSpaceDN w:val="0"/>
        <w:adjustRightInd w:val="0"/>
        <w:spacing w:line="360" w:lineRule="auto"/>
        <w:ind w:firstLine="426"/>
        <w:jc w:val="center"/>
      </w:pPr>
      <w:r w:rsidRPr="00A564C5">
        <w:rPr>
          <w:b/>
          <w:color w:val="000000" w:themeColor="text1"/>
        </w:rPr>
        <w:t>Опубликованная работа в зарубежном научном издании в 2019 году</w:t>
      </w:r>
    </w:p>
    <w:p w:rsidR="00FB78AC" w:rsidRPr="00A564C5" w:rsidRDefault="008531BA" w:rsidP="00AB4328">
      <w:pPr>
        <w:tabs>
          <w:tab w:val="left" w:pos="709"/>
        </w:tabs>
        <w:autoSpaceDE w:val="0"/>
        <w:autoSpaceDN w:val="0"/>
        <w:adjustRightInd w:val="0"/>
        <w:spacing w:line="360" w:lineRule="auto"/>
        <w:ind w:firstLine="426"/>
        <w:jc w:val="both"/>
        <w:rPr>
          <w:lang w:val="en-GB"/>
        </w:rPr>
      </w:pPr>
      <w:r w:rsidRPr="00A564C5">
        <w:rPr>
          <w:lang w:val="en-US"/>
        </w:rPr>
        <w:t xml:space="preserve">1 </w:t>
      </w:r>
      <w:r w:rsidR="00471149" w:rsidRPr="00A564C5">
        <w:rPr>
          <w:lang w:val="en-US"/>
        </w:rPr>
        <w:t>Ersin Bahceci, Brian Enders, Zain Yamani, Serekbol Tokmoldin, Aman Taukenov, Laila Abuhassan, and Munir Nayfeh. Proximal probe-like nano structuring in metal-assisted etching of silicon // AIP Advances. – 2019. – V</w:t>
      </w:r>
      <w:r w:rsidR="00F949D6" w:rsidRPr="00A564C5">
        <w:rPr>
          <w:lang w:val="en-US"/>
        </w:rPr>
        <w:t>ol</w:t>
      </w:r>
      <w:r w:rsidR="00471149" w:rsidRPr="00A564C5">
        <w:rPr>
          <w:lang w:val="en-US"/>
        </w:rPr>
        <w:t xml:space="preserve">. 9. – P. 055228-1 – 055228-7; </w:t>
      </w:r>
      <w:hyperlink r:id="rId61" w:history="1">
        <w:r w:rsidR="00F949D6" w:rsidRPr="00A564C5">
          <w:rPr>
            <w:rStyle w:val="a9"/>
            <w:lang w:val="en-US"/>
          </w:rPr>
          <w:t>https://doi.org/10.1063/1.5096659</w:t>
        </w:r>
      </w:hyperlink>
      <w:r w:rsidR="00F949D6" w:rsidRPr="00A564C5">
        <w:rPr>
          <w:lang w:val="en-US"/>
        </w:rPr>
        <w:t xml:space="preserve"> </w:t>
      </w:r>
      <w:r w:rsidR="0045250B" w:rsidRPr="00A564C5">
        <w:rPr>
          <w:sz w:val="25"/>
          <w:lang w:val="en-US"/>
        </w:rPr>
        <w:t>(</w:t>
      </w:r>
      <w:r w:rsidR="0045250B" w:rsidRPr="00A564C5">
        <w:rPr>
          <w:sz w:val="25"/>
        </w:rPr>
        <w:t>дата</w:t>
      </w:r>
      <w:r w:rsidR="0045250B" w:rsidRPr="00A564C5">
        <w:rPr>
          <w:sz w:val="25"/>
          <w:lang w:val="en-US"/>
        </w:rPr>
        <w:t xml:space="preserve"> </w:t>
      </w:r>
      <w:r w:rsidR="0045250B" w:rsidRPr="00A564C5">
        <w:rPr>
          <w:spacing w:val="-6"/>
          <w:sz w:val="25"/>
        </w:rPr>
        <w:t>обращения</w:t>
      </w:r>
      <w:r w:rsidR="0045250B" w:rsidRPr="00A564C5">
        <w:rPr>
          <w:spacing w:val="-6"/>
          <w:sz w:val="25"/>
          <w:lang w:val="en-US"/>
        </w:rPr>
        <w:t xml:space="preserve"> </w:t>
      </w:r>
      <w:r w:rsidR="0045250B" w:rsidRPr="00A564C5">
        <w:rPr>
          <w:spacing w:val="-5"/>
          <w:sz w:val="25"/>
          <w:lang w:val="en-US"/>
        </w:rPr>
        <w:t>2019-06-</w:t>
      </w:r>
      <w:r w:rsidR="0045250B" w:rsidRPr="00A564C5">
        <w:rPr>
          <w:spacing w:val="-3"/>
          <w:sz w:val="25"/>
          <w:lang w:val="en-US"/>
        </w:rPr>
        <w:t>10).</w:t>
      </w:r>
    </w:p>
    <w:p w:rsidR="00EE2E9A" w:rsidRPr="00A564C5" w:rsidRDefault="00D2405D" w:rsidP="00AB4328">
      <w:pPr>
        <w:tabs>
          <w:tab w:val="left" w:pos="709"/>
        </w:tabs>
        <w:autoSpaceDE w:val="0"/>
        <w:autoSpaceDN w:val="0"/>
        <w:adjustRightInd w:val="0"/>
        <w:spacing w:line="360" w:lineRule="auto"/>
        <w:ind w:firstLine="426"/>
        <w:jc w:val="both"/>
      </w:pPr>
      <w:r w:rsidRPr="00A564C5">
        <w:t>Статья</w:t>
      </w:r>
      <w:r w:rsidRPr="00A564C5">
        <w:rPr>
          <w:lang w:val="en-US"/>
        </w:rPr>
        <w:t xml:space="preserve"> </w:t>
      </w:r>
      <w:r w:rsidRPr="00A564C5">
        <w:t>выявлена</w:t>
      </w:r>
      <w:r w:rsidRPr="00A564C5">
        <w:rPr>
          <w:lang w:val="en-US"/>
        </w:rPr>
        <w:t xml:space="preserve"> </w:t>
      </w:r>
      <w:r w:rsidRPr="00A564C5">
        <w:t>в</w:t>
      </w:r>
      <w:r w:rsidRPr="00A564C5">
        <w:rPr>
          <w:lang w:val="en-US"/>
        </w:rPr>
        <w:t xml:space="preserve"> </w:t>
      </w:r>
      <w:r w:rsidRPr="00A564C5">
        <w:t>базах</w:t>
      </w:r>
      <w:r w:rsidRPr="00A564C5">
        <w:rPr>
          <w:lang w:val="en-US"/>
        </w:rPr>
        <w:t xml:space="preserve"> Web of Science Core Collection </w:t>
      </w:r>
      <w:r w:rsidRPr="00A564C5">
        <w:t>и</w:t>
      </w:r>
      <w:r w:rsidRPr="00A564C5">
        <w:rPr>
          <w:lang w:val="en-US"/>
        </w:rPr>
        <w:t xml:space="preserve"> Scopus. </w:t>
      </w:r>
      <w:r w:rsidR="00EE2E9A" w:rsidRPr="00A564C5">
        <w:t>В момент опубликования статьи в 2019 году журнал «</w:t>
      </w:r>
      <w:r w:rsidR="00EE2E9A" w:rsidRPr="00A564C5">
        <w:rPr>
          <w:lang w:val="en-US"/>
        </w:rPr>
        <w:t>AIP</w:t>
      </w:r>
      <w:r w:rsidR="00EE2E9A" w:rsidRPr="00A564C5">
        <w:t xml:space="preserve"> </w:t>
      </w:r>
      <w:r w:rsidR="00EE2E9A" w:rsidRPr="00A564C5">
        <w:rPr>
          <w:lang w:val="en-US"/>
        </w:rPr>
        <w:t>Advances</w:t>
      </w:r>
      <w:r w:rsidR="00EE2E9A" w:rsidRPr="00A564C5">
        <w:t xml:space="preserve">» имел </w:t>
      </w:r>
      <w:r w:rsidR="00EE2E9A" w:rsidRPr="00A564C5">
        <w:rPr>
          <w:lang w:val="en-US"/>
        </w:rPr>
        <w:t>Impact</w:t>
      </w:r>
      <w:r w:rsidR="00EE2E9A" w:rsidRPr="00A564C5">
        <w:t xml:space="preserve"> </w:t>
      </w:r>
      <w:r w:rsidR="00EE2E9A" w:rsidRPr="00A564C5">
        <w:rPr>
          <w:lang w:val="en-US"/>
        </w:rPr>
        <w:t>Factor</w:t>
      </w:r>
      <w:r w:rsidR="00EE2E9A" w:rsidRPr="00A564C5">
        <w:t xml:space="preserve"> </w:t>
      </w:r>
      <w:r w:rsidR="00782E04" w:rsidRPr="00A564C5">
        <w:t xml:space="preserve">– </w:t>
      </w:r>
      <w:r w:rsidR="00EE2E9A" w:rsidRPr="00A564C5">
        <w:t>1</w:t>
      </w:r>
      <w:r w:rsidR="00782E04" w:rsidRPr="00A564C5">
        <w:t>.</w:t>
      </w:r>
      <w:r w:rsidR="00EE2E9A" w:rsidRPr="00A564C5">
        <w:t>579</w:t>
      </w:r>
      <w:r w:rsidR="00782E04" w:rsidRPr="00A564C5">
        <w:t xml:space="preserve">, </w:t>
      </w:r>
      <w:r w:rsidR="00EE2E9A" w:rsidRPr="00A564C5">
        <w:rPr>
          <w:lang w:val="en-US"/>
        </w:rPr>
        <w:t>CiteScore</w:t>
      </w:r>
      <w:r w:rsidR="00EE2E9A" w:rsidRPr="00A564C5">
        <w:t xml:space="preserve"> за 2018 год</w:t>
      </w:r>
      <w:r w:rsidR="00782E04" w:rsidRPr="00A564C5">
        <w:t xml:space="preserve"> – </w:t>
      </w:r>
      <w:r w:rsidR="00EE2E9A" w:rsidRPr="00A564C5">
        <w:t>2.5, процентиль по физике и астрономии – 56.</w:t>
      </w:r>
    </w:p>
    <w:p w:rsidR="007F373A" w:rsidRPr="00A564C5" w:rsidRDefault="007F373A" w:rsidP="00AB4328">
      <w:pPr>
        <w:spacing w:line="360" w:lineRule="auto"/>
      </w:pPr>
    </w:p>
    <w:p w:rsidR="007F373A" w:rsidRPr="00A564C5" w:rsidRDefault="007F373A" w:rsidP="00AB4328">
      <w:pPr>
        <w:spacing w:line="360" w:lineRule="auto"/>
      </w:pPr>
      <w:r w:rsidRPr="00A564C5">
        <w:br w:type="page"/>
      </w:r>
    </w:p>
    <w:p w:rsidR="00F13A51" w:rsidRPr="001145C8" w:rsidRDefault="00F13A51" w:rsidP="00AB4328">
      <w:pPr>
        <w:autoSpaceDE w:val="0"/>
        <w:autoSpaceDN w:val="0"/>
        <w:adjustRightInd w:val="0"/>
        <w:spacing w:line="360" w:lineRule="auto"/>
        <w:jc w:val="center"/>
        <w:rPr>
          <w:b/>
        </w:rPr>
      </w:pPr>
      <w:r w:rsidRPr="001145C8">
        <w:rPr>
          <w:b/>
        </w:rPr>
        <w:lastRenderedPageBreak/>
        <w:t>ПРИЛОЖЕНИЕ В</w:t>
      </w:r>
    </w:p>
    <w:p w:rsidR="007F373A" w:rsidRPr="00A564C5" w:rsidRDefault="001145C8" w:rsidP="00AB4328">
      <w:pPr>
        <w:spacing w:line="360" w:lineRule="auto"/>
        <w:jc w:val="center"/>
        <w:rPr>
          <w:b/>
        </w:rPr>
      </w:pPr>
      <w:r w:rsidRPr="00A564C5">
        <w:rPr>
          <w:b/>
        </w:rPr>
        <w:t>Перечень охранных документов в 2020 году</w:t>
      </w:r>
    </w:p>
    <w:p w:rsidR="00D41788" w:rsidRPr="00A564C5" w:rsidRDefault="00D41788" w:rsidP="00AB4328">
      <w:pPr>
        <w:spacing w:line="360" w:lineRule="auto"/>
        <w:ind w:firstLine="709"/>
        <w:jc w:val="both"/>
        <w:rPr>
          <w:b/>
        </w:rPr>
      </w:pPr>
    </w:p>
    <w:p w:rsidR="0019241A" w:rsidRPr="00A564C5" w:rsidRDefault="0019241A" w:rsidP="00AB4328">
      <w:pPr>
        <w:pStyle w:val="12"/>
        <w:numPr>
          <w:ilvl w:val="0"/>
          <w:numId w:val="22"/>
        </w:numPr>
        <w:shd w:val="clear" w:color="auto" w:fill="auto"/>
        <w:tabs>
          <w:tab w:val="left" w:pos="709"/>
        </w:tabs>
        <w:spacing w:line="360" w:lineRule="auto"/>
        <w:ind w:left="0" w:firstLine="352"/>
        <w:jc w:val="both"/>
        <w:rPr>
          <w:color w:val="000000"/>
          <w:sz w:val="24"/>
          <w:szCs w:val="24"/>
          <w:lang w:bidi="ru-RU"/>
        </w:rPr>
      </w:pPr>
      <w:r w:rsidRPr="00A564C5">
        <w:rPr>
          <w:sz w:val="24"/>
          <w:szCs w:val="24"/>
        </w:rPr>
        <w:t xml:space="preserve">Патент № 5297: </w:t>
      </w:r>
      <w:r w:rsidRPr="00A564C5">
        <w:rPr>
          <w:color w:val="000000"/>
          <w:sz w:val="24"/>
          <w:szCs w:val="24"/>
          <w:lang w:bidi="ru-RU"/>
        </w:rPr>
        <w:t xml:space="preserve">СO1B33/023. </w:t>
      </w:r>
      <w:r w:rsidRPr="00A564C5">
        <w:rPr>
          <w:sz w:val="24"/>
          <w:szCs w:val="24"/>
        </w:rPr>
        <w:t xml:space="preserve">Способ получения металлургического кремния повышенной чистоты из природных кварцевых песков методом алюминотермии / </w:t>
      </w:r>
      <w:r w:rsidRPr="00A564C5">
        <w:rPr>
          <w:color w:val="000000"/>
          <w:sz w:val="24"/>
          <w:szCs w:val="24"/>
          <w:lang w:bidi="ru-RU"/>
        </w:rPr>
        <w:t xml:space="preserve">Токмолдин </w:t>
      </w:r>
      <w:r w:rsidRPr="00A564C5">
        <w:rPr>
          <w:sz w:val="24"/>
          <w:szCs w:val="24"/>
        </w:rPr>
        <w:t>Н.С.,</w:t>
      </w:r>
      <w:r w:rsidRPr="00A564C5">
        <w:rPr>
          <w:color w:val="000000"/>
          <w:sz w:val="24"/>
          <w:szCs w:val="24"/>
          <w:lang w:bidi="ru-RU"/>
        </w:rPr>
        <w:t xml:space="preserve"> Чумиков </w:t>
      </w:r>
      <w:r w:rsidRPr="00A564C5">
        <w:rPr>
          <w:sz w:val="24"/>
          <w:szCs w:val="24"/>
        </w:rPr>
        <w:t xml:space="preserve">Г.Н., </w:t>
      </w:r>
      <w:r w:rsidRPr="00A564C5">
        <w:rPr>
          <w:color w:val="000000"/>
          <w:sz w:val="24"/>
          <w:szCs w:val="24"/>
          <w:lang w:bidi="ru-RU"/>
        </w:rPr>
        <w:t>Токмолдин С</w:t>
      </w:r>
      <w:r w:rsidRPr="00A564C5">
        <w:rPr>
          <w:sz w:val="24"/>
          <w:szCs w:val="24"/>
        </w:rPr>
        <w:t>.Ж. – Заявка №2020/0088.2. – Приоритет от 30.01.2020.</w:t>
      </w:r>
      <w:r w:rsidR="001A558F" w:rsidRPr="00A564C5">
        <w:rPr>
          <w:sz w:val="24"/>
          <w:szCs w:val="24"/>
        </w:rPr>
        <w:t xml:space="preserve"> Опубликовано 23.10.2020, бюл. №</w:t>
      </w:r>
      <w:r w:rsidR="00A46529" w:rsidRPr="00A564C5">
        <w:rPr>
          <w:sz w:val="24"/>
          <w:szCs w:val="24"/>
        </w:rPr>
        <w:t>42.</w:t>
      </w:r>
    </w:p>
    <w:p w:rsidR="0019241A" w:rsidRPr="00A564C5" w:rsidRDefault="0019241A" w:rsidP="00AB4328">
      <w:pPr>
        <w:pStyle w:val="12"/>
        <w:numPr>
          <w:ilvl w:val="0"/>
          <w:numId w:val="22"/>
        </w:numPr>
        <w:shd w:val="clear" w:color="auto" w:fill="auto"/>
        <w:tabs>
          <w:tab w:val="left" w:pos="709"/>
        </w:tabs>
        <w:spacing w:line="360" w:lineRule="auto"/>
        <w:ind w:left="0" w:firstLine="349"/>
        <w:jc w:val="both"/>
        <w:rPr>
          <w:sz w:val="24"/>
          <w:szCs w:val="24"/>
        </w:rPr>
      </w:pPr>
      <w:r w:rsidRPr="00A564C5">
        <w:rPr>
          <w:sz w:val="24"/>
          <w:szCs w:val="24"/>
        </w:rPr>
        <w:t xml:space="preserve">Патент </w:t>
      </w:r>
      <w:r w:rsidRPr="00A564C5">
        <w:rPr>
          <w:sz w:val="24"/>
          <w:szCs w:val="24"/>
          <w:lang w:val="en-US"/>
        </w:rPr>
        <w:t>KZ</w:t>
      </w:r>
      <w:r w:rsidRPr="00A564C5">
        <w:rPr>
          <w:sz w:val="24"/>
          <w:szCs w:val="24"/>
        </w:rPr>
        <w:t xml:space="preserve"> 34266р: </w:t>
      </w:r>
      <w:r w:rsidRPr="00A564C5">
        <w:rPr>
          <w:sz w:val="24"/>
          <w:szCs w:val="24"/>
          <w:lang w:val="en-US"/>
        </w:rPr>
        <w:t>C</w:t>
      </w:r>
      <w:r w:rsidRPr="00A564C5">
        <w:rPr>
          <w:sz w:val="24"/>
          <w:szCs w:val="24"/>
        </w:rPr>
        <w:t>01</w:t>
      </w:r>
      <w:r w:rsidRPr="00A564C5">
        <w:rPr>
          <w:sz w:val="24"/>
          <w:szCs w:val="24"/>
          <w:lang w:val="en-US"/>
        </w:rPr>
        <w:t>B</w:t>
      </w:r>
      <w:r w:rsidRPr="00A564C5">
        <w:rPr>
          <w:sz w:val="24"/>
          <w:szCs w:val="24"/>
        </w:rPr>
        <w:t xml:space="preserve"> 33/04 (2006.01); </w:t>
      </w:r>
      <w:r w:rsidRPr="00A564C5">
        <w:rPr>
          <w:sz w:val="24"/>
          <w:szCs w:val="24"/>
          <w:lang w:val="en-US"/>
        </w:rPr>
        <w:t>C</w:t>
      </w:r>
      <w:r w:rsidRPr="00A564C5">
        <w:rPr>
          <w:sz w:val="24"/>
          <w:szCs w:val="24"/>
        </w:rPr>
        <w:t>01</w:t>
      </w:r>
      <w:r w:rsidRPr="00A564C5">
        <w:rPr>
          <w:sz w:val="24"/>
          <w:szCs w:val="24"/>
          <w:lang w:val="en-US"/>
        </w:rPr>
        <w:t>B</w:t>
      </w:r>
      <w:r w:rsidRPr="00A564C5">
        <w:rPr>
          <w:sz w:val="24"/>
          <w:szCs w:val="24"/>
        </w:rPr>
        <w:t xml:space="preserve"> 33/06 (2006.01).</w:t>
      </w:r>
      <w:r w:rsidRPr="00A564C5">
        <w:rPr>
          <w:color w:val="000000"/>
          <w:sz w:val="24"/>
          <w:szCs w:val="24"/>
          <w:lang w:bidi="ru-RU"/>
        </w:rPr>
        <w:t xml:space="preserve"> Способ получения тройного интерметаллического сплава состава </w:t>
      </w:r>
      <w:r w:rsidRPr="00A564C5">
        <w:rPr>
          <w:color w:val="000000"/>
          <w:sz w:val="24"/>
          <w:szCs w:val="24"/>
          <w:lang w:val="en-US" w:bidi="en-US"/>
        </w:rPr>
        <w:t>CaAl</w:t>
      </w:r>
      <w:r w:rsidRPr="00A564C5">
        <w:rPr>
          <w:color w:val="000000"/>
          <w:sz w:val="24"/>
          <w:szCs w:val="24"/>
          <w:vertAlign w:val="subscript"/>
          <w:lang w:bidi="en-US"/>
        </w:rPr>
        <w:t>2</w:t>
      </w:r>
      <w:r w:rsidRPr="00A564C5">
        <w:rPr>
          <w:color w:val="000000"/>
          <w:sz w:val="24"/>
          <w:szCs w:val="24"/>
          <w:lang w:val="en-US" w:bidi="en-US"/>
        </w:rPr>
        <w:t>Si</w:t>
      </w:r>
      <w:r w:rsidRPr="00A564C5">
        <w:rPr>
          <w:color w:val="000000"/>
          <w:sz w:val="24"/>
          <w:szCs w:val="24"/>
          <w:vertAlign w:val="subscript"/>
          <w:lang w:bidi="en-US"/>
        </w:rPr>
        <w:t>2</w:t>
      </w:r>
      <w:r w:rsidRPr="00A564C5">
        <w:rPr>
          <w:color w:val="000000"/>
          <w:sz w:val="24"/>
          <w:szCs w:val="24"/>
          <w:lang w:bidi="en-US"/>
        </w:rPr>
        <w:t xml:space="preserve"> </w:t>
      </w:r>
      <w:r w:rsidRPr="00A564C5">
        <w:rPr>
          <w:color w:val="000000"/>
          <w:sz w:val="24"/>
          <w:szCs w:val="24"/>
          <w:lang w:bidi="ru-RU"/>
        </w:rPr>
        <w:t>для синтеза силана</w:t>
      </w:r>
      <w:r w:rsidRPr="00A564C5">
        <w:rPr>
          <w:sz w:val="24"/>
          <w:szCs w:val="24"/>
        </w:rPr>
        <w:t xml:space="preserve"> /</w:t>
      </w:r>
      <w:r w:rsidRPr="00A564C5">
        <w:rPr>
          <w:color w:val="000000"/>
          <w:sz w:val="24"/>
          <w:szCs w:val="24"/>
          <w:lang w:bidi="ru-RU"/>
        </w:rPr>
        <w:t xml:space="preserve"> Токмолдин </w:t>
      </w:r>
      <w:r w:rsidRPr="00A564C5">
        <w:rPr>
          <w:sz w:val="24"/>
          <w:szCs w:val="24"/>
        </w:rPr>
        <w:t>Н.С.,</w:t>
      </w:r>
      <w:r w:rsidRPr="00A564C5">
        <w:rPr>
          <w:color w:val="000000"/>
          <w:sz w:val="24"/>
          <w:szCs w:val="24"/>
          <w:lang w:bidi="ru-RU"/>
        </w:rPr>
        <w:t xml:space="preserve"> Токмолдин С</w:t>
      </w:r>
      <w:r w:rsidRPr="00A564C5">
        <w:rPr>
          <w:sz w:val="24"/>
          <w:szCs w:val="24"/>
        </w:rPr>
        <w:t>.Ж.,</w:t>
      </w:r>
      <w:r w:rsidRPr="00A564C5">
        <w:rPr>
          <w:color w:val="000000"/>
          <w:sz w:val="24"/>
          <w:szCs w:val="24"/>
          <w:lang w:bidi="ru-RU"/>
        </w:rPr>
        <w:t xml:space="preserve"> Чумиков </w:t>
      </w:r>
      <w:r w:rsidRPr="00A564C5">
        <w:rPr>
          <w:sz w:val="24"/>
          <w:szCs w:val="24"/>
        </w:rPr>
        <w:t>Г.Н. – Заявка №2018/0795/1. – Приоритет от 26.10.2018. – Опубликовано 30.04.2020, бюл. №17.</w:t>
      </w:r>
    </w:p>
    <w:p w:rsidR="007F373A" w:rsidRPr="00A564C5" w:rsidRDefault="007F373A" w:rsidP="00AB4328">
      <w:pPr>
        <w:spacing w:line="360" w:lineRule="auto"/>
        <w:jc w:val="both"/>
      </w:pPr>
    </w:p>
    <w:p w:rsidR="00F939F8" w:rsidRPr="00A564C5" w:rsidRDefault="00F939F8" w:rsidP="00AB4328">
      <w:pPr>
        <w:spacing w:after="200" w:line="360" w:lineRule="auto"/>
      </w:pPr>
      <w:r w:rsidRPr="00A564C5">
        <w:br w:type="page"/>
      </w:r>
    </w:p>
    <w:p w:rsidR="00F939F8" w:rsidRPr="00A564C5" w:rsidRDefault="00F939F8" w:rsidP="00AB4328">
      <w:pPr>
        <w:spacing w:after="200" w:line="360" w:lineRule="auto"/>
      </w:pPr>
      <w:r w:rsidRPr="00A564C5">
        <w:rPr>
          <w:noProof/>
        </w:rPr>
        <w:lastRenderedPageBreak/>
        <w:drawing>
          <wp:inline distT="0" distB="0" distL="0" distR="0">
            <wp:extent cx="6120130" cy="8658860"/>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297_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8860"/>
                    </a:xfrm>
                    <a:prstGeom prst="rect">
                      <a:avLst/>
                    </a:prstGeom>
                  </pic:spPr>
                </pic:pic>
              </a:graphicData>
            </a:graphic>
          </wp:inline>
        </w:drawing>
      </w:r>
    </w:p>
    <w:p w:rsidR="00F939F8" w:rsidRPr="00A564C5" w:rsidRDefault="00F939F8" w:rsidP="00AB4328">
      <w:pPr>
        <w:spacing w:after="200" w:line="360" w:lineRule="auto"/>
      </w:pPr>
      <w:r w:rsidRPr="00A564C5">
        <w:rPr>
          <w:noProof/>
        </w:rPr>
        <w:lastRenderedPageBreak/>
        <w:drawing>
          <wp:inline distT="0" distB="0" distL="0" distR="0">
            <wp:extent cx="6120130" cy="86531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297_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3145"/>
                    </a:xfrm>
                    <a:prstGeom prst="rect">
                      <a:avLst/>
                    </a:prstGeom>
                  </pic:spPr>
                </pic:pic>
              </a:graphicData>
            </a:graphic>
          </wp:inline>
        </w:drawing>
      </w:r>
    </w:p>
    <w:p w:rsidR="00F939F8" w:rsidRPr="00A564C5" w:rsidRDefault="00F939F8" w:rsidP="00AB4328">
      <w:pPr>
        <w:spacing w:after="200" w:line="360" w:lineRule="auto"/>
      </w:pPr>
      <w:r w:rsidRPr="00A564C5">
        <w:rPr>
          <w:noProof/>
        </w:rPr>
        <w:lastRenderedPageBreak/>
        <w:drawing>
          <wp:inline distT="0" distB="0" distL="0" distR="0">
            <wp:extent cx="6120130" cy="868489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4266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84895"/>
                    </a:xfrm>
                    <a:prstGeom prst="rect">
                      <a:avLst/>
                    </a:prstGeom>
                  </pic:spPr>
                </pic:pic>
              </a:graphicData>
            </a:graphic>
          </wp:inline>
        </w:drawing>
      </w:r>
    </w:p>
    <w:p w:rsidR="00F939F8" w:rsidRPr="00A564C5" w:rsidRDefault="00F939F8" w:rsidP="00AB4328">
      <w:pPr>
        <w:spacing w:after="200" w:line="360" w:lineRule="auto"/>
      </w:pPr>
      <w:r w:rsidRPr="00A564C5">
        <w:rPr>
          <w:noProof/>
        </w:rPr>
        <w:lastRenderedPageBreak/>
        <w:drawing>
          <wp:inline distT="0" distB="0" distL="0" distR="0">
            <wp:extent cx="6120130" cy="86937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4266_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93785"/>
                    </a:xfrm>
                    <a:prstGeom prst="rect">
                      <a:avLst/>
                    </a:prstGeom>
                  </pic:spPr>
                </pic:pic>
              </a:graphicData>
            </a:graphic>
          </wp:inline>
        </w:drawing>
      </w:r>
    </w:p>
    <w:p w:rsidR="00F939F8" w:rsidRPr="00A564C5" w:rsidRDefault="00F939F8" w:rsidP="00AB4328">
      <w:pPr>
        <w:spacing w:after="200" w:line="360" w:lineRule="auto"/>
        <w:jc w:val="center"/>
      </w:pPr>
    </w:p>
    <w:p w:rsidR="00FD0B32" w:rsidRPr="00F56E92" w:rsidRDefault="00FD0B32" w:rsidP="00AB4328">
      <w:pPr>
        <w:autoSpaceDE w:val="0"/>
        <w:autoSpaceDN w:val="0"/>
        <w:adjustRightInd w:val="0"/>
        <w:spacing w:line="360" w:lineRule="auto"/>
        <w:jc w:val="center"/>
        <w:rPr>
          <w:b/>
        </w:rPr>
      </w:pPr>
      <w:r w:rsidRPr="00F56E92">
        <w:rPr>
          <w:b/>
        </w:rPr>
        <w:lastRenderedPageBreak/>
        <w:t>ПРИЛОЖЕНИЕ Г</w:t>
      </w:r>
    </w:p>
    <w:p w:rsidR="00FD0B32" w:rsidRPr="00A564C5" w:rsidRDefault="00FD0B32" w:rsidP="00AB4328">
      <w:pPr>
        <w:autoSpaceDE w:val="0"/>
        <w:autoSpaceDN w:val="0"/>
        <w:adjustRightInd w:val="0"/>
        <w:spacing w:line="360" w:lineRule="auto"/>
        <w:jc w:val="both"/>
      </w:pPr>
    </w:p>
    <w:p w:rsidR="00F13A51" w:rsidRPr="00A564C5" w:rsidRDefault="00F13A51" w:rsidP="00AB4328">
      <w:pPr>
        <w:spacing w:line="360" w:lineRule="auto"/>
        <w:jc w:val="center"/>
        <w:rPr>
          <w:b/>
          <w:lang w:val="kk-KZ"/>
        </w:rPr>
      </w:pPr>
      <w:r w:rsidRPr="00A564C5">
        <w:rPr>
          <w:b/>
        </w:rPr>
        <w:t>П</w:t>
      </w:r>
      <w:r w:rsidR="005F0032" w:rsidRPr="00A564C5">
        <w:rPr>
          <w:b/>
        </w:rPr>
        <w:t>еречень поданных заявок на патентование</w:t>
      </w:r>
    </w:p>
    <w:p w:rsidR="00F13A51" w:rsidRPr="00A564C5" w:rsidRDefault="00F13A51" w:rsidP="00AB4328">
      <w:pPr>
        <w:spacing w:line="360" w:lineRule="auto"/>
        <w:ind w:firstLine="709"/>
        <w:jc w:val="both"/>
      </w:pPr>
    </w:p>
    <w:p w:rsidR="00F13A51" w:rsidRPr="00A564C5" w:rsidRDefault="005F5FAB" w:rsidP="00AB4328">
      <w:pPr>
        <w:pStyle w:val="12"/>
        <w:numPr>
          <w:ilvl w:val="0"/>
          <w:numId w:val="26"/>
        </w:numPr>
        <w:shd w:val="clear" w:color="auto" w:fill="auto"/>
        <w:tabs>
          <w:tab w:val="left" w:pos="709"/>
        </w:tabs>
        <w:spacing w:line="360" w:lineRule="auto"/>
        <w:ind w:left="0" w:firstLine="357"/>
        <w:jc w:val="both"/>
        <w:rPr>
          <w:sz w:val="24"/>
          <w:szCs w:val="24"/>
        </w:rPr>
      </w:pPr>
      <w:r w:rsidRPr="00A564C5">
        <w:rPr>
          <w:sz w:val="24"/>
          <w:szCs w:val="24"/>
        </w:rPr>
        <w:t xml:space="preserve">Заявка </w:t>
      </w:r>
      <w:r w:rsidR="00DE42F8" w:rsidRPr="00A564C5">
        <w:rPr>
          <w:sz w:val="24"/>
          <w:szCs w:val="24"/>
        </w:rPr>
        <w:t xml:space="preserve">на получение евразийского патента на изобретение </w:t>
      </w:r>
      <w:r w:rsidRPr="00A564C5">
        <w:rPr>
          <w:sz w:val="24"/>
          <w:szCs w:val="24"/>
        </w:rPr>
        <w:t xml:space="preserve">№ </w:t>
      </w:r>
      <w:r w:rsidRPr="00A564C5">
        <w:rPr>
          <w:sz w:val="24"/>
          <w:szCs w:val="24"/>
          <w:lang w:val="en-US"/>
        </w:rPr>
        <w:t>KZ</w:t>
      </w:r>
      <w:r w:rsidRPr="00A564C5">
        <w:rPr>
          <w:sz w:val="24"/>
          <w:szCs w:val="24"/>
        </w:rPr>
        <w:t>2020/056</w:t>
      </w:r>
      <w:r w:rsidR="00DE42F8" w:rsidRPr="00A564C5">
        <w:rPr>
          <w:sz w:val="24"/>
          <w:szCs w:val="24"/>
        </w:rPr>
        <w:t>:</w:t>
      </w:r>
      <w:r w:rsidRPr="00A564C5">
        <w:rPr>
          <w:sz w:val="24"/>
          <w:szCs w:val="24"/>
        </w:rPr>
        <w:t xml:space="preserve"> </w:t>
      </w:r>
      <w:r w:rsidRPr="00A564C5">
        <w:rPr>
          <w:sz w:val="24"/>
          <w:szCs w:val="24"/>
          <w:lang w:val="en-US"/>
        </w:rPr>
        <w:t>C</w:t>
      </w:r>
      <w:r w:rsidRPr="00A564C5">
        <w:rPr>
          <w:sz w:val="24"/>
          <w:szCs w:val="24"/>
        </w:rPr>
        <w:t>01</w:t>
      </w:r>
      <w:r w:rsidRPr="00A564C5">
        <w:rPr>
          <w:sz w:val="24"/>
          <w:szCs w:val="24"/>
          <w:lang w:val="en-US"/>
        </w:rPr>
        <w:t>B</w:t>
      </w:r>
      <w:r w:rsidRPr="00A564C5">
        <w:rPr>
          <w:sz w:val="24"/>
          <w:szCs w:val="24"/>
        </w:rPr>
        <w:t>33/06</w:t>
      </w:r>
      <w:r w:rsidR="00DE42F8" w:rsidRPr="00A564C5">
        <w:rPr>
          <w:sz w:val="24"/>
          <w:szCs w:val="24"/>
        </w:rPr>
        <w:t xml:space="preserve">. Способ получения тройного интерметаллического сплава состава </w:t>
      </w:r>
      <w:r w:rsidR="00DE42F8" w:rsidRPr="00A564C5">
        <w:rPr>
          <w:sz w:val="24"/>
          <w:szCs w:val="24"/>
          <w:lang w:val="en-US"/>
        </w:rPr>
        <w:t>CaAl</w:t>
      </w:r>
      <w:r w:rsidR="00DE42F8" w:rsidRPr="00A564C5">
        <w:rPr>
          <w:sz w:val="24"/>
          <w:szCs w:val="24"/>
          <w:vertAlign w:val="subscript"/>
        </w:rPr>
        <w:t>2</w:t>
      </w:r>
      <w:r w:rsidR="00DE42F8" w:rsidRPr="00A564C5">
        <w:rPr>
          <w:sz w:val="24"/>
          <w:szCs w:val="24"/>
          <w:lang w:val="en-US"/>
        </w:rPr>
        <w:t>Si</w:t>
      </w:r>
      <w:r w:rsidR="00DE42F8" w:rsidRPr="00A564C5">
        <w:rPr>
          <w:sz w:val="24"/>
          <w:szCs w:val="24"/>
          <w:vertAlign w:val="subscript"/>
        </w:rPr>
        <w:t>2</w:t>
      </w:r>
      <w:r w:rsidR="00DE42F8" w:rsidRPr="00A564C5">
        <w:rPr>
          <w:sz w:val="24"/>
          <w:szCs w:val="24"/>
        </w:rPr>
        <w:t xml:space="preserve"> для синтеза силана / </w:t>
      </w:r>
      <w:r w:rsidR="00DE42F8" w:rsidRPr="00A564C5">
        <w:rPr>
          <w:color w:val="000000"/>
          <w:sz w:val="24"/>
          <w:szCs w:val="24"/>
          <w:lang w:bidi="ru-RU"/>
        </w:rPr>
        <w:t xml:space="preserve">Токмолдин </w:t>
      </w:r>
      <w:r w:rsidR="00DE42F8" w:rsidRPr="00A564C5">
        <w:rPr>
          <w:sz w:val="24"/>
          <w:szCs w:val="24"/>
        </w:rPr>
        <w:t>Н.С.,</w:t>
      </w:r>
      <w:r w:rsidR="00DE42F8" w:rsidRPr="00A564C5">
        <w:rPr>
          <w:color w:val="000000"/>
          <w:sz w:val="24"/>
          <w:szCs w:val="24"/>
          <w:lang w:bidi="ru-RU"/>
        </w:rPr>
        <w:t xml:space="preserve"> Токмолдин С</w:t>
      </w:r>
      <w:r w:rsidR="00DE42F8" w:rsidRPr="00A564C5">
        <w:rPr>
          <w:sz w:val="24"/>
          <w:szCs w:val="24"/>
        </w:rPr>
        <w:t>.Ж.,</w:t>
      </w:r>
      <w:r w:rsidR="00DE42F8" w:rsidRPr="00A564C5">
        <w:rPr>
          <w:color w:val="000000"/>
          <w:sz w:val="24"/>
          <w:szCs w:val="24"/>
          <w:lang w:bidi="ru-RU"/>
        </w:rPr>
        <w:t xml:space="preserve"> Чумиков </w:t>
      </w:r>
      <w:r w:rsidR="00DE42F8" w:rsidRPr="00A564C5">
        <w:rPr>
          <w:sz w:val="24"/>
          <w:szCs w:val="24"/>
        </w:rPr>
        <w:t xml:space="preserve">Г.Н. </w:t>
      </w:r>
      <w:r w:rsidR="00FD0B32" w:rsidRPr="00A564C5">
        <w:rPr>
          <w:sz w:val="24"/>
          <w:szCs w:val="24"/>
        </w:rPr>
        <w:t>– Приоритет от 11.09.2020.</w:t>
      </w:r>
    </w:p>
    <w:p w:rsidR="005F5FAB" w:rsidRPr="00A564C5" w:rsidRDefault="00FD0B32" w:rsidP="00AB4328">
      <w:pPr>
        <w:pStyle w:val="12"/>
        <w:numPr>
          <w:ilvl w:val="0"/>
          <w:numId w:val="26"/>
        </w:numPr>
        <w:shd w:val="clear" w:color="auto" w:fill="auto"/>
        <w:tabs>
          <w:tab w:val="left" w:pos="709"/>
        </w:tabs>
        <w:spacing w:line="360" w:lineRule="auto"/>
        <w:ind w:left="0" w:firstLine="357"/>
        <w:jc w:val="both"/>
        <w:rPr>
          <w:sz w:val="24"/>
          <w:szCs w:val="24"/>
        </w:rPr>
      </w:pPr>
      <w:r w:rsidRPr="00A564C5">
        <w:rPr>
          <w:sz w:val="24"/>
          <w:szCs w:val="24"/>
        </w:rPr>
        <w:t xml:space="preserve">Заявка на получение евразийского патента на изобретение № </w:t>
      </w:r>
      <w:r w:rsidRPr="00A564C5">
        <w:rPr>
          <w:sz w:val="24"/>
          <w:szCs w:val="24"/>
          <w:lang w:val="en-US"/>
        </w:rPr>
        <w:t>KZ</w:t>
      </w:r>
      <w:r w:rsidRPr="00A564C5">
        <w:rPr>
          <w:sz w:val="24"/>
          <w:szCs w:val="24"/>
        </w:rPr>
        <w:t xml:space="preserve">2020/055: C01B33/04, C01B33/06. Способ синтеза силанов в проточном реакторе со встречными потоками порошкообразного сырья и активного реагента / </w:t>
      </w:r>
      <w:r w:rsidRPr="00A564C5">
        <w:rPr>
          <w:color w:val="000000"/>
          <w:sz w:val="24"/>
          <w:szCs w:val="24"/>
          <w:lang w:bidi="ru-RU"/>
        </w:rPr>
        <w:t>Токмолдин С</w:t>
      </w:r>
      <w:r w:rsidRPr="00A564C5">
        <w:rPr>
          <w:sz w:val="24"/>
          <w:szCs w:val="24"/>
        </w:rPr>
        <w:t>.Ж. – Приоритет от 11.09.2020.</w:t>
      </w:r>
    </w:p>
    <w:p w:rsidR="006773D6" w:rsidRPr="00A564C5" w:rsidRDefault="006773D6" w:rsidP="00AB4328">
      <w:pPr>
        <w:pStyle w:val="12"/>
        <w:shd w:val="clear" w:color="auto" w:fill="auto"/>
        <w:tabs>
          <w:tab w:val="left" w:pos="709"/>
        </w:tabs>
        <w:spacing w:line="360" w:lineRule="auto"/>
        <w:ind w:left="357" w:firstLine="0"/>
        <w:jc w:val="both"/>
        <w:rPr>
          <w:sz w:val="24"/>
          <w:szCs w:val="24"/>
        </w:rPr>
      </w:pPr>
    </w:p>
    <w:p w:rsidR="006773D6" w:rsidRPr="00A564C5" w:rsidRDefault="006773D6" w:rsidP="00AB4328">
      <w:pPr>
        <w:spacing w:after="200" w:line="360" w:lineRule="auto"/>
      </w:pPr>
      <w:r w:rsidRPr="00A564C5">
        <w:br w:type="page"/>
      </w:r>
    </w:p>
    <w:p w:rsidR="00887620" w:rsidRPr="00A564C5" w:rsidRDefault="00887620">
      <w:pPr>
        <w:spacing w:after="200" w:line="276" w:lineRule="auto"/>
      </w:pPr>
      <w:r w:rsidRPr="00A564C5">
        <w:rPr>
          <w:noProof/>
        </w:rPr>
        <w:lastRenderedPageBreak/>
        <w:drawing>
          <wp:anchor distT="0" distB="0" distL="114300" distR="114300" simplePos="0" relativeHeight="251670528" behindDoc="1" locked="0" layoutInCell="1" allowOverlap="1" wp14:anchorId="644BE960" wp14:editId="4F44FEDC">
            <wp:simplePos x="0" y="0"/>
            <wp:positionH relativeFrom="page">
              <wp:posOffset>235065</wp:posOffset>
            </wp:positionH>
            <wp:positionV relativeFrom="page">
              <wp:posOffset>53340</wp:posOffset>
            </wp:positionV>
            <wp:extent cx="7082155" cy="10051415"/>
            <wp:effectExtent l="0" t="0" r="4445" b="698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Z2020_055_Направление в Евразпатент.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082155" cy="10051415"/>
                    </a:xfrm>
                    <a:prstGeom prst="rect">
                      <a:avLst/>
                    </a:prstGeom>
                  </pic:spPr>
                </pic:pic>
              </a:graphicData>
            </a:graphic>
            <wp14:sizeRelH relativeFrom="page">
              <wp14:pctWidth>0</wp14:pctWidth>
            </wp14:sizeRelH>
            <wp14:sizeRelV relativeFrom="page">
              <wp14:pctHeight>0</wp14:pctHeight>
            </wp14:sizeRelV>
          </wp:anchor>
        </w:drawing>
      </w:r>
      <w:r w:rsidRPr="00A564C5">
        <w:br w:type="page"/>
      </w:r>
    </w:p>
    <w:p w:rsidR="006773D6" w:rsidRPr="00C02ABF" w:rsidRDefault="00887620" w:rsidP="00AB4328">
      <w:pPr>
        <w:pStyle w:val="12"/>
        <w:shd w:val="clear" w:color="auto" w:fill="auto"/>
        <w:spacing w:line="360" w:lineRule="auto"/>
        <w:ind w:firstLine="0"/>
        <w:jc w:val="both"/>
        <w:rPr>
          <w:sz w:val="24"/>
          <w:szCs w:val="24"/>
        </w:rPr>
      </w:pPr>
      <w:r w:rsidRPr="00A564C5">
        <w:rPr>
          <w:noProof/>
          <w:sz w:val="24"/>
          <w:szCs w:val="24"/>
        </w:rPr>
        <w:lastRenderedPageBreak/>
        <w:drawing>
          <wp:anchor distT="0" distB="0" distL="114300" distR="114300" simplePos="0" relativeHeight="251671552" behindDoc="1" locked="0" layoutInCell="1" allowOverlap="1" wp14:anchorId="11D205E2" wp14:editId="413872B0">
            <wp:simplePos x="0" y="0"/>
            <wp:positionH relativeFrom="column">
              <wp:posOffset>-873125</wp:posOffset>
            </wp:positionH>
            <wp:positionV relativeFrom="page">
              <wp:posOffset>40755</wp:posOffset>
            </wp:positionV>
            <wp:extent cx="7143750" cy="1009967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Z2020_056_Направление в Евразпатент.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143750" cy="10099675"/>
                    </a:xfrm>
                    <a:prstGeom prst="rect">
                      <a:avLst/>
                    </a:prstGeom>
                  </pic:spPr>
                </pic:pic>
              </a:graphicData>
            </a:graphic>
            <wp14:sizeRelH relativeFrom="page">
              <wp14:pctWidth>0</wp14:pctWidth>
            </wp14:sizeRelH>
            <wp14:sizeRelV relativeFrom="page">
              <wp14:pctHeight>0</wp14:pctHeight>
            </wp14:sizeRelV>
          </wp:anchor>
        </w:drawing>
      </w:r>
    </w:p>
    <w:p w:rsidR="00F939F8" w:rsidRPr="00C02ABF" w:rsidRDefault="00F939F8" w:rsidP="00AB4328">
      <w:pPr>
        <w:pStyle w:val="12"/>
        <w:shd w:val="clear" w:color="auto" w:fill="auto"/>
        <w:spacing w:line="360" w:lineRule="auto"/>
        <w:ind w:firstLine="0"/>
        <w:jc w:val="both"/>
        <w:rPr>
          <w:sz w:val="24"/>
          <w:szCs w:val="24"/>
        </w:rPr>
      </w:pPr>
    </w:p>
    <w:sectPr w:rsidR="00F939F8" w:rsidRPr="00C02ABF" w:rsidSect="000D7CEE">
      <w:footerReference w:type="default" r:id="rId68"/>
      <w:pgSz w:w="11906" w:h="16838" w:code="9"/>
      <w:pgMar w:top="1134" w:right="851" w:bottom="1134" w:left="1701"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1621" w:rsidRDefault="004B1621" w:rsidP="004002A6">
      <w:r>
        <w:separator/>
      </w:r>
    </w:p>
  </w:endnote>
  <w:endnote w:type="continuationSeparator" w:id="0">
    <w:p w:rsidR="004B1621" w:rsidRDefault="004B1621" w:rsidP="00400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Arial-BoldItalic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5794107"/>
      <w:docPartObj>
        <w:docPartGallery w:val="Page Numbers (Bottom of Page)"/>
        <w:docPartUnique/>
      </w:docPartObj>
    </w:sdtPr>
    <w:sdtContent>
      <w:p w:rsidR="00AD1233" w:rsidRPr="00AB4328" w:rsidRDefault="00AD1233" w:rsidP="004002A6">
        <w:pPr>
          <w:pStyle w:val="ae"/>
          <w:jc w:val="center"/>
        </w:pPr>
        <w:r w:rsidRPr="00AB4328">
          <w:fldChar w:fldCharType="begin"/>
        </w:r>
        <w:r w:rsidRPr="00AB4328">
          <w:instrText>PAGE   \* MERGEFORMAT</w:instrText>
        </w:r>
        <w:r w:rsidRPr="00AB4328">
          <w:fldChar w:fldCharType="separate"/>
        </w:r>
        <w:r w:rsidR="00BE06D9">
          <w:rPr>
            <w:noProof/>
          </w:rPr>
          <w:t>52</w:t>
        </w:r>
        <w:r w:rsidRPr="00AB4328">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1621" w:rsidRDefault="004B1621" w:rsidP="004002A6">
      <w:r>
        <w:separator/>
      </w:r>
    </w:p>
  </w:footnote>
  <w:footnote w:type="continuationSeparator" w:id="0">
    <w:p w:rsidR="004B1621" w:rsidRDefault="004B1621" w:rsidP="004002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277CB"/>
    <w:multiLevelType w:val="hybridMultilevel"/>
    <w:tmpl w:val="DC22A95C"/>
    <w:lvl w:ilvl="0" w:tplc="DCCACDC8">
      <w:start w:val="1"/>
      <w:numFmt w:val="decimal"/>
      <w:lvlText w:val="%1"/>
      <w:lvlJc w:val="left"/>
      <w:pPr>
        <w:ind w:left="1288"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 w15:restartNumberingAfterBreak="0">
    <w:nsid w:val="06C42C49"/>
    <w:multiLevelType w:val="hybridMultilevel"/>
    <w:tmpl w:val="1E7489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012EE8"/>
    <w:multiLevelType w:val="hybridMultilevel"/>
    <w:tmpl w:val="0DD4C2B8"/>
    <w:lvl w:ilvl="0" w:tplc="FB8249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BEF0CC4"/>
    <w:multiLevelType w:val="hybridMultilevel"/>
    <w:tmpl w:val="E0C8D7C0"/>
    <w:lvl w:ilvl="0" w:tplc="B7B063B2">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D278F9"/>
    <w:multiLevelType w:val="hybridMultilevel"/>
    <w:tmpl w:val="5CBE43B8"/>
    <w:lvl w:ilvl="0" w:tplc="08D06B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D03595E"/>
    <w:multiLevelType w:val="hybridMultilevel"/>
    <w:tmpl w:val="797AA66E"/>
    <w:lvl w:ilvl="0" w:tplc="4B9E5144">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2A02CA"/>
    <w:multiLevelType w:val="hybridMultilevel"/>
    <w:tmpl w:val="67441F46"/>
    <w:lvl w:ilvl="0" w:tplc="60C033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5690BB9"/>
    <w:multiLevelType w:val="multilevel"/>
    <w:tmpl w:val="D91CC188"/>
    <w:lvl w:ilvl="0">
      <w:start w:val="1"/>
      <w:numFmt w:val="decimal"/>
      <w:lvlText w:val="%1."/>
      <w:lvlJc w:val="left"/>
      <w:pPr>
        <w:ind w:left="563" w:hanging="563"/>
      </w:pPr>
      <w:rPr>
        <w:rFonts w:hint="default"/>
      </w:rPr>
    </w:lvl>
    <w:lvl w:ilvl="1">
      <w:start w:val="1"/>
      <w:numFmt w:val="decimal"/>
      <w:lvlText w:val="%1.%2."/>
      <w:lvlJc w:val="left"/>
      <w:pPr>
        <w:ind w:left="1272" w:hanging="563"/>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195C269B"/>
    <w:multiLevelType w:val="hybridMultilevel"/>
    <w:tmpl w:val="92C03EE8"/>
    <w:lvl w:ilvl="0" w:tplc="85D02532">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C54799"/>
    <w:multiLevelType w:val="hybridMultilevel"/>
    <w:tmpl w:val="44422A26"/>
    <w:lvl w:ilvl="0" w:tplc="A6C081C0">
      <w:start w:val="1"/>
      <w:numFmt w:val="decimal"/>
      <w:lvlText w:val="%1"/>
      <w:lvlJc w:val="left"/>
      <w:pPr>
        <w:ind w:left="1429" w:hanging="360"/>
      </w:pPr>
      <w:rPr>
        <w:rFonts w:hint="default"/>
        <w:b w:val="0"/>
        <w:i w:val="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2F41753"/>
    <w:multiLevelType w:val="hybridMultilevel"/>
    <w:tmpl w:val="DAE05146"/>
    <w:lvl w:ilvl="0" w:tplc="D2EAF204">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53525FE"/>
    <w:multiLevelType w:val="hybridMultilevel"/>
    <w:tmpl w:val="92C03EE8"/>
    <w:lvl w:ilvl="0" w:tplc="85D02532">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4CB112B"/>
    <w:multiLevelType w:val="hybridMultilevel"/>
    <w:tmpl w:val="867A9466"/>
    <w:lvl w:ilvl="0" w:tplc="60C033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5105F4F"/>
    <w:multiLevelType w:val="hybridMultilevel"/>
    <w:tmpl w:val="46349D00"/>
    <w:lvl w:ilvl="0" w:tplc="B7B063B2">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8C2534"/>
    <w:multiLevelType w:val="hybridMultilevel"/>
    <w:tmpl w:val="DE760BF4"/>
    <w:lvl w:ilvl="0" w:tplc="80ACAC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DC32F35"/>
    <w:multiLevelType w:val="hybridMultilevel"/>
    <w:tmpl w:val="73180030"/>
    <w:lvl w:ilvl="0" w:tplc="101C7C50">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1593B75"/>
    <w:multiLevelType w:val="multilevel"/>
    <w:tmpl w:val="8FC84E1E"/>
    <w:lvl w:ilvl="0">
      <w:start w:val="3"/>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15:restartNumberingAfterBreak="0">
    <w:nsid w:val="41D7080E"/>
    <w:multiLevelType w:val="hybridMultilevel"/>
    <w:tmpl w:val="093A4A0C"/>
    <w:lvl w:ilvl="0" w:tplc="B8F41BE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444A0C9C"/>
    <w:multiLevelType w:val="hybridMultilevel"/>
    <w:tmpl w:val="010EC74C"/>
    <w:lvl w:ilvl="0" w:tplc="E78805A6">
      <w:start w:val="1"/>
      <w:numFmt w:val="decimal"/>
      <w:lvlText w:val="%1"/>
      <w:lvlJc w:val="left"/>
      <w:pPr>
        <w:ind w:left="1069" w:hanging="360"/>
      </w:pPr>
      <w:rPr>
        <w:rFonts w:ascii="Calibri" w:eastAsia="Calibri" w:hAnsi="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45B76F9"/>
    <w:multiLevelType w:val="hybridMultilevel"/>
    <w:tmpl w:val="977264DE"/>
    <w:lvl w:ilvl="0" w:tplc="277893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24424A5"/>
    <w:multiLevelType w:val="multilevel"/>
    <w:tmpl w:val="300CC39A"/>
    <w:lvl w:ilvl="0">
      <w:start w:val="1"/>
      <w:numFmt w:val="decimal"/>
      <w:lvlText w:val="%1."/>
      <w:lvlJc w:val="left"/>
      <w:pPr>
        <w:ind w:left="1068" w:hanging="360"/>
      </w:pPr>
      <w:rPr>
        <w:rFonts w:hint="default"/>
      </w:rPr>
    </w:lvl>
    <w:lvl w:ilvl="1">
      <w:start w:val="1"/>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1" w15:restartNumberingAfterBreak="0">
    <w:nsid w:val="692034F3"/>
    <w:multiLevelType w:val="hybridMultilevel"/>
    <w:tmpl w:val="DB201DA2"/>
    <w:lvl w:ilvl="0" w:tplc="27600892">
      <w:start w:val="1"/>
      <w:numFmt w:val="decimal"/>
      <w:lvlText w:val="%1."/>
      <w:lvlJc w:val="left"/>
      <w:pPr>
        <w:ind w:left="1428" w:hanging="360"/>
      </w:pPr>
      <w:rPr>
        <w:rFonts w:ascii="Times New Roman" w:hAnsi="Times New Roman" w:hint="default"/>
        <w:b w:val="0"/>
        <w:i w:val="0"/>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15:restartNumberingAfterBreak="0">
    <w:nsid w:val="69984A60"/>
    <w:multiLevelType w:val="hybridMultilevel"/>
    <w:tmpl w:val="E0B65C46"/>
    <w:lvl w:ilvl="0" w:tplc="B37E70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AC60B6A"/>
    <w:multiLevelType w:val="hybridMultilevel"/>
    <w:tmpl w:val="2BA8134E"/>
    <w:lvl w:ilvl="0" w:tplc="D014280C">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4" w15:restartNumberingAfterBreak="0">
    <w:nsid w:val="6C2462A8"/>
    <w:multiLevelType w:val="hybridMultilevel"/>
    <w:tmpl w:val="0792ECB0"/>
    <w:lvl w:ilvl="0" w:tplc="FF725504">
      <w:start w:val="1"/>
      <w:numFmt w:val="decimal"/>
      <w:lvlText w:val="%1."/>
      <w:lvlJc w:val="left"/>
      <w:pPr>
        <w:ind w:left="675" w:hanging="360"/>
      </w:pPr>
      <w:rPr>
        <w:rFonts w:hint="default"/>
      </w:rPr>
    </w:lvl>
    <w:lvl w:ilvl="1" w:tplc="04190019" w:tentative="1">
      <w:start w:val="1"/>
      <w:numFmt w:val="lowerLetter"/>
      <w:lvlText w:val="%2."/>
      <w:lvlJc w:val="left"/>
      <w:pPr>
        <w:ind w:left="1395" w:hanging="360"/>
      </w:pPr>
    </w:lvl>
    <w:lvl w:ilvl="2" w:tplc="0419001B" w:tentative="1">
      <w:start w:val="1"/>
      <w:numFmt w:val="lowerRoman"/>
      <w:lvlText w:val="%3."/>
      <w:lvlJc w:val="right"/>
      <w:pPr>
        <w:ind w:left="2115" w:hanging="180"/>
      </w:pPr>
    </w:lvl>
    <w:lvl w:ilvl="3" w:tplc="0419000F" w:tentative="1">
      <w:start w:val="1"/>
      <w:numFmt w:val="decimal"/>
      <w:lvlText w:val="%4."/>
      <w:lvlJc w:val="left"/>
      <w:pPr>
        <w:ind w:left="2835" w:hanging="360"/>
      </w:pPr>
    </w:lvl>
    <w:lvl w:ilvl="4" w:tplc="04190019" w:tentative="1">
      <w:start w:val="1"/>
      <w:numFmt w:val="lowerLetter"/>
      <w:lvlText w:val="%5."/>
      <w:lvlJc w:val="left"/>
      <w:pPr>
        <w:ind w:left="3555" w:hanging="360"/>
      </w:pPr>
    </w:lvl>
    <w:lvl w:ilvl="5" w:tplc="0419001B" w:tentative="1">
      <w:start w:val="1"/>
      <w:numFmt w:val="lowerRoman"/>
      <w:lvlText w:val="%6."/>
      <w:lvlJc w:val="right"/>
      <w:pPr>
        <w:ind w:left="4275" w:hanging="180"/>
      </w:pPr>
    </w:lvl>
    <w:lvl w:ilvl="6" w:tplc="0419000F" w:tentative="1">
      <w:start w:val="1"/>
      <w:numFmt w:val="decimal"/>
      <w:lvlText w:val="%7."/>
      <w:lvlJc w:val="left"/>
      <w:pPr>
        <w:ind w:left="4995" w:hanging="360"/>
      </w:pPr>
    </w:lvl>
    <w:lvl w:ilvl="7" w:tplc="04190019" w:tentative="1">
      <w:start w:val="1"/>
      <w:numFmt w:val="lowerLetter"/>
      <w:lvlText w:val="%8."/>
      <w:lvlJc w:val="left"/>
      <w:pPr>
        <w:ind w:left="5715" w:hanging="360"/>
      </w:pPr>
    </w:lvl>
    <w:lvl w:ilvl="8" w:tplc="0419001B" w:tentative="1">
      <w:start w:val="1"/>
      <w:numFmt w:val="lowerRoman"/>
      <w:lvlText w:val="%9."/>
      <w:lvlJc w:val="right"/>
      <w:pPr>
        <w:ind w:left="6435" w:hanging="180"/>
      </w:pPr>
    </w:lvl>
  </w:abstractNum>
  <w:abstractNum w:abstractNumId="25" w15:restartNumberingAfterBreak="0">
    <w:nsid w:val="6CB64A91"/>
    <w:multiLevelType w:val="hybridMultilevel"/>
    <w:tmpl w:val="C8829F64"/>
    <w:lvl w:ilvl="0" w:tplc="5184C33E">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6D592F55"/>
    <w:multiLevelType w:val="hybridMultilevel"/>
    <w:tmpl w:val="D6200BC6"/>
    <w:lvl w:ilvl="0" w:tplc="DCCACDC8">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3EA222F"/>
    <w:multiLevelType w:val="hybridMultilevel"/>
    <w:tmpl w:val="30B60842"/>
    <w:lvl w:ilvl="0" w:tplc="D014280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4EC56AA"/>
    <w:multiLevelType w:val="hybridMultilevel"/>
    <w:tmpl w:val="DB201DA2"/>
    <w:lvl w:ilvl="0" w:tplc="27600892">
      <w:start w:val="1"/>
      <w:numFmt w:val="decimal"/>
      <w:lvlText w:val="%1."/>
      <w:lvlJc w:val="left"/>
      <w:pPr>
        <w:ind w:left="1428" w:hanging="360"/>
      </w:pPr>
      <w:rPr>
        <w:rFonts w:ascii="Times New Roman" w:hAnsi="Times New Roman" w:hint="default"/>
        <w:b w:val="0"/>
        <w:i w:val="0"/>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9" w15:restartNumberingAfterBreak="0">
    <w:nsid w:val="7AA73E87"/>
    <w:multiLevelType w:val="hybridMultilevel"/>
    <w:tmpl w:val="4ACC07F4"/>
    <w:lvl w:ilvl="0" w:tplc="F3383B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7FFE0DA7"/>
    <w:multiLevelType w:val="hybridMultilevel"/>
    <w:tmpl w:val="EA044BDC"/>
    <w:lvl w:ilvl="0" w:tplc="80ACAC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3"/>
  </w:num>
  <w:num w:numId="3">
    <w:abstractNumId w:val="13"/>
  </w:num>
  <w:num w:numId="4">
    <w:abstractNumId w:val="29"/>
  </w:num>
  <w:num w:numId="5">
    <w:abstractNumId w:val="20"/>
  </w:num>
  <w:num w:numId="6">
    <w:abstractNumId w:val="25"/>
  </w:num>
  <w:num w:numId="7">
    <w:abstractNumId w:val="16"/>
  </w:num>
  <w:num w:numId="8">
    <w:abstractNumId w:val="17"/>
  </w:num>
  <w:num w:numId="9">
    <w:abstractNumId w:val="12"/>
  </w:num>
  <w:num w:numId="10">
    <w:abstractNumId w:val="22"/>
  </w:num>
  <w:num w:numId="11">
    <w:abstractNumId w:val="0"/>
  </w:num>
  <w:num w:numId="12">
    <w:abstractNumId w:val="4"/>
  </w:num>
  <w:num w:numId="13">
    <w:abstractNumId w:val="28"/>
  </w:num>
  <w:num w:numId="14">
    <w:abstractNumId w:val="9"/>
  </w:num>
  <w:num w:numId="15">
    <w:abstractNumId w:val="14"/>
  </w:num>
  <w:num w:numId="16">
    <w:abstractNumId w:val="30"/>
  </w:num>
  <w:num w:numId="17">
    <w:abstractNumId w:val="27"/>
  </w:num>
  <w:num w:numId="18">
    <w:abstractNumId w:val="23"/>
  </w:num>
  <w:num w:numId="19">
    <w:abstractNumId w:val="21"/>
  </w:num>
  <w:num w:numId="20">
    <w:abstractNumId w:val="19"/>
  </w:num>
  <w:num w:numId="21">
    <w:abstractNumId w:val="26"/>
  </w:num>
  <w:num w:numId="22">
    <w:abstractNumId w:val="11"/>
  </w:num>
  <w:num w:numId="23">
    <w:abstractNumId w:val="10"/>
  </w:num>
  <w:num w:numId="24">
    <w:abstractNumId w:val="5"/>
  </w:num>
  <w:num w:numId="25">
    <w:abstractNumId w:val="15"/>
  </w:num>
  <w:num w:numId="26">
    <w:abstractNumId w:val="8"/>
  </w:num>
  <w:num w:numId="27">
    <w:abstractNumId w:val="1"/>
  </w:num>
  <w:num w:numId="28">
    <w:abstractNumId w:val="24"/>
  </w:num>
  <w:num w:numId="29">
    <w:abstractNumId w:val="7"/>
  </w:num>
  <w:num w:numId="30">
    <w:abstractNumId w:val="18"/>
  </w:num>
  <w:num w:numId="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71"/>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50DE"/>
    <w:rsid w:val="00003CDB"/>
    <w:rsid w:val="0000615F"/>
    <w:rsid w:val="00006F61"/>
    <w:rsid w:val="000072BD"/>
    <w:rsid w:val="000100CA"/>
    <w:rsid w:val="000117B8"/>
    <w:rsid w:val="00012E54"/>
    <w:rsid w:val="00013806"/>
    <w:rsid w:val="0001415C"/>
    <w:rsid w:val="000210B4"/>
    <w:rsid w:val="000228E2"/>
    <w:rsid w:val="00023715"/>
    <w:rsid w:val="00023B82"/>
    <w:rsid w:val="000252E5"/>
    <w:rsid w:val="00026877"/>
    <w:rsid w:val="00026E88"/>
    <w:rsid w:val="000303E0"/>
    <w:rsid w:val="00033018"/>
    <w:rsid w:val="00035635"/>
    <w:rsid w:val="00035657"/>
    <w:rsid w:val="0003630F"/>
    <w:rsid w:val="0004103C"/>
    <w:rsid w:val="00045CD0"/>
    <w:rsid w:val="00046852"/>
    <w:rsid w:val="00046A95"/>
    <w:rsid w:val="00051A42"/>
    <w:rsid w:val="00052D28"/>
    <w:rsid w:val="0006139B"/>
    <w:rsid w:val="000648EE"/>
    <w:rsid w:val="00065649"/>
    <w:rsid w:val="00072B5C"/>
    <w:rsid w:val="00076E5D"/>
    <w:rsid w:val="00077395"/>
    <w:rsid w:val="000819A7"/>
    <w:rsid w:val="00083E32"/>
    <w:rsid w:val="00085F17"/>
    <w:rsid w:val="00091F2F"/>
    <w:rsid w:val="00096158"/>
    <w:rsid w:val="0009670C"/>
    <w:rsid w:val="00096A63"/>
    <w:rsid w:val="00096DE3"/>
    <w:rsid w:val="000A0B44"/>
    <w:rsid w:val="000A277D"/>
    <w:rsid w:val="000B0DD0"/>
    <w:rsid w:val="000B261F"/>
    <w:rsid w:val="000B5251"/>
    <w:rsid w:val="000C097C"/>
    <w:rsid w:val="000C3C2C"/>
    <w:rsid w:val="000C6966"/>
    <w:rsid w:val="000C78E1"/>
    <w:rsid w:val="000D3C1E"/>
    <w:rsid w:val="000D6C91"/>
    <w:rsid w:val="000D7CEE"/>
    <w:rsid w:val="000F1906"/>
    <w:rsid w:val="000F6FAE"/>
    <w:rsid w:val="00100FB4"/>
    <w:rsid w:val="00101BE6"/>
    <w:rsid w:val="0010305E"/>
    <w:rsid w:val="001050DE"/>
    <w:rsid w:val="00106010"/>
    <w:rsid w:val="001071A5"/>
    <w:rsid w:val="00110325"/>
    <w:rsid w:val="00111276"/>
    <w:rsid w:val="001115C6"/>
    <w:rsid w:val="001122B6"/>
    <w:rsid w:val="001145C8"/>
    <w:rsid w:val="0011505A"/>
    <w:rsid w:val="0011508D"/>
    <w:rsid w:val="001209A3"/>
    <w:rsid w:val="00125769"/>
    <w:rsid w:val="00127D96"/>
    <w:rsid w:val="001441A4"/>
    <w:rsid w:val="00146522"/>
    <w:rsid w:val="0014654A"/>
    <w:rsid w:val="00155901"/>
    <w:rsid w:val="001611EB"/>
    <w:rsid w:val="001614FE"/>
    <w:rsid w:val="00163AE9"/>
    <w:rsid w:val="00163D5D"/>
    <w:rsid w:val="00165789"/>
    <w:rsid w:val="00170F41"/>
    <w:rsid w:val="00171C46"/>
    <w:rsid w:val="00171EE7"/>
    <w:rsid w:val="00173690"/>
    <w:rsid w:val="001748AC"/>
    <w:rsid w:val="0017602B"/>
    <w:rsid w:val="00176298"/>
    <w:rsid w:val="0017750F"/>
    <w:rsid w:val="00177B5B"/>
    <w:rsid w:val="00180E68"/>
    <w:rsid w:val="00184367"/>
    <w:rsid w:val="00184DFA"/>
    <w:rsid w:val="00186EF2"/>
    <w:rsid w:val="0019241A"/>
    <w:rsid w:val="00196D1F"/>
    <w:rsid w:val="00196E2C"/>
    <w:rsid w:val="001A2A6B"/>
    <w:rsid w:val="001A558F"/>
    <w:rsid w:val="001A6163"/>
    <w:rsid w:val="001A630F"/>
    <w:rsid w:val="001A7DA1"/>
    <w:rsid w:val="001B0291"/>
    <w:rsid w:val="001B22D2"/>
    <w:rsid w:val="001C099D"/>
    <w:rsid w:val="001C1A0B"/>
    <w:rsid w:val="001C360B"/>
    <w:rsid w:val="001C3CEB"/>
    <w:rsid w:val="001C4C4F"/>
    <w:rsid w:val="001C6818"/>
    <w:rsid w:val="001C79A7"/>
    <w:rsid w:val="001D27CF"/>
    <w:rsid w:val="001E0E8E"/>
    <w:rsid w:val="001E1734"/>
    <w:rsid w:val="001E27BB"/>
    <w:rsid w:val="001E3896"/>
    <w:rsid w:val="001E42C9"/>
    <w:rsid w:val="001E55D5"/>
    <w:rsid w:val="001F06DA"/>
    <w:rsid w:val="001F4327"/>
    <w:rsid w:val="001F690F"/>
    <w:rsid w:val="0021091E"/>
    <w:rsid w:val="002174BC"/>
    <w:rsid w:val="00220151"/>
    <w:rsid w:val="00221758"/>
    <w:rsid w:val="002236DC"/>
    <w:rsid w:val="00224451"/>
    <w:rsid w:val="002244F4"/>
    <w:rsid w:val="002250B8"/>
    <w:rsid w:val="00225A6B"/>
    <w:rsid w:val="00226129"/>
    <w:rsid w:val="00226527"/>
    <w:rsid w:val="002313A6"/>
    <w:rsid w:val="00231755"/>
    <w:rsid w:val="00231945"/>
    <w:rsid w:val="002343CD"/>
    <w:rsid w:val="00240510"/>
    <w:rsid w:val="0024323B"/>
    <w:rsid w:val="00243C9E"/>
    <w:rsid w:val="002445E0"/>
    <w:rsid w:val="00247EDA"/>
    <w:rsid w:val="00250684"/>
    <w:rsid w:val="002510DA"/>
    <w:rsid w:val="00251EA2"/>
    <w:rsid w:val="00252063"/>
    <w:rsid w:val="00252909"/>
    <w:rsid w:val="002541F5"/>
    <w:rsid w:val="00261101"/>
    <w:rsid w:val="002643D4"/>
    <w:rsid w:val="00267C52"/>
    <w:rsid w:val="002737A3"/>
    <w:rsid w:val="00273F21"/>
    <w:rsid w:val="00275FF6"/>
    <w:rsid w:val="002836C0"/>
    <w:rsid w:val="002A1A96"/>
    <w:rsid w:val="002B5789"/>
    <w:rsid w:val="002B75D0"/>
    <w:rsid w:val="002C135D"/>
    <w:rsid w:val="002C3068"/>
    <w:rsid w:val="002C3C5D"/>
    <w:rsid w:val="002C52C2"/>
    <w:rsid w:val="002C6D31"/>
    <w:rsid w:val="002C6DD7"/>
    <w:rsid w:val="002C70E6"/>
    <w:rsid w:val="002D0917"/>
    <w:rsid w:val="002D3172"/>
    <w:rsid w:val="002D33ED"/>
    <w:rsid w:val="002D410E"/>
    <w:rsid w:val="002D68F3"/>
    <w:rsid w:val="002D6BBF"/>
    <w:rsid w:val="002E2B62"/>
    <w:rsid w:val="002E2ECD"/>
    <w:rsid w:val="002E3492"/>
    <w:rsid w:val="002E4478"/>
    <w:rsid w:val="002E511A"/>
    <w:rsid w:val="002E5791"/>
    <w:rsid w:val="002E587D"/>
    <w:rsid w:val="002F485B"/>
    <w:rsid w:val="002F7C76"/>
    <w:rsid w:val="00301778"/>
    <w:rsid w:val="00301DD1"/>
    <w:rsid w:val="0030356E"/>
    <w:rsid w:val="00304CE4"/>
    <w:rsid w:val="00313A68"/>
    <w:rsid w:val="00314496"/>
    <w:rsid w:val="003150B7"/>
    <w:rsid w:val="003158A4"/>
    <w:rsid w:val="00316528"/>
    <w:rsid w:val="00324522"/>
    <w:rsid w:val="003256F7"/>
    <w:rsid w:val="00326524"/>
    <w:rsid w:val="0032737C"/>
    <w:rsid w:val="0032760C"/>
    <w:rsid w:val="003325D0"/>
    <w:rsid w:val="003326E4"/>
    <w:rsid w:val="00332E52"/>
    <w:rsid w:val="00335A53"/>
    <w:rsid w:val="00335FB8"/>
    <w:rsid w:val="003406FF"/>
    <w:rsid w:val="00351068"/>
    <w:rsid w:val="00351630"/>
    <w:rsid w:val="003545D8"/>
    <w:rsid w:val="00355A3A"/>
    <w:rsid w:val="00356775"/>
    <w:rsid w:val="00360D78"/>
    <w:rsid w:val="00362E30"/>
    <w:rsid w:val="00363792"/>
    <w:rsid w:val="00363852"/>
    <w:rsid w:val="003654B8"/>
    <w:rsid w:val="00367FC2"/>
    <w:rsid w:val="003727B0"/>
    <w:rsid w:val="00373B06"/>
    <w:rsid w:val="0037619B"/>
    <w:rsid w:val="00380C7D"/>
    <w:rsid w:val="00382C54"/>
    <w:rsid w:val="003844E5"/>
    <w:rsid w:val="00384A58"/>
    <w:rsid w:val="00385FA5"/>
    <w:rsid w:val="00390A50"/>
    <w:rsid w:val="00391CB3"/>
    <w:rsid w:val="003928C7"/>
    <w:rsid w:val="00395C4D"/>
    <w:rsid w:val="00396EF7"/>
    <w:rsid w:val="003A0B81"/>
    <w:rsid w:val="003A16E8"/>
    <w:rsid w:val="003A180B"/>
    <w:rsid w:val="003A4F3E"/>
    <w:rsid w:val="003A51CC"/>
    <w:rsid w:val="003A540D"/>
    <w:rsid w:val="003A62CD"/>
    <w:rsid w:val="003A6471"/>
    <w:rsid w:val="003B6B5D"/>
    <w:rsid w:val="003C2624"/>
    <w:rsid w:val="003C373E"/>
    <w:rsid w:val="003C3CF2"/>
    <w:rsid w:val="003C6E07"/>
    <w:rsid w:val="003D0D66"/>
    <w:rsid w:val="003D73C4"/>
    <w:rsid w:val="003D7824"/>
    <w:rsid w:val="003E301C"/>
    <w:rsid w:val="003E37F9"/>
    <w:rsid w:val="003E5AC3"/>
    <w:rsid w:val="003E5D48"/>
    <w:rsid w:val="003E5DA2"/>
    <w:rsid w:val="003E7311"/>
    <w:rsid w:val="003E7415"/>
    <w:rsid w:val="003F098D"/>
    <w:rsid w:val="003F10C3"/>
    <w:rsid w:val="003F2CC6"/>
    <w:rsid w:val="003F4714"/>
    <w:rsid w:val="003F769F"/>
    <w:rsid w:val="004002A6"/>
    <w:rsid w:val="00402906"/>
    <w:rsid w:val="004064F5"/>
    <w:rsid w:val="00406E3D"/>
    <w:rsid w:val="00406F20"/>
    <w:rsid w:val="004120E8"/>
    <w:rsid w:val="0041696E"/>
    <w:rsid w:val="00416E5A"/>
    <w:rsid w:val="00420351"/>
    <w:rsid w:val="004240ED"/>
    <w:rsid w:val="00426E91"/>
    <w:rsid w:val="00427F9F"/>
    <w:rsid w:val="00436850"/>
    <w:rsid w:val="004371B7"/>
    <w:rsid w:val="00437644"/>
    <w:rsid w:val="004376C2"/>
    <w:rsid w:val="00440BC6"/>
    <w:rsid w:val="004465ED"/>
    <w:rsid w:val="00446A3B"/>
    <w:rsid w:val="00446C61"/>
    <w:rsid w:val="00447580"/>
    <w:rsid w:val="0045005E"/>
    <w:rsid w:val="0045250B"/>
    <w:rsid w:val="004543B6"/>
    <w:rsid w:val="004568DE"/>
    <w:rsid w:val="0045690E"/>
    <w:rsid w:val="00456F60"/>
    <w:rsid w:val="004608D1"/>
    <w:rsid w:val="00462847"/>
    <w:rsid w:val="00467BE1"/>
    <w:rsid w:val="00471149"/>
    <w:rsid w:val="00471E64"/>
    <w:rsid w:val="0047396D"/>
    <w:rsid w:val="00473B15"/>
    <w:rsid w:val="004746B9"/>
    <w:rsid w:val="00481E39"/>
    <w:rsid w:val="00484347"/>
    <w:rsid w:val="00485512"/>
    <w:rsid w:val="0048711D"/>
    <w:rsid w:val="004927CF"/>
    <w:rsid w:val="00492B77"/>
    <w:rsid w:val="00493DE8"/>
    <w:rsid w:val="004A242F"/>
    <w:rsid w:val="004A26A5"/>
    <w:rsid w:val="004A36E0"/>
    <w:rsid w:val="004A3F82"/>
    <w:rsid w:val="004A526B"/>
    <w:rsid w:val="004A5BDE"/>
    <w:rsid w:val="004A7308"/>
    <w:rsid w:val="004A73F3"/>
    <w:rsid w:val="004B0D7E"/>
    <w:rsid w:val="004B1621"/>
    <w:rsid w:val="004B27D6"/>
    <w:rsid w:val="004B2B45"/>
    <w:rsid w:val="004B5B07"/>
    <w:rsid w:val="004B5E9A"/>
    <w:rsid w:val="004B6523"/>
    <w:rsid w:val="004C1F7A"/>
    <w:rsid w:val="004C4415"/>
    <w:rsid w:val="004C4EFC"/>
    <w:rsid w:val="004C55B1"/>
    <w:rsid w:val="004E06B0"/>
    <w:rsid w:val="004E0B46"/>
    <w:rsid w:val="004E2EF4"/>
    <w:rsid w:val="004E3B61"/>
    <w:rsid w:val="004E599B"/>
    <w:rsid w:val="004F7A1E"/>
    <w:rsid w:val="00501EEF"/>
    <w:rsid w:val="00502158"/>
    <w:rsid w:val="005029E1"/>
    <w:rsid w:val="00506220"/>
    <w:rsid w:val="005105FD"/>
    <w:rsid w:val="00511549"/>
    <w:rsid w:val="005128D1"/>
    <w:rsid w:val="00514F39"/>
    <w:rsid w:val="00515C5D"/>
    <w:rsid w:val="00516921"/>
    <w:rsid w:val="00516BF5"/>
    <w:rsid w:val="00521161"/>
    <w:rsid w:val="00523D13"/>
    <w:rsid w:val="00525EB0"/>
    <w:rsid w:val="00526248"/>
    <w:rsid w:val="00527FBE"/>
    <w:rsid w:val="00540813"/>
    <w:rsid w:val="00541D9E"/>
    <w:rsid w:val="005432A0"/>
    <w:rsid w:val="00545634"/>
    <w:rsid w:val="005459D4"/>
    <w:rsid w:val="0054635F"/>
    <w:rsid w:val="00546754"/>
    <w:rsid w:val="00550684"/>
    <w:rsid w:val="00550A48"/>
    <w:rsid w:val="005515A6"/>
    <w:rsid w:val="005516C5"/>
    <w:rsid w:val="00552638"/>
    <w:rsid w:val="00553950"/>
    <w:rsid w:val="00557974"/>
    <w:rsid w:val="005607F1"/>
    <w:rsid w:val="0056161C"/>
    <w:rsid w:val="00561ECF"/>
    <w:rsid w:val="005631BC"/>
    <w:rsid w:val="0056365A"/>
    <w:rsid w:val="00563FE3"/>
    <w:rsid w:val="0056615C"/>
    <w:rsid w:val="005702DC"/>
    <w:rsid w:val="005708B1"/>
    <w:rsid w:val="00570B0A"/>
    <w:rsid w:val="00574458"/>
    <w:rsid w:val="005801A4"/>
    <w:rsid w:val="00582F32"/>
    <w:rsid w:val="005841B8"/>
    <w:rsid w:val="0058490D"/>
    <w:rsid w:val="005854F5"/>
    <w:rsid w:val="00586D19"/>
    <w:rsid w:val="00590024"/>
    <w:rsid w:val="005911B2"/>
    <w:rsid w:val="00591F3C"/>
    <w:rsid w:val="00592B85"/>
    <w:rsid w:val="0059535E"/>
    <w:rsid w:val="00595CB9"/>
    <w:rsid w:val="00596886"/>
    <w:rsid w:val="005B0655"/>
    <w:rsid w:val="005B1887"/>
    <w:rsid w:val="005B37C9"/>
    <w:rsid w:val="005C1C2D"/>
    <w:rsid w:val="005C29D7"/>
    <w:rsid w:val="005C579E"/>
    <w:rsid w:val="005C6102"/>
    <w:rsid w:val="005C67AB"/>
    <w:rsid w:val="005D5420"/>
    <w:rsid w:val="005D5F0F"/>
    <w:rsid w:val="005D6805"/>
    <w:rsid w:val="005D6D53"/>
    <w:rsid w:val="005E276B"/>
    <w:rsid w:val="005E5B2D"/>
    <w:rsid w:val="005E717A"/>
    <w:rsid w:val="005F0032"/>
    <w:rsid w:val="005F4209"/>
    <w:rsid w:val="005F5FAB"/>
    <w:rsid w:val="005F72E2"/>
    <w:rsid w:val="005F76C0"/>
    <w:rsid w:val="0060308E"/>
    <w:rsid w:val="006063B0"/>
    <w:rsid w:val="00611666"/>
    <w:rsid w:val="006124DB"/>
    <w:rsid w:val="00616F57"/>
    <w:rsid w:val="006170AF"/>
    <w:rsid w:val="0062767D"/>
    <w:rsid w:val="00631BEE"/>
    <w:rsid w:val="006327C6"/>
    <w:rsid w:val="00640A7E"/>
    <w:rsid w:val="0064110C"/>
    <w:rsid w:val="00642C9B"/>
    <w:rsid w:val="00643436"/>
    <w:rsid w:val="006466E9"/>
    <w:rsid w:val="006528EB"/>
    <w:rsid w:val="00653273"/>
    <w:rsid w:val="0065499A"/>
    <w:rsid w:val="00656C9F"/>
    <w:rsid w:val="0066121E"/>
    <w:rsid w:val="00662096"/>
    <w:rsid w:val="00662238"/>
    <w:rsid w:val="00667FBB"/>
    <w:rsid w:val="00670F5D"/>
    <w:rsid w:val="006736A7"/>
    <w:rsid w:val="006773D6"/>
    <w:rsid w:val="00677DD3"/>
    <w:rsid w:val="0068008F"/>
    <w:rsid w:val="00683CA4"/>
    <w:rsid w:val="00684992"/>
    <w:rsid w:val="006857A8"/>
    <w:rsid w:val="0069170D"/>
    <w:rsid w:val="00691CA1"/>
    <w:rsid w:val="00692B03"/>
    <w:rsid w:val="0069318F"/>
    <w:rsid w:val="0069652D"/>
    <w:rsid w:val="006A5BE7"/>
    <w:rsid w:val="006A5E2A"/>
    <w:rsid w:val="006A7A38"/>
    <w:rsid w:val="006A7BDA"/>
    <w:rsid w:val="006B2221"/>
    <w:rsid w:val="006B2300"/>
    <w:rsid w:val="006B3EFD"/>
    <w:rsid w:val="006B3FDB"/>
    <w:rsid w:val="006C1CA5"/>
    <w:rsid w:val="006C47D4"/>
    <w:rsid w:val="006D0691"/>
    <w:rsid w:val="006D59C8"/>
    <w:rsid w:val="006D7EE2"/>
    <w:rsid w:val="006D7F3B"/>
    <w:rsid w:val="006E0849"/>
    <w:rsid w:val="006E2914"/>
    <w:rsid w:val="006E5545"/>
    <w:rsid w:val="006E628C"/>
    <w:rsid w:val="006E724A"/>
    <w:rsid w:val="006F5599"/>
    <w:rsid w:val="006F6B43"/>
    <w:rsid w:val="006F762C"/>
    <w:rsid w:val="007002C6"/>
    <w:rsid w:val="00703172"/>
    <w:rsid w:val="00707C3D"/>
    <w:rsid w:val="00711612"/>
    <w:rsid w:val="0071333C"/>
    <w:rsid w:val="007143FA"/>
    <w:rsid w:val="00715CAE"/>
    <w:rsid w:val="007173D8"/>
    <w:rsid w:val="007178D5"/>
    <w:rsid w:val="00721285"/>
    <w:rsid w:val="00721838"/>
    <w:rsid w:val="00721BC7"/>
    <w:rsid w:val="00722BBF"/>
    <w:rsid w:val="0072334F"/>
    <w:rsid w:val="00725607"/>
    <w:rsid w:val="00727848"/>
    <w:rsid w:val="00730445"/>
    <w:rsid w:val="0073110A"/>
    <w:rsid w:val="007346ED"/>
    <w:rsid w:val="00735994"/>
    <w:rsid w:val="0073681C"/>
    <w:rsid w:val="00736B50"/>
    <w:rsid w:val="00737643"/>
    <w:rsid w:val="00742189"/>
    <w:rsid w:val="00751744"/>
    <w:rsid w:val="00753803"/>
    <w:rsid w:val="0075665E"/>
    <w:rsid w:val="00766A1B"/>
    <w:rsid w:val="00766B92"/>
    <w:rsid w:val="00766E00"/>
    <w:rsid w:val="00772E8D"/>
    <w:rsid w:val="007739D9"/>
    <w:rsid w:val="00774524"/>
    <w:rsid w:val="00774E03"/>
    <w:rsid w:val="00776753"/>
    <w:rsid w:val="00780CF3"/>
    <w:rsid w:val="00782565"/>
    <w:rsid w:val="00782E04"/>
    <w:rsid w:val="00783C3A"/>
    <w:rsid w:val="00785AB3"/>
    <w:rsid w:val="00786731"/>
    <w:rsid w:val="00786FE2"/>
    <w:rsid w:val="007871F2"/>
    <w:rsid w:val="00791873"/>
    <w:rsid w:val="00791F19"/>
    <w:rsid w:val="00793696"/>
    <w:rsid w:val="00793837"/>
    <w:rsid w:val="00794205"/>
    <w:rsid w:val="007A3938"/>
    <w:rsid w:val="007A40FD"/>
    <w:rsid w:val="007A651A"/>
    <w:rsid w:val="007A722C"/>
    <w:rsid w:val="007B189D"/>
    <w:rsid w:val="007B30D3"/>
    <w:rsid w:val="007B392D"/>
    <w:rsid w:val="007B4D69"/>
    <w:rsid w:val="007C0738"/>
    <w:rsid w:val="007C0DC5"/>
    <w:rsid w:val="007C16D4"/>
    <w:rsid w:val="007C7865"/>
    <w:rsid w:val="007D0383"/>
    <w:rsid w:val="007D061D"/>
    <w:rsid w:val="007D1353"/>
    <w:rsid w:val="007D2FEE"/>
    <w:rsid w:val="007E28BA"/>
    <w:rsid w:val="007E325C"/>
    <w:rsid w:val="007E6852"/>
    <w:rsid w:val="007E68D8"/>
    <w:rsid w:val="007E6BFB"/>
    <w:rsid w:val="007E7946"/>
    <w:rsid w:val="007F373A"/>
    <w:rsid w:val="007F637B"/>
    <w:rsid w:val="007F6955"/>
    <w:rsid w:val="0080017A"/>
    <w:rsid w:val="00800225"/>
    <w:rsid w:val="00803F28"/>
    <w:rsid w:val="00804DD7"/>
    <w:rsid w:val="00805C4A"/>
    <w:rsid w:val="0081148E"/>
    <w:rsid w:val="00811744"/>
    <w:rsid w:val="00815582"/>
    <w:rsid w:val="0081584D"/>
    <w:rsid w:val="008224AF"/>
    <w:rsid w:val="00822DD4"/>
    <w:rsid w:val="00823CA5"/>
    <w:rsid w:val="008253F4"/>
    <w:rsid w:val="0082622C"/>
    <w:rsid w:val="00834AE5"/>
    <w:rsid w:val="00842CE2"/>
    <w:rsid w:val="00842FD8"/>
    <w:rsid w:val="008437F3"/>
    <w:rsid w:val="00845A17"/>
    <w:rsid w:val="00845E8A"/>
    <w:rsid w:val="0084650B"/>
    <w:rsid w:val="00846CDE"/>
    <w:rsid w:val="00850354"/>
    <w:rsid w:val="008526AE"/>
    <w:rsid w:val="0085287E"/>
    <w:rsid w:val="00852E90"/>
    <w:rsid w:val="008531BA"/>
    <w:rsid w:val="00855889"/>
    <w:rsid w:val="00855FD4"/>
    <w:rsid w:val="008638C9"/>
    <w:rsid w:val="00865E9F"/>
    <w:rsid w:val="00867C3B"/>
    <w:rsid w:val="008735F3"/>
    <w:rsid w:val="0087560C"/>
    <w:rsid w:val="008760AB"/>
    <w:rsid w:val="00876514"/>
    <w:rsid w:val="0088514E"/>
    <w:rsid w:val="00885552"/>
    <w:rsid w:val="00887620"/>
    <w:rsid w:val="00890B0C"/>
    <w:rsid w:val="00893688"/>
    <w:rsid w:val="008936C3"/>
    <w:rsid w:val="00893989"/>
    <w:rsid w:val="00893BB9"/>
    <w:rsid w:val="0089505E"/>
    <w:rsid w:val="008950D9"/>
    <w:rsid w:val="008979A0"/>
    <w:rsid w:val="008A0B81"/>
    <w:rsid w:val="008A17BF"/>
    <w:rsid w:val="008A201B"/>
    <w:rsid w:val="008A3B32"/>
    <w:rsid w:val="008B16F5"/>
    <w:rsid w:val="008B411A"/>
    <w:rsid w:val="008B4981"/>
    <w:rsid w:val="008B52FB"/>
    <w:rsid w:val="008C06A7"/>
    <w:rsid w:val="008C4BA6"/>
    <w:rsid w:val="008C674D"/>
    <w:rsid w:val="008C7D50"/>
    <w:rsid w:val="008D0523"/>
    <w:rsid w:val="008E0C5A"/>
    <w:rsid w:val="008E3A72"/>
    <w:rsid w:val="008E758E"/>
    <w:rsid w:val="008F4DA3"/>
    <w:rsid w:val="008F5F30"/>
    <w:rsid w:val="008F61C5"/>
    <w:rsid w:val="008F7AE5"/>
    <w:rsid w:val="009018D7"/>
    <w:rsid w:val="00903B95"/>
    <w:rsid w:val="009060F5"/>
    <w:rsid w:val="00910370"/>
    <w:rsid w:val="00912DE9"/>
    <w:rsid w:val="00916AB4"/>
    <w:rsid w:val="00917230"/>
    <w:rsid w:val="00917775"/>
    <w:rsid w:val="009201D9"/>
    <w:rsid w:val="00920E4F"/>
    <w:rsid w:val="00922057"/>
    <w:rsid w:val="009232F5"/>
    <w:rsid w:val="009239D0"/>
    <w:rsid w:val="009244F7"/>
    <w:rsid w:val="00931E71"/>
    <w:rsid w:val="0093454F"/>
    <w:rsid w:val="00935729"/>
    <w:rsid w:val="009437FD"/>
    <w:rsid w:val="00944B8E"/>
    <w:rsid w:val="009470A2"/>
    <w:rsid w:val="009548DD"/>
    <w:rsid w:val="00957B7A"/>
    <w:rsid w:val="009620B9"/>
    <w:rsid w:val="00970E60"/>
    <w:rsid w:val="009723AA"/>
    <w:rsid w:val="009754BD"/>
    <w:rsid w:val="00975F27"/>
    <w:rsid w:val="00976F09"/>
    <w:rsid w:val="00977F83"/>
    <w:rsid w:val="0098139F"/>
    <w:rsid w:val="009819D0"/>
    <w:rsid w:val="00981DC2"/>
    <w:rsid w:val="00984CBA"/>
    <w:rsid w:val="0098525A"/>
    <w:rsid w:val="00986A08"/>
    <w:rsid w:val="00986A8C"/>
    <w:rsid w:val="00987269"/>
    <w:rsid w:val="00990570"/>
    <w:rsid w:val="009917AD"/>
    <w:rsid w:val="00992094"/>
    <w:rsid w:val="00992840"/>
    <w:rsid w:val="0099564B"/>
    <w:rsid w:val="009957AF"/>
    <w:rsid w:val="00996A55"/>
    <w:rsid w:val="009A4504"/>
    <w:rsid w:val="009A695D"/>
    <w:rsid w:val="009A72CE"/>
    <w:rsid w:val="009B0C1A"/>
    <w:rsid w:val="009B1C3C"/>
    <w:rsid w:val="009B22B5"/>
    <w:rsid w:val="009B40BE"/>
    <w:rsid w:val="009B5CFE"/>
    <w:rsid w:val="009C16A2"/>
    <w:rsid w:val="009C4764"/>
    <w:rsid w:val="009C5CD4"/>
    <w:rsid w:val="009D2190"/>
    <w:rsid w:val="009E02B9"/>
    <w:rsid w:val="009E1369"/>
    <w:rsid w:val="009E2202"/>
    <w:rsid w:val="009E5474"/>
    <w:rsid w:val="009E5BBE"/>
    <w:rsid w:val="009E61E5"/>
    <w:rsid w:val="009E658E"/>
    <w:rsid w:val="009E7BDC"/>
    <w:rsid w:val="009F022C"/>
    <w:rsid w:val="009F1121"/>
    <w:rsid w:val="009F3768"/>
    <w:rsid w:val="009F527D"/>
    <w:rsid w:val="00A007CE"/>
    <w:rsid w:val="00A02D5C"/>
    <w:rsid w:val="00A0507D"/>
    <w:rsid w:val="00A11693"/>
    <w:rsid w:val="00A14CCD"/>
    <w:rsid w:val="00A15A9E"/>
    <w:rsid w:val="00A15F19"/>
    <w:rsid w:val="00A216A1"/>
    <w:rsid w:val="00A2211F"/>
    <w:rsid w:val="00A245E9"/>
    <w:rsid w:val="00A31121"/>
    <w:rsid w:val="00A31E72"/>
    <w:rsid w:val="00A32D40"/>
    <w:rsid w:val="00A34080"/>
    <w:rsid w:val="00A35CA8"/>
    <w:rsid w:val="00A45A40"/>
    <w:rsid w:val="00A46529"/>
    <w:rsid w:val="00A47B72"/>
    <w:rsid w:val="00A51E7F"/>
    <w:rsid w:val="00A52714"/>
    <w:rsid w:val="00A564C5"/>
    <w:rsid w:val="00A602D2"/>
    <w:rsid w:val="00A62612"/>
    <w:rsid w:val="00A62731"/>
    <w:rsid w:val="00A6352E"/>
    <w:rsid w:val="00A63C36"/>
    <w:rsid w:val="00A65E10"/>
    <w:rsid w:val="00A72099"/>
    <w:rsid w:val="00A72942"/>
    <w:rsid w:val="00A72F71"/>
    <w:rsid w:val="00A7422A"/>
    <w:rsid w:val="00A74BCB"/>
    <w:rsid w:val="00A7772D"/>
    <w:rsid w:val="00A811D6"/>
    <w:rsid w:val="00A86A49"/>
    <w:rsid w:val="00A86ABA"/>
    <w:rsid w:val="00A930FE"/>
    <w:rsid w:val="00A95F3E"/>
    <w:rsid w:val="00A9756E"/>
    <w:rsid w:val="00A97EC2"/>
    <w:rsid w:val="00A97EE2"/>
    <w:rsid w:val="00AA179E"/>
    <w:rsid w:val="00AA2092"/>
    <w:rsid w:val="00AA4885"/>
    <w:rsid w:val="00AA4CE1"/>
    <w:rsid w:val="00AA5753"/>
    <w:rsid w:val="00AA6614"/>
    <w:rsid w:val="00AA7BF5"/>
    <w:rsid w:val="00AB273A"/>
    <w:rsid w:val="00AB4328"/>
    <w:rsid w:val="00AC0DBC"/>
    <w:rsid w:val="00AC0E39"/>
    <w:rsid w:val="00AC13B7"/>
    <w:rsid w:val="00AC4CA0"/>
    <w:rsid w:val="00AC653E"/>
    <w:rsid w:val="00AC6B69"/>
    <w:rsid w:val="00AD1233"/>
    <w:rsid w:val="00AD1565"/>
    <w:rsid w:val="00AD2FF7"/>
    <w:rsid w:val="00AD74BE"/>
    <w:rsid w:val="00AE7BDD"/>
    <w:rsid w:val="00AF05D7"/>
    <w:rsid w:val="00AF1ABD"/>
    <w:rsid w:val="00AF1B1B"/>
    <w:rsid w:val="00AF2119"/>
    <w:rsid w:val="00AF27DB"/>
    <w:rsid w:val="00AF2AB1"/>
    <w:rsid w:val="00AF30A0"/>
    <w:rsid w:val="00AF323C"/>
    <w:rsid w:val="00AF47DF"/>
    <w:rsid w:val="00B02807"/>
    <w:rsid w:val="00B04F12"/>
    <w:rsid w:val="00B0789F"/>
    <w:rsid w:val="00B078BD"/>
    <w:rsid w:val="00B07F06"/>
    <w:rsid w:val="00B104F8"/>
    <w:rsid w:val="00B11839"/>
    <w:rsid w:val="00B11C1A"/>
    <w:rsid w:val="00B136C2"/>
    <w:rsid w:val="00B13A27"/>
    <w:rsid w:val="00B17703"/>
    <w:rsid w:val="00B22429"/>
    <w:rsid w:val="00B248FF"/>
    <w:rsid w:val="00B25BF2"/>
    <w:rsid w:val="00B25DEC"/>
    <w:rsid w:val="00B273DD"/>
    <w:rsid w:val="00B37F34"/>
    <w:rsid w:val="00B414BC"/>
    <w:rsid w:val="00B41CBE"/>
    <w:rsid w:val="00B42390"/>
    <w:rsid w:val="00B4487A"/>
    <w:rsid w:val="00B5213D"/>
    <w:rsid w:val="00B525AC"/>
    <w:rsid w:val="00B53972"/>
    <w:rsid w:val="00B53EB2"/>
    <w:rsid w:val="00B54201"/>
    <w:rsid w:val="00B5617E"/>
    <w:rsid w:val="00B57ADA"/>
    <w:rsid w:val="00B6081F"/>
    <w:rsid w:val="00B609EB"/>
    <w:rsid w:val="00B6283B"/>
    <w:rsid w:val="00B62E62"/>
    <w:rsid w:val="00B70E42"/>
    <w:rsid w:val="00B719F1"/>
    <w:rsid w:val="00B73D13"/>
    <w:rsid w:val="00B772B6"/>
    <w:rsid w:val="00B80FF6"/>
    <w:rsid w:val="00B86B40"/>
    <w:rsid w:val="00B86C12"/>
    <w:rsid w:val="00B87042"/>
    <w:rsid w:val="00B91880"/>
    <w:rsid w:val="00B91FB2"/>
    <w:rsid w:val="00B923FC"/>
    <w:rsid w:val="00B930E8"/>
    <w:rsid w:val="00B94081"/>
    <w:rsid w:val="00B95C34"/>
    <w:rsid w:val="00BA04FF"/>
    <w:rsid w:val="00BA3D83"/>
    <w:rsid w:val="00BB1DA7"/>
    <w:rsid w:val="00BB2C36"/>
    <w:rsid w:val="00BB5B32"/>
    <w:rsid w:val="00BB6404"/>
    <w:rsid w:val="00BB664E"/>
    <w:rsid w:val="00BC31B1"/>
    <w:rsid w:val="00BC4137"/>
    <w:rsid w:val="00BC635E"/>
    <w:rsid w:val="00BC6769"/>
    <w:rsid w:val="00BC76FC"/>
    <w:rsid w:val="00BD076A"/>
    <w:rsid w:val="00BD37F5"/>
    <w:rsid w:val="00BD465F"/>
    <w:rsid w:val="00BD475D"/>
    <w:rsid w:val="00BD5344"/>
    <w:rsid w:val="00BE06D9"/>
    <w:rsid w:val="00BE2034"/>
    <w:rsid w:val="00BE2B41"/>
    <w:rsid w:val="00BE449A"/>
    <w:rsid w:val="00BE71AE"/>
    <w:rsid w:val="00BF39BB"/>
    <w:rsid w:val="00BF5F35"/>
    <w:rsid w:val="00BF7DC6"/>
    <w:rsid w:val="00C009E1"/>
    <w:rsid w:val="00C010DD"/>
    <w:rsid w:val="00C02ABF"/>
    <w:rsid w:val="00C04153"/>
    <w:rsid w:val="00C0501F"/>
    <w:rsid w:val="00C05B95"/>
    <w:rsid w:val="00C1057F"/>
    <w:rsid w:val="00C10874"/>
    <w:rsid w:val="00C20C03"/>
    <w:rsid w:val="00C2306B"/>
    <w:rsid w:val="00C24CFD"/>
    <w:rsid w:val="00C2623A"/>
    <w:rsid w:val="00C315DB"/>
    <w:rsid w:val="00C33236"/>
    <w:rsid w:val="00C3511A"/>
    <w:rsid w:val="00C35DBA"/>
    <w:rsid w:val="00C3646B"/>
    <w:rsid w:val="00C450F6"/>
    <w:rsid w:val="00C45EF6"/>
    <w:rsid w:val="00C46141"/>
    <w:rsid w:val="00C50696"/>
    <w:rsid w:val="00C5367C"/>
    <w:rsid w:val="00C5439A"/>
    <w:rsid w:val="00C54542"/>
    <w:rsid w:val="00C54C0D"/>
    <w:rsid w:val="00C55028"/>
    <w:rsid w:val="00C712D4"/>
    <w:rsid w:val="00C72DAA"/>
    <w:rsid w:val="00C769C5"/>
    <w:rsid w:val="00C84B23"/>
    <w:rsid w:val="00C84EC2"/>
    <w:rsid w:val="00C861DA"/>
    <w:rsid w:val="00C9214A"/>
    <w:rsid w:val="00C9738C"/>
    <w:rsid w:val="00C97F22"/>
    <w:rsid w:val="00CA130D"/>
    <w:rsid w:val="00CA2C62"/>
    <w:rsid w:val="00CB2BB0"/>
    <w:rsid w:val="00CB51F2"/>
    <w:rsid w:val="00CB6689"/>
    <w:rsid w:val="00CB7825"/>
    <w:rsid w:val="00CC68AC"/>
    <w:rsid w:val="00CC6A51"/>
    <w:rsid w:val="00CC7CFD"/>
    <w:rsid w:val="00CD0728"/>
    <w:rsid w:val="00CD2B4D"/>
    <w:rsid w:val="00CD2C9A"/>
    <w:rsid w:val="00CE5A4E"/>
    <w:rsid w:val="00CE644F"/>
    <w:rsid w:val="00CE773E"/>
    <w:rsid w:val="00CE787F"/>
    <w:rsid w:val="00CF066E"/>
    <w:rsid w:val="00CF3FD1"/>
    <w:rsid w:val="00CF6717"/>
    <w:rsid w:val="00D0119F"/>
    <w:rsid w:val="00D02728"/>
    <w:rsid w:val="00D043AD"/>
    <w:rsid w:val="00D048CA"/>
    <w:rsid w:val="00D10DE0"/>
    <w:rsid w:val="00D12FD3"/>
    <w:rsid w:val="00D13DF5"/>
    <w:rsid w:val="00D1553C"/>
    <w:rsid w:val="00D1711F"/>
    <w:rsid w:val="00D20403"/>
    <w:rsid w:val="00D205BC"/>
    <w:rsid w:val="00D21D80"/>
    <w:rsid w:val="00D2218E"/>
    <w:rsid w:val="00D238FF"/>
    <w:rsid w:val="00D23AF3"/>
    <w:rsid w:val="00D2405D"/>
    <w:rsid w:val="00D30021"/>
    <w:rsid w:val="00D30977"/>
    <w:rsid w:val="00D33677"/>
    <w:rsid w:val="00D356B6"/>
    <w:rsid w:val="00D37628"/>
    <w:rsid w:val="00D40934"/>
    <w:rsid w:val="00D41788"/>
    <w:rsid w:val="00D45F42"/>
    <w:rsid w:val="00D47931"/>
    <w:rsid w:val="00D47F28"/>
    <w:rsid w:val="00D50C08"/>
    <w:rsid w:val="00D50C33"/>
    <w:rsid w:val="00D516E7"/>
    <w:rsid w:val="00D524F9"/>
    <w:rsid w:val="00D5306C"/>
    <w:rsid w:val="00D53071"/>
    <w:rsid w:val="00D53D60"/>
    <w:rsid w:val="00D55F96"/>
    <w:rsid w:val="00D57D3C"/>
    <w:rsid w:val="00D657C5"/>
    <w:rsid w:val="00D6669C"/>
    <w:rsid w:val="00D71889"/>
    <w:rsid w:val="00D760C0"/>
    <w:rsid w:val="00D7624F"/>
    <w:rsid w:val="00D828AF"/>
    <w:rsid w:val="00D829ED"/>
    <w:rsid w:val="00D82AAA"/>
    <w:rsid w:val="00D833D7"/>
    <w:rsid w:val="00D8346F"/>
    <w:rsid w:val="00D8417F"/>
    <w:rsid w:val="00D877E6"/>
    <w:rsid w:val="00D95445"/>
    <w:rsid w:val="00D957AC"/>
    <w:rsid w:val="00D958A9"/>
    <w:rsid w:val="00D95936"/>
    <w:rsid w:val="00DA445D"/>
    <w:rsid w:val="00DA50F5"/>
    <w:rsid w:val="00DB0534"/>
    <w:rsid w:val="00DB0E77"/>
    <w:rsid w:val="00DB1BBD"/>
    <w:rsid w:val="00DB545C"/>
    <w:rsid w:val="00DB5728"/>
    <w:rsid w:val="00DB7575"/>
    <w:rsid w:val="00DC3842"/>
    <w:rsid w:val="00DC4F4A"/>
    <w:rsid w:val="00DC543D"/>
    <w:rsid w:val="00DC5619"/>
    <w:rsid w:val="00DC7F77"/>
    <w:rsid w:val="00DD3F5A"/>
    <w:rsid w:val="00DD43D3"/>
    <w:rsid w:val="00DD453F"/>
    <w:rsid w:val="00DD59C2"/>
    <w:rsid w:val="00DE42F8"/>
    <w:rsid w:val="00DE723C"/>
    <w:rsid w:val="00DE7A3E"/>
    <w:rsid w:val="00DF61D6"/>
    <w:rsid w:val="00DF661A"/>
    <w:rsid w:val="00E014C8"/>
    <w:rsid w:val="00E026BF"/>
    <w:rsid w:val="00E02D54"/>
    <w:rsid w:val="00E033EC"/>
    <w:rsid w:val="00E03B0E"/>
    <w:rsid w:val="00E052D3"/>
    <w:rsid w:val="00E0617E"/>
    <w:rsid w:val="00E10DC4"/>
    <w:rsid w:val="00E10F1E"/>
    <w:rsid w:val="00E1158F"/>
    <w:rsid w:val="00E2384D"/>
    <w:rsid w:val="00E25425"/>
    <w:rsid w:val="00E255C8"/>
    <w:rsid w:val="00E27E04"/>
    <w:rsid w:val="00E31A93"/>
    <w:rsid w:val="00E33E0E"/>
    <w:rsid w:val="00E34907"/>
    <w:rsid w:val="00E36C56"/>
    <w:rsid w:val="00E41849"/>
    <w:rsid w:val="00E41E8E"/>
    <w:rsid w:val="00E432FA"/>
    <w:rsid w:val="00E43A4B"/>
    <w:rsid w:val="00E460AE"/>
    <w:rsid w:val="00E5001A"/>
    <w:rsid w:val="00E51010"/>
    <w:rsid w:val="00E545CA"/>
    <w:rsid w:val="00E54F0D"/>
    <w:rsid w:val="00E6573D"/>
    <w:rsid w:val="00E662F5"/>
    <w:rsid w:val="00E67730"/>
    <w:rsid w:val="00E67C67"/>
    <w:rsid w:val="00E7055A"/>
    <w:rsid w:val="00E74ECC"/>
    <w:rsid w:val="00E75249"/>
    <w:rsid w:val="00E7542F"/>
    <w:rsid w:val="00E754DD"/>
    <w:rsid w:val="00E75DFB"/>
    <w:rsid w:val="00E75E12"/>
    <w:rsid w:val="00E80C3F"/>
    <w:rsid w:val="00E82022"/>
    <w:rsid w:val="00E823D0"/>
    <w:rsid w:val="00E8431F"/>
    <w:rsid w:val="00E86EBC"/>
    <w:rsid w:val="00E9049F"/>
    <w:rsid w:val="00E91787"/>
    <w:rsid w:val="00E9606B"/>
    <w:rsid w:val="00E96D6C"/>
    <w:rsid w:val="00E975C4"/>
    <w:rsid w:val="00E97A66"/>
    <w:rsid w:val="00EA1CA3"/>
    <w:rsid w:val="00EA7BF2"/>
    <w:rsid w:val="00EB3A2C"/>
    <w:rsid w:val="00EB5B29"/>
    <w:rsid w:val="00EB66A1"/>
    <w:rsid w:val="00EC3AC9"/>
    <w:rsid w:val="00ED022B"/>
    <w:rsid w:val="00ED0800"/>
    <w:rsid w:val="00EE1730"/>
    <w:rsid w:val="00EE1BE5"/>
    <w:rsid w:val="00EE2E9A"/>
    <w:rsid w:val="00EE3FF7"/>
    <w:rsid w:val="00EE6CE9"/>
    <w:rsid w:val="00EE7125"/>
    <w:rsid w:val="00EE7AD0"/>
    <w:rsid w:val="00EF044F"/>
    <w:rsid w:val="00EF3DD4"/>
    <w:rsid w:val="00EF4D63"/>
    <w:rsid w:val="00F00198"/>
    <w:rsid w:val="00F00680"/>
    <w:rsid w:val="00F028A7"/>
    <w:rsid w:val="00F07DC5"/>
    <w:rsid w:val="00F10CD2"/>
    <w:rsid w:val="00F13A51"/>
    <w:rsid w:val="00F154B0"/>
    <w:rsid w:val="00F17619"/>
    <w:rsid w:val="00F23F63"/>
    <w:rsid w:val="00F24BD8"/>
    <w:rsid w:val="00F33DAD"/>
    <w:rsid w:val="00F362EB"/>
    <w:rsid w:val="00F378A8"/>
    <w:rsid w:val="00F416B6"/>
    <w:rsid w:val="00F443BF"/>
    <w:rsid w:val="00F4471F"/>
    <w:rsid w:val="00F46A45"/>
    <w:rsid w:val="00F46E01"/>
    <w:rsid w:val="00F47384"/>
    <w:rsid w:val="00F51084"/>
    <w:rsid w:val="00F52F64"/>
    <w:rsid w:val="00F56E92"/>
    <w:rsid w:val="00F5759F"/>
    <w:rsid w:val="00F57C3C"/>
    <w:rsid w:val="00F64FD0"/>
    <w:rsid w:val="00F665DB"/>
    <w:rsid w:val="00F70475"/>
    <w:rsid w:val="00F728DA"/>
    <w:rsid w:val="00F744E6"/>
    <w:rsid w:val="00F77DC2"/>
    <w:rsid w:val="00F80435"/>
    <w:rsid w:val="00F80B55"/>
    <w:rsid w:val="00F84C85"/>
    <w:rsid w:val="00F8609D"/>
    <w:rsid w:val="00F86A74"/>
    <w:rsid w:val="00F90E22"/>
    <w:rsid w:val="00F914FB"/>
    <w:rsid w:val="00F939F8"/>
    <w:rsid w:val="00F93B64"/>
    <w:rsid w:val="00F94096"/>
    <w:rsid w:val="00F949D6"/>
    <w:rsid w:val="00F95066"/>
    <w:rsid w:val="00F95CD1"/>
    <w:rsid w:val="00F96F87"/>
    <w:rsid w:val="00F97001"/>
    <w:rsid w:val="00FA0425"/>
    <w:rsid w:val="00FA2639"/>
    <w:rsid w:val="00FA3EE1"/>
    <w:rsid w:val="00FA4D93"/>
    <w:rsid w:val="00FA61EA"/>
    <w:rsid w:val="00FA6274"/>
    <w:rsid w:val="00FB2593"/>
    <w:rsid w:val="00FB3191"/>
    <w:rsid w:val="00FB3781"/>
    <w:rsid w:val="00FB78AC"/>
    <w:rsid w:val="00FB7C42"/>
    <w:rsid w:val="00FC13BE"/>
    <w:rsid w:val="00FC2B4E"/>
    <w:rsid w:val="00FC4BD1"/>
    <w:rsid w:val="00FD0B32"/>
    <w:rsid w:val="00FD198C"/>
    <w:rsid w:val="00FD2CF8"/>
    <w:rsid w:val="00FD5692"/>
    <w:rsid w:val="00FD5E63"/>
    <w:rsid w:val="00FD605D"/>
    <w:rsid w:val="00FD725B"/>
    <w:rsid w:val="00FE189C"/>
    <w:rsid w:val="00FE2113"/>
    <w:rsid w:val="00FE416F"/>
    <w:rsid w:val="00FE7E40"/>
    <w:rsid w:val="00FF367E"/>
    <w:rsid w:val="00FF48C6"/>
    <w:rsid w:val="00FF4E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9307BC"/>
  <w15:docId w15:val="{CA7629EC-D5E9-4432-90D6-BA4491BD1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499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A0B8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D95445"/>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984CBA"/>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E7415"/>
    <w:rPr>
      <w:rFonts w:ascii="Tahoma" w:hAnsi="Tahoma" w:cs="Tahoma"/>
      <w:sz w:val="16"/>
      <w:szCs w:val="16"/>
    </w:rPr>
  </w:style>
  <w:style w:type="character" w:customStyle="1" w:styleId="a4">
    <w:name w:val="Текст выноски Знак"/>
    <w:basedOn w:val="a0"/>
    <w:link w:val="a3"/>
    <w:uiPriority w:val="99"/>
    <w:semiHidden/>
    <w:rsid w:val="003E7415"/>
    <w:rPr>
      <w:rFonts w:ascii="Tahoma" w:hAnsi="Tahoma" w:cs="Tahoma"/>
      <w:sz w:val="16"/>
      <w:szCs w:val="16"/>
    </w:rPr>
  </w:style>
  <w:style w:type="table" w:styleId="a5">
    <w:name w:val="Table Grid"/>
    <w:basedOn w:val="a1"/>
    <w:uiPriority w:val="39"/>
    <w:rsid w:val="003E741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99"/>
    <w:qFormat/>
    <w:rsid w:val="00CC68AC"/>
    <w:pPr>
      <w:spacing w:after="0" w:line="240" w:lineRule="auto"/>
    </w:pPr>
    <w:rPr>
      <w:rFonts w:ascii="Calibri" w:eastAsia="Calibri" w:hAnsi="Calibri" w:cs="Times New Roman"/>
    </w:rPr>
  </w:style>
  <w:style w:type="paragraph" w:styleId="a7">
    <w:name w:val="Normal (Web)"/>
    <w:basedOn w:val="a"/>
    <w:uiPriority w:val="99"/>
    <w:semiHidden/>
    <w:unhideWhenUsed/>
    <w:rsid w:val="00CC68AC"/>
    <w:pPr>
      <w:spacing w:before="100" w:beforeAutospacing="1" w:after="100" w:afterAutospacing="1"/>
    </w:pPr>
  </w:style>
  <w:style w:type="table" w:customStyle="1" w:styleId="11">
    <w:name w:val="Сетка таблицы1"/>
    <w:basedOn w:val="a1"/>
    <w:next w:val="a5"/>
    <w:uiPriority w:val="59"/>
    <w:rsid w:val="00B608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2174BC"/>
    <w:rPr>
      <w:color w:val="808080"/>
    </w:rPr>
  </w:style>
  <w:style w:type="table" w:customStyle="1" w:styleId="21">
    <w:name w:val="Сетка таблицы2"/>
    <w:basedOn w:val="a1"/>
    <w:next w:val="a5"/>
    <w:uiPriority w:val="59"/>
    <w:rsid w:val="009F37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farticle">
    <w:name w:val="text of article"/>
    <w:basedOn w:val="a"/>
    <w:next w:val="a"/>
    <w:uiPriority w:val="99"/>
    <w:rsid w:val="007C7865"/>
    <w:pPr>
      <w:autoSpaceDE w:val="0"/>
      <w:autoSpaceDN w:val="0"/>
      <w:adjustRightInd w:val="0"/>
    </w:pPr>
  </w:style>
  <w:style w:type="character" w:styleId="a9">
    <w:name w:val="Hyperlink"/>
    <w:basedOn w:val="a0"/>
    <w:uiPriority w:val="99"/>
    <w:unhideWhenUsed/>
    <w:rsid w:val="004543B6"/>
    <w:rPr>
      <w:color w:val="0000FF" w:themeColor="hyperlink"/>
      <w:u w:val="single"/>
    </w:rPr>
  </w:style>
  <w:style w:type="paragraph" w:styleId="aa">
    <w:name w:val="List Paragraph"/>
    <w:aliases w:val="маркированный"/>
    <w:basedOn w:val="a"/>
    <w:link w:val="ab"/>
    <w:uiPriority w:val="34"/>
    <w:qFormat/>
    <w:rsid w:val="003A540D"/>
    <w:pPr>
      <w:ind w:left="720"/>
      <w:contextualSpacing/>
    </w:pPr>
  </w:style>
  <w:style w:type="character" w:customStyle="1" w:styleId="s0">
    <w:name w:val="s0"/>
    <w:rsid w:val="004002A6"/>
    <w:rPr>
      <w:rFonts w:ascii="Times New Roman" w:hAnsi="Times New Roman" w:cs="Times New Roman"/>
      <w:b w:val="0"/>
      <w:bCs w:val="0"/>
      <w:i w:val="0"/>
      <w:iCs w:val="0"/>
      <w:strike w:val="0"/>
      <w:dstrike w:val="0"/>
      <w:color w:val="000000"/>
      <w:sz w:val="28"/>
      <w:szCs w:val="28"/>
      <w:u w:val="none"/>
    </w:rPr>
  </w:style>
  <w:style w:type="paragraph" w:styleId="ac">
    <w:name w:val="header"/>
    <w:basedOn w:val="a"/>
    <w:link w:val="ad"/>
    <w:uiPriority w:val="99"/>
    <w:unhideWhenUsed/>
    <w:rsid w:val="004002A6"/>
    <w:pPr>
      <w:tabs>
        <w:tab w:val="center" w:pos="4677"/>
        <w:tab w:val="right" w:pos="9355"/>
      </w:tabs>
    </w:pPr>
  </w:style>
  <w:style w:type="character" w:customStyle="1" w:styleId="ad">
    <w:name w:val="Верхний колонтитул Знак"/>
    <w:basedOn w:val="a0"/>
    <w:link w:val="ac"/>
    <w:uiPriority w:val="99"/>
    <w:rsid w:val="004002A6"/>
  </w:style>
  <w:style w:type="paragraph" w:styleId="ae">
    <w:name w:val="footer"/>
    <w:basedOn w:val="a"/>
    <w:link w:val="af"/>
    <w:uiPriority w:val="99"/>
    <w:unhideWhenUsed/>
    <w:rsid w:val="004002A6"/>
    <w:pPr>
      <w:tabs>
        <w:tab w:val="center" w:pos="4677"/>
        <w:tab w:val="right" w:pos="9355"/>
      </w:tabs>
    </w:pPr>
  </w:style>
  <w:style w:type="character" w:customStyle="1" w:styleId="af">
    <w:name w:val="Нижний колонтитул Знак"/>
    <w:basedOn w:val="a0"/>
    <w:link w:val="ae"/>
    <w:uiPriority w:val="99"/>
    <w:rsid w:val="004002A6"/>
  </w:style>
  <w:style w:type="paragraph" w:customStyle="1" w:styleId="TableParagraph">
    <w:name w:val="Table Paragraph"/>
    <w:basedOn w:val="a"/>
    <w:uiPriority w:val="1"/>
    <w:qFormat/>
    <w:rsid w:val="00852E90"/>
    <w:pPr>
      <w:widowControl w:val="0"/>
    </w:pPr>
    <w:rPr>
      <w:rFonts w:ascii="Calibri" w:eastAsia="Calibri" w:hAnsi="Calibri"/>
      <w:lang w:val="en-US"/>
    </w:rPr>
  </w:style>
  <w:style w:type="character" w:styleId="af0">
    <w:name w:val="Strong"/>
    <w:basedOn w:val="a0"/>
    <w:uiPriority w:val="22"/>
    <w:qFormat/>
    <w:rsid w:val="00516921"/>
    <w:rPr>
      <w:b/>
      <w:bCs/>
    </w:rPr>
  </w:style>
  <w:style w:type="character" w:customStyle="1" w:styleId="20">
    <w:name w:val="Заголовок 2 Знак"/>
    <w:basedOn w:val="a0"/>
    <w:link w:val="2"/>
    <w:uiPriority w:val="9"/>
    <w:rsid w:val="00D95445"/>
    <w:rPr>
      <w:rFonts w:ascii="Times New Roman" w:eastAsia="Times New Roman" w:hAnsi="Times New Roman" w:cs="Times New Roman"/>
      <w:b/>
      <w:bCs/>
      <w:sz w:val="36"/>
      <w:szCs w:val="36"/>
      <w:lang w:eastAsia="ru-RU"/>
    </w:rPr>
  </w:style>
  <w:style w:type="character" w:customStyle="1" w:styleId="ab">
    <w:name w:val="Абзац списка Знак"/>
    <w:aliases w:val="маркированный Знак"/>
    <w:link w:val="aa"/>
    <w:uiPriority w:val="34"/>
    <w:locked/>
    <w:rsid w:val="00DB1BBD"/>
  </w:style>
  <w:style w:type="character" w:styleId="af1">
    <w:name w:val="Emphasis"/>
    <w:basedOn w:val="a0"/>
    <w:uiPriority w:val="20"/>
    <w:qFormat/>
    <w:rsid w:val="00FF367E"/>
    <w:rPr>
      <w:i/>
      <w:iCs/>
    </w:rPr>
  </w:style>
  <w:style w:type="character" w:customStyle="1" w:styleId="10">
    <w:name w:val="Заголовок 1 Знак"/>
    <w:basedOn w:val="a0"/>
    <w:link w:val="1"/>
    <w:uiPriority w:val="9"/>
    <w:rsid w:val="008A0B81"/>
    <w:rPr>
      <w:rFonts w:asciiTheme="majorHAnsi" w:eastAsiaTheme="majorEastAsia" w:hAnsiTheme="majorHAnsi" w:cstheme="majorBidi"/>
      <w:color w:val="365F91" w:themeColor="accent1" w:themeShade="BF"/>
      <w:sz w:val="32"/>
      <w:szCs w:val="32"/>
    </w:rPr>
  </w:style>
  <w:style w:type="character" w:customStyle="1" w:styleId="nlmarticle-title">
    <w:name w:val="nlm_article-title"/>
    <w:basedOn w:val="a0"/>
    <w:rsid w:val="00ED022B"/>
  </w:style>
  <w:style w:type="character" w:customStyle="1" w:styleId="contribdegrees">
    <w:name w:val="contribdegrees"/>
    <w:basedOn w:val="a0"/>
    <w:rsid w:val="00ED022B"/>
  </w:style>
  <w:style w:type="character" w:customStyle="1" w:styleId="journal-heading">
    <w:name w:val="journal-heading"/>
    <w:basedOn w:val="a0"/>
    <w:rsid w:val="00ED022B"/>
  </w:style>
  <w:style w:type="character" w:customStyle="1" w:styleId="issue-heading">
    <w:name w:val="issue-heading"/>
    <w:basedOn w:val="a0"/>
    <w:rsid w:val="00ED022B"/>
  </w:style>
  <w:style w:type="character" w:customStyle="1" w:styleId="af2">
    <w:name w:val="Основной текст_"/>
    <w:basedOn w:val="a0"/>
    <w:link w:val="12"/>
    <w:rsid w:val="00563FE3"/>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2"/>
    <w:rsid w:val="00563FE3"/>
    <w:pPr>
      <w:widowControl w:val="0"/>
      <w:shd w:val="clear" w:color="auto" w:fill="FFFFFF"/>
      <w:ind w:firstLine="320"/>
    </w:pPr>
    <w:rPr>
      <w:sz w:val="20"/>
      <w:szCs w:val="20"/>
    </w:rPr>
  </w:style>
  <w:style w:type="character" w:customStyle="1" w:styleId="title-text">
    <w:name w:val="title-text"/>
    <w:basedOn w:val="a0"/>
    <w:rsid w:val="00920E4F"/>
  </w:style>
  <w:style w:type="character" w:customStyle="1" w:styleId="22">
    <w:name w:val="Колонтитул (2)_"/>
    <w:basedOn w:val="a0"/>
    <w:link w:val="23"/>
    <w:rsid w:val="00977F83"/>
    <w:rPr>
      <w:rFonts w:ascii="Times New Roman" w:eastAsia="Times New Roman" w:hAnsi="Times New Roman" w:cs="Times New Roman"/>
      <w:sz w:val="20"/>
      <w:szCs w:val="20"/>
      <w:shd w:val="clear" w:color="auto" w:fill="FFFFFF"/>
    </w:rPr>
  </w:style>
  <w:style w:type="paragraph" w:customStyle="1" w:styleId="23">
    <w:name w:val="Колонтитул (2)"/>
    <w:basedOn w:val="a"/>
    <w:link w:val="22"/>
    <w:rsid w:val="00977F83"/>
    <w:pPr>
      <w:widowControl w:val="0"/>
      <w:shd w:val="clear" w:color="auto" w:fill="FFFFFF"/>
    </w:pPr>
    <w:rPr>
      <w:sz w:val="20"/>
      <w:szCs w:val="20"/>
      <w:lang w:eastAsia="en-US"/>
    </w:rPr>
  </w:style>
  <w:style w:type="character" w:customStyle="1" w:styleId="30">
    <w:name w:val="Заголовок 3 Знак"/>
    <w:basedOn w:val="a0"/>
    <w:link w:val="3"/>
    <w:uiPriority w:val="9"/>
    <w:semiHidden/>
    <w:rsid w:val="00984CBA"/>
    <w:rPr>
      <w:rFonts w:asciiTheme="majorHAnsi" w:eastAsiaTheme="majorEastAsia" w:hAnsiTheme="majorHAnsi" w:cstheme="majorBidi"/>
      <w:color w:val="243F60" w:themeColor="accent1" w:themeShade="7F"/>
      <w:sz w:val="24"/>
      <w:szCs w:val="24"/>
      <w:lang w:eastAsia="ru-RU"/>
    </w:rPr>
  </w:style>
  <w:style w:type="character" w:customStyle="1" w:styleId="style-scope">
    <w:name w:val="style-scope"/>
    <w:basedOn w:val="a0"/>
    <w:rsid w:val="005515A6"/>
  </w:style>
  <w:style w:type="character" w:customStyle="1" w:styleId="description">
    <w:name w:val="description"/>
    <w:basedOn w:val="a0"/>
    <w:rsid w:val="005515A6"/>
  </w:style>
  <w:style w:type="character" w:styleId="af3">
    <w:name w:val="FollowedHyperlink"/>
    <w:basedOn w:val="a0"/>
    <w:uiPriority w:val="99"/>
    <w:semiHidden/>
    <w:unhideWhenUsed/>
    <w:rsid w:val="00F949D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879470">
      <w:bodyDiv w:val="1"/>
      <w:marLeft w:val="0"/>
      <w:marRight w:val="0"/>
      <w:marTop w:val="0"/>
      <w:marBottom w:val="0"/>
      <w:divBdr>
        <w:top w:val="none" w:sz="0" w:space="0" w:color="auto"/>
        <w:left w:val="none" w:sz="0" w:space="0" w:color="auto"/>
        <w:bottom w:val="none" w:sz="0" w:space="0" w:color="auto"/>
        <w:right w:val="none" w:sz="0" w:space="0" w:color="auto"/>
      </w:divBdr>
    </w:div>
    <w:div w:id="172695347">
      <w:bodyDiv w:val="1"/>
      <w:marLeft w:val="0"/>
      <w:marRight w:val="0"/>
      <w:marTop w:val="0"/>
      <w:marBottom w:val="0"/>
      <w:divBdr>
        <w:top w:val="none" w:sz="0" w:space="0" w:color="auto"/>
        <w:left w:val="none" w:sz="0" w:space="0" w:color="auto"/>
        <w:bottom w:val="none" w:sz="0" w:space="0" w:color="auto"/>
        <w:right w:val="none" w:sz="0" w:space="0" w:color="auto"/>
      </w:divBdr>
    </w:div>
    <w:div w:id="193881839">
      <w:bodyDiv w:val="1"/>
      <w:marLeft w:val="0"/>
      <w:marRight w:val="0"/>
      <w:marTop w:val="0"/>
      <w:marBottom w:val="0"/>
      <w:divBdr>
        <w:top w:val="none" w:sz="0" w:space="0" w:color="auto"/>
        <w:left w:val="none" w:sz="0" w:space="0" w:color="auto"/>
        <w:bottom w:val="none" w:sz="0" w:space="0" w:color="auto"/>
        <w:right w:val="none" w:sz="0" w:space="0" w:color="auto"/>
      </w:divBdr>
    </w:div>
    <w:div w:id="345254417">
      <w:bodyDiv w:val="1"/>
      <w:marLeft w:val="0"/>
      <w:marRight w:val="0"/>
      <w:marTop w:val="0"/>
      <w:marBottom w:val="0"/>
      <w:divBdr>
        <w:top w:val="none" w:sz="0" w:space="0" w:color="auto"/>
        <w:left w:val="none" w:sz="0" w:space="0" w:color="auto"/>
        <w:bottom w:val="none" w:sz="0" w:space="0" w:color="auto"/>
        <w:right w:val="none" w:sz="0" w:space="0" w:color="auto"/>
      </w:divBdr>
    </w:div>
    <w:div w:id="399639014">
      <w:bodyDiv w:val="1"/>
      <w:marLeft w:val="0"/>
      <w:marRight w:val="0"/>
      <w:marTop w:val="0"/>
      <w:marBottom w:val="0"/>
      <w:divBdr>
        <w:top w:val="none" w:sz="0" w:space="0" w:color="auto"/>
        <w:left w:val="none" w:sz="0" w:space="0" w:color="auto"/>
        <w:bottom w:val="none" w:sz="0" w:space="0" w:color="auto"/>
        <w:right w:val="none" w:sz="0" w:space="0" w:color="auto"/>
      </w:divBdr>
      <w:divsChild>
        <w:div w:id="446311071">
          <w:marLeft w:val="0"/>
          <w:marRight w:val="0"/>
          <w:marTop w:val="0"/>
          <w:marBottom w:val="0"/>
          <w:divBdr>
            <w:top w:val="none" w:sz="0" w:space="0" w:color="auto"/>
            <w:left w:val="none" w:sz="0" w:space="0" w:color="auto"/>
            <w:bottom w:val="none" w:sz="0" w:space="0" w:color="auto"/>
            <w:right w:val="none" w:sz="0" w:space="0" w:color="auto"/>
          </w:divBdr>
          <w:divsChild>
            <w:div w:id="1472212543">
              <w:marLeft w:val="0"/>
              <w:marRight w:val="900"/>
              <w:marTop w:val="0"/>
              <w:marBottom w:val="0"/>
              <w:divBdr>
                <w:top w:val="none" w:sz="0" w:space="0" w:color="auto"/>
                <w:left w:val="none" w:sz="0" w:space="0" w:color="auto"/>
                <w:bottom w:val="none" w:sz="0" w:space="0" w:color="auto"/>
                <w:right w:val="none" w:sz="0" w:space="0" w:color="auto"/>
              </w:divBdr>
              <w:divsChild>
                <w:div w:id="1781759663">
                  <w:marLeft w:val="0"/>
                  <w:marRight w:val="0"/>
                  <w:marTop w:val="0"/>
                  <w:marBottom w:val="0"/>
                  <w:divBdr>
                    <w:top w:val="none" w:sz="0" w:space="0" w:color="auto"/>
                    <w:left w:val="none" w:sz="0" w:space="0" w:color="auto"/>
                    <w:bottom w:val="none" w:sz="0" w:space="0" w:color="auto"/>
                    <w:right w:val="none" w:sz="0" w:space="0" w:color="auto"/>
                  </w:divBdr>
                </w:div>
                <w:div w:id="1671907629">
                  <w:marLeft w:val="0"/>
                  <w:marRight w:val="0"/>
                  <w:marTop w:val="0"/>
                  <w:marBottom w:val="0"/>
                  <w:divBdr>
                    <w:top w:val="single" w:sz="6" w:space="0" w:color="EAEAEA"/>
                    <w:left w:val="single" w:sz="6" w:space="0" w:color="EAEAEA"/>
                    <w:bottom w:val="single" w:sz="6" w:space="0" w:color="EAEAEA"/>
                    <w:right w:val="single" w:sz="6" w:space="0" w:color="EAEAEA"/>
                  </w:divBdr>
                  <w:divsChild>
                    <w:div w:id="1276404170">
                      <w:marLeft w:val="0"/>
                      <w:marRight w:val="0"/>
                      <w:marTop w:val="0"/>
                      <w:marBottom w:val="0"/>
                      <w:divBdr>
                        <w:top w:val="none" w:sz="0" w:space="0" w:color="auto"/>
                        <w:left w:val="none" w:sz="0" w:space="0" w:color="auto"/>
                        <w:bottom w:val="none" w:sz="0" w:space="0" w:color="auto"/>
                        <w:right w:val="none" w:sz="0" w:space="0" w:color="auto"/>
                      </w:divBdr>
                      <w:divsChild>
                        <w:div w:id="2137869483">
                          <w:marLeft w:val="0"/>
                          <w:marRight w:val="0"/>
                          <w:marTop w:val="0"/>
                          <w:marBottom w:val="0"/>
                          <w:divBdr>
                            <w:top w:val="none" w:sz="0" w:space="0" w:color="auto"/>
                            <w:left w:val="none" w:sz="0" w:space="0" w:color="auto"/>
                            <w:bottom w:val="none" w:sz="0" w:space="0" w:color="auto"/>
                            <w:right w:val="none" w:sz="0" w:space="0" w:color="auto"/>
                          </w:divBdr>
                          <w:divsChild>
                            <w:div w:id="2020353533">
                              <w:marLeft w:val="0"/>
                              <w:marRight w:val="0"/>
                              <w:marTop w:val="0"/>
                              <w:marBottom w:val="0"/>
                              <w:divBdr>
                                <w:top w:val="none" w:sz="0" w:space="0" w:color="auto"/>
                                <w:left w:val="none" w:sz="0" w:space="0" w:color="auto"/>
                                <w:bottom w:val="none" w:sz="0" w:space="0" w:color="auto"/>
                                <w:right w:val="none" w:sz="0" w:space="0" w:color="auto"/>
                              </w:divBdr>
                              <w:divsChild>
                                <w:div w:id="56788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956213">
                      <w:marLeft w:val="0"/>
                      <w:marRight w:val="0"/>
                      <w:marTop w:val="0"/>
                      <w:marBottom w:val="0"/>
                      <w:divBdr>
                        <w:top w:val="none" w:sz="0" w:space="0" w:color="auto"/>
                        <w:left w:val="none" w:sz="0" w:space="0" w:color="auto"/>
                        <w:bottom w:val="none" w:sz="0" w:space="0" w:color="auto"/>
                        <w:right w:val="none" w:sz="0" w:space="0" w:color="auto"/>
                      </w:divBdr>
                      <w:divsChild>
                        <w:div w:id="48328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9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137871">
      <w:bodyDiv w:val="1"/>
      <w:marLeft w:val="0"/>
      <w:marRight w:val="0"/>
      <w:marTop w:val="0"/>
      <w:marBottom w:val="0"/>
      <w:divBdr>
        <w:top w:val="none" w:sz="0" w:space="0" w:color="auto"/>
        <w:left w:val="none" w:sz="0" w:space="0" w:color="auto"/>
        <w:bottom w:val="none" w:sz="0" w:space="0" w:color="auto"/>
        <w:right w:val="none" w:sz="0" w:space="0" w:color="auto"/>
      </w:divBdr>
    </w:div>
    <w:div w:id="636649458">
      <w:bodyDiv w:val="1"/>
      <w:marLeft w:val="0"/>
      <w:marRight w:val="0"/>
      <w:marTop w:val="0"/>
      <w:marBottom w:val="0"/>
      <w:divBdr>
        <w:top w:val="none" w:sz="0" w:space="0" w:color="auto"/>
        <w:left w:val="none" w:sz="0" w:space="0" w:color="auto"/>
        <w:bottom w:val="none" w:sz="0" w:space="0" w:color="auto"/>
        <w:right w:val="none" w:sz="0" w:space="0" w:color="auto"/>
      </w:divBdr>
    </w:div>
    <w:div w:id="668678376">
      <w:bodyDiv w:val="1"/>
      <w:marLeft w:val="0"/>
      <w:marRight w:val="0"/>
      <w:marTop w:val="0"/>
      <w:marBottom w:val="0"/>
      <w:divBdr>
        <w:top w:val="none" w:sz="0" w:space="0" w:color="auto"/>
        <w:left w:val="none" w:sz="0" w:space="0" w:color="auto"/>
        <w:bottom w:val="none" w:sz="0" w:space="0" w:color="auto"/>
        <w:right w:val="none" w:sz="0" w:space="0" w:color="auto"/>
      </w:divBdr>
    </w:div>
    <w:div w:id="689723571">
      <w:bodyDiv w:val="1"/>
      <w:marLeft w:val="0"/>
      <w:marRight w:val="0"/>
      <w:marTop w:val="0"/>
      <w:marBottom w:val="0"/>
      <w:divBdr>
        <w:top w:val="none" w:sz="0" w:space="0" w:color="auto"/>
        <w:left w:val="none" w:sz="0" w:space="0" w:color="auto"/>
        <w:bottom w:val="none" w:sz="0" w:space="0" w:color="auto"/>
        <w:right w:val="none" w:sz="0" w:space="0" w:color="auto"/>
      </w:divBdr>
    </w:div>
    <w:div w:id="741370113">
      <w:bodyDiv w:val="1"/>
      <w:marLeft w:val="0"/>
      <w:marRight w:val="0"/>
      <w:marTop w:val="0"/>
      <w:marBottom w:val="0"/>
      <w:divBdr>
        <w:top w:val="none" w:sz="0" w:space="0" w:color="auto"/>
        <w:left w:val="none" w:sz="0" w:space="0" w:color="auto"/>
        <w:bottom w:val="none" w:sz="0" w:space="0" w:color="auto"/>
        <w:right w:val="none" w:sz="0" w:space="0" w:color="auto"/>
      </w:divBdr>
    </w:div>
    <w:div w:id="784085306">
      <w:bodyDiv w:val="1"/>
      <w:marLeft w:val="0"/>
      <w:marRight w:val="0"/>
      <w:marTop w:val="0"/>
      <w:marBottom w:val="0"/>
      <w:divBdr>
        <w:top w:val="none" w:sz="0" w:space="0" w:color="auto"/>
        <w:left w:val="none" w:sz="0" w:space="0" w:color="auto"/>
        <w:bottom w:val="none" w:sz="0" w:space="0" w:color="auto"/>
        <w:right w:val="none" w:sz="0" w:space="0" w:color="auto"/>
      </w:divBdr>
    </w:div>
    <w:div w:id="952244580">
      <w:bodyDiv w:val="1"/>
      <w:marLeft w:val="0"/>
      <w:marRight w:val="0"/>
      <w:marTop w:val="0"/>
      <w:marBottom w:val="0"/>
      <w:divBdr>
        <w:top w:val="none" w:sz="0" w:space="0" w:color="auto"/>
        <w:left w:val="none" w:sz="0" w:space="0" w:color="auto"/>
        <w:bottom w:val="none" w:sz="0" w:space="0" w:color="auto"/>
        <w:right w:val="none" w:sz="0" w:space="0" w:color="auto"/>
      </w:divBdr>
    </w:div>
    <w:div w:id="958603538">
      <w:bodyDiv w:val="1"/>
      <w:marLeft w:val="0"/>
      <w:marRight w:val="0"/>
      <w:marTop w:val="0"/>
      <w:marBottom w:val="0"/>
      <w:divBdr>
        <w:top w:val="none" w:sz="0" w:space="0" w:color="auto"/>
        <w:left w:val="none" w:sz="0" w:space="0" w:color="auto"/>
        <w:bottom w:val="none" w:sz="0" w:space="0" w:color="auto"/>
        <w:right w:val="none" w:sz="0" w:space="0" w:color="auto"/>
      </w:divBdr>
    </w:div>
    <w:div w:id="1305282052">
      <w:bodyDiv w:val="1"/>
      <w:marLeft w:val="0"/>
      <w:marRight w:val="0"/>
      <w:marTop w:val="0"/>
      <w:marBottom w:val="0"/>
      <w:divBdr>
        <w:top w:val="none" w:sz="0" w:space="0" w:color="auto"/>
        <w:left w:val="none" w:sz="0" w:space="0" w:color="auto"/>
        <w:bottom w:val="none" w:sz="0" w:space="0" w:color="auto"/>
        <w:right w:val="none" w:sz="0" w:space="0" w:color="auto"/>
      </w:divBdr>
    </w:div>
    <w:div w:id="1410039380">
      <w:bodyDiv w:val="1"/>
      <w:marLeft w:val="0"/>
      <w:marRight w:val="0"/>
      <w:marTop w:val="0"/>
      <w:marBottom w:val="0"/>
      <w:divBdr>
        <w:top w:val="none" w:sz="0" w:space="0" w:color="auto"/>
        <w:left w:val="none" w:sz="0" w:space="0" w:color="auto"/>
        <w:bottom w:val="none" w:sz="0" w:space="0" w:color="auto"/>
        <w:right w:val="none" w:sz="0" w:space="0" w:color="auto"/>
      </w:divBdr>
    </w:div>
    <w:div w:id="1426614594">
      <w:bodyDiv w:val="1"/>
      <w:marLeft w:val="0"/>
      <w:marRight w:val="0"/>
      <w:marTop w:val="0"/>
      <w:marBottom w:val="0"/>
      <w:divBdr>
        <w:top w:val="none" w:sz="0" w:space="0" w:color="auto"/>
        <w:left w:val="none" w:sz="0" w:space="0" w:color="auto"/>
        <w:bottom w:val="none" w:sz="0" w:space="0" w:color="auto"/>
        <w:right w:val="none" w:sz="0" w:space="0" w:color="auto"/>
      </w:divBdr>
      <w:divsChild>
        <w:div w:id="275794877">
          <w:marLeft w:val="0"/>
          <w:marRight w:val="0"/>
          <w:marTop w:val="0"/>
          <w:marBottom w:val="0"/>
          <w:divBdr>
            <w:top w:val="none" w:sz="0" w:space="0" w:color="auto"/>
            <w:left w:val="none" w:sz="0" w:space="0" w:color="auto"/>
            <w:bottom w:val="none" w:sz="0" w:space="0" w:color="auto"/>
            <w:right w:val="none" w:sz="0" w:space="0" w:color="auto"/>
          </w:divBdr>
        </w:div>
        <w:div w:id="500124546">
          <w:marLeft w:val="0"/>
          <w:marRight w:val="0"/>
          <w:marTop w:val="0"/>
          <w:marBottom w:val="0"/>
          <w:divBdr>
            <w:top w:val="none" w:sz="0" w:space="0" w:color="auto"/>
            <w:left w:val="none" w:sz="0" w:space="0" w:color="auto"/>
            <w:bottom w:val="none" w:sz="0" w:space="0" w:color="auto"/>
            <w:right w:val="none" w:sz="0" w:space="0" w:color="auto"/>
          </w:divBdr>
        </w:div>
      </w:divsChild>
    </w:div>
    <w:div w:id="1561667248">
      <w:bodyDiv w:val="1"/>
      <w:marLeft w:val="0"/>
      <w:marRight w:val="0"/>
      <w:marTop w:val="0"/>
      <w:marBottom w:val="0"/>
      <w:divBdr>
        <w:top w:val="none" w:sz="0" w:space="0" w:color="auto"/>
        <w:left w:val="none" w:sz="0" w:space="0" w:color="auto"/>
        <w:bottom w:val="none" w:sz="0" w:space="0" w:color="auto"/>
        <w:right w:val="none" w:sz="0" w:space="0" w:color="auto"/>
      </w:divBdr>
      <w:divsChild>
        <w:div w:id="1862476701">
          <w:marLeft w:val="0"/>
          <w:marRight w:val="0"/>
          <w:marTop w:val="0"/>
          <w:marBottom w:val="0"/>
          <w:divBdr>
            <w:top w:val="none" w:sz="0" w:space="0" w:color="auto"/>
            <w:left w:val="none" w:sz="0" w:space="0" w:color="auto"/>
            <w:bottom w:val="none" w:sz="0" w:space="0" w:color="auto"/>
            <w:right w:val="none" w:sz="0" w:space="0" w:color="auto"/>
          </w:divBdr>
          <w:divsChild>
            <w:div w:id="1748839757">
              <w:marLeft w:val="0"/>
              <w:marRight w:val="0"/>
              <w:marTop w:val="0"/>
              <w:marBottom w:val="0"/>
              <w:divBdr>
                <w:top w:val="none" w:sz="0" w:space="0" w:color="auto"/>
                <w:left w:val="none" w:sz="0" w:space="0" w:color="auto"/>
                <w:bottom w:val="none" w:sz="0" w:space="0" w:color="auto"/>
                <w:right w:val="none" w:sz="0" w:space="0" w:color="auto"/>
              </w:divBdr>
              <w:divsChild>
                <w:div w:id="960038618">
                  <w:marLeft w:val="0"/>
                  <w:marRight w:val="0"/>
                  <w:marTop w:val="0"/>
                  <w:marBottom w:val="0"/>
                  <w:divBdr>
                    <w:top w:val="none" w:sz="0" w:space="0" w:color="auto"/>
                    <w:left w:val="none" w:sz="0" w:space="0" w:color="auto"/>
                    <w:bottom w:val="none" w:sz="0" w:space="0" w:color="auto"/>
                    <w:right w:val="none" w:sz="0" w:space="0" w:color="auto"/>
                  </w:divBdr>
                  <w:divsChild>
                    <w:div w:id="22302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098347">
          <w:marLeft w:val="0"/>
          <w:marRight w:val="0"/>
          <w:marTop w:val="0"/>
          <w:marBottom w:val="0"/>
          <w:divBdr>
            <w:top w:val="none" w:sz="0" w:space="0" w:color="auto"/>
            <w:left w:val="none" w:sz="0" w:space="0" w:color="auto"/>
            <w:bottom w:val="none" w:sz="0" w:space="0" w:color="auto"/>
            <w:right w:val="none" w:sz="0" w:space="0" w:color="auto"/>
          </w:divBdr>
          <w:divsChild>
            <w:div w:id="734739727">
              <w:marLeft w:val="0"/>
              <w:marRight w:val="0"/>
              <w:marTop w:val="0"/>
              <w:marBottom w:val="0"/>
              <w:divBdr>
                <w:top w:val="none" w:sz="0" w:space="0" w:color="auto"/>
                <w:left w:val="none" w:sz="0" w:space="0" w:color="auto"/>
                <w:bottom w:val="none" w:sz="0" w:space="0" w:color="auto"/>
                <w:right w:val="none" w:sz="0" w:space="0" w:color="auto"/>
              </w:divBdr>
              <w:divsChild>
                <w:div w:id="10906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375554">
      <w:bodyDiv w:val="1"/>
      <w:marLeft w:val="0"/>
      <w:marRight w:val="0"/>
      <w:marTop w:val="0"/>
      <w:marBottom w:val="0"/>
      <w:divBdr>
        <w:top w:val="none" w:sz="0" w:space="0" w:color="auto"/>
        <w:left w:val="none" w:sz="0" w:space="0" w:color="auto"/>
        <w:bottom w:val="none" w:sz="0" w:space="0" w:color="auto"/>
        <w:right w:val="none" w:sz="0" w:space="0" w:color="auto"/>
      </w:divBdr>
      <w:divsChild>
        <w:div w:id="386608551">
          <w:marLeft w:val="0"/>
          <w:marRight w:val="0"/>
          <w:marTop w:val="0"/>
          <w:marBottom w:val="0"/>
          <w:divBdr>
            <w:top w:val="none" w:sz="0" w:space="0" w:color="auto"/>
            <w:left w:val="none" w:sz="0" w:space="0" w:color="auto"/>
            <w:bottom w:val="none" w:sz="0" w:space="0" w:color="auto"/>
            <w:right w:val="none" w:sz="0" w:space="0" w:color="auto"/>
          </w:divBdr>
          <w:divsChild>
            <w:div w:id="1723753144">
              <w:marLeft w:val="0"/>
              <w:marRight w:val="900"/>
              <w:marTop w:val="0"/>
              <w:marBottom w:val="0"/>
              <w:divBdr>
                <w:top w:val="none" w:sz="0" w:space="0" w:color="auto"/>
                <w:left w:val="none" w:sz="0" w:space="0" w:color="auto"/>
                <w:bottom w:val="none" w:sz="0" w:space="0" w:color="auto"/>
                <w:right w:val="none" w:sz="0" w:space="0" w:color="auto"/>
              </w:divBdr>
              <w:divsChild>
                <w:div w:id="45108895">
                  <w:marLeft w:val="0"/>
                  <w:marRight w:val="0"/>
                  <w:marTop w:val="0"/>
                  <w:marBottom w:val="0"/>
                  <w:divBdr>
                    <w:top w:val="none" w:sz="0" w:space="0" w:color="auto"/>
                    <w:left w:val="none" w:sz="0" w:space="0" w:color="auto"/>
                    <w:bottom w:val="none" w:sz="0" w:space="0" w:color="auto"/>
                    <w:right w:val="none" w:sz="0" w:space="0" w:color="auto"/>
                  </w:divBdr>
                </w:div>
                <w:div w:id="1411735658">
                  <w:marLeft w:val="0"/>
                  <w:marRight w:val="0"/>
                  <w:marTop w:val="0"/>
                  <w:marBottom w:val="0"/>
                  <w:divBdr>
                    <w:top w:val="single" w:sz="6" w:space="0" w:color="EAEAEA"/>
                    <w:left w:val="single" w:sz="6" w:space="0" w:color="EAEAEA"/>
                    <w:bottom w:val="single" w:sz="6" w:space="0" w:color="EAEAEA"/>
                    <w:right w:val="single" w:sz="6" w:space="0" w:color="EAEAEA"/>
                  </w:divBdr>
                  <w:divsChild>
                    <w:div w:id="1250768692">
                      <w:marLeft w:val="0"/>
                      <w:marRight w:val="0"/>
                      <w:marTop w:val="0"/>
                      <w:marBottom w:val="0"/>
                      <w:divBdr>
                        <w:top w:val="none" w:sz="0" w:space="0" w:color="auto"/>
                        <w:left w:val="none" w:sz="0" w:space="0" w:color="auto"/>
                        <w:bottom w:val="none" w:sz="0" w:space="0" w:color="auto"/>
                        <w:right w:val="none" w:sz="0" w:space="0" w:color="auto"/>
                      </w:divBdr>
                      <w:divsChild>
                        <w:div w:id="231278401">
                          <w:marLeft w:val="0"/>
                          <w:marRight w:val="0"/>
                          <w:marTop w:val="0"/>
                          <w:marBottom w:val="0"/>
                          <w:divBdr>
                            <w:top w:val="none" w:sz="0" w:space="0" w:color="auto"/>
                            <w:left w:val="none" w:sz="0" w:space="0" w:color="auto"/>
                            <w:bottom w:val="none" w:sz="0" w:space="0" w:color="auto"/>
                            <w:right w:val="none" w:sz="0" w:space="0" w:color="auto"/>
                          </w:divBdr>
                          <w:divsChild>
                            <w:div w:id="1552886260">
                              <w:marLeft w:val="0"/>
                              <w:marRight w:val="0"/>
                              <w:marTop w:val="0"/>
                              <w:marBottom w:val="0"/>
                              <w:divBdr>
                                <w:top w:val="none" w:sz="0" w:space="0" w:color="auto"/>
                                <w:left w:val="none" w:sz="0" w:space="0" w:color="auto"/>
                                <w:bottom w:val="none" w:sz="0" w:space="0" w:color="auto"/>
                                <w:right w:val="none" w:sz="0" w:space="0" w:color="auto"/>
                              </w:divBdr>
                              <w:divsChild>
                                <w:div w:id="126989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120910">
                      <w:marLeft w:val="0"/>
                      <w:marRight w:val="0"/>
                      <w:marTop w:val="0"/>
                      <w:marBottom w:val="0"/>
                      <w:divBdr>
                        <w:top w:val="none" w:sz="0" w:space="0" w:color="auto"/>
                        <w:left w:val="none" w:sz="0" w:space="0" w:color="auto"/>
                        <w:bottom w:val="none" w:sz="0" w:space="0" w:color="auto"/>
                        <w:right w:val="none" w:sz="0" w:space="0" w:color="auto"/>
                      </w:divBdr>
                      <w:divsChild>
                        <w:div w:id="17326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4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469682">
      <w:bodyDiv w:val="1"/>
      <w:marLeft w:val="0"/>
      <w:marRight w:val="0"/>
      <w:marTop w:val="0"/>
      <w:marBottom w:val="0"/>
      <w:divBdr>
        <w:top w:val="none" w:sz="0" w:space="0" w:color="auto"/>
        <w:left w:val="none" w:sz="0" w:space="0" w:color="auto"/>
        <w:bottom w:val="none" w:sz="0" w:space="0" w:color="auto"/>
        <w:right w:val="none" w:sz="0" w:space="0" w:color="auto"/>
      </w:divBdr>
    </w:div>
    <w:div w:id="187965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iom3.tandfonline.com/toc/tphb20/65/6" TargetMode="External"/><Relationship Id="rId47" Type="http://schemas.openxmlformats.org/officeDocument/2006/relationships/hyperlink" Target="https://patents.google.com/?inventor=Jean-Yves+Rade" TargetMode="External"/><Relationship Id="rId63" Type="http://schemas.openxmlformats.org/officeDocument/2006/relationships/image" Target="media/image29.jp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doi.org/10.1063/1.5096659" TargetMode="External"/><Relationship Id="rId40" Type="http://schemas.openxmlformats.org/officeDocument/2006/relationships/hyperlink" Target="https://iom3.tandfonline.com/author/Fisk%2C+Z" TargetMode="External"/><Relationship Id="rId45" Type="http://schemas.openxmlformats.org/officeDocument/2006/relationships/hyperlink" Target="https://patents.google.com/patent/CN102452653B/en?oq=CN102452653A" TargetMode="External"/><Relationship Id="rId53" Type="http://schemas.openxmlformats.org/officeDocument/2006/relationships/hyperlink" Target="https://patents.google.com/patent/FR2989076A1/en?oq=FR+2989076+" TargetMode="External"/><Relationship Id="rId58" Type="http://schemas.openxmlformats.org/officeDocument/2006/relationships/image" Target="media/image27.png"/><Relationship Id="rId66" Type="http://schemas.openxmlformats.org/officeDocument/2006/relationships/image" Target="media/image32.jpg"/><Relationship Id="rId5" Type="http://schemas.openxmlformats.org/officeDocument/2006/relationships/webSettings" Target="webSettings.xml"/><Relationship Id="rId61" Type="http://schemas.openxmlformats.org/officeDocument/2006/relationships/hyperlink" Target="https://doi.org/10.1063/1.5096659" TargetMode="Externa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hyperlink" Target="https://doi.org/10.1063/1.5096659" TargetMode="External"/><Relationship Id="rId43" Type="http://schemas.openxmlformats.org/officeDocument/2006/relationships/hyperlink" Target="https://arxiv.org/ct?url=https%3A%2F%2Fdx.doi.org%2F10.1103%2FPhysRevB.102.045106&amp;v=3a822db2" TargetMode="External"/><Relationship Id="rId48" Type="http://schemas.openxmlformats.org/officeDocument/2006/relationships/hyperlink" Target="https://patents.google.com/patent/US4698218A/en?oq=US+Patent+4698218+(1987)" TargetMode="External"/><Relationship Id="rId56" Type="http://schemas.openxmlformats.org/officeDocument/2006/relationships/image" Target="media/image25.png"/><Relationship Id="rId64" Type="http://schemas.openxmlformats.org/officeDocument/2006/relationships/image" Target="media/image30.jp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patents.google.com/patent/CN102452653B/en?oq=CN102452653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g"/><Relationship Id="rId33" Type="http://schemas.openxmlformats.org/officeDocument/2006/relationships/hyperlink" Target="http://ephys.kz/files/2019-06-18_07_20190302.pdf" TargetMode="External"/><Relationship Id="rId38" Type="http://schemas.openxmlformats.org/officeDocument/2006/relationships/hyperlink" Target="http://showard.sdsmt.edu/MET320/Handouts/EllinghamDiagrams/Ellingham_%20v22_Macro.pdf" TargetMode="External"/><Relationship Id="rId46" Type="http://schemas.openxmlformats.org/officeDocument/2006/relationships/hyperlink" Target="https://patents.google.com/?inventor=Dominique+Belot" TargetMode="External"/><Relationship Id="rId59" Type="http://schemas.openxmlformats.org/officeDocument/2006/relationships/hyperlink" Target="http://ephys.kz/files/2019-06-18_07_20190302.pdf" TargetMode="External"/><Relationship Id="rId67" Type="http://schemas.openxmlformats.org/officeDocument/2006/relationships/image" Target="media/image33.jpg"/><Relationship Id="rId20" Type="http://schemas.openxmlformats.org/officeDocument/2006/relationships/image" Target="media/image12.jpg"/><Relationship Id="rId41" Type="http://schemas.openxmlformats.org/officeDocument/2006/relationships/hyperlink" Target="https://iom3.tandfonline.com/toc/tphb20/current" TargetMode="External"/><Relationship Id="rId54" Type="http://schemas.openxmlformats.org/officeDocument/2006/relationships/hyperlink" Target="https://patents.google.com/patent/FR2989076A1/en?oq=FR+2989076+" TargetMode="External"/><Relationship Id="rId62" Type="http://schemas.openxmlformats.org/officeDocument/2006/relationships/image" Target="media/image28.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hyperlink" Target="http://ephys.kz/files/2019-06-18_07_20190302.pdf" TargetMode="External"/><Relationship Id="rId49" Type="http://schemas.openxmlformats.org/officeDocument/2006/relationships/hyperlink" Target="https://patents.google.com/?inventor=Christian+Larquet" TargetMode="External"/><Relationship Id="rId57" Type="http://schemas.openxmlformats.org/officeDocument/2006/relationships/image" Target="media/image26.png"/><Relationship Id="rId10" Type="http://schemas.openxmlformats.org/officeDocument/2006/relationships/hyperlink" Target="https://www.bernreuter.com/newsroom/polysilicon-news/tag/REC%20Silicon/" TargetMode="External"/><Relationship Id="rId31" Type="http://schemas.openxmlformats.org/officeDocument/2006/relationships/image" Target="media/image23.png"/><Relationship Id="rId44" Type="http://schemas.openxmlformats.org/officeDocument/2006/relationships/hyperlink" Target="https://patents.google.com/patent/CN102452653B/en?oq=CN102452653A" TargetMode="External"/><Relationship Id="rId52" Type="http://schemas.openxmlformats.org/officeDocument/2006/relationships/hyperlink" Target="https://patents.google.com/?inventor=Yves+Marot" TargetMode="External"/><Relationship Id="rId60" Type="http://schemas.openxmlformats.org/officeDocument/2006/relationships/hyperlink" Target="https://www.elibrary.ru/title_profile.asp?%20id=67364" TargetMode="External"/><Relationship Id="rId65" Type="http://schemas.openxmlformats.org/officeDocument/2006/relationships/image" Target="media/image31.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emf"/><Relationship Id="rId39" Type="http://schemas.openxmlformats.org/officeDocument/2006/relationships/hyperlink" Target="https://iom3.tandfonline.com/author/Canfield%2C+P+C" TargetMode="External"/><Relationship Id="rId34" Type="http://schemas.openxmlformats.org/officeDocument/2006/relationships/hyperlink" Target="https://www.elibrary.ru/title_profile.asp?%20id=67364" TargetMode="External"/><Relationship Id="rId50" Type="http://schemas.openxmlformats.org/officeDocument/2006/relationships/hyperlink" Target="https://patents.google.com/?inventor=Philippe+Cornut" TargetMode="External"/><Relationship Id="rId55" Type="http://schemas.openxmlformats.org/officeDocument/2006/relationships/hyperlink" Target="https://patents.google.com/patent/CN102452653B/en?oq=CN102452653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0CB963-3399-4F68-BD55-9494AFE1E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56</Pages>
  <Words>11954</Words>
  <Characters>68138</Characters>
  <Application>Microsoft Office Word</Application>
  <DocSecurity>0</DocSecurity>
  <Lines>567</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Геннадий Чумиков</dc:creator>
  <cp:lastModifiedBy>Tokmoldin Serekbol</cp:lastModifiedBy>
  <cp:revision>10</cp:revision>
  <cp:lastPrinted>2020-10-29T14:41:00Z</cp:lastPrinted>
  <dcterms:created xsi:type="dcterms:W3CDTF">2020-10-27T22:52:00Z</dcterms:created>
  <dcterms:modified xsi:type="dcterms:W3CDTF">2020-10-29T16:06:00Z</dcterms:modified>
</cp:coreProperties>
</file>