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Toc53936469"/>
    <w:p w:rsidR="00033403" w:rsidRDefault="00033403">
      <w:pPr>
        <w:spacing w:after="200" w:line="276" w:lineRule="auto"/>
        <w:rPr>
          <w:rFonts w:ascii="Times New Roman" w:hAnsi="Times New Roman" w:cs="Times New Roman"/>
          <w:sz w:val="28"/>
          <w:szCs w:val="28"/>
          <w:lang w:val="en-US"/>
        </w:rPr>
      </w:pPr>
      <w:r>
        <w:rPr>
          <w:rFonts w:ascii="Times New Roman" w:hAnsi="Times New Roman" w:cs="Times New Roman"/>
          <w:noProof/>
          <w:sz w:val="28"/>
          <w:szCs w:val="28"/>
          <w:lang w:eastAsia="ru-RU"/>
        </w:rPr>
        <mc:AlternateContent>
          <mc:Choice Requires="wps">
            <w:drawing>
              <wp:anchor distT="0" distB="0" distL="114300" distR="114300" simplePos="0" relativeHeight="251678720" behindDoc="0" locked="0" layoutInCell="1" allowOverlap="1" wp14:anchorId="78E920CC" wp14:editId="229C3037">
                <wp:simplePos x="0" y="0"/>
                <wp:positionH relativeFrom="column">
                  <wp:posOffset>2760345</wp:posOffset>
                </wp:positionH>
                <wp:positionV relativeFrom="paragraph">
                  <wp:posOffset>9315450</wp:posOffset>
                </wp:positionV>
                <wp:extent cx="651510" cy="297180"/>
                <wp:effectExtent l="0" t="0" r="15240" b="26670"/>
                <wp:wrapNone/>
                <wp:docPr id="237" name="Прямоугольник 237"/>
                <wp:cNvGraphicFramePr/>
                <a:graphic xmlns:a="http://schemas.openxmlformats.org/drawingml/2006/main">
                  <a:graphicData uri="http://schemas.microsoft.com/office/word/2010/wordprocessingShape">
                    <wps:wsp>
                      <wps:cNvSpPr/>
                      <wps:spPr>
                        <a:xfrm>
                          <a:off x="0" y="0"/>
                          <a:ext cx="651510" cy="29718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237" o:spid="_x0000_s1026" style="position:absolute;margin-left:217.35pt;margin-top:733.5pt;width:51.3pt;height:23.4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" fillcolor="white [3212]" strokecolor="white [3212]" strokeweight="2pt"/>
            </w:pict>
          </mc:Fallback>
        </mc:AlternateContent>
      </w:r>
      <w:r w:rsidR="00076B10">
        <w:rPr>
          <w:rFonts w:ascii="Times New Roman" w:hAnsi="Times New Roman" w:cs="Times New Roman"/>
          <w:noProof/>
          <w:sz w:val="28"/>
          <w:szCs w:val="28"/>
          <w:lang w:eastAsia="ru-RU"/>
        </w:rPr>
        <w:drawing>
          <wp:inline distT="0" distB="0" distL="0" distR="0">
            <wp:extent cx="5852160" cy="9246870"/>
            <wp:effectExtent l="0" t="0" r="0" b="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852160" cy="9246870"/>
                    </a:xfrm>
                    <a:prstGeom prst="rect">
                      <a:avLst/>
                    </a:prstGeom>
                    <a:noFill/>
                    <a:ln>
                      <a:noFill/>
                    </a:ln>
                  </pic:spPr>
                </pic:pic>
              </a:graphicData>
            </a:graphic>
          </wp:inline>
        </w:drawing>
      </w:r>
      <w:bookmarkStart w:id="1" w:name="_GoBack"/>
      <w:bookmarkEnd w:id="1"/>
      <w:r>
        <w:rPr>
          <w:rFonts w:ascii="Times New Roman" w:hAnsi="Times New Roman" w:cs="Times New Roman"/>
          <w:sz w:val="28"/>
          <w:szCs w:val="28"/>
          <w:lang w:val="en-US"/>
        </w:rPr>
        <w:br w:type="page"/>
      </w:r>
      <w:r w:rsidR="00704842">
        <w:rPr>
          <w:noProof/>
          <w:lang w:eastAsia="ru-RU"/>
        </w:rPr>
        <w:lastRenderedPageBreak/>
        <w:drawing>
          <wp:inline distT="0" distB="0" distL="0" distR="0" wp14:anchorId="54665B60" wp14:editId="75CC53E1">
            <wp:extent cx="5932170" cy="8881110"/>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39790" cy="8892518"/>
                    </a:xfrm>
                    <a:prstGeom prst="rect">
                      <a:avLst/>
                    </a:prstGeom>
                    <a:noFill/>
                    <a:ln>
                      <a:noFill/>
                    </a:ln>
                  </pic:spPr>
                </pic:pic>
              </a:graphicData>
            </a:graphic>
          </wp:inline>
        </w:drawing>
      </w:r>
    </w:p>
    <w:p w:rsidR="00033403" w:rsidRDefault="00033403">
      <w:pPr>
        <w:spacing w:after="200" w:line="276" w:lineRule="auto"/>
        <w:rPr>
          <w:rFonts w:ascii="Times New Roman" w:hAnsi="Times New Roman" w:cs="Times New Roman"/>
          <w:sz w:val="28"/>
          <w:szCs w:val="28"/>
          <w:lang w:val="en-US"/>
        </w:rPr>
      </w:pPr>
      <w:r>
        <w:rPr>
          <w:rFonts w:ascii="Times New Roman" w:hAnsi="Times New Roman" w:cs="Times New Roman"/>
          <w:noProof/>
          <w:sz w:val="28"/>
          <w:szCs w:val="28"/>
          <w:lang w:eastAsia="ru-RU"/>
        </w:rPr>
        <mc:AlternateContent>
          <mc:Choice Requires="wps">
            <w:drawing>
              <wp:anchor distT="0" distB="0" distL="114300" distR="114300" simplePos="0" relativeHeight="251684864" behindDoc="0" locked="0" layoutInCell="1" allowOverlap="1" wp14:anchorId="3ABACF0E" wp14:editId="2BA630B7">
                <wp:simplePos x="0" y="0"/>
                <wp:positionH relativeFrom="column">
                  <wp:posOffset>2733675</wp:posOffset>
                </wp:positionH>
                <wp:positionV relativeFrom="paragraph">
                  <wp:posOffset>296545</wp:posOffset>
                </wp:positionV>
                <wp:extent cx="651510" cy="297180"/>
                <wp:effectExtent l="0" t="0" r="15240" b="26670"/>
                <wp:wrapNone/>
                <wp:docPr id="240" name="Прямоугольник 240"/>
                <wp:cNvGraphicFramePr/>
                <a:graphic xmlns:a="http://schemas.openxmlformats.org/drawingml/2006/main">
                  <a:graphicData uri="http://schemas.microsoft.com/office/word/2010/wordprocessingShape">
                    <wps:wsp>
                      <wps:cNvSpPr/>
                      <wps:spPr>
                        <a:xfrm>
                          <a:off x="0" y="0"/>
                          <a:ext cx="651510" cy="29718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240" o:spid="_x0000_s1026" style="position:absolute;margin-left:215.25pt;margin-top:23.35pt;width:51.3pt;height:23.4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" fillcolor="white [3212]" strokecolor="white [3212]" strokeweight="2pt"/>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682816" behindDoc="0" locked="0" layoutInCell="1" allowOverlap="1" wp14:anchorId="21A7B426" wp14:editId="39B6DD36">
                <wp:simplePos x="0" y="0"/>
                <wp:positionH relativeFrom="column">
                  <wp:posOffset>2912745</wp:posOffset>
                </wp:positionH>
                <wp:positionV relativeFrom="paragraph">
                  <wp:posOffset>-667385</wp:posOffset>
                </wp:positionV>
                <wp:extent cx="651510" cy="297180"/>
                <wp:effectExtent l="0" t="0" r="15240" b="26670"/>
                <wp:wrapNone/>
                <wp:docPr id="239" name="Прямоугольник 239"/>
                <wp:cNvGraphicFramePr/>
                <a:graphic xmlns:a="http://schemas.openxmlformats.org/drawingml/2006/main">
                  <a:graphicData uri="http://schemas.microsoft.com/office/word/2010/wordprocessingShape">
                    <wps:wsp>
                      <wps:cNvSpPr/>
                      <wps:spPr>
                        <a:xfrm>
                          <a:off x="0" y="0"/>
                          <a:ext cx="651510" cy="29718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239" o:spid="_x0000_s1026" style="position:absolute;margin-left:229.35pt;margin-top:-52.55pt;width:51.3pt;height:23.4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" fillcolor="white [3212]" strokecolor="white [3212]" strokeweight="2pt"/>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680768" behindDoc="0" locked="0" layoutInCell="1" allowOverlap="1" wp14:anchorId="37513E6E" wp14:editId="42D4C552">
                <wp:simplePos x="0" y="0"/>
                <wp:positionH relativeFrom="column">
                  <wp:posOffset>2741295</wp:posOffset>
                </wp:positionH>
                <wp:positionV relativeFrom="paragraph">
                  <wp:posOffset>784225</wp:posOffset>
                </wp:positionV>
                <wp:extent cx="651510" cy="297180"/>
                <wp:effectExtent l="0" t="0" r="15240" b="26670"/>
                <wp:wrapNone/>
                <wp:docPr id="238" name="Прямоугольник 238"/>
                <wp:cNvGraphicFramePr/>
                <a:graphic xmlns:a="http://schemas.openxmlformats.org/drawingml/2006/main">
                  <a:graphicData uri="http://schemas.microsoft.com/office/word/2010/wordprocessingShape">
                    <wps:wsp>
                      <wps:cNvSpPr/>
                      <wps:spPr>
                        <a:xfrm>
                          <a:off x="0" y="0"/>
                          <a:ext cx="651510" cy="29718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238" o:spid="_x0000_s1026" style="position:absolute;margin-left:215.85pt;margin-top:61.75pt;width:51.3pt;height:23.4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" fillcolor="white [3212]" strokecolor="white [3212]" strokeweight="2pt"/>
            </w:pict>
          </mc:Fallback>
        </mc:AlternateContent>
      </w:r>
      <w:r>
        <w:rPr>
          <w:rFonts w:ascii="Times New Roman" w:hAnsi="Times New Roman" w:cs="Times New Roman"/>
          <w:sz w:val="28"/>
          <w:szCs w:val="28"/>
          <w:lang w:val="en-US"/>
        </w:rPr>
        <w:br w:type="page"/>
      </w:r>
    </w:p>
    <w:p w:rsidR="00AD62BD" w:rsidRPr="00704842" w:rsidRDefault="00AD62BD" w:rsidP="00221DF9">
      <w:pPr>
        <w:spacing w:after="0" w:line="240" w:lineRule="auto"/>
        <w:jc w:val="center"/>
        <w:rPr>
          <w:rFonts w:ascii="Times New Roman" w:hAnsi="Times New Roman" w:cs="Times New Roman"/>
          <w:b/>
          <w:sz w:val="28"/>
          <w:szCs w:val="28"/>
          <w:lang w:val="en-US"/>
        </w:rPr>
      </w:pPr>
      <w:r w:rsidRPr="00704842">
        <w:rPr>
          <w:rFonts w:ascii="Times New Roman" w:hAnsi="Times New Roman" w:cs="Times New Roman"/>
          <w:b/>
          <w:sz w:val="28"/>
          <w:szCs w:val="28"/>
          <w:lang w:val="en-US"/>
        </w:rPr>
        <w:lastRenderedPageBreak/>
        <w:t>ABSTRACT</w:t>
      </w:r>
      <w:bookmarkEnd w:id="0"/>
    </w:p>
    <w:p w:rsidR="00AD62BD" w:rsidRPr="008D320A" w:rsidRDefault="00AD62BD" w:rsidP="00AD62BD">
      <w:pPr>
        <w:spacing w:after="0" w:line="240" w:lineRule="auto"/>
        <w:ind w:firstLine="709"/>
        <w:rPr>
          <w:rFonts w:ascii="Times New Roman" w:hAnsi="Times New Roman" w:cs="Times New Roman"/>
          <w:sz w:val="28"/>
          <w:szCs w:val="28"/>
          <w:lang w:val="en-US"/>
        </w:rPr>
      </w:pPr>
    </w:p>
    <w:p w:rsidR="00AD62BD" w:rsidRPr="00702B81" w:rsidRDefault="00AD62BD" w:rsidP="00AD62BD">
      <w:pPr>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Report: 4</w:t>
      </w:r>
      <w:r w:rsidR="00991775">
        <w:rPr>
          <w:rFonts w:ascii="Times New Roman" w:hAnsi="Times New Roman" w:cs="Times New Roman"/>
          <w:sz w:val="28"/>
          <w:szCs w:val="28"/>
          <w:lang w:val="en-US"/>
        </w:rPr>
        <w:t>4</w:t>
      </w:r>
      <w:r w:rsidRPr="008D320A">
        <w:rPr>
          <w:rFonts w:ascii="Times New Roman" w:hAnsi="Times New Roman" w:cs="Times New Roman"/>
          <w:sz w:val="28"/>
          <w:szCs w:val="28"/>
          <w:lang w:val="en-US"/>
        </w:rPr>
        <w:t xml:space="preserve"> pages, 1 </w:t>
      </w:r>
      <w:r w:rsidR="00AA478F">
        <w:rPr>
          <w:rFonts w:ascii="Times New Roman" w:hAnsi="Times New Roman" w:cs="Times New Roman"/>
          <w:sz w:val="28"/>
          <w:szCs w:val="28"/>
          <w:lang w:val="en-US"/>
        </w:rPr>
        <w:t>book</w:t>
      </w:r>
      <w:r w:rsidRPr="008D320A">
        <w:rPr>
          <w:rFonts w:ascii="Times New Roman" w:hAnsi="Times New Roman" w:cs="Times New Roman"/>
          <w:sz w:val="28"/>
          <w:szCs w:val="28"/>
          <w:lang w:val="en-US"/>
        </w:rPr>
        <w:t xml:space="preserve">, 41 sources, </w:t>
      </w:r>
      <w:r w:rsidR="009E2B77" w:rsidRPr="009E2B77">
        <w:rPr>
          <w:rFonts w:ascii="Times New Roman" w:hAnsi="Times New Roman" w:cs="Times New Roman"/>
          <w:sz w:val="28"/>
          <w:szCs w:val="28"/>
          <w:lang w:val="en-US"/>
        </w:rPr>
        <w:t>6</w:t>
      </w:r>
      <w:r w:rsidR="00702B81">
        <w:rPr>
          <w:rFonts w:ascii="Times New Roman" w:hAnsi="Times New Roman" w:cs="Times New Roman"/>
          <w:sz w:val="28"/>
          <w:szCs w:val="28"/>
          <w:lang w:val="en-US"/>
        </w:rPr>
        <w:t xml:space="preserve"> annexes</w:t>
      </w:r>
    </w:p>
    <w:p w:rsidR="00221DF9" w:rsidRPr="00D648FA" w:rsidRDefault="00221DF9" w:rsidP="00AD62BD">
      <w:pPr>
        <w:spacing w:after="0" w:line="240" w:lineRule="auto"/>
        <w:ind w:firstLine="709"/>
        <w:jc w:val="both"/>
        <w:rPr>
          <w:rFonts w:ascii="Times New Roman" w:hAnsi="Times New Roman" w:cs="Times New Roman"/>
          <w:sz w:val="28"/>
          <w:szCs w:val="28"/>
          <w:lang w:val="en-US"/>
        </w:rPr>
      </w:pPr>
    </w:p>
    <w:p w:rsidR="00AD62BD" w:rsidRPr="008D320A" w:rsidRDefault="00AD62BD" w:rsidP="00AA478F">
      <w:pPr>
        <w:spacing w:after="0" w:line="240" w:lineRule="auto"/>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SOCIAL ENTREPRENEURSHIP, INSTITUTIONAL SUPPORT, STATE AND NON-STATE ACTORS, REGULATORY STATUS, DESIGN ALGORITHM, BUSINESS MODEL</w:t>
      </w:r>
    </w:p>
    <w:p w:rsidR="00AD62BD" w:rsidRPr="008D320A" w:rsidRDefault="00AD62BD" w:rsidP="00AD62BD">
      <w:pPr>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 xml:space="preserve">The </w:t>
      </w:r>
      <w:proofErr w:type="gramStart"/>
      <w:r w:rsidRPr="008D320A">
        <w:rPr>
          <w:rFonts w:ascii="Times New Roman" w:hAnsi="Times New Roman" w:cs="Times New Roman"/>
          <w:sz w:val="28"/>
          <w:szCs w:val="28"/>
          <w:lang w:val="en-US"/>
        </w:rPr>
        <w:t>object of research are</w:t>
      </w:r>
      <w:proofErr w:type="gramEnd"/>
      <w:r w:rsidRPr="008D320A">
        <w:rPr>
          <w:rFonts w:ascii="Times New Roman" w:hAnsi="Times New Roman" w:cs="Times New Roman"/>
          <w:sz w:val="28"/>
          <w:szCs w:val="28"/>
          <w:lang w:val="en-US"/>
        </w:rPr>
        <w:t xml:space="preserve"> organizations of all forms of ownership that create economic and social value on a permanent basis.</w:t>
      </w:r>
    </w:p>
    <w:p w:rsidR="00AD62BD" w:rsidRPr="008D320A" w:rsidRDefault="00AD62BD" w:rsidP="00AD62BD">
      <w:pPr>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The purpose of the research is to develop a methodological approach to identifying types and business models of social entrepreneurship to determine the system of mechanisms for their development in Kazakhstan.</w:t>
      </w:r>
    </w:p>
    <w:p w:rsidR="00AD62BD" w:rsidRPr="008D320A" w:rsidRDefault="00AD62BD" w:rsidP="00AD62BD">
      <w:pPr>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The purpose of this stage of research is to develop a system of mechanisms (organizational, economic, and methodological) to support social entrepreneurs in Kazakhstan.</w:t>
      </w:r>
    </w:p>
    <w:p w:rsidR="00AD62BD" w:rsidRPr="008D320A" w:rsidRDefault="00AD62BD" w:rsidP="00AD62BD">
      <w:pPr>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 xml:space="preserve">The methodological </w:t>
      </w:r>
      <w:proofErr w:type="gramStart"/>
      <w:r w:rsidRPr="008D320A">
        <w:rPr>
          <w:rFonts w:ascii="Times New Roman" w:hAnsi="Times New Roman" w:cs="Times New Roman"/>
          <w:sz w:val="28"/>
          <w:szCs w:val="28"/>
          <w:lang w:val="en-US"/>
        </w:rPr>
        <w:t>basis of the research are</w:t>
      </w:r>
      <w:proofErr w:type="gramEnd"/>
      <w:r w:rsidRPr="008D320A">
        <w:rPr>
          <w:rFonts w:ascii="Times New Roman" w:hAnsi="Times New Roman" w:cs="Times New Roman"/>
          <w:sz w:val="28"/>
          <w:szCs w:val="28"/>
          <w:lang w:val="en-US"/>
        </w:rPr>
        <w:t xml:space="preserve"> as follows: institutional and system analysis, method of sociological research, and methods of designing business models in modern strategic management.</w:t>
      </w:r>
    </w:p>
    <w:p w:rsidR="00AD62BD" w:rsidRPr="008D320A" w:rsidRDefault="00AD62BD" w:rsidP="00AD62BD">
      <w:pPr>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At this stage of the research, we have obtained the following scientific results: we have identified directions, elements and connections in the system of social entrepreneurship support mechanisms and developed methods of their encouraging; we have formulated proposals to the regulatory framework for regulating social entrepreneurship in Kazakhstan; we have developed methodological support for designing a business model of social entrepreneurship (principles, stages, and templates of the basic cycle).</w:t>
      </w:r>
    </w:p>
    <w:p w:rsidR="00AD62BD" w:rsidRPr="008D320A" w:rsidRDefault="00AD62BD" w:rsidP="00AD62BD">
      <w:pPr>
        <w:ind w:firstLine="709"/>
        <w:rPr>
          <w:rFonts w:ascii="Times New Roman" w:hAnsi="Times New Roman" w:cs="Times New Roman"/>
          <w:sz w:val="28"/>
          <w:szCs w:val="28"/>
          <w:lang w:val="en-US"/>
        </w:rPr>
      </w:pPr>
      <w:r w:rsidRPr="008D320A">
        <w:rPr>
          <w:rFonts w:ascii="Times New Roman" w:hAnsi="Times New Roman" w:cs="Times New Roman"/>
          <w:sz w:val="28"/>
          <w:szCs w:val="28"/>
          <w:lang w:val="en-US"/>
        </w:rPr>
        <w:br w:type="page"/>
      </w:r>
    </w:p>
    <w:p w:rsidR="00AD62BD" w:rsidRPr="00D648FA" w:rsidRDefault="00AD62BD" w:rsidP="00AD62BD">
      <w:pPr>
        <w:keepNext/>
        <w:keepLines/>
        <w:tabs>
          <w:tab w:val="left" w:pos="1134"/>
        </w:tabs>
        <w:spacing w:after="0" w:line="240" w:lineRule="auto"/>
        <w:jc w:val="center"/>
        <w:outlineLvl w:val="0"/>
        <w:rPr>
          <w:rFonts w:ascii="Times New Roman" w:eastAsia="Times New Roman" w:hAnsi="Times New Roman" w:cs="Times New Roman"/>
          <w:b/>
          <w:sz w:val="28"/>
          <w:szCs w:val="32"/>
          <w:lang w:val="en-US"/>
        </w:rPr>
      </w:pPr>
      <w:bookmarkStart w:id="2" w:name="_Toc53936471"/>
      <w:r w:rsidRPr="00D648FA">
        <w:rPr>
          <w:rFonts w:ascii="Times New Roman" w:eastAsia="Times New Roman" w:hAnsi="Times New Roman" w:cs="Times New Roman"/>
          <w:b/>
          <w:sz w:val="28"/>
          <w:szCs w:val="32"/>
          <w:lang w:val="en-US"/>
        </w:rPr>
        <w:lastRenderedPageBreak/>
        <w:t>CONTENTS</w:t>
      </w:r>
      <w:bookmarkEnd w:id="2"/>
    </w:p>
    <w:p w:rsidR="00AD62BD" w:rsidRPr="008D320A" w:rsidRDefault="00AD62BD" w:rsidP="00AD62BD">
      <w:pPr>
        <w:widowControl w:val="0"/>
        <w:tabs>
          <w:tab w:val="left" w:leader="dot" w:pos="8789"/>
          <w:tab w:val="right" w:leader="dot" w:pos="9639"/>
        </w:tabs>
        <w:spacing w:after="0" w:line="240" w:lineRule="auto"/>
        <w:rPr>
          <w:rFonts w:ascii="Times New Roman" w:eastAsia="Times New Roman" w:hAnsi="Times New Roman" w:cs="Times New Roman"/>
          <w:color w:val="000000"/>
          <w:sz w:val="28"/>
          <w:szCs w:val="28"/>
          <w:lang w:val="en-US" w:eastAsia="ru-RU"/>
        </w:rPr>
      </w:pPr>
    </w:p>
    <w:p w:rsidR="00AD62BD" w:rsidRPr="002172EE" w:rsidRDefault="002172EE" w:rsidP="00AD62BD">
      <w:pPr>
        <w:widowControl w:val="0"/>
        <w:tabs>
          <w:tab w:val="left" w:leader="dot" w:pos="8789"/>
          <w:tab w:val="right" w:leader="dot" w:pos="9639"/>
        </w:tabs>
        <w:spacing w:after="0" w:line="240" w:lineRule="auto"/>
        <w:rPr>
          <w:rFonts w:ascii="Times New Roman" w:eastAsia="Times New Roman" w:hAnsi="Times New Roman" w:cs="Times New Roman"/>
          <w:color w:val="000000"/>
          <w:sz w:val="28"/>
          <w:szCs w:val="28"/>
          <w:lang w:val="en-US" w:eastAsia="ru-RU"/>
        </w:rPr>
      </w:pPr>
      <w:r w:rsidRPr="002172EE">
        <w:rPr>
          <w:rFonts w:ascii="Times New Roman" w:eastAsia="Times New Roman" w:hAnsi="Times New Roman" w:cs="Times New Roman"/>
          <w:color w:val="000000"/>
          <w:sz w:val="28"/>
          <w:szCs w:val="28"/>
          <w:lang w:val="en-US" w:eastAsia="ru-RU"/>
        </w:rPr>
        <w:t>TERMS AND DEFINITIONS</w:t>
      </w:r>
      <w:r w:rsidRPr="002172EE">
        <w:rPr>
          <w:rFonts w:ascii="Times New Roman" w:eastAsia="Times New Roman" w:hAnsi="Times New Roman" w:cs="Times New Roman"/>
          <w:color w:val="000000"/>
          <w:sz w:val="28"/>
          <w:szCs w:val="28"/>
          <w:lang w:val="en-US" w:eastAsia="ru-RU"/>
        </w:rPr>
        <w:tab/>
        <w:t>6</w:t>
      </w:r>
    </w:p>
    <w:p w:rsidR="002172EE" w:rsidRPr="002172EE" w:rsidRDefault="002172EE" w:rsidP="00AD62BD">
      <w:pPr>
        <w:keepNext/>
        <w:keepLines/>
        <w:tabs>
          <w:tab w:val="right" w:leader="dot" w:pos="8931"/>
        </w:tabs>
        <w:spacing w:after="0" w:line="240" w:lineRule="auto"/>
        <w:rPr>
          <w:rFonts w:ascii="Times New Roman" w:eastAsia="Times New Roman" w:hAnsi="Times New Roman" w:cs="Times New Roman"/>
          <w:noProof/>
          <w:color w:val="000000"/>
          <w:sz w:val="28"/>
          <w:szCs w:val="28"/>
          <w:lang w:val="en-US"/>
        </w:rPr>
      </w:pPr>
    </w:p>
    <w:p w:rsidR="002172EE" w:rsidRPr="002172EE" w:rsidRDefault="002172EE" w:rsidP="00AD62BD">
      <w:pPr>
        <w:keepNext/>
        <w:keepLines/>
        <w:tabs>
          <w:tab w:val="right" w:leader="dot" w:pos="8931"/>
        </w:tabs>
        <w:spacing w:after="0" w:line="240" w:lineRule="auto"/>
        <w:rPr>
          <w:rFonts w:ascii="Times New Roman" w:eastAsia="Times New Roman" w:hAnsi="Times New Roman" w:cs="Times New Roman"/>
          <w:noProof/>
          <w:color w:val="000000"/>
          <w:sz w:val="28"/>
          <w:szCs w:val="28"/>
          <w:lang w:val="en-US"/>
        </w:rPr>
      </w:pPr>
      <w:r w:rsidRPr="002172EE">
        <w:rPr>
          <w:rFonts w:ascii="Times New Roman" w:eastAsia="Times New Roman" w:hAnsi="Times New Roman" w:cs="Times New Roman"/>
          <w:noProof/>
          <w:color w:val="000000"/>
          <w:sz w:val="28"/>
          <w:szCs w:val="28"/>
          <w:lang w:val="en-US"/>
        </w:rPr>
        <w:t>LIST OF ABBREVIATIONS AND DESIGNATIONS</w:t>
      </w:r>
      <w:r w:rsidRPr="002172EE">
        <w:rPr>
          <w:rFonts w:ascii="Times New Roman" w:eastAsia="Times New Roman" w:hAnsi="Times New Roman" w:cs="Times New Roman"/>
          <w:noProof/>
          <w:color w:val="000000"/>
          <w:sz w:val="28"/>
          <w:szCs w:val="28"/>
          <w:lang w:val="en-US"/>
        </w:rPr>
        <w:tab/>
        <w:t>7</w:t>
      </w:r>
    </w:p>
    <w:p w:rsidR="00AD62BD" w:rsidRPr="008D320A" w:rsidRDefault="00AD62BD" w:rsidP="00AD62BD">
      <w:pPr>
        <w:tabs>
          <w:tab w:val="left" w:leader="dot" w:pos="9072"/>
        </w:tabs>
        <w:spacing w:after="0" w:line="240" w:lineRule="auto"/>
        <w:rPr>
          <w:rFonts w:ascii="Times New Roman" w:eastAsia="Calibri" w:hAnsi="Times New Roman" w:cs="Times New Roman"/>
          <w:sz w:val="28"/>
          <w:szCs w:val="28"/>
          <w:lang w:val="en-US"/>
        </w:rPr>
      </w:pPr>
    </w:p>
    <w:p w:rsidR="00AD62BD" w:rsidRPr="008D320A" w:rsidRDefault="00AD62BD" w:rsidP="00AD62BD">
      <w:pPr>
        <w:tabs>
          <w:tab w:val="right" w:leader="dot" w:pos="8931"/>
        </w:tabs>
        <w:spacing w:after="0" w:line="240" w:lineRule="auto"/>
        <w:rPr>
          <w:rFonts w:ascii="Times New Roman" w:eastAsia="Calibri" w:hAnsi="Times New Roman" w:cs="Times New Roman"/>
          <w:noProof/>
          <w:sz w:val="28"/>
          <w:szCs w:val="28"/>
          <w:lang w:val="en-US"/>
        </w:rPr>
      </w:pPr>
      <w:r w:rsidRPr="008D320A">
        <w:rPr>
          <w:rFonts w:ascii="Times New Roman" w:eastAsia="Calibri" w:hAnsi="Times New Roman" w:cs="Times New Roman"/>
          <w:noProof/>
          <w:sz w:val="28"/>
          <w:szCs w:val="28"/>
          <w:lang w:val="en-US"/>
        </w:rPr>
        <w:t>INTRODUCTION</w:t>
      </w:r>
      <w:r w:rsidRPr="008D320A">
        <w:rPr>
          <w:rFonts w:ascii="Times New Roman" w:eastAsia="Calibri" w:hAnsi="Times New Roman" w:cs="Times New Roman"/>
          <w:noProof/>
          <w:webHidden/>
          <w:sz w:val="28"/>
          <w:szCs w:val="28"/>
          <w:lang w:val="en-US"/>
        </w:rPr>
        <w:tab/>
      </w:r>
      <w:r w:rsidR="002172EE" w:rsidRPr="00991775">
        <w:rPr>
          <w:rFonts w:ascii="Times New Roman" w:eastAsia="Calibri" w:hAnsi="Times New Roman" w:cs="Times New Roman"/>
          <w:noProof/>
          <w:webHidden/>
          <w:sz w:val="28"/>
          <w:szCs w:val="28"/>
          <w:lang w:val="en-US"/>
        </w:rPr>
        <w:t>8</w:t>
      </w:r>
    </w:p>
    <w:p w:rsidR="00AD62BD" w:rsidRPr="008D320A" w:rsidRDefault="00AD62BD" w:rsidP="00AD62BD">
      <w:pPr>
        <w:widowControl w:val="0"/>
        <w:tabs>
          <w:tab w:val="left" w:leader="dot" w:pos="8789"/>
          <w:tab w:val="left" w:leader="dot" w:pos="9072"/>
          <w:tab w:val="right" w:leader="dot" w:pos="9639"/>
        </w:tabs>
        <w:spacing w:after="0" w:line="240" w:lineRule="auto"/>
        <w:rPr>
          <w:rFonts w:ascii="Times New Roman" w:eastAsia="Times New Roman" w:hAnsi="Times New Roman" w:cs="Times New Roman"/>
          <w:color w:val="000000"/>
          <w:sz w:val="28"/>
          <w:szCs w:val="28"/>
          <w:lang w:val="en-US" w:eastAsia="ru-RU"/>
        </w:rPr>
      </w:pPr>
    </w:p>
    <w:p w:rsidR="00AD62BD" w:rsidRPr="008D320A" w:rsidRDefault="00AD62BD" w:rsidP="00AD62BD">
      <w:pPr>
        <w:widowControl w:val="0"/>
        <w:tabs>
          <w:tab w:val="left" w:leader="dot" w:pos="8789"/>
          <w:tab w:val="left" w:leader="dot" w:pos="9072"/>
          <w:tab w:val="right" w:leader="dot" w:pos="9639"/>
        </w:tabs>
        <w:spacing w:after="0" w:line="240" w:lineRule="auto"/>
        <w:rPr>
          <w:rFonts w:ascii="Times New Roman" w:eastAsia="Calibri" w:hAnsi="Times New Roman" w:cs="Times New Roman"/>
          <w:sz w:val="28"/>
          <w:szCs w:val="28"/>
          <w:lang w:val="en-US"/>
        </w:rPr>
      </w:pPr>
      <w:r w:rsidRPr="008D320A">
        <w:rPr>
          <w:rFonts w:ascii="Times New Roman" w:eastAsia="Times New Roman" w:hAnsi="Times New Roman" w:cs="Times New Roman"/>
          <w:color w:val="000000"/>
          <w:sz w:val="28"/>
          <w:szCs w:val="28"/>
          <w:lang w:val="en-US" w:eastAsia="ru-RU"/>
        </w:rPr>
        <w:t xml:space="preserve">1 </w:t>
      </w:r>
      <w:r w:rsidRPr="008D320A">
        <w:rPr>
          <w:rFonts w:ascii="Times New Roman" w:eastAsia="Calibri" w:hAnsi="Times New Roman" w:cs="Times New Roman"/>
          <w:sz w:val="28"/>
          <w:szCs w:val="28"/>
          <w:lang w:val="en-US"/>
        </w:rPr>
        <w:t>D</w:t>
      </w:r>
      <w:r w:rsidR="00221DF9" w:rsidRPr="008D320A">
        <w:rPr>
          <w:rFonts w:ascii="Times New Roman" w:eastAsia="Calibri" w:hAnsi="Times New Roman" w:cs="Times New Roman"/>
          <w:sz w:val="28"/>
          <w:szCs w:val="28"/>
          <w:lang w:val="en-US"/>
        </w:rPr>
        <w:t xml:space="preserve">evelopment of a methodological approach to </w:t>
      </w:r>
    </w:p>
    <w:p w:rsidR="00AD62BD" w:rsidRPr="008D320A" w:rsidRDefault="00A77330" w:rsidP="00AD62BD">
      <w:pPr>
        <w:widowControl w:val="0"/>
        <w:tabs>
          <w:tab w:val="left" w:leader="dot" w:pos="8789"/>
          <w:tab w:val="left" w:leader="dot" w:pos="9072"/>
          <w:tab w:val="right" w:leader="dot" w:pos="9639"/>
        </w:tabs>
        <w:spacing w:after="0" w:line="240" w:lineRule="auto"/>
        <w:rPr>
          <w:rFonts w:ascii="Times New Roman" w:eastAsia="Calibri" w:hAnsi="Times New Roman" w:cs="Times New Roman"/>
          <w:sz w:val="28"/>
          <w:szCs w:val="28"/>
          <w:lang w:val="en-US"/>
        </w:rPr>
      </w:pPr>
      <w:r w:rsidRPr="00A77330">
        <w:rPr>
          <w:rFonts w:ascii="Times New Roman" w:eastAsia="Calibri" w:hAnsi="Times New Roman" w:cs="Times New Roman"/>
          <w:sz w:val="28"/>
          <w:szCs w:val="28"/>
          <w:lang w:val="en-US"/>
        </w:rPr>
        <w:t xml:space="preserve">   </w:t>
      </w:r>
      <w:proofErr w:type="gramStart"/>
      <w:r w:rsidR="00221DF9" w:rsidRPr="008D320A">
        <w:rPr>
          <w:rFonts w:ascii="Times New Roman" w:eastAsia="Calibri" w:hAnsi="Times New Roman" w:cs="Times New Roman"/>
          <w:sz w:val="28"/>
          <w:szCs w:val="28"/>
          <w:lang w:val="en-US"/>
        </w:rPr>
        <w:t>the</w:t>
      </w:r>
      <w:proofErr w:type="gramEnd"/>
      <w:r w:rsidR="00221DF9" w:rsidRPr="008D320A">
        <w:rPr>
          <w:rFonts w:ascii="Times New Roman" w:eastAsia="Calibri" w:hAnsi="Times New Roman" w:cs="Times New Roman"/>
          <w:sz w:val="28"/>
          <w:szCs w:val="28"/>
          <w:lang w:val="en-US"/>
        </w:rPr>
        <w:t xml:space="preserve"> study of social entrepreneurship in modern </w:t>
      </w:r>
    </w:p>
    <w:p w:rsidR="00AD62BD" w:rsidRPr="00991775" w:rsidRDefault="00A77330" w:rsidP="00AD62BD">
      <w:pPr>
        <w:widowControl w:val="0"/>
        <w:tabs>
          <w:tab w:val="left" w:leader="dot" w:pos="8789"/>
          <w:tab w:val="left" w:leader="dot" w:pos="9072"/>
          <w:tab w:val="right" w:leader="dot" w:pos="9639"/>
        </w:tabs>
        <w:spacing w:after="0" w:line="240" w:lineRule="auto"/>
        <w:rPr>
          <w:rFonts w:ascii="Times New Roman" w:eastAsia="Times New Roman" w:hAnsi="Times New Roman" w:cs="Times New Roman"/>
          <w:caps/>
          <w:color w:val="000000"/>
          <w:sz w:val="28"/>
          <w:szCs w:val="28"/>
          <w:lang w:val="en-US" w:eastAsia="ru-RU"/>
        </w:rPr>
      </w:pPr>
      <w:r w:rsidRPr="00A77330">
        <w:rPr>
          <w:rFonts w:ascii="Times New Roman" w:eastAsia="Calibri" w:hAnsi="Times New Roman" w:cs="Times New Roman"/>
          <w:sz w:val="28"/>
          <w:szCs w:val="28"/>
          <w:lang w:val="en-US"/>
        </w:rPr>
        <w:t xml:space="preserve">   </w:t>
      </w:r>
      <w:proofErr w:type="gramStart"/>
      <w:r w:rsidR="00221DF9" w:rsidRPr="008D320A">
        <w:rPr>
          <w:rFonts w:ascii="Times New Roman" w:eastAsia="Calibri" w:hAnsi="Times New Roman" w:cs="Times New Roman"/>
          <w:sz w:val="28"/>
          <w:szCs w:val="28"/>
          <w:lang w:val="en-US"/>
        </w:rPr>
        <w:t>economic</w:t>
      </w:r>
      <w:proofErr w:type="gramEnd"/>
      <w:r w:rsidR="00221DF9" w:rsidRPr="008D320A">
        <w:rPr>
          <w:rFonts w:ascii="Times New Roman" w:eastAsia="Calibri" w:hAnsi="Times New Roman" w:cs="Times New Roman"/>
          <w:sz w:val="28"/>
          <w:szCs w:val="28"/>
          <w:lang w:val="en-US"/>
        </w:rPr>
        <w:t xml:space="preserve"> systems</w:t>
      </w:r>
      <w:r w:rsidR="00AD62BD" w:rsidRPr="008D320A">
        <w:rPr>
          <w:rFonts w:ascii="Times New Roman" w:eastAsia="Calibri" w:hAnsi="Times New Roman" w:cs="Times New Roman"/>
          <w:sz w:val="28"/>
          <w:szCs w:val="28"/>
          <w:lang w:val="en-US"/>
        </w:rPr>
        <w:tab/>
      </w:r>
      <w:r w:rsidR="00010C9A" w:rsidRPr="00991775">
        <w:rPr>
          <w:rFonts w:ascii="Times New Roman" w:eastAsia="Calibri" w:hAnsi="Times New Roman" w:cs="Times New Roman"/>
          <w:sz w:val="28"/>
          <w:szCs w:val="28"/>
          <w:lang w:val="en-US"/>
        </w:rPr>
        <w:t>9</w:t>
      </w:r>
    </w:p>
    <w:p w:rsidR="00AD62BD" w:rsidRPr="008D320A" w:rsidRDefault="00AD62BD" w:rsidP="00AD62BD">
      <w:pPr>
        <w:widowControl w:val="0"/>
        <w:tabs>
          <w:tab w:val="left" w:leader="dot" w:pos="8789"/>
          <w:tab w:val="left" w:leader="dot" w:pos="9072"/>
          <w:tab w:val="right" w:leader="dot" w:pos="9639"/>
        </w:tabs>
        <w:spacing w:after="0" w:line="240" w:lineRule="auto"/>
        <w:rPr>
          <w:rFonts w:ascii="Times New Roman" w:eastAsia="Times New Roman" w:hAnsi="Times New Roman" w:cs="Times New Roman"/>
          <w:color w:val="000000"/>
          <w:sz w:val="28"/>
          <w:szCs w:val="28"/>
          <w:lang w:val="en-US" w:eastAsia="ru-RU"/>
        </w:rPr>
      </w:pPr>
    </w:p>
    <w:p w:rsidR="00A77330" w:rsidRPr="00A77330" w:rsidRDefault="00A77330" w:rsidP="00AD62BD">
      <w:pPr>
        <w:widowControl w:val="0"/>
        <w:tabs>
          <w:tab w:val="left" w:leader="dot" w:pos="8789"/>
          <w:tab w:val="left" w:leader="dot" w:pos="9072"/>
          <w:tab w:val="right" w:leader="dot" w:pos="9639"/>
        </w:tabs>
        <w:spacing w:after="0" w:line="240" w:lineRule="auto"/>
        <w:rPr>
          <w:rFonts w:ascii="Times New Roman" w:eastAsia="Calibri" w:hAnsi="Times New Roman" w:cs="Times New Roman"/>
          <w:sz w:val="28"/>
          <w:szCs w:val="28"/>
          <w:lang w:val="en-US"/>
        </w:rPr>
      </w:pPr>
      <w:r w:rsidRPr="00A77330">
        <w:rPr>
          <w:rFonts w:ascii="Times New Roman" w:eastAsia="Times New Roman" w:hAnsi="Times New Roman" w:cs="Times New Roman"/>
          <w:color w:val="000000"/>
          <w:sz w:val="28"/>
          <w:szCs w:val="28"/>
          <w:lang w:val="en-US" w:eastAsia="ru-RU"/>
        </w:rPr>
        <w:t xml:space="preserve">  </w:t>
      </w:r>
      <w:r w:rsidR="00AD62BD" w:rsidRPr="008D320A">
        <w:rPr>
          <w:rFonts w:ascii="Times New Roman" w:eastAsia="Times New Roman" w:hAnsi="Times New Roman" w:cs="Times New Roman"/>
          <w:color w:val="000000"/>
          <w:sz w:val="28"/>
          <w:szCs w:val="28"/>
          <w:lang w:val="en-US" w:eastAsia="ru-RU"/>
        </w:rPr>
        <w:t xml:space="preserve">1.1 </w:t>
      </w:r>
      <w:r w:rsidR="00AD62BD" w:rsidRPr="008D320A">
        <w:rPr>
          <w:rFonts w:ascii="Times New Roman" w:eastAsia="Calibri" w:hAnsi="Times New Roman" w:cs="Times New Roman"/>
          <w:sz w:val="28"/>
          <w:szCs w:val="28"/>
          <w:lang w:val="en-US"/>
        </w:rPr>
        <w:t xml:space="preserve">World scientific literature review on the phenomenon of social </w:t>
      </w:r>
    </w:p>
    <w:p w:rsidR="00AD62BD" w:rsidRPr="00010C9A" w:rsidRDefault="00A77330" w:rsidP="00AD62BD">
      <w:pPr>
        <w:widowControl w:val="0"/>
        <w:tabs>
          <w:tab w:val="left" w:leader="dot" w:pos="8789"/>
          <w:tab w:val="left" w:leader="dot" w:pos="9072"/>
          <w:tab w:val="right" w:leader="dot" w:pos="9639"/>
        </w:tabs>
        <w:spacing w:after="0" w:line="240" w:lineRule="auto"/>
        <w:rPr>
          <w:rFonts w:ascii="Times New Roman" w:eastAsia="Times New Roman" w:hAnsi="Times New Roman" w:cs="Times New Roman"/>
          <w:color w:val="000000"/>
          <w:sz w:val="28"/>
          <w:szCs w:val="28"/>
          <w:lang w:val="en-US" w:eastAsia="ru-RU"/>
        </w:rPr>
      </w:pPr>
      <w:r w:rsidRPr="00A77330">
        <w:rPr>
          <w:rFonts w:ascii="Times New Roman" w:eastAsia="Calibri" w:hAnsi="Times New Roman" w:cs="Times New Roman"/>
          <w:sz w:val="28"/>
          <w:szCs w:val="28"/>
          <w:lang w:val="en-US"/>
        </w:rPr>
        <w:t xml:space="preserve">      </w:t>
      </w:r>
      <w:r w:rsidRPr="00010C9A">
        <w:rPr>
          <w:rFonts w:ascii="Times New Roman" w:eastAsia="Calibri" w:hAnsi="Times New Roman" w:cs="Times New Roman"/>
          <w:sz w:val="28"/>
          <w:szCs w:val="28"/>
          <w:lang w:val="en-US"/>
        </w:rPr>
        <w:t xml:space="preserve">  </w:t>
      </w:r>
      <w:proofErr w:type="gramStart"/>
      <w:r w:rsidR="00AD62BD" w:rsidRPr="008D320A">
        <w:rPr>
          <w:rFonts w:ascii="Times New Roman" w:eastAsia="Calibri" w:hAnsi="Times New Roman" w:cs="Times New Roman"/>
          <w:sz w:val="28"/>
          <w:szCs w:val="28"/>
          <w:lang w:val="en-US"/>
        </w:rPr>
        <w:t>entrepreneurship</w:t>
      </w:r>
      <w:proofErr w:type="gramEnd"/>
      <w:r w:rsidR="00AD62BD" w:rsidRPr="008D320A">
        <w:rPr>
          <w:rFonts w:ascii="Times New Roman" w:eastAsia="Calibri" w:hAnsi="Times New Roman" w:cs="Times New Roman"/>
          <w:sz w:val="28"/>
          <w:szCs w:val="28"/>
          <w:lang w:val="en-US"/>
        </w:rPr>
        <w:tab/>
      </w:r>
      <w:r w:rsidR="00010C9A" w:rsidRPr="00010C9A">
        <w:rPr>
          <w:rFonts w:ascii="Times New Roman" w:eastAsia="Calibri" w:hAnsi="Times New Roman" w:cs="Times New Roman"/>
          <w:sz w:val="28"/>
          <w:szCs w:val="28"/>
          <w:lang w:val="en-US"/>
        </w:rPr>
        <w:t>9</w:t>
      </w:r>
    </w:p>
    <w:p w:rsidR="00AD62BD" w:rsidRPr="00010C9A" w:rsidRDefault="00A77330" w:rsidP="00AD62BD">
      <w:pPr>
        <w:widowControl w:val="0"/>
        <w:tabs>
          <w:tab w:val="left" w:leader="dot" w:pos="8789"/>
          <w:tab w:val="left" w:leader="dot" w:pos="9072"/>
          <w:tab w:val="right" w:leader="dot" w:pos="9639"/>
        </w:tabs>
        <w:spacing w:after="0" w:line="240" w:lineRule="auto"/>
        <w:rPr>
          <w:rFonts w:ascii="Times New Roman" w:eastAsia="Times New Roman" w:hAnsi="Times New Roman" w:cs="Times New Roman"/>
          <w:color w:val="000000"/>
          <w:sz w:val="28"/>
          <w:szCs w:val="28"/>
          <w:lang w:val="en-US" w:eastAsia="ru-RU"/>
        </w:rPr>
      </w:pPr>
      <w:r w:rsidRPr="00A77330">
        <w:rPr>
          <w:rFonts w:ascii="Times New Roman" w:eastAsia="Times New Roman" w:hAnsi="Times New Roman" w:cs="Times New Roman"/>
          <w:color w:val="000000"/>
          <w:sz w:val="28"/>
          <w:szCs w:val="28"/>
          <w:lang w:val="en-US" w:eastAsia="ru-RU"/>
        </w:rPr>
        <w:t xml:space="preserve">  </w:t>
      </w:r>
      <w:r w:rsidR="00AD62BD" w:rsidRPr="008D320A">
        <w:rPr>
          <w:rFonts w:ascii="Times New Roman" w:eastAsia="Times New Roman" w:hAnsi="Times New Roman" w:cs="Times New Roman"/>
          <w:color w:val="000000"/>
          <w:sz w:val="28"/>
          <w:szCs w:val="28"/>
          <w:lang w:val="en-US" w:eastAsia="ru-RU"/>
        </w:rPr>
        <w:t xml:space="preserve">1.2 </w:t>
      </w:r>
      <w:r w:rsidR="00AD62BD" w:rsidRPr="008D320A">
        <w:rPr>
          <w:rFonts w:ascii="Times New Roman" w:eastAsia="Calibri" w:hAnsi="Times New Roman" w:cs="Times New Roman"/>
          <w:color w:val="000000"/>
          <w:sz w:val="28"/>
          <w:szCs w:val="28"/>
          <w:lang w:val="en-US"/>
        </w:rPr>
        <w:t>Determining criteria for assessing the type of social entrepreneurship</w:t>
      </w:r>
      <w:r w:rsidR="00AD62BD" w:rsidRPr="008D320A">
        <w:rPr>
          <w:rFonts w:ascii="Times New Roman" w:eastAsia="Calibri" w:hAnsi="Times New Roman" w:cs="Times New Roman"/>
          <w:color w:val="000000"/>
          <w:sz w:val="28"/>
          <w:szCs w:val="28"/>
          <w:lang w:val="en-US"/>
        </w:rPr>
        <w:tab/>
      </w:r>
      <w:r w:rsidR="00010C9A" w:rsidRPr="00010C9A">
        <w:rPr>
          <w:rFonts w:ascii="Times New Roman" w:eastAsia="Calibri" w:hAnsi="Times New Roman" w:cs="Times New Roman"/>
          <w:color w:val="000000"/>
          <w:sz w:val="28"/>
          <w:szCs w:val="28"/>
          <w:lang w:val="en-US"/>
        </w:rPr>
        <w:t>9</w:t>
      </w:r>
    </w:p>
    <w:p w:rsidR="00AD62BD" w:rsidRPr="008D320A" w:rsidRDefault="00A77330" w:rsidP="00AD62BD">
      <w:pPr>
        <w:widowControl w:val="0"/>
        <w:tabs>
          <w:tab w:val="left" w:leader="dot" w:pos="8789"/>
          <w:tab w:val="left" w:leader="dot" w:pos="9072"/>
          <w:tab w:val="right" w:leader="dot" w:pos="9639"/>
        </w:tabs>
        <w:spacing w:after="0" w:line="240" w:lineRule="auto"/>
        <w:rPr>
          <w:rFonts w:ascii="Times New Roman" w:eastAsia="Calibri" w:hAnsi="Times New Roman" w:cs="Times New Roman"/>
          <w:color w:val="000000"/>
          <w:sz w:val="28"/>
          <w:szCs w:val="28"/>
          <w:lang w:val="en-US"/>
        </w:rPr>
      </w:pPr>
      <w:r w:rsidRPr="00A77330">
        <w:rPr>
          <w:rFonts w:ascii="Times New Roman" w:eastAsia="Times New Roman" w:hAnsi="Times New Roman" w:cs="Times New Roman"/>
          <w:color w:val="000000"/>
          <w:sz w:val="28"/>
          <w:szCs w:val="28"/>
          <w:lang w:val="en-US" w:eastAsia="ru-RU"/>
        </w:rPr>
        <w:t xml:space="preserve">  </w:t>
      </w:r>
      <w:r w:rsidR="00AD62BD" w:rsidRPr="008D320A">
        <w:rPr>
          <w:rFonts w:ascii="Times New Roman" w:eastAsia="Times New Roman" w:hAnsi="Times New Roman" w:cs="Times New Roman"/>
          <w:color w:val="000000"/>
          <w:sz w:val="28"/>
          <w:szCs w:val="28"/>
          <w:lang w:val="en-US" w:eastAsia="ru-RU"/>
        </w:rPr>
        <w:t xml:space="preserve">1.3 </w:t>
      </w:r>
      <w:r w:rsidR="00AD62BD" w:rsidRPr="008D320A">
        <w:rPr>
          <w:rFonts w:ascii="Times New Roman" w:eastAsia="Calibri" w:hAnsi="Times New Roman" w:cs="Times New Roman"/>
          <w:color w:val="000000"/>
          <w:sz w:val="28"/>
          <w:szCs w:val="28"/>
          <w:lang w:val="en-US"/>
        </w:rPr>
        <w:t xml:space="preserve">Study of the legal framework of social entrepreneurship regulation in </w:t>
      </w:r>
    </w:p>
    <w:p w:rsidR="00AD62BD" w:rsidRPr="00991775" w:rsidRDefault="00A77330" w:rsidP="00AD62BD">
      <w:pPr>
        <w:widowControl w:val="0"/>
        <w:tabs>
          <w:tab w:val="left" w:leader="dot" w:pos="8789"/>
          <w:tab w:val="left" w:leader="dot" w:pos="9072"/>
          <w:tab w:val="right" w:leader="dot" w:pos="9639"/>
        </w:tabs>
        <w:spacing w:after="0" w:line="240" w:lineRule="auto"/>
        <w:rPr>
          <w:rFonts w:ascii="Times New Roman" w:eastAsia="Times New Roman" w:hAnsi="Times New Roman" w:cs="Times New Roman"/>
          <w:color w:val="000000"/>
          <w:sz w:val="28"/>
          <w:szCs w:val="28"/>
          <w:lang w:val="en-US" w:eastAsia="ru-RU"/>
        </w:rPr>
      </w:pPr>
      <w:r w:rsidRPr="00A77330">
        <w:rPr>
          <w:rFonts w:ascii="Times New Roman" w:eastAsia="Calibri" w:hAnsi="Times New Roman" w:cs="Times New Roman"/>
          <w:color w:val="000000"/>
          <w:sz w:val="28"/>
          <w:szCs w:val="28"/>
          <w:lang w:val="en-US"/>
        </w:rPr>
        <w:t xml:space="preserve">      </w:t>
      </w:r>
      <w:r w:rsidRPr="00991775">
        <w:rPr>
          <w:rFonts w:ascii="Times New Roman" w:eastAsia="Calibri" w:hAnsi="Times New Roman" w:cs="Times New Roman"/>
          <w:color w:val="000000"/>
          <w:sz w:val="28"/>
          <w:szCs w:val="28"/>
          <w:lang w:val="en-US"/>
        </w:rPr>
        <w:t xml:space="preserve">  </w:t>
      </w:r>
      <w:proofErr w:type="gramStart"/>
      <w:r w:rsidR="00AD62BD" w:rsidRPr="008D320A">
        <w:rPr>
          <w:rFonts w:ascii="Times New Roman" w:eastAsia="Calibri" w:hAnsi="Times New Roman" w:cs="Times New Roman"/>
          <w:color w:val="000000"/>
          <w:sz w:val="28"/>
          <w:szCs w:val="28"/>
          <w:lang w:val="en-US"/>
        </w:rPr>
        <w:t>the</w:t>
      </w:r>
      <w:proofErr w:type="gramEnd"/>
      <w:r w:rsidR="00AD62BD" w:rsidRPr="008D320A">
        <w:rPr>
          <w:rFonts w:ascii="Times New Roman" w:eastAsia="Calibri" w:hAnsi="Times New Roman" w:cs="Times New Roman"/>
          <w:color w:val="000000"/>
          <w:sz w:val="28"/>
          <w:szCs w:val="28"/>
          <w:lang w:val="en-US"/>
        </w:rPr>
        <w:t xml:space="preserve"> world economy countries</w:t>
      </w:r>
      <w:r w:rsidR="00AD62BD" w:rsidRPr="008D320A">
        <w:rPr>
          <w:rFonts w:ascii="Times New Roman" w:eastAsia="Times New Roman" w:hAnsi="Times New Roman" w:cs="Times New Roman"/>
          <w:color w:val="000000"/>
          <w:sz w:val="28"/>
          <w:szCs w:val="28"/>
          <w:lang w:val="en-US" w:eastAsia="ru-RU"/>
        </w:rPr>
        <w:t xml:space="preserve"> </w:t>
      </w:r>
      <w:r w:rsidR="00AD62BD" w:rsidRPr="008D320A">
        <w:rPr>
          <w:rFonts w:ascii="Times New Roman" w:eastAsia="Times New Roman" w:hAnsi="Times New Roman" w:cs="Times New Roman"/>
          <w:color w:val="000000"/>
          <w:sz w:val="28"/>
          <w:szCs w:val="28"/>
          <w:lang w:val="en-US" w:eastAsia="ru-RU"/>
        </w:rPr>
        <w:tab/>
      </w:r>
      <w:r w:rsidR="00010C9A" w:rsidRPr="00991775">
        <w:rPr>
          <w:rFonts w:ascii="Times New Roman" w:eastAsia="Times New Roman" w:hAnsi="Times New Roman" w:cs="Times New Roman"/>
          <w:color w:val="000000"/>
          <w:sz w:val="28"/>
          <w:szCs w:val="28"/>
          <w:lang w:val="en-US" w:eastAsia="ru-RU"/>
        </w:rPr>
        <w:t>9</w:t>
      </w:r>
    </w:p>
    <w:p w:rsidR="00AD62BD" w:rsidRPr="008D320A" w:rsidRDefault="00A77330" w:rsidP="00AD62BD">
      <w:pPr>
        <w:widowControl w:val="0"/>
        <w:tabs>
          <w:tab w:val="left" w:leader="dot" w:pos="8789"/>
          <w:tab w:val="left" w:leader="dot" w:pos="9072"/>
        </w:tabs>
        <w:spacing w:after="0" w:line="240" w:lineRule="auto"/>
        <w:rPr>
          <w:rFonts w:ascii="Times New Roman" w:eastAsia="Calibri" w:hAnsi="Times New Roman" w:cs="Times New Roman"/>
          <w:color w:val="000000"/>
          <w:sz w:val="28"/>
          <w:szCs w:val="28"/>
          <w:lang w:val="en-US"/>
        </w:rPr>
      </w:pPr>
      <w:r w:rsidRPr="00A77330">
        <w:rPr>
          <w:rFonts w:ascii="Times New Roman" w:eastAsia="Times New Roman" w:hAnsi="Times New Roman" w:cs="Times New Roman"/>
          <w:color w:val="000000"/>
          <w:sz w:val="28"/>
          <w:szCs w:val="28"/>
          <w:lang w:val="en-US" w:eastAsia="ru-RU"/>
        </w:rPr>
        <w:t xml:space="preserve">  </w:t>
      </w:r>
      <w:r w:rsidR="00AD62BD" w:rsidRPr="008D320A">
        <w:rPr>
          <w:rFonts w:ascii="Times New Roman" w:eastAsia="Times New Roman" w:hAnsi="Times New Roman" w:cs="Times New Roman"/>
          <w:color w:val="000000"/>
          <w:sz w:val="28"/>
          <w:szCs w:val="28"/>
          <w:lang w:val="en-US" w:eastAsia="ru-RU"/>
        </w:rPr>
        <w:t xml:space="preserve">1.4 </w:t>
      </w:r>
      <w:r w:rsidR="00AD62BD" w:rsidRPr="008D320A">
        <w:rPr>
          <w:rFonts w:ascii="Times New Roman" w:eastAsia="Calibri" w:hAnsi="Times New Roman" w:cs="Times New Roman"/>
          <w:color w:val="000000"/>
          <w:sz w:val="28"/>
          <w:szCs w:val="28"/>
          <w:lang w:val="en-US"/>
        </w:rPr>
        <w:t xml:space="preserve">Determination of the system-forming characteristics of social </w:t>
      </w:r>
    </w:p>
    <w:p w:rsidR="00AD62BD" w:rsidRPr="00991775" w:rsidRDefault="00A77330" w:rsidP="00AD62BD">
      <w:pPr>
        <w:widowControl w:val="0"/>
        <w:tabs>
          <w:tab w:val="left" w:leader="dot" w:pos="8789"/>
          <w:tab w:val="left" w:leader="dot" w:pos="9072"/>
        </w:tabs>
        <w:spacing w:after="0" w:line="240" w:lineRule="auto"/>
        <w:rPr>
          <w:rFonts w:ascii="Times New Roman" w:eastAsia="Calibri" w:hAnsi="Times New Roman" w:cs="Times New Roman"/>
          <w:sz w:val="28"/>
          <w:szCs w:val="28"/>
          <w:lang w:val="en-US"/>
        </w:rPr>
      </w:pPr>
      <w:r w:rsidRPr="00A77330">
        <w:rPr>
          <w:rFonts w:ascii="Times New Roman" w:eastAsia="Calibri" w:hAnsi="Times New Roman" w:cs="Times New Roman"/>
          <w:color w:val="000000"/>
          <w:sz w:val="28"/>
          <w:szCs w:val="28"/>
          <w:lang w:val="en-US"/>
        </w:rPr>
        <w:t xml:space="preserve">      </w:t>
      </w:r>
      <w:r w:rsidRPr="00991775">
        <w:rPr>
          <w:rFonts w:ascii="Times New Roman" w:eastAsia="Calibri" w:hAnsi="Times New Roman" w:cs="Times New Roman"/>
          <w:color w:val="000000"/>
          <w:sz w:val="28"/>
          <w:szCs w:val="28"/>
          <w:lang w:val="en-US"/>
        </w:rPr>
        <w:t xml:space="preserve">  </w:t>
      </w:r>
      <w:proofErr w:type="gramStart"/>
      <w:r w:rsidR="00AD62BD" w:rsidRPr="008D320A">
        <w:rPr>
          <w:rFonts w:ascii="Times New Roman" w:eastAsia="Calibri" w:hAnsi="Times New Roman" w:cs="Times New Roman"/>
          <w:color w:val="000000"/>
          <w:sz w:val="28"/>
          <w:szCs w:val="28"/>
          <w:lang w:val="en-US"/>
        </w:rPr>
        <w:t>entrepreneurship</w:t>
      </w:r>
      <w:proofErr w:type="gramEnd"/>
      <w:r w:rsidR="00AD62BD" w:rsidRPr="008D320A">
        <w:rPr>
          <w:rFonts w:ascii="Times New Roman" w:eastAsia="Calibri" w:hAnsi="Times New Roman" w:cs="Times New Roman"/>
          <w:color w:val="000000"/>
          <w:sz w:val="28"/>
          <w:szCs w:val="28"/>
          <w:lang w:val="en-US"/>
        </w:rPr>
        <w:t xml:space="preserve"> business model</w:t>
      </w:r>
      <w:r w:rsidR="00AD62BD" w:rsidRPr="008D320A">
        <w:rPr>
          <w:rFonts w:ascii="Times New Roman" w:eastAsia="Times New Roman" w:hAnsi="Times New Roman" w:cs="Times New Roman"/>
          <w:color w:val="000000"/>
          <w:sz w:val="28"/>
          <w:szCs w:val="28"/>
          <w:lang w:val="en-US" w:eastAsia="ru-RU"/>
        </w:rPr>
        <w:t xml:space="preserve"> </w:t>
      </w:r>
      <w:r w:rsidR="00AD62BD" w:rsidRPr="008D320A">
        <w:rPr>
          <w:rFonts w:ascii="Times New Roman" w:eastAsia="Times New Roman" w:hAnsi="Times New Roman" w:cs="Times New Roman"/>
          <w:color w:val="000000"/>
          <w:sz w:val="28"/>
          <w:szCs w:val="28"/>
          <w:lang w:val="en-US" w:eastAsia="ru-RU"/>
        </w:rPr>
        <w:tab/>
      </w:r>
      <w:r w:rsidR="00010C9A" w:rsidRPr="00991775">
        <w:rPr>
          <w:rFonts w:ascii="Times New Roman" w:eastAsia="Times New Roman" w:hAnsi="Times New Roman" w:cs="Times New Roman"/>
          <w:color w:val="000000"/>
          <w:sz w:val="28"/>
          <w:szCs w:val="28"/>
          <w:lang w:val="en-US" w:eastAsia="ru-RU"/>
        </w:rPr>
        <w:t>10</w:t>
      </w:r>
    </w:p>
    <w:p w:rsidR="00AD62BD" w:rsidRPr="008D320A" w:rsidRDefault="00AD62BD" w:rsidP="00AD62BD">
      <w:pPr>
        <w:widowControl w:val="0"/>
        <w:tabs>
          <w:tab w:val="left" w:leader="dot" w:pos="8789"/>
          <w:tab w:val="left" w:leader="dot" w:pos="9072"/>
        </w:tabs>
        <w:spacing w:after="0" w:line="240" w:lineRule="auto"/>
        <w:rPr>
          <w:rFonts w:ascii="Times New Roman" w:eastAsia="Calibri" w:hAnsi="Times New Roman" w:cs="Times New Roman"/>
          <w:sz w:val="28"/>
          <w:szCs w:val="28"/>
          <w:lang w:val="en-US"/>
        </w:rPr>
      </w:pPr>
    </w:p>
    <w:p w:rsidR="00AD62BD" w:rsidRPr="008D320A" w:rsidRDefault="00AD62BD" w:rsidP="00AD62BD">
      <w:pPr>
        <w:widowControl w:val="0"/>
        <w:tabs>
          <w:tab w:val="left" w:leader="dot" w:pos="8789"/>
          <w:tab w:val="left" w:leader="dot" w:pos="9072"/>
        </w:tabs>
        <w:spacing w:after="0" w:line="240" w:lineRule="auto"/>
        <w:rPr>
          <w:rFonts w:ascii="Times New Roman" w:eastAsia="Calibri" w:hAnsi="Times New Roman" w:cs="Times New Roman"/>
          <w:sz w:val="28"/>
          <w:szCs w:val="28"/>
          <w:lang w:val="en-US"/>
        </w:rPr>
      </w:pPr>
      <w:r w:rsidRPr="008D320A">
        <w:rPr>
          <w:rFonts w:ascii="Times New Roman" w:eastAsia="Calibri" w:hAnsi="Times New Roman" w:cs="Times New Roman"/>
          <w:sz w:val="28"/>
          <w:szCs w:val="28"/>
          <w:lang w:val="en-US"/>
        </w:rPr>
        <w:t>2 A</w:t>
      </w:r>
      <w:r w:rsidR="00221DF9" w:rsidRPr="008D320A">
        <w:rPr>
          <w:rFonts w:ascii="Times New Roman" w:eastAsia="Calibri" w:hAnsi="Times New Roman" w:cs="Times New Roman"/>
          <w:sz w:val="28"/>
          <w:szCs w:val="28"/>
          <w:lang w:val="en-US"/>
        </w:rPr>
        <w:t xml:space="preserve">nalysis and evaluation of types and business </w:t>
      </w:r>
    </w:p>
    <w:p w:rsidR="00AD62BD" w:rsidRPr="00010C9A" w:rsidRDefault="00A77330" w:rsidP="00AD62BD">
      <w:pPr>
        <w:widowControl w:val="0"/>
        <w:tabs>
          <w:tab w:val="left" w:leader="dot" w:pos="8789"/>
          <w:tab w:val="left" w:leader="dot" w:pos="9072"/>
        </w:tabs>
        <w:spacing w:after="0" w:line="240" w:lineRule="auto"/>
        <w:rPr>
          <w:rFonts w:ascii="Times New Roman" w:eastAsia="Calibri" w:hAnsi="Times New Roman" w:cs="Times New Roman"/>
          <w:sz w:val="28"/>
          <w:szCs w:val="28"/>
          <w:lang w:val="en-US"/>
        </w:rPr>
      </w:pPr>
      <w:r w:rsidRPr="00A77330">
        <w:rPr>
          <w:rFonts w:ascii="Times New Roman" w:eastAsia="Calibri" w:hAnsi="Times New Roman" w:cs="Times New Roman"/>
          <w:sz w:val="28"/>
          <w:szCs w:val="28"/>
          <w:lang w:val="en-US"/>
        </w:rPr>
        <w:t xml:space="preserve">    </w:t>
      </w:r>
      <w:proofErr w:type="gramStart"/>
      <w:r w:rsidR="00221DF9" w:rsidRPr="008D320A">
        <w:rPr>
          <w:rFonts w:ascii="Times New Roman" w:eastAsia="Calibri" w:hAnsi="Times New Roman" w:cs="Times New Roman"/>
          <w:sz w:val="28"/>
          <w:szCs w:val="28"/>
          <w:lang w:val="en-US"/>
        </w:rPr>
        <w:t>models</w:t>
      </w:r>
      <w:proofErr w:type="gramEnd"/>
      <w:r w:rsidR="00221DF9" w:rsidRPr="008D320A">
        <w:rPr>
          <w:rFonts w:ascii="Times New Roman" w:eastAsia="Calibri" w:hAnsi="Times New Roman" w:cs="Times New Roman"/>
          <w:sz w:val="28"/>
          <w:szCs w:val="28"/>
          <w:lang w:val="en-US"/>
        </w:rPr>
        <w:t xml:space="preserve"> of social entrepreneurship in Kazakhstan </w:t>
      </w:r>
      <w:r w:rsidR="00AD62BD" w:rsidRPr="008D320A">
        <w:rPr>
          <w:rFonts w:ascii="Times New Roman" w:eastAsia="Calibri" w:hAnsi="Times New Roman" w:cs="Times New Roman"/>
          <w:sz w:val="28"/>
          <w:szCs w:val="28"/>
          <w:lang w:val="en-US"/>
        </w:rPr>
        <w:tab/>
      </w:r>
      <w:r w:rsidR="00010C9A" w:rsidRPr="00010C9A">
        <w:rPr>
          <w:rFonts w:ascii="Times New Roman" w:eastAsia="Calibri" w:hAnsi="Times New Roman" w:cs="Times New Roman"/>
          <w:sz w:val="28"/>
          <w:szCs w:val="28"/>
          <w:lang w:val="en-US"/>
        </w:rPr>
        <w:t>11</w:t>
      </w:r>
    </w:p>
    <w:p w:rsidR="00AD62BD" w:rsidRPr="008D320A" w:rsidRDefault="00AD62BD" w:rsidP="00AD62BD">
      <w:pPr>
        <w:widowControl w:val="0"/>
        <w:tabs>
          <w:tab w:val="left" w:leader="dot" w:pos="8789"/>
          <w:tab w:val="left" w:leader="dot" w:pos="9072"/>
        </w:tabs>
        <w:spacing w:after="0" w:line="240" w:lineRule="auto"/>
        <w:rPr>
          <w:rFonts w:ascii="Times New Roman" w:eastAsia="Calibri" w:hAnsi="Times New Roman" w:cs="Times New Roman"/>
          <w:sz w:val="28"/>
          <w:szCs w:val="28"/>
          <w:lang w:val="en-US"/>
        </w:rPr>
      </w:pPr>
    </w:p>
    <w:p w:rsidR="00A77330" w:rsidRPr="00991775" w:rsidRDefault="00A77330" w:rsidP="00AD62BD">
      <w:pPr>
        <w:widowControl w:val="0"/>
        <w:tabs>
          <w:tab w:val="left" w:leader="dot" w:pos="8789"/>
          <w:tab w:val="left" w:leader="dot" w:pos="9072"/>
        </w:tabs>
        <w:spacing w:after="0" w:line="240" w:lineRule="auto"/>
        <w:rPr>
          <w:rFonts w:ascii="Times New Roman" w:eastAsia="Calibri" w:hAnsi="Times New Roman" w:cs="Times New Roman"/>
          <w:sz w:val="28"/>
          <w:szCs w:val="28"/>
          <w:lang w:val="en-US"/>
        </w:rPr>
      </w:pPr>
      <w:r w:rsidRPr="00A77330">
        <w:rPr>
          <w:rFonts w:ascii="Times New Roman" w:eastAsia="Calibri" w:hAnsi="Times New Roman" w:cs="Times New Roman"/>
          <w:sz w:val="28"/>
          <w:szCs w:val="28"/>
          <w:lang w:val="en-US"/>
        </w:rPr>
        <w:t xml:space="preserve">  </w:t>
      </w:r>
      <w:r w:rsidR="00AD62BD" w:rsidRPr="008D320A">
        <w:rPr>
          <w:rFonts w:ascii="Times New Roman" w:eastAsia="Calibri" w:hAnsi="Times New Roman" w:cs="Times New Roman"/>
          <w:sz w:val="28"/>
          <w:szCs w:val="28"/>
          <w:lang w:val="en-US"/>
        </w:rPr>
        <w:t xml:space="preserve">2.1 Analysis of the potential of non-profit sector and its business models </w:t>
      </w:r>
    </w:p>
    <w:p w:rsidR="00AD62BD" w:rsidRPr="00991775" w:rsidRDefault="00A77330" w:rsidP="00AD62BD">
      <w:pPr>
        <w:widowControl w:val="0"/>
        <w:tabs>
          <w:tab w:val="left" w:leader="dot" w:pos="8789"/>
          <w:tab w:val="left" w:leader="dot" w:pos="9072"/>
        </w:tabs>
        <w:spacing w:after="0" w:line="240" w:lineRule="auto"/>
        <w:rPr>
          <w:rFonts w:ascii="Times New Roman" w:eastAsia="Calibri" w:hAnsi="Times New Roman" w:cs="Times New Roman"/>
          <w:sz w:val="28"/>
          <w:szCs w:val="28"/>
          <w:lang w:val="en-US"/>
        </w:rPr>
      </w:pPr>
      <w:r w:rsidRPr="00010C9A">
        <w:rPr>
          <w:rFonts w:ascii="Times New Roman" w:eastAsia="Calibri" w:hAnsi="Times New Roman" w:cs="Times New Roman"/>
          <w:sz w:val="28"/>
          <w:szCs w:val="28"/>
          <w:lang w:val="en-US"/>
        </w:rPr>
        <w:t xml:space="preserve">        </w:t>
      </w:r>
      <w:proofErr w:type="gramStart"/>
      <w:r w:rsidR="00AD62BD" w:rsidRPr="008D320A">
        <w:rPr>
          <w:rFonts w:ascii="Times New Roman" w:eastAsia="Calibri" w:hAnsi="Times New Roman" w:cs="Times New Roman"/>
          <w:sz w:val="28"/>
          <w:szCs w:val="28"/>
          <w:lang w:val="en-US"/>
        </w:rPr>
        <w:t>implemented</w:t>
      </w:r>
      <w:proofErr w:type="gramEnd"/>
      <w:r w:rsidR="00AD62BD" w:rsidRPr="008D320A">
        <w:rPr>
          <w:rFonts w:ascii="Times New Roman" w:eastAsia="Calibri" w:hAnsi="Times New Roman" w:cs="Times New Roman"/>
          <w:sz w:val="28"/>
          <w:szCs w:val="28"/>
          <w:lang w:val="en-US"/>
        </w:rPr>
        <w:t xml:space="preserve"> in Kazakhstan. Surveys and focus groups</w:t>
      </w:r>
      <w:r w:rsidR="00AD62BD" w:rsidRPr="008D320A">
        <w:rPr>
          <w:rFonts w:ascii="Times New Roman" w:eastAsia="Calibri" w:hAnsi="Times New Roman" w:cs="Times New Roman"/>
          <w:sz w:val="28"/>
          <w:szCs w:val="28"/>
          <w:lang w:val="en-US"/>
        </w:rPr>
        <w:tab/>
      </w:r>
      <w:r w:rsidR="00010C9A" w:rsidRPr="00010C9A">
        <w:rPr>
          <w:rFonts w:ascii="Times New Roman" w:eastAsia="Calibri" w:hAnsi="Times New Roman" w:cs="Times New Roman"/>
          <w:sz w:val="28"/>
          <w:szCs w:val="28"/>
          <w:lang w:val="en-US"/>
        </w:rPr>
        <w:t>1</w:t>
      </w:r>
      <w:r w:rsidR="00010C9A" w:rsidRPr="00991775">
        <w:rPr>
          <w:rFonts w:ascii="Times New Roman" w:eastAsia="Calibri" w:hAnsi="Times New Roman" w:cs="Times New Roman"/>
          <w:sz w:val="28"/>
          <w:szCs w:val="28"/>
          <w:lang w:val="en-US"/>
        </w:rPr>
        <w:t>1</w:t>
      </w:r>
    </w:p>
    <w:p w:rsidR="00AD62BD" w:rsidRPr="008D320A" w:rsidRDefault="00A77330" w:rsidP="00AD62BD">
      <w:pPr>
        <w:widowControl w:val="0"/>
        <w:tabs>
          <w:tab w:val="left" w:leader="dot" w:pos="8789"/>
          <w:tab w:val="left" w:leader="dot" w:pos="9072"/>
        </w:tabs>
        <w:spacing w:after="0" w:line="240" w:lineRule="auto"/>
        <w:rPr>
          <w:rFonts w:ascii="Times New Roman" w:eastAsia="Calibri" w:hAnsi="Times New Roman" w:cs="Times New Roman"/>
          <w:sz w:val="28"/>
          <w:szCs w:val="28"/>
          <w:lang w:val="en-US"/>
        </w:rPr>
      </w:pPr>
      <w:r w:rsidRPr="00A77330">
        <w:rPr>
          <w:rFonts w:ascii="Times New Roman" w:eastAsia="Calibri" w:hAnsi="Times New Roman" w:cs="Times New Roman"/>
          <w:sz w:val="28"/>
          <w:szCs w:val="28"/>
          <w:lang w:val="en-US"/>
        </w:rPr>
        <w:t xml:space="preserve">  </w:t>
      </w:r>
      <w:r w:rsidR="00702B81" w:rsidRPr="00702B81">
        <w:rPr>
          <w:rFonts w:ascii="Times New Roman" w:eastAsia="Calibri" w:hAnsi="Times New Roman" w:cs="Times New Roman"/>
          <w:sz w:val="28"/>
          <w:szCs w:val="28"/>
          <w:lang w:val="en-US"/>
        </w:rPr>
        <w:t xml:space="preserve"> </w:t>
      </w:r>
      <w:r w:rsidR="00AD62BD" w:rsidRPr="008D320A">
        <w:rPr>
          <w:rFonts w:ascii="Times New Roman" w:eastAsia="Calibri" w:hAnsi="Times New Roman" w:cs="Times New Roman"/>
          <w:sz w:val="28"/>
          <w:szCs w:val="28"/>
          <w:lang w:val="en-US"/>
        </w:rPr>
        <w:t xml:space="preserve">2.1.1 Assessment of the economic potential of the non-profit sector in </w:t>
      </w:r>
    </w:p>
    <w:p w:rsidR="00AD62BD" w:rsidRPr="00010C9A" w:rsidRDefault="00A77330" w:rsidP="00AD62BD">
      <w:pPr>
        <w:widowControl w:val="0"/>
        <w:tabs>
          <w:tab w:val="left" w:leader="dot" w:pos="8789"/>
          <w:tab w:val="left" w:leader="dot" w:pos="9072"/>
        </w:tabs>
        <w:spacing w:after="0" w:line="240" w:lineRule="auto"/>
        <w:rPr>
          <w:rFonts w:ascii="Times New Roman" w:eastAsia="Calibri" w:hAnsi="Times New Roman" w:cs="Times New Roman"/>
          <w:sz w:val="28"/>
          <w:szCs w:val="28"/>
          <w:lang w:val="en-US"/>
        </w:rPr>
      </w:pPr>
      <w:r w:rsidRPr="00A77330">
        <w:rPr>
          <w:rFonts w:ascii="Times New Roman" w:eastAsia="Calibri" w:hAnsi="Times New Roman" w:cs="Times New Roman"/>
          <w:sz w:val="28"/>
          <w:szCs w:val="28"/>
          <w:lang w:val="en-US"/>
        </w:rPr>
        <w:t xml:space="preserve">           </w:t>
      </w:r>
      <w:r w:rsidR="00702B81" w:rsidRPr="00702B81">
        <w:rPr>
          <w:rFonts w:ascii="Times New Roman" w:eastAsia="Calibri" w:hAnsi="Times New Roman" w:cs="Times New Roman"/>
          <w:sz w:val="28"/>
          <w:szCs w:val="28"/>
          <w:lang w:val="en-US"/>
        </w:rPr>
        <w:t xml:space="preserve"> </w:t>
      </w:r>
      <w:r w:rsidR="00AD62BD" w:rsidRPr="008D320A">
        <w:rPr>
          <w:rFonts w:ascii="Times New Roman" w:eastAsia="Calibri" w:hAnsi="Times New Roman" w:cs="Times New Roman"/>
          <w:sz w:val="28"/>
          <w:szCs w:val="28"/>
          <w:lang w:val="en-US"/>
        </w:rPr>
        <w:t>Kazakhstan based on the National Accounts System (SNA)</w:t>
      </w:r>
      <w:r w:rsidR="00AD62BD" w:rsidRPr="008D320A">
        <w:rPr>
          <w:rFonts w:ascii="Times New Roman" w:eastAsia="Calibri" w:hAnsi="Times New Roman" w:cs="Times New Roman"/>
          <w:sz w:val="28"/>
          <w:szCs w:val="28"/>
          <w:lang w:val="en-US"/>
        </w:rPr>
        <w:tab/>
      </w:r>
      <w:r w:rsidR="00010C9A" w:rsidRPr="00010C9A">
        <w:rPr>
          <w:rFonts w:ascii="Times New Roman" w:eastAsia="Calibri" w:hAnsi="Times New Roman" w:cs="Times New Roman"/>
          <w:sz w:val="28"/>
          <w:szCs w:val="28"/>
          <w:lang w:val="en-US"/>
        </w:rPr>
        <w:t>11</w:t>
      </w:r>
    </w:p>
    <w:p w:rsidR="00AD62BD" w:rsidRPr="008D320A" w:rsidRDefault="00A77330" w:rsidP="00AD62BD">
      <w:pPr>
        <w:widowControl w:val="0"/>
        <w:tabs>
          <w:tab w:val="left" w:leader="dot" w:pos="8789"/>
          <w:tab w:val="left" w:leader="dot" w:pos="9072"/>
        </w:tabs>
        <w:spacing w:after="0" w:line="240" w:lineRule="auto"/>
        <w:rPr>
          <w:rFonts w:ascii="Times New Roman" w:eastAsia="Calibri" w:hAnsi="Times New Roman" w:cs="Times New Roman"/>
          <w:sz w:val="28"/>
          <w:szCs w:val="28"/>
          <w:lang w:val="en-US"/>
        </w:rPr>
      </w:pPr>
      <w:r w:rsidRPr="00A77330">
        <w:rPr>
          <w:rFonts w:ascii="Times New Roman" w:eastAsia="Calibri" w:hAnsi="Times New Roman" w:cs="Times New Roman"/>
          <w:sz w:val="28"/>
          <w:szCs w:val="28"/>
          <w:lang w:val="en-US"/>
        </w:rPr>
        <w:t xml:space="preserve">  </w:t>
      </w:r>
      <w:r w:rsidR="00702B81" w:rsidRPr="00702B81">
        <w:rPr>
          <w:rFonts w:ascii="Times New Roman" w:eastAsia="Calibri" w:hAnsi="Times New Roman" w:cs="Times New Roman"/>
          <w:sz w:val="28"/>
          <w:szCs w:val="28"/>
          <w:lang w:val="en-US"/>
        </w:rPr>
        <w:t xml:space="preserve"> </w:t>
      </w:r>
      <w:r w:rsidR="00AD62BD" w:rsidRPr="008D320A">
        <w:rPr>
          <w:rFonts w:ascii="Times New Roman" w:eastAsia="Calibri" w:hAnsi="Times New Roman" w:cs="Times New Roman"/>
          <w:sz w:val="28"/>
          <w:szCs w:val="28"/>
          <w:lang w:val="en-US"/>
        </w:rPr>
        <w:t xml:space="preserve">2.1.2 Features of business models created on the basis of non-profit </w:t>
      </w:r>
    </w:p>
    <w:p w:rsidR="00AD62BD" w:rsidRPr="00991775" w:rsidRDefault="00A77330" w:rsidP="00AD62BD">
      <w:pPr>
        <w:widowControl w:val="0"/>
        <w:tabs>
          <w:tab w:val="left" w:leader="dot" w:pos="8789"/>
          <w:tab w:val="left" w:leader="dot" w:pos="9072"/>
        </w:tabs>
        <w:spacing w:after="0" w:line="240" w:lineRule="auto"/>
        <w:rPr>
          <w:rFonts w:ascii="Times New Roman" w:eastAsia="Calibri" w:hAnsi="Times New Roman" w:cs="Times New Roman"/>
          <w:sz w:val="28"/>
          <w:szCs w:val="28"/>
          <w:lang w:val="en-US"/>
        </w:rPr>
      </w:pPr>
      <w:r w:rsidRPr="00A77330">
        <w:rPr>
          <w:rFonts w:ascii="Times New Roman" w:eastAsia="Calibri" w:hAnsi="Times New Roman" w:cs="Times New Roman"/>
          <w:sz w:val="28"/>
          <w:szCs w:val="28"/>
          <w:lang w:val="en-US"/>
        </w:rPr>
        <w:t xml:space="preserve">  </w:t>
      </w:r>
      <w:r w:rsidRPr="00010C9A">
        <w:rPr>
          <w:rFonts w:ascii="Times New Roman" w:eastAsia="Calibri" w:hAnsi="Times New Roman" w:cs="Times New Roman"/>
          <w:sz w:val="28"/>
          <w:szCs w:val="28"/>
          <w:lang w:val="en-US"/>
        </w:rPr>
        <w:t xml:space="preserve">         </w:t>
      </w:r>
      <w:r w:rsidR="00702B81" w:rsidRPr="000F6FF6">
        <w:rPr>
          <w:rFonts w:ascii="Times New Roman" w:eastAsia="Calibri" w:hAnsi="Times New Roman" w:cs="Times New Roman"/>
          <w:sz w:val="28"/>
          <w:szCs w:val="28"/>
          <w:lang w:val="en-US"/>
        </w:rPr>
        <w:t xml:space="preserve"> </w:t>
      </w:r>
      <w:proofErr w:type="gramStart"/>
      <w:r w:rsidR="00AD62BD" w:rsidRPr="008D320A">
        <w:rPr>
          <w:rFonts w:ascii="Times New Roman" w:eastAsia="Calibri" w:hAnsi="Times New Roman" w:cs="Times New Roman"/>
          <w:sz w:val="28"/>
          <w:szCs w:val="28"/>
          <w:lang w:val="en-US"/>
        </w:rPr>
        <w:t>organizations</w:t>
      </w:r>
      <w:proofErr w:type="gramEnd"/>
      <w:r w:rsidR="00AD62BD" w:rsidRPr="008D320A">
        <w:rPr>
          <w:rFonts w:ascii="Times New Roman" w:eastAsia="Calibri" w:hAnsi="Times New Roman" w:cs="Times New Roman"/>
          <w:sz w:val="28"/>
          <w:szCs w:val="28"/>
          <w:lang w:val="en-US"/>
        </w:rPr>
        <w:t>. Surveys and focus groups</w:t>
      </w:r>
      <w:r w:rsidR="00AD62BD" w:rsidRPr="008D320A">
        <w:rPr>
          <w:rFonts w:ascii="Times New Roman" w:eastAsia="Calibri" w:hAnsi="Times New Roman" w:cs="Times New Roman"/>
          <w:sz w:val="28"/>
          <w:szCs w:val="28"/>
          <w:lang w:val="en-US"/>
        </w:rPr>
        <w:tab/>
      </w:r>
      <w:r w:rsidR="00010C9A" w:rsidRPr="00010C9A">
        <w:rPr>
          <w:rFonts w:ascii="Times New Roman" w:eastAsia="Calibri" w:hAnsi="Times New Roman" w:cs="Times New Roman"/>
          <w:sz w:val="28"/>
          <w:szCs w:val="28"/>
          <w:lang w:val="en-US"/>
        </w:rPr>
        <w:t>1</w:t>
      </w:r>
      <w:r w:rsidR="00010C9A" w:rsidRPr="00991775">
        <w:rPr>
          <w:rFonts w:ascii="Times New Roman" w:eastAsia="Calibri" w:hAnsi="Times New Roman" w:cs="Times New Roman"/>
          <w:sz w:val="28"/>
          <w:szCs w:val="28"/>
          <w:lang w:val="en-US"/>
        </w:rPr>
        <w:t>1</w:t>
      </w:r>
    </w:p>
    <w:p w:rsidR="00AD62BD" w:rsidRPr="008D320A" w:rsidRDefault="00A77330" w:rsidP="00AD62BD">
      <w:pPr>
        <w:widowControl w:val="0"/>
        <w:tabs>
          <w:tab w:val="left" w:leader="dot" w:pos="8789"/>
          <w:tab w:val="left" w:leader="dot" w:pos="9072"/>
        </w:tabs>
        <w:spacing w:after="0" w:line="240" w:lineRule="auto"/>
        <w:contextualSpacing/>
        <w:rPr>
          <w:rFonts w:ascii="Times New Roman" w:eastAsia="Calibri" w:hAnsi="Times New Roman" w:cs="Times New Roman"/>
          <w:sz w:val="28"/>
          <w:szCs w:val="28"/>
          <w:shd w:val="clear" w:color="auto" w:fill="FFFFFF"/>
          <w:lang w:val="en-US"/>
        </w:rPr>
      </w:pPr>
      <w:r w:rsidRPr="00A77330">
        <w:rPr>
          <w:rFonts w:ascii="Times New Roman" w:eastAsia="Calibri" w:hAnsi="Times New Roman" w:cs="Times New Roman"/>
          <w:sz w:val="28"/>
          <w:szCs w:val="28"/>
          <w:shd w:val="clear" w:color="auto" w:fill="FFFFFF"/>
          <w:lang w:val="en-US"/>
        </w:rPr>
        <w:t xml:space="preserve">  </w:t>
      </w:r>
      <w:r w:rsidR="00AD62BD" w:rsidRPr="008D320A">
        <w:rPr>
          <w:rFonts w:ascii="Times New Roman" w:eastAsia="Calibri" w:hAnsi="Times New Roman" w:cs="Times New Roman"/>
          <w:sz w:val="28"/>
          <w:szCs w:val="28"/>
          <w:shd w:val="clear" w:color="auto" w:fill="FFFFFF"/>
          <w:lang w:val="en-US"/>
        </w:rPr>
        <w:t xml:space="preserve">2.2 Analysis of typical business models in social entrepreneurship. </w:t>
      </w:r>
    </w:p>
    <w:p w:rsidR="00AD62BD" w:rsidRPr="00991775" w:rsidRDefault="00A77330" w:rsidP="00AD62BD">
      <w:pPr>
        <w:widowControl w:val="0"/>
        <w:tabs>
          <w:tab w:val="left" w:leader="dot" w:pos="8789"/>
          <w:tab w:val="left" w:leader="dot" w:pos="9072"/>
        </w:tabs>
        <w:spacing w:after="0" w:line="240" w:lineRule="auto"/>
        <w:contextualSpacing/>
        <w:rPr>
          <w:rFonts w:ascii="Times New Roman" w:eastAsia="Calibri" w:hAnsi="Times New Roman" w:cs="Times New Roman"/>
          <w:sz w:val="28"/>
          <w:szCs w:val="28"/>
          <w:shd w:val="clear" w:color="auto" w:fill="FFFFFF"/>
          <w:lang w:val="en-US"/>
        </w:rPr>
      </w:pPr>
      <w:r w:rsidRPr="00A77330">
        <w:rPr>
          <w:rFonts w:ascii="Times New Roman" w:eastAsia="Calibri" w:hAnsi="Times New Roman" w:cs="Times New Roman"/>
          <w:sz w:val="28"/>
          <w:szCs w:val="28"/>
          <w:lang w:val="en-US"/>
        </w:rPr>
        <w:t xml:space="preserve">        </w:t>
      </w:r>
      <w:r w:rsidR="00AD62BD" w:rsidRPr="008D320A">
        <w:rPr>
          <w:rFonts w:ascii="Times New Roman" w:eastAsia="Calibri" w:hAnsi="Times New Roman" w:cs="Times New Roman"/>
          <w:sz w:val="28"/>
          <w:szCs w:val="28"/>
          <w:lang w:val="en-US"/>
        </w:rPr>
        <w:t>Surveys and focus groups</w:t>
      </w:r>
      <w:r w:rsidR="00AD62BD" w:rsidRPr="008D320A">
        <w:rPr>
          <w:rFonts w:ascii="Times New Roman" w:eastAsia="Calibri" w:hAnsi="Times New Roman" w:cs="Times New Roman"/>
          <w:sz w:val="28"/>
          <w:szCs w:val="28"/>
          <w:lang w:val="en-US"/>
        </w:rPr>
        <w:tab/>
      </w:r>
      <w:r w:rsidR="00010C9A" w:rsidRPr="00991775">
        <w:rPr>
          <w:rFonts w:ascii="Times New Roman" w:eastAsia="Calibri" w:hAnsi="Times New Roman" w:cs="Times New Roman"/>
          <w:sz w:val="28"/>
          <w:szCs w:val="28"/>
          <w:lang w:val="en-US"/>
        </w:rPr>
        <w:t>11</w:t>
      </w:r>
    </w:p>
    <w:p w:rsidR="00AD62BD" w:rsidRPr="008D320A" w:rsidRDefault="00A77330" w:rsidP="00AD62BD">
      <w:pPr>
        <w:widowControl w:val="0"/>
        <w:tabs>
          <w:tab w:val="left" w:leader="dot" w:pos="8789"/>
          <w:tab w:val="left" w:leader="dot" w:pos="9072"/>
        </w:tabs>
        <w:spacing w:after="0" w:line="240" w:lineRule="auto"/>
        <w:rPr>
          <w:rFonts w:ascii="Times New Roman" w:eastAsia="Calibri" w:hAnsi="Times New Roman" w:cs="Times New Roman"/>
          <w:sz w:val="28"/>
          <w:szCs w:val="28"/>
          <w:shd w:val="clear" w:color="auto" w:fill="FFFFFF"/>
          <w:lang w:val="en-US"/>
        </w:rPr>
      </w:pPr>
      <w:r w:rsidRPr="00A77330">
        <w:rPr>
          <w:rFonts w:ascii="Times New Roman" w:eastAsia="Calibri" w:hAnsi="Times New Roman" w:cs="Times New Roman"/>
          <w:sz w:val="28"/>
          <w:szCs w:val="28"/>
          <w:shd w:val="clear" w:color="auto" w:fill="FFFFFF"/>
          <w:lang w:val="en-US"/>
        </w:rPr>
        <w:t xml:space="preserve">  </w:t>
      </w:r>
      <w:r w:rsidR="00702B81" w:rsidRPr="00702B81">
        <w:rPr>
          <w:rFonts w:ascii="Times New Roman" w:eastAsia="Calibri" w:hAnsi="Times New Roman" w:cs="Times New Roman"/>
          <w:sz w:val="28"/>
          <w:szCs w:val="28"/>
          <w:shd w:val="clear" w:color="auto" w:fill="FFFFFF"/>
          <w:lang w:val="en-US"/>
        </w:rPr>
        <w:t xml:space="preserve"> </w:t>
      </w:r>
      <w:r w:rsidR="00AD62BD" w:rsidRPr="008D320A">
        <w:rPr>
          <w:rFonts w:ascii="Times New Roman" w:eastAsia="Calibri" w:hAnsi="Times New Roman" w:cs="Times New Roman"/>
          <w:sz w:val="28"/>
          <w:szCs w:val="28"/>
          <w:shd w:val="clear" w:color="auto" w:fill="FFFFFF"/>
          <w:lang w:val="en-US"/>
        </w:rPr>
        <w:t xml:space="preserve">2.2.1 Identification of dominant models in the commercial </w:t>
      </w:r>
    </w:p>
    <w:p w:rsidR="00AD62BD" w:rsidRPr="00991775" w:rsidRDefault="00A77330" w:rsidP="00AD62BD">
      <w:pPr>
        <w:widowControl w:val="0"/>
        <w:tabs>
          <w:tab w:val="left" w:leader="dot" w:pos="8789"/>
          <w:tab w:val="left" w:leader="dot" w:pos="9072"/>
        </w:tabs>
        <w:spacing w:after="0" w:line="240" w:lineRule="auto"/>
        <w:rPr>
          <w:rFonts w:ascii="Times New Roman" w:eastAsia="Calibri" w:hAnsi="Times New Roman" w:cs="Times New Roman"/>
          <w:sz w:val="28"/>
          <w:szCs w:val="28"/>
          <w:lang w:val="en-US"/>
        </w:rPr>
      </w:pPr>
      <w:r w:rsidRPr="00A77330">
        <w:rPr>
          <w:rFonts w:ascii="Times New Roman" w:eastAsia="Calibri" w:hAnsi="Times New Roman" w:cs="Times New Roman"/>
          <w:sz w:val="28"/>
          <w:szCs w:val="28"/>
          <w:shd w:val="clear" w:color="auto" w:fill="FFFFFF"/>
          <w:lang w:val="en-US"/>
        </w:rPr>
        <w:t xml:space="preserve">           </w:t>
      </w:r>
      <w:r w:rsidR="00702B81" w:rsidRPr="00F96990">
        <w:rPr>
          <w:rFonts w:ascii="Times New Roman" w:eastAsia="Calibri" w:hAnsi="Times New Roman" w:cs="Times New Roman"/>
          <w:sz w:val="28"/>
          <w:szCs w:val="28"/>
          <w:shd w:val="clear" w:color="auto" w:fill="FFFFFF"/>
          <w:lang w:val="en-US"/>
        </w:rPr>
        <w:t xml:space="preserve">  </w:t>
      </w:r>
      <w:proofErr w:type="gramStart"/>
      <w:r w:rsidR="00AD62BD" w:rsidRPr="008D320A">
        <w:rPr>
          <w:rFonts w:ascii="Times New Roman" w:eastAsia="Calibri" w:hAnsi="Times New Roman" w:cs="Times New Roman"/>
          <w:sz w:val="28"/>
          <w:szCs w:val="28"/>
          <w:shd w:val="clear" w:color="auto" w:fill="FFFFFF"/>
          <w:lang w:val="en-US"/>
        </w:rPr>
        <w:t>sector</w:t>
      </w:r>
      <w:proofErr w:type="gramEnd"/>
      <w:r w:rsidR="00AD62BD" w:rsidRPr="008D320A">
        <w:rPr>
          <w:rFonts w:ascii="Times New Roman" w:eastAsia="Calibri" w:hAnsi="Times New Roman" w:cs="Times New Roman"/>
          <w:sz w:val="28"/>
          <w:szCs w:val="28"/>
          <w:shd w:val="clear" w:color="auto" w:fill="FFFFFF"/>
          <w:lang w:val="en-US"/>
        </w:rPr>
        <w:t xml:space="preserve"> of economy</w:t>
      </w:r>
      <w:r w:rsidR="00AD62BD" w:rsidRPr="008D320A">
        <w:rPr>
          <w:rFonts w:ascii="Times New Roman" w:eastAsia="Calibri" w:hAnsi="Times New Roman" w:cs="Times New Roman"/>
          <w:sz w:val="28"/>
          <w:szCs w:val="28"/>
          <w:lang w:val="en-US"/>
        </w:rPr>
        <w:t xml:space="preserve"> </w:t>
      </w:r>
      <w:r w:rsidR="00AD62BD" w:rsidRPr="008D320A">
        <w:rPr>
          <w:rFonts w:ascii="Times New Roman" w:eastAsia="Calibri" w:hAnsi="Times New Roman" w:cs="Times New Roman"/>
          <w:sz w:val="28"/>
          <w:szCs w:val="28"/>
          <w:lang w:val="en-US"/>
        </w:rPr>
        <w:tab/>
      </w:r>
      <w:r w:rsidR="00010C9A" w:rsidRPr="00991775">
        <w:rPr>
          <w:rFonts w:ascii="Times New Roman" w:eastAsia="Calibri" w:hAnsi="Times New Roman" w:cs="Times New Roman"/>
          <w:sz w:val="28"/>
          <w:szCs w:val="28"/>
          <w:lang w:val="en-US"/>
        </w:rPr>
        <w:t>11</w:t>
      </w:r>
    </w:p>
    <w:p w:rsidR="00A77330" w:rsidRPr="00A77330" w:rsidRDefault="000F6FF6" w:rsidP="00AD62BD">
      <w:pPr>
        <w:widowControl w:val="0"/>
        <w:tabs>
          <w:tab w:val="left" w:pos="567"/>
          <w:tab w:val="left" w:leader="dot" w:pos="8789"/>
          <w:tab w:val="left" w:leader="dot" w:pos="9072"/>
        </w:tabs>
        <w:spacing w:after="0" w:line="240" w:lineRule="auto"/>
        <w:rPr>
          <w:rFonts w:ascii="Times New Roman" w:eastAsia="Calibri" w:hAnsi="Times New Roman" w:cs="Times New Roman"/>
          <w:sz w:val="28"/>
          <w:szCs w:val="28"/>
          <w:lang w:val="en-US"/>
        </w:rPr>
      </w:pPr>
      <w:r w:rsidRPr="000F6FF6">
        <w:rPr>
          <w:rFonts w:ascii="Times New Roman" w:eastAsia="Calibri" w:hAnsi="Times New Roman" w:cs="Times New Roman"/>
          <w:sz w:val="28"/>
          <w:szCs w:val="28"/>
          <w:lang w:val="en-US"/>
        </w:rPr>
        <w:t xml:space="preserve">    </w:t>
      </w:r>
      <w:r w:rsidR="00AD62BD" w:rsidRPr="008D320A">
        <w:rPr>
          <w:rFonts w:ascii="Times New Roman" w:eastAsia="Calibri" w:hAnsi="Times New Roman" w:cs="Times New Roman"/>
          <w:sz w:val="28"/>
          <w:szCs w:val="28"/>
          <w:lang w:val="en-US"/>
        </w:rPr>
        <w:t xml:space="preserve">2.2.1.1 Regional profile of non-profit sector development and social </w:t>
      </w:r>
      <w:r w:rsidR="00A77330" w:rsidRPr="00A77330">
        <w:rPr>
          <w:rFonts w:ascii="Times New Roman" w:eastAsia="Calibri" w:hAnsi="Times New Roman" w:cs="Times New Roman"/>
          <w:sz w:val="28"/>
          <w:szCs w:val="28"/>
          <w:lang w:val="en-US"/>
        </w:rPr>
        <w:t xml:space="preserve">  </w:t>
      </w:r>
    </w:p>
    <w:p w:rsidR="00AD62BD" w:rsidRPr="00991775" w:rsidRDefault="00A77330" w:rsidP="00AD62BD">
      <w:pPr>
        <w:widowControl w:val="0"/>
        <w:tabs>
          <w:tab w:val="left" w:pos="567"/>
          <w:tab w:val="left" w:leader="dot" w:pos="8789"/>
          <w:tab w:val="left" w:leader="dot" w:pos="9072"/>
        </w:tabs>
        <w:spacing w:after="0" w:line="240" w:lineRule="auto"/>
        <w:rPr>
          <w:rFonts w:ascii="Times New Roman" w:eastAsia="Calibri" w:hAnsi="Times New Roman" w:cs="Times New Roman"/>
          <w:sz w:val="28"/>
          <w:szCs w:val="28"/>
          <w:lang w:val="en-US"/>
        </w:rPr>
      </w:pPr>
      <w:r w:rsidRPr="00A77330">
        <w:rPr>
          <w:rFonts w:ascii="Times New Roman" w:eastAsia="Calibri" w:hAnsi="Times New Roman" w:cs="Times New Roman"/>
          <w:sz w:val="28"/>
          <w:szCs w:val="28"/>
          <w:lang w:val="en-US"/>
        </w:rPr>
        <w:t xml:space="preserve">              </w:t>
      </w:r>
      <w:r w:rsidR="00702B81" w:rsidRPr="00F96990">
        <w:rPr>
          <w:rFonts w:ascii="Times New Roman" w:eastAsia="Calibri" w:hAnsi="Times New Roman" w:cs="Times New Roman"/>
          <w:sz w:val="28"/>
          <w:szCs w:val="28"/>
          <w:lang w:val="en-US"/>
        </w:rPr>
        <w:t xml:space="preserve">  </w:t>
      </w:r>
      <w:r w:rsidR="000F6FF6">
        <w:rPr>
          <w:rFonts w:ascii="Times New Roman" w:eastAsia="Calibri" w:hAnsi="Times New Roman" w:cs="Times New Roman"/>
          <w:sz w:val="28"/>
          <w:szCs w:val="28"/>
        </w:rPr>
        <w:t xml:space="preserve"> </w:t>
      </w:r>
      <w:proofErr w:type="gramStart"/>
      <w:r w:rsidR="00AD62BD" w:rsidRPr="008D320A">
        <w:rPr>
          <w:rFonts w:ascii="Times New Roman" w:eastAsia="Calibri" w:hAnsi="Times New Roman" w:cs="Times New Roman"/>
          <w:sz w:val="28"/>
          <w:szCs w:val="28"/>
          <w:lang w:val="en-US"/>
        </w:rPr>
        <w:t>entrepreneurship</w:t>
      </w:r>
      <w:proofErr w:type="gramEnd"/>
      <w:r w:rsidR="00AD62BD" w:rsidRPr="008D320A">
        <w:rPr>
          <w:rFonts w:ascii="Times New Roman" w:eastAsia="Calibri" w:hAnsi="Times New Roman" w:cs="Times New Roman"/>
          <w:sz w:val="28"/>
          <w:szCs w:val="28"/>
          <w:lang w:val="en-US"/>
        </w:rPr>
        <w:t xml:space="preserve"> </w:t>
      </w:r>
      <w:r w:rsidR="00AD62BD" w:rsidRPr="008D320A">
        <w:rPr>
          <w:rFonts w:ascii="Times New Roman" w:eastAsia="Calibri" w:hAnsi="Times New Roman" w:cs="Times New Roman"/>
          <w:sz w:val="28"/>
          <w:szCs w:val="28"/>
          <w:lang w:val="en-US"/>
        </w:rPr>
        <w:tab/>
      </w:r>
      <w:r w:rsidR="00010C9A" w:rsidRPr="00991775">
        <w:rPr>
          <w:rFonts w:ascii="Times New Roman" w:eastAsia="Calibri" w:hAnsi="Times New Roman" w:cs="Times New Roman"/>
          <w:sz w:val="28"/>
          <w:szCs w:val="28"/>
          <w:lang w:val="en-US"/>
        </w:rPr>
        <w:t>12</w:t>
      </w:r>
    </w:p>
    <w:p w:rsidR="00AD62BD" w:rsidRPr="008D320A" w:rsidRDefault="000F6FF6" w:rsidP="00AD62BD">
      <w:pPr>
        <w:widowControl w:val="0"/>
        <w:tabs>
          <w:tab w:val="left" w:pos="567"/>
          <w:tab w:val="left" w:leader="dot" w:pos="8789"/>
          <w:tab w:val="left" w:leader="dot" w:pos="9072"/>
        </w:tabs>
        <w:spacing w:after="0" w:line="240" w:lineRule="auto"/>
        <w:rPr>
          <w:rFonts w:ascii="Times New Roman" w:eastAsia="Calibri" w:hAnsi="Times New Roman" w:cs="Times New Roman"/>
          <w:sz w:val="28"/>
          <w:szCs w:val="28"/>
          <w:shd w:val="clear" w:color="auto" w:fill="FFFFFF"/>
          <w:lang w:val="en-US"/>
        </w:rPr>
      </w:pPr>
      <w:r w:rsidRPr="000F6FF6">
        <w:rPr>
          <w:rFonts w:ascii="Times New Roman" w:eastAsia="Calibri" w:hAnsi="Times New Roman" w:cs="Times New Roman"/>
          <w:sz w:val="28"/>
          <w:szCs w:val="28"/>
          <w:lang w:val="en-US"/>
        </w:rPr>
        <w:t xml:space="preserve">    </w:t>
      </w:r>
      <w:r w:rsidR="00AD62BD" w:rsidRPr="008D320A">
        <w:rPr>
          <w:rFonts w:ascii="Times New Roman" w:eastAsia="Calibri" w:hAnsi="Times New Roman" w:cs="Times New Roman"/>
          <w:sz w:val="28"/>
          <w:szCs w:val="28"/>
          <w:lang w:val="en-US"/>
        </w:rPr>
        <w:t xml:space="preserve">2.2.1.2 </w:t>
      </w:r>
      <w:r w:rsidR="00AD62BD" w:rsidRPr="008D320A">
        <w:rPr>
          <w:rFonts w:ascii="Times New Roman" w:eastAsia="Calibri" w:hAnsi="Times New Roman" w:cs="Times New Roman"/>
          <w:sz w:val="28"/>
          <w:szCs w:val="28"/>
          <w:shd w:val="clear" w:color="auto" w:fill="FFFFFF"/>
          <w:lang w:val="en-US"/>
        </w:rPr>
        <w:t xml:space="preserve">Factor analysis of the NGO sector development and social </w:t>
      </w:r>
    </w:p>
    <w:p w:rsidR="00AD62BD" w:rsidRPr="00991775" w:rsidRDefault="00A77330" w:rsidP="00AD62BD">
      <w:pPr>
        <w:widowControl w:val="0"/>
        <w:tabs>
          <w:tab w:val="left" w:pos="567"/>
          <w:tab w:val="left" w:leader="dot" w:pos="8789"/>
          <w:tab w:val="left" w:leader="dot" w:pos="9072"/>
        </w:tabs>
        <w:spacing w:after="0" w:line="240" w:lineRule="auto"/>
        <w:rPr>
          <w:rFonts w:ascii="Times New Roman" w:eastAsia="Calibri" w:hAnsi="Times New Roman" w:cs="Times New Roman"/>
          <w:sz w:val="28"/>
          <w:szCs w:val="28"/>
          <w:lang w:val="en-US"/>
        </w:rPr>
      </w:pPr>
      <w:r w:rsidRPr="00A77330">
        <w:rPr>
          <w:rFonts w:ascii="Times New Roman" w:eastAsia="Calibri" w:hAnsi="Times New Roman" w:cs="Times New Roman"/>
          <w:sz w:val="28"/>
          <w:szCs w:val="28"/>
          <w:shd w:val="clear" w:color="auto" w:fill="FFFFFF"/>
          <w:lang w:val="en-US"/>
        </w:rPr>
        <w:t xml:space="preserve">               </w:t>
      </w:r>
      <w:r w:rsidR="00702B81" w:rsidRPr="000F6FF6">
        <w:rPr>
          <w:rFonts w:ascii="Times New Roman" w:eastAsia="Calibri" w:hAnsi="Times New Roman" w:cs="Times New Roman"/>
          <w:sz w:val="28"/>
          <w:szCs w:val="28"/>
          <w:shd w:val="clear" w:color="auto" w:fill="FFFFFF"/>
          <w:lang w:val="en-US"/>
        </w:rPr>
        <w:t xml:space="preserve"> </w:t>
      </w:r>
      <w:r w:rsidR="000F6FF6">
        <w:rPr>
          <w:rFonts w:ascii="Times New Roman" w:eastAsia="Calibri" w:hAnsi="Times New Roman" w:cs="Times New Roman"/>
          <w:sz w:val="28"/>
          <w:szCs w:val="28"/>
          <w:shd w:val="clear" w:color="auto" w:fill="FFFFFF"/>
        </w:rPr>
        <w:t xml:space="preserve"> </w:t>
      </w:r>
      <w:proofErr w:type="gramStart"/>
      <w:r w:rsidR="00AD62BD" w:rsidRPr="008D320A">
        <w:rPr>
          <w:rFonts w:ascii="Times New Roman" w:eastAsia="Calibri" w:hAnsi="Times New Roman" w:cs="Times New Roman"/>
          <w:sz w:val="28"/>
          <w:szCs w:val="28"/>
          <w:shd w:val="clear" w:color="auto" w:fill="FFFFFF"/>
          <w:lang w:val="en-US"/>
        </w:rPr>
        <w:t>entrepreneurship</w:t>
      </w:r>
      <w:proofErr w:type="gramEnd"/>
      <w:r w:rsidR="00AD62BD" w:rsidRPr="008D320A">
        <w:rPr>
          <w:rFonts w:ascii="Times New Roman" w:eastAsia="Calibri" w:hAnsi="Times New Roman" w:cs="Times New Roman"/>
          <w:sz w:val="28"/>
          <w:szCs w:val="28"/>
          <w:shd w:val="clear" w:color="auto" w:fill="FFFFFF"/>
          <w:lang w:val="en-US"/>
        </w:rPr>
        <w:t xml:space="preserve"> in Kazakhstan</w:t>
      </w:r>
      <w:r w:rsidR="00AD62BD" w:rsidRPr="008D320A">
        <w:rPr>
          <w:rFonts w:ascii="Times New Roman" w:eastAsia="Calibri" w:hAnsi="Times New Roman" w:cs="Times New Roman"/>
          <w:sz w:val="28"/>
          <w:szCs w:val="28"/>
          <w:lang w:val="en-US"/>
        </w:rPr>
        <w:t xml:space="preserve"> </w:t>
      </w:r>
      <w:r w:rsidR="00AD62BD" w:rsidRPr="008D320A">
        <w:rPr>
          <w:rFonts w:ascii="Times New Roman" w:eastAsia="Calibri" w:hAnsi="Times New Roman" w:cs="Times New Roman"/>
          <w:sz w:val="28"/>
          <w:szCs w:val="28"/>
          <w:lang w:val="en-US"/>
        </w:rPr>
        <w:tab/>
      </w:r>
      <w:r w:rsidR="00010C9A" w:rsidRPr="00991775">
        <w:rPr>
          <w:rFonts w:ascii="Times New Roman" w:eastAsia="Calibri" w:hAnsi="Times New Roman" w:cs="Times New Roman"/>
          <w:sz w:val="28"/>
          <w:szCs w:val="28"/>
          <w:lang w:val="en-US"/>
        </w:rPr>
        <w:t>12</w:t>
      </w:r>
    </w:p>
    <w:p w:rsidR="00A77330" w:rsidRPr="00991775" w:rsidRDefault="00A77330" w:rsidP="00AD62BD">
      <w:pPr>
        <w:widowControl w:val="0"/>
        <w:tabs>
          <w:tab w:val="left" w:leader="dot" w:pos="8789"/>
          <w:tab w:val="left" w:leader="dot" w:pos="9072"/>
        </w:tabs>
        <w:spacing w:after="0" w:line="240" w:lineRule="auto"/>
        <w:contextualSpacing/>
        <w:rPr>
          <w:rFonts w:ascii="Times New Roman" w:eastAsia="Times New Roman" w:hAnsi="Times New Roman" w:cs="Times New Roman"/>
          <w:sz w:val="28"/>
          <w:szCs w:val="28"/>
          <w:shd w:val="clear" w:color="auto" w:fill="FFFFFF"/>
          <w:lang w:val="en-US" w:eastAsia="ru-RU"/>
        </w:rPr>
      </w:pPr>
      <w:r w:rsidRPr="00A77330">
        <w:rPr>
          <w:rFonts w:ascii="Times New Roman" w:eastAsia="Times New Roman" w:hAnsi="Times New Roman" w:cs="Times New Roman"/>
          <w:sz w:val="28"/>
          <w:szCs w:val="28"/>
          <w:shd w:val="clear" w:color="auto" w:fill="FFFFFF"/>
          <w:lang w:val="en-US" w:eastAsia="ru-RU"/>
        </w:rPr>
        <w:t xml:space="preserve">  </w:t>
      </w:r>
      <w:r w:rsidR="00AD62BD" w:rsidRPr="008D320A">
        <w:rPr>
          <w:rFonts w:ascii="Times New Roman" w:eastAsia="Times New Roman" w:hAnsi="Times New Roman" w:cs="Times New Roman"/>
          <w:sz w:val="28"/>
          <w:szCs w:val="28"/>
          <w:shd w:val="clear" w:color="auto" w:fill="FFFFFF"/>
          <w:lang w:val="en-US" w:eastAsia="ru-RU"/>
        </w:rPr>
        <w:t xml:space="preserve">2.3 Analysis of typical models of social value production in socially oriented </w:t>
      </w:r>
    </w:p>
    <w:p w:rsidR="00AD62BD" w:rsidRPr="008D320A" w:rsidRDefault="00A77330" w:rsidP="00AD62BD">
      <w:pPr>
        <w:widowControl w:val="0"/>
        <w:tabs>
          <w:tab w:val="left" w:leader="dot" w:pos="8789"/>
          <w:tab w:val="left" w:leader="dot" w:pos="9072"/>
        </w:tabs>
        <w:spacing w:after="0" w:line="240" w:lineRule="auto"/>
        <w:contextualSpacing/>
        <w:rPr>
          <w:rFonts w:ascii="Times New Roman" w:eastAsia="Times New Roman" w:hAnsi="Times New Roman" w:cs="Times New Roman"/>
          <w:sz w:val="28"/>
          <w:szCs w:val="28"/>
          <w:shd w:val="clear" w:color="auto" w:fill="FFFFFF"/>
          <w:lang w:val="en-US" w:eastAsia="ru-RU"/>
        </w:rPr>
      </w:pPr>
      <w:r w:rsidRPr="00A77330">
        <w:rPr>
          <w:rFonts w:ascii="Times New Roman" w:eastAsia="Times New Roman" w:hAnsi="Times New Roman" w:cs="Times New Roman"/>
          <w:sz w:val="28"/>
          <w:szCs w:val="28"/>
          <w:shd w:val="clear" w:color="auto" w:fill="FFFFFF"/>
          <w:lang w:val="en-US" w:eastAsia="ru-RU"/>
        </w:rPr>
        <w:t xml:space="preserve">        </w:t>
      </w:r>
      <w:proofErr w:type="gramStart"/>
      <w:r w:rsidR="00AD62BD" w:rsidRPr="008D320A">
        <w:rPr>
          <w:rFonts w:ascii="Times New Roman" w:eastAsia="Times New Roman" w:hAnsi="Times New Roman" w:cs="Times New Roman"/>
          <w:sz w:val="28"/>
          <w:szCs w:val="28"/>
          <w:shd w:val="clear" w:color="auto" w:fill="FFFFFF"/>
          <w:lang w:val="en-US" w:eastAsia="ru-RU"/>
        </w:rPr>
        <w:t>business</w:t>
      </w:r>
      <w:proofErr w:type="gramEnd"/>
      <w:r w:rsidR="00AD62BD" w:rsidRPr="008D320A">
        <w:rPr>
          <w:rFonts w:ascii="Times New Roman" w:eastAsia="Times New Roman" w:hAnsi="Times New Roman" w:cs="Times New Roman"/>
          <w:sz w:val="28"/>
          <w:szCs w:val="28"/>
          <w:shd w:val="clear" w:color="auto" w:fill="FFFFFF"/>
          <w:lang w:val="en-US" w:eastAsia="ru-RU"/>
        </w:rPr>
        <w:t xml:space="preserve"> and business practicing social responsibility (based on </w:t>
      </w:r>
    </w:p>
    <w:p w:rsidR="00AD62BD" w:rsidRPr="00991775" w:rsidRDefault="00A77330" w:rsidP="00AD62BD">
      <w:pPr>
        <w:widowControl w:val="0"/>
        <w:tabs>
          <w:tab w:val="left" w:leader="dot" w:pos="8789"/>
          <w:tab w:val="left" w:leader="dot" w:pos="9072"/>
        </w:tabs>
        <w:spacing w:after="0" w:line="240" w:lineRule="auto"/>
        <w:contextualSpacing/>
        <w:rPr>
          <w:rFonts w:ascii="Times New Roman" w:eastAsia="Times New Roman" w:hAnsi="Times New Roman" w:cs="Times New Roman"/>
          <w:sz w:val="28"/>
          <w:szCs w:val="28"/>
          <w:lang w:val="en-US" w:eastAsia="ru-RU"/>
        </w:rPr>
      </w:pPr>
      <w:r w:rsidRPr="00A77330">
        <w:rPr>
          <w:rFonts w:ascii="Times New Roman" w:eastAsia="Times New Roman" w:hAnsi="Times New Roman" w:cs="Times New Roman"/>
          <w:sz w:val="28"/>
          <w:szCs w:val="28"/>
          <w:shd w:val="clear" w:color="auto" w:fill="FFFFFF"/>
          <w:lang w:val="en-US" w:eastAsia="ru-RU"/>
        </w:rPr>
        <w:t xml:space="preserve">        </w:t>
      </w:r>
      <w:proofErr w:type="gramStart"/>
      <w:r w:rsidR="00AD62BD" w:rsidRPr="008D320A">
        <w:rPr>
          <w:rFonts w:ascii="Times New Roman" w:eastAsia="Times New Roman" w:hAnsi="Times New Roman" w:cs="Times New Roman"/>
          <w:sz w:val="28"/>
          <w:szCs w:val="28"/>
          <w:shd w:val="clear" w:color="auto" w:fill="FFFFFF"/>
          <w:lang w:val="en-US" w:eastAsia="ru-RU"/>
        </w:rPr>
        <w:t>surveys</w:t>
      </w:r>
      <w:proofErr w:type="gramEnd"/>
      <w:r w:rsidR="00AD62BD" w:rsidRPr="008D320A">
        <w:rPr>
          <w:rFonts w:ascii="Times New Roman" w:eastAsia="Times New Roman" w:hAnsi="Times New Roman" w:cs="Times New Roman"/>
          <w:sz w:val="28"/>
          <w:szCs w:val="28"/>
          <w:shd w:val="clear" w:color="auto" w:fill="FFFFFF"/>
          <w:lang w:val="en-US" w:eastAsia="ru-RU"/>
        </w:rPr>
        <w:t xml:space="preserve"> and focus groups)</w:t>
      </w:r>
      <w:r w:rsidR="00AD62BD" w:rsidRPr="008D320A">
        <w:rPr>
          <w:rFonts w:ascii="Times New Roman" w:eastAsia="Times New Roman" w:hAnsi="Times New Roman" w:cs="Times New Roman"/>
          <w:sz w:val="28"/>
          <w:szCs w:val="28"/>
          <w:shd w:val="clear" w:color="auto" w:fill="FFFFFF"/>
          <w:lang w:val="en-US" w:eastAsia="ru-RU"/>
        </w:rPr>
        <w:tab/>
      </w:r>
      <w:r w:rsidR="00010C9A" w:rsidRPr="00991775">
        <w:rPr>
          <w:rFonts w:ascii="Times New Roman" w:eastAsia="Times New Roman" w:hAnsi="Times New Roman" w:cs="Times New Roman"/>
          <w:sz w:val="28"/>
          <w:szCs w:val="28"/>
          <w:shd w:val="clear" w:color="auto" w:fill="FFFFFF"/>
          <w:lang w:val="en-US" w:eastAsia="ru-RU"/>
        </w:rPr>
        <w:t>12</w:t>
      </w:r>
    </w:p>
    <w:p w:rsidR="00A77330" w:rsidRPr="00991775" w:rsidRDefault="00A77330" w:rsidP="00AD62BD">
      <w:pPr>
        <w:widowControl w:val="0"/>
        <w:tabs>
          <w:tab w:val="left" w:leader="dot" w:pos="8789"/>
          <w:tab w:val="left" w:leader="dot" w:pos="9072"/>
        </w:tabs>
        <w:spacing w:after="0" w:line="240" w:lineRule="auto"/>
        <w:rPr>
          <w:rFonts w:ascii="Times New Roman" w:eastAsia="Calibri" w:hAnsi="Times New Roman" w:cs="Times New Roman"/>
          <w:sz w:val="28"/>
          <w:szCs w:val="28"/>
          <w:lang w:val="en-US"/>
        </w:rPr>
      </w:pPr>
      <w:r w:rsidRPr="00A77330">
        <w:rPr>
          <w:rFonts w:ascii="Times New Roman" w:eastAsia="Calibri" w:hAnsi="Times New Roman" w:cs="Times New Roman"/>
          <w:sz w:val="28"/>
          <w:szCs w:val="28"/>
          <w:lang w:val="en-US"/>
        </w:rPr>
        <w:t xml:space="preserve">  </w:t>
      </w:r>
      <w:r w:rsidR="00AD62BD" w:rsidRPr="008D320A">
        <w:rPr>
          <w:rFonts w:ascii="Times New Roman" w:eastAsia="Calibri" w:hAnsi="Times New Roman" w:cs="Times New Roman"/>
          <w:sz w:val="28"/>
          <w:szCs w:val="28"/>
          <w:lang w:val="en-US"/>
        </w:rPr>
        <w:t xml:space="preserve">2.4 Assessment of business models applied from the perspective of strategic </w:t>
      </w:r>
    </w:p>
    <w:p w:rsidR="00AD62BD" w:rsidRPr="00010C9A" w:rsidRDefault="00A77330" w:rsidP="00AD62BD">
      <w:pPr>
        <w:widowControl w:val="0"/>
        <w:tabs>
          <w:tab w:val="left" w:leader="dot" w:pos="8789"/>
          <w:tab w:val="left" w:leader="dot" w:pos="9072"/>
        </w:tabs>
        <w:spacing w:after="0" w:line="240" w:lineRule="auto"/>
        <w:rPr>
          <w:rFonts w:ascii="Times New Roman" w:eastAsia="Calibri" w:hAnsi="Times New Roman" w:cs="Times New Roman"/>
          <w:sz w:val="28"/>
          <w:szCs w:val="28"/>
          <w:lang w:val="en-US"/>
        </w:rPr>
      </w:pPr>
      <w:r w:rsidRPr="00A77330">
        <w:rPr>
          <w:rFonts w:ascii="Times New Roman" w:eastAsia="Calibri" w:hAnsi="Times New Roman" w:cs="Times New Roman"/>
          <w:sz w:val="28"/>
          <w:szCs w:val="28"/>
          <w:lang w:val="en-US"/>
        </w:rPr>
        <w:t xml:space="preserve">        </w:t>
      </w:r>
      <w:proofErr w:type="gramStart"/>
      <w:r w:rsidR="00AD62BD" w:rsidRPr="008D320A">
        <w:rPr>
          <w:rFonts w:ascii="Times New Roman" w:eastAsia="Calibri" w:hAnsi="Times New Roman" w:cs="Times New Roman"/>
          <w:sz w:val="28"/>
          <w:szCs w:val="28"/>
          <w:lang w:val="en-US"/>
        </w:rPr>
        <w:t>management</w:t>
      </w:r>
      <w:proofErr w:type="gramEnd"/>
      <w:r w:rsidR="00AD62BD" w:rsidRPr="008D320A">
        <w:rPr>
          <w:rFonts w:ascii="Times New Roman" w:eastAsia="Calibri" w:hAnsi="Times New Roman" w:cs="Times New Roman"/>
          <w:sz w:val="28"/>
          <w:szCs w:val="28"/>
          <w:lang w:val="en-US"/>
        </w:rPr>
        <w:t xml:space="preserve"> (based on surveys of organizations)</w:t>
      </w:r>
      <w:r w:rsidR="00AD62BD" w:rsidRPr="008D320A">
        <w:rPr>
          <w:rFonts w:ascii="Times New Roman" w:eastAsia="Calibri" w:hAnsi="Times New Roman" w:cs="Times New Roman"/>
          <w:sz w:val="28"/>
          <w:szCs w:val="28"/>
          <w:lang w:val="en-US"/>
        </w:rPr>
        <w:tab/>
      </w:r>
      <w:r w:rsidR="00010C9A" w:rsidRPr="00010C9A">
        <w:rPr>
          <w:rFonts w:ascii="Times New Roman" w:eastAsia="Calibri" w:hAnsi="Times New Roman" w:cs="Times New Roman"/>
          <w:sz w:val="28"/>
          <w:szCs w:val="28"/>
          <w:lang w:val="en-US"/>
        </w:rPr>
        <w:t>13</w:t>
      </w:r>
    </w:p>
    <w:p w:rsidR="00C41CEF" w:rsidRDefault="00C41CEF" w:rsidP="00AD62BD">
      <w:pPr>
        <w:tabs>
          <w:tab w:val="left" w:leader="dot" w:pos="9072"/>
          <w:tab w:val="right" w:leader="dot" w:pos="9628"/>
        </w:tabs>
        <w:spacing w:after="0" w:line="240" w:lineRule="auto"/>
        <w:rPr>
          <w:rFonts w:ascii="Times New Roman" w:eastAsia="Calibri" w:hAnsi="Times New Roman" w:cs="Times New Roman"/>
          <w:noProof/>
          <w:sz w:val="28"/>
          <w:szCs w:val="28"/>
        </w:rPr>
      </w:pPr>
    </w:p>
    <w:p w:rsidR="00C41CEF" w:rsidRDefault="00C41CEF" w:rsidP="00AD62BD">
      <w:pPr>
        <w:tabs>
          <w:tab w:val="left" w:leader="dot" w:pos="9072"/>
          <w:tab w:val="right" w:leader="dot" w:pos="9628"/>
        </w:tabs>
        <w:spacing w:after="0" w:line="240" w:lineRule="auto"/>
        <w:rPr>
          <w:rFonts w:ascii="Times New Roman" w:eastAsia="Calibri" w:hAnsi="Times New Roman" w:cs="Times New Roman"/>
          <w:noProof/>
          <w:sz w:val="28"/>
          <w:szCs w:val="28"/>
        </w:rPr>
      </w:pPr>
    </w:p>
    <w:p w:rsidR="00C41CEF" w:rsidRDefault="00C41CEF" w:rsidP="00AD62BD">
      <w:pPr>
        <w:tabs>
          <w:tab w:val="left" w:leader="dot" w:pos="9072"/>
          <w:tab w:val="right" w:leader="dot" w:pos="9628"/>
        </w:tabs>
        <w:spacing w:after="0" w:line="240" w:lineRule="auto"/>
        <w:rPr>
          <w:rFonts w:ascii="Times New Roman" w:eastAsia="Calibri" w:hAnsi="Times New Roman" w:cs="Times New Roman"/>
          <w:noProof/>
          <w:sz w:val="28"/>
          <w:szCs w:val="28"/>
        </w:rPr>
      </w:pPr>
    </w:p>
    <w:p w:rsidR="00AD62BD" w:rsidRPr="008D320A" w:rsidRDefault="00AD62BD" w:rsidP="00AD62BD">
      <w:pPr>
        <w:tabs>
          <w:tab w:val="left" w:leader="dot" w:pos="9072"/>
          <w:tab w:val="right" w:leader="dot" w:pos="9628"/>
        </w:tabs>
        <w:spacing w:after="0" w:line="240" w:lineRule="auto"/>
        <w:rPr>
          <w:rFonts w:ascii="Times New Roman" w:eastAsia="Calibri" w:hAnsi="Times New Roman" w:cs="Times New Roman"/>
          <w:noProof/>
          <w:sz w:val="28"/>
          <w:szCs w:val="28"/>
          <w:lang w:val="en-US"/>
        </w:rPr>
      </w:pPr>
      <w:r w:rsidRPr="008D320A">
        <w:rPr>
          <w:rFonts w:ascii="Times New Roman" w:eastAsia="Calibri" w:hAnsi="Times New Roman" w:cs="Times New Roman"/>
          <w:noProof/>
          <w:sz w:val="28"/>
          <w:szCs w:val="28"/>
          <w:lang w:val="en-US"/>
        </w:rPr>
        <w:lastRenderedPageBreak/>
        <w:t>3 D</w:t>
      </w:r>
      <w:r w:rsidR="00221DF9" w:rsidRPr="008D320A">
        <w:rPr>
          <w:rFonts w:ascii="Times New Roman" w:eastAsia="Calibri" w:hAnsi="Times New Roman" w:cs="Times New Roman"/>
          <w:noProof/>
          <w:sz w:val="28"/>
          <w:szCs w:val="28"/>
          <w:lang w:val="en-US"/>
        </w:rPr>
        <w:t xml:space="preserve">evelopment of a system of mechanisms for </w:t>
      </w:r>
    </w:p>
    <w:p w:rsidR="00AD62BD" w:rsidRPr="00010C9A" w:rsidRDefault="00A77330" w:rsidP="006D750A">
      <w:pPr>
        <w:tabs>
          <w:tab w:val="left" w:leader="dot" w:pos="9072"/>
          <w:tab w:val="right" w:leader="dot" w:pos="9628"/>
        </w:tabs>
        <w:spacing w:after="0" w:line="240" w:lineRule="auto"/>
        <w:rPr>
          <w:rFonts w:ascii="Times New Roman" w:eastAsia="Calibri" w:hAnsi="Times New Roman" w:cs="Times New Roman"/>
          <w:noProof/>
          <w:color w:val="0563C1"/>
          <w:sz w:val="28"/>
          <w:szCs w:val="28"/>
          <w:u w:val="single"/>
          <w:lang w:val="en-US"/>
        </w:rPr>
      </w:pPr>
      <w:r w:rsidRPr="00322E27">
        <w:rPr>
          <w:rFonts w:ascii="Times New Roman" w:eastAsia="Calibri" w:hAnsi="Times New Roman" w:cs="Times New Roman"/>
          <w:noProof/>
          <w:sz w:val="28"/>
          <w:szCs w:val="28"/>
          <w:lang w:val="en-US"/>
        </w:rPr>
        <w:t xml:space="preserve">   </w:t>
      </w:r>
      <w:r w:rsidR="00221DF9" w:rsidRPr="008D320A">
        <w:rPr>
          <w:rFonts w:ascii="Times New Roman" w:eastAsia="Calibri" w:hAnsi="Times New Roman" w:cs="Times New Roman"/>
          <w:noProof/>
          <w:sz w:val="28"/>
          <w:szCs w:val="28"/>
          <w:lang w:val="en-US"/>
        </w:rPr>
        <w:t>the development of social entrepreneurship in Kazakhstan</w:t>
      </w:r>
      <w:r w:rsidR="00AD62BD" w:rsidRPr="008D320A">
        <w:rPr>
          <w:rFonts w:ascii="Times New Roman" w:eastAsia="Calibri" w:hAnsi="Times New Roman" w:cs="Times New Roman"/>
          <w:noProof/>
          <w:webHidden/>
          <w:sz w:val="28"/>
          <w:szCs w:val="28"/>
          <w:lang w:val="en-US"/>
        </w:rPr>
        <w:tab/>
      </w:r>
      <w:r w:rsidR="00010C9A" w:rsidRPr="00010C9A">
        <w:rPr>
          <w:rFonts w:ascii="Times New Roman" w:eastAsia="Calibri" w:hAnsi="Times New Roman" w:cs="Times New Roman"/>
          <w:noProof/>
          <w:webHidden/>
          <w:sz w:val="28"/>
          <w:szCs w:val="28"/>
          <w:lang w:val="en-US"/>
        </w:rPr>
        <w:t>14</w:t>
      </w:r>
    </w:p>
    <w:p w:rsidR="00322E27" w:rsidRPr="00010C9A" w:rsidRDefault="00322E27" w:rsidP="00AD62BD">
      <w:pPr>
        <w:tabs>
          <w:tab w:val="left" w:leader="dot" w:pos="9072"/>
        </w:tabs>
        <w:spacing w:after="0" w:line="240" w:lineRule="auto"/>
        <w:rPr>
          <w:rFonts w:ascii="Times New Roman" w:eastAsia="Calibri" w:hAnsi="Times New Roman" w:cs="Times New Roman"/>
          <w:sz w:val="28"/>
          <w:szCs w:val="28"/>
          <w:lang w:val="en-US"/>
        </w:rPr>
      </w:pPr>
    </w:p>
    <w:p w:rsidR="00322E27" w:rsidRPr="00991775" w:rsidRDefault="00322E27" w:rsidP="00AD62BD">
      <w:pPr>
        <w:tabs>
          <w:tab w:val="left" w:pos="880"/>
          <w:tab w:val="left" w:leader="dot" w:pos="9072"/>
          <w:tab w:val="right" w:leader="dot" w:pos="9628"/>
        </w:tabs>
        <w:spacing w:after="0" w:line="240" w:lineRule="auto"/>
        <w:rPr>
          <w:rFonts w:ascii="Times New Roman" w:eastAsia="Calibri" w:hAnsi="Times New Roman" w:cs="Times New Roman"/>
          <w:noProof/>
          <w:sz w:val="28"/>
          <w:szCs w:val="28"/>
          <w:lang w:val="en-US"/>
        </w:rPr>
      </w:pPr>
      <w:r w:rsidRPr="00322E27">
        <w:rPr>
          <w:rFonts w:ascii="Times New Roman" w:eastAsia="Calibri" w:hAnsi="Times New Roman" w:cs="Times New Roman"/>
          <w:noProof/>
          <w:sz w:val="28"/>
          <w:szCs w:val="28"/>
          <w:lang w:val="en-US"/>
        </w:rPr>
        <w:t xml:space="preserve">  </w:t>
      </w:r>
      <w:r w:rsidR="00AD62BD" w:rsidRPr="008D320A">
        <w:rPr>
          <w:rFonts w:ascii="Times New Roman" w:eastAsia="Calibri" w:hAnsi="Times New Roman" w:cs="Times New Roman"/>
          <w:noProof/>
          <w:sz w:val="28"/>
          <w:szCs w:val="28"/>
          <w:lang w:val="en-US"/>
        </w:rPr>
        <w:t xml:space="preserve">3.1 Defining directions, elements and links of the system of social </w:t>
      </w:r>
    </w:p>
    <w:p w:rsidR="00AD62BD" w:rsidRPr="008D320A" w:rsidRDefault="00322E27" w:rsidP="00AD62BD">
      <w:pPr>
        <w:tabs>
          <w:tab w:val="left" w:pos="880"/>
          <w:tab w:val="left" w:leader="dot" w:pos="9072"/>
          <w:tab w:val="right" w:leader="dot" w:pos="9628"/>
        </w:tabs>
        <w:spacing w:after="0" w:line="240" w:lineRule="auto"/>
        <w:rPr>
          <w:rFonts w:ascii="Times New Roman" w:eastAsia="Calibri" w:hAnsi="Times New Roman" w:cs="Times New Roman"/>
          <w:noProof/>
          <w:sz w:val="28"/>
          <w:szCs w:val="28"/>
          <w:lang w:val="en-US"/>
        </w:rPr>
      </w:pPr>
      <w:r w:rsidRPr="00322E27">
        <w:rPr>
          <w:rFonts w:ascii="Times New Roman" w:eastAsia="Calibri" w:hAnsi="Times New Roman" w:cs="Times New Roman"/>
          <w:noProof/>
          <w:sz w:val="28"/>
          <w:szCs w:val="28"/>
          <w:lang w:val="en-US"/>
        </w:rPr>
        <w:t xml:space="preserve">        </w:t>
      </w:r>
      <w:r w:rsidR="00AD62BD" w:rsidRPr="008D320A">
        <w:rPr>
          <w:rFonts w:ascii="Times New Roman" w:eastAsia="Calibri" w:hAnsi="Times New Roman" w:cs="Times New Roman"/>
          <w:noProof/>
          <w:sz w:val="28"/>
          <w:szCs w:val="28"/>
          <w:lang w:val="en-US"/>
        </w:rPr>
        <w:t>entrepreneurship support mechanisms</w:t>
      </w:r>
      <w:r w:rsidR="00AD62BD" w:rsidRPr="008D320A">
        <w:rPr>
          <w:rFonts w:ascii="Times New Roman" w:eastAsia="Calibri" w:hAnsi="Times New Roman" w:cs="Times New Roman"/>
          <w:noProof/>
          <w:webHidden/>
          <w:sz w:val="28"/>
          <w:szCs w:val="28"/>
          <w:lang w:val="en-US"/>
        </w:rPr>
        <w:tab/>
      </w:r>
      <w:r w:rsidR="00010C9A" w:rsidRPr="00991775">
        <w:rPr>
          <w:rFonts w:ascii="Times New Roman" w:eastAsia="Calibri" w:hAnsi="Times New Roman" w:cs="Times New Roman"/>
          <w:noProof/>
          <w:webHidden/>
          <w:sz w:val="28"/>
          <w:szCs w:val="28"/>
          <w:lang w:val="en-US"/>
        </w:rPr>
        <w:t>14</w:t>
      </w:r>
    </w:p>
    <w:p w:rsidR="00AD62BD" w:rsidRPr="008D320A" w:rsidRDefault="00322E27" w:rsidP="00AD62BD">
      <w:pPr>
        <w:tabs>
          <w:tab w:val="left" w:pos="880"/>
          <w:tab w:val="left" w:leader="dot" w:pos="9072"/>
          <w:tab w:val="right" w:leader="dot" w:pos="9628"/>
        </w:tabs>
        <w:spacing w:after="0" w:line="240" w:lineRule="auto"/>
        <w:rPr>
          <w:rFonts w:ascii="Times New Roman" w:eastAsia="Calibri" w:hAnsi="Times New Roman" w:cs="Times New Roman"/>
          <w:noProof/>
          <w:sz w:val="28"/>
          <w:szCs w:val="28"/>
          <w:lang w:val="en-US"/>
        </w:rPr>
      </w:pPr>
      <w:r w:rsidRPr="00322E27">
        <w:rPr>
          <w:rFonts w:ascii="Times New Roman" w:eastAsia="Calibri" w:hAnsi="Times New Roman" w:cs="Times New Roman"/>
          <w:noProof/>
          <w:sz w:val="28"/>
          <w:szCs w:val="28"/>
          <w:lang w:val="en-US"/>
        </w:rPr>
        <w:t xml:space="preserve">  </w:t>
      </w:r>
      <w:r w:rsidR="00AD62BD" w:rsidRPr="008D320A">
        <w:rPr>
          <w:rFonts w:ascii="Times New Roman" w:eastAsia="Calibri" w:hAnsi="Times New Roman" w:cs="Times New Roman"/>
          <w:noProof/>
          <w:sz w:val="28"/>
          <w:szCs w:val="28"/>
          <w:lang w:val="en-US"/>
        </w:rPr>
        <w:t xml:space="preserve">3.2 Development of proposals to the regulatory framework for regulating </w:t>
      </w:r>
    </w:p>
    <w:p w:rsidR="00AD62BD" w:rsidRPr="008D320A" w:rsidRDefault="00322E27" w:rsidP="00AD62BD">
      <w:pPr>
        <w:tabs>
          <w:tab w:val="left" w:pos="880"/>
          <w:tab w:val="left" w:leader="dot" w:pos="9072"/>
          <w:tab w:val="right" w:leader="dot" w:pos="9628"/>
        </w:tabs>
        <w:spacing w:after="0" w:line="240" w:lineRule="auto"/>
        <w:rPr>
          <w:rFonts w:ascii="Times New Roman" w:eastAsia="Calibri" w:hAnsi="Times New Roman" w:cs="Times New Roman"/>
          <w:noProof/>
          <w:sz w:val="28"/>
          <w:szCs w:val="28"/>
          <w:lang w:val="en-US"/>
        </w:rPr>
      </w:pPr>
      <w:r w:rsidRPr="00322E27">
        <w:rPr>
          <w:rFonts w:ascii="Times New Roman" w:eastAsia="Calibri" w:hAnsi="Times New Roman" w:cs="Times New Roman"/>
          <w:noProof/>
          <w:sz w:val="28"/>
          <w:szCs w:val="28"/>
          <w:lang w:val="en-US"/>
        </w:rPr>
        <w:t xml:space="preserve">        </w:t>
      </w:r>
      <w:r w:rsidR="00AD62BD" w:rsidRPr="008D320A">
        <w:rPr>
          <w:rFonts w:ascii="Times New Roman" w:eastAsia="Calibri" w:hAnsi="Times New Roman" w:cs="Times New Roman"/>
          <w:noProof/>
          <w:sz w:val="28"/>
          <w:szCs w:val="28"/>
          <w:lang w:val="en-US"/>
        </w:rPr>
        <w:t>social entrepreneurship in Kazakhstan</w:t>
      </w:r>
      <w:r w:rsidR="00AD62BD" w:rsidRPr="008D320A">
        <w:rPr>
          <w:rFonts w:ascii="Times New Roman" w:eastAsia="Calibri" w:hAnsi="Times New Roman" w:cs="Times New Roman"/>
          <w:noProof/>
          <w:webHidden/>
          <w:sz w:val="28"/>
          <w:szCs w:val="28"/>
          <w:lang w:val="en-US"/>
        </w:rPr>
        <w:tab/>
      </w:r>
      <w:r w:rsidR="00010C9A" w:rsidRPr="00991775">
        <w:rPr>
          <w:rFonts w:ascii="Times New Roman" w:eastAsia="Calibri" w:hAnsi="Times New Roman" w:cs="Times New Roman"/>
          <w:noProof/>
          <w:webHidden/>
          <w:sz w:val="28"/>
          <w:szCs w:val="28"/>
          <w:lang w:val="en-US"/>
        </w:rPr>
        <w:t>20</w:t>
      </w:r>
    </w:p>
    <w:p w:rsidR="00AD62BD" w:rsidRPr="008D320A" w:rsidRDefault="00322E27" w:rsidP="00AD62BD">
      <w:pPr>
        <w:tabs>
          <w:tab w:val="left" w:pos="880"/>
          <w:tab w:val="left" w:leader="dot" w:pos="9072"/>
          <w:tab w:val="right" w:leader="dot" w:pos="9628"/>
        </w:tabs>
        <w:spacing w:after="0" w:line="240" w:lineRule="auto"/>
        <w:rPr>
          <w:rFonts w:ascii="Times New Roman" w:eastAsia="Calibri" w:hAnsi="Times New Roman" w:cs="Times New Roman"/>
          <w:noProof/>
          <w:sz w:val="28"/>
          <w:szCs w:val="28"/>
          <w:lang w:val="en-US"/>
        </w:rPr>
      </w:pPr>
      <w:r w:rsidRPr="00322E27">
        <w:rPr>
          <w:rFonts w:ascii="Times New Roman" w:eastAsia="Calibri" w:hAnsi="Times New Roman" w:cs="Times New Roman"/>
          <w:noProof/>
          <w:sz w:val="28"/>
          <w:szCs w:val="28"/>
          <w:lang w:val="en-US"/>
        </w:rPr>
        <w:t xml:space="preserve">  </w:t>
      </w:r>
      <w:r w:rsidR="00AD62BD" w:rsidRPr="008D320A">
        <w:rPr>
          <w:rFonts w:ascii="Times New Roman" w:eastAsia="Calibri" w:hAnsi="Times New Roman" w:cs="Times New Roman"/>
          <w:noProof/>
          <w:sz w:val="28"/>
          <w:szCs w:val="28"/>
          <w:lang w:val="en-US"/>
        </w:rPr>
        <w:t xml:space="preserve">3.3 Development of principles, stages and templates of the business model </w:t>
      </w:r>
    </w:p>
    <w:p w:rsidR="00AD62BD" w:rsidRPr="00010C9A" w:rsidRDefault="00322E27" w:rsidP="00AD62BD">
      <w:pPr>
        <w:tabs>
          <w:tab w:val="left" w:pos="880"/>
          <w:tab w:val="left" w:leader="dot" w:pos="9072"/>
          <w:tab w:val="right" w:leader="dot" w:pos="9628"/>
        </w:tabs>
        <w:spacing w:after="0" w:line="240" w:lineRule="auto"/>
        <w:rPr>
          <w:rFonts w:ascii="Times New Roman" w:eastAsia="Calibri" w:hAnsi="Times New Roman" w:cs="Times New Roman"/>
          <w:noProof/>
          <w:sz w:val="28"/>
          <w:szCs w:val="28"/>
          <w:lang w:val="en-US"/>
        </w:rPr>
      </w:pPr>
      <w:r w:rsidRPr="00322E27">
        <w:rPr>
          <w:rFonts w:ascii="Times New Roman" w:eastAsia="Calibri" w:hAnsi="Times New Roman" w:cs="Times New Roman"/>
          <w:noProof/>
          <w:sz w:val="28"/>
          <w:szCs w:val="28"/>
          <w:lang w:val="en-US"/>
        </w:rPr>
        <w:t xml:space="preserve">       </w:t>
      </w:r>
      <w:r w:rsidR="006D750A" w:rsidRPr="006D750A">
        <w:rPr>
          <w:rFonts w:ascii="Times New Roman" w:eastAsia="Calibri" w:hAnsi="Times New Roman" w:cs="Times New Roman"/>
          <w:noProof/>
          <w:sz w:val="28"/>
          <w:szCs w:val="28"/>
          <w:lang w:val="en-US"/>
        </w:rPr>
        <w:t xml:space="preserve"> </w:t>
      </w:r>
      <w:r w:rsidR="00AD62BD" w:rsidRPr="008D320A">
        <w:rPr>
          <w:rFonts w:ascii="Times New Roman" w:eastAsia="Calibri" w:hAnsi="Times New Roman" w:cs="Times New Roman"/>
          <w:noProof/>
          <w:sz w:val="28"/>
          <w:szCs w:val="28"/>
          <w:lang w:val="en-US"/>
        </w:rPr>
        <w:t>design process in social entrepreneurship (basic cycle)</w:t>
      </w:r>
      <w:r w:rsidR="00AD62BD" w:rsidRPr="008D320A">
        <w:rPr>
          <w:rFonts w:ascii="Times New Roman" w:eastAsia="Calibri" w:hAnsi="Times New Roman" w:cs="Times New Roman"/>
          <w:noProof/>
          <w:webHidden/>
          <w:sz w:val="28"/>
          <w:szCs w:val="28"/>
          <w:lang w:val="en-US"/>
        </w:rPr>
        <w:tab/>
      </w:r>
      <w:r w:rsidR="00010C9A" w:rsidRPr="00010C9A">
        <w:rPr>
          <w:rFonts w:ascii="Times New Roman" w:eastAsia="Calibri" w:hAnsi="Times New Roman" w:cs="Times New Roman"/>
          <w:noProof/>
          <w:webHidden/>
          <w:sz w:val="28"/>
          <w:szCs w:val="28"/>
          <w:lang w:val="en-US"/>
        </w:rPr>
        <w:t>27</w:t>
      </w:r>
    </w:p>
    <w:p w:rsidR="00AD62BD" w:rsidRPr="008D320A" w:rsidRDefault="00322E27" w:rsidP="00AD62BD">
      <w:pPr>
        <w:tabs>
          <w:tab w:val="left" w:pos="880"/>
          <w:tab w:val="left" w:leader="dot" w:pos="9072"/>
          <w:tab w:val="right" w:leader="dot" w:pos="9628"/>
        </w:tabs>
        <w:spacing w:after="0" w:line="240" w:lineRule="auto"/>
        <w:rPr>
          <w:rFonts w:ascii="Times New Roman" w:eastAsia="Calibri" w:hAnsi="Times New Roman" w:cs="Times New Roman"/>
          <w:noProof/>
          <w:sz w:val="28"/>
          <w:szCs w:val="28"/>
          <w:lang w:val="en-US"/>
        </w:rPr>
      </w:pPr>
      <w:r w:rsidRPr="00322E27">
        <w:rPr>
          <w:rFonts w:ascii="Times New Roman" w:eastAsia="Calibri" w:hAnsi="Times New Roman" w:cs="Times New Roman"/>
          <w:noProof/>
          <w:sz w:val="28"/>
          <w:szCs w:val="28"/>
          <w:lang w:val="en-US"/>
        </w:rPr>
        <w:t xml:space="preserve">  </w:t>
      </w:r>
      <w:r w:rsidR="00AD62BD" w:rsidRPr="008D320A">
        <w:rPr>
          <w:rFonts w:ascii="Times New Roman" w:eastAsia="Calibri" w:hAnsi="Times New Roman" w:cs="Times New Roman"/>
          <w:noProof/>
          <w:sz w:val="28"/>
          <w:szCs w:val="28"/>
          <w:lang w:val="en-US"/>
        </w:rPr>
        <w:t xml:space="preserve">3.4 Development of templates and schemes of standard social </w:t>
      </w:r>
    </w:p>
    <w:p w:rsidR="00761CFB" w:rsidRPr="00761CFB" w:rsidRDefault="00322E27" w:rsidP="00AD62BD">
      <w:pPr>
        <w:tabs>
          <w:tab w:val="left" w:pos="880"/>
          <w:tab w:val="left" w:leader="dot" w:pos="9072"/>
          <w:tab w:val="right" w:leader="dot" w:pos="9628"/>
        </w:tabs>
        <w:spacing w:after="0" w:line="240" w:lineRule="auto"/>
        <w:rPr>
          <w:rFonts w:ascii="Times New Roman" w:eastAsia="Calibri" w:hAnsi="Times New Roman" w:cs="Times New Roman"/>
          <w:noProof/>
          <w:sz w:val="28"/>
          <w:szCs w:val="28"/>
          <w:lang w:val="en-US"/>
        </w:rPr>
      </w:pPr>
      <w:r w:rsidRPr="00322E27">
        <w:rPr>
          <w:rFonts w:ascii="Times New Roman" w:eastAsia="Calibri" w:hAnsi="Times New Roman" w:cs="Times New Roman"/>
          <w:noProof/>
          <w:sz w:val="28"/>
          <w:szCs w:val="28"/>
          <w:lang w:val="en-US"/>
        </w:rPr>
        <w:t xml:space="preserve">       </w:t>
      </w:r>
      <w:r w:rsidR="00761CFB" w:rsidRPr="00761CFB">
        <w:rPr>
          <w:rFonts w:ascii="Times New Roman" w:eastAsia="Calibri" w:hAnsi="Times New Roman" w:cs="Times New Roman"/>
          <w:noProof/>
          <w:sz w:val="28"/>
          <w:szCs w:val="28"/>
          <w:lang w:val="en-US"/>
        </w:rPr>
        <w:t xml:space="preserve"> </w:t>
      </w:r>
      <w:r w:rsidR="00AD62BD" w:rsidRPr="008D320A">
        <w:rPr>
          <w:rFonts w:ascii="Times New Roman" w:eastAsia="Calibri" w:hAnsi="Times New Roman" w:cs="Times New Roman"/>
          <w:noProof/>
          <w:sz w:val="28"/>
          <w:szCs w:val="28"/>
          <w:lang w:val="en-US"/>
        </w:rPr>
        <w:t xml:space="preserve">entrepreneurship models, including those implemented in developed </w:t>
      </w:r>
    </w:p>
    <w:p w:rsidR="00AD62BD" w:rsidRPr="00010C9A" w:rsidRDefault="00761CFB" w:rsidP="00AD62BD">
      <w:pPr>
        <w:tabs>
          <w:tab w:val="left" w:pos="880"/>
          <w:tab w:val="left" w:leader="dot" w:pos="9072"/>
          <w:tab w:val="right" w:leader="dot" w:pos="9628"/>
        </w:tabs>
        <w:spacing w:after="0" w:line="240" w:lineRule="auto"/>
        <w:rPr>
          <w:rFonts w:ascii="Times New Roman" w:eastAsia="Calibri" w:hAnsi="Times New Roman" w:cs="Times New Roman"/>
          <w:noProof/>
          <w:color w:val="0563C1"/>
          <w:sz w:val="28"/>
          <w:szCs w:val="28"/>
          <w:u w:val="single"/>
          <w:lang w:val="en-US"/>
        </w:rPr>
      </w:pPr>
      <w:r w:rsidRPr="00761CFB">
        <w:rPr>
          <w:rFonts w:ascii="Times New Roman" w:eastAsia="Calibri" w:hAnsi="Times New Roman" w:cs="Times New Roman"/>
          <w:noProof/>
          <w:sz w:val="28"/>
          <w:szCs w:val="28"/>
          <w:lang w:val="en-US"/>
        </w:rPr>
        <w:t xml:space="preserve">        </w:t>
      </w:r>
      <w:r w:rsidR="00AD62BD" w:rsidRPr="008D320A">
        <w:rPr>
          <w:rFonts w:ascii="Times New Roman" w:eastAsia="Calibri" w:hAnsi="Times New Roman" w:cs="Times New Roman"/>
          <w:noProof/>
          <w:sz w:val="28"/>
          <w:szCs w:val="28"/>
          <w:lang w:val="en-US"/>
        </w:rPr>
        <w:t xml:space="preserve">countries, </w:t>
      </w:r>
      <w:r w:rsidR="00322E27">
        <w:rPr>
          <w:rFonts w:ascii="Times New Roman" w:eastAsia="Calibri" w:hAnsi="Times New Roman" w:cs="Times New Roman"/>
          <w:noProof/>
          <w:sz w:val="28"/>
          <w:szCs w:val="28"/>
          <w:lang w:val="en-US"/>
        </w:rPr>
        <w:t xml:space="preserve"> </w:t>
      </w:r>
      <w:r w:rsidR="00AD62BD" w:rsidRPr="008D320A">
        <w:rPr>
          <w:rFonts w:ascii="Times New Roman" w:eastAsia="Calibri" w:hAnsi="Times New Roman" w:cs="Times New Roman"/>
          <w:noProof/>
          <w:sz w:val="28"/>
          <w:szCs w:val="28"/>
          <w:lang w:val="en-US"/>
        </w:rPr>
        <w:t>but unavailable in Kazakhstan at the present stage</w:t>
      </w:r>
      <w:r w:rsidR="00AD62BD" w:rsidRPr="008D320A">
        <w:rPr>
          <w:rFonts w:ascii="Times New Roman" w:eastAsia="Calibri" w:hAnsi="Times New Roman" w:cs="Times New Roman"/>
          <w:noProof/>
          <w:webHidden/>
          <w:sz w:val="28"/>
          <w:szCs w:val="28"/>
          <w:lang w:val="en-US"/>
        </w:rPr>
        <w:tab/>
      </w:r>
      <w:r w:rsidR="00010C9A" w:rsidRPr="00010C9A">
        <w:rPr>
          <w:rFonts w:ascii="Times New Roman" w:eastAsia="Calibri" w:hAnsi="Times New Roman" w:cs="Times New Roman"/>
          <w:noProof/>
          <w:webHidden/>
          <w:sz w:val="28"/>
          <w:szCs w:val="28"/>
          <w:lang w:val="en-US"/>
        </w:rPr>
        <w:t>31</w:t>
      </w:r>
    </w:p>
    <w:p w:rsidR="00AD62BD" w:rsidRPr="008D320A" w:rsidRDefault="00AD62BD" w:rsidP="00AD62BD">
      <w:pPr>
        <w:tabs>
          <w:tab w:val="left" w:leader="dot" w:pos="9072"/>
        </w:tabs>
        <w:spacing w:after="0" w:line="240" w:lineRule="auto"/>
        <w:rPr>
          <w:rFonts w:ascii="Times New Roman" w:eastAsia="Calibri" w:hAnsi="Times New Roman" w:cs="Times New Roman"/>
          <w:sz w:val="28"/>
          <w:szCs w:val="28"/>
          <w:lang w:val="en-US"/>
        </w:rPr>
      </w:pPr>
    </w:p>
    <w:p w:rsidR="00AD62BD" w:rsidRPr="00010C9A" w:rsidRDefault="00AD62BD" w:rsidP="00AD62BD">
      <w:pPr>
        <w:tabs>
          <w:tab w:val="left" w:leader="dot" w:pos="9072"/>
        </w:tabs>
        <w:spacing w:after="0" w:line="240" w:lineRule="auto"/>
        <w:rPr>
          <w:rFonts w:ascii="Times New Roman" w:eastAsia="Calibri" w:hAnsi="Times New Roman" w:cs="Times New Roman"/>
          <w:sz w:val="28"/>
          <w:szCs w:val="28"/>
          <w:lang w:val="en-US"/>
        </w:rPr>
      </w:pPr>
      <w:r w:rsidRPr="008D320A">
        <w:rPr>
          <w:rFonts w:ascii="Times New Roman" w:eastAsia="Calibri" w:hAnsi="Times New Roman" w:cs="Times New Roman"/>
          <w:sz w:val="28"/>
          <w:szCs w:val="28"/>
          <w:lang w:val="en-US"/>
        </w:rPr>
        <w:t>CONCLUSION</w:t>
      </w:r>
      <w:r w:rsidRPr="008D320A">
        <w:rPr>
          <w:rFonts w:ascii="Times New Roman" w:eastAsia="Calibri" w:hAnsi="Times New Roman" w:cs="Times New Roman"/>
          <w:sz w:val="28"/>
          <w:szCs w:val="28"/>
          <w:lang w:val="en-US"/>
        </w:rPr>
        <w:tab/>
      </w:r>
      <w:r w:rsidR="00010C9A" w:rsidRPr="00010C9A">
        <w:rPr>
          <w:rFonts w:ascii="Times New Roman" w:eastAsia="Calibri" w:hAnsi="Times New Roman" w:cs="Times New Roman"/>
          <w:sz w:val="28"/>
          <w:szCs w:val="28"/>
          <w:lang w:val="en-US"/>
        </w:rPr>
        <w:t>40</w:t>
      </w:r>
    </w:p>
    <w:p w:rsidR="00A77330" w:rsidRPr="00010C9A" w:rsidRDefault="00A77330" w:rsidP="00AD62BD">
      <w:pPr>
        <w:tabs>
          <w:tab w:val="left" w:leader="dot" w:pos="9072"/>
        </w:tabs>
        <w:spacing w:after="0" w:line="240" w:lineRule="auto"/>
        <w:rPr>
          <w:rFonts w:ascii="Times New Roman" w:eastAsia="Calibri" w:hAnsi="Times New Roman" w:cs="Times New Roman"/>
          <w:sz w:val="28"/>
          <w:szCs w:val="28"/>
          <w:lang w:val="en-US"/>
        </w:rPr>
      </w:pPr>
    </w:p>
    <w:p w:rsidR="00AD62BD" w:rsidRPr="00010C9A" w:rsidRDefault="00AD62BD" w:rsidP="00A77330">
      <w:pPr>
        <w:tabs>
          <w:tab w:val="left" w:leader="dot" w:pos="9072"/>
        </w:tabs>
        <w:spacing w:after="0" w:line="240" w:lineRule="auto"/>
        <w:rPr>
          <w:rFonts w:ascii="Times New Roman" w:eastAsia="Calibri" w:hAnsi="Times New Roman" w:cs="Times New Roman"/>
          <w:sz w:val="28"/>
          <w:szCs w:val="28"/>
          <w:lang w:val="en-US"/>
        </w:rPr>
      </w:pPr>
      <w:r w:rsidRPr="008D320A">
        <w:rPr>
          <w:rFonts w:ascii="Times New Roman" w:eastAsia="Calibri" w:hAnsi="Times New Roman" w:cs="Times New Roman"/>
          <w:sz w:val="28"/>
          <w:szCs w:val="28"/>
          <w:lang w:val="en-US"/>
        </w:rPr>
        <w:t>REFERENCE LIST</w:t>
      </w:r>
      <w:r w:rsidRPr="008D320A">
        <w:rPr>
          <w:rFonts w:ascii="Times New Roman" w:eastAsia="Calibri" w:hAnsi="Times New Roman" w:cs="Times New Roman"/>
          <w:sz w:val="28"/>
          <w:szCs w:val="28"/>
          <w:lang w:val="en-US"/>
        </w:rPr>
        <w:tab/>
        <w:t>4</w:t>
      </w:r>
      <w:r w:rsidR="00010C9A" w:rsidRPr="00010C9A">
        <w:rPr>
          <w:rFonts w:ascii="Times New Roman" w:eastAsia="Calibri" w:hAnsi="Times New Roman" w:cs="Times New Roman"/>
          <w:sz w:val="28"/>
          <w:szCs w:val="28"/>
          <w:lang w:val="en-US"/>
        </w:rPr>
        <w:t>2</w:t>
      </w:r>
    </w:p>
    <w:p w:rsidR="00322E27" w:rsidRPr="00010C9A" w:rsidRDefault="00322E27" w:rsidP="00A77330">
      <w:pPr>
        <w:pStyle w:val="1"/>
        <w:numPr>
          <w:ilvl w:val="0"/>
          <w:numId w:val="0"/>
        </w:numPr>
        <w:jc w:val="left"/>
        <w:rPr>
          <w:rFonts w:eastAsia="Calibri" w:cs="Times New Roman"/>
          <w:szCs w:val="28"/>
          <w:lang w:val="en-US"/>
        </w:rPr>
      </w:pPr>
    </w:p>
    <w:p w:rsidR="00702B81" w:rsidRDefault="00A77330" w:rsidP="002172EE">
      <w:pPr>
        <w:pStyle w:val="1"/>
        <w:numPr>
          <w:ilvl w:val="0"/>
          <w:numId w:val="0"/>
        </w:numPr>
        <w:tabs>
          <w:tab w:val="left" w:leader="dot" w:pos="9072"/>
        </w:tabs>
        <w:jc w:val="left"/>
        <w:rPr>
          <w:rFonts w:cs="Times New Roman"/>
          <w:szCs w:val="28"/>
        </w:rPr>
      </w:pPr>
      <w:r w:rsidRPr="00A77330">
        <w:rPr>
          <w:szCs w:val="28"/>
          <w:lang w:val="en-US"/>
        </w:rPr>
        <w:t xml:space="preserve">ANNEX </w:t>
      </w:r>
      <w:r w:rsidRPr="00A77330">
        <w:rPr>
          <w:szCs w:val="28"/>
        </w:rPr>
        <w:t>А</w:t>
      </w:r>
      <w:r w:rsidRPr="00A77330">
        <w:rPr>
          <w:szCs w:val="28"/>
          <w:lang w:val="en-US"/>
        </w:rPr>
        <w:t xml:space="preserve"> </w:t>
      </w:r>
      <w:r w:rsidRPr="00A77330">
        <w:rPr>
          <w:rFonts w:cs="Times New Roman"/>
          <w:szCs w:val="28"/>
          <w:lang w:val="en-US"/>
        </w:rPr>
        <w:t xml:space="preserve">Main directions, elements and links of the system of social </w:t>
      </w:r>
    </w:p>
    <w:p w:rsidR="00A77330" w:rsidRPr="00010C9A" w:rsidRDefault="00702B81" w:rsidP="002172EE">
      <w:pPr>
        <w:pStyle w:val="1"/>
        <w:numPr>
          <w:ilvl w:val="0"/>
          <w:numId w:val="0"/>
        </w:numPr>
        <w:tabs>
          <w:tab w:val="left" w:leader="dot" w:pos="9072"/>
        </w:tabs>
        <w:jc w:val="left"/>
        <w:rPr>
          <w:rFonts w:cs="Times New Roman"/>
          <w:szCs w:val="28"/>
          <w:lang w:val="en-US"/>
        </w:rPr>
      </w:pPr>
      <w:r w:rsidRPr="00702B81">
        <w:rPr>
          <w:rFonts w:cs="Times New Roman"/>
          <w:szCs w:val="28"/>
          <w:lang w:val="en-US"/>
        </w:rPr>
        <w:t xml:space="preserve">                   </w:t>
      </w:r>
      <w:proofErr w:type="gramStart"/>
      <w:r w:rsidR="00A77330" w:rsidRPr="00A77330">
        <w:rPr>
          <w:rFonts w:cs="Times New Roman"/>
          <w:szCs w:val="28"/>
          <w:lang w:val="en-US"/>
        </w:rPr>
        <w:t>entrepreneurship</w:t>
      </w:r>
      <w:proofErr w:type="gramEnd"/>
      <w:r w:rsidR="00A77330" w:rsidRPr="00A77330">
        <w:rPr>
          <w:rFonts w:cs="Times New Roman"/>
          <w:szCs w:val="28"/>
          <w:lang w:val="en-US"/>
        </w:rPr>
        <w:t xml:space="preserve"> support mechanisms</w:t>
      </w:r>
      <w:r w:rsidR="00A77330" w:rsidRPr="00322E27">
        <w:rPr>
          <w:rFonts w:cs="Times New Roman"/>
          <w:szCs w:val="28"/>
          <w:lang w:val="en-US"/>
        </w:rPr>
        <w:tab/>
      </w:r>
      <w:r w:rsidR="00010C9A" w:rsidRPr="00010C9A">
        <w:rPr>
          <w:rFonts w:cs="Times New Roman"/>
          <w:szCs w:val="28"/>
          <w:lang w:val="en-US"/>
        </w:rPr>
        <w:t>45</w:t>
      </w:r>
    </w:p>
    <w:p w:rsidR="00322E27" w:rsidRPr="00322E27" w:rsidRDefault="00322E27" w:rsidP="002172EE">
      <w:pPr>
        <w:pStyle w:val="1"/>
        <w:numPr>
          <w:ilvl w:val="0"/>
          <w:numId w:val="0"/>
        </w:numPr>
        <w:tabs>
          <w:tab w:val="left" w:leader="dot" w:pos="9072"/>
        </w:tabs>
        <w:jc w:val="left"/>
        <w:rPr>
          <w:szCs w:val="28"/>
          <w:lang w:val="en-US"/>
        </w:rPr>
      </w:pPr>
    </w:p>
    <w:p w:rsidR="00702B81" w:rsidRPr="00702B81" w:rsidRDefault="00702B81" w:rsidP="002172EE">
      <w:pPr>
        <w:pStyle w:val="1"/>
        <w:numPr>
          <w:ilvl w:val="0"/>
          <w:numId w:val="0"/>
        </w:numPr>
        <w:tabs>
          <w:tab w:val="left" w:leader="dot" w:pos="9072"/>
        </w:tabs>
        <w:jc w:val="left"/>
        <w:rPr>
          <w:rFonts w:cs="Times New Roman"/>
          <w:szCs w:val="28"/>
          <w:lang w:val="en-US"/>
        </w:rPr>
      </w:pPr>
      <w:r>
        <w:rPr>
          <w:szCs w:val="28"/>
          <w:lang w:val="en-US"/>
        </w:rPr>
        <w:t>ANNEX B</w:t>
      </w:r>
      <w:r w:rsidR="00A77330" w:rsidRPr="00A77330">
        <w:rPr>
          <w:szCs w:val="28"/>
          <w:lang w:val="en-US"/>
        </w:rPr>
        <w:t xml:space="preserve"> </w:t>
      </w:r>
      <w:r w:rsidR="00A77330" w:rsidRPr="00A77330">
        <w:rPr>
          <w:rFonts w:cs="Times New Roman"/>
          <w:szCs w:val="28"/>
          <w:lang w:val="en-US"/>
        </w:rPr>
        <w:t xml:space="preserve">Proposals for the regulatory framework for social entrepreneurship </w:t>
      </w:r>
    </w:p>
    <w:p w:rsidR="00A77330" w:rsidRPr="009D38B0" w:rsidRDefault="00702B81" w:rsidP="002172EE">
      <w:pPr>
        <w:pStyle w:val="1"/>
        <w:numPr>
          <w:ilvl w:val="0"/>
          <w:numId w:val="0"/>
        </w:numPr>
        <w:tabs>
          <w:tab w:val="left" w:leader="dot" w:pos="9072"/>
        </w:tabs>
        <w:jc w:val="left"/>
        <w:rPr>
          <w:rFonts w:cs="Times New Roman"/>
          <w:szCs w:val="28"/>
          <w:lang w:val="en-US"/>
        </w:rPr>
      </w:pPr>
      <w:r w:rsidRPr="00702B81">
        <w:rPr>
          <w:rFonts w:cs="Times New Roman"/>
          <w:szCs w:val="28"/>
          <w:lang w:val="en-US"/>
        </w:rPr>
        <w:t xml:space="preserve">                    </w:t>
      </w:r>
      <w:proofErr w:type="gramStart"/>
      <w:r w:rsidR="00A77330" w:rsidRPr="00A77330">
        <w:rPr>
          <w:rFonts w:cs="Times New Roman"/>
          <w:szCs w:val="28"/>
          <w:lang w:val="en-US"/>
        </w:rPr>
        <w:t>in</w:t>
      </w:r>
      <w:proofErr w:type="gramEnd"/>
      <w:r w:rsidR="00A77330" w:rsidRPr="00A77330">
        <w:rPr>
          <w:rFonts w:cs="Times New Roman"/>
          <w:szCs w:val="28"/>
          <w:lang w:val="en-US"/>
        </w:rPr>
        <w:t xml:space="preserve"> Kazakhstan</w:t>
      </w:r>
      <w:r w:rsidR="002172EE" w:rsidRPr="002172EE">
        <w:rPr>
          <w:rFonts w:cs="Times New Roman"/>
          <w:szCs w:val="28"/>
          <w:lang w:val="en-US"/>
        </w:rPr>
        <w:t xml:space="preserve"> </w:t>
      </w:r>
      <w:r w:rsidR="002172EE" w:rsidRPr="002172EE">
        <w:rPr>
          <w:rFonts w:cs="Times New Roman"/>
          <w:szCs w:val="28"/>
          <w:lang w:val="en-US"/>
        </w:rPr>
        <w:tab/>
      </w:r>
      <w:r w:rsidR="00010C9A" w:rsidRPr="00010C9A">
        <w:rPr>
          <w:rFonts w:cs="Times New Roman"/>
          <w:szCs w:val="28"/>
          <w:lang w:val="en-US"/>
        </w:rPr>
        <w:t>4</w:t>
      </w:r>
      <w:r w:rsidR="009D38B0" w:rsidRPr="009D38B0">
        <w:rPr>
          <w:rFonts w:cs="Times New Roman"/>
          <w:szCs w:val="28"/>
          <w:lang w:val="en-US"/>
        </w:rPr>
        <w:t>8</w:t>
      </w:r>
    </w:p>
    <w:p w:rsidR="00322E27" w:rsidRPr="00010C9A" w:rsidRDefault="00322E27" w:rsidP="002172EE">
      <w:pPr>
        <w:pStyle w:val="1"/>
        <w:numPr>
          <w:ilvl w:val="0"/>
          <w:numId w:val="0"/>
        </w:numPr>
        <w:tabs>
          <w:tab w:val="left" w:leader="dot" w:pos="9072"/>
        </w:tabs>
        <w:jc w:val="left"/>
        <w:rPr>
          <w:szCs w:val="28"/>
          <w:lang w:val="en-US"/>
        </w:rPr>
      </w:pPr>
    </w:p>
    <w:p w:rsidR="009D38B0" w:rsidRDefault="00A77330" w:rsidP="002172EE">
      <w:pPr>
        <w:pStyle w:val="1"/>
        <w:numPr>
          <w:ilvl w:val="0"/>
          <w:numId w:val="0"/>
        </w:numPr>
        <w:tabs>
          <w:tab w:val="left" w:leader="dot" w:pos="9072"/>
        </w:tabs>
        <w:jc w:val="left"/>
        <w:rPr>
          <w:rFonts w:cs="Times New Roman"/>
          <w:szCs w:val="28"/>
        </w:rPr>
      </w:pPr>
      <w:r w:rsidRPr="00A77330">
        <w:rPr>
          <w:szCs w:val="28"/>
          <w:lang w:val="en-US"/>
        </w:rPr>
        <w:t xml:space="preserve">ANNEX </w:t>
      </w:r>
      <w:r w:rsidR="009D38B0">
        <w:rPr>
          <w:szCs w:val="28"/>
        </w:rPr>
        <w:t>С</w:t>
      </w:r>
      <w:r w:rsidRPr="00A77330">
        <w:rPr>
          <w:szCs w:val="28"/>
          <w:lang w:val="en-US"/>
        </w:rPr>
        <w:t xml:space="preserve"> </w:t>
      </w:r>
      <w:r w:rsidRPr="00A77330">
        <w:rPr>
          <w:rFonts w:cs="Times New Roman"/>
          <w:szCs w:val="28"/>
          <w:lang w:val="en-US"/>
        </w:rPr>
        <w:t>Principles, stages and patterns of the business model design process</w:t>
      </w:r>
    </w:p>
    <w:p w:rsidR="00A77330" w:rsidRPr="009D38B0" w:rsidRDefault="00A77330" w:rsidP="002172EE">
      <w:pPr>
        <w:pStyle w:val="1"/>
        <w:numPr>
          <w:ilvl w:val="0"/>
          <w:numId w:val="0"/>
        </w:numPr>
        <w:tabs>
          <w:tab w:val="left" w:leader="dot" w:pos="9072"/>
        </w:tabs>
        <w:jc w:val="left"/>
        <w:rPr>
          <w:rFonts w:cs="Times New Roman"/>
          <w:szCs w:val="28"/>
          <w:lang w:val="en-US"/>
        </w:rPr>
      </w:pPr>
      <w:r w:rsidRPr="00A77330">
        <w:rPr>
          <w:rFonts w:cs="Times New Roman"/>
          <w:szCs w:val="28"/>
          <w:lang w:val="en-US"/>
        </w:rPr>
        <w:t xml:space="preserve"> </w:t>
      </w:r>
      <w:r w:rsidR="009D38B0" w:rsidRPr="009D38B0">
        <w:rPr>
          <w:rFonts w:cs="Times New Roman"/>
          <w:szCs w:val="28"/>
          <w:lang w:val="en-US"/>
        </w:rPr>
        <w:t xml:space="preserve">                  </w:t>
      </w:r>
      <w:proofErr w:type="gramStart"/>
      <w:r w:rsidRPr="00A77330">
        <w:rPr>
          <w:rFonts w:cs="Times New Roman"/>
          <w:szCs w:val="28"/>
          <w:lang w:val="en-US"/>
        </w:rPr>
        <w:t>in</w:t>
      </w:r>
      <w:proofErr w:type="gramEnd"/>
      <w:r w:rsidR="009D38B0" w:rsidRPr="009D38B0">
        <w:rPr>
          <w:rFonts w:cs="Times New Roman"/>
          <w:szCs w:val="28"/>
          <w:lang w:val="en-US"/>
        </w:rPr>
        <w:t xml:space="preserve"> </w:t>
      </w:r>
      <w:r w:rsidRPr="00A77330">
        <w:rPr>
          <w:rFonts w:cs="Times New Roman"/>
          <w:szCs w:val="28"/>
          <w:lang w:val="en-US"/>
        </w:rPr>
        <w:t>social entrepreneurship (basic cycle)</w:t>
      </w:r>
      <w:r w:rsidR="002172EE" w:rsidRPr="002172EE">
        <w:rPr>
          <w:rFonts w:cs="Times New Roman"/>
          <w:szCs w:val="28"/>
          <w:lang w:val="en-US"/>
        </w:rPr>
        <w:tab/>
      </w:r>
      <w:r w:rsidR="00010C9A" w:rsidRPr="00010C9A">
        <w:rPr>
          <w:rFonts w:cs="Times New Roman"/>
          <w:szCs w:val="28"/>
          <w:lang w:val="en-US"/>
        </w:rPr>
        <w:t>5</w:t>
      </w:r>
      <w:r w:rsidR="009D38B0" w:rsidRPr="009D38B0">
        <w:rPr>
          <w:rFonts w:cs="Times New Roman"/>
          <w:szCs w:val="28"/>
          <w:lang w:val="en-US"/>
        </w:rPr>
        <w:t>2</w:t>
      </w:r>
    </w:p>
    <w:p w:rsidR="00A77330" w:rsidRPr="00A77330" w:rsidRDefault="00A77330" w:rsidP="002172EE">
      <w:pPr>
        <w:tabs>
          <w:tab w:val="left" w:leader="dot" w:pos="9072"/>
        </w:tabs>
        <w:spacing w:after="0" w:line="240" w:lineRule="auto"/>
        <w:rPr>
          <w:rFonts w:ascii="Times New Roman" w:hAnsi="Times New Roman" w:cs="Times New Roman"/>
          <w:sz w:val="28"/>
          <w:szCs w:val="28"/>
          <w:lang w:val="en-US"/>
        </w:rPr>
      </w:pPr>
    </w:p>
    <w:p w:rsidR="00702B81" w:rsidRDefault="00702B81" w:rsidP="002172EE">
      <w:pPr>
        <w:pStyle w:val="1"/>
        <w:numPr>
          <w:ilvl w:val="0"/>
          <w:numId w:val="0"/>
        </w:numPr>
        <w:tabs>
          <w:tab w:val="left" w:leader="dot" w:pos="9072"/>
        </w:tabs>
        <w:jc w:val="left"/>
        <w:rPr>
          <w:rFonts w:cs="Times New Roman"/>
          <w:szCs w:val="28"/>
        </w:rPr>
      </w:pPr>
      <w:r>
        <w:rPr>
          <w:szCs w:val="28"/>
          <w:lang w:val="en-US"/>
        </w:rPr>
        <w:t>ANNEX D</w:t>
      </w:r>
      <w:r w:rsidRPr="00702B81">
        <w:rPr>
          <w:szCs w:val="28"/>
          <w:lang w:val="en-US"/>
        </w:rPr>
        <w:t xml:space="preserve"> </w:t>
      </w:r>
      <w:r w:rsidR="00A77330" w:rsidRPr="00A77330">
        <w:rPr>
          <w:rFonts w:cs="Times New Roman"/>
          <w:szCs w:val="28"/>
          <w:lang w:val="en-US"/>
        </w:rPr>
        <w:t xml:space="preserve">Templates and schemes of typical models of social entrepreneurship, </w:t>
      </w:r>
    </w:p>
    <w:p w:rsidR="00702B81" w:rsidRPr="00C41CEF" w:rsidRDefault="00702B81" w:rsidP="002172EE">
      <w:pPr>
        <w:pStyle w:val="1"/>
        <w:numPr>
          <w:ilvl w:val="0"/>
          <w:numId w:val="0"/>
        </w:numPr>
        <w:tabs>
          <w:tab w:val="left" w:leader="dot" w:pos="9072"/>
        </w:tabs>
        <w:jc w:val="left"/>
        <w:rPr>
          <w:rFonts w:cs="Times New Roman"/>
          <w:szCs w:val="28"/>
          <w:lang w:val="en-US"/>
        </w:rPr>
      </w:pPr>
      <w:r w:rsidRPr="00702B81">
        <w:rPr>
          <w:rFonts w:cs="Times New Roman"/>
          <w:szCs w:val="28"/>
          <w:lang w:val="en-US"/>
        </w:rPr>
        <w:t xml:space="preserve">                   </w:t>
      </w:r>
      <w:proofErr w:type="gramStart"/>
      <w:r w:rsidR="00A77330" w:rsidRPr="00A77330">
        <w:rPr>
          <w:rFonts w:cs="Times New Roman"/>
          <w:szCs w:val="28"/>
          <w:lang w:val="en-US"/>
        </w:rPr>
        <w:t>including</w:t>
      </w:r>
      <w:proofErr w:type="gramEnd"/>
      <w:r w:rsidR="00A77330" w:rsidRPr="00A77330">
        <w:rPr>
          <w:rFonts w:cs="Times New Roman"/>
          <w:szCs w:val="28"/>
          <w:lang w:val="en-US"/>
        </w:rPr>
        <w:t xml:space="preserve"> those implemented in developed countries, but not </w:t>
      </w:r>
    </w:p>
    <w:p w:rsidR="00A77330" w:rsidRPr="009D38B0" w:rsidRDefault="00702B81" w:rsidP="002172EE">
      <w:pPr>
        <w:pStyle w:val="1"/>
        <w:numPr>
          <w:ilvl w:val="0"/>
          <w:numId w:val="0"/>
        </w:numPr>
        <w:tabs>
          <w:tab w:val="left" w:leader="dot" w:pos="9072"/>
        </w:tabs>
        <w:jc w:val="left"/>
        <w:rPr>
          <w:rFonts w:cs="Times New Roman"/>
          <w:szCs w:val="28"/>
          <w:lang w:val="en-US"/>
        </w:rPr>
      </w:pPr>
      <w:r w:rsidRPr="00702B81">
        <w:rPr>
          <w:rFonts w:cs="Times New Roman"/>
          <w:szCs w:val="28"/>
          <w:lang w:val="en-US"/>
        </w:rPr>
        <w:t xml:space="preserve">                   </w:t>
      </w:r>
      <w:proofErr w:type="gramStart"/>
      <w:r w:rsidR="00A77330" w:rsidRPr="00A77330">
        <w:rPr>
          <w:rFonts w:cs="Times New Roman"/>
          <w:szCs w:val="28"/>
          <w:lang w:val="en-US"/>
        </w:rPr>
        <w:t>available</w:t>
      </w:r>
      <w:proofErr w:type="gramEnd"/>
      <w:r w:rsidR="00A77330" w:rsidRPr="00A77330">
        <w:rPr>
          <w:rFonts w:cs="Times New Roman"/>
          <w:szCs w:val="28"/>
          <w:lang w:val="en-US"/>
        </w:rPr>
        <w:t xml:space="preserve"> in Kazakhstan at the present stage</w:t>
      </w:r>
      <w:r w:rsidR="002172EE" w:rsidRPr="002172EE">
        <w:rPr>
          <w:rFonts w:cs="Times New Roman"/>
          <w:szCs w:val="28"/>
          <w:lang w:val="en-US"/>
        </w:rPr>
        <w:t xml:space="preserve"> </w:t>
      </w:r>
      <w:r w:rsidR="002172EE" w:rsidRPr="002172EE">
        <w:rPr>
          <w:rFonts w:cs="Times New Roman"/>
          <w:szCs w:val="28"/>
          <w:lang w:val="en-US"/>
        </w:rPr>
        <w:tab/>
        <w:t>6</w:t>
      </w:r>
      <w:r w:rsidR="009D38B0" w:rsidRPr="009D38B0">
        <w:rPr>
          <w:rFonts w:cs="Times New Roman"/>
          <w:szCs w:val="28"/>
          <w:lang w:val="en-US"/>
        </w:rPr>
        <w:t>1</w:t>
      </w:r>
    </w:p>
    <w:p w:rsidR="00322E27" w:rsidRPr="002172EE" w:rsidRDefault="00322E27" w:rsidP="002172EE">
      <w:pPr>
        <w:tabs>
          <w:tab w:val="left" w:leader="dot" w:pos="9072"/>
        </w:tabs>
        <w:spacing w:after="0" w:line="240" w:lineRule="auto"/>
        <w:ind w:right="68"/>
        <w:rPr>
          <w:rFonts w:ascii="Times New Roman" w:eastAsia="Times New Roman" w:hAnsi="Times New Roman" w:cs="Times New Roman"/>
          <w:sz w:val="28"/>
          <w:szCs w:val="28"/>
          <w:lang w:val="en-US"/>
        </w:rPr>
      </w:pPr>
    </w:p>
    <w:p w:rsidR="00A77330" w:rsidRPr="009D38B0" w:rsidRDefault="00A77330" w:rsidP="002172EE">
      <w:pPr>
        <w:tabs>
          <w:tab w:val="left" w:leader="dot" w:pos="9072"/>
        </w:tabs>
        <w:spacing w:after="0" w:line="240" w:lineRule="auto"/>
        <w:ind w:right="-2"/>
        <w:rPr>
          <w:rFonts w:ascii="Times New Roman" w:eastAsia="Times New Roman" w:hAnsi="Times New Roman" w:cs="Times New Roman"/>
          <w:sz w:val="28"/>
          <w:szCs w:val="28"/>
          <w:lang w:val="en-US"/>
        </w:rPr>
      </w:pPr>
      <w:r w:rsidRPr="00A77330">
        <w:rPr>
          <w:rFonts w:ascii="Times New Roman" w:eastAsia="Times New Roman" w:hAnsi="Times New Roman" w:cs="Times New Roman"/>
          <w:sz w:val="28"/>
          <w:szCs w:val="28"/>
          <w:lang w:val="en-US"/>
        </w:rPr>
        <w:t>ANNEX E Name of work, terms of their implementation and results</w:t>
      </w:r>
      <w:r w:rsidR="002172EE" w:rsidRPr="002172EE">
        <w:rPr>
          <w:rFonts w:ascii="Times New Roman" w:eastAsia="Times New Roman" w:hAnsi="Times New Roman" w:cs="Times New Roman"/>
          <w:sz w:val="28"/>
          <w:szCs w:val="28"/>
          <w:lang w:val="en-US"/>
        </w:rPr>
        <w:tab/>
        <w:t>6</w:t>
      </w:r>
      <w:r w:rsidR="009D38B0" w:rsidRPr="009D38B0">
        <w:rPr>
          <w:rFonts w:ascii="Times New Roman" w:eastAsia="Times New Roman" w:hAnsi="Times New Roman" w:cs="Times New Roman"/>
          <w:sz w:val="28"/>
          <w:szCs w:val="28"/>
          <w:lang w:val="en-US"/>
        </w:rPr>
        <w:t>7</w:t>
      </w:r>
    </w:p>
    <w:p w:rsidR="00322E27" w:rsidRPr="002172EE" w:rsidRDefault="00322E27" w:rsidP="002172EE">
      <w:pPr>
        <w:tabs>
          <w:tab w:val="left" w:leader="dot" w:pos="9072"/>
        </w:tabs>
        <w:spacing w:after="0" w:line="240" w:lineRule="auto"/>
        <w:ind w:right="68"/>
        <w:rPr>
          <w:rFonts w:ascii="Times New Roman" w:eastAsia="Times New Roman" w:hAnsi="Times New Roman" w:cs="Times New Roman"/>
          <w:sz w:val="28"/>
          <w:szCs w:val="28"/>
          <w:lang w:val="en-US"/>
        </w:rPr>
      </w:pPr>
    </w:p>
    <w:p w:rsidR="00702B81" w:rsidRDefault="00702B81" w:rsidP="002172EE">
      <w:pPr>
        <w:tabs>
          <w:tab w:val="left" w:leader="dot" w:pos="9072"/>
        </w:tabs>
        <w:spacing w:after="0" w:line="240" w:lineRule="auto"/>
        <w:ind w:right="-2"/>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sz w:val="28"/>
          <w:szCs w:val="28"/>
          <w:lang w:val="en-US"/>
        </w:rPr>
        <w:t>ANNEX F</w:t>
      </w:r>
      <w:r w:rsidR="00A77330" w:rsidRPr="00A77330">
        <w:rPr>
          <w:rFonts w:ascii="Times New Roman" w:eastAsia="Times New Roman" w:hAnsi="Times New Roman" w:cs="Times New Roman"/>
          <w:sz w:val="28"/>
          <w:szCs w:val="28"/>
          <w:lang w:val="en-US"/>
        </w:rPr>
        <w:t xml:space="preserve"> </w:t>
      </w:r>
      <w:r w:rsidR="00A77330" w:rsidRPr="00A77330">
        <w:rPr>
          <w:rFonts w:ascii="Times New Roman" w:eastAsia="Times New Roman" w:hAnsi="Times New Roman" w:cs="Times New Roman"/>
          <w:caps/>
          <w:color w:val="000000" w:themeColor="text1"/>
          <w:sz w:val="28"/>
          <w:szCs w:val="28"/>
          <w:lang w:val="en-US" w:eastAsia="ru-RU"/>
        </w:rPr>
        <w:t>L</w:t>
      </w:r>
      <w:r w:rsidR="00A77330" w:rsidRPr="00A77330">
        <w:rPr>
          <w:rFonts w:ascii="Times New Roman" w:eastAsia="Times New Roman" w:hAnsi="Times New Roman" w:cs="Times New Roman"/>
          <w:color w:val="000000" w:themeColor="text1"/>
          <w:sz w:val="28"/>
          <w:szCs w:val="28"/>
          <w:lang w:val="en-US" w:eastAsia="ru-RU"/>
        </w:rPr>
        <w:t xml:space="preserve">ist of scientific publications by authors on the research topic </w:t>
      </w:r>
    </w:p>
    <w:p w:rsidR="00A77330" w:rsidRPr="009D38B0" w:rsidRDefault="00702B81" w:rsidP="002172EE">
      <w:pPr>
        <w:tabs>
          <w:tab w:val="left" w:leader="dot" w:pos="9072"/>
        </w:tabs>
        <w:spacing w:after="0" w:line="240" w:lineRule="auto"/>
        <w:ind w:right="-2"/>
        <w:rPr>
          <w:rFonts w:ascii="Times New Roman" w:eastAsia="Times New Roman" w:hAnsi="Times New Roman" w:cs="Times New Roman"/>
          <w:caps/>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                  </w:t>
      </w:r>
      <w:r w:rsidR="00EE7021">
        <w:rPr>
          <w:rFonts w:ascii="Times New Roman" w:eastAsia="Times New Roman" w:hAnsi="Times New Roman" w:cs="Times New Roman"/>
          <w:color w:val="000000" w:themeColor="text1"/>
          <w:sz w:val="28"/>
          <w:szCs w:val="28"/>
          <w:lang w:eastAsia="ru-RU"/>
        </w:rPr>
        <w:t xml:space="preserve"> </w:t>
      </w:r>
      <w:proofErr w:type="gramStart"/>
      <w:r w:rsidR="00A77330" w:rsidRPr="00A77330">
        <w:rPr>
          <w:rFonts w:ascii="Times New Roman" w:eastAsia="Times New Roman" w:hAnsi="Times New Roman" w:cs="Times New Roman"/>
          <w:color w:val="000000" w:themeColor="text1"/>
          <w:sz w:val="28"/>
          <w:szCs w:val="28"/>
          <w:lang w:val="en-US" w:eastAsia="ru-RU"/>
        </w:rPr>
        <w:t>for</w:t>
      </w:r>
      <w:proofErr w:type="gramEnd"/>
      <w:r w:rsidR="00A77330" w:rsidRPr="00A77330">
        <w:rPr>
          <w:rFonts w:ascii="Times New Roman" w:eastAsia="Times New Roman" w:hAnsi="Times New Roman" w:cs="Times New Roman"/>
          <w:color w:val="000000" w:themeColor="text1"/>
          <w:sz w:val="28"/>
          <w:szCs w:val="28"/>
          <w:lang w:val="en-US" w:eastAsia="ru-RU"/>
        </w:rPr>
        <w:t xml:space="preserve"> 2018-2020</w:t>
      </w:r>
      <w:r w:rsidR="002172EE" w:rsidRPr="002172EE">
        <w:rPr>
          <w:rFonts w:ascii="Times New Roman" w:eastAsia="Times New Roman" w:hAnsi="Times New Roman" w:cs="Times New Roman"/>
          <w:color w:val="000000" w:themeColor="text1"/>
          <w:sz w:val="28"/>
          <w:szCs w:val="28"/>
          <w:lang w:val="en-US" w:eastAsia="ru-RU"/>
        </w:rPr>
        <w:t xml:space="preserve"> </w:t>
      </w:r>
      <w:r w:rsidR="002172EE" w:rsidRPr="002172EE">
        <w:rPr>
          <w:rFonts w:ascii="Times New Roman" w:eastAsia="Times New Roman" w:hAnsi="Times New Roman" w:cs="Times New Roman"/>
          <w:color w:val="000000" w:themeColor="text1"/>
          <w:sz w:val="28"/>
          <w:szCs w:val="28"/>
          <w:lang w:val="en-US" w:eastAsia="ru-RU"/>
        </w:rPr>
        <w:tab/>
      </w:r>
      <w:r w:rsidR="009D38B0">
        <w:rPr>
          <w:rFonts w:ascii="Times New Roman" w:eastAsia="Times New Roman" w:hAnsi="Times New Roman" w:cs="Times New Roman"/>
          <w:color w:val="000000" w:themeColor="text1"/>
          <w:sz w:val="28"/>
          <w:szCs w:val="28"/>
          <w:lang w:eastAsia="ru-RU"/>
        </w:rPr>
        <w:t>8</w:t>
      </w:r>
      <w:r w:rsidR="00C276B3">
        <w:rPr>
          <w:rFonts w:ascii="Times New Roman" w:eastAsia="Times New Roman" w:hAnsi="Times New Roman" w:cs="Times New Roman"/>
          <w:color w:val="000000" w:themeColor="text1"/>
          <w:sz w:val="28"/>
          <w:szCs w:val="28"/>
          <w:lang w:eastAsia="ru-RU"/>
        </w:rPr>
        <w:t>0</w:t>
      </w:r>
    </w:p>
    <w:p w:rsidR="002172EE" w:rsidRPr="00991775" w:rsidRDefault="002172EE" w:rsidP="00A77330">
      <w:pPr>
        <w:spacing w:after="0" w:line="240" w:lineRule="auto"/>
        <w:rPr>
          <w:rFonts w:ascii="Times New Roman" w:hAnsi="Times New Roman" w:cs="Times New Roman"/>
          <w:sz w:val="28"/>
          <w:szCs w:val="28"/>
          <w:lang w:val="en-US"/>
        </w:rPr>
      </w:pPr>
    </w:p>
    <w:p w:rsidR="00AD62BD" w:rsidRPr="008D320A" w:rsidRDefault="00AD62BD" w:rsidP="00A77330">
      <w:pPr>
        <w:spacing w:after="0" w:line="240" w:lineRule="auto"/>
        <w:rPr>
          <w:rFonts w:ascii="Times New Roman" w:hAnsi="Times New Roman" w:cs="Times New Roman"/>
          <w:sz w:val="28"/>
          <w:szCs w:val="28"/>
          <w:lang w:val="en-US"/>
        </w:rPr>
      </w:pPr>
      <w:r w:rsidRPr="008D320A">
        <w:rPr>
          <w:rFonts w:ascii="Times New Roman" w:hAnsi="Times New Roman" w:cs="Times New Roman"/>
          <w:sz w:val="28"/>
          <w:szCs w:val="28"/>
          <w:lang w:val="en-US"/>
        </w:rPr>
        <w:br w:type="page"/>
      </w:r>
    </w:p>
    <w:p w:rsidR="00AD62BD" w:rsidRPr="008D320A" w:rsidRDefault="00AA478F" w:rsidP="00AA478F">
      <w:pPr>
        <w:spacing w:after="0" w:line="240" w:lineRule="auto"/>
        <w:ind w:firstLine="709"/>
        <w:jc w:val="center"/>
        <w:rPr>
          <w:rFonts w:ascii="Times New Roman" w:hAnsi="Times New Roman" w:cs="Times New Roman"/>
          <w:sz w:val="28"/>
          <w:szCs w:val="28"/>
          <w:lang w:val="en-US"/>
        </w:rPr>
      </w:pPr>
      <w:r w:rsidRPr="00AA478F">
        <w:rPr>
          <w:rFonts w:ascii="Times New Roman" w:eastAsiaTheme="majorEastAsia" w:hAnsi="Times New Roman" w:cstheme="majorBidi"/>
          <w:b/>
          <w:sz w:val="28"/>
          <w:szCs w:val="32"/>
          <w:lang w:val="en-US"/>
        </w:rPr>
        <w:lastRenderedPageBreak/>
        <w:t>TERMS AND DEFINITIONS</w:t>
      </w:r>
    </w:p>
    <w:p w:rsidR="00AD62BD" w:rsidRDefault="00AD62BD" w:rsidP="00AD62BD">
      <w:pPr>
        <w:spacing w:after="0" w:line="240" w:lineRule="auto"/>
        <w:ind w:firstLine="709"/>
        <w:jc w:val="both"/>
        <w:rPr>
          <w:rFonts w:ascii="Times New Roman" w:hAnsi="Times New Roman" w:cs="Times New Roman"/>
          <w:sz w:val="28"/>
          <w:szCs w:val="28"/>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27"/>
        <w:gridCol w:w="6095"/>
      </w:tblGrid>
      <w:tr w:rsidR="00C172D4" w:rsidRPr="00702B81" w:rsidTr="00C172D4">
        <w:tc>
          <w:tcPr>
            <w:tcW w:w="3227" w:type="dxa"/>
          </w:tcPr>
          <w:p w:rsidR="00C172D4" w:rsidRPr="00C172D4" w:rsidRDefault="00C172D4" w:rsidP="00AD62BD">
            <w:pPr>
              <w:spacing w:after="0" w:line="240" w:lineRule="auto"/>
              <w:jc w:val="both"/>
              <w:rPr>
                <w:rFonts w:ascii="Times New Roman" w:hAnsi="Times New Roman" w:cs="Times New Roman"/>
                <w:sz w:val="28"/>
                <w:szCs w:val="28"/>
              </w:rPr>
            </w:pPr>
            <w:r w:rsidRPr="008D320A">
              <w:rPr>
                <w:rFonts w:ascii="Times New Roman" w:hAnsi="Times New Roman" w:cs="Times New Roman"/>
                <w:sz w:val="28"/>
                <w:szCs w:val="28"/>
                <w:lang w:val="en-US"/>
              </w:rPr>
              <w:t>Social entrepreneurship</w:t>
            </w:r>
            <w:r>
              <w:rPr>
                <w:rFonts w:ascii="Times New Roman" w:hAnsi="Times New Roman" w:cs="Times New Roman"/>
                <w:sz w:val="28"/>
                <w:szCs w:val="28"/>
              </w:rPr>
              <w:t xml:space="preserve"> –</w:t>
            </w:r>
          </w:p>
        </w:tc>
        <w:tc>
          <w:tcPr>
            <w:tcW w:w="6095" w:type="dxa"/>
          </w:tcPr>
          <w:p w:rsidR="00C172D4" w:rsidRPr="00C172D4" w:rsidRDefault="00C172D4" w:rsidP="00AD62BD">
            <w:pPr>
              <w:spacing w:after="0" w:line="240" w:lineRule="auto"/>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type of economic activity aimed at addressing society’s social or environmental issues and at the same time at making a profit, most of which goes to the implementation of a social mission</w:t>
            </w:r>
          </w:p>
        </w:tc>
      </w:tr>
      <w:tr w:rsidR="00C172D4" w:rsidRPr="00702B81" w:rsidTr="00C172D4">
        <w:tc>
          <w:tcPr>
            <w:tcW w:w="3227" w:type="dxa"/>
          </w:tcPr>
          <w:p w:rsidR="00C172D4" w:rsidRPr="00C172D4" w:rsidRDefault="00C172D4" w:rsidP="00AD62BD">
            <w:pPr>
              <w:spacing w:after="0" w:line="240" w:lineRule="auto"/>
              <w:jc w:val="both"/>
              <w:rPr>
                <w:rFonts w:ascii="Times New Roman" w:hAnsi="Times New Roman" w:cs="Times New Roman"/>
                <w:sz w:val="28"/>
                <w:szCs w:val="28"/>
              </w:rPr>
            </w:pPr>
            <w:r w:rsidRPr="008D320A">
              <w:rPr>
                <w:rFonts w:ascii="Times New Roman" w:hAnsi="Times New Roman" w:cs="Times New Roman"/>
                <w:sz w:val="28"/>
                <w:szCs w:val="28"/>
                <w:lang w:val="en-US"/>
              </w:rPr>
              <w:t>Disadvantaged citizens</w:t>
            </w:r>
            <w:r>
              <w:rPr>
                <w:rFonts w:ascii="Times New Roman" w:hAnsi="Times New Roman" w:cs="Times New Roman"/>
                <w:sz w:val="28"/>
                <w:szCs w:val="28"/>
              </w:rPr>
              <w:t xml:space="preserve"> –</w:t>
            </w:r>
          </w:p>
        </w:tc>
        <w:tc>
          <w:tcPr>
            <w:tcW w:w="6095" w:type="dxa"/>
          </w:tcPr>
          <w:p w:rsidR="00C172D4" w:rsidRPr="00C172D4" w:rsidRDefault="00C172D4" w:rsidP="00AD62BD">
            <w:pPr>
              <w:spacing w:after="0" w:line="240" w:lineRule="auto"/>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groups of society that, due to the "failures" of the market and the state, do not have equal access to vital goods with other members of society</w:t>
            </w:r>
          </w:p>
        </w:tc>
      </w:tr>
      <w:tr w:rsidR="00C172D4" w:rsidRPr="00702B81" w:rsidTr="00C172D4">
        <w:tc>
          <w:tcPr>
            <w:tcW w:w="3227" w:type="dxa"/>
          </w:tcPr>
          <w:p w:rsidR="00C172D4" w:rsidRPr="00C172D4" w:rsidRDefault="00C172D4" w:rsidP="00AD62BD">
            <w:pPr>
              <w:spacing w:after="0" w:line="240" w:lineRule="auto"/>
              <w:jc w:val="both"/>
              <w:rPr>
                <w:rFonts w:ascii="Times New Roman" w:hAnsi="Times New Roman" w:cs="Times New Roman"/>
                <w:sz w:val="28"/>
                <w:szCs w:val="28"/>
              </w:rPr>
            </w:pPr>
            <w:r w:rsidRPr="008D320A">
              <w:rPr>
                <w:rFonts w:ascii="Times New Roman" w:hAnsi="Times New Roman" w:cs="Times New Roman"/>
                <w:sz w:val="28"/>
                <w:szCs w:val="28"/>
                <w:lang w:val="en-US"/>
              </w:rPr>
              <w:t>Business model</w:t>
            </w:r>
            <w:r>
              <w:rPr>
                <w:rFonts w:ascii="Times New Roman" w:hAnsi="Times New Roman" w:cs="Times New Roman"/>
                <w:sz w:val="28"/>
                <w:szCs w:val="28"/>
              </w:rPr>
              <w:t xml:space="preserve"> –</w:t>
            </w:r>
          </w:p>
        </w:tc>
        <w:tc>
          <w:tcPr>
            <w:tcW w:w="6095" w:type="dxa"/>
          </w:tcPr>
          <w:p w:rsidR="00C172D4" w:rsidRPr="00C172D4" w:rsidRDefault="00C172D4" w:rsidP="00AD62BD">
            <w:pPr>
              <w:spacing w:after="0" w:line="240" w:lineRule="auto"/>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schematic representation of the process of creating and placing on the market an economic value created by the company</w:t>
            </w:r>
          </w:p>
        </w:tc>
      </w:tr>
      <w:tr w:rsidR="00C172D4" w:rsidRPr="00702B81" w:rsidTr="00C172D4">
        <w:tc>
          <w:tcPr>
            <w:tcW w:w="3227" w:type="dxa"/>
          </w:tcPr>
          <w:p w:rsidR="00C172D4" w:rsidRPr="00C172D4" w:rsidRDefault="00C172D4" w:rsidP="00AD62BD">
            <w:pPr>
              <w:spacing w:after="0" w:line="240" w:lineRule="auto"/>
              <w:jc w:val="both"/>
              <w:rPr>
                <w:rFonts w:ascii="Times New Roman" w:hAnsi="Times New Roman" w:cs="Times New Roman"/>
                <w:sz w:val="28"/>
                <w:szCs w:val="28"/>
              </w:rPr>
            </w:pPr>
            <w:r w:rsidRPr="008D320A">
              <w:rPr>
                <w:rFonts w:ascii="Times New Roman" w:hAnsi="Times New Roman" w:cs="Times New Roman"/>
                <w:sz w:val="28"/>
                <w:szCs w:val="28"/>
                <w:lang w:val="en-US"/>
              </w:rPr>
              <w:t>Non-profit organization</w:t>
            </w:r>
            <w:r>
              <w:rPr>
                <w:rFonts w:ascii="Times New Roman" w:hAnsi="Times New Roman" w:cs="Times New Roman"/>
                <w:sz w:val="28"/>
                <w:szCs w:val="28"/>
              </w:rPr>
              <w:t xml:space="preserve"> –</w:t>
            </w:r>
          </w:p>
        </w:tc>
        <w:tc>
          <w:tcPr>
            <w:tcW w:w="6095" w:type="dxa"/>
          </w:tcPr>
          <w:p w:rsidR="00C172D4" w:rsidRPr="00C172D4" w:rsidRDefault="00C172D4" w:rsidP="00AD62BD">
            <w:pPr>
              <w:spacing w:after="0" w:line="240" w:lineRule="auto"/>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entity that does not set profit making as its main goal and does not distribute the profit received among its participants</w:t>
            </w:r>
          </w:p>
        </w:tc>
      </w:tr>
      <w:tr w:rsidR="00C172D4" w:rsidRPr="00702B81" w:rsidTr="00C172D4">
        <w:tc>
          <w:tcPr>
            <w:tcW w:w="3227" w:type="dxa"/>
          </w:tcPr>
          <w:p w:rsidR="00C172D4" w:rsidRPr="00C172D4" w:rsidRDefault="00C172D4" w:rsidP="00AD62BD">
            <w:pPr>
              <w:spacing w:after="0" w:line="240" w:lineRule="auto"/>
              <w:jc w:val="both"/>
              <w:rPr>
                <w:rFonts w:ascii="Times New Roman" w:hAnsi="Times New Roman" w:cs="Times New Roman"/>
                <w:sz w:val="28"/>
                <w:szCs w:val="28"/>
              </w:rPr>
            </w:pPr>
            <w:r w:rsidRPr="008D320A">
              <w:rPr>
                <w:rFonts w:ascii="Times New Roman" w:hAnsi="Times New Roman" w:cs="Times New Roman"/>
                <w:sz w:val="28"/>
                <w:szCs w:val="28"/>
                <w:lang w:val="en-US"/>
              </w:rPr>
              <w:t>Social business</w:t>
            </w:r>
            <w:r>
              <w:rPr>
                <w:rFonts w:ascii="Times New Roman" w:hAnsi="Times New Roman" w:cs="Times New Roman"/>
                <w:sz w:val="28"/>
                <w:szCs w:val="28"/>
              </w:rPr>
              <w:t xml:space="preserve"> –</w:t>
            </w:r>
          </w:p>
        </w:tc>
        <w:tc>
          <w:tcPr>
            <w:tcW w:w="6095" w:type="dxa"/>
          </w:tcPr>
          <w:p w:rsidR="00C172D4" w:rsidRPr="00C172D4" w:rsidRDefault="00C172D4" w:rsidP="00AD62BD">
            <w:pPr>
              <w:spacing w:after="0" w:line="240" w:lineRule="auto"/>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company doing business aimed at mitigating or addressing social issues, and achieving a social effect</w:t>
            </w:r>
          </w:p>
        </w:tc>
      </w:tr>
    </w:tbl>
    <w:p w:rsidR="009E2B77" w:rsidRDefault="009E2B77">
      <w:pPr>
        <w:spacing w:after="200" w:line="276" w:lineRule="auto"/>
        <w:rPr>
          <w:rFonts w:ascii="Times New Roman" w:hAnsi="Times New Roman" w:cs="Times New Roman"/>
          <w:b/>
          <w:sz w:val="28"/>
          <w:szCs w:val="28"/>
          <w:lang w:val="en-US"/>
        </w:rPr>
      </w:pPr>
      <w:r>
        <w:rPr>
          <w:rFonts w:ascii="Times New Roman" w:hAnsi="Times New Roman" w:cs="Times New Roman"/>
          <w:b/>
          <w:sz w:val="28"/>
          <w:szCs w:val="28"/>
          <w:lang w:val="en-US"/>
        </w:rPr>
        <w:br w:type="page"/>
      </w:r>
    </w:p>
    <w:p w:rsidR="00AA478F" w:rsidRPr="00AA478F" w:rsidRDefault="00AA478F" w:rsidP="00AA478F">
      <w:pPr>
        <w:spacing w:after="0" w:line="240" w:lineRule="auto"/>
        <w:ind w:firstLine="709"/>
        <w:jc w:val="center"/>
        <w:rPr>
          <w:rFonts w:ascii="Times New Roman" w:hAnsi="Times New Roman" w:cs="Times New Roman"/>
          <w:b/>
          <w:sz w:val="28"/>
          <w:szCs w:val="28"/>
          <w:lang w:val="en-US"/>
        </w:rPr>
      </w:pPr>
      <w:r w:rsidRPr="00AA478F">
        <w:rPr>
          <w:rFonts w:ascii="Times New Roman" w:hAnsi="Times New Roman" w:cs="Times New Roman"/>
          <w:b/>
          <w:sz w:val="28"/>
          <w:szCs w:val="28"/>
          <w:lang w:val="en-US"/>
        </w:rPr>
        <w:lastRenderedPageBreak/>
        <w:t>LIST OF ABBREVIATIONS AND DESIGNATIONS</w:t>
      </w:r>
    </w:p>
    <w:p w:rsidR="00AA478F" w:rsidRPr="00991775" w:rsidRDefault="00AA478F" w:rsidP="00AD62BD">
      <w:pPr>
        <w:spacing w:after="0" w:line="240" w:lineRule="auto"/>
        <w:ind w:firstLine="709"/>
        <w:jc w:val="both"/>
        <w:rPr>
          <w:rFonts w:ascii="Times New Roman" w:hAnsi="Times New Roman" w:cs="Times New Roman"/>
          <w:sz w:val="28"/>
          <w:szCs w:val="28"/>
          <w:lang w:val="en-US"/>
        </w:rPr>
      </w:pPr>
    </w:p>
    <w:p w:rsidR="00797D88" w:rsidRPr="00797D88" w:rsidRDefault="00797D88" w:rsidP="00797D88">
      <w:pPr>
        <w:spacing w:after="0" w:line="240" w:lineRule="auto"/>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ALE – a</w:t>
      </w:r>
      <w:r>
        <w:rPr>
          <w:rFonts w:ascii="Times New Roman" w:hAnsi="Times New Roman" w:cs="Times New Roman"/>
          <w:sz w:val="28"/>
          <w:szCs w:val="28"/>
          <w:lang w:val="en-US"/>
        </w:rPr>
        <w:t>n association of legal entities</w:t>
      </w:r>
    </w:p>
    <w:p w:rsidR="00797D88" w:rsidRPr="00797D88" w:rsidRDefault="00797D88" w:rsidP="00797D88">
      <w:pPr>
        <w:spacing w:after="0" w:line="240" w:lineRule="auto"/>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CEE – Central and Eastern Europe</w:t>
      </w:r>
      <w:r>
        <w:rPr>
          <w:rFonts w:ascii="Times New Roman" w:hAnsi="Times New Roman" w:cs="Times New Roman"/>
          <w:sz w:val="28"/>
          <w:szCs w:val="28"/>
          <w:lang w:val="en-US"/>
        </w:rPr>
        <w:t>an countries</w:t>
      </w:r>
    </w:p>
    <w:p w:rsidR="00797D88" w:rsidRPr="00797D88" w:rsidRDefault="00797D88" w:rsidP="00797D88">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CIT – corporate income tax</w:t>
      </w:r>
    </w:p>
    <w:p w:rsidR="00797D88" w:rsidRPr="00797D88" w:rsidRDefault="00797D88" w:rsidP="00797D88">
      <w:pPr>
        <w:spacing w:after="0" w:line="240" w:lineRule="auto"/>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 xml:space="preserve">CSR – </w:t>
      </w:r>
      <w:r>
        <w:rPr>
          <w:rFonts w:ascii="Times New Roman" w:hAnsi="Times New Roman" w:cs="Times New Roman"/>
          <w:sz w:val="28"/>
          <w:szCs w:val="28"/>
          <w:lang w:val="en-US"/>
        </w:rPr>
        <w:t>corporate social responsibility</w:t>
      </w:r>
    </w:p>
    <w:p w:rsidR="00797D88" w:rsidRPr="00797D88" w:rsidRDefault="00797D88" w:rsidP="00797D88">
      <w:pPr>
        <w:spacing w:after="0" w:line="240" w:lineRule="auto"/>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CS MES RK – Committee of Science of the Ministry of Education and Scienc</w:t>
      </w:r>
      <w:r>
        <w:rPr>
          <w:rFonts w:ascii="Times New Roman" w:hAnsi="Times New Roman" w:cs="Times New Roman"/>
          <w:sz w:val="28"/>
          <w:szCs w:val="28"/>
          <w:lang w:val="en-US"/>
        </w:rPr>
        <w:t>e of the Republic of Kazakhstan</w:t>
      </w:r>
    </w:p>
    <w:p w:rsidR="00797D88" w:rsidRPr="00797D88" w:rsidRDefault="00797D88" w:rsidP="00797D88">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EEU – Eurasian Economic Union</w:t>
      </w:r>
    </w:p>
    <w:p w:rsidR="00CB7FCD" w:rsidRPr="00797D88" w:rsidRDefault="00CB7FCD" w:rsidP="00CB7FCD">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LEA – local executive agencies</w:t>
      </w:r>
    </w:p>
    <w:p w:rsidR="00CB7FCD" w:rsidRPr="00797D88" w:rsidRDefault="00CB7FCD" w:rsidP="00CB7FCD">
      <w:pPr>
        <w:spacing w:after="0" w:line="240" w:lineRule="auto"/>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 xml:space="preserve">LLP – </w:t>
      </w:r>
      <w:r>
        <w:rPr>
          <w:rFonts w:ascii="Times New Roman" w:hAnsi="Times New Roman" w:cs="Times New Roman"/>
          <w:sz w:val="28"/>
          <w:szCs w:val="28"/>
          <w:lang w:val="en-US"/>
        </w:rPr>
        <w:t>a limited liability partnership</w:t>
      </w:r>
    </w:p>
    <w:p w:rsidR="00CB7FCD" w:rsidRPr="00797D88" w:rsidRDefault="00CB7FCD" w:rsidP="00CB7FCD">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MM – mass media</w:t>
      </w:r>
    </w:p>
    <w:p w:rsidR="00DF18F9" w:rsidRPr="00797D88" w:rsidRDefault="00DF18F9" w:rsidP="00DF18F9">
      <w:pPr>
        <w:spacing w:after="0" w:line="240" w:lineRule="auto"/>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NCE – Na</w:t>
      </w:r>
      <w:r>
        <w:rPr>
          <w:rFonts w:ascii="Times New Roman" w:hAnsi="Times New Roman" w:cs="Times New Roman"/>
          <w:sz w:val="28"/>
          <w:szCs w:val="28"/>
          <w:lang w:val="en-US"/>
        </w:rPr>
        <w:t>tional Chamber of Entrepreneurs</w:t>
      </w:r>
    </w:p>
    <w:p w:rsidR="00797D88" w:rsidRPr="00797D88" w:rsidRDefault="00797D88" w:rsidP="00797D88">
      <w:pPr>
        <w:spacing w:after="0" w:line="240" w:lineRule="auto"/>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NJSC CISC – National Joint Stock Company "Ci</w:t>
      </w:r>
      <w:r>
        <w:rPr>
          <w:rFonts w:ascii="Times New Roman" w:hAnsi="Times New Roman" w:cs="Times New Roman"/>
          <w:sz w:val="28"/>
          <w:szCs w:val="28"/>
          <w:lang w:val="en-US"/>
        </w:rPr>
        <w:t>vil Initiatives Support Centre"</w:t>
      </w:r>
    </w:p>
    <w:p w:rsidR="00CB7FCD" w:rsidRPr="00797D88" w:rsidRDefault="00CB7FCD" w:rsidP="00CB7FCD">
      <w:pPr>
        <w:spacing w:after="0" w:line="240" w:lineRule="auto"/>
        <w:jc w:val="both"/>
        <w:rPr>
          <w:rFonts w:ascii="Times New Roman" w:hAnsi="Times New Roman" w:cs="Times New Roman"/>
          <w:sz w:val="28"/>
          <w:szCs w:val="28"/>
          <w:lang w:val="en-US"/>
        </w:rPr>
      </w:pPr>
      <w:r w:rsidRPr="008D320A">
        <w:rPr>
          <w:rFonts w:ascii="Times New Roman" w:hAnsi="Times New Roman"/>
          <w:sz w:val="28"/>
          <w:szCs w:val="28"/>
          <w:lang w:val="en-US"/>
        </w:rPr>
        <w:t xml:space="preserve">NPISH – non-profit </w:t>
      </w:r>
      <w:r>
        <w:rPr>
          <w:rFonts w:ascii="Times New Roman" w:hAnsi="Times New Roman"/>
          <w:sz w:val="28"/>
          <w:szCs w:val="28"/>
          <w:lang w:val="en-US"/>
        </w:rPr>
        <w:t>institutions serving households</w:t>
      </w:r>
    </w:p>
    <w:p w:rsidR="00797D88" w:rsidRPr="00797D88" w:rsidRDefault="00797D88" w:rsidP="00797D88">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NPO – a non-profit organization</w:t>
      </w:r>
    </w:p>
    <w:p w:rsidR="00AD62BD" w:rsidRPr="00797D88" w:rsidRDefault="00797D88" w:rsidP="00AA478F">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RK – the Republic of Kazakhstan</w:t>
      </w:r>
    </w:p>
    <w:p w:rsidR="00AD62BD" w:rsidRPr="00797D88" w:rsidRDefault="00AD62BD" w:rsidP="00AA478F">
      <w:pPr>
        <w:spacing w:after="0" w:line="240" w:lineRule="auto"/>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SE – social</w:t>
      </w:r>
      <w:r w:rsidR="00797D88">
        <w:rPr>
          <w:rFonts w:ascii="Times New Roman" w:hAnsi="Times New Roman" w:cs="Times New Roman"/>
          <w:sz w:val="28"/>
          <w:szCs w:val="28"/>
          <w:lang w:val="en-US"/>
        </w:rPr>
        <w:t xml:space="preserve"> entrepreneurship</w:t>
      </w:r>
    </w:p>
    <w:p w:rsidR="00AD62BD" w:rsidRPr="00797D88" w:rsidRDefault="00AD62BD" w:rsidP="00AA478F">
      <w:pPr>
        <w:spacing w:after="0" w:line="240" w:lineRule="auto"/>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SEC – social a</w:t>
      </w:r>
      <w:r w:rsidR="00797D88">
        <w:rPr>
          <w:rFonts w:ascii="Times New Roman" w:hAnsi="Times New Roman" w:cs="Times New Roman"/>
          <w:sz w:val="28"/>
          <w:szCs w:val="28"/>
          <w:lang w:val="en-US"/>
        </w:rPr>
        <w:t>nd entrepreneurial corporations</w:t>
      </w:r>
    </w:p>
    <w:p w:rsidR="00797D88" w:rsidRPr="00797D88" w:rsidRDefault="00797D88" w:rsidP="00797D88">
      <w:pPr>
        <w:spacing w:after="0" w:line="240" w:lineRule="auto"/>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SN</w:t>
      </w:r>
      <w:r>
        <w:rPr>
          <w:rFonts w:ascii="Times New Roman" w:hAnsi="Times New Roman" w:cs="Times New Roman"/>
          <w:sz w:val="28"/>
          <w:szCs w:val="28"/>
          <w:lang w:val="en-US"/>
        </w:rPr>
        <w:t>A – system of national accounts</w:t>
      </w:r>
    </w:p>
    <w:p w:rsidR="00797D88" w:rsidRPr="00797D88" w:rsidRDefault="00797D88" w:rsidP="00797D88">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SSO – state social order</w:t>
      </w:r>
    </w:p>
    <w:p w:rsidR="00AD62BD" w:rsidRPr="00797D88" w:rsidRDefault="00AD62BD" w:rsidP="00AA478F">
      <w:pPr>
        <w:spacing w:after="0" w:line="240" w:lineRule="auto"/>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USA</w:t>
      </w:r>
      <w:r w:rsidR="00797D88">
        <w:rPr>
          <w:rFonts w:ascii="Times New Roman" w:hAnsi="Times New Roman" w:cs="Times New Roman"/>
          <w:sz w:val="28"/>
          <w:szCs w:val="28"/>
          <w:lang w:val="en-US"/>
        </w:rPr>
        <w:t xml:space="preserve"> – the United States of America</w:t>
      </w:r>
    </w:p>
    <w:p w:rsidR="00797D88" w:rsidRPr="00D648FA" w:rsidRDefault="00797D88" w:rsidP="00797D88">
      <w:pPr>
        <w:spacing w:after="0" w:line="240" w:lineRule="auto"/>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VA</w:t>
      </w:r>
      <w:r>
        <w:rPr>
          <w:rFonts w:ascii="Times New Roman" w:hAnsi="Times New Roman" w:cs="Times New Roman"/>
          <w:sz w:val="28"/>
          <w:szCs w:val="28"/>
          <w:lang w:val="en-US"/>
        </w:rPr>
        <w:t>T – value added tax</w:t>
      </w:r>
    </w:p>
    <w:p w:rsidR="00AD62BD" w:rsidRPr="008D320A" w:rsidRDefault="00AD62BD" w:rsidP="00AD62BD">
      <w:pPr>
        <w:rPr>
          <w:rFonts w:ascii="Times New Roman" w:hAnsi="Times New Roman" w:cs="Times New Roman"/>
          <w:sz w:val="28"/>
          <w:szCs w:val="28"/>
          <w:lang w:val="en-US"/>
        </w:rPr>
      </w:pPr>
    </w:p>
    <w:p w:rsidR="00AD62BD" w:rsidRPr="008D320A" w:rsidRDefault="00AD62BD" w:rsidP="00AD62BD">
      <w:pPr>
        <w:rPr>
          <w:rFonts w:ascii="Times New Roman" w:hAnsi="Times New Roman" w:cs="Times New Roman"/>
          <w:sz w:val="28"/>
          <w:szCs w:val="28"/>
          <w:lang w:val="en-US"/>
        </w:rPr>
      </w:pPr>
      <w:r w:rsidRPr="008D320A">
        <w:rPr>
          <w:rFonts w:ascii="Times New Roman" w:hAnsi="Times New Roman" w:cs="Times New Roman"/>
          <w:sz w:val="28"/>
          <w:szCs w:val="28"/>
          <w:lang w:val="en-US"/>
        </w:rPr>
        <w:br w:type="page"/>
      </w:r>
    </w:p>
    <w:p w:rsidR="00AD62BD" w:rsidRPr="00AA478F" w:rsidRDefault="00AD62BD" w:rsidP="00AD62BD">
      <w:pPr>
        <w:pStyle w:val="1"/>
        <w:numPr>
          <w:ilvl w:val="0"/>
          <w:numId w:val="0"/>
        </w:numPr>
        <w:ind w:firstLine="709"/>
        <w:jc w:val="center"/>
        <w:rPr>
          <w:b/>
          <w:lang w:val="en-US"/>
        </w:rPr>
      </w:pPr>
      <w:bookmarkStart w:id="3" w:name="_Toc53936472"/>
      <w:r w:rsidRPr="00AA478F">
        <w:rPr>
          <w:b/>
          <w:lang w:val="en-US"/>
        </w:rPr>
        <w:lastRenderedPageBreak/>
        <w:t>INTRODUCTION</w:t>
      </w:r>
      <w:bookmarkEnd w:id="3"/>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Social entrepreneurship is a relatively new phenomenon for Kazakhstan, while the OECD countries have been developing it rapidly since the 70-80s of the 21</w:t>
      </w:r>
      <w:r w:rsidRPr="008D320A">
        <w:rPr>
          <w:rFonts w:ascii="Times New Roman" w:hAnsi="Times New Roman" w:cs="Times New Roman"/>
          <w:sz w:val="28"/>
          <w:szCs w:val="28"/>
          <w:vertAlign w:val="superscript"/>
          <w:lang w:val="en-US"/>
        </w:rPr>
        <w:t>st</w:t>
      </w:r>
      <w:r w:rsidRPr="008D320A">
        <w:rPr>
          <w:rFonts w:ascii="Times New Roman" w:hAnsi="Times New Roman" w:cs="Times New Roman"/>
          <w:sz w:val="28"/>
          <w:szCs w:val="28"/>
          <w:lang w:val="en-US"/>
        </w:rPr>
        <w:t xml:space="preserve"> century, i.e. it has almost half a century of history</w:t>
      </w:r>
      <w:r w:rsidR="00322E27" w:rsidRPr="00322E27">
        <w:rPr>
          <w:rFonts w:ascii="Times New Roman" w:hAnsi="Times New Roman" w:cs="Times New Roman"/>
          <w:sz w:val="28"/>
          <w:szCs w:val="28"/>
          <w:lang w:val="en-US"/>
        </w:rPr>
        <w:t xml:space="preserve"> (</w:t>
      </w:r>
      <w:r w:rsidR="00FC5DC5" w:rsidRPr="00FC5DC5">
        <w:rPr>
          <w:rFonts w:ascii="Times New Roman" w:hAnsi="Times New Roman" w:cs="Times New Roman"/>
          <w:sz w:val="28"/>
          <w:szCs w:val="28"/>
          <w:lang w:val="en-US"/>
        </w:rPr>
        <w:t>report «</w:t>
      </w:r>
      <w:r w:rsidR="00322E27" w:rsidRPr="00322E27">
        <w:rPr>
          <w:rFonts w:ascii="Times New Roman" w:hAnsi="Times New Roman" w:cs="Times New Roman"/>
          <w:sz w:val="28"/>
          <w:szCs w:val="28"/>
          <w:lang w:val="en-US"/>
        </w:rPr>
        <w:t xml:space="preserve">Social entrepreneurship in modern economic systems: concept, typology, mechanisms for development in Kazakhstan, 2018 </w:t>
      </w:r>
      <w:r w:rsidR="00FC5DC5" w:rsidRPr="00FC5DC5">
        <w:rPr>
          <w:rFonts w:ascii="Times New Roman" w:hAnsi="Times New Roman" w:cs="Times New Roman"/>
          <w:sz w:val="28"/>
          <w:szCs w:val="28"/>
          <w:lang w:val="en-US"/>
        </w:rPr>
        <w:t xml:space="preserve">year, </w:t>
      </w:r>
      <w:r w:rsidR="00FC5DC5" w:rsidRPr="00FC5DC5">
        <w:rPr>
          <w:rFonts w:ascii="Times New Roman" w:hAnsi="Times New Roman"/>
          <w:sz w:val="28"/>
          <w:szCs w:val="28"/>
          <w:lang w:val="en-US"/>
        </w:rPr>
        <w:t>№0218</w:t>
      </w:r>
      <w:r w:rsidR="00FC5DC5" w:rsidRPr="00930D57">
        <w:rPr>
          <w:rFonts w:ascii="Times New Roman" w:hAnsi="Times New Roman"/>
          <w:sz w:val="28"/>
          <w:szCs w:val="28"/>
        </w:rPr>
        <w:t>РК</w:t>
      </w:r>
      <w:r w:rsidR="00FC5DC5" w:rsidRPr="00FC5DC5">
        <w:rPr>
          <w:rFonts w:ascii="Times New Roman" w:hAnsi="Times New Roman"/>
          <w:sz w:val="28"/>
          <w:szCs w:val="28"/>
          <w:lang w:val="en-US"/>
        </w:rPr>
        <w:t>01054)</w:t>
      </w:r>
      <w:r w:rsidRPr="008D320A">
        <w:rPr>
          <w:rFonts w:ascii="Times New Roman" w:hAnsi="Times New Roman" w:cs="Times New Roman"/>
          <w:sz w:val="28"/>
          <w:szCs w:val="28"/>
          <w:lang w:val="en-US"/>
        </w:rPr>
        <w:t>. Its essence can be presented concisely: addressing a social issue on the basis of an innovative idea that simultaneously allows the entrepreneur to generate regular income, most of which goes to the implementation of a social mission. Paradoxical at first glance, the idea of combining the characteristics of different types of activity in one subject is supported by empirical practice worldwide.</w:t>
      </w:r>
    </w:p>
    <w:p w:rsidR="00AD62BD" w:rsidRPr="008D320A" w:rsidRDefault="00AD62BD" w:rsidP="00FC5DC5">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The hybrid nature of social entrepreneurship is revealed as follows:</w:t>
      </w:r>
      <w:r w:rsidR="00FC5DC5" w:rsidRPr="00FC5DC5">
        <w:rPr>
          <w:rFonts w:ascii="Times New Roman" w:hAnsi="Times New Roman" w:cs="Times New Roman"/>
          <w:sz w:val="28"/>
          <w:szCs w:val="28"/>
          <w:lang w:val="en-US"/>
        </w:rPr>
        <w:t xml:space="preserve"> </w:t>
      </w:r>
      <w:proofErr w:type="spellStart"/>
      <w:r w:rsidRPr="008D320A">
        <w:rPr>
          <w:rFonts w:ascii="Times New Roman" w:hAnsi="Times New Roman" w:cs="Times New Roman"/>
          <w:sz w:val="28"/>
          <w:szCs w:val="28"/>
          <w:lang w:val="en-US"/>
        </w:rPr>
        <w:t>articipation</w:t>
      </w:r>
      <w:proofErr w:type="spellEnd"/>
      <w:r w:rsidRPr="008D320A">
        <w:rPr>
          <w:rFonts w:ascii="Times New Roman" w:hAnsi="Times New Roman" w:cs="Times New Roman"/>
          <w:sz w:val="28"/>
          <w:szCs w:val="28"/>
          <w:lang w:val="en-US"/>
        </w:rPr>
        <w:t xml:space="preserve"> in the implementation of social obligations of the state (provision of a number of social services);</w:t>
      </w:r>
      <w:r w:rsidR="00FC5DC5" w:rsidRPr="00FC5DC5">
        <w:rPr>
          <w:rFonts w:ascii="Times New Roman" w:hAnsi="Times New Roman" w:cs="Times New Roman"/>
          <w:sz w:val="28"/>
          <w:szCs w:val="28"/>
          <w:lang w:val="en-US"/>
        </w:rPr>
        <w:t xml:space="preserve"> </w:t>
      </w:r>
      <w:r w:rsidRPr="008D320A">
        <w:rPr>
          <w:rFonts w:ascii="Times New Roman" w:hAnsi="Times New Roman" w:cs="Times New Roman"/>
          <w:sz w:val="28"/>
          <w:szCs w:val="28"/>
          <w:lang w:val="en-US"/>
        </w:rPr>
        <w:t>availability of market sources in the income structure (which does not exclude partial government funding);</w:t>
      </w:r>
      <w:r w:rsidR="00FC5DC5" w:rsidRPr="00FC5DC5">
        <w:rPr>
          <w:rFonts w:ascii="Times New Roman" w:hAnsi="Times New Roman" w:cs="Times New Roman"/>
          <w:sz w:val="28"/>
          <w:szCs w:val="28"/>
          <w:lang w:val="en-US"/>
        </w:rPr>
        <w:t xml:space="preserve"> </w:t>
      </w:r>
      <w:r w:rsidRPr="008D320A">
        <w:rPr>
          <w:rFonts w:ascii="Times New Roman" w:hAnsi="Times New Roman" w:cs="Times New Roman"/>
          <w:sz w:val="28"/>
          <w:szCs w:val="28"/>
          <w:lang w:val="en-US"/>
        </w:rPr>
        <w:t>implementation of the social mission (creating conditions for ensuring equal access of citizens to the essentials of life and equalizing the competitiveness of discriminated groups in the labor market).</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Social entrepreneurship in the global economy appears either on the basis of non-profit organizations that develop activities generating a regular income to support their social mission, or it is initially created as a commercial organization that spends a significant part of its profits on addressing social issues. Some countries recognize social entrepreneurs as entities providing social services within the framework of state’s social obligations (education, health, culture, art, etc.)</w:t>
      </w:r>
      <w:r w:rsidR="00FC5DC5" w:rsidRPr="00FC5DC5">
        <w:rPr>
          <w:rFonts w:ascii="Times New Roman" w:hAnsi="Times New Roman" w:cs="Times New Roman"/>
          <w:sz w:val="28"/>
          <w:szCs w:val="28"/>
          <w:lang w:val="en-US"/>
        </w:rPr>
        <w:t xml:space="preserve"> </w:t>
      </w:r>
      <w:r w:rsidR="00FC5DC5" w:rsidRPr="00322E27">
        <w:rPr>
          <w:rFonts w:ascii="Times New Roman" w:hAnsi="Times New Roman" w:cs="Times New Roman"/>
          <w:sz w:val="28"/>
          <w:szCs w:val="28"/>
          <w:lang w:val="en-US"/>
        </w:rPr>
        <w:t>(</w:t>
      </w:r>
      <w:proofErr w:type="gramStart"/>
      <w:r w:rsidR="00FC5DC5" w:rsidRPr="00FC5DC5">
        <w:rPr>
          <w:rFonts w:ascii="Times New Roman" w:hAnsi="Times New Roman" w:cs="Times New Roman"/>
          <w:sz w:val="28"/>
          <w:szCs w:val="28"/>
          <w:lang w:val="en-US"/>
        </w:rPr>
        <w:t>report</w:t>
      </w:r>
      <w:proofErr w:type="gramEnd"/>
      <w:r w:rsidR="00FC5DC5" w:rsidRPr="00FC5DC5">
        <w:rPr>
          <w:rFonts w:ascii="Times New Roman" w:hAnsi="Times New Roman" w:cs="Times New Roman"/>
          <w:sz w:val="28"/>
          <w:szCs w:val="28"/>
          <w:lang w:val="en-US"/>
        </w:rPr>
        <w:t xml:space="preserve"> «</w:t>
      </w:r>
      <w:r w:rsidR="00FC5DC5" w:rsidRPr="00322E27">
        <w:rPr>
          <w:rFonts w:ascii="Times New Roman" w:hAnsi="Times New Roman" w:cs="Times New Roman"/>
          <w:sz w:val="28"/>
          <w:szCs w:val="28"/>
          <w:lang w:val="en-US"/>
        </w:rPr>
        <w:t>Social entrepreneurship in modern economic systems: concept, typology, mechanisms for development in Kazakhstan, 20</w:t>
      </w:r>
      <w:r w:rsidR="00FC5DC5" w:rsidRPr="00FC5DC5">
        <w:rPr>
          <w:rFonts w:ascii="Times New Roman" w:hAnsi="Times New Roman" w:cs="Times New Roman"/>
          <w:sz w:val="28"/>
          <w:szCs w:val="28"/>
          <w:lang w:val="en-US"/>
        </w:rPr>
        <w:t>19</w:t>
      </w:r>
      <w:r w:rsidR="00FC5DC5" w:rsidRPr="00322E27">
        <w:rPr>
          <w:rFonts w:ascii="Times New Roman" w:hAnsi="Times New Roman" w:cs="Times New Roman"/>
          <w:sz w:val="28"/>
          <w:szCs w:val="28"/>
          <w:lang w:val="en-US"/>
        </w:rPr>
        <w:t xml:space="preserve"> </w:t>
      </w:r>
      <w:r w:rsidR="00FC5DC5" w:rsidRPr="00FC5DC5">
        <w:rPr>
          <w:rFonts w:ascii="Times New Roman" w:hAnsi="Times New Roman" w:cs="Times New Roman"/>
          <w:sz w:val="28"/>
          <w:szCs w:val="28"/>
          <w:lang w:val="en-US"/>
        </w:rPr>
        <w:t xml:space="preserve">year, </w:t>
      </w:r>
      <w:r w:rsidR="00FC5DC5" w:rsidRPr="00FC5DC5">
        <w:rPr>
          <w:rFonts w:ascii="Times New Roman" w:hAnsi="Times New Roman"/>
          <w:sz w:val="28"/>
          <w:szCs w:val="28"/>
          <w:lang w:val="en-US"/>
        </w:rPr>
        <w:t>№0219</w:t>
      </w:r>
      <w:r w:rsidR="00FC5DC5" w:rsidRPr="00930D57">
        <w:rPr>
          <w:rFonts w:ascii="Times New Roman" w:hAnsi="Times New Roman"/>
          <w:sz w:val="28"/>
          <w:szCs w:val="28"/>
        </w:rPr>
        <w:t>РК</w:t>
      </w:r>
      <w:r w:rsidR="00FC5DC5" w:rsidRPr="00FC5DC5">
        <w:rPr>
          <w:rFonts w:ascii="Times New Roman" w:hAnsi="Times New Roman"/>
          <w:sz w:val="28"/>
          <w:szCs w:val="28"/>
          <w:lang w:val="en-US"/>
        </w:rPr>
        <w:t>01085)</w:t>
      </w:r>
      <w:r w:rsidRPr="008D320A">
        <w:rPr>
          <w:rFonts w:ascii="Times New Roman" w:hAnsi="Times New Roman" w:cs="Times New Roman"/>
          <w:sz w:val="28"/>
          <w:szCs w:val="28"/>
          <w:lang w:val="en-US"/>
        </w:rPr>
        <w:t>. Many countries do not focus on the innovation component as there are difficulties in entering correct formulations into the regulatory framework.</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Relevance of social entrepreneurship as one of the stable phenomena of the modern economy, which is not identical to any of the above-mentioned sectors, determines the relevance of this phenomenon’s research for Kazakhstan.</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Research goal was to develop a methodological approach to identifying types and business models of social entrepreneurship to determine the system of mechanisms for its development in Kazakhstan.</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To achieve this goal, we have addressed the following tasks:</w:t>
      </w:r>
    </w:p>
    <w:p w:rsidR="00AD62BD" w:rsidRPr="008D320A" w:rsidRDefault="00AD62BD" w:rsidP="00AD62BD">
      <w:pPr>
        <w:pStyle w:val="a3"/>
        <w:numPr>
          <w:ilvl w:val="0"/>
          <w:numId w:val="3"/>
        </w:numPr>
        <w:tabs>
          <w:tab w:val="left" w:pos="851"/>
          <w:tab w:val="left" w:pos="1134"/>
        </w:tabs>
        <w:spacing w:after="0" w:line="240" w:lineRule="auto"/>
        <w:ind w:left="0"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Development of a methodological approach to the study of social entrepreneurship in modern economic systems and Kazakhstan;</w:t>
      </w:r>
    </w:p>
    <w:p w:rsidR="00AD62BD" w:rsidRPr="008D320A" w:rsidRDefault="00AD62BD" w:rsidP="00AD62BD">
      <w:pPr>
        <w:pStyle w:val="a3"/>
        <w:numPr>
          <w:ilvl w:val="0"/>
          <w:numId w:val="3"/>
        </w:numPr>
        <w:tabs>
          <w:tab w:val="left" w:pos="851"/>
          <w:tab w:val="left" w:pos="1134"/>
        </w:tabs>
        <w:spacing w:after="0" w:line="240" w:lineRule="auto"/>
        <w:ind w:left="0"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Analysis and assessment of types and business models of social entrepreneurship in Kazakhstan;</w:t>
      </w:r>
    </w:p>
    <w:p w:rsidR="00AD62BD" w:rsidRPr="008D320A" w:rsidRDefault="00AD62BD" w:rsidP="00AD62BD">
      <w:pPr>
        <w:pStyle w:val="a3"/>
        <w:numPr>
          <w:ilvl w:val="0"/>
          <w:numId w:val="3"/>
        </w:numPr>
        <w:tabs>
          <w:tab w:val="left" w:pos="851"/>
          <w:tab w:val="left" w:pos="1134"/>
        </w:tabs>
        <w:spacing w:after="0" w:line="240" w:lineRule="auto"/>
        <w:ind w:left="0"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Development of a system of mechanisms for the development of social entrepreneurship in Kazakhstan.</w:t>
      </w:r>
    </w:p>
    <w:p w:rsidR="00AD62BD" w:rsidRPr="008D320A" w:rsidRDefault="00AD62BD" w:rsidP="00AD62BD">
      <w:pPr>
        <w:tabs>
          <w:tab w:val="left" w:pos="1134"/>
        </w:tabs>
        <w:ind w:firstLine="709"/>
        <w:rPr>
          <w:rFonts w:ascii="Times New Roman" w:hAnsi="Times New Roman" w:cs="Times New Roman"/>
          <w:sz w:val="28"/>
          <w:szCs w:val="28"/>
          <w:lang w:val="en-US"/>
        </w:rPr>
      </w:pPr>
      <w:r w:rsidRPr="008D320A">
        <w:rPr>
          <w:rFonts w:ascii="Times New Roman" w:hAnsi="Times New Roman" w:cs="Times New Roman"/>
          <w:sz w:val="28"/>
          <w:szCs w:val="28"/>
          <w:lang w:val="en-US"/>
        </w:rPr>
        <w:br w:type="page"/>
      </w:r>
    </w:p>
    <w:p w:rsidR="00AD62BD" w:rsidRPr="00AA478F" w:rsidRDefault="0094789F" w:rsidP="00AD62BD">
      <w:pPr>
        <w:widowControl w:val="0"/>
        <w:tabs>
          <w:tab w:val="left" w:pos="1134"/>
        </w:tabs>
        <w:spacing w:after="0" w:line="235" w:lineRule="auto"/>
        <w:ind w:firstLine="709"/>
        <w:contextualSpacing/>
        <w:jc w:val="both"/>
        <w:rPr>
          <w:rFonts w:ascii="Times New Roman" w:hAnsi="Times New Roman" w:cs="Times New Roman"/>
          <w:b/>
          <w:sz w:val="28"/>
          <w:szCs w:val="28"/>
          <w:lang w:val="en-US"/>
        </w:rPr>
      </w:pPr>
      <w:bookmarkStart w:id="4" w:name="_Toc53936473"/>
      <w:r w:rsidRPr="00AA478F">
        <w:rPr>
          <w:rFonts w:ascii="Times New Roman" w:hAnsi="Times New Roman" w:cs="Times New Roman"/>
          <w:b/>
          <w:sz w:val="28"/>
          <w:szCs w:val="28"/>
          <w:lang w:val="en-US"/>
        </w:rPr>
        <w:lastRenderedPageBreak/>
        <w:t>1 Development of a methodological approach to the study of social entrepreneurship in modern economic systems</w:t>
      </w:r>
    </w:p>
    <w:p w:rsidR="00AD62BD" w:rsidRPr="00AA478F" w:rsidRDefault="00AD62BD" w:rsidP="00AD62BD">
      <w:pPr>
        <w:widowControl w:val="0"/>
        <w:tabs>
          <w:tab w:val="left" w:pos="1134"/>
        </w:tabs>
        <w:spacing w:after="0" w:line="235" w:lineRule="auto"/>
        <w:ind w:firstLine="709"/>
        <w:contextualSpacing/>
        <w:jc w:val="both"/>
        <w:rPr>
          <w:rFonts w:ascii="Times New Roman" w:hAnsi="Times New Roman" w:cs="Times New Roman"/>
          <w:b/>
          <w:sz w:val="28"/>
          <w:szCs w:val="28"/>
          <w:lang w:val="en-US"/>
        </w:rPr>
      </w:pPr>
    </w:p>
    <w:p w:rsidR="00AD62BD" w:rsidRPr="00AA478F" w:rsidRDefault="00AD62BD" w:rsidP="00AD62BD">
      <w:pPr>
        <w:widowControl w:val="0"/>
        <w:tabs>
          <w:tab w:val="left" w:pos="1134"/>
        </w:tabs>
        <w:spacing w:after="0" w:line="235" w:lineRule="auto"/>
        <w:ind w:firstLine="709"/>
        <w:contextualSpacing/>
        <w:jc w:val="both"/>
        <w:rPr>
          <w:rFonts w:ascii="Times New Roman" w:hAnsi="Times New Roman" w:cs="Times New Roman"/>
          <w:b/>
          <w:sz w:val="28"/>
          <w:szCs w:val="28"/>
          <w:lang w:val="en-US"/>
        </w:rPr>
      </w:pPr>
      <w:r w:rsidRPr="00AA478F">
        <w:rPr>
          <w:rFonts w:ascii="Times New Roman" w:hAnsi="Times New Roman" w:cs="Times New Roman"/>
          <w:b/>
          <w:sz w:val="28"/>
          <w:szCs w:val="28"/>
          <w:lang w:val="en-US"/>
        </w:rPr>
        <w:t xml:space="preserve">1.1 World scientific literature review on the phenomenon of social entrepreneurship </w:t>
      </w:r>
    </w:p>
    <w:p w:rsidR="00AD62BD" w:rsidRPr="008D320A" w:rsidRDefault="00AD62BD" w:rsidP="00AD62BD">
      <w:pPr>
        <w:widowControl w:val="0"/>
        <w:tabs>
          <w:tab w:val="left" w:pos="1134"/>
        </w:tabs>
        <w:spacing w:after="0" w:line="235" w:lineRule="auto"/>
        <w:ind w:firstLine="709"/>
        <w:contextualSpacing/>
        <w:rPr>
          <w:rFonts w:ascii="Times New Roman" w:hAnsi="Times New Roman" w:cs="Times New Roman"/>
          <w:sz w:val="28"/>
          <w:szCs w:val="28"/>
          <w:lang w:val="en-US"/>
        </w:rPr>
      </w:pPr>
    </w:p>
    <w:p w:rsidR="00AD62BD" w:rsidRPr="008D320A" w:rsidRDefault="00AD62BD" w:rsidP="00AD62BD">
      <w:pPr>
        <w:pStyle w:val="a3"/>
        <w:tabs>
          <w:tab w:val="left" w:pos="567"/>
          <w:tab w:val="left" w:pos="1134"/>
        </w:tabs>
        <w:spacing w:after="0" w:line="235" w:lineRule="auto"/>
        <w:ind w:left="0" w:firstLine="709"/>
        <w:jc w:val="both"/>
        <w:rPr>
          <w:rFonts w:ascii="Times New Roman" w:hAnsi="Times New Roman" w:cs="Times New Roman"/>
          <w:color w:val="000000" w:themeColor="text1"/>
          <w:sz w:val="28"/>
          <w:szCs w:val="28"/>
          <w:lang w:val="en-US"/>
        </w:rPr>
      </w:pPr>
      <w:r w:rsidRPr="008D320A">
        <w:rPr>
          <w:rFonts w:ascii="Times New Roman" w:hAnsi="Times New Roman" w:cs="Times New Roman"/>
          <w:color w:val="000000" w:themeColor="text1"/>
          <w:sz w:val="28"/>
          <w:szCs w:val="28"/>
          <w:lang w:val="en-US"/>
        </w:rPr>
        <w:t>Modern science identifies four concepts of social entrepreneurship that have emerged in the course of this phenomenon evolution and accumulation of knowledge about it:</w:t>
      </w:r>
    </w:p>
    <w:p w:rsidR="00AD62BD" w:rsidRPr="008D320A" w:rsidRDefault="00AD62BD" w:rsidP="00AD62BD">
      <w:pPr>
        <w:pStyle w:val="a3"/>
        <w:numPr>
          <w:ilvl w:val="0"/>
          <w:numId w:val="16"/>
        </w:numPr>
        <w:tabs>
          <w:tab w:val="left" w:pos="993"/>
          <w:tab w:val="left" w:pos="1134"/>
        </w:tabs>
        <w:spacing w:after="0" w:line="235" w:lineRule="auto"/>
        <w:ind w:left="0" w:firstLine="709"/>
        <w:contextualSpacing w:val="0"/>
        <w:jc w:val="both"/>
        <w:rPr>
          <w:rFonts w:ascii="Times New Roman" w:hAnsi="Times New Roman" w:cs="Times New Roman"/>
          <w:color w:val="000000" w:themeColor="text1"/>
          <w:sz w:val="28"/>
          <w:szCs w:val="28"/>
          <w:lang w:val="en-US"/>
        </w:rPr>
      </w:pPr>
      <w:r w:rsidRPr="008D320A">
        <w:rPr>
          <w:rFonts w:ascii="Times New Roman" w:hAnsi="Times New Roman" w:cs="Times New Roman"/>
          <w:color w:val="000000" w:themeColor="text1"/>
          <w:sz w:val="28"/>
          <w:szCs w:val="28"/>
          <w:lang w:val="en-US"/>
        </w:rPr>
        <w:t>A type of economic activity associated with solving social problems on the basis of new opportunities creation.</w:t>
      </w:r>
    </w:p>
    <w:p w:rsidR="00AD62BD" w:rsidRPr="008D320A" w:rsidRDefault="00AD62BD" w:rsidP="00AD62BD">
      <w:pPr>
        <w:pStyle w:val="a3"/>
        <w:numPr>
          <w:ilvl w:val="0"/>
          <w:numId w:val="16"/>
        </w:numPr>
        <w:tabs>
          <w:tab w:val="left" w:pos="993"/>
          <w:tab w:val="left" w:pos="1134"/>
        </w:tabs>
        <w:spacing w:after="0" w:line="235" w:lineRule="auto"/>
        <w:ind w:left="0" w:firstLine="709"/>
        <w:contextualSpacing w:val="0"/>
        <w:jc w:val="both"/>
        <w:rPr>
          <w:rFonts w:ascii="Times New Roman" w:hAnsi="Times New Roman" w:cs="Times New Roman"/>
          <w:color w:val="000000" w:themeColor="text1"/>
          <w:sz w:val="28"/>
          <w:szCs w:val="28"/>
          <w:lang w:val="en-US"/>
        </w:rPr>
      </w:pPr>
      <w:r w:rsidRPr="008D320A">
        <w:rPr>
          <w:rFonts w:ascii="Times New Roman" w:hAnsi="Times New Roman" w:cs="Times New Roman"/>
          <w:color w:val="000000" w:themeColor="text1"/>
          <w:sz w:val="28"/>
          <w:szCs w:val="28"/>
          <w:lang w:val="en-US"/>
        </w:rPr>
        <w:t>A type of income-generating economic activity that is not an independent target but serves as a means to solve a social problem, and at the same time it is a criterion for entrepreneurial activity.</w:t>
      </w:r>
    </w:p>
    <w:p w:rsidR="00AD62BD" w:rsidRPr="008D320A" w:rsidRDefault="00AD62BD" w:rsidP="00AD62BD">
      <w:pPr>
        <w:pStyle w:val="a3"/>
        <w:numPr>
          <w:ilvl w:val="0"/>
          <w:numId w:val="16"/>
        </w:numPr>
        <w:tabs>
          <w:tab w:val="left" w:pos="993"/>
          <w:tab w:val="left" w:pos="1134"/>
        </w:tabs>
        <w:spacing w:after="0" w:line="235" w:lineRule="auto"/>
        <w:ind w:left="0" w:firstLine="709"/>
        <w:contextualSpacing w:val="0"/>
        <w:jc w:val="both"/>
        <w:rPr>
          <w:rFonts w:ascii="Times New Roman" w:hAnsi="Times New Roman" w:cs="Times New Roman"/>
          <w:color w:val="000000" w:themeColor="text1"/>
          <w:sz w:val="28"/>
          <w:szCs w:val="28"/>
          <w:lang w:val="en-US"/>
        </w:rPr>
      </w:pPr>
      <w:r w:rsidRPr="008D320A">
        <w:rPr>
          <w:rFonts w:ascii="Times New Roman" w:hAnsi="Times New Roman" w:cs="Times New Roman"/>
          <w:color w:val="000000" w:themeColor="text1"/>
          <w:sz w:val="28"/>
          <w:szCs w:val="28"/>
          <w:lang w:val="en-US"/>
        </w:rPr>
        <w:t>Implementation of social projects and programs in the process of business activity and specific ambiguity in assessing its effectiveness.</w:t>
      </w:r>
    </w:p>
    <w:p w:rsidR="00AD62BD" w:rsidRPr="008D320A" w:rsidRDefault="00AD62BD" w:rsidP="00AD62BD">
      <w:pPr>
        <w:pStyle w:val="a3"/>
        <w:widowControl w:val="0"/>
        <w:tabs>
          <w:tab w:val="left" w:pos="567"/>
          <w:tab w:val="left" w:pos="993"/>
          <w:tab w:val="left" w:pos="1134"/>
        </w:tabs>
        <w:spacing w:after="0" w:line="235" w:lineRule="auto"/>
        <w:ind w:left="0" w:firstLine="709"/>
        <w:jc w:val="both"/>
        <w:rPr>
          <w:rFonts w:ascii="Times New Roman" w:hAnsi="Times New Roman" w:cs="Times New Roman"/>
          <w:sz w:val="28"/>
          <w:szCs w:val="28"/>
          <w:lang w:val="en-US"/>
        </w:rPr>
      </w:pPr>
      <w:r w:rsidRPr="008D320A">
        <w:rPr>
          <w:rFonts w:ascii="Times New Roman" w:hAnsi="Times New Roman" w:cs="Times New Roman"/>
          <w:color w:val="000000" w:themeColor="text1"/>
          <w:sz w:val="28"/>
          <w:szCs w:val="28"/>
          <w:lang w:val="en-US"/>
        </w:rPr>
        <w:t xml:space="preserve">4. </w:t>
      </w:r>
      <w:r w:rsidRPr="008D320A">
        <w:rPr>
          <w:rFonts w:ascii="Times New Roman" w:hAnsi="Times New Roman" w:cs="Times New Roman"/>
          <w:sz w:val="28"/>
          <w:szCs w:val="28"/>
          <w:lang w:val="en-US"/>
        </w:rPr>
        <w:t xml:space="preserve">The economic activity of the hybrid nature realizing the advantages of three sectors of the economy which are historically involved in the process of providing public goods: state, non-profit and private </w:t>
      </w:r>
      <w:r w:rsidRPr="008D320A">
        <w:rPr>
          <w:rFonts w:ascii="Times New Roman" w:hAnsi="Times New Roman" w:cs="Times New Roman"/>
          <w:sz w:val="28"/>
          <w:szCs w:val="28"/>
        </w:rPr>
        <w:sym w:font="Symbol" w:char="F05B"/>
      </w:r>
      <w:r w:rsidRPr="008D320A">
        <w:rPr>
          <w:rFonts w:ascii="Times New Roman" w:hAnsi="Times New Roman" w:cs="Times New Roman"/>
          <w:sz w:val="28"/>
          <w:szCs w:val="28"/>
          <w:lang w:val="en-US"/>
        </w:rPr>
        <w:t>1-16</w:t>
      </w:r>
      <w:r w:rsidRPr="008D320A">
        <w:rPr>
          <w:rFonts w:ascii="Times New Roman" w:hAnsi="Times New Roman" w:cs="Times New Roman"/>
          <w:sz w:val="28"/>
          <w:szCs w:val="28"/>
        </w:rPr>
        <w:sym w:font="Symbol" w:char="F05D"/>
      </w:r>
      <w:r w:rsidRPr="008D320A">
        <w:rPr>
          <w:rFonts w:ascii="Times New Roman" w:hAnsi="Times New Roman" w:cs="Times New Roman"/>
          <w:sz w:val="28"/>
          <w:szCs w:val="28"/>
          <w:lang w:val="en-US"/>
        </w:rPr>
        <w:t>.</w:t>
      </w:r>
    </w:p>
    <w:p w:rsidR="00AD62BD" w:rsidRPr="008D320A" w:rsidRDefault="00AD62BD" w:rsidP="00AD62BD">
      <w:pPr>
        <w:widowControl w:val="0"/>
        <w:tabs>
          <w:tab w:val="left" w:pos="1134"/>
        </w:tabs>
        <w:spacing w:after="0" w:line="235" w:lineRule="auto"/>
        <w:ind w:firstLine="709"/>
        <w:contextualSpacing/>
        <w:jc w:val="both"/>
        <w:rPr>
          <w:rFonts w:ascii="Times New Roman" w:hAnsi="Times New Roman" w:cs="Times New Roman"/>
          <w:sz w:val="28"/>
          <w:szCs w:val="28"/>
          <w:lang w:val="en-US"/>
        </w:rPr>
      </w:pPr>
    </w:p>
    <w:p w:rsidR="00AD62BD" w:rsidRPr="00AA478F" w:rsidRDefault="00AD62BD" w:rsidP="00AD62BD">
      <w:pPr>
        <w:pStyle w:val="a3"/>
        <w:widowControl w:val="0"/>
        <w:tabs>
          <w:tab w:val="left" w:pos="1134"/>
        </w:tabs>
        <w:spacing w:after="0" w:line="235" w:lineRule="auto"/>
        <w:ind w:left="0" w:firstLine="709"/>
        <w:jc w:val="both"/>
        <w:rPr>
          <w:rFonts w:ascii="Times New Roman" w:hAnsi="Times New Roman" w:cs="Times New Roman"/>
          <w:b/>
          <w:color w:val="000000" w:themeColor="text1"/>
          <w:sz w:val="28"/>
          <w:szCs w:val="28"/>
          <w:lang w:val="en-US"/>
        </w:rPr>
      </w:pPr>
      <w:r w:rsidRPr="00AA478F">
        <w:rPr>
          <w:rFonts w:ascii="Times New Roman" w:hAnsi="Times New Roman" w:cs="Times New Roman"/>
          <w:b/>
          <w:color w:val="000000" w:themeColor="text1"/>
          <w:sz w:val="28"/>
          <w:szCs w:val="28"/>
          <w:lang w:val="en-US"/>
        </w:rPr>
        <w:t>1.2 Determining criteria for assessing the type of social entrepreneurship</w:t>
      </w:r>
    </w:p>
    <w:p w:rsidR="00AD62BD" w:rsidRPr="008D320A" w:rsidRDefault="00AD62BD" w:rsidP="00AD62BD">
      <w:pPr>
        <w:widowControl w:val="0"/>
        <w:tabs>
          <w:tab w:val="left" w:pos="1134"/>
        </w:tabs>
        <w:spacing w:after="0" w:line="235" w:lineRule="auto"/>
        <w:ind w:firstLine="709"/>
        <w:contextualSpacing/>
        <w:jc w:val="both"/>
        <w:rPr>
          <w:rFonts w:ascii="Times New Roman" w:hAnsi="Times New Roman" w:cs="Times New Roman"/>
          <w:sz w:val="28"/>
          <w:szCs w:val="28"/>
          <w:lang w:val="en-US"/>
        </w:rPr>
      </w:pPr>
    </w:p>
    <w:p w:rsidR="00AD62BD" w:rsidRPr="008D320A" w:rsidRDefault="00AD62BD" w:rsidP="00AD62BD">
      <w:pPr>
        <w:widowControl w:val="0"/>
        <w:tabs>
          <w:tab w:val="left" w:pos="1134"/>
        </w:tabs>
        <w:spacing w:after="0" w:line="235" w:lineRule="auto"/>
        <w:ind w:firstLine="709"/>
        <w:contextualSpacing/>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 xml:space="preserve">We have identified three criteria: the relationship between social mission and economic value; the nature of management; participation of target groups.  </w:t>
      </w:r>
    </w:p>
    <w:p w:rsidR="00AD62BD" w:rsidRPr="008D320A" w:rsidRDefault="00AD62BD" w:rsidP="00AD62BD">
      <w:pPr>
        <w:widowControl w:val="0"/>
        <w:tabs>
          <w:tab w:val="left" w:pos="1134"/>
        </w:tabs>
        <w:spacing w:after="0" w:line="235" w:lineRule="auto"/>
        <w:ind w:firstLine="709"/>
        <w:contextualSpacing/>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 xml:space="preserve">Types of social </w:t>
      </w:r>
      <w:r w:rsidRPr="008D320A">
        <w:rPr>
          <w:rFonts w:ascii="Times New Roman" w:hAnsi="Times New Roman" w:cs="Times New Roman"/>
          <w:color w:val="000000" w:themeColor="text1"/>
          <w:sz w:val="28"/>
          <w:szCs w:val="28"/>
          <w:lang w:val="en-US"/>
        </w:rPr>
        <w:t>entrepreneurship</w:t>
      </w:r>
      <w:r w:rsidRPr="008D320A">
        <w:rPr>
          <w:rFonts w:ascii="Times New Roman" w:hAnsi="Times New Roman" w:cs="Times New Roman"/>
          <w:sz w:val="28"/>
          <w:szCs w:val="28"/>
          <w:lang w:val="en-US"/>
        </w:rPr>
        <w:t>:</w:t>
      </w:r>
    </w:p>
    <w:p w:rsidR="00AD62BD" w:rsidRPr="008D320A" w:rsidRDefault="00AD62BD" w:rsidP="00AD62BD">
      <w:pPr>
        <w:widowControl w:val="0"/>
        <w:tabs>
          <w:tab w:val="left" w:pos="1134"/>
        </w:tabs>
        <w:spacing w:after="0" w:line="235" w:lineRule="auto"/>
        <w:ind w:firstLine="709"/>
        <w:contextualSpacing/>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 Non-governmental organizations with regular income: a business project is a support for a social mission; social effect is assigned by target groups in an active form of wages (if there is a labor participation) or passive (free benefits from NGOs);</w:t>
      </w:r>
    </w:p>
    <w:p w:rsidR="00AD62BD" w:rsidRPr="008D320A" w:rsidRDefault="00AD62BD" w:rsidP="00AD62BD">
      <w:pPr>
        <w:widowControl w:val="0"/>
        <w:tabs>
          <w:tab w:val="left" w:pos="1134"/>
        </w:tabs>
        <w:spacing w:after="0" w:line="235" w:lineRule="auto"/>
        <w:ind w:firstLine="709"/>
        <w:contextualSpacing/>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 Social entrepreneurship: simultaneous equal production of social and economic value; business management; assigning of social impact by target groups in the form of wages or a portion of the firm's income (active form).</w:t>
      </w:r>
    </w:p>
    <w:p w:rsidR="00AD62BD" w:rsidRPr="008D320A" w:rsidRDefault="00AD62BD" w:rsidP="00AD62BD">
      <w:pPr>
        <w:widowControl w:val="0"/>
        <w:tabs>
          <w:tab w:val="left" w:pos="1134"/>
        </w:tabs>
        <w:spacing w:after="0" w:line="235" w:lineRule="auto"/>
        <w:ind w:firstLine="709"/>
        <w:contextualSpacing/>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 Socially responsible business: The social project is one of the links of the business project or it is under the monitoring. For target groups it is possible to assign social effect in kind (services or goods with discounts or free of charge), as well as in the form of wages with labor participation (active participation).</w:t>
      </w:r>
    </w:p>
    <w:p w:rsidR="00AD62BD" w:rsidRPr="008D320A" w:rsidRDefault="00AD62BD" w:rsidP="00AD62BD">
      <w:pPr>
        <w:widowControl w:val="0"/>
        <w:tabs>
          <w:tab w:val="left" w:pos="1134"/>
        </w:tabs>
        <w:spacing w:after="0" w:line="235" w:lineRule="auto"/>
        <w:ind w:firstLine="709"/>
        <w:contextualSpacing/>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 Companies practicing social responsibility: The social project is separated from the main business and it is not under monitoring. Assigning of social effect by target groups is possible in the form of benefits from NGOs (passive form).</w:t>
      </w:r>
    </w:p>
    <w:p w:rsidR="00AD62BD" w:rsidRPr="008D320A" w:rsidRDefault="00AD62BD" w:rsidP="00AD62BD">
      <w:pPr>
        <w:widowControl w:val="0"/>
        <w:tabs>
          <w:tab w:val="left" w:pos="1134"/>
        </w:tabs>
        <w:spacing w:after="0" w:line="235" w:lineRule="auto"/>
        <w:ind w:firstLine="709"/>
        <w:contextualSpacing/>
        <w:jc w:val="both"/>
        <w:rPr>
          <w:rFonts w:ascii="Times New Roman" w:hAnsi="Times New Roman" w:cs="Times New Roman"/>
          <w:sz w:val="28"/>
          <w:szCs w:val="28"/>
          <w:lang w:val="en-US"/>
        </w:rPr>
      </w:pPr>
    </w:p>
    <w:p w:rsidR="00AD62BD" w:rsidRPr="00AA478F" w:rsidRDefault="00AD62BD" w:rsidP="00AD62BD">
      <w:pPr>
        <w:widowControl w:val="0"/>
        <w:tabs>
          <w:tab w:val="left" w:pos="1134"/>
          <w:tab w:val="right" w:leader="dot" w:pos="9356"/>
        </w:tabs>
        <w:spacing w:after="0" w:line="235" w:lineRule="auto"/>
        <w:ind w:firstLine="709"/>
        <w:rPr>
          <w:rFonts w:ascii="Times New Roman" w:hAnsi="Times New Roman" w:cs="Times New Roman"/>
          <w:b/>
          <w:color w:val="000000" w:themeColor="text1"/>
          <w:sz w:val="28"/>
          <w:szCs w:val="28"/>
          <w:lang w:val="en-US"/>
        </w:rPr>
      </w:pPr>
      <w:r w:rsidRPr="00AA478F">
        <w:rPr>
          <w:rFonts w:ascii="Times New Roman" w:hAnsi="Times New Roman" w:cs="Times New Roman"/>
          <w:b/>
          <w:color w:val="000000" w:themeColor="text1"/>
          <w:sz w:val="28"/>
          <w:szCs w:val="28"/>
          <w:lang w:val="en-US"/>
        </w:rPr>
        <w:t>1.3 Study of the legal framework of social entrepreneurship regulation in the world economy countries</w:t>
      </w:r>
    </w:p>
    <w:p w:rsidR="00AD62BD" w:rsidRPr="008D320A" w:rsidRDefault="00AD62BD" w:rsidP="00AD62BD">
      <w:pPr>
        <w:widowControl w:val="0"/>
        <w:tabs>
          <w:tab w:val="left" w:pos="1134"/>
        </w:tabs>
        <w:spacing w:after="0" w:line="235" w:lineRule="auto"/>
        <w:ind w:firstLine="709"/>
        <w:contextualSpacing/>
        <w:jc w:val="both"/>
        <w:rPr>
          <w:rFonts w:ascii="Times New Roman" w:hAnsi="Times New Roman" w:cs="Times New Roman"/>
          <w:sz w:val="28"/>
          <w:szCs w:val="28"/>
          <w:lang w:val="en-US"/>
        </w:rPr>
      </w:pPr>
    </w:p>
    <w:p w:rsidR="00AD62BD" w:rsidRPr="008D320A" w:rsidRDefault="00AD62BD" w:rsidP="00AD62BD">
      <w:pPr>
        <w:widowControl w:val="0"/>
        <w:tabs>
          <w:tab w:val="left" w:pos="1134"/>
        </w:tabs>
        <w:spacing w:after="0" w:line="235" w:lineRule="auto"/>
        <w:ind w:firstLine="709"/>
        <w:contextualSpacing/>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 xml:space="preserve">Legislation on social entrepreneurship has been developed in two variants: either a specific legal form of registration as a special type of cooperative or </w:t>
      </w:r>
      <w:r w:rsidRPr="008D320A">
        <w:rPr>
          <w:rFonts w:ascii="Times New Roman" w:hAnsi="Times New Roman" w:cs="Times New Roman"/>
          <w:sz w:val="28"/>
          <w:szCs w:val="28"/>
          <w:lang w:val="en-US"/>
        </w:rPr>
        <w:lastRenderedPageBreak/>
        <w:t>company, or the legal qualification of the organization's condition (status, certificate). In general, there is a tendency of converging principles of regulation and support measures taking into account local specificity [17].</w:t>
      </w:r>
    </w:p>
    <w:p w:rsidR="00AD62BD" w:rsidRPr="008D320A" w:rsidRDefault="00AD62BD" w:rsidP="00AD62BD">
      <w:pPr>
        <w:widowControl w:val="0"/>
        <w:tabs>
          <w:tab w:val="left" w:pos="1134"/>
        </w:tabs>
        <w:spacing w:after="0" w:line="240" w:lineRule="auto"/>
        <w:ind w:firstLine="709"/>
        <w:jc w:val="both"/>
        <w:rPr>
          <w:rFonts w:ascii="Times New Roman" w:hAnsi="Times New Roman" w:cs="Times New Roman"/>
          <w:color w:val="000000" w:themeColor="text1"/>
          <w:sz w:val="28"/>
          <w:szCs w:val="28"/>
          <w:lang w:val="en-US"/>
        </w:rPr>
      </w:pPr>
    </w:p>
    <w:p w:rsidR="00AD62BD" w:rsidRPr="00AA478F" w:rsidRDefault="00AD62BD" w:rsidP="00AD62BD">
      <w:pPr>
        <w:widowControl w:val="0"/>
        <w:tabs>
          <w:tab w:val="left" w:pos="1134"/>
        </w:tabs>
        <w:spacing w:after="0" w:line="240" w:lineRule="auto"/>
        <w:ind w:firstLine="709"/>
        <w:jc w:val="both"/>
        <w:rPr>
          <w:rFonts w:ascii="Times New Roman" w:hAnsi="Times New Roman" w:cs="Times New Roman"/>
          <w:b/>
          <w:color w:val="000000" w:themeColor="text1"/>
          <w:sz w:val="28"/>
          <w:szCs w:val="28"/>
          <w:lang w:val="en-US"/>
        </w:rPr>
      </w:pPr>
      <w:r w:rsidRPr="00AA478F">
        <w:rPr>
          <w:rFonts w:ascii="Times New Roman" w:hAnsi="Times New Roman" w:cs="Times New Roman"/>
          <w:b/>
          <w:color w:val="000000" w:themeColor="text1"/>
          <w:sz w:val="28"/>
          <w:szCs w:val="28"/>
          <w:lang w:val="en-US"/>
        </w:rPr>
        <w:t>1.4 Determination of the system-forming characteristics of social entrepreneurship business model</w:t>
      </w:r>
      <w:r w:rsidRPr="00AA478F">
        <w:rPr>
          <w:rFonts w:ascii="Times New Roman" w:eastAsia="Times New Roman" w:hAnsi="Times New Roman" w:cs="Times New Roman"/>
          <w:b/>
          <w:color w:val="000000" w:themeColor="text1"/>
          <w:sz w:val="28"/>
          <w:szCs w:val="28"/>
          <w:lang w:val="en-US" w:eastAsia="ru-RU"/>
        </w:rPr>
        <w:t xml:space="preserve"> </w:t>
      </w:r>
    </w:p>
    <w:p w:rsidR="00AD62BD" w:rsidRPr="008D320A" w:rsidRDefault="00AD62BD" w:rsidP="00AD62BD">
      <w:pPr>
        <w:widowControl w:val="0"/>
        <w:tabs>
          <w:tab w:val="left" w:pos="1134"/>
        </w:tabs>
        <w:spacing w:after="0" w:line="240" w:lineRule="auto"/>
        <w:ind w:firstLine="709"/>
        <w:contextualSpacing/>
        <w:rPr>
          <w:rFonts w:ascii="Times New Roman" w:hAnsi="Times New Roman" w:cs="Times New Roman"/>
          <w:sz w:val="28"/>
          <w:szCs w:val="28"/>
          <w:lang w:val="en-US"/>
        </w:rPr>
      </w:pPr>
    </w:p>
    <w:p w:rsidR="00AD62BD" w:rsidRPr="008D320A" w:rsidRDefault="00AD62BD" w:rsidP="00AD62BD">
      <w:pPr>
        <w:pStyle w:val="a3"/>
        <w:widowControl w:val="0"/>
        <w:tabs>
          <w:tab w:val="left" w:pos="567"/>
          <w:tab w:val="left" w:pos="993"/>
          <w:tab w:val="left" w:pos="1134"/>
        </w:tabs>
        <w:spacing w:after="0" w:line="240" w:lineRule="auto"/>
        <w:ind w:left="0" w:firstLine="709"/>
        <w:contextualSpacing w:val="0"/>
        <w:jc w:val="both"/>
        <w:rPr>
          <w:rFonts w:ascii="Times New Roman" w:hAnsi="Times New Roman" w:cs="Times New Roman"/>
          <w:bCs/>
          <w:noProof/>
          <w:color w:val="000000" w:themeColor="text1"/>
          <w:sz w:val="28"/>
          <w:szCs w:val="28"/>
          <w:lang w:val="en-US"/>
        </w:rPr>
      </w:pPr>
      <w:r w:rsidRPr="008D320A">
        <w:rPr>
          <w:rFonts w:ascii="Times New Roman" w:hAnsi="Times New Roman" w:cs="Times New Roman"/>
          <w:bCs/>
          <w:noProof/>
          <w:color w:val="000000" w:themeColor="text1"/>
          <w:sz w:val="28"/>
          <w:szCs w:val="28"/>
          <w:lang w:val="en-US"/>
        </w:rPr>
        <w:t>Typical business models of social entrepreneurship in the global economy are presented by the following variants [18]:</w:t>
      </w:r>
    </w:p>
    <w:p w:rsidR="00AD62BD" w:rsidRPr="008D320A" w:rsidRDefault="00AD62BD" w:rsidP="00AD62BD">
      <w:pPr>
        <w:pStyle w:val="a3"/>
        <w:widowControl w:val="0"/>
        <w:tabs>
          <w:tab w:val="left" w:pos="567"/>
          <w:tab w:val="left" w:pos="993"/>
          <w:tab w:val="left" w:pos="1134"/>
        </w:tabs>
        <w:spacing w:after="0" w:line="240" w:lineRule="auto"/>
        <w:ind w:left="0" w:firstLine="709"/>
        <w:contextualSpacing w:val="0"/>
        <w:jc w:val="both"/>
        <w:rPr>
          <w:rFonts w:ascii="Times New Roman" w:hAnsi="Times New Roman" w:cs="Times New Roman"/>
          <w:bCs/>
          <w:noProof/>
          <w:color w:val="000000" w:themeColor="text1"/>
          <w:sz w:val="28"/>
          <w:szCs w:val="28"/>
          <w:lang w:val="en-US"/>
        </w:rPr>
      </w:pPr>
      <w:r w:rsidRPr="008D320A">
        <w:rPr>
          <w:rFonts w:ascii="Times New Roman" w:hAnsi="Times New Roman" w:cs="Times New Roman"/>
          <w:bCs/>
          <w:noProof/>
          <w:color w:val="000000" w:themeColor="text1"/>
          <w:sz w:val="28"/>
          <w:szCs w:val="28"/>
          <w:lang w:val="en-US"/>
        </w:rPr>
        <w:t>1. «</w:t>
      </w:r>
      <w:r w:rsidRPr="008D320A">
        <w:rPr>
          <w:rFonts w:ascii="Times New Roman" w:hAnsi="Times New Roman"/>
          <w:sz w:val="28"/>
          <w:szCs w:val="28"/>
          <w:shd w:val="clear" w:color="auto" w:fill="FFFFFF"/>
          <w:lang w:val="en-US"/>
        </w:rPr>
        <w:t>Good/services accessibility at standard supply</w:t>
      </w:r>
      <w:r w:rsidRPr="008D320A">
        <w:rPr>
          <w:rFonts w:ascii="Times New Roman" w:hAnsi="Times New Roman" w:cs="Times New Roman"/>
          <w:bCs/>
          <w:noProof/>
          <w:color w:val="000000" w:themeColor="text1"/>
          <w:sz w:val="28"/>
          <w:szCs w:val="28"/>
          <w:lang w:val="en-US"/>
        </w:rPr>
        <w:t>» model. This model forms conditions for developing social value as goods or services for citizens with a low-income (at a price below average, at cost price or free of charge).</w:t>
      </w:r>
    </w:p>
    <w:p w:rsidR="00AD62BD" w:rsidRPr="008D320A" w:rsidRDefault="00AD62BD" w:rsidP="00AD62BD">
      <w:pPr>
        <w:pStyle w:val="a3"/>
        <w:widowControl w:val="0"/>
        <w:tabs>
          <w:tab w:val="left" w:pos="567"/>
          <w:tab w:val="left" w:pos="993"/>
          <w:tab w:val="left" w:pos="1134"/>
        </w:tabs>
        <w:spacing w:after="0" w:line="240" w:lineRule="auto"/>
        <w:ind w:left="0" w:firstLine="709"/>
        <w:contextualSpacing w:val="0"/>
        <w:jc w:val="both"/>
        <w:rPr>
          <w:rFonts w:ascii="Times New Roman" w:hAnsi="Times New Roman" w:cs="Times New Roman"/>
          <w:noProof/>
          <w:color w:val="000000" w:themeColor="text1"/>
          <w:sz w:val="28"/>
          <w:szCs w:val="28"/>
          <w:lang w:val="en-US"/>
        </w:rPr>
      </w:pPr>
      <w:r w:rsidRPr="008D320A">
        <w:rPr>
          <w:rFonts w:ascii="Times New Roman" w:hAnsi="Times New Roman" w:cs="Times New Roman"/>
          <w:noProof/>
          <w:color w:val="000000" w:themeColor="text1"/>
          <w:sz w:val="28"/>
          <w:szCs w:val="28"/>
          <w:lang w:val="en-US"/>
        </w:rPr>
        <w:t>2. «Additional income at the expence of cheap or free resources» model. To this model corresponds all schemes using waste: plastic, glass, car tires, wood, etc. In this model target groups participate as human resources.</w:t>
      </w:r>
    </w:p>
    <w:p w:rsidR="00AD62BD" w:rsidRPr="008D320A" w:rsidRDefault="00AD62BD" w:rsidP="00AD62BD">
      <w:pPr>
        <w:pStyle w:val="a3"/>
        <w:widowControl w:val="0"/>
        <w:tabs>
          <w:tab w:val="left" w:pos="567"/>
          <w:tab w:val="left" w:pos="993"/>
          <w:tab w:val="left" w:pos="1134"/>
        </w:tabs>
        <w:spacing w:after="0" w:line="240" w:lineRule="auto"/>
        <w:ind w:left="0" w:firstLine="709"/>
        <w:contextualSpacing w:val="0"/>
        <w:jc w:val="both"/>
        <w:rPr>
          <w:rFonts w:ascii="Times New Roman" w:hAnsi="Times New Roman" w:cs="Times New Roman"/>
          <w:noProof/>
          <w:color w:val="000000" w:themeColor="text1"/>
          <w:sz w:val="28"/>
          <w:szCs w:val="28"/>
          <w:lang w:val="en-US"/>
        </w:rPr>
      </w:pPr>
      <w:r w:rsidRPr="008D320A">
        <w:rPr>
          <w:rFonts w:ascii="Times New Roman" w:hAnsi="Times New Roman" w:cs="Times New Roman"/>
          <w:noProof/>
          <w:color w:val="000000" w:themeColor="text1"/>
          <w:sz w:val="28"/>
          <w:szCs w:val="28"/>
          <w:lang w:val="en-US"/>
        </w:rPr>
        <w:t>3. «Platform for Contacts» model, including option of auction. Supply is a traditional product or service, but thanks to IT technology, transaction costs can be reduced. The manufacturer or seller has a similar option.</w:t>
      </w:r>
    </w:p>
    <w:p w:rsidR="00AD62BD" w:rsidRPr="008D320A" w:rsidRDefault="00AD62BD" w:rsidP="00AD62BD">
      <w:pPr>
        <w:pStyle w:val="a3"/>
        <w:widowControl w:val="0"/>
        <w:tabs>
          <w:tab w:val="left" w:pos="567"/>
          <w:tab w:val="left" w:pos="993"/>
          <w:tab w:val="left" w:pos="1134"/>
        </w:tabs>
        <w:spacing w:after="0" w:line="240" w:lineRule="auto"/>
        <w:ind w:left="0" w:firstLine="709"/>
        <w:contextualSpacing w:val="0"/>
        <w:jc w:val="both"/>
        <w:rPr>
          <w:rFonts w:ascii="Times New Roman" w:hAnsi="Times New Roman" w:cs="Times New Roman"/>
          <w:color w:val="000000" w:themeColor="text1"/>
          <w:sz w:val="28"/>
          <w:szCs w:val="28"/>
          <w:lang w:val="en-US"/>
        </w:rPr>
      </w:pPr>
      <w:r w:rsidRPr="008D320A">
        <w:rPr>
          <w:rFonts w:ascii="Times New Roman" w:hAnsi="Times New Roman" w:cs="Times New Roman"/>
          <w:color w:val="000000" w:themeColor="text1"/>
          <w:sz w:val="28"/>
          <w:szCs w:val="28"/>
          <w:lang w:val="en-US"/>
        </w:rPr>
        <w:t>4. «Custom Project» model. The opportunity to produce social value appears if target groups representatives are involved as the employees, who can independently at home or as employees of the company produce all kinds of goods.</w:t>
      </w:r>
    </w:p>
    <w:p w:rsidR="00AD62BD" w:rsidRPr="008D320A" w:rsidRDefault="00AD62BD" w:rsidP="00AD62BD">
      <w:pPr>
        <w:pStyle w:val="a3"/>
        <w:widowControl w:val="0"/>
        <w:tabs>
          <w:tab w:val="left" w:pos="567"/>
          <w:tab w:val="left" w:pos="993"/>
          <w:tab w:val="left" w:pos="1134"/>
        </w:tabs>
        <w:spacing w:after="0" w:line="240" w:lineRule="auto"/>
        <w:ind w:left="0" w:firstLine="709"/>
        <w:contextualSpacing w:val="0"/>
        <w:jc w:val="both"/>
        <w:rPr>
          <w:rFonts w:ascii="Times New Roman" w:hAnsi="Times New Roman" w:cs="Times New Roman"/>
          <w:color w:val="000000" w:themeColor="text1"/>
          <w:sz w:val="28"/>
          <w:szCs w:val="28"/>
          <w:lang w:val="en-US"/>
        </w:rPr>
      </w:pPr>
      <w:r w:rsidRPr="008D320A">
        <w:rPr>
          <w:rFonts w:ascii="Times New Roman" w:hAnsi="Times New Roman" w:cs="Times New Roman"/>
          <w:color w:val="000000" w:themeColor="text1"/>
          <w:sz w:val="28"/>
          <w:szCs w:val="28"/>
          <w:lang w:val="en-US"/>
        </w:rPr>
        <w:t>5. «Use of assets and competencies to the maximum» model.  If an organization has unused or partially used assets in its core business, it can become the basis of an independent business. The model has high potential in the field of social services.</w:t>
      </w:r>
    </w:p>
    <w:p w:rsidR="00AD62BD" w:rsidRPr="008D320A" w:rsidRDefault="00AD62BD" w:rsidP="00AD62BD">
      <w:pPr>
        <w:widowControl w:val="0"/>
        <w:tabs>
          <w:tab w:val="left" w:pos="1134"/>
        </w:tabs>
        <w:spacing w:after="0" w:line="240" w:lineRule="auto"/>
        <w:ind w:firstLine="709"/>
        <w:jc w:val="both"/>
        <w:rPr>
          <w:rFonts w:ascii="Times New Roman" w:hAnsi="Times New Roman" w:cs="Times New Roman"/>
          <w:color w:val="000000" w:themeColor="text1"/>
          <w:sz w:val="28"/>
          <w:szCs w:val="28"/>
          <w:lang w:val="en-US"/>
        </w:rPr>
      </w:pPr>
      <w:r w:rsidRPr="008D320A">
        <w:rPr>
          <w:rFonts w:ascii="Times New Roman" w:hAnsi="Times New Roman" w:cs="Times New Roman"/>
          <w:color w:val="000000" w:themeColor="text1"/>
          <w:sz w:val="28"/>
          <w:szCs w:val="28"/>
          <w:lang w:val="en-US"/>
        </w:rPr>
        <w:t>6. «Orientation towards poor» model.  The peculiarity of the model is that it is based either on an innovative mechanism of service delivery, or on an affordable price on the product.</w:t>
      </w:r>
    </w:p>
    <w:p w:rsidR="00AD62BD" w:rsidRPr="008D320A" w:rsidRDefault="00AD62BD" w:rsidP="00AD62BD">
      <w:pPr>
        <w:pStyle w:val="a3"/>
        <w:widowControl w:val="0"/>
        <w:tabs>
          <w:tab w:val="left" w:pos="1134"/>
        </w:tabs>
        <w:spacing w:after="0" w:line="240" w:lineRule="auto"/>
        <w:ind w:left="0" w:firstLine="709"/>
        <w:jc w:val="both"/>
        <w:rPr>
          <w:rFonts w:ascii="Times New Roman" w:hAnsi="Times New Roman"/>
          <w:sz w:val="28"/>
          <w:szCs w:val="28"/>
          <w:lang w:val="en-US"/>
        </w:rPr>
      </w:pPr>
      <w:r w:rsidRPr="008D320A">
        <w:rPr>
          <w:rFonts w:ascii="Times New Roman" w:hAnsi="Times New Roman"/>
          <w:sz w:val="28"/>
          <w:szCs w:val="28"/>
          <w:lang w:val="en-US"/>
        </w:rPr>
        <w:br w:type="page"/>
      </w:r>
    </w:p>
    <w:p w:rsidR="00AD62BD" w:rsidRPr="00AA478F" w:rsidRDefault="0094789F" w:rsidP="00F9509D">
      <w:pPr>
        <w:widowControl w:val="0"/>
        <w:tabs>
          <w:tab w:val="left" w:pos="1134"/>
        </w:tabs>
        <w:spacing w:after="0" w:line="235" w:lineRule="auto"/>
        <w:ind w:firstLine="709"/>
        <w:jc w:val="both"/>
        <w:rPr>
          <w:rFonts w:ascii="Times New Roman" w:hAnsi="Times New Roman"/>
          <w:b/>
          <w:sz w:val="28"/>
          <w:szCs w:val="28"/>
          <w:lang w:val="en-US"/>
        </w:rPr>
      </w:pPr>
      <w:r w:rsidRPr="00AA478F">
        <w:rPr>
          <w:rFonts w:ascii="Times New Roman" w:hAnsi="Times New Roman"/>
          <w:b/>
          <w:sz w:val="28"/>
          <w:szCs w:val="28"/>
          <w:lang w:val="en-US"/>
        </w:rPr>
        <w:lastRenderedPageBreak/>
        <w:t>2 Analysis and evaluation of types and business models of social entrepreneurship in Kazakhstan</w:t>
      </w:r>
    </w:p>
    <w:p w:rsidR="00AD62BD" w:rsidRPr="00AA478F" w:rsidRDefault="00AD62BD" w:rsidP="00F9509D">
      <w:pPr>
        <w:widowControl w:val="0"/>
        <w:tabs>
          <w:tab w:val="left" w:pos="1134"/>
        </w:tabs>
        <w:spacing w:after="0" w:line="235" w:lineRule="auto"/>
        <w:ind w:firstLine="709"/>
        <w:jc w:val="center"/>
        <w:rPr>
          <w:rFonts w:ascii="Times New Roman" w:hAnsi="Times New Roman"/>
          <w:b/>
          <w:sz w:val="28"/>
          <w:szCs w:val="28"/>
          <w:lang w:val="en-US"/>
        </w:rPr>
      </w:pPr>
    </w:p>
    <w:p w:rsidR="00AD62BD" w:rsidRPr="00AA478F" w:rsidRDefault="00AD62BD" w:rsidP="00F9509D">
      <w:pPr>
        <w:widowControl w:val="0"/>
        <w:tabs>
          <w:tab w:val="left" w:pos="1134"/>
        </w:tabs>
        <w:spacing w:after="0" w:line="235" w:lineRule="auto"/>
        <w:ind w:firstLine="709"/>
        <w:jc w:val="both"/>
        <w:rPr>
          <w:rFonts w:ascii="Times New Roman" w:hAnsi="Times New Roman"/>
          <w:b/>
          <w:sz w:val="28"/>
          <w:szCs w:val="28"/>
          <w:lang w:val="en-US"/>
        </w:rPr>
      </w:pPr>
      <w:r w:rsidRPr="00AA478F">
        <w:rPr>
          <w:rFonts w:ascii="Times New Roman" w:hAnsi="Times New Roman"/>
          <w:b/>
          <w:sz w:val="28"/>
          <w:szCs w:val="28"/>
          <w:lang w:val="en-US"/>
        </w:rPr>
        <w:t xml:space="preserve">2.1 Analysis of the potential of non-profit sector and its business models implemented in Kazakhstan. </w:t>
      </w:r>
      <w:proofErr w:type="gramStart"/>
      <w:r w:rsidRPr="00AA478F">
        <w:rPr>
          <w:rFonts w:ascii="Times New Roman" w:hAnsi="Times New Roman"/>
          <w:b/>
          <w:sz w:val="28"/>
          <w:szCs w:val="28"/>
          <w:lang w:val="en-US"/>
        </w:rPr>
        <w:t>Surveys and focus groups.</w:t>
      </w:r>
      <w:proofErr w:type="gramEnd"/>
    </w:p>
    <w:p w:rsidR="00AD62BD" w:rsidRPr="008D320A" w:rsidRDefault="00AD62BD" w:rsidP="00F9509D">
      <w:pPr>
        <w:widowControl w:val="0"/>
        <w:tabs>
          <w:tab w:val="left" w:pos="1134"/>
        </w:tabs>
        <w:spacing w:after="0" w:line="235" w:lineRule="auto"/>
        <w:ind w:firstLine="709"/>
        <w:jc w:val="both"/>
        <w:rPr>
          <w:rFonts w:ascii="Times New Roman" w:hAnsi="Times New Roman"/>
          <w:sz w:val="28"/>
          <w:szCs w:val="28"/>
          <w:lang w:val="en-US"/>
        </w:rPr>
      </w:pPr>
    </w:p>
    <w:p w:rsidR="00AD62BD" w:rsidRPr="008D320A" w:rsidRDefault="00AD62BD" w:rsidP="00F9509D">
      <w:pPr>
        <w:widowControl w:val="0"/>
        <w:tabs>
          <w:tab w:val="left" w:pos="1134"/>
        </w:tabs>
        <w:spacing w:after="0" w:line="235" w:lineRule="auto"/>
        <w:ind w:firstLine="709"/>
        <w:jc w:val="both"/>
        <w:rPr>
          <w:rFonts w:ascii="Times New Roman" w:hAnsi="Times New Roman"/>
          <w:sz w:val="28"/>
          <w:szCs w:val="28"/>
          <w:lang w:val="en-US"/>
        </w:rPr>
      </w:pPr>
      <w:r w:rsidRPr="008D320A">
        <w:rPr>
          <w:rFonts w:ascii="Times New Roman" w:hAnsi="Times New Roman"/>
          <w:sz w:val="28"/>
          <w:szCs w:val="28"/>
          <w:lang w:val="en-US"/>
        </w:rPr>
        <w:t xml:space="preserve">2.1.1 Assessment of the economic potential of the non-profit sector in Kazakhstan based on the National Accounts System (SNA) </w:t>
      </w:r>
    </w:p>
    <w:p w:rsidR="00AD62BD" w:rsidRPr="008D320A" w:rsidRDefault="00AD62BD" w:rsidP="00F9509D">
      <w:pPr>
        <w:pStyle w:val="a3"/>
        <w:widowControl w:val="0"/>
        <w:tabs>
          <w:tab w:val="left" w:pos="1134"/>
        </w:tabs>
        <w:spacing w:after="0" w:line="235" w:lineRule="auto"/>
        <w:ind w:left="0" w:firstLine="709"/>
        <w:jc w:val="both"/>
        <w:rPr>
          <w:rFonts w:ascii="Times New Roman" w:hAnsi="Times New Roman"/>
          <w:sz w:val="28"/>
          <w:szCs w:val="28"/>
          <w:lang w:val="en-US"/>
        </w:rPr>
      </w:pPr>
      <w:r w:rsidRPr="008D320A">
        <w:rPr>
          <w:rFonts w:ascii="Times New Roman" w:hAnsi="Times New Roman"/>
          <w:sz w:val="28"/>
          <w:szCs w:val="28"/>
          <w:lang w:val="en-US"/>
        </w:rPr>
        <w:t>The analysis and evaluation of the non-profit sector's economic performance on the basis of the SNA system allows making two conclusions on the main issues set out in the study. The sector's financial performance has stabilized over the past five years. At the same time, education and health services in the NPISH sector have, on average for 2009-2017 years, a greater share of gross value added in output than in the private sector. NGOs choose and provide services with minimal capital capacity and resource intensity. This enables them to have a greater share of net profit (but a smaller share of remuneration) than similar activities in the private sector. But since the net profit in non-profit organizations are not distributed, but goes to the development of activities, it can be considered that sustainable economic prerequisites for the development of social entrepreneurship on the basis of NPISH have been formed.</w:t>
      </w:r>
    </w:p>
    <w:p w:rsidR="00AD62BD" w:rsidRPr="008D320A" w:rsidRDefault="00AD62BD" w:rsidP="00F9509D">
      <w:pPr>
        <w:pStyle w:val="a3"/>
        <w:widowControl w:val="0"/>
        <w:tabs>
          <w:tab w:val="left" w:pos="1134"/>
          <w:tab w:val="left" w:leader="dot" w:pos="8789"/>
        </w:tabs>
        <w:spacing w:after="0" w:line="235" w:lineRule="auto"/>
        <w:ind w:left="0" w:firstLine="709"/>
        <w:jc w:val="both"/>
        <w:rPr>
          <w:rFonts w:ascii="Times New Roman" w:hAnsi="Times New Roman"/>
          <w:sz w:val="28"/>
          <w:szCs w:val="28"/>
          <w:shd w:val="clear" w:color="auto" w:fill="FFFFFF"/>
          <w:lang w:val="en-US"/>
        </w:rPr>
      </w:pPr>
      <w:r w:rsidRPr="008D320A">
        <w:rPr>
          <w:rFonts w:ascii="Times New Roman" w:hAnsi="Times New Roman"/>
          <w:sz w:val="28"/>
          <w:szCs w:val="28"/>
          <w:lang w:val="en-US"/>
        </w:rPr>
        <w:t xml:space="preserve">2.1.2 Features of business models created on the basis of non-profit organizations. </w:t>
      </w:r>
      <w:proofErr w:type="gramStart"/>
      <w:r w:rsidRPr="008D320A">
        <w:rPr>
          <w:rFonts w:ascii="Times New Roman" w:hAnsi="Times New Roman"/>
          <w:sz w:val="28"/>
          <w:szCs w:val="28"/>
          <w:lang w:val="en-US"/>
        </w:rPr>
        <w:t>Surveys and focus groups.</w:t>
      </w:r>
      <w:proofErr w:type="gramEnd"/>
    </w:p>
    <w:p w:rsidR="00AD62BD" w:rsidRPr="008D320A" w:rsidRDefault="00AD62BD" w:rsidP="00F9509D">
      <w:pPr>
        <w:widowControl w:val="0"/>
        <w:tabs>
          <w:tab w:val="left" w:pos="1134"/>
        </w:tabs>
        <w:spacing w:after="0" w:line="235" w:lineRule="auto"/>
        <w:ind w:firstLine="709"/>
        <w:contextualSpacing/>
        <w:jc w:val="both"/>
        <w:rPr>
          <w:rFonts w:ascii="Times New Roman" w:hAnsi="Times New Roman"/>
          <w:sz w:val="28"/>
          <w:szCs w:val="28"/>
          <w:lang w:val="en-US"/>
        </w:rPr>
      </w:pPr>
      <w:r w:rsidRPr="008D320A">
        <w:rPr>
          <w:rFonts w:ascii="Times New Roman" w:hAnsi="Times New Roman"/>
          <w:sz w:val="28"/>
          <w:szCs w:val="28"/>
          <w:lang w:val="en-US"/>
        </w:rPr>
        <w:t>Business models of social entrepreneurship, both in the NGO sector and in the private sector, have a narrow spectrum and are limited in regions by 3-4 types, while in the world economy there are at least 6 types of models. In practice there are no IT related models. The best business models related to the provision of social services and, above all, for children. According to the results of the interview, out of 10 subjects of NGOs only one is really engaged in social entrepreneurship, while another 7 would like, but except a vague idea they do not have work experience. They have no idea what the business model is, the value chain, the revenue-generating mechanism, social marketing.</w:t>
      </w:r>
    </w:p>
    <w:p w:rsidR="00AD62BD" w:rsidRPr="00AA478F" w:rsidRDefault="00AD62BD" w:rsidP="00F9509D">
      <w:pPr>
        <w:widowControl w:val="0"/>
        <w:tabs>
          <w:tab w:val="left" w:pos="1134"/>
        </w:tabs>
        <w:spacing w:after="0" w:line="235" w:lineRule="auto"/>
        <w:ind w:firstLine="709"/>
        <w:contextualSpacing/>
        <w:rPr>
          <w:rFonts w:ascii="Times New Roman" w:hAnsi="Times New Roman"/>
          <w:b/>
          <w:sz w:val="28"/>
          <w:szCs w:val="28"/>
          <w:lang w:val="en-US"/>
        </w:rPr>
      </w:pPr>
    </w:p>
    <w:p w:rsidR="00AD62BD" w:rsidRPr="00AA478F" w:rsidRDefault="00AD62BD" w:rsidP="00F9509D">
      <w:pPr>
        <w:pStyle w:val="a3"/>
        <w:widowControl w:val="0"/>
        <w:tabs>
          <w:tab w:val="left" w:pos="1134"/>
          <w:tab w:val="left" w:leader="dot" w:pos="8789"/>
        </w:tabs>
        <w:spacing w:after="0" w:line="235" w:lineRule="auto"/>
        <w:ind w:left="0" w:firstLine="709"/>
        <w:jc w:val="both"/>
        <w:rPr>
          <w:rFonts w:ascii="Times New Roman" w:hAnsi="Times New Roman"/>
          <w:b/>
          <w:sz w:val="28"/>
          <w:szCs w:val="28"/>
          <w:shd w:val="clear" w:color="auto" w:fill="FFFFFF"/>
          <w:lang w:val="en-US"/>
        </w:rPr>
      </w:pPr>
      <w:r w:rsidRPr="00AA478F">
        <w:rPr>
          <w:rFonts w:ascii="Times New Roman" w:hAnsi="Times New Roman"/>
          <w:b/>
          <w:sz w:val="28"/>
          <w:szCs w:val="28"/>
          <w:shd w:val="clear" w:color="auto" w:fill="FFFFFF"/>
          <w:lang w:val="en-US"/>
        </w:rPr>
        <w:t xml:space="preserve">2.2 Analysis of typical business models in social entrepreneurship. </w:t>
      </w:r>
      <w:r w:rsidR="00AA478F">
        <w:rPr>
          <w:rFonts w:ascii="Times New Roman" w:hAnsi="Times New Roman"/>
          <w:b/>
          <w:sz w:val="28"/>
          <w:szCs w:val="28"/>
          <w:lang w:val="en-US"/>
        </w:rPr>
        <w:t>Surveys and focus groups</w:t>
      </w:r>
    </w:p>
    <w:p w:rsidR="00AD62BD" w:rsidRPr="008D320A" w:rsidRDefault="00AD62BD" w:rsidP="00F9509D">
      <w:pPr>
        <w:widowControl w:val="0"/>
        <w:tabs>
          <w:tab w:val="left" w:pos="1134"/>
          <w:tab w:val="left" w:leader="dot" w:pos="8789"/>
        </w:tabs>
        <w:spacing w:after="0" w:line="235" w:lineRule="auto"/>
        <w:ind w:firstLine="709"/>
        <w:jc w:val="both"/>
        <w:rPr>
          <w:rFonts w:ascii="Times New Roman" w:hAnsi="Times New Roman"/>
          <w:sz w:val="28"/>
          <w:szCs w:val="28"/>
          <w:shd w:val="clear" w:color="auto" w:fill="FFFFFF"/>
          <w:lang w:val="en-US"/>
        </w:rPr>
      </w:pPr>
    </w:p>
    <w:p w:rsidR="00AD62BD" w:rsidRPr="008D320A" w:rsidRDefault="00AD62BD" w:rsidP="00F9509D">
      <w:pPr>
        <w:widowControl w:val="0"/>
        <w:tabs>
          <w:tab w:val="left" w:pos="1134"/>
          <w:tab w:val="left" w:leader="dot" w:pos="8789"/>
        </w:tabs>
        <w:spacing w:after="0" w:line="235" w:lineRule="auto"/>
        <w:ind w:firstLine="709"/>
        <w:jc w:val="both"/>
        <w:rPr>
          <w:rFonts w:ascii="Times New Roman" w:hAnsi="Times New Roman"/>
          <w:sz w:val="28"/>
          <w:szCs w:val="28"/>
          <w:shd w:val="clear" w:color="auto" w:fill="FFFFFF"/>
          <w:lang w:val="en-US"/>
        </w:rPr>
      </w:pPr>
      <w:r w:rsidRPr="008D320A">
        <w:rPr>
          <w:rFonts w:ascii="Times New Roman" w:hAnsi="Times New Roman"/>
          <w:sz w:val="28"/>
          <w:szCs w:val="28"/>
          <w:shd w:val="clear" w:color="auto" w:fill="FFFFFF"/>
          <w:lang w:val="en-US"/>
        </w:rPr>
        <w:t>2.2.1 Identification of dominant models in the commercial sector of economy</w:t>
      </w:r>
    </w:p>
    <w:p w:rsidR="00AD62BD" w:rsidRPr="008D320A" w:rsidRDefault="00AD62BD" w:rsidP="00F9509D">
      <w:pPr>
        <w:pStyle w:val="a3"/>
        <w:widowControl w:val="0"/>
        <w:tabs>
          <w:tab w:val="left" w:pos="1134"/>
        </w:tabs>
        <w:spacing w:after="0" w:line="235" w:lineRule="auto"/>
        <w:ind w:left="0" w:firstLine="709"/>
        <w:jc w:val="both"/>
        <w:rPr>
          <w:rFonts w:ascii="Times New Roman" w:hAnsi="Times New Roman"/>
          <w:sz w:val="28"/>
          <w:szCs w:val="28"/>
          <w:shd w:val="clear" w:color="auto" w:fill="FFFFFF"/>
          <w:lang w:val="en-US"/>
        </w:rPr>
      </w:pPr>
      <w:r w:rsidRPr="008D320A">
        <w:rPr>
          <w:rFonts w:ascii="Times New Roman" w:hAnsi="Times New Roman"/>
          <w:sz w:val="28"/>
          <w:szCs w:val="28"/>
          <w:shd w:val="clear" w:color="auto" w:fill="FFFFFF"/>
          <w:lang w:val="en-US"/>
        </w:rPr>
        <w:t xml:space="preserve">Among the group of small/medium-sized businesses that can be uniquely identified as social entrepreneurs; we have identified three types of business models. </w:t>
      </w:r>
    </w:p>
    <w:p w:rsidR="00AD62BD" w:rsidRPr="008D320A" w:rsidRDefault="00AD62BD" w:rsidP="00F9509D">
      <w:pPr>
        <w:pStyle w:val="a3"/>
        <w:widowControl w:val="0"/>
        <w:tabs>
          <w:tab w:val="left" w:pos="1134"/>
        </w:tabs>
        <w:spacing w:after="0" w:line="235" w:lineRule="auto"/>
        <w:ind w:left="0" w:firstLine="709"/>
        <w:jc w:val="both"/>
        <w:rPr>
          <w:rFonts w:ascii="Times New Roman" w:hAnsi="Times New Roman"/>
          <w:sz w:val="28"/>
          <w:szCs w:val="28"/>
          <w:shd w:val="clear" w:color="auto" w:fill="FFFFFF"/>
          <w:lang w:val="en-US"/>
        </w:rPr>
      </w:pPr>
      <w:r w:rsidRPr="008D320A">
        <w:rPr>
          <w:rFonts w:ascii="Times New Roman" w:hAnsi="Times New Roman"/>
          <w:sz w:val="28"/>
          <w:szCs w:val="28"/>
          <w:shd w:val="clear" w:color="auto" w:fill="FFFFFF"/>
          <w:lang w:val="en-US"/>
        </w:rPr>
        <w:t xml:space="preserve">«Additional income through cheap resources» model and related activity development. This model is based on target </w:t>
      </w:r>
      <w:proofErr w:type="gramStart"/>
      <w:r w:rsidRPr="008D320A">
        <w:rPr>
          <w:rFonts w:ascii="Times New Roman" w:hAnsi="Times New Roman"/>
          <w:sz w:val="28"/>
          <w:szCs w:val="28"/>
          <w:shd w:val="clear" w:color="auto" w:fill="FFFFFF"/>
          <w:lang w:val="en-US"/>
        </w:rPr>
        <w:t>groups</w:t>
      </w:r>
      <w:proofErr w:type="gramEnd"/>
      <w:r w:rsidRPr="008D320A">
        <w:rPr>
          <w:rFonts w:ascii="Times New Roman" w:hAnsi="Times New Roman"/>
          <w:sz w:val="28"/>
          <w:szCs w:val="28"/>
          <w:shd w:val="clear" w:color="auto" w:fill="FFFFFF"/>
          <w:lang w:val="en-US"/>
        </w:rPr>
        <w:t xml:space="preserve"> participation in the labor process (disabled people, graduates of orphanages, low-income citizens) and initially planned low profitability. It is focused on maximizing the diversification of the supply and making it cheaper to </w:t>
      </w:r>
      <w:proofErr w:type="gramStart"/>
      <w:r w:rsidRPr="008D320A">
        <w:rPr>
          <w:rFonts w:ascii="Times New Roman" w:hAnsi="Times New Roman"/>
          <w:sz w:val="28"/>
          <w:szCs w:val="28"/>
          <w:shd w:val="clear" w:color="auto" w:fill="FFFFFF"/>
          <w:lang w:val="en-US"/>
        </w:rPr>
        <w:t>supply  through</w:t>
      </w:r>
      <w:proofErr w:type="gramEnd"/>
      <w:r w:rsidRPr="008D320A">
        <w:rPr>
          <w:rFonts w:ascii="Times New Roman" w:hAnsi="Times New Roman"/>
          <w:sz w:val="28"/>
          <w:szCs w:val="28"/>
          <w:shd w:val="clear" w:color="auto" w:fill="FFFFFF"/>
          <w:lang w:val="en-US"/>
        </w:rPr>
        <w:t xml:space="preserve"> Internet technologies and accessible digital technologies. </w:t>
      </w:r>
    </w:p>
    <w:p w:rsidR="00AD62BD" w:rsidRPr="008D320A" w:rsidRDefault="00AD62BD" w:rsidP="00F9509D">
      <w:pPr>
        <w:pStyle w:val="a3"/>
        <w:widowControl w:val="0"/>
        <w:tabs>
          <w:tab w:val="left" w:pos="1134"/>
        </w:tabs>
        <w:spacing w:after="0" w:line="235" w:lineRule="auto"/>
        <w:ind w:left="0" w:firstLine="709"/>
        <w:jc w:val="both"/>
        <w:rPr>
          <w:rFonts w:ascii="Times New Roman" w:hAnsi="Times New Roman"/>
          <w:sz w:val="28"/>
          <w:szCs w:val="28"/>
          <w:shd w:val="clear" w:color="auto" w:fill="FFFFFF"/>
          <w:lang w:val="en-US"/>
        </w:rPr>
      </w:pPr>
      <w:r w:rsidRPr="008D320A">
        <w:rPr>
          <w:rFonts w:ascii="Times New Roman" w:hAnsi="Times New Roman"/>
          <w:sz w:val="28"/>
          <w:szCs w:val="28"/>
          <w:shd w:val="clear" w:color="auto" w:fill="FFFFFF"/>
          <w:lang w:val="en-US"/>
        </w:rPr>
        <w:lastRenderedPageBreak/>
        <w:t>There is another version of this model: «A model of production environmentally friendly products or the processing of resources from the waste category». It may not be connected with the involvement of target groups as workers or beneficiaries, but it meets the broad concept of social entrepreneurship.</w:t>
      </w:r>
    </w:p>
    <w:p w:rsidR="00AD62BD" w:rsidRPr="008D320A" w:rsidRDefault="00AD62BD" w:rsidP="00AD62BD">
      <w:pPr>
        <w:pStyle w:val="a3"/>
        <w:widowControl w:val="0"/>
        <w:tabs>
          <w:tab w:val="left" w:pos="1134"/>
        </w:tabs>
        <w:spacing w:after="0" w:line="240" w:lineRule="auto"/>
        <w:ind w:left="0" w:firstLine="709"/>
        <w:jc w:val="both"/>
        <w:rPr>
          <w:rFonts w:ascii="Times New Roman" w:hAnsi="Times New Roman"/>
          <w:sz w:val="28"/>
          <w:szCs w:val="28"/>
          <w:shd w:val="clear" w:color="auto" w:fill="FFFFFF"/>
          <w:lang w:val="en-US"/>
        </w:rPr>
      </w:pPr>
      <w:r w:rsidRPr="008D320A">
        <w:rPr>
          <w:rFonts w:ascii="Times New Roman" w:hAnsi="Times New Roman"/>
          <w:sz w:val="28"/>
          <w:szCs w:val="28"/>
          <w:shd w:val="clear" w:color="auto" w:fill="FFFFFF"/>
          <w:lang w:val="en-US"/>
        </w:rPr>
        <w:t xml:space="preserve">The «Good/services accessibility at standard supply» model is based on the provision of services to target groups (children and adults with special needs, graduates of orphanages, low-budget urban families). The model is based on the supply of services with high demand potential, with a redistribution of resources (or part of the profits) to the provision of services to the children of low-income families. </w:t>
      </w:r>
    </w:p>
    <w:p w:rsidR="00AD62BD" w:rsidRPr="008D320A" w:rsidRDefault="00AD62BD" w:rsidP="00AD62BD">
      <w:pPr>
        <w:widowControl w:val="0"/>
        <w:tabs>
          <w:tab w:val="left" w:pos="567"/>
          <w:tab w:val="left" w:pos="1134"/>
        </w:tabs>
        <w:spacing w:after="0" w:line="240" w:lineRule="auto"/>
        <w:ind w:firstLine="709"/>
        <w:jc w:val="both"/>
        <w:rPr>
          <w:rFonts w:ascii="Times New Roman" w:hAnsi="Times New Roman"/>
          <w:sz w:val="28"/>
          <w:szCs w:val="28"/>
          <w:lang w:val="en-US"/>
        </w:rPr>
      </w:pPr>
    </w:p>
    <w:p w:rsidR="00AD62BD" w:rsidRPr="008D320A" w:rsidRDefault="00AD62BD" w:rsidP="00AD62BD">
      <w:pPr>
        <w:widowControl w:val="0"/>
        <w:tabs>
          <w:tab w:val="left" w:pos="567"/>
          <w:tab w:val="left" w:pos="1134"/>
        </w:tabs>
        <w:spacing w:after="0" w:line="240" w:lineRule="auto"/>
        <w:ind w:firstLine="709"/>
        <w:jc w:val="both"/>
        <w:rPr>
          <w:rFonts w:ascii="Times New Roman" w:hAnsi="Times New Roman"/>
          <w:sz w:val="28"/>
          <w:szCs w:val="28"/>
          <w:lang w:val="en-US"/>
        </w:rPr>
      </w:pPr>
      <w:r w:rsidRPr="008D320A">
        <w:rPr>
          <w:rFonts w:ascii="Times New Roman" w:hAnsi="Times New Roman"/>
          <w:sz w:val="28"/>
          <w:szCs w:val="28"/>
          <w:lang w:val="en-US"/>
        </w:rPr>
        <w:t xml:space="preserve">2.2.1.1 Regional profile of non-profit sector development and social entrepreneurship </w:t>
      </w:r>
    </w:p>
    <w:p w:rsidR="00AD62BD" w:rsidRPr="008D320A" w:rsidRDefault="00AD62BD" w:rsidP="00AD62BD">
      <w:pPr>
        <w:widowControl w:val="0"/>
        <w:tabs>
          <w:tab w:val="left" w:pos="567"/>
          <w:tab w:val="left" w:pos="1134"/>
        </w:tabs>
        <w:spacing w:after="0" w:line="240" w:lineRule="auto"/>
        <w:ind w:firstLine="709"/>
        <w:jc w:val="both"/>
        <w:rPr>
          <w:rFonts w:ascii="Times New Roman" w:hAnsi="Times New Roman"/>
          <w:sz w:val="28"/>
          <w:szCs w:val="28"/>
          <w:lang w:val="en-US"/>
        </w:rPr>
      </w:pPr>
      <w:r w:rsidRPr="008D320A">
        <w:rPr>
          <w:rFonts w:ascii="Times New Roman" w:hAnsi="Times New Roman"/>
          <w:sz w:val="28"/>
          <w:szCs w:val="28"/>
          <w:lang w:val="en-US"/>
        </w:rPr>
        <w:t xml:space="preserve">The method of cluster analysis is applied. Nine clusters have been allocated. Taking into account the characteristics of the cluster will allow to implement targeted public policy to support the NGO sector on the basis of government orders and to develop social entrepreneurship taking into account the standard of living, employment and the structure of social-vulnerable groups. </w:t>
      </w:r>
    </w:p>
    <w:p w:rsidR="00F9509D" w:rsidRPr="00991775" w:rsidRDefault="00F9509D" w:rsidP="00AD62BD">
      <w:pPr>
        <w:widowControl w:val="0"/>
        <w:tabs>
          <w:tab w:val="left" w:pos="567"/>
          <w:tab w:val="left" w:pos="1134"/>
        </w:tabs>
        <w:spacing w:after="0" w:line="240" w:lineRule="auto"/>
        <w:ind w:firstLine="709"/>
        <w:jc w:val="both"/>
        <w:rPr>
          <w:rFonts w:ascii="Times New Roman" w:hAnsi="Times New Roman"/>
          <w:sz w:val="28"/>
          <w:szCs w:val="28"/>
          <w:shd w:val="clear" w:color="auto" w:fill="FFFFFF"/>
          <w:lang w:val="en-US"/>
        </w:rPr>
      </w:pPr>
    </w:p>
    <w:p w:rsidR="00AD62BD" w:rsidRPr="008D320A" w:rsidRDefault="00AD62BD" w:rsidP="00AD62BD">
      <w:pPr>
        <w:widowControl w:val="0"/>
        <w:tabs>
          <w:tab w:val="left" w:pos="567"/>
          <w:tab w:val="left" w:pos="1134"/>
        </w:tabs>
        <w:spacing w:after="0" w:line="240" w:lineRule="auto"/>
        <w:ind w:firstLine="709"/>
        <w:jc w:val="both"/>
        <w:rPr>
          <w:rFonts w:ascii="Times New Roman" w:hAnsi="Times New Roman"/>
          <w:sz w:val="28"/>
          <w:szCs w:val="28"/>
          <w:shd w:val="clear" w:color="auto" w:fill="FFFFFF"/>
          <w:lang w:val="en-US"/>
        </w:rPr>
      </w:pPr>
      <w:r w:rsidRPr="008D320A">
        <w:rPr>
          <w:rFonts w:ascii="Times New Roman" w:hAnsi="Times New Roman"/>
          <w:sz w:val="28"/>
          <w:szCs w:val="28"/>
          <w:shd w:val="clear" w:color="auto" w:fill="FFFFFF"/>
          <w:lang w:val="en-US"/>
        </w:rPr>
        <w:t>2.2.1.2 Factor analysis of the NGO sector development and social entrepreneurship in Kazakhstan</w:t>
      </w:r>
    </w:p>
    <w:p w:rsidR="00AD62BD" w:rsidRPr="008D320A" w:rsidRDefault="00AD62BD" w:rsidP="00AD62BD">
      <w:pPr>
        <w:widowControl w:val="0"/>
        <w:tabs>
          <w:tab w:val="left" w:pos="567"/>
          <w:tab w:val="left" w:pos="1134"/>
        </w:tabs>
        <w:spacing w:after="0" w:line="240" w:lineRule="auto"/>
        <w:ind w:firstLine="709"/>
        <w:jc w:val="both"/>
        <w:rPr>
          <w:rFonts w:ascii="Times New Roman" w:hAnsi="Times New Roman"/>
          <w:sz w:val="28"/>
          <w:szCs w:val="28"/>
          <w:shd w:val="clear" w:color="auto" w:fill="FFFFFF"/>
          <w:lang w:val="en-US"/>
        </w:rPr>
      </w:pPr>
      <w:r w:rsidRPr="008D320A">
        <w:rPr>
          <w:rFonts w:ascii="Times New Roman" w:hAnsi="Times New Roman"/>
          <w:sz w:val="28"/>
          <w:szCs w:val="28"/>
          <w:shd w:val="clear" w:color="auto" w:fill="FFFFFF"/>
          <w:lang w:val="en-US"/>
        </w:rPr>
        <w:t xml:space="preserve">We have implemented two variants of correlation-regression analysis: </w:t>
      </w:r>
    </w:p>
    <w:p w:rsidR="00AD62BD" w:rsidRPr="008D320A" w:rsidRDefault="00AD62BD" w:rsidP="00AD62BD">
      <w:pPr>
        <w:widowControl w:val="0"/>
        <w:tabs>
          <w:tab w:val="left" w:pos="567"/>
          <w:tab w:val="left" w:pos="1134"/>
        </w:tabs>
        <w:spacing w:after="0" w:line="240" w:lineRule="auto"/>
        <w:ind w:firstLine="709"/>
        <w:jc w:val="both"/>
        <w:rPr>
          <w:rFonts w:ascii="Times New Roman" w:hAnsi="Times New Roman"/>
          <w:sz w:val="28"/>
          <w:szCs w:val="28"/>
          <w:shd w:val="clear" w:color="auto" w:fill="FFFFFF"/>
          <w:lang w:val="en-US"/>
        </w:rPr>
      </w:pPr>
      <w:r w:rsidRPr="008D320A">
        <w:rPr>
          <w:rFonts w:ascii="Times New Roman" w:hAnsi="Times New Roman"/>
          <w:sz w:val="28"/>
          <w:szCs w:val="28"/>
          <w:shd w:val="clear" w:color="auto" w:fill="FFFFFF"/>
          <w:lang w:val="en-US"/>
        </w:rPr>
        <w:t>1</w:t>
      </w:r>
      <w:r w:rsidRPr="008D320A">
        <w:rPr>
          <w:rFonts w:ascii="Times New Roman" w:hAnsi="Times New Roman"/>
          <w:sz w:val="28"/>
          <w:szCs w:val="28"/>
          <w:shd w:val="clear" w:color="auto" w:fill="FFFFFF"/>
          <w:vertAlign w:val="superscript"/>
          <w:lang w:val="en-US"/>
        </w:rPr>
        <w:t>st</w:t>
      </w:r>
      <w:r w:rsidRPr="008D320A">
        <w:rPr>
          <w:rFonts w:ascii="Times New Roman" w:hAnsi="Times New Roman"/>
          <w:sz w:val="28"/>
          <w:szCs w:val="28"/>
          <w:shd w:val="clear" w:color="auto" w:fill="FFFFFF"/>
          <w:lang w:val="en-US"/>
        </w:rPr>
        <w:t xml:space="preserve"> variant - the number of active actors of NGOs is a dependent variable. The dependence of the sector scale upon the standard of living of the population and the number of socially vulnerable groups examined.</w:t>
      </w:r>
    </w:p>
    <w:p w:rsidR="00AD62BD" w:rsidRPr="008D320A" w:rsidRDefault="00AD62BD" w:rsidP="00AD62BD">
      <w:pPr>
        <w:widowControl w:val="0"/>
        <w:tabs>
          <w:tab w:val="left" w:pos="567"/>
          <w:tab w:val="left" w:pos="1134"/>
        </w:tabs>
        <w:spacing w:after="0" w:line="240" w:lineRule="auto"/>
        <w:ind w:firstLine="709"/>
        <w:jc w:val="both"/>
        <w:rPr>
          <w:rFonts w:ascii="Times New Roman" w:hAnsi="Times New Roman"/>
          <w:sz w:val="28"/>
          <w:szCs w:val="28"/>
          <w:lang w:val="en-US"/>
        </w:rPr>
      </w:pPr>
      <w:r w:rsidRPr="008D320A">
        <w:rPr>
          <w:rFonts w:ascii="Times New Roman" w:hAnsi="Times New Roman"/>
          <w:sz w:val="28"/>
          <w:szCs w:val="28"/>
          <w:shd w:val="clear" w:color="auto" w:fill="FFFFFF"/>
          <w:lang w:val="en-US"/>
        </w:rPr>
        <w:t>2</w:t>
      </w:r>
      <w:r w:rsidRPr="008D320A">
        <w:rPr>
          <w:rFonts w:ascii="Times New Roman" w:hAnsi="Times New Roman"/>
          <w:sz w:val="28"/>
          <w:szCs w:val="28"/>
          <w:shd w:val="clear" w:color="auto" w:fill="FFFFFF"/>
          <w:vertAlign w:val="superscript"/>
          <w:lang w:val="en-US"/>
        </w:rPr>
        <w:t>nd</w:t>
      </w:r>
      <w:r w:rsidRPr="008D320A">
        <w:rPr>
          <w:rFonts w:ascii="Times New Roman" w:hAnsi="Times New Roman"/>
          <w:sz w:val="28"/>
          <w:szCs w:val="28"/>
          <w:shd w:val="clear" w:color="auto" w:fill="FFFFFF"/>
          <w:lang w:val="en-US"/>
        </w:rPr>
        <w:t xml:space="preserve"> variant - gross value-added in the </w:t>
      </w:r>
      <w:r w:rsidRPr="008D320A">
        <w:rPr>
          <w:rFonts w:ascii="Times New Roman" w:hAnsi="Times New Roman"/>
          <w:sz w:val="28"/>
          <w:szCs w:val="28"/>
          <w:lang w:val="en-US"/>
        </w:rPr>
        <w:t>NPISH</w:t>
      </w:r>
      <w:r w:rsidRPr="008D320A">
        <w:rPr>
          <w:rFonts w:ascii="Times New Roman" w:hAnsi="Times New Roman"/>
          <w:sz w:val="28"/>
          <w:szCs w:val="28"/>
          <w:shd w:val="clear" w:color="auto" w:fill="FFFFFF"/>
          <w:lang w:val="en-US"/>
        </w:rPr>
        <w:t xml:space="preserve"> sector is a dependent variable. The dependence of the sector's economic performance upon its capacity, public sector support, living standards and the number of socially vulnerable groups examined. </w:t>
      </w:r>
    </w:p>
    <w:p w:rsidR="00AD62BD" w:rsidRPr="008D320A" w:rsidRDefault="00AD62BD" w:rsidP="00AD62BD">
      <w:pPr>
        <w:widowControl w:val="0"/>
        <w:tabs>
          <w:tab w:val="left" w:pos="1134"/>
        </w:tabs>
        <w:spacing w:after="0" w:line="240" w:lineRule="auto"/>
        <w:ind w:firstLine="709"/>
        <w:jc w:val="both"/>
        <w:rPr>
          <w:rFonts w:ascii="Times New Roman" w:hAnsi="Times New Roman"/>
          <w:sz w:val="28"/>
          <w:szCs w:val="28"/>
          <w:lang w:val="en-US"/>
        </w:rPr>
      </w:pPr>
      <w:proofErr w:type="gramStart"/>
      <w:r w:rsidRPr="008D320A">
        <w:rPr>
          <w:rFonts w:ascii="Times New Roman" w:hAnsi="Times New Roman"/>
          <w:sz w:val="28"/>
          <w:szCs w:val="28"/>
          <w:shd w:val="clear" w:color="auto" w:fill="FFFFFF"/>
          <w:lang w:val="en-US"/>
        </w:rPr>
        <w:t>1</w:t>
      </w:r>
      <w:r w:rsidRPr="008D320A">
        <w:rPr>
          <w:rFonts w:ascii="Times New Roman" w:hAnsi="Times New Roman"/>
          <w:sz w:val="28"/>
          <w:szCs w:val="28"/>
          <w:shd w:val="clear" w:color="auto" w:fill="FFFFFF"/>
          <w:vertAlign w:val="superscript"/>
          <w:lang w:val="en-US"/>
        </w:rPr>
        <w:t>st</w:t>
      </w:r>
      <w:r w:rsidRPr="008D320A">
        <w:rPr>
          <w:rFonts w:ascii="Times New Roman" w:hAnsi="Times New Roman"/>
          <w:sz w:val="28"/>
          <w:szCs w:val="28"/>
          <w:shd w:val="clear" w:color="auto" w:fill="FFFFFF"/>
          <w:lang w:val="en-US"/>
        </w:rPr>
        <w:t xml:space="preserve"> variant</w:t>
      </w:r>
      <w:r w:rsidRPr="008D320A">
        <w:rPr>
          <w:rFonts w:ascii="Times New Roman" w:hAnsi="Times New Roman"/>
          <w:sz w:val="28"/>
          <w:szCs w:val="28"/>
          <w:lang w:val="en-US"/>
        </w:rPr>
        <w:t>.</w:t>
      </w:r>
      <w:proofErr w:type="gramEnd"/>
      <w:r w:rsidRPr="008D320A">
        <w:rPr>
          <w:rFonts w:ascii="Times New Roman" w:hAnsi="Times New Roman"/>
          <w:sz w:val="28"/>
          <w:szCs w:val="28"/>
          <w:lang w:val="en-US"/>
        </w:rPr>
        <w:t xml:space="preserve"> </w:t>
      </w:r>
    </w:p>
    <w:p w:rsidR="00AD62BD" w:rsidRPr="008D320A" w:rsidRDefault="00AD62BD" w:rsidP="00AD62BD">
      <w:pPr>
        <w:widowControl w:val="0"/>
        <w:tabs>
          <w:tab w:val="left" w:pos="1134"/>
        </w:tabs>
        <w:spacing w:after="0" w:line="240" w:lineRule="auto"/>
        <w:ind w:firstLine="709"/>
        <w:jc w:val="both"/>
        <w:rPr>
          <w:rFonts w:ascii="Times New Roman" w:hAnsi="Times New Roman"/>
          <w:sz w:val="28"/>
          <w:szCs w:val="28"/>
          <w:lang w:val="en-US"/>
        </w:rPr>
      </w:pPr>
      <w:r w:rsidRPr="008D320A">
        <w:rPr>
          <w:rFonts w:ascii="Times New Roman" w:hAnsi="Times New Roman"/>
          <w:sz w:val="28"/>
          <w:szCs w:val="28"/>
          <w:lang w:val="en-US"/>
        </w:rPr>
        <w:t xml:space="preserve">There is a significant interrelation between the number of NGOs and the characteristics of the population and living standards: population size, number of recipients of pensions, number of recipients of disability benefits, households incomes used for consumption in average per capita, </w:t>
      </w:r>
      <w:proofErr w:type="spellStart"/>
      <w:r w:rsidRPr="008D320A">
        <w:rPr>
          <w:rFonts w:ascii="Times New Roman" w:hAnsi="Times New Roman"/>
          <w:sz w:val="28"/>
          <w:szCs w:val="28"/>
          <w:lang w:val="en-US"/>
        </w:rPr>
        <w:t>tenge</w:t>
      </w:r>
      <w:proofErr w:type="spellEnd"/>
      <w:r w:rsidRPr="008D320A">
        <w:rPr>
          <w:rFonts w:ascii="Times New Roman" w:hAnsi="Times New Roman"/>
          <w:sz w:val="28"/>
          <w:szCs w:val="28"/>
          <w:lang w:val="en-US"/>
        </w:rPr>
        <w:t xml:space="preserve">. </w:t>
      </w:r>
    </w:p>
    <w:p w:rsidR="00AD62BD" w:rsidRPr="008D320A" w:rsidRDefault="00AD62BD" w:rsidP="00AD62BD">
      <w:pPr>
        <w:pStyle w:val="a3"/>
        <w:widowControl w:val="0"/>
        <w:tabs>
          <w:tab w:val="left" w:pos="1134"/>
        </w:tabs>
        <w:spacing w:after="0" w:line="240" w:lineRule="auto"/>
        <w:ind w:left="0" w:firstLine="709"/>
        <w:jc w:val="both"/>
        <w:rPr>
          <w:rFonts w:ascii="Times New Roman" w:hAnsi="Times New Roman"/>
          <w:sz w:val="28"/>
          <w:szCs w:val="28"/>
          <w:shd w:val="clear" w:color="auto" w:fill="FFFFFF"/>
          <w:lang w:val="en-US"/>
        </w:rPr>
      </w:pPr>
      <w:proofErr w:type="gramStart"/>
      <w:r w:rsidRPr="008D320A">
        <w:rPr>
          <w:rFonts w:ascii="Times New Roman" w:hAnsi="Times New Roman"/>
          <w:sz w:val="28"/>
          <w:szCs w:val="28"/>
          <w:shd w:val="clear" w:color="auto" w:fill="FFFFFF"/>
          <w:lang w:val="en-US"/>
        </w:rPr>
        <w:t>2</w:t>
      </w:r>
      <w:r w:rsidRPr="008D320A">
        <w:rPr>
          <w:rFonts w:ascii="Times New Roman" w:hAnsi="Times New Roman"/>
          <w:sz w:val="28"/>
          <w:szCs w:val="28"/>
          <w:shd w:val="clear" w:color="auto" w:fill="FFFFFF"/>
          <w:vertAlign w:val="superscript"/>
          <w:lang w:val="en-US"/>
        </w:rPr>
        <w:t>nd</w:t>
      </w:r>
      <w:r w:rsidRPr="008D320A">
        <w:rPr>
          <w:rFonts w:ascii="Times New Roman" w:hAnsi="Times New Roman"/>
          <w:sz w:val="28"/>
          <w:szCs w:val="28"/>
          <w:shd w:val="clear" w:color="auto" w:fill="FFFFFF"/>
          <w:lang w:val="en-US"/>
        </w:rPr>
        <w:t xml:space="preserve"> variant.</w:t>
      </w:r>
      <w:proofErr w:type="gramEnd"/>
      <w:r w:rsidRPr="008D320A">
        <w:rPr>
          <w:rFonts w:ascii="Times New Roman" w:hAnsi="Times New Roman"/>
          <w:sz w:val="28"/>
          <w:szCs w:val="28"/>
          <w:shd w:val="clear" w:color="auto" w:fill="FFFFFF"/>
          <w:lang w:val="en-US"/>
        </w:rPr>
        <w:t xml:space="preserve"> </w:t>
      </w:r>
    </w:p>
    <w:p w:rsidR="00AD62BD" w:rsidRPr="008D320A" w:rsidRDefault="00AD62BD" w:rsidP="00AD62BD">
      <w:pPr>
        <w:widowControl w:val="0"/>
        <w:tabs>
          <w:tab w:val="left" w:pos="993"/>
          <w:tab w:val="left" w:pos="1134"/>
        </w:tabs>
        <w:spacing w:after="0" w:line="240" w:lineRule="auto"/>
        <w:ind w:firstLine="709"/>
        <w:jc w:val="both"/>
        <w:rPr>
          <w:rFonts w:ascii="Times New Roman" w:hAnsi="Times New Roman"/>
          <w:sz w:val="28"/>
          <w:szCs w:val="28"/>
          <w:lang w:val="en-US"/>
        </w:rPr>
      </w:pPr>
      <w:r w:rsidRPr="008D320A">
        <w:rPr>
          <w:rFonts w:ascii="Times New Roman" w:hAnsi="Times New Roman"/>
          <w:sz w:val="28"/>
          <w:szCs w:val="28"/>
          <w:lang w:val="en-US"/>
        </w:rPr>
        <w:t>The same factors, as in the 1</w:t>
      </w:r>
      <w:r w:rsidRPr="008D320A">
        <w:rPr>
          <w:rFonts w:ascii="Times New Roman" w:hAnsi="Times New Roman"/>
          <w:sz w:val="28"/>
          <w:szCs w:val="28"/>
          <w:vertAlign w:val="superscript"/>
          <w:lang w:val="en-US"/>
        </w:rPr>
        <w:t>st</w:t>
      </w:r>
      <w:r w:rsidRPr="008D320A">
        <w:rPr>
          <w:rFonts w:ascii="Times New Roman" w:hAnsi="Times New Roman"/>
          <w:sz w:val="28"/>
          <w:szCs w:val="28"/>
          <w:lang w:val="en-US"/>
        </w:rPr>
        <w:t xml:space="preserve"> variant, became significant in the model. As well as the volume of the state social order, the increase of which leads to an increase in gross value added in the NPISH sector. </w:t>
      </w:r>
    </w:p>
    <w:p w:rsidR="00AD62BD" w:rsidRPr="008D320A" w:rsidRDefault="00AD62BD" w:rsidP="00AD62BD">
      <w:pPr>
        <w:pStyle w:val="a3"/>
        <w:widowControl w:val="0"/>
        <w:tabs>
          <w:tab w:val="left" w:pos="1134"/>
        </w:tabs>
        <w:spacing w:after="0" w:line="240" w:lineRule="auto"/>
        <w:ind w:left="0" w:firstLine="709"/>
        <w:jc w:val="both"/>
        <w:rPr>
          <w:rFonts w:ascii="Times New Roman" w:hAnsi="Times New Roman"/>
          <w:sz w:val="28"/>
          <w:szCs w:val="28"/>
          <w:shd w:val="clear" w:color="auto" w:fill="FFFFFF"/>
          <w:lang w:val="en-US"/>
        </w:rPr>
      </w:pPr>
    </w:p>
    <w:p w:rsidR="00AD62BD" w:rsidRPr="00AA478F" w:rsidRDefault="00AD62BD" w:rsidP="00AD62BD">
      <w:pPr>
        <w:widowControl w:val="0"/>
        <w:tabs>
          <w:tab w:val="left" w:pos="1134"/>
        </w:tabs>
        <w:spacing w:after="0" w:line="240" w:lineRule="auto"/>
        <w:ind w:firstLine="709"/>
        <w:contextualSpacing/>
        <w:jc w:val="both"/>
        <w:rPr>
          <w:rFonts w:ascii="Times New Roman" w:eastAsia="Times New Roman" w:hAnsi="Times New Roman"/>
          <w:b/>
          <w:sz w:val="28"/>
          <w:szCs w:val="28"/>
          <w:shd w:val="clear" w:color="auto" w:fill="FFFFFF"/>
          <w:lang w:val="en-US" w:eastAsia="ru-RU"/>
        </w:rPr>
      </w:pPr>
      <w:r w:rsidRPr="00AA478F">
        <w:rPr>
          <w:rFonts w:ascii="Times New Roman" w:eastAsia="Times New Roman" w:hAnsi="Times New Roman"/>
          <w:b/>
          <w:sz w:val="28"/>
          <w:szCs w:val="28"/>
          <w:shd w:val="clear" w:color="auto" w:fill="FFFFFF"/>
          <w:lang w:val="en-US" w:eastAsia="ru-RU"/>
        </w:rPr>
        <w:t>2.3 Analysis of typical models of social value production in socially oriented business and business practicing social responsibility (based on surveys and focus groups)</w:t>
      </w:r>
    </w:p>
    <w:p w:rsidR="00AD62BD" w:rsidRPr="008D320A" w:rsidRDefault="00AD62BD" w:rsidP="00AD62BD">
      <w:pPr>
        <w:widowControl w:val="0"/>
        <w:tabs>
          <w:tab w:val="left" w:pos="1134"/>
        </w:tabs>
        <w:spacing w:after="0" w:line="240" w:lineRule="auto"/>
        <w:ind w:firstLine="709"/>
        <w:contextualSpacing/>
        <w:jc w:val="both"/>
        <w:rPr>
          <w:rFonts w:ascii="Times New Roman" w:eastAsia="Times New Roman" w:hAnsi="Times New Roman"/>
          <w:sz w:val="28"/>
          <w:szCs w:val="28"/>
          <w:lang w:val="en-US" w:eastAsia="ru-RU"/>
        </w:rPr>
      </w:pPr>
    </w:p>
    <w:p w:rsidR="00AD62BD" w:rsidRPr="008D320A" w:rsidRDefault="00AD62BD" w:rsidP="00AD62BD">
      <w:pPr>
        <w:widowControl w:val="0"/>
        <w:tabs>
          <w:tab w:val="left" w:pos="1134"/>
        </w:tabs>
        <w:spacing w:after="0" w:line="242" w:lineRule="auto"/>
        <w:ind w:firstLine="709"/>
        <w:jc w:val="both"/>
        <w:rPr>
          <w:rFonts w:ascii="Times New Roman" w:eastAsia="Times New Roman" w:hAnsi="Times New Roman"/>
          <w:sz w:val="28"/>
          <w:szCs w:val="28"/>
          <w:shd w:val="clear" w:color="auto" w:fill="FFFFFF"/>
          <w:lang w:val="en-US" w:eastAsia="ru-RU"/>
        </w:rPr>
      </w:pPr>
      <w:r w:rsidRPr="008D320A">
        <w:rPr>
          <w:rFonts w:ascii="Times New Roman" w:eastAsia="Times New Roman" w:hAnsi="Times New Roman"/>
          <w:sz w:val="28"/>
          <w:szCs w:val="28"/>
          <w:shd w:val="clear" w:color="auto" w:fill="FFFFFF"/>
          <w:lang w:val="en-US" w:eastAsia="ru-RU"/>
        </w:rPr>
        <w:t xml:space="preserve">The typology was conducted on the basis of a survey of 25 largest corporations in Kazakhstan. It is concluded that the model of social responsibility </w:t>
      </w:r>
      <w:r w:rsidRPr="008D320A">
        <w:rPr>
          <w:rFonts w:ascii="Times New Roman" w:eastAsia="Times New Roman" w:hAnsi="Times New Roman"/>
          <w:sz w:val="28"/>
          <w:szCs w:val="28"/>
          <w:shd w:val="clear" w:color="auto" w:fill="FFFFFF"/>
          <w:lang w:val="en-US" w:eastAsia="ru-RU"/>
        </w:rPr>
        <w:lastRenderedPageBreak/>
        <w:t xml:space="preserve">with direct methods of control over resources prevails, which is implemented by 80% of companies. The model of a company, practicing social responsibility, occurs only in 20% of subjects. </w:t>
      </w:r>
    </w:p>
    <w:p w:rsidR="00AD62BD" w:rsidRPr="008D320A" w:rsidRDefault="00AD62BD" w:rsidP="00AD62BD">
      <w:pPr>
        <w:widowControl w:val="0"/>
        <w:tabs>
          <w:tab w:val="left" w:pos="1134"/>
        </w:tabs>
        <w:spacing w:after="0" w:line="242" w:lineRule="auto"/>
        <w:ind w:firstLine="709"/>
        <w:jc w:val="both"/>
        <w:rPr>
          <w:rFonts w:ascii="Times New Roman" w:hAnsi="Times New Roman"/>
          <w:sz w:val="28"/>
          <w:szCs w:val="28"/>
          <w:lang w:val="en-US"/>
        </w:rPr>
      </w:pPr>
    </w:p>
    <w:p w:rsidR="00AD62BD" w:rsidRPr="00AA478F" w:rsidRDefault="00AD62BD" w:rsidP="00AD62BD">
      <w:pPr>
        <w:widowControl w:val="0"/>
        <w:tabs>
          <w:tab w:val="left" w:pos="1134"/>
        </w:tabs>
        <w:spacing w:after="0" w:line="242" w:lineRule="auto"/>
        <w:ind w:firstLine="709"/>
        <w:jc w:val="both"/>
        <w:rPr>
          <w:rFonts w:ascii="Times New Roman" w:hAnsi="Times New Roman"/>
          <w:b/>
          <w:sz w:val="28"/>
          <w:szCs w:val="28"/>
          <w:lang w:val="en-US"/>
        </w:rPr>
      </w:pPr>
      <w:r w:rsidRPr="00AA478F">
        <w:rPr>
          <w:rFonts w:ascii="Times New Roman" w:hAnsi="Times New Roman"/>
          <w:b/>
          <w:sz w:val="28"/>
          <w:szCs w:val="28"/>
          <w:lang w:val="en-US"/>
        </w:rPr>
        <w:t>2.4 Assessment of business models applied from the perspective of strategic management (based on surveys of organizations)</w:t>
      </w:r>
    </w:p>
    <w:p w:rsidR="00AD62BD" w:rsidRPr="008D320A" w:rsidRDefault="00AD62BD" w:rsidP="00AD62BD">
      <w:pPr>
        <w:widowControl w:val="0"/>
        <w:tabs>
          <w:tab w:val="left" w:pos="0"/>
          <w:tab w:val="left" w:pos="1134"/>
        </w:tabs>
        <w:spacing w:after="0" w:line="240" w:lineRule="auto"/>
        <w:ind w:firstLine="709"/>
        <w:contextualSpacing/>
        <w:jc w:val="both"/>
        <w:rPr>
          <w:rFonts w:ascii="Times New Roman" w:eastAsia="Times New Roman" w:hAnsi="Times New Roman"/>
          <w:sz w:val="28"/>
          <w:szCs w:val="28"/>
          <w:shd w:val="clear" w:color="auto" w:fill="FFFFFF"/>
          <w:lang w:val="en-US" w:eastAsia="ru-RU"/>
        </w:rPr>
      </w:pPr>
    </w:p>
    <w:p w:rsidR="00AD62BD" w:rsidRPr="008D320A" w:rsidRDefault="00AD62BD" w:rsidP="00AD62BD">
      <w:pPr>
        <w:widowControl w:val="0"/>
        <w:tabs>
          <w:tab w:val="left" w:pos="0"/>
          <w:tab w:val="left" w:pos="1134"/>
        </w:tabs>
        <w:spacing w:after="0" w:line="240" w:lineRule="auto"/>
        <w:ind w:firstLine="709"/>
        <w:contextualSpacing/>
        <w:jc w:val="both"/>
        <w:rPr>
          <w:rFonts w:ascii="Times New Roman" w:eastAsia="Times New Roman" w:hAnsi="Times New Roman"/>
          <w:sz w:val="28"/>
          <w:szCs w:val="28"/>
          <w:shd w:val="clear" w:color="auto" w:fill="FFFFFF"/>
          <w:lang w:val="en-US" w:eastAsia="ru-RU"/>
        </w:rPr>
      </w:pPr>
      <w:r w:rsidRPr="008D320A">
        <w:rPr>
          <w:rFonts w:ascii="Times New Roman" w:eastAsia="Times New Roman" w:hAnsi="Times New Roman"/>
          <w:sz w:val="28"/>
          <w:szCs w:val="28"/>
          <w:shd w:val="clear" w:color="auto" w:fill="FFFFFF"/>
          <w:lang w:val="en-US" w:eastAsia="ru-RU"/>
        </w:rPr>
        <w:t>Strategic analysis of social entrepreneurship business models allows us to draw the following conclusions:</w:t>
      </w:r>
    </w:p>
    <w:p w:rsidR="00AD62BD" w:rsidRPr="008D320A" w:rsidRDefault="00AD62BD" w:rsidP="00AD62BD">
      <w:pPr>
        <w:pStyle w:val="a3"/>
        <w:widowControl w:val="0"/>
        <w:tabs>
          <w:tab w:val="left" w:pos="1134"/>
        </w:tabs>
        <w:spacing w:after="0" w:line="240" w:lineRule="auto"/>
        <w:ind w:left="0" w:firstLine="709"/>
        <w:jc w:val="both"/>
        <w:rPr>
          <w:rFonts w:ascii="Times New Roman" w:eastAsia="Times New Roman" w:hAnsi="Times New Roman"/>
          <w:sz w:val="28"/>
          <w:szCs w:val="28"/>
          <w:shd w:val="clear" w:color="auto" w:fill="FFFFFF"/>
          <w:lang w:val="en-US" w:eastAsia="ru-RU"/>
        </w:rPr>
      </w:pPr>
      <w:r w:rsidRPr="008D320A">
        <w:rPr>
          <w:rFonts w:ascii="Times New Roman" w:eastAsia="Times New Roman" w:hAnsi="Times New Roman"/>
          <w:sz w:val="28"/>
          <w:szCs w:val="28"/>
          <w:shd w:val="clear" w:color="auto" w:fill="FFFFFF"/>
          <w:lang w:val="en-US" w:eastAsia="ru-RU"/>
        </w:rPr>
        <w:t>Non-profit organizations are developing quite steadily the 1</w:t>
      </w:r>
      <w:r w:rsidRPr="008D320A">
        <w:rPr>
          <w:rFonts w:ascii="Times New Roman" w:eastAsia="Times New Roman" w:hAnsi="Times New Roman"/>
          <w:sz w:val="28"/>
          <w:szCs w:val="28"/>
          <w:shd w:val="clear" w:color="auto" w:fill="FFFFFF"/>
          <w:vertAlign w:val="superscript"/>
          <w:lang w:val="en-US" w:eastAsia="ru-RU"/>
        </w:rPr>
        <w:t>st</w:t>
      </w:r>
      <w:r w:rsidRPr="008D320A">
        <w:rPr>
          <w:rFonts w:ascii="Times New Roman" w:eastAsia="Times New Roman" w:hAnsi="Times New Roman"/>
          <w:sz w:val="28"/>
          <w:szCs w:val="28"/>
          <w:shd w:val="clear" w:color="auto" w:fill="FFFFFF"/>
          <w:lang w:val="en-US" w:eastAsia="ru-RU"/>
        </w:rPr>
        <w:t xml:space="preserve"> model – «Good/services accessibility at standard supply» and 5</w:t>
      </w:r>
      <w:r w:rsidRPr="008D320A">
        <w:rPr>
          <w:rFonts w:ascii="Times New Roman" w:eastAsia="Times New Roman" w:hAnsi="Times New Roman"/>
          <w:sz w:val="28"/>
          <w:szCs w:val="28"/>
          <w:shd w:val="clear" w:color="auto" w:fill="FFFFFF"/>
          <w:vertAlign w:val="superscript"/>
          <w:lang w:val="en-US" w:eastAsia="ru-RU"/>
        </w:rPr>
        <w:t>th</w:t>
      </w:r>
      <w:r w:rsidRPr="008D320A">
        <w:rPr>
          <w:rFonts w:ascii="Times New Roman" w:eastAsia="Times New Roman" w:hAnsi="Times New Roman"/>
          <w:sz w:val="28"/>
          <w:szCs w:val="28"/>
          <w:shd w:val="clear" w:color="auto" w:fill="FFFFFF"/>
          <w:lang w:val="en-US" w:eastAsia="ru-RU"/>
        </w:rPr>
        <w:t xml:space="preserve"> - «</w:t>
      </w:r>
      <w:r w:rsidRPr="008D320A">
        <w:rPr>
          <w:rFonts w:ascii="Times New Roman" w:hAnsi="Times New Roman" w:cs="Times New Roman"/>
          <w:color w:val="000000" w:themeColor="text1"/>
          <w:sz w:val="28"/>
          <w:szCs w:val="28"/>
          <w:lang w:val="en-US"/>
        </w:rPr>
        <w:t>Use of assets and competencies to the maximum»</w:t>
      </w:r>
      <w:r w:rsidRPr="008D320A">
        <w:rPr>
          <w:rFonts w:ascii="Times New Roman" w:eastAsia="Times New Roman" w:hAnsi="Times New Roman"/>
          <w:sz w:val="28"/>
          <w:szCs w:val="28"/>
          <w:shd w:val="clear" w:color="auto" w:fill="FFFFFF"/>
          <w:lang w:val="en-US" w:eastAsia="ru-RU"/>
        </w:rPr>
        <w:t>. They have considerably gather qualification potential in the sphere of providing social services.</w:t>
      </w:r>
    </w:p>
    <w:p w:rsidR="00AD62BD" w:rsidRPr="008D320A" w:rsidRDefault="00AD62BD" w:rsidP="00AD62BD">
      <w:pPr>
        <w:pStyle w:val="a3"/>
        <w:widowControl w:val="0"/>
        <w:tabs>
          <w:tab w:val="left" w:pos="1134"/>
        </w:tabs>
        <w:spacing w:after="0" w:line="240" w:lineRule="auto"/>
        <w:ind w:left="0" w:firstLine="709"/>
        <w:jc w:val="both"/>
        <w:rPr>
          <w:rFonts w:ascii="Times New Roman" w:eastAsia="Times New Roman" w:hAnsi="Times New Roman"/>
          <w:sz w:val="28"/>
          <w:szCs w:val="28"/>
          <w:shd w:val="clear" w:color="auto" w:fill="FFFFFF"/>
          <w:lang w:val="en-US" w:eastAsia="ru-RU"/>
        </w:rPr>
      </w:pPr>
      <w:r w:rsidRPr="008D320A">
        <w:rPr>
          <w:rFonts w:ascii="Times New Roman" w:eastAsia="Times New Roman" w:hAnsi="Times New Roman"/>
          <w:sz w:val="28"/>
          <w:szCs w:val="28"/>
          <w:shd w:val="clear" w:color="auto" w:fill="FFFFFF"/>
          <w:lang w:val="en-US" w:eastAsia="ru-RU"/>
        </w:rPr>
        <w:t xml:space="preserve">Organizations that have been created as business projects, in which target groups are consumers of services, as a rule, are based on the revealed high level of demand for services/goods and supply accessibility, both by price and distribution. They are committed to model number 1 - «Good/services accessibility at standard supply». </w:t>
      </w:r>
    </w:p>
    <w:p w:rsidR="00AD62BD" w:rsidRPr="008D320A" w:rsidRDefault="00AD62BD" w:rsidP="00AD62BD">
      <w:pPr>
        <w:pStyle w:val="a3"/>
        <w:widowControl w:val="0"/>
        <w:tabs>
          <w:tab w:val="left" w:pos="1134"/>
        </w:tabs>
        <w:spacing w:after="0" w:line="240" w:lineRule="auto"/>
        <w:ind w:left="0" w:firstLine="709"/>
        <w:jc w:val="both"/>
        <w:rPr>
          <w:rFonts w:ascii="Times New Roman" w:eastAsia="Times New Roman" w:hAnsi="Times New Roman"/>
          <w:sz w:val="28"/>
          <w:szCs w:val="28"/>
          <w:shd w:val="clear" w:color="auto" w:fill="FFFFFF"/>
          <w:lang w:val="en-US" w:eastAsia="ru-RU"/>
        </w:rPr>
      </w:pPr>
      <w:r w:rsidRPr="008D320A">
        <w:rPr>
          <w:rFonts w:ascii="Times New Roman" w:eastAsia="Times New Roman" w:hAnsi="Times New Roman"/>
          <w:sz w:val="28"/>
          <w:szCs w:val="28"/>
          <w:shd w:val="clear" w:color="auto" w:fill="FFFFFF"/>
          <w:lang w:val="en-US" w:eastAsia="ru-RU"/>
        </w:rPr>
        <w:t xml:space="preserve">Organizations that were originally created as business projects involving target groups in the production process are mainly based on model №2 - </w:t>
      </w:r>
      <w:r w:rsidRPr="008D320A">
        <w:rPr>
          <w:rFonts w:ascii="Times New Roman" w:hAnsi="Times New Roman" w:cs="Times New Roman"/>
          <w:noProof/>
          <w:color w:val="000000" w:themeColor="text1"/>
          <w:sz w:val="28"/>
          <w:szCs w:val="28"/>
          <w:lang w:val="en-US"/>
        </w:rPr>
        <w:t>«Additional income at the expence of cheap resources and accesible IT»</w:t>
      </w:r>
      <w:r w:rsidRPr="008D320A">
        <w:rPr>
          <w:rFonts w:ascii="Times New Roman" w:eastAsia="Times New Roman" w:hAnsi="Times New Roman"/>
          <w:sz w:val="28"/>
          <w:szCs w:val="28"/>
          <w:shd w:val="clear" w:color="auto" w:fill="FFFFFF"/>
          <w:lang w:val="en-US" w:eastAsia="ru-RU"/>
        </w:rPr>
        <w:t xml:space="preserve"> (creation and promotion of products). They are based on the initial planning of low profitability and low prices for the products supplied. </w:t>
      </w:r>
    </w:p>
    <w:p w:rsidR="00AD62BD" w:rsidRPr="008D320A" w:rsidRDefault="00AD62BD" w:rsidP="00AD62BD">
      <w:pPr>
        <w:pStyle w:val="a3"/>
        <w:widowControl w:val="0"/>
        <w:tabs>
          <w:tab w:val="left" w:pos="1134"/>
        </w:tabs>
        <w:spacing w:after="0" w:line="240" w:lineRule="auto"/>
        <w:ind w:left="0" w:firstLine="709"/>
        <w:jc w:val="both"/>
        <w:rPr>
          <w:lang w:val="en-US"/>
        </w:rPr>
      </w:pPr>
      <w:r w:rsidRPr="008D320A">
        <w:rPr>
          <w:rFonts w:ascii="Times New Roman" w:eastAsia="Times New Roman" w:hAnsi="Times New Roman"/>
          <w:sz w:val="28"/>
          <w:szCs w:val="28"/>
          <w:shd w:val="clear" w:color="auto" w:fill="FFFFFF"/>
          <w:lang w:val="en-US" w:eastAsia="ru-RU"/>
        </w:rPr>
        <w:t>The group of projects developing according to another variant of the model №2 – «Additional income through the use of «green» resources or technologies» can be called industrial. Target groups in these projects can be embedded in the production process, or may be recipients of benefits like farmers. These projects have different problems, but in general they are more capital-intensive.</w:t>
      </w:r>
    </w:p>
    <w:p w:rsidR="00AD62BD" w:rsidRPr="008D320A" w:rsidRDefault="00AD62BD" w:rsidP="00AD62BD">
      <w:pPr>
        <w:tabs>
          <w:tab w:val="left" w:pos="1134"/>
        </w:tabs>
        <w:ind w:firstLine="709"/>
        <w:rPr>
          <w:rFonts w:ascii="Times New Roman" w:eastAsiaTheme="majorEastAsia" w:hAnsi="Times New Roman" w:cstheme="majorBidi"/>
          <w:sz w:val="28"/>
          <w:szCs w:val="32"/>
          <w:lang w:val="en-US"/>
        </w:rPr>
      </w:pPr>
      <w:r w:rsidRPr="008D320A">
        <w:rPr>
          <w:lang w:val="en-US"/>
        </w:rPr>
        <w:br w:type="page"/>
      </w:r>
    </w:p>
    <w:p w:rsidR="00AD62BD" w:rsidRPr="00AA478F" w:rsidRDefault="0094789F" w:rsidP="00AD62BD">
      <w:pPr>
        <w:pStyle w:val="1"/>
        <w:numPr>
          <w:ilvl w:val="0"/>
          <w:numId w:val="0"/>
        </w:numPr>
        <w:ind w:firstLine="709"/>
        <w:rPr>
          <w:b/>
          <w:lang w:val="en-US"/>
        </w:rPr>
      </w:pPr>
      <w:r w:rsidRPr="00AA478F">
        <w:rPr>
          <w:b/>
          <w:lang w:val="en-US"/>
        </w:rPr>
        <w:lastRenderedPageBreak/>
        <w:t>3 Development of a system of mechanisms for the development of social entrepreneurship in Kazakhstan</w:t>
      </w:r>
      <w:bookmarkEnd w:id="4"/>
    </w:p>
    <w:p w:rsidR="00AD62BD" w:rsidRPr="00AA478F" w:rsidRDefault="00AD62BD" w:rsidP="00AD62BD">
      <w:pPr>
        <w:tabs>
          <w:tab w:val="left" w:pos="1134"/>
        </w:tabs>
        <w:spacing w:after="0" w:line="240" w:lineRule="auto"/>
        <w:ind w:firstLine="709"/>
        <w:rPr>
          <w:rFonts w:ascii="Times New Roman" w:hAnsi="Times New Roman" w:cs="Times New Roman"/>
          <w:b/>
          <w:sz w:val="28"/>
          <w:szCs w:val="28"/>
          <w:lang w:val="en-US"/>
        </w:rPr>
      </w:pPr>
    </w:p>
    <w:p w:rsidR="00AD62BD" w:rsidRPr="00AA478F" w:rsidRDefault="00AD62BD" w:rsidP="00AD62BD">
      <w:pPr>
        <w:pStyle w:val="2"/>
        <w:numPr>
          <w:ilvl w:val="0"/>
          <w:numId w:val="0"/>
        </w:numPr>
        <w:ind w:firstLine="709"/>
        <w:rPr>
          <w:b/>
          <w:lang w:val="en-US"/>
        </w:rPr>
      </w:pPr>
      <w:bookmarkStart w:id="5" w:name="_Toc53936474"/>
      <w:r w:rsidRPr="00AA478F">
        <w:rPr>
          <w:b/>
          <w:lang w:val="en-US"/>
        </w:rPr>
        <w:t>3.1 Defining directions, elements and links of the system of social entrepreneurship support mechanisms</w:t>
      </w:r>
      <w:bookmarkEnd w:id="5"/>
    </w:p>
    <w:p w:rsidR="00AD62BD" w:rsidRPr="008D320A" w:rsidRDefault="00AD62BD" w:rsidP="00AD62BD">
      <w:pPr>
        <w:tabs>
          <w:tab w:val="left" w:pos="1134"/>
        </w:tabs>
        <w:spacing w:after="0" w:line="240" w:lineRule="auto"/>
        <w:ind w:firstLine="709"/>
        <w:rPr>
          <w:rFonts w:ascii="Times New Roman" w:hAnsi="Times New Roman" w:cs="Times New Roman"/>
          <w:sz w:val="28"/>
          <w:szCs w:val="28"/>
          <w:lang w:val="en-US"/>
        </w:rPr>
      </w:pP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Main directions of the system of support for social entrepreneurship in modern countries are as follows: regulatory support, tax relief, results of scientific and practical research, financial loans and grants, methodological assistance (work technologies, competencies and skills, mentors, etc.), resource support (providing infrastructure for doing business, network resources of social entrepreneur associations, etc.), and information support.</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An institutional support environment consists of a system of subjects (elements of the system) represented by all sectors of the economy. The elements of the institutional environment include the following:</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 xml:space="preserve">1. State authorized bodies in the form of central and local government bodies. </w:t>
      </w:r>
      <w:proofErr w:type="gramStart"/>
      <w:r w:rsidRPr="008D320A">
        <w:rPr>
          <w:rFonts w:ascii="Times New Roman" w:hAnsi="Times New Roman" w:cs="Times New Roman"/>
          <w:sz w:val="28"/>
          <w:szCs w:val="28"/>
          <w:lang w:val="en-US"/>
        </w:rPr>
        <w:t>Intergovernmental organizations, such as the European Union.</w:t>
      </w:r>
      <w:proofErr w:type="gramEnd"/>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2. Universities performing functions of business schools, among others. Research centers implementing fundamental research (concepts, theories, support methods) and applied research (regulatory framework, business models, organization development strategies, etc.).</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3. Non-profit and commercial organizations supporting social entrepreneurship in various forms, depending on a specific project.</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4. Social business associations.</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5. Periodicals of scientific and applied nature.</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 xml:space="preserve">6. Conferences and forums on social entrepreneurship (ANNEX А, Figure </w:t>
      </w:r>
      <w:r w:rsidRPr="008D320A">
        <w:rPr>
          <w:rFonts w:ascii="Times New Roman" w:hAnsi="Times New Roman" w:cs="Times New Roman"/>
          <w:sz w:val="28"/>
          <w:szCs w:val="28"/>
        </w:rPr>
        <w:t>А</w:t>
      </w:r>
      <w:r w:rsidRPr="008D320A">
        <w:rPr>
          <w:rFonts w:ascii="Times New Roman" w:hAnsi="Times New Roman" w:cs="Times New Roman"/>
          <w:sz w:val="28"/>
          <w:szCs w:val="28"/>
          <w:lang w:val="en-US"/>
        </w:rPr>
        <w:t>.1).</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Different elements will be the drivers of the system, which depends on the country, but in the end, its complexity and the possibility for a social entrepreneur to receive comprehensive support will surely play a significant role, depending on specific problems [19].</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We shall present our proposals for regulatory support and tax relief in paragraph 1.2.</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Forms of state support for social entrepreneurs.</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A purposeful state policy in Kazakhstan for social entrepreneurship is not being implemented. While in the future, this type of entrepreneurship could address a whole multitude of social issues, provide employment, and reduce dependence on state aid for a number of target groups.</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In world practice, numerous forms of state support are used. Of those, most often used are the following:</w:t>
      </w:r>
    </w:p>
    <w:p w:rsidR="00AD62BD" w:rsidRPr="008D320A" w:rsidRDefault="00AD62BD" w:rsidP="00AD62BD">
      <w:pPr>
        <w:pStyle w:val="a3"/>
        <w:numPr>
          <w:ilvl w:val="0"/>
          <w:numId w:val="5"/>
        </w:numPr>
        <w:tabs>
          <w:tab w:val="left" w:pos="851"/>
          <w:tab w:val="left" w:pos="1134"/>
        </w:tabs>
        <w:spacing w:after="0" w:line="240" w:lineRule="auto"/>
        <w:ind w:left="0"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Subsidizing the cost of hiring labor resources from target groups (the composition is regulated);</w:t>
      </w:r>
    </w:p>
    <w:p w:rsidR="00AD62BD" w:rsidRPr="008D320A" w:rsidRDefault="00AD62BD" w:rsidP="00AD62BD">
      <w:pPr>
        <w:pStyle w:val="a3"/>
        <w:numPr>
          <w:ilvl w:val="0"/>
          <w:numId w:val="5"/>
        </w:numPr>
        <w:tabs>
          <w:tab w:val="left" w:pos="851"/>
          <w:tab w:val="left" w:pos="1134"/>
        </w:tabs>
        <w:spacing w:after="0" w:line="240" w:lineRule="auto"/>
        <w:ind w:left="0"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Subsidizing a startup business (up to 3 years);</w:t>
      </w:r>
    </w:p>
    <w:p w:rsidR="00AD62BD" w:rsidRPr="008D320A" w:rsidRDefault="00AD62BD" w:rsidP="00AD62BD">
      <w:pPr>
        <w:pStyle w:val="a3"/>
        <w:numPr>
          <w:ilvl w:val="0"/>
          <w:numId w:val="5"/>
        </w:numPr>
        <w:tabs>
          <w:tab w:val="left" w:pos="851"/>
          <w:tab w:val="left" w:pos="1134"/>
        </w:tabs>
        <w:spacing w:after="0" w:line="240" w:lineRule="auto"/>
        <w:ind w:left="0"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Tax relief for startups for 2 years;</w:t>
      </w:r>
    </w:p>
    <w:p w:rsidR="00AD62BD" w:rsidRPr="008D320A" w:rsidRDefault="00AD62BD" w:rsidP="00AD62BD">
      <w:pPr>
        <w:pStyle w:val="a3"/>
        <w:numPr>
          <w:ilvl w:val="0"/>
          <w:numId w:val="5"/>
        </w:numPr>
        <w:tabs>
          <w:tab w:val="left" w:pos="851"/>
          <w:tab w:val="left" w:pos="1134"/>
        </w:tabs>
        <w:spacing w:after="0" w:line="240" w:lineRule="auto"/>
        <w:ind w:left="0"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Access to grants;</w:t>
      </w:r>
    </w:p>
    <w:p w:rsidR="00AD62BD" w:rsidRPr="008D320A" w:rsidRDefault="00AD62BD" w:rsidP="00AD62BD">
      <w:pPr>
        <w:pStyle w:val="a3"/>
        <w:numPr>
          <w:ilvl w:val="0"/>
          <w:numId w:val="5"/>
        </w:numPr>
        <w:tabs>
          <w:tab w:val="left" w:pos="851"/>
          <w:tab w:val="left" w:pos="1134"/>
        </w:tabs>
        <w:spacing w:after="0" w:line="240" w:lineRule="auto"/>
        <w:ind w:left="0"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lastRenderedPageBreak/>
        <w:t>Access without competition to public procurement and leasing of state property (at preferential rates);</w:t>
      </w:r>
    </w:p>
    <w:p w:rsidR="00AD62BD" w:rsidRPr="008D320A" w:rsidRDefault="00AD62BD" w:rsidP="00AD62BD">
      <w:pPr>
        <w:pStyle w:val="a3"/>
        <w:numPr>
          <w:ilvl w:val="0"/>
          <w:numId w:val="5"/>
        </w:numPr>
        <w:tabs>
          <w:tab w:val="left" w:pos="851"/>
          <w:tab w:val="left" w:pos="1134"/>
        </w:tabs>
        <w:spacing w:after="0" w:line="240" w:lineRule="auto"/>
        <w:ind w:left="0"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Access to educational programs and consulting with targeted or co-financing.</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For the first time since 2018, Kazakhstan implements only two CS MES RK research grants on the development of social entrepreneurship, and there is some information support in the media, mainly of a situational nature. [20].</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At the same time, according to the results of a sociological study we conducted during the second year, many organizations are interested in grant support or preferential/interest-free lending.</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We believe</w:t>
      </w:r>
      <w:proofErr w:type="gramStart"/>
      <w:r w:rsidRPr="008D320A">
        <w:rPr>
          <w:rFonts w:ascii="Times New Roman" w:hAnsi="Times New Roman" w:cs="Times New Roman"/>
          <w:sz w:val="28"/>
          <w:szCs w:val="28"/>
          <w:lang w:val="en-US"/>
        </w:rPr>
        <w:t>,</w:t>
      </w:r>
      <w:proofErr w:type="gramEnd"/>
      <w:r w:rsidRPr="008D320A">
        <w:rPr>
          <w:rFonts w:ascii="Times New Roman" w:hAnsi="Times New Roman" w:cs="Times New Roman"/>
          <w:sz w:val="28"/>
          <w:szCs w:val="28"/>
          <w:lang w:val="en-US"/>
        </w:rPr>
        <w:t xml:space="preserve"> encouraging state's participation in supporting social entrepreneurship can be carried out in the following areas:</w:t>
      </w:r>
    </w:p>
    <w:p w:rsidR="00AD62BD" w:rsidRPr="008D320A" w:rsidRDefault="00AD62BD" w:rsidP="00AD62BD">
      <w:pPr>
        <w:pStyle w:val="a3"/>
        <w:numPr>
          <w:ilvl w:val="0"/>
          <w:numId w:val="5"/>
        </w:numPr>
        <w:tabs>
          <w:tab w:val="left" w:pos="851"/>
          <w:tab w:val="left" w:pos="1134"/>
        </w:tabs>
        <w:spacing w:after="0" w:line="240" w:lineRule="auto"/>
        <w:ind w:left="0"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Financing of applied research in the interests of social entrepreneurship as part of a grant funding of the Ministry of Education and Science of the Republic of Kazakhstan and the National Joint Stock Company "Civil Initiatives Support Centre" (hereinafter referred to as NJSC CISC).</w:t>
      </w:r>
    </w:p>
    <w:p w:rsidR="00AD62BD" w:rsidRPr="008D320A" w:rsidRDefault="00AD62BD" w:rsidP="00AD62BD">
      <w:pPr>
        <w:pStyle w:val="a3"/>
        <w:numPr>
          <w:ilvl w:val="0"/>
          <w:numId w:val="5"/>
        </w:numPr>
        <w:tabs>
          <w:tab w:val="left" w:pos="851"/>
          <w:tab w:val="left" w:pos="1134"/>
        </w:tabs>
        <w:spacing w:after="0" w:line="240" w:lineRule="auto"/>
        <w:ind w:left="0"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Interest-free lending to social entrepreneurship funded by NJSC CISC, which can do this independently, but it is better in partnership with Foundations (public organizations) through acceleration programs, which we shall be discussing in more detail below.</w:t>
      </w:r>
    </w:p>
    <w:p w:rsidR="00AD62BD" w:rsidRPr="008D320A" w:rsidRDefault="00AD62BD" w:rsidP="00AD62BD">
      <w:pPr>
        <w:pStyle w:val="a3"/>
        <w:numPr>
          <w:ilvl w:val="0"/>
          <w:numId w:val="5"/>
        </w:numPr>
        <w:tabs>
          <w:tab w:val="left" w:pos="851"/>
          <w:tab w:val="left" w:pos="1134"/>
        </w:tabs>
        <w:spacing w:after="0" w:line="240" w:lineRule="auto"/>
        <w:ind w:left="0"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Participation of local government authorities as grant-givers or lenders (with preferential lending rates) through social and entrepreneurial corporations (hereinafter referred to as SECs), which will fully correspond to their social function. It is the local authorities that know which disadvantaged target groups in a given region are the most problematic ones (</w:t>
      </w:r>
      <w:proofErr w:type="spellStart"/>
      <w:r w:rsidRPr="008D320A">
        <w:rPr>
          <w:rFonts w:ascii="Times New Roman" w:hAnsi="Times New Roman" w:cs="Times New Roman"/>
          <w:sz w:val="28"/>
          <w:szCs w:val="28"/>
          <w:lang w:val="en-US"/>
        </w:rPr>
        <w:t>oralmans</w:t>
      </w:r>
      <w:proofErr w:type="spellEnd"/>
      <w:r w:rsidRPr="008D320A">
        <w:rPr>
          <w:rFonts w:ascii="Times New Roman" w:hAnsi="Times New Roman" w:cs="Times New Roman"/>
          <w:sz w:val="28"/>
          <w:szCs w:val="28"/>
          <w:lang w:val="en-US"/>
        </w:rPr>
        <w:t>, children, citizens after probation, etc.), and what to focus on in addressing their difficulties. Such activities are appropriate in cooperation with local universities or accelerators that will provide training, methodological support, consulting and other technical support measures. We see this mechanism for coordinating the efforts of actors in different sectors as the most effective one.</w:t>
      </w:r>
    </w:p>
    <w:p w:rsidR="00AD62BD" w:rsidRPr="008D320A" w:rsidRDefault="00AD62BD" w:rsidP="00AD62BD">
      <w:pPr>
        <w:pStyle w:val="a3"/>
        <w:numPr>
          <w:ilvl w:val="0"/>
          <w:numId w:val="5"/>
        </w:numPr>
        <w:tabs>
          <w:tab w:val="left" w:pos="851"/>
          <w:tab w:val="left" w:pos="1134"/>
        </w:tabs>
        <w:spacing w:after="0" w:line="240" w:lineRule="auto"/>
        <w:ind w:left="0"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Provision of preferential or free rental of premises and places in business incubators with a basic set of services at the local level.</w:t>
      </w:r>
    </w:p>
    <w:p w:rsidR="00AD62BD" w:rsidRPr="008D320A" w:rsidRDefault="00AD62BD" w:rsidP="00AD62BD">
      <w:pPr>
        <w:pStyle w:val="a3"/>
        <w:numPr>
          <w:ilvl w:val="0"/>
          <w:numId w:val="5"/>
        </w:numPr>
        <w:tabs>
          <w:tab w:val="left" w:pos="851"/>
          <w:tab w:val="left" w:pos="1134"/>
        </w:tabs>
        <w:spacing w:after="0" w:line="240" w:lineRule="auto"/>
        <w:ind w:left="0"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A regular information support for social entrepreneurship in state media at all levels.</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proofErr w:type="gramStart"/>
      <w:r w:rsidRPr="008D320A">
        <w:rPr>
          <w:rFonts w:ascii="Times New Roman" w:hAnsi="Times New Roman" w:cs="Times New Roman"/>
          <w:sz w:val="28"/>
          <w:szCs w:val="28"/>
          <w:lang w:val="en-US"/>
        </w:rPr>
        <w:t>Opportunities to support social entrepreneurship by other sectors of the economy (non-state actors).</w:t>
      </w:r>
      <w:proofErr w:type="gramEnd"/>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Due to its low profitability, social entrepreneurship relies heavily on the business ecosystem’s network structure, which includes private and non-profit sector entities. Non-governmental organizations provide training, grants/loans, and consulting services for social entrepreneurs.</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In world practice, there are two main models of participation of non-state actors in the development of social entrepreneurship.</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 xml:space="preserve">In liberal countries, support is mainly provided by private foundations that, together with universities or non-profit accelerator organizations, provide </w:t>
      </w:r>
      <w:r w:rsidRPr="008D320A">
        <w:rPr>
          <w:rFonts w:ascii="Times New Roman" w:hAnsi="Times New Roman" w:cs="Times New Roman"/>
          <w:sz w:val="28"/>
          <w:szCs w:val="28"/>
          <w:lang w:val="en-US"/>
        </w:rPr>
        <w:lastRenderedPageBreak/>
        <w:t>educational, consulting, and training support to social entrepreneurs. In Europe, these functions are more funded by the state, and implemented by non-profit sector entities.</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Private foundations in the United States have been actively working in this area ever since the 80s. Some of them focus on building communities and networking relationships (Kauffman Foundation), while others specialize in startups with a social mission for people who have significant difficulties getting employed (Roberts Enterprise Development Fund) [21, 22].</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 xml:space="preserve">The private </w:t>
      </w:r>
      <w:proofErr w:type="spellStart"/>
      <w:r w:rsidRPr="008D320A">
        <w:rPr>
          <w:rFonts w:ascii="Times New Roman" w:hAnsi="Times New Roman" w:cs="Times New Roman"/>
          <w:sz w:val="28"/>
          <w:szCs w:val="28"/>
          <w:lang w:val="en-US"/>
        </w:rPr>
        <w:t>Skoll</w:t>
      </w:r>
      <w:proofErr w:type="spellEnd"/>
      <w:r w:rsidRPr="008D320A">
        <w:rPr>
          <w:rFonts w:ascii="Times New Roman" w:hAnsi="Times New Roman" w:cs="Times New Roman"/>
          <w:sz w:val="28"/>
          <w:szCs w:val="28"/>
          <w:lang w:val="en-US"/>
        </w:rPr>
        <w:t xml:space="preserve"> Foundation, which supports social entrepreneurship, is a typical network structure. It includes the following: the </w:t>
      </w:r>
      <w:proofErr w:type="spellStart"/>
      <w:r w:rsidRPr="008D320A">
        <w:rPr>
          <w:rFonts w:ascii="Times New Roman" w:hAnsi="Times New Roman" w:cs="Times New Roman"/>
          <w:sz w:val="28"/>
          <w:szCs w:val="28"/>
          <w:lang w:val="en-US"/>
        </w:rPr>
        <w:t>Skoll</w:t>
      </w:r>
      <w:proofErr w:type="spellEnd"/>
      <w:r w:rsidRPr="008D320A">
        <w:rPr>
          <w:rFonts w:ascii="Times New Roman" w:hAnsi="Times New Roman" w:cs="Times New Roman"/>
          <w:sz w:val="28"/>
          <w:szCs w:val="28"/>
          <w:lang w:val="en-US"/>
        </w:rPr>
        <w:t xml:space="preserve"> Centre for Social Entrepreneurship at the University of Oxford business school; the </w:t>
      </w:r>
      <w:proofErr w:type="spellStart"/>
      <w:r w:rsidRPr="008D320A">
        <w:rPr>
          <w:rFonts w:ascii="Times New Roman" w:hAnsi="Times New Roman" w:cs="Times New Roman"/>
          <w:sz w:val="28"/>
          <w:szCs w:val="28"/>
          <w:lang w:val="en-US"/>
        </w:rPr>
        <w:t>Skoll</w:t>
      </w:r>
      <w:proofErr w:type="spellEnd"/>
      <w:r w:rsidRPr="008D320A">
        <w:rPr>
          <w:rFonts w:ascii="Times New Roman" w:hAnsi="Times New Roman" w:cs="Times New Roman"/>
          <w:sz w:val="28"/>
          <w:szCs w:val="28"/>
          <w:lang w:val="en-US"/>
        </w:rPr>
        <w:t xml:space="preserve"> World Forum on Social Entrepreneurship; and the </w:t>
      </w:r>
      <w:proofErr w:type="spellStart"/>
      <w:r w:rsidRPr="008D320A">
        <w:rPr>
          <w:rFonts w:ascii="Times New Roman" w:hAnsi="Times New Roman" w:cs="Times New Roman"/>
          <w:sz w:val="28"/>
          <w:szCs w:val="28"/>
          <w:lang w:val="en-US"/>
        </w:rPr>
        <w:t>Skoll</w:t>
      </w:r>
      <w:proofErr w:type="spellEnd"/>
      <w:r w:rsidRPr="008D320A">
        <w:rPr>
          <w:rFonts w:ascii="Times New Roman" w:hAnsi="Times New Roman" w:cs="Times New Roman"/>
          <w:sz w:val="28"/>
          <w:szCs w:val="28"/>
          <w:lang w:val="en-US"/>
        </w:rPr>
        <w:t xml:space="preserve"> Awards for Social Entrepreneurship, which is a grant program to encourage and develop social entrepreneurs and innovators. [23]</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This example points to a widespread link between private foundations and universities. Starting with the Harvard Business School, many universities have established research their own centers, MBA programs, and conduct economic and sociological research in social innovation on a regular basis.</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Public organizations like associations are active as well. The Social Enterprise Alliance, to name a few, which unites 941 organizations in 44 states. The membership of the Association is diversified: its members include business structures, non-profit organizations, individuals, and social enterprises. They are all united by supporting effective social changes achieved through events, projects, and business networking. The Americas Group of Workability International is an active Association that unites those who attract workers with disabilities. [24]</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Over the last two decades, several active acceleration programs have launched on the basis of non-profit organizations and universities. Acceleration programs implemented by non-profit organizations are presented with the help from sponsors, large corporations and charitable foundations philanthropy. The most experienced organizations in the US are Uncharted and Propeller, to name just a few. High school-based accelerators, such as the GSBI Miller Center at Santa Clara University (Silicon Valley), show some good example as well. Accelerators are a great example of coordination of financial resources and productive management and demonstrate a high level of "survival" of social entrepreneurship entities. [25</w:t>
      </w:r>
      <w:proofErr w:type="gramStart"/>
      <w:r w:rsidRPr="008D320A">
        <w:rPr>
          <w:rFonts w:ascii="Times New Roman" w:hAnsi="Times New Roman" w:cs="Times New Roman"/>
          <w:sz w:val="28"/>
          <w:szCs w:val="28"/>
          <w:lang w:val="en-US"/>
        </w:rPr>
        <w:t>,26,27</w:t>
      </w:r>
      <w:proofErr w:type="gramEnd"/>
      <w:r w:rsidRPr="008D320A">
        <w:rPr>
          <w:rFonts w:ascii="Times New Roman" w:hAnsi="Times New Roman" w:cs="Times New Roman"/>
          <w:sz w:val="28"/>
          <w:szCs w:val="28"/>
          <w:lang w:val="en-US"/>
        </w:rPr>
        <w:t>]</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The institutional environment in European countries is generally similar, but with a greater coordinating role for the state.</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We have summarized the features of the world experience of accelerators for social entrepreneurship in ANNEX A, Table A.1.</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Thus, institutional support for social entrepreneurship is multi-channel and networked. It involves all sectors of economy, providing a flexible institutional environment and, ultimately, significant social effects for society.</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Kazakhstan's practice of training and consulting social entrepreneurs relies mainly on the model of business schools and trainings.</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lastRenderedPageBreak/>
        <w:t>In Kazakhstan, the Almaty Management University (</w:t>
      </w:r>
      <w:proofErr w:type="spellStart"/>
      <w:r w:rsidRPr="008D320A">
        <w:rPr>
          <w:rFonts w:ascii="Times New Roman" w:hAnsi="Times New Roman" w:cs="Times New Roman"/>
          <w:sz w:val="28"/>
          <w:szCs w:val="28"/>
          <w:lang w:val="en-US"/>
        </w:rPr>
        <w:t>AlmaU</w:t>
      </w:r>
      <w:proofErr w:type="spellEnd"/>
      <w:r w:rsidRPr="008D320A">
        <w:rPr>
          <w:rFonts w:ascii="Times New Roman" w:hAnsi="Times New Roman" w:cs="Times New Roman"/>
          <w:sz w:val="28"/>
          <w:szCs w:val="28"/>
          <w:lang w:val="en-US"/>
        </w:rPr>
        <w:t xml:space="preserve">), together with the Kazakhstan Foundation for Management Development (KFMD) and a non-profit organization Association for Management Development, has been implementing the training cycle "SuccEss20__" since 2016. The </w:t>
      </w:r>
      <w:proofErr w:type="spellStart"/>
      <w:r w:rsidRPr="008D320A">
        <w:rPr>
          <w:rFonts w:ascii="Times New Roman" w:hAnsi="Times New Roman" w:cs="Times New Roman"/>
          <w:sz w:val="28"/>
          <w:szCs w:val="28"/>
          <w:lang w:val="en-US"/>
        </w:rPr>
        <w:t>akimat</w:t>
      </w:r>
      <w:proofErr w:type="spellEnd"/>
      <w:r w:rsidRPr="008D320A">
        <w:rPr>
          <w:rFonts w:ascii="Times New Roman" w:hAnsi="Times New Roman" w:cs="Times New Roman"/>
          <w:sz w:val="28"/>
          <w:szCs w:val="28"/>
          <w:lang w:val="en-US"/>
        </w:rPr>
        <w:t xml:space="preserve"> of Almaty provides information support to this project. The business cycle of the project is a program of training in business planning skills and related competencies. At the end of the training, participants present their projects, and invited experts give their project estimates of the prospects of this project in the markets of goods and services and recommendations. The project involves both students and non-profit organizations who want to master this type of activity. [28]</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There is an example of an international project sponsored by the European Union and implemented as a training cycle for social entrepreneurs, launched in 2019 at Karaganda State University with the participation of universities and organizations in Lithuania, India, Argentina, and Uganda. [29]</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Both projects are a continuation of the main activities of universities that have mastered the model of business schools and trainings and apply it quite confidently.</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At the same time, a comparative analysis of the effectiveness of the three tools in international practice allows us to conclude in favor of the acceleration project, which is more expensive, but at the same time, more effective in achieving the final results.</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 xml:space="preserve">The accelerator project is quite difficult to manage and requires funding for training the social entrepreneurship project team in the field. Not to forget long-term supervision by mentors, who also need to be </w:t>
      </w:r>
      <w:proofErr w:type="gramStart"/>
      <w:r w:rsidRPr="008D320A">
        <w:rPr>
          <w:rFonts w:ascii="Times New Roman" w:hAnsi="Times New Roman" w:cs="Times New Roman"/>
          <w:sz w:val="28"/>
          <w:szCs w:val="28"/>
          <w:lang w:val="en-US"/>
        </w:rPr>
        <w:t>paid.</w:t>
      </w:r>
      <w:proofErr w:type="gramEnd"/>
      <w:r w:rsidRPr="008D320A">
        <w:rPr>
          <w:rFonts w:ascii="Times New Roman" w:hAnsi="Times New Roman" w:cs="Times New Roman"/>
          <w:sz w:val="28"/>
          <w:szCs w:val="28"/>
          <w:lang w:val="en-US"/>
        </w:rPr>
        <w:t xml:space="preserve"> Therefore, the accelerator project involves partnership</w:t>
      </w:r>
      <w:r w:rsidRPr="008D320A">
        <w:rPr>
          <w:rFonts w:ascii="Times New Roman" w:hAnsi="Times New Roman" w:cs="Times New Roman"/>
          <w:sz w:val="28"/>
          <w:szCs w:val="28"/>
        </w:rPr>
        <w:t xml:space="preserve"> ща </w:t>
      </w:r>
      <w:r w:rsidRPr="008D320A">
        <w:rPr>
          <w:rFonts w:ascii="Times New Roman" w:hAnsi="Times New Roman" w:cs="Times New Roman"/>
          <w:sz w:val="28"/>
          <w:szCs w:val="28"/>
          <w:lang w:val="en-US"/>
        </w:rPr>
        <w:t>the following:</w:t>
      </w:r>
    </w:p>
    <w:p w:rsidR="00AD62BD" w:rsidRPr="008D320A" w:rsidRDefault="00AD62BD" w:rsidP="00AD62BD">
      <w:pPr>
        <w:pStyle w:val="a3"/>
        <w:numPr>
          <w:ilvl w:val="0"/>
          <w:numId w:val="5"/>
        </w:numPr>
        <w:tabs>
          <w:tab w:val="left" w:pos="851"/>
          <w:tab w:val="left" w:pos="1134"/>
        </w:tabs>
        <w:spacing w:after="0" w:line="240" w:lineRule="auto"/>
        <w:ind w:left="0"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Commercial organizations (investors, sponsors, mentors),</w:t>
      </w:r>
    </w:p>
    <w:p w:rsidR="00AD62BD" w:rsidRPr="008D320A" w:rsidRDefault="00AD62BD" w:rsidP="00AD62BD">
      <w:pPr>
        <w:pStyle w:val="a3"/>
        <w:numPr>
          <w:ilvl w:val="0"/>
          <w:numId w:val="5"/>
        </w:numPr>
        <w:tabs>
          <w:tab w:val="left" w:pos="851"/>
          <w:tab w:val="left" w:pos="1134"/>
        </w:tabs>
        <w:spacing w:after="0" w:line="240" w:lineRule="auto"/>
        <w:ind w:left="0"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Non-profit organizations (implementing an accelerator business model for social entrepreneurs in practice),</w:t>
      </w:r>
    </w:p>
    <w:p w:rsidR="00AD62BD" w:rsidRPr="008D320A" w:rsidRDefault="00AD62BD" w:rsidP="00AD62BD">
      <w:pPr>
        <w:pStyle w:val="a3"/>
        <w:numPr>
          <w:ilvl w:val="0"/>
          <w:numId w:val="5"/>
        </w:numPr>
        <w:tabs>
          <w:tab w:val="left" w:pos="851"/>
          <w:tab w:val="left" w:pos="1134"/>
        </w:tabs>
        <w:spacing w:after="0" w:line="240" w:lineRule="auto"/>
        <w:ind w:left="0"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Funds with diversified and complex sources of funding that have different status (these can be charitable, venture, or budgetary).</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 xml:space="preserve">The </w:t>
      </w:r>
      <w:proofErr w:type="spellStart"/>
      <w:r w:rsidRPr="008D320A">
        <w:rPr>
          <w:rFonts w:ascii="Times New Roman" w:hAnsi="Times New Roman" w:cs="Times New Roman"/>
          <w:sz w:val="28"/>
          <w:szCs w:val="28"/>
          <w:lang w:val="en-US"/>
        </w:rPr>
        <w:t>Zharkyra</w:t>
      </w:r>
      <w:proofErr w:type="spellEnd"/>
      <w:r w:rsidRPr="008D320A">
        <w:rPr>
          <w:rFonts w:ascii="Times New Roman" w:hAnsi="Times New Roman" w:cs="Times New Roman"/>
          <w:sz w:val="28"/>
          <w:szCs w:val="28"/>
          <w:lang w:val="en-US"/>
        </w:rPr>
        <w:t xml:space="preserve"> program, one of the projects of the Eurasia Foundation of Central Asia Kazakhstan (EFCA) implemented in </w:t>
      </w:r>
      <w:proofErr w:type="spellStart"/>
      <w:r w:rsidRPr="008D320A">
        <w:rPr>
          <w:rFonts w:ascii="Times New Roman" w:hAnsi="Times New Roman" w:cs="Times New Roman"/>
          <w:sz w:val="28"/>
          <w:szCs w:val="28"/>
          <w:lang w:val="en-US"/>
        </w:rPr>
        <w:t>Atyrau</w:t>
      </w:r>
      <w:proofErr w:type="spellEnd"/>
      <w:r w:rsidRPr="008D320A">
        <w:rPr>
          <w:rFonts w:ascii="Times New Roman" w:hAnsi="Times New Roman" w:cs="Times New Roman"/>
          <w:sz w:val="28"/>
          <w:szCs w:val="28"/>
          <w:lang w:val="en-US"/>
        </w:rPr>
        <w:t xml:space="preserve"> and </w:t>
      </w:r>
      <w:proofErr w:type="spellStart"/>
      <w:r w:rsidRPr="008D320A">
        <w:rPr>
          <w:rFonts w:ascii="Times New Roman" w:hAnsi="Times New Roman" w:cs="Times New Roman"/>
          <w:sz w:val="28"/>
          <w:szCs w:val="28"/>
          <w:lang w:val="en-US"/>
        </w:rPr>
        <w:t>Mangistau</w:t>
      </w:r>
      <w:proofErr w:type="spellEnd"/>
      <w:r w:rsidRPr="008D320A">
        <w:rPr>
          <w:rFonts w:ascii="Times New Roman" w:hAnsi="Times New Roman" w:cs="Times New Roman"/>
          <w:sz w:val="28"/>
          <w:szCs w:val="28"/>
          <w:lang w:val="en-US"/>
        </w:rPr>
        <w:t xml:space="preserve"> regions together with </w:t>
      </w:r>
      <w:proofErr w:type="spellStart"/>
      <w:r w:rsidRPr="008D320A">
        <w:rPr>
          <w:rFonts w:ascii="Times New Roman" w:hAnsi="Times New Roman" w:cs="Times New Roman"/>
          <w:sz w:val="28"/>
          <w:szCs w:val="28"/>
          <w:lang w:val="en-US"/>
        </w:rPr>
        <w:t>Tengizchevroil</w:t>
      </w:r>
      <w:proofErr w:type="spellEnd"/>
      <w:r w:rsidRPr="008D320A">
        <w:rPr>
          <w:rFonts w:ascii="Times New Roman" w:hAnsi="Times New Roman" w:cs="Times New Roman"/>
          <w:sz w:val="28"/>
          <w:szCs w:val="28"/>
          <w:lang w:val="en-US"/>
        </w:rPr>
        <w:t xml:space="preserve"> LLP, is closer to the accelerator model than Kazakh universities. Over the period of 2016</w:t>
      </w:r>
      <w:r w:rsidRPr="008D320A">
        <w:rPr>
          <w:rFonts w:ascii="Times New Roman" w:hAnsi="Times New Roman" w:cs="Times New Roman"/>
          <w:sz w:val="28"/>
          <w:szCs w:val="28"/>
          <w:shd w:val="clear" w:color="auto" w:fill="FFFFFF"/>
          <w:lang w:val="en-US"/>
        </w:rPr>
        <w:t>—</w:t>
      </w:r>
      <w:r w:rsidRPr="008D320A">
        <w:rPr>
          <w:rFonts w:ascii="Times New Roman" w:hAnsi="Times New Roman" w:cs="Times New Roman"/>
          <w:sz w:val="28"/>
          <w:szCs w:val="28"/>
          <w:lang w:val="en-US"/>
        </w:rPr>
        <w:t xml:space="preserve">2018, the program has supported 21 projects. Judging by the fact that the program is currently being implemented in only two areas, it is possible with the financial support of such a powerful partner as </w:t>
      </w:r>
      <w:proofErr w:type="spellStart"/>
      <w:r w:rsidRPr="008D320A">
        <w:rPr>
          <w:rFonts w:ascii="Times New Roman" w:hAnsi="Times New Roman" w:cs="Times New Roman"/>
          <w:sz w:val="28"/>
          <w:szCs w:val="28"/>
          <w:lang w:val="en-US"/>
        </w:rPr>
        <w:t>Tengizchevroil</w:t>
      </w:r>
      <w:proofErr w:type="spellEnd"/>
      <w:r w:rsidRPr="008D320A">
        <w:rPr>
          <w:rFonts w:ascii="Times New Roman" w:hAnsi="Times New Roman" w:cs="Times New Roman"/>
          <w:sz w:val="28"/>
          <w:szCs w:val="28"/>
          <w:lang w:val="en-US"/>
        </w:rPr>
        <w:t xml:space="preserve"> LLP. [30]</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 xml:space="preserve">A comparative analysis of the accelerator's typical business model and support measures under the </w:t>
      </w:r>
      <w:proofErr w:type="spellStart"/>
      <w:r w:rsidRPr="008D320A">
        <w:rPr>
          <w:rFonts w:ascii="Times New Roman" w:hAnsi="Times New Roman" w:cs="Times New Roman"/>
          <w:sz w:val="28"/>
          <w:szCs w:val="28"/>
          <w:lang w:val="en-US"/>
        </w:rPr>
        <w:t>Zharkyra</w:t>
      </w:r>
      <w:proofErr w:type="spellEnd"/>
      <w:r w:rsidRPr="008D320A">
        <w:rPr>
          <w:rFonts w:ascii="Times New Roman" w:hAnsi="Times New Roman" w:cs="Times New Roman"/>
          <w:sz w:val="28"/>
          <w:szCs w:val="28"/>
          <w:lang w:val="en-US"/>
        </w:rPr>
        <w:t xml:space="preserve"> program is presented in ANNEX А, Table </w:t>
      </w:r>
      <w:r w:rsidRPr="008D320A">
        <w:rPr>
          <w:rFonts w:ascii="Times New Roman" w:hAnsi="Times New Roman" w:cs="Times New Roman"/>
          <w:sz w:val="28"/>
          <w:szCs w:val="28"/>
        </w:rPr>
        <w:t>А</w:t>
      </w:r>
      <w:r w:rsidRPr="008D320A">
        <w:rPr>
          <w:rFonts w:ascii="Times New Roman" w:hAnsi="Times New Roman" w:cs="Times New Roman"/>
          <w:sz w:val="28"/>
          <w:szCs w:val="28"/>
          <w:lang w:val="en-US"/>
        </w:rPr>
        <w:t>.2.</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 xml:space="preserve">Comparison of models allows us to conclude that the </w:t>
      </w:r>
      <w:proofErr w:type="spellStart"/>
      <w:r w:rsidRPr="008D320A">
        <w:rPr>
          <w:rFonts w:ascii="Times New Roman" w:hAnsi="Times New Roman" w:cs="Times New Roman"/>
          <w:sz w:val="28"/>
          <w:szCs w:val="28"/>
          <w:lang w:val="en-US"/>
        </w:rPr>
        <w:t>Zharkyra</w:t>
      </w:r>
      <w:proofErr w:type="spellEnd"/>
      <w:r w:rsidRPr="008D320A">
        <w:rPr>
          <w:rFonts w:ascii="Times New Roman" w:hAnsi="Times New Roman" w:cs="Times New Roman"/>
          <w:sz w:val="28"/>
          <w:szCs w:val="28"/>
          <w:lang w:val="en-US"/>
        </w:rPr>
        <w:t xml:space="preserve"> program, which is unique for Kazakhstan today, has a simplified cycle, which is primarily due to resource constraints.</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Its characteristic differences are the following features:</w:t>
      </w:r>
    </w:p>
    <w:p w:rsidR="00AD62BD" w:rsidRPr="008D320A" w:rsidRDefault="00AD62BD" w:rsidP="00AD62BD">
      <w:pPr>
        <w:pStyle w:val="a3"/>
        <w:numPr>
          <w:ilvl w:val="0"/>
          <w:numId w:val="5"/>
        </w:numPr>
        <w:tabs>
          <w:tab w:val="left" w:pos="851"/>
          <w:tab w:val="left" w:pos="1134"/>
        </w:tabs>
        <w:spacing w:after="0" w:line="240" w:lineRule="auto"/>
        <w:ind w:left="0"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lastRenderedPageBreak/>
        <w:t xml:space="preserve">In </w:t>
      </w:r>
      <w:proofErr w:type="spellStart"/>
      <w:r w:rsidRPr="008D320A">
        <w:rPr>
          <w:rFonts w:ascii="Times New Roman" w:hAnsi="Times New Roman" w:cs="Times New Roman"/>
          <w:sz w:val="28"/>
          <w:szCs w:val="28"/>
          <w:lang w:val="en-US"/>
        </w:rPr>
        <w:t>Zharkyra</w:t>
      </w:r>
      <w:proofErr w:type="spellEnd"/>
      <w:r w:rsidRPr="008D320A">
        <w:rPr>
          <w:rFonts w:ascii="Times New Roman" w:hAnsi="Times New Roman" w:cs="Times New Roman"/>
          <w:sz w:val="28"/>
          <w:szCs w:val="28"/>
          <w:lang w:val="en-US"/>
        </w:rPr>
        <w:t xml:space="preserve">, business acceleration project includes four trainings, during which participants develop the business plan and hone the business model. In a standard model, the main work is not only honing the business plan, but also a personal participation of the entire project team in training, discussions of the project with other teams and consultants, and training in active project management skills. </w:t>
      </w:r>
      <w:proofErr w:type="spellStart"/>
      <w:r w:rsidRPr="008D320A">
        <w:rPr>
          <w:rFonts w:ascii="Times New Roman" w:hAnsi="Times New Roman" w:cs="Times New Roman"/>
          <w:sz w:val="28"/>
          <w:szCs w:val="28"/>
          <w:lang w:val="en-US"/>
        </w:rPr>
        <w:t>Zharkyra</w:t>
      </w:r>
      <w:proofErr w:type="spellEnd"/>
      <w:r w:rsidRPr="008D320A">
        <w:rPr>
          <w:rFonts w:ascii="Times New Roman" w:hAnsi="Times New Roman" w:cs="Times New Roman"/>
          <w:sz w:val="28"/>
          <w:szCs w:val="28"/>
          <w:lang w:val="en-US"/>
        </w:rPr>
        <w:t xml:space="preserve"> does not allow for involvement of the entire project team in the accelerator and creation of field conditions for the team, but provides internships and training tours in the EAEU countries.</w:t>
      </w:r>
    </w:p>
    <w:p w:rsidR="00AD62BD" w:rsidRPr="008D320A" w:rsidRDefault="00AD62BD" w:rsidP="00AD62BD">
      <w:pPr>
        <w:pStyle w:val="a3"/>
        <w:numPr>
          <w:ilvl w:val="0"/>
          <w:numId w:val="5"/>
        </w:numPr>
        <w:tabs>
          <w:tab w:val="left" w:pos="851"/>
          <w:tab w:val="left" w:pos="1134"/>
        </w:tabs>
        <w:spacing w:after="0" w:line="240" w:lineRule="auto"/>
        <w:ind w:left="0"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 xml:space="preserve">In a typical accelerator, the team is assigned a mentor who is an experienced businessperson and is selected by type of activity. He oversees the team for quite a long time, up to 1.5 years. In </w:t>
      </w:r>
      <w:proofErr w:type="spellStart"/>
      <w:r w:rsidRPr="008D320A">
        <w:rPr>
          <w:rFonts w:ascii="Times New Roman" w:hAnsi="Times New Roman" w:cs="Times New Roman"/>
          <w:sz w:val="28"/>
          <w:szCs w:val="28"/>
          <w:lang w:val="en-US"/>
        </w:rPr>
        <w:t>Zharkyra</w:t>
      </w:r>
      <w:proofErr w:type="spellEnd"/>
      <w:r w:rsidRPr="008D320A">
        <w:rPr>
          <w:rFonts w:ascii="Times New Roman" w:hAnsi="Times New Roman" w:cs="Times New Roman"/>
          <w:sz w:val="28"/>
          <w:szCs w:val="28"/>
          <w:lang w:val="en-US"/>
        </w:rPr>
        <w:t>, this action is missing.</w:t>
      </w:r>
    </w:p>
    <w:p w:rsidR="00AD62BD" w:rsidRPr="008D320A" w:rsidRDefault="00AD62BD" w:rsidP="00AD62BD">
      <w:pPr>
        <w:pStyle w:val="a3"/>
        <w:widowControl w:val="0"/>
        <w:numPr>
          <w:ilvl w:val="0"/>
          <w:numId w:val="5"/>
        </w:numPr>
        <w:tabs>
          <w:tab w:val="left" w:pos="851"/>
          <w:tab w:val="left" w:pos="1134"/>
        </w:tabs>
        <w:spacing w:after="0" w:line="240" w:lineRule="auto"/>
        <w:ind w:left="0"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 xml:space="preserve">Typical accelerators create alumni associations that can also provide resources for their social network to address issues or newcomers’ difficulties. Since </w:t>
      </w:r>
      <w:proofErr w:type="spellStart"/>
      <w:r w:rsidRPr="008D320A">
        <w:rPr>
          <w:rFonts w:ascii="Times New Roman" w:hAnsi="Times New Roman" w:cs="Times New Roman"/>
          <w:sz w:val="28"/>
          <w:szCs w:val="28"/>
          <w:lang w:val="en-US"/>
        </w:rPr>
        <w:t>Zharkyra</w:t>
      </w:r>
      <w:proofErr w:type="spellEnd"/>
      <w:r w:rsidRPr="008D320A">
        <w:rPr>
          <w:rFonts w:ascii="Times New Roman" w:hAnsi="Times New Roman" w:cs="Times New Roman"/>
          <w:sz w:val="28"/>
          <w:szCs w:val="28"/>
          <w:lang w:val="en-US"/>
        </w:rPr>
        <w:t xml:space="preserve"> has only been operational for three years, it has not yet announced the creation of an association of its graduates.</w:t>
      </w:r>
    </w:p>
    <w:p w:rsidR="00AD62BD" w:rsidRPr="008D320A" w:rsidRDefault="00AD62BD" w:rsidP="00AD62BD">
      <w:pPr>
        <w:widowControl w:val="0"/>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We believe the practice of acceleration in Kazakhstan needs an expansion, since its effectiveness is higher than that of the standard "training cycle" project in a business school.</w:t>
      </w:r>
    </w:p>
    <w:p w:rsidR="00AD62BD" w:rsidRPr="008D320A" w:rsidRDefault="00AD62BD" w:rsidP="00AD62BD">
      <w:pPr>
        <w:widowControl w:val="0"/>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Conclusions and suggestions:</w:t>
      </w:r>
    </w:p>
    <w:p w:rsidR="00AD62BD" w:rsidRPr="008D320A" w:rsidRDefault="00AD62BD" w:rsidP="00AD62BD">
      <w:pPr>
        <w:widowControl w:val="0"/>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1. In world practice, there is multi-channel support for social entrepreneurship, since its hybrid nature implies the possibility of participation of all sectors of the economy in the development of this type of economic activity. The main structures contributing to the development of social entrepreneurship in the world are non-profit and commercial organizations, as well as government agencies that play a larger role in Europe and a smaller role in liberal countries (the United States, Great Britain, etc.).</w:t>
      </w:r>
    </w:p>
    <w:p w:rsidR="00AD62BD" w:rsidRPr="008D320A" w:rsidRDefault="00AD62BD" w:rsidP="00AD62BD">
      <w:pPr>
        <w:widowControl w:val="0"/>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2. At this stage, Kazakhstan supports social entrepreneurship through tax relief for certain types of social entrepreneurship organizations and three research grants through the SC MES RK and NJSC CISC.</w:t>
      </w:r>
    </w:p>
    <w:p w:rsidR="00AD62BD" w:rsidRPr="008D320A" w:rsidRDefault="00AD62BD" w:rsidP="00AD62BD">
      <w:pPr>
        <w:widowControl w:val="0"/>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We believe it is necessary to transition to system support based on coordination of actions and cooperation of efforts of all sectors of the economy.</w:t>
      </w:r>
    </w:p>
    <w:p w:rsidR="00AD62BD" w:rsidRPr="008D320A" w:rsidRDefault="00AD62BD" w:rsidP="00AD62BD">
      <w:pPr>
        <w:widowControl w:val="0"/>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It is proposed to expand state financial support through the EFCA and other proto-acceleration programs with the function of a specific order of business direction, e.g. retirement homes. NJSC CISC can participate as a donor in these specific projects through the EFCA and other funds, which would strengthen current orientation of the NJSC CISC’s own activities.</w:t>
      </w:r>
    </w:p>
    <w:p w:rsidR="00AD62BD" w:rsidRPr="008D320A" w:rsidRDefault="00AD62BD" w:rsidP="00AD62BD">
      <w:pPr>
        <w:widowControl w:val="0"/>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At the local level, it is necessary to activate the provision of in-kind grants when obtaining a loan in the acceleration program, i.e. to provide preferential premises for rent/property, or reduced utility rates.</w:t>
      </w:r>
    </w:p>
    <w:p w:rsidR="00AD62BD" w:rsidRPr="008D320A" w:rsidRDefault="00AD62BD" w:rsidP="00AD62BD">
      <w:pPr>
        <w:widowControl w:val="0"/>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 xml:space="preserve">Social and entrepreneurial corporations operating in each region should </w:t>
      </w:r>
      <w:proofErr w:type="spellStart"/>
      <w:r w:rsidRPr="008D320A">
        <w:rPr>
          <w:rFonts w:ascii="Times New Roman" w:hAnsi="Times New Roman" w:cs="Times New Roman"/>
          <w:sz w:val="28"/>
          <w:szCs w:val="28"/>
          <w:lang w:val="en-US"/>
        </w:rPr>
        <w:t>untimately</w:t>
      </w:r>
      <w:proofErr w:type="spellEnd"/>
      <w:r w:rsidRPr="008D320A">
        <w:rPr>
          <w:rFonts w:ascii="Times New Roman" w:hAnsi="Times New Roman" w:cs="Times New Roman"/>
          <w:sz w:val="28"/>
          <w:szCs w:val="28"/>
          <w:lang w:val="en-US"/>
        </w:rPr>
        <w:t xml:space="preserve"> strengthen their social purpose and hold start-up events in the form of </w:t>
      </w:r>
      <w:proofErr w:type="spellStart"/>
      <w:r w:rsidRPr="008D320A">
        <w:rPr>
          <w:rFonts w:ascii="Times New Roman" w:hAnsi="Times New Roman" w:cs="Times New Roman"/>
          <w:sz w:val="28"/>
          <w:szCs w:val="28"/>
          <w:lang w:val="en-US"/>
        </w:rPr>
        <w:t>hackathons</w:t>
      </w:r>
      <w:proofErr w:type="spellEnd"/>
      <w:r w:rsidRPr="008D320A">
        <w:rPr>
          <w:rFonts w:ascii="Times New Roman" w:hAnsi="Times New Roman" w:cs="Times New Roman"/>
          <w:sz w:val="28"/>
          <w:szCs w:val="28"/>
          <w:lang w:val="en-US"/>
        </w:rPr>
        <w:t xml:space="preserve"> not only for innovative projects, but also for social entrepreneurs. SECs can also participate in acceleration programs or business schools at local universities.</w:t>
      </w:r>
    </w:p>
    <w:p w:rsidR="00AD62BD" w:rsidRPr="008D320A" w:rsidRDefault="00AD62BD" w:rsidP="00AD62BD">
      <w:pPr>
        <w:widowControl w:val="0"/>
        <w:tabs>
          <w:tab w:val="left" w:pos="1134"/>
        </w:tabs>
        <w:spacing w:after="0" w:line="240" w:lineRule="auto"/>
        <w:ind w:firstLine="709"/>
        <w:jc w:val="both"/>
        <w:rPr>
          <w:rFonts w:ascii="Times New Roman" w:hAnsi="Times New Roman" w:cs="Times New Roman"/>
          <w:sz w:val="28"/>
          <w:szCs w:val="28"/>
          <w:lang w:val="en-US"/>
        </w:rPr>
      </w:pPr>
      <w:proofErr w:type="gramStart"/>
      <w:r w:rsidRPr="008D320A">
        <w:rPr>
          <w:rFonts w:ascii="Times New Roman" w:hAnsi="Times New Roman" w:cs="Times New Roman"/>
          <w:sz w:val="28"/>
          <w:szCs w:val="28"/>
          <w:lang w:val="en-US"/>
        </w:rPr>
        <w:t xml:space="preserve">Organizing an annual forum of social entrepreneurs in Kazakhstan, which is </w:t>
      </w:r>
      <w:r w:rsidRPr="008D320A">
        <w:rPr>
          <w:rFonts w:ascii="Times New Roman" w:hAnsi="Times New Roman" w:cs="Times New Roman"/>
          <w:sz w:val="28"/>
          <w:szCs w:val="28"/>
          <w:lang w:val="en-US"/>
        </w:rPr>
        <w:lastRenderedPageBreak/>
        <w:t>impossible without state support, may also be of help.</w:t>
      </w:r>
      <w:proofErr w:type="gramEnd"/>
      <w:r w:rsidRPr="008D320A">
        <w:rPr>
          <w:rFonts w:ascii="Times New Roman" w:hAnsi="Times New Roman" w:cs="Times New Roman"/>
          <w:sz w:val="28"/>
          <w:szCs w:val="28"/>
          <w:lang w:val="en-US"/>
        </w:rPr>
        <w:t xml:space="preserve"> The forum can discuss new ideas and development directions, specific business models and opportunities for their replication in other regions (e.g. an effective model of the </w:t>
      </w:r>
      <w:proofErr w:type="spellStart"/>
      <w:r w:rsidRPr="008D320A">
        <w:rPr>
          <w:rFonts w:ascii="Times New Roman" w:hAnsi="Times New Roman" w:cs="Times New Roman"/>
          <w:sz w:val="28"/>
          <w:szCs w:val="28"/>
          <w:lang w:val="en-US"/>
        </w:rPr>
        <w:t>Kenes</w:t>
      </w:r>
      <w:proofErr w:type="spellEnd"/>
      <w:r w:rsidRPr="008D320A">
        <w:rPr>
          <w:rFonts w:ascii="Times New Roman" w:hAnsi="Times New Roman" w:cs="Times New Roman"/>
          <w:sz w:val="28"/>
          <w:szCs w:val="28"/>
          <w:lang w:val="en-US"/>
        </w:rPr>
        <w:t xml:space="preserve"> Center in Almaty). The forum can become a platform for organizing trainings and master classes with foreign social entrepreneurs, international fund and accelerator representatives, many of which operate worldwide.</w:t>
      </w:r>
    </w:p>
    <w:p w:rsidR="00AD62BD" w:rsidRPr="008D320A" w:rsidRDefault="00AD62BD" w:rsidP="00AD62BD">
      <w:pPr>
        <w:widowControl w:val="0"/>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 xml:space="preserve">With the support of the state or NCE </w:t>
      </w:r>
      <w:proofErr w:type="spellStart"/>
      <w:r w:rsidRPr="008D320A">
        <w:rPr>
          <w:rFonts w:ascii="Times New Roman" w:hAnsi="Times New Roman" w:cs="Times New Roman"/>
          <w:sz w:val="28"/>
          <w:szCs w:val="28"/>
          <w:lang w:val="en-US"/>
        </w:rPr>
        <w:t>Atameken</w:t>
      </w:r>
      <w:proofErr w:type="spellEnd"/>
      <w:r w:rsidRPr="008D320A">
        <w:rPr>
          <w:rFonts w:ascii="Times New Roman" w:hAnsi="Times New Roman" w:cs="Times New Roman"/>
          <w:sz w:val="28"/>
          <w:szCs w:val="28"/>
          <w:lang w:val="en-US"/>
        </w:rPr>
        <w:t>, it is advisable to create a dialogue platform that could become a platform for exchanging views, coordinating efforts, and processing the ideas of different stakeholders supporting social entrepreneurship.</w:t>
      </w:r>
    </w:p>
    <w:p w:rsidR="00AD62BD" w:rsidRPr="008D320A" w:rsidRDefault="00AD62BD" w:rsidP="00AD62BD">
      <w:pPr>
        <w:widowControl w:val="0"/>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 xml:space="preserve">3. NCE </w:t>
      </w:r>
      <w:proofErr w:type="spellStart"/>
      <w:r w:rsidRPr="008D320A">
        <w:rPr>
          <w:rFonts w:ascii="Times New Roman" w:hAnsi="Times New Roman" w:cs="Times New Roman"/>
          <w:sz w:val="28"/>
          <w:szCs w:val="28"/>
          <w:lang w:val="en-US"/>
        </w:rPr>
        <w:t>Atameken</w:t>
      </w:r>
      <w:proofErr w:type="spellEnd"/>
      <w:r w:rsidRPr="008D320A">
        <w:rPr>
          <w:rFonts w:ascii="Times New Roman" w:hAnsi="Times New Roman" w:cs="Times New Roman"/>
          <w:sz w:val="28"/>
          <w:szCs w:val="28"/>
          <w:lang w:val="en-US"/>
        </w:rPr>
        <w:t xml:space="preserve"> together with ALE Civil Alliance can create a register of social entrepreneurs of Kazakhstan. Since the nature of this type of activity implies duality of origin, participation of two associations will allow </w:t>
      </w:r>
      <w:proofErr w:type="gramStart"/>
      <w:r w:rsidRPr="008D320A">
        <w:rPr>
          <w:rFonts w:ascii="Times New Roman" w:hAnsi="Times New Roman" w:cs="Times New Roman"/>
          <w:sz w:val="28"/>
          <w:szCs w:val="28"/>
          <w:lang w:val="en-US"/>
        </w:rPr>
        <w:t>to reach</w:t>
      </w:r>
      <w:proofErr w:type="gramEnd"/>
      <w:r w:rsidRPr="008D320A">
        <w:rPr>
          <w:rFonts w:ascii="Times New Roman" w:hAnsi="Times New Roman" w:cs="Times New Roman"/>
          <w:sz w:val="28"/>
          <w:szCs w:val="28"/>
          <w:lang w:val="en-US"/>
        </w:rPr>
        <w:t xml:space="preserve"> all existing and potential entrepreneurs. The register is necessary to expand the range of participants in acceleration programs, business schools, international projects, and other forms of support.</w:t>
      </w:r>
    </w:p>
    <w:p w:rsidR="00AD62BD" w:rsidRPr="008D320A" w:rsidRDefault="00AD62BD" w:rsidP="00AD62BD">
      <w:pPr>
        <w:widowControl w:val="0"/>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 xml:space="preserve">4. Worldwide universities were pioneers in the aspect of training social entrepreneurs in business schools. In Kazakhstan, only </w:t>
      </w:r>
      <w:proofErr w:type="spellStart"/>
      <w:r w:rsidRPr="008D320A">
        <w:rPr>
          <w:rFonts w:ascii="Times New Roman" w:hAnsi="Times New Roman" w:cs="Times New Roman"/>
          <w:sz w:val="28"/>
          <w:szCs w:val="28"/>
          <w:lang w:val="en-US"/>
        </w:rPr>
        <w:t>AlmaU</w:t>
      </w:r>
      <w:proofErr w:type="spellEnd"/>
      <w:r w:rsidRPr="008D320A">
        <w:rPr>
          <w:rFonts w:ascii="Times New Roman" w:hAnsi="Times New Roman" w:cs="Times New Roman"/>
          <w:sz w:val="28"/>
          <w:szCs w:val="28"/>
          <w:lang w:val="en-US"/>
        </w:rPr>
        <w:t xml:space="preserve"> and the KFMD implement a training cycle for social entrepreneurs, but there are clearly not enough resources to switch to the accelerator model. To form a critical mass of social entrepreneurs, it is advisable to have a proto-accelerator based on the foundation (e.g. DARA, which implements social projects of a charitable nature in all regions of Kazakhstan) in each regional center, rather than a business school. University scientists may be involved in some training, but the faculty needs to be diversified. Participation of successful business representatives should not be limited to one-time meetings with listeners. Moreover, in business schools, these students are often no more active than ordinary students are, while the accelerator trains project teams that have been selected by applications and are aimed at implementing a specific project.</w:t>
      </w:r>
    </w:p>
    <w:p w:rsidR="00AD62BD" w:rsidRPr="008D320A" w:rsidRDefault="00AD62BD" w:rsidP="00AD62BD">
      <w:pPr>
        <w:widowControl w:val="0"/>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5. In the world practice, accelerators are the most productive support tool, whose organizational mechanism relies on an open competition for the selection of applications; team training with personal presence and subsequent remote work with a mentor; formation of multi-sided skills not only in business planning, but also many other operational management skills; session discussions with all teams during their stay in the laboratory; and access to network resources of all graduates of the program.</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 xml:space="preserve">The </w:t>
      </w:r>
      <w:proofErr w:type="spellStart"/>
      <w:r w:rsidRPr="008D320A">
        <w:rPr>
          <w:rFonts w:ascii="Times New Roman" w:hAnsi="Times New Roman" w:cs="Times New Roman"/>
          <w:sz w:val="28"/>
          <w:szCs w:val="28"/>
          <w:lang w:val="en-US"/>
        </w:rPr>
        <w:t>Zharkyra</w:t>
      </w:r>
      <w:proofErr w:type="spellEnd"/>
      <w:r w:rsidRPr="008D320A">
        <w:rPr>
          <w:rFonts w:ascii="Times New Roman" w:hAnsi="Times New Roman" w:cs="Times New Roman"/>
          <w:sz w:val="28"/>
          <w:szCs w:val="28"/>
          <w:lang w:val="en-US"/>
        </w:rPr>
        <w:t xml:space="preserve"> program of the EFCA funded by </w:t>
      </w:r>
      <w:proofErr w:type="spellStart"/>
      <w:r w:rsidRPr="008D320A">
        <w:rPr>
          <w:rFonts w:ascii="Times New Roman" w:hAnsi="Times New Roman" w:cs="Times New Roman"/>
          <w:sz w:val="28"/>
          <w:szCs w:val="28"/>
          <w:lang w:val="en-US"/>
        </w:rPr>
        <w:t>Tengizchevroil</w:t>
      </w:r>
      <w:proofErr w:type="spellEnd"/>
      <w:r w:rsidRPr="008D320A">
        <w:rPr>
          <w:rFonts w:ascii="Times New Roman" w:hAnsi="Times New Roman" w:cs="Times New Roman"/>
          <w:sz w:val="28"/>
          <w:szCs w:val="28"/>
          <w:lang w:val="en-US"/>
        </w:rPr>
        <w:t xml:space="preserve"> LLP is currently the closest prototype of an accelerator for social entrepreneurs. However, it only works in </w:t>
      </w:r>
      <w:proofErr w:type="spellStart"/>
      <w:r w:rsidRPr="008D320A">
        <w:rPr>
          <w:rFonts w:ascii="Times New Roman" w:hAnsi="Times New Roman" w:cs="Times New Roman"/>
          <w:sz w:val="28"/>
          <w:szCs w:val="28"/>
          <w:lang w:val="en-US"/>
        </w:rPr>
        <w:t>Atyrau</w:t>
      </w:r>
      <w:proofErr w:type="spellEnd"/>
      <w:r w:rsidRPr="008D320A">
        <w:rPr>
          <w:rFonts w:ascii="Times New Roman" w:hAnsi="Times New Roman" w:cs="Times New Roman"/>
          <w:sz w:val="28"/>
          <w:szCs w:val="28"/>
          <w:lang w:val="en-US"/>
        </w:rPr>
        <w:t xml:space="preserve"> and </w:t>
      </w:r>
      <w:proofErr w:type="spellStart"/>
      <w:r w:rsidRPr="008D320A">
        <w:rPr>
          <w:rFonts w:ascii="Times New Roman" w:hAnsi="Times New Roman" w:cs="Times New Roman"/>
          <w:sz w:val="28"/>
          <w:szCs w:val="28"/>
          <w:lang w:val="en-US"/>
        </w:rPr>
        <w:t>Mangistau</w:t>
      </w:r>
      <w:proofErr w:type="spellEnd"/>
      <w:r w:rsidRPr="008D320A">
        <w:rPr>
          <w:rFonts w:ascii="Times New Roman" w:hAnsi="Times New Roman" w:cs="Times New Roman"/>
          <w:sz w:val="28"/>
          <w:szCs w:val="28"/>
          <w:lang w:val="en-US"/>
        </w:rPr>
        <w:t xml:space="preserve"> regions, and it does not have enough resources for a full-scale effective model.</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To address this, they could either attract additional state resources, e.g. through the NJSC CISC or the SECs, or expand practices of other foundations experienced in social services projects (e.g. the DARA Foundation) to implement acceleration programs for social entrepreneurs.</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lastRenderedPageBreak/>
        <w:t>Moreover, acceleration programs should focus not only on the non-profit sector, but also on commercial organizations implementing a social mission, that is, on the register of social entrepreneurs.</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p>
    <w:p w:rsidR="00AD62BD" w:rsidRPr="00AA478F" w:rsidRDefault="00AD62BD" w:rsidP="00AD62BD">
      <w:pPr>
        <w:pStyle w:val="2"/>
        <w:numPr>
          <w:ilvl w:val="0"/>
          <w:numId w:val="0"/>
        </w:numPr>
        <w:ind w:firstLine="709"/>
        <w:rPr>
          <w:b/>
          <w:lang w:val="en-US"/>
        </w:rPr>
      </w:pPr>
      <w:bookmarkStart w:id="6" w:name="_Toc53936475"/>
      <w:r w:rsidRPr="00AA478F">
        <w:rPr>
          <w:b/>
          <w:lang w:val="en-US"/>
        </w:rPr>
        <w:t>3.2 Development of proposals to the regulatory framework for regulating social entrepreneurship in Kazakhstan</w:t>
      </w:r>
      <w:bookmarkEnd w:id="6"/>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One of the distinctive features of the state as a system subject is its rule-making function, which implies a legal determination of social entrepreneurship and the procedure for its taxation.</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The main characteristics of modern rule-making practice in the global economy are either:</w:t>
      </w:r>
    </w:p>
    <w:p w:rsidR="00AD62BD" w:rsidRPr="008D320A" w:rsidRDefault="00AD62BD" w:rsidP="00AD62BD">
      <w:pPr>
        <w:pStyle w:val="a3"/>
        <w:numPr>
          <w:ilvl w:val="0"/>
          <w:numId w:val="5"/>
        </w:numPr>
        <w:tabs>
          <w:tab w:val="left" w:pos="851"/>
          <w:tab w:val="left" w:pos="1134"/>
        </w:tabs>
        <w:spacing w:after="0" w:line="240" w:lineRule="auto"/>
        <w:ind w:left="0"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A specific legal form of registration as a special type of cooperative or company (Belgium, Great Britain, Canada, Poland, Italy, USA, etc.), or</w:t>
      </w:r>
    </w:p>
    <w:p w:rsidR="00AD62BD" w:rsidRPr="008D320A" w:rsidRDefault="00AD62BD" w:rsidP="00AD62BD">
      <w:pPr>
        <w:pStyle w:val="a3"/>
        <w:numPr>
          <w:ilvl w:val="0"/>
          <w:numId w:val="5"/>
        </w:numPr>
        <w:tabs>
          <w:tab w:val="left" w:pos="851"/>
          <w:tab w:val="left" w:pos="1134"/>
        </w:tabs>
        <w:spacing w:after="0" w:line="240" w:lineRule="auto"/>
        <w:ind w:left="0"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Legal qualification of the organization's status (status, certificate), which is applied in South Korea, Finland, Slovenia, Austria, etc.</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Norms recognized by most countries that define legal personality are as follows:</w:t>
      </w:r>
    </w:p>
    <w:p w:rsidR="00AD62BD" w:rsidRPr="008D320A" w:rsidRDefault="00AD62BD" w:rsidP="00AD62BD">
      <w:pPr>
        <w:pStyle w:val="a3"/>
        <w:numPr>
          <w:ilvl w:val="0"/>
          <w:numId w:val="5"/>
        </w:numPr>
        <w:tabs>
          <w:tab w:val="left" w:pos="851"/>
          <w:tab w:val="left" w:pos="1134"/>
        </w:tabs>
        <w:spacing w:after="0" w:line="240" w:lineRule="auto"/>
        <w:ind w:left="0"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Implementation of both economic and social activities;</w:t>
      </w:r>
    </w:p>
    <w:p w:rsidR="00AD62BD" w:rsidRPr="008D320A" w:rsidRDefault="00AD62BD" w:rsidP="00AD62BD">
      <w:pPr>
        <w:pStyle w:val="a3"/>
        <w:numPr>
          <w:ilvl w:val="0"/>
          <w:numId w:val="5"/>
        </w:numPr>
        <w:tabs>
          <w:tab w:val="left" w:pos="851"/>
          <w:tab w:val="left" w:pos="1134"/>
        </w:tabs>
        <w:spacing w:after="0" w:line="240" w:lineRule="auto"/>
        <w:ind w:left="0"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Financial independence from other legal entities, local communities, and government agencies;</w:t>
      </w:r>
    </w:p>
    <w:p w:rsidR="00AD62BD" w:rsidRPr="008D320A" w:rsidRDefault="00AD62BD" w:rsidP="00AD62BD">
      <w:pPr>
        <w:pStyle w:val="a3"/>
        <w:numPr>
          <w:ilvl w:val="0"/>
          <w:numId w:val="5"/>
        </w:numPr>
        <w:tabs>
          <w:tab w:val="left" w:pos="851"/>
          <w:tab w:val="left" w:pos="1134"/>
        </w:tabs>
        <w:spacing w:after="0" w:line="240" w:lineRule="auto"/>
        <w:ind w:left="0"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 xml:space="preserve">Prohibition on distribution or the right to distribute part of the profit; and </w:t>
      </w:r>
      <w:proofErr w:type="spellStart"/>
      <w:r w:rsidRPr="008D320A">
        <w:rPr>
          <w:rFonts w:ascii="Times New Roman" w:hAnsi="Times New Roman" w:cs="Times New Roman"/>
          <w:sz w:val="28"/>
          <w:szCs w:val="28"/>
          <w:lang w:val="en-US"/>
        </w:rPr>
        <w:t>ransfer</w:t>
      </w:r>
      <w:proofErr w:type="spellEnd"/>
      <w:r w:rsidRPr="008D320A">
        <w:rPr>
          <w:rFonts w:ascii="Times New Roman" w:hAnsi="Times New Roman" w:cs="Times New Roman"/>
          <w:sz w:val="28"/>
          <w:szCs w:val="28"/>
          <w:lang w:val="en-US"/>
        </w:rPr>
        <w:t xml:space="preserve"> of assets in the event of bankruptcy to a similar organization.</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Some countries specify activity areas for social entrepreneurs, allow them to issue shares, and apply a procedure to block assets, i.e. they can only be withdrawn if they receive a similar reward.</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The decisive basis for legitimation in the status of a social entrepreneur is the tax and other benefits that the subject receives after confirming the status. If these benefits are small or non-existent, many prefer to operate as a non-profit or commercial organization [31-34].</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Kazakhstan.</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Legal acts of Kazakhstan in the real economic space distinguish the following three types of organizations that can be considered as an empirical basis for the development of social entrepreneurship from the standpoint of world experience:</w:t>
      </w:r>
    </w:p>
    <w:p w:rsidR="00AD62BD" w:rsidRPr="008D320A" w:rsidRDefault="00AD62BD" w:rsidP="00AD62BD">
      <w:pPr>
        <w:pStyle w:val="a3"/>
        <w:numPr>
          <w:ilvl w:val="0"/>
          <w:numId w:val="5"/>
        </w:numPr>
        <w:tabs>
          <w:tab w:val="left" w:pos="851"/>
          <w:tab w:val="left" w:pos="1134"/>
        </w:tabs>
        <w:spacing w:after="0" w:line="240" w:lineRule="auto"/>
        <w:ind w:left="0"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Non-profit organizations;</w:t>
      </w:r>
    </w:p>
    <w:p w:rsidR="00AD62BD" w:rsidRPr="008D320A" w:rsidRDefault="00AD62BD" w:rsidP="00AD62BD">
      <w:pPr>
        <w:pStyle w:val="a3"/>
        <w:numPr>
          <w:ilvl w:val="0"/>
          <w:numId w:val="5"/>
        </w:numPr>
        <w:tabs>
          <w:tab w:val="left" w:pos="851"/>
          <w:tab w:val="left" w:pos="1134"/>
        </w:tabs>
        <w:spacing w:after="0" w:line="240" w:lineRule="auto"/>
        <w:ind w:left="0"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 xml:space="preserve">Social businesses. </w:t>
      </w:r>
      <w:proofErr w:type="gramStart"/>
      <w:r w:rsidRPr="008D320A">
        <w:rPr>
          <w:rFonts w:ascii="Times New Roman" w:hAnsi="Times New Roman" w:cs="Times New Roman"/>
          <w:sz w:val="28"/>
          <w:szCs w:val="28"/>
          <w:lang w:val="en-US"/>
        </w:rPr>
        <w:t>These fall</w:t>
      </w:r>
      <w:proofErr w:type="gramEnd"/>
      <w:r w:rsidRPr="008D320A">
        <w:rPr>
          <w:rFonts w:ascii="Times New Roman" w:hAnsi="Times New Roman" w:cs="Times New Roman"/>
          <w:sz w:val="28"/>
          <w:szCs w:val="28"/>
          <w:lang w:val="en-US"/>
        </w:rPr>
        <w:t xml:space="preserve"> into two types: ones providing services in the social area (with the designation of the type of activity) and/or attracting employees with disabilities.</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Since non-profit organizations are subjects of development of activities with a social mission and the potential to have a regular income, we have identified the following features of the regulatory framework for the functioning of these entities.</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The following provisions appear to be the main characteristics of the Kazakhstan Law "On non-profit organizations:"</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lastRenderedPageBreak/>
        <w:t>1) According to Article 2 of the Law, a non-profit organization is a legal entity whose main purpose is not to generate income, and the net income is not distributed among its participants.</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2) Non-profit organizations are created in the production of public goods and benefits for their members. The broad list of services used in the Law corresponds to the list of public goods that the state undertakes to provide to its citizens. The most widely defined scope of such services includes the following types: social, cultural, scientific, sports, environmental, and some others.</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3) Organizational and legal forms of non-profit organizations can include institutions (both private and state), public associations, foundations (private, corporate, state, or public), joint-stock companies, consumer cooperatives, religious communities, associations, and others (e.g. condominiums, bar associations, professional audit organizations, etc.)</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4) A non-profit organization is created by the decision of the founder (or founders), except for public or religious communities.</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5) A non-profit organization may establish branches and representative offices that are not legal entities.</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6) In case of liquidation of a non-profit organization, the property remaining after satisfaction of creditors ' claims is directed to the purposes specified in the constituent documents. A special regime applies to consumer cooperatives (shares are transferred to members), institutions (property remains with the founder), and non-profit joint-stock companies (in proportion to the number of shares).</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7) An NPO may own objects and property necessary for its activities. All types of NPOs, except for institutions, are liable with all their property for their obligations.</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8) An NPO has a higher management body (a congress, a conference, general meeting, etc.) that makes decisions on all major issues and an executive management body that deals with operational management and is accountable to the higher body. A control body (audit commission) is elected or appointed. An NPO has no right to reward members of the higher management body, except for expenses that they bear directly for this activity [35].</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 xml:space="preserve">Paragraph 2 of Article 1 of the Law "On state procurement, grants and awards for non-governmental organizations of the Republic of Kazakhstan" enshrines the right to execute state social procurement to non-governmental organizations at the expense of budgetary funds [36]. </w:t>
      </w:r>
      <w:proofErr w:type="gramStart"/>
      <w:r w:rsidRPr="008D320A">
        <w:rPr>
          <w:rFonts w:ascii="Times New Roman" w:hAnsi="Times New Roman" w:cs="Times New Roman"/>
          <w:sz w:val="28"/>
          <w:szCs w:val="28"/>
          <w:lang w:val="en-US"/>
        </w:rPr>
        <w:t>Paragraph 5 of the same Article states that the provider of the state social procurement is a non-governmental organization implementing social programs and social projects under the agreement for the implementation of state social procurement.</w:t>
      </w:r>
      <w:proofErr w:type="gramEnd"/>
      <w:r w:rsidRPr="008D320A">
        <w:rPr>
          <w:rFonts w:ascii="Times New Roman" w:hAnsi="Times New Roman" w:cs="Times New Roman"/>
          <w:sz w:val="28"/>
          <w:szCs w:val="28"/>
          <w:lang w:val="en-US"/>
        </w:rPr>
        <w:t xml:space="preserve"> Paragraph 7 establishes full identity between non-governmental and non-profit organizations (with the exception of political parties, trade unions and religious communities) established by citizens and/or non-governmental legal entities on a voluntary basis. Paragraph 7-1 defines a grant for non-governmental organizations as funds provided by the grant financing operator, while the operator is a non-profit organization in the form of a joint-stock company defined by the government of the Republic of Kazakhstan.</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lastRenderedPageBreak/>
        <w:t>The same law defines 16 areas in which grants may be provided.</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The issue of the right to engage in entrepreneurial activity is of particular interest for our research from the perspective of opportunities for the development of social entrepreneurship.</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Article 33 of the Law "On non-profit organizations" stipulates that non-profit organizations can engage in business activities only if it corresponds to their statutory goals. Income from the business activities of an NPO cannot be distributed among its participants and is allocated for statutory purposes. The income is allowed to be used for charity to public associations, religious communities and foundations.</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The Tax Code of the Republic of Kazakhstan distinguishes two types of organizations that have benefits for reducing corporate income tax payments:</w:t>
      </w:r>
    </w:p>
    <w:p w:rsidR="00AD62BD" w:rsidRPr="008D320A" w:rsidRDefault="00AD62BD" w:rsidP="00AD62BD">
      <w:pPr>
        <w:pStyle w:val="a3"/>
        <w:numPr>
          <w:ilvl w:val="0"/>
          <w:numId w:val="5"/>
        </w:numPr>
        <w:tabs>
          <w:tab w:val="left" w:pos="851"/>
          <w:tab w:val="left" w:pos="1134"/>
        </w:tabs>
        <w:spacing w:after="0" w:line="240" w:lineRule="auto"/>
        <w:ind w:left="0"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Non-profit organizations (Article 289); and</w:t>
      </w:r>
    </w:p>
    <w:p w:rsidR="00AD62BD" w:rsidRPr="008D320A" w:rsidRDefault="00AD62BD" w:rsidP="00AD62BD">
      <w:pPr>
        <w:pStyle w:val="a3"/>
        <w:numPr>
          <w:ilvl w:val="0"/>
          <w:numId w:val="5"/>
        </w:numPr>
        <w:tabs>
          <w:tab w:val="left" w:pos="851"/>
          <w:tab w:val="left" w:pos="1134"/>
        </w:tabs>
        <w:spacing w:after="0" w:line="240" w:lineRule="auto"/>
        <w:ind w:left="0"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Social businesses (Article 290) [37]</w:t>
      </w:r>
      <w:r w:rsidRPr="008D320A">
        <w:rPr>
          <w:rFonts w:ascii="Times New Roman" w:hAnsi="Times New Roman" w:cs="Times New Roman"/>
          <w:sz w:val="28"/>
          <w:szCs w:val="28"/>
        </w:rPr>
        <w:t>.</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Article 289 defines the taxation procedure for all forms of non-profit organizations, except for institutions, joint-stock companies, and consumer cooperatives (except for condominiums) carrying out activities in the public interest and meeting the following requirements: a) they do not have the purpose of generating income as such; and b) they do not distribute the net income or property received among the participants. [37</w:t>
      </w:r>
      <w:proofErr w:type="gramStart"/>
      <w:r w:rsidRPr="008D320A">
        <w:rPr>
          <w:rFonts w:ascii="Times New Roman" w:hAnsi="Times New Roman" w:cs="Times New Roman"/>
          <w:sz w:val="28"/>
          <w:szCs w:val="28"/>
          <w:lang w:val="en-US"/>
        </w:rPr>
        <w:t>,38</w:t>
      </w:r>
      <w:proofErr w:type="gramEnd"/>
      <w:r w:rsidRPr="008D320A">
        <w:rPr>
          <w:rFonts w:ascii="Times New Roman" w:hAnsi="Times New Roman" w:cs="Times New Roman"/>
          <w:sz w:val="28"/>
          <w:szCs w:val="28"/>
          <w:lang w:val="en-US"/>
        </w:rPr>
        <w:t>].</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If these conditions are met, the following are excluded from the non-profit organization’s total income: income under a contract for the implementation of a state social procurement; premiums on deposits; entrance and membership fees; income in the form of property received free of charge (sponsorship, grant, or charity).</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Income not specified in this list is subject to taxation in accordance with the established procedure. In this case, the amount to be deducted is determined either by the proportion of the amount of income that can be deducted from the total amount of the entity's income; or on the basis of separate accounting for expenses incurred from income from non-taxable and other types of activities.</w:t>
      </w:r>
    </w:p>
    <w:p w:rsidR="00AD62BD" w:rsidRPr="008D320A" w:rsidRDefault="00AD62BD" w:rsidP="00AD62BD">
      <w:pPr>
        <w:widowControl w:val="0"/>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In fact, this means that if a non-profit organization is engaged in business activities within the framework of its mission and statutory activities, the income from this activity shall be taxed subject to general rules, unless it falls under the requirements of Article 290.</w:t>
      </w:r>
    </w:p>
    <w:p w:rsidR="00AD62BD" w:rsidRPr="008D320A" w:rsidRDefault="00AD62BD" w:rsidP="00AD62BD">
      <w:pPr>
        <w:widowControl w:val="0"/>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Article 290 defines the taxation procedure for social businesses. Under this article, an entity can receive a tax relief in the amount of 100% of corporate income tax if it carries out activities, the income from which, taking into account income from gratuitously received property and remuneration for deposits, is at least 90% of the total income of such entities.</w:t>
      </w:r>
    </w:p>
    <w:p w:rsidR="00AD62BD" w:rsidRPr="008D320A" w:rsidRDefault="00AD62BD" w:rsidP="00AD62BD">
      <w:pPr>
        <w:widowControl w:val="0"/>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The types of activities for such entities are as follows:</w:t>
      </w:r>
    </w:p>
    <w:p w:rsidR="00AD62BD" w:rsidRPr="008D320A" w:rsidRDefault="00AD62BD" w:rsidP="00AD62BD">
      <w:pPr>
        <w:pStyle w:val="a3"/>
        <w:widowControl w:val="0"/>
        <w:numPr>
          <w:ilvl w:val="0"/>
          <w:numId w:val="5"/>
        </w:numPr>
        <w:tabs>
          <w:tab w:val="left" w:pos="851"/>
          <w:tab w:val="left" w:pos="1134"/>
        </w:tabs>
        <w:spacing w:after="0" w:line="240" w:lineRule="auto"/>
        <w:ind w:left="0"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Providing medical care (organizations licensed for this type of activity);</w:t>
      </w:r>
    </w:p>
    <w:p w:rsidR="00AD62BD" w:rsidRPr="008D320A" w:rsidRDefault="00AD62BD" w:rsidP="00AD62BD">
      <w:pPr>
        <w:pStyle w:val="a3"/>
        <w:widowControl w:val="0"/>
        <w:numPr>
          <w:ilvl w:val="0"/>
          <w:numId w:val="5"/>
        </w:numPr>
        <w:tabs>
          <w:tab w:val="left" w:pos="851"/>
          <w:tab w:val="left" w:pos="1134"/>
        </w:tabs>
        <w:spacing w:after="0" w:line="240" w:lineRule="auto"/>
        <w:ind w:left="0"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Education services at all levels, including additional education, pre-school education and training;</w:t>
      </w:r>
    </w:p>
    <w:p w:rsidR="00AD62BD" w:rsidRPr="008D320A" w:rsidRDefault="00AD62BD" w:rsidP="00AD62BD">
      <w:pPr>
        <w:pStyle w:val="a3"/>
        <w:widowControl w:val="0"/>
        <w:numPr>
          <w:ilvl w:val="0"/>
          <w:numId w:val="5"/>
        </w:numPr>
        <w:tabs>
          <w:tab w:val="left" w:pos="851"/>
          <w:tab w:val="left" w:pos="1134"/>
        </w:tabs>
        <w:spacing w:after="0" w:line="240" w:lineRule="auto"/>
        <w:ind w:left="0"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 xml:space="preserve">Activities in science (accredited organizations), culture (except for </w:t>
      </w:r>
      <w:r w:rsidRPr="008D320A">
        <w:rPr>
          <w:rFonts w:ascii="Times New Roman" w:hAnsi="Times New Roman" w:cs="Times New Roman"/>
          <w:sz w:val="28"/>
          <w:szCs w:val="28"/>
          <w:lang w:val="en-US"/>
        </w:rPr>
        <w:lastRenderedPageBreak/>
        <w:t>business), sports (except for sporting events), services on conservation of historical and cultural heritage (except information and outreach), services in social protection and social security of children, the disabled, and the elderly; and</w:t>
      </w:r>
    </w:p>
    <w:p w:rsidR="00AD62BD" w:rsidRPr="008D320A" w:rsidRDefault="00AD62BD" w:rsidP="00AD62BD">
      <w:pPr>
        <w:pStyle w:val="a3"/>
        <w:widowControl w:val="0"/>
        <w:numPr>
          <w:ilvl w:val="0"/>
          <w:numId w:val="5"/>
        </w:numPr>
        <w:tabs>
          <w:tab w:val="left" w:pos="851"/>
          <w:tab w:val="left" w:pos="1134"/>
        </w:tabs>
        <w:spacing w:after="0" w:line="240" w:lineRule="auto"/>
        <w:ind w:left="0"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Libraries.</w:t>
      </w:r>
    </w:p>
    <w:p w:rsidR="00AD62BD" w:rsidRPr="008D320A" w:rsidRDefault="00AD62BD" w:rsidP="00AD62BD">
      <w:pPr>
        <w:widowControl w:val="0"/>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The income of the entities specified in this paragraph is not subject to taxation when they are directed to the implementation of these types of activities.</w:t>
      </w:r>
    </w:p>
    <w:p w:rsidR="00AD62BD" w:rsidRPr="008D320A" w:rsidRDefault="00AD62BD" w:rsidP="00AD62BD">
      <w:pPr>
        <w:widowControl w:val="0"/>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This article does not specify the requirements for the incorporation, which implies any type of organization.</w:t>
      </w:r>
    </w:p>
    <w:p w:rsidR="00AD62BD" w:rsidRPr="008D320A" w:rsidRDefault="00AD62BD" w:rsidP="00AD62BD">
      <w:pPr>
        <w:widowControl w:val="0"/>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 xml:space="preserve">At the same time, if it is a non-profit organization, it will not be able to be exempt from a corporate tax if the income from a social procurement or any grant is more than 10% of the income. (See ANNEX B, Figure </w:t>
      </w:r>
      <w:r w:rsidRPr="008D320A">
        <w:rPr>
          <w:rFonts w:ascii="Times New Roman" w:hAnsi="Times New Roman" w:cs="Times New Roman"/>
          <w:sz w:val="28"/>
          <w:szCs w:val="28"/>
        </w:rPr>
        <w:t>В</w:t>
      </w:r>
      <w:r w:rsidRPr="008D320A">
        <w:rPr>
          <w:rFonts w:ascii="Times New Roman" w:hAnsi="Times New Roman" w:cs="Times New Roman"/>
          <w:sz w:val="28"/>
          <w:szCs w:val="28"/>
          <w:lang w:val="en-US"/>
        </w:rPr>
        <w:t>.1).</w:t>
      </w:r>
    </w:p>
    <w:p w:rsidR="00AD62BD" w:rsidRPr="008D320A" w:rsidRDefault="00AD62BD" w:rsidP="00AD62BD">
      <w:pPr>
        <w:widowControl w:val="0"/>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In the same Article 290, social businesses are recognized as organizations that meet one of the following conditions:</w:t>
      </w:r>
    </w:p>
    <w:p w:rsidR="00AD62BD" w:rsidRPr="008D320A" w:rsidRDefault="00AD62BD" w:rsidP="00AD62BD">
      <w:pPr>
        <w:pStyle w:val="a3"/>
        <w:widowControl w:val="0"/>
        <w:numPr>
          <w:ilvl w:val="0"/>
          <w:numId w:val="5"/>
        </w:numPr>
        <w:tabs>
          <w:tab w:val="left" w:pos="851"/>
          <w:tab w:val="left" w:pos="1134"/>
        </w:tabs>
        <w:spacing w:after="0" w:line="240" w:lineRule="auto"/>
        <w:ind w:left="0"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The average number of disabled persons is at least 51%; or</w:t>
      </w:r>
    </w:p>
    <w:p w:rsidR="00AD62BD" w:rsidRPr="008D320A" w:rsidRDefault="00AD62BD" w:rsidP="00AD62BD">
      <w:pPr>
        <w:pStyle w:val="a3"/>
        <w:widowControl w:val="0"/>
        <w:numPr>
          <w:ilvl w:val="0"/>
          <w:numId w:val="5"/>
        </w:numPr>
        <w:tabs>
          <w:tab w:val="left" w:pos="851"/>
          <w:tab w:val="left" w:pos="1134"/>
        </w:tabs>
        <w:spacing w:after="0" w:line="240" w:lineRule="auto"/>
        <w:ind w:left="0"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Expenses for the remuneration of disabled people for the tax period make up at least 51% (for companies employing at least 35% of disabled individuals with hearing, vision, and speech impairment) of the total payroll.</w:t>
      </w:r>
    </w:p>
    <w:p w:rsidR="00AD62BD" w:rsidRPr="008D320A" w:rsidRDefault="00AD62BD" w:rsidP="00AD62BD">
      <w:pPr>
        <w:widowControl w:val="0"/>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This type may not include producers or sellers of excisable goods.</w:t>
      </w:r>
    </w:p>
    <w:p w:rsidR="00AD62BD" w:rsidRPr="008D320A" w:rsidRDefault="00AD62BD" w:rsidP="00AD62BD">
      <w:pPr>
        <w:widowControl w:val="0"/>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According to Article 290, we can conclude that social businesses are recognized as social entrepreneurs who:</w:t>
      </w:r>
    </w:p>
    <w:p w:rsidR="00AD62BD" w:rsidRPr="008D320A" w:rsidRDefault="00AD62BD" w:rsidP="00AD62BD">
      <w:pPr>
        <w:widowControl w:val="0"/>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A) Work in a defined range of activities and receive 90% of the income from these activities;</w:t>
      </w:r>
    </w:p>
    <w:p w:rsidR="00AD62BD" w:rsidRPr="008D320A" w:rsidRDefault="00AD62BD" w:rsidP="00AD62BD">
      <w:pPr>
        <w:widowControl w:val="0"/>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B) Employ individuals with disabilities, and the proportion of such employees must be at least 51%, and the share in the payroll must be at least 51% (35% for people with hearing, vision and speech impairments).</w:t>
      </w:r>
    </w:p>
    <w:p w:rsidR="00AD62BD" w:rsidRPr="008D320A" w:rsidRDefault="00AD62BD" w:rsidP="00AD62BD">
      <w:pPr>
        <w:widowControl w:val="0"/>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Group B enterprises may be exempt from paying value added tax on the turnover of sales of goods, works and services as indicated in article 394. If in the current year and during the previous four years, the share of employees with disabilities was at least 51% and the share in the payroll was at least 51% (35% for the hearing, vision and speech impairment).</w:t>
      </w:r>
    </w:p>
    <w:p w:rsidR="00AD62BD" w:rsidRPr="008D320A" w:rsidRDefault="00AD62BD" w:rsidP="00AD62BD">
      <w:pPr>
        <w:widowControl w:val="0"/>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Article 482 stipulates that these entities are exempt from paying social tax.</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If the number of employees with disabilities does not reach 51%, then according to Article 288, for each such employee, deductions for corporate income tax include twice the amount of labor costs incurred and 50% of the amount of calculated social tax from wages and other payments to disabled people.</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Such entities’ interests are protected by the Law of the Republic of Kazakhstan "On public procurement" as follows: [39]</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1) At least 50% of the funds allocated for the purchase of goods (blind aid equipment, means of transportation, mandatory hygiene products) for the disabled people shall be purchased from public associations of disabled people or organizations created by them that produce and/or supply such goods.</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 xml:space="preserve">2) The same applies to any goods produced by public associations of persons with disabilities or organizations created by them. In other words, if goods are produced by public associations of disabled people or organizations created by </w:t>
      </w:r>
      <w:r w:rsidRPr="008D320A">
        <w:rPr>
          <w:rFonts w:ascii="Times New Roman" w:hAnsi="Times New Roman" w:cs="Times New Roman"/>
          <w:sz w:val="28"/>
          <w:szCs w:val="28"/>
          <w:lang w:val="en-US"/>
        </w:rPr>
        <w:lastRenderedPageBreak/>
        <w:t>them, then at least 50% of the amount of public procurement for this product shall be purchased from such associations/organizations.</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3) At least 100% of works and services provided by public associations of disabled people or organizations created by them.</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The Law sets the norm for creating a list of public associations of disabled people and organizations created by them; goods, services and works to be purchased from these organizations. At the same time, the Law prohibits public associations and organizations created by them from subcontracting and co-executing.</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 xml:space="preserve">See ANNEX </w:t>
      </w:r>
      <w:r w:rsidRPr="008D320A">
        <w:rPr>
          <w:rFonts w:ascii="Times New Roman" w:hAnsi="Times New Roman" w:cs="Times New Roman"/>
          <w:sz w:val="28"/>
          <w:szCs w:val="28"/>
        </w:rPr>
        <w:t>В</w:t>
      </w:r>
      <w:r w:rsidRPr="008D320A">
        <w:rPr>
          <w:rFonts w:ascii="Times New Roman" w:hAnsi="Times New Roman" w:cs="Times New Roman"/>
          <w:sz w:val="28"/>
          <w:szCs w:val="28"/>
          <w:lang w:val="en-US"/>
        </w:rPr>
        <w:t>,</w:t>
      </w:r>
      <w:r w:rsidRPr="008D320A">
        <w:rPr>
          <w:lang w:val="en-US"/>
        </w:rPr>
        <w:t xml:space="preserve"> </w:t>
      </w:r>
      <w:r w:rsidRPr="008D320A">
        <w:rPr>
          <w:rFonts w:ascii="Times New Roman" w:hAnsi="Times New Roman" w:cs="Times New Roman"/>
          <w:sz w:val="28"/>
          <w:szCs w:val="28"/>
          <w:lang w:val="en-US"/>
        </w:rPr>
        <w:t xml:space="preserve">Table </w:t>
      </w:r>
      <w:r w:rsidRPr="008D320A">
        <w:rPr>
          <w:rFonts w:ascii="Times New Roman" w:hAnsi="Times New Roman" w:cs="Times New Roman"/>
          <w:sz w:val="28"/>
          <w:szCs w:val="28"/>
        </w:rPr>
        <w:t>В</w:t>
      </w:r>
      <w:r w:rsidRPr="008D320A">
        <w:rPr>
          <w:rFonts w:ascii="Times New Roman" w:hAnsi="Times New Roman" w:cs="Times New Roman"/>
          <w:sz w:val="28"/>
          <w:szCs w:val="28"/>
          <w:lang w:val="en-US"/>
        </w:rPr>
        <w:t>.1 for a comparative assessment of the current legislation regulating the activities of non-profit organizations and potential social entrepreneurs in the context of world experience.</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Regulation of businesses providing social services to households in Kazakhstan and can be identified as social entrepreneurs, have both positive features and a number of problems.</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Positive features include tax relief and several types of entities that have the right to provide social services to the population or produce products and thereby provide income for target groups.</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From the Tax Code’s standpoint, there are three types of non-governmental organizations that have benefits for corporate and other taxes due to the social orientation of their activities.</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From the standpoint of theoretical foundations of the social economy development, the difference in tax regimes can be assessed as drawing a dividing line between non-profit organizations and social businesses, indeed between state and market financing. This is correct from the market theory of social entrepreneurship standpoint, typical for Anglo-Saxon countries.</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Only NPOs bear the right to work on state social procurement (hereinafter referred to as SSP), but if the NPO receives money from the state budget, it may only attribute to deductions only these revenues and other transferred money (grants, charity, sponsorship), as well as interest on deposits. However, if the NPO provides services on the market, income from these services may not be attributed to deductions – even if these services correspond to its social mission.</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Businesses providing basic social services from the specified list (medical, educational, etc.) may not pay CIT if the income from this activity is at least 90%.</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At the same time, if such entity does not have an NPO status, it may not qualify for the SSP, despite the fact that its activities can fully meet the types of activities allowed for NPOs. Nevertheless, even if an NPO follows the second option and the state procurement funds amount to more than 10% of total revenues, then again, the CIT relief will remain unavailable for an NPO.</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 xml:space="preserve">Although the tax code provides different operating modes for these organizations, they may be the same organization in the real economic space. It will choose between a more strict and regulated status of an NPO with its obligations of mandatory registration with authorized bodies, mandatory assessment of the effectiveness of the results of state procurement, and a freer status of a social business. The current practice of taxation of NPOs does not </w:t>
      </w:r>
      <w:r w:rsidRPr="008D320A">
        <w:rPr>
          <w:rFonts w:ascii="Times New Roman" w:hAnsi="Times New Roman" w:cs="Times New Roman"/>
          <w:sz w:val="28"/>
          <w:szCs w:val="28"/>
          <w:lang w:val="en-US"/>
        </w:rPr>
        <w:lastRenderedPageBreak/>
        <w:t>encourage them to engage in business, because revenues from state procurement and transfers will not be deductible, therefore they could lose state support and get into competitive market conditions.</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On the other hand, a social business will be separated not only from the SSP, but also from grants, because if the grant amount is more than 10% of the entity's income, it loses the CIT relief.</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As for companies employing disabled individuals, on the one hand, their benefits seem very significant. However, in practice, the number of companies employing such a large number of disabled individuals is very small. Some categories of disabled people, such as those with mental disabilities, are not included in the list of special groups at all, despite the fact that there are no fewer features of working with these groups than with people with hearing, vision, and speech impairment.</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The first paragraph of the Law "On public procurement" contains a norm allowing public organizations of disabled people or organizations created by them to act as intermediaries, i.e. simply resell mandatory hygiene products to name a few, which again, does not help to develop effective activities of these organizations.</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We suggest that the reform of legislation be based on the European concept of social economy, which does not draw a strict line between the market and public spending and believes that both NPOs and social entrepreneurs work for the social economy, i.e. addressing social issues. Therefore, mixing the organization's state social procurement and income earned on the open market is quite compatible provided that the organization's mission is preserved.</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 xml:space="preserve">Considering the above, including that in ANNEX </w:t>
      </w:r>
      <w:r w:rsidRPr="008D320A">
        <w:rPr>
          <w:rFonts w:ascii="Times New Roman" w:hAnsi="Times New Roman" w:cs="Times New Roman"/>
          <w:sz w:val="28"/>
          <w:szCs w:val="28"/>
        </w:rPr>
        <w:t>В</w:t>
      </w:r>
      <w:r w:rsidRPr="008D320A">
        <w:rPr>
          <w:rFonts w:ascii="Times New Roman" w:hAnsi="Times New Roman" w:cs="Times New Roman"/>
          <w:sz w:val="28"/>
          <w:szCs w:val="28"/>
          <w:lang w:val="en-US"/>
        </w:rPr>
        <w:t xml:space="preserve">, we propose norms for the legislation of the Republic of Kazakhstan in both "Conclusions" section of this paragraph and in ANNEX </w:t>
      </w:r>
      <w:r w:rsidRPr="008D320A">
        <w:rPr>
          <w:rFonts w:ascii="Times New Roman" w:hAnsi="Times New Roman" w:cs="Times New Roman"/>
          <w:sz w:val="28"/>
          <w:szCs w:val="28"/>
        </w:rPr>
        <w:t>В</w:t>
      </w:r>
      <w:r w:rsidRPr="008D320A">
        <w:rPr>
          <w:rFonts w:ascii="Times New Roman" w:hAnsi="Times New Roman" w:cs="Times New Roman"/>
          <w:sz w:val="28"/>
          <w:szCs w:val="28"/>
          <w:lang w:val="en-US"/>
        </w:rPr>
        <w:t xml:space="preserve">, Figure </w:t>
      </w:r>
      <w:r w:rsidRPr="008D320A">
        <w:rPr>
          <w:rFonts w:ascii="Times New Roman" w:hAnsi="Times New Roman" w:cs="Times New Roman"/>
          <w:sz w:val="28"/>
          <w:szCs w:val="28"/>
        </w:rPr>
        <w:t>В</w:t>
      </w:r>
      <w:r w:rsidRPr="008D320A">
        <w:rPr>
          <w:rFonts w:ascii="Times New Roman" w:hAnsi="Times New Roman" w:cs="Times New Roman"/>
          <w:sz w:val="28"/>
          <w:szCs w:val="28"/>
          <w:lang w:val="en-US"/>
        </w:rPr>
        <w:t>.2.</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Conclusions:</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We feel important to note that, despite the absence of an official definition of social entrepreneurship, the Tax Code of the Republic of Kazakhstan offers significant tax relief for non-profit organizations and social businesses, which at this stage represent empirical practices of social entrepreneurship in Kazakhstan.</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When paying income tax, non-profit organizations can deduct income from state social procurement, deposits, sponsorship, grants, and charity. The remainder is taxed according to the general rules.</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Social businesses are exempt from corporate income tax if their activities fall within the list of activities set by the Article 290 of the Tax Code of Kazakhstan and the revenues from it account for 90% of all income. Since the tax relief already provided is at its maximum, such entities can only be attracted by the possibility of renting state property without competition and at preferential rates.</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Companies employing individuals with disabilities in the established quantitative ratios are exempt from VAT and social tax (Articles 394 and 482 of the Tax Code of the Republic of Kazakhstan). In addition, they have priority in public procurement, however, the list of goods, services and participating companies is fixed.</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lastRenderedPageBreak/>
        <w:t>Considering the trends of world practice and surveys of the Kazakhstan’s expert community, we propose the establishment of the status (certificate) of a social entrepreneur, the receipt of which is not related to a specific organizational and legal form, but is associated with meeting the requirements and receiving benefits.</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Social entrepreneurs are economic entities that produce economic and social value simultaneously or in parallel, and meet a number of requirements.</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We propose the following standards as requirements:</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1) Activity listed in Article 290 of the Tax Code or employment of at least 30% of disadvantaged citizens, according to the definition given in the Law of RK "On special social services." [40].</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2) No withdrawal (blocking) of assets without an appropriate quid pro quo.</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We propose the following benefits:</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1) A tax relief by type of social business (Article 290).</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2) The right to distribute 30% of the company's profit.</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3) The right to lease state property without competition and at preferential rates of no more than 30% of the generally accepted level.</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These conditions will be of interest for non-profit organizations, since, currently, they do not have the right to distribute profits, and, therefore, are not attractive to third-party investors. At the same time, they will not change their organizational and legal form and can participate in the state procurement according to their profile and combine different sources of funding.</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Commercial social businesses that meet the requirements set in Article 290 of the Tax Code of the Republic of Kazakhstan will be interested in renting state property without competition and at preferential rates. If the certificate is in demand and able to increase the number of economic entities engaged in social entrepreneurship, then in the future it could be possible to adjust the requirements for social entrepreneurs and benefits for them.</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The rate of individuals with disabilities in the Tax Code to 30% for companies employing them could be reduced with a simultaneous introduction of a restriction in the wording of "at least 5 people." The share in the payroll could also be reduced to 30%. At the same time, a separate group of people with hearing, vision and speech impairment could include people with mental disabilities and their share in the payroll could be reduced to 20%.</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Proposals to reduce the share of disabled individuals in companies are related to the fact that in a modern inclusive society, many young people do not want to be confined to specialized organizations, but would like to work in ordinary companies with a wide range of communication. An additional factor is that it is almost impossible to create a competitive organization with a dominant number of employees with disabilities.</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 xml:space="preserve">As for the advantage in tenders, we believe that the Law of the Republic of Kazakhstan "On public procurement" needs to introduce temporary restrictions for a period of five years for organizations of persons with disabilities and organizations created by them that only supply special needs equipment. If within five years these organizations enjoy the benefits of priority public procurement, but </w:t>
      </w:r>
      <w:r w:rsidRPr="008D320A">
        <w:rPr>
          <w:rFonts w:ascii="Times New Roman" w:hAnsi="Times New Roman" w:cs="Times New Roman"/>
          <w:sz w:val="28"/>
          <w:szCs w:val="28"/>
          <w:lang w:val="en-US"/>
        </w:rPr>
        <w:lastRenderedPageBreak/>
        <w:t>only resell special needs equipment, and do not produce any goods, services, or works, then after this period they lose the right to priority purchases.</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 xml:space="preserve">See ANNEX </w:t>
      </w:r>
      <w:r w:rsidRPr="008D320A">
        <w:rPr>
          <w:rFonts w:ascii="Times New Roman" w:hAnsi="Times New Roman" w:cs="Times New Roman"/>
          <w:sz w:val="28"/>
          <w:szCs w:val="28"/>
        </w:rPr>
        <w:t>В</w:t>
      </w:r>
      <w:r w:rsidRPr="008D320A">
        <w:rPr>
          <w:rFonts w:ascii="Times New Roman" w:hAnsi="Times New Roman" w:cs="Times New Roman"/>
          <w:sz w:val="28"/>
          <w:szCs w:val="28"/>
          <w:lang w:val="en-US"/>
        </w:rPr>
        <w:t xml:space="preserve"> for all the innovations for the regulations we are proposing.</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To sum it up, we propose legal support for social entrepreneurship in the form of legal qualification of the company health, i.e. a social entrepreneur certificate, which does not require a change in the legal form. The use of the certificate will expand the range of entities supported by tax and other benefits that will meet the requirements (scope of activity, share of target groups, prohibition on asset withdrawal) and have the appropriate rights (tax relief, distribution of 30% of profits, advantages in the issue of state property leasing).</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p>
    <w:p w:rsidR="00AD62BD" w:rsidRPr="00AA478F" w:rsidRDefault="00AD62BD" w:rsidP="00AD62BD">
      <w:pPr>
        <w:pStyle w:val="2"/>
        <w:numPr>
          <w:ilvl w:val="0"/>
          <w:numId w:val="0"/>
        </w:numPr>
        <w:ind w:firstLine="709"/>
        <w:rPr>
          <w:b/>
          <w:lang w:val="en-US"/>
        </w:rPr>
      </w:pPr>
      <w:bookmarkStart w:id="7" w:name="_Toc53936476"/>
      <w:r w:rsidRPr="00AA478F">
        <w:rPr>
          <w:b/>
          <w:lang w:val="en-US"/>
        </w:rPr>
        <w:t>3.3 Development of principles, stages and templates of the business model design process in social entrepreneurship (basic cycle)</w:t>
      </w:r>
      <w:bookmarkEnd w:id="7"/>
    </w:p>
    <w:p w:rsidR="00AD62BD" w:rsidRPr="00AA478F" w:rsidRDefault="00AD62BD" w:rsidP="00AD62BD">
      <w:pPr>
        <w:tabs>
          <w:tab w:val="left" w:pos="1134"/>
        </w:tabs>
        <w:spacing w:after="0" w:line="240" w:lineRule="auto"/>
        <w:ind w:firstLine="709"/>
        <w:jc w:val="both"/>
        <w:rPr>
          <w:rFonts w:ascii="Times New Roman" w:hAnsi="Times New Roman" w:cs="Times New Roman"/>
          <w:b/>
          <w:sz w:val="28"/>
          <w:szCs w:val="28"/>
          <w:lang w:val="en-US"/>
        </w:rPr>
      </w:pP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As part of an empirical study of the business models of social entrepreneurship functioning in the economy of Kazakhstan, we have concluded that it is necessary to create an algorithm to be used by a potential social entrepreneur.</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Since the two main principles of designing a business model of social entrepreneurship are the production of economic value (preferably based on an innovative solution) and the implementation of a social mission, the manager’s starting task may turn out diverse.</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The business models used in practice can be as follows:</w:t>
      </w:r>
    </w:p>
    <w:p w:rsidR="00AD62BD" w:rsidRPr="008D320A" w:rsidRDefault="00AD62BD" w:rsidP="00AD62BD">
      <w:pPr>
        <w:pStyle w:val="a3"/>
        <w:numPr>
          <w:ilvl w:val="0"/>
          <w:numId w:val="5"/>
        </w:numPr>
        <w:tabs>
          <w:tab w:val="left" w:pos="851"/>
          <w:tab w:val="left" w:pos="1134"/>
        </w:tabs>
        <w:spacing w:after="0" w:line="240" w:lineRule="auto"/>
        <w:ind w:left="0"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Embedded enterprises, in which production of social and economic values happens within a single business process;</w:t>
      </w:r>
    </w:p>
    <w:p w:rsidR="00AD62BD" w:rsidRPr="008D320A" w:rsidRDefault="00AD62BD" w:rsidP="00AD62BD">
      <w:pPr>
        <w:pStyle w:val="a3"/>
        <w:numPr>
          <w:ilvl w:val="0"/>
          <w:numId w:val="5"/>
        </w:numPr>
        <w:tabs>
          <w:tab w:val="left" w:pos="851"/>
          <w:tab w:val="left" w:pos="1134"/>
        </w:tabs>
        <w:spacing w:after="0" w:line="240" w:lineRule="auto"/>
        <w:ind w:left="0"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Integrated enterprises that partially cover the costs of producing social value at the expense of economic value;</w:t>
      </w:r>
    </w:p>
    <w:p w:rsidR="00AD62BD" w:rsidRPr="008D320A" w:rsidRDefault="00AD62BD" w:rsidP="00AD62BD">
      <w:pPr>
        <w:pStyle w:val="a3"/>
        <w:numPr>
          <w:ilvl w:val="0"/>
          <w:numId w:val="5"/>
        </w:numPr>
        <w:tabs>
          <w:tab w:val="left" w:pos="851"/>
          <w:tab w:val="left" w:pos="1134"/>
        </w:tabs>
        <w:spacing w:after="0" w:line="240" w:lineRule="auto"/>
        <w:ind w:left="0"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External enterprises, which support social projects only financially, based on the holding management principle [6].</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Based on the results of an empirical survey, we have found that large Kazakhstan companies that implement models of socially responsible business or are companies that practice social responsibility mostly apply the latter scheme.</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 xml:space="preserve">More problematic from the point of view of management decisions are the first and second types of enterprises that need to create a productive business model that will either fully cover its costs and earn a profit, or still rely on the support of a "purely social" project at the expense of "pure business". In both cases, the following steps will need to be implemented (Figure </w:t>
      </w:r>
      <w:r w:rsidRPr="008D320A">
        <w:rPr>
          <w:rFonts w:ascii="Times New Roman" w:hAnsi="Times New Roman" w:cs="Times New Roman"/>
          <w:sz w:val="28"/>
          <w:szCs w:val="28"/>
        </w:rPr>
        <w:t>С</w:t>
      </w:r>
      <w:r w:rsidRPr="008D320A">
        <w:rPr>
          <w:rFonts w:ascii="Times New Roman" w:hAnsi="Times New Roman" w:cs="Times New Roman"/>
          <w:sz w:val="28"/>
          <w:szCs w:val="28"/>
          <w:lang w:val="en-US"/>
        </w:rPr>
        <w:t xml:space="preserve">.1, ANNEX </w:t>
      </w:r>
      <w:r w:rsidRPr="008D320A">
        <w:rPr>
          <w:rFonts w:ascii="Times New Roman" w:hAnsi="Times New Roman" w:cs="Times New Roman"/>
          <w:sz w:val="28"/>
          <w:szCs w:val="28"/>
        </w:rPr>
        <w:t>С</w:t>
      </w:r>
      <w:r w:rsidRPr="008D320A">
        <w:rPr>
          <w:rFonts w:ascii="Times New Roman" w:hAnsi="Times New Roman" w:cs="Times New Roman"/>
          <w:sz w:val="28"/>
          <w:szCs w:val="28"/>
          <w:lang w:val="en-US"/>
        </w:rPr>
        <w:t>).</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The algorithm shown in Figure 2 is a classic algorithm for creating and developing a business model. We have made methodological developments: templates for those original elements developed for social entrepreneurship.</w:t>
      </w:r>
    </w:p>
    <w:p w:rsidR="00AD62BD" w:rsidRPr="008D320A" w:rsidRDefault="00AD62BD" w:rsidP="0025121F">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 xml:space="preserve">Stage I. </w:t>
      </w:r>
      <w:proofErr w:type="gramStart"/>
      <w:r w:rsidRPr="008D320A">
        <w:rPr>
          <w:rFonts w:ascii="Times New Roman" w:hAnsi="Times New Roman" w:cs="Times New Roman"/>
          <w:sz w:val="28"/>
          <w:szCs w:val="28"/>
          <w:lang w:val="en-US"/>
        </w:rPr>
        <w:t>Generating</w:t>
      </w:r>
      <w:proofErr w:type="gramEnd"/>
      <w:r w:rsidRPr="008D320A">
        <w:rPr>
          <w:rFonts w:ascii="Times New Roman" w:hAnsi="Times New Roman" w:cs="Times New Roman"/>
          <w:sz w:val="28"/>
          <w:szCs w:val="28"/>
          <w:lang w:val="en-US"/>
        </w:rPr>
        <w:t xml:space="preserve"> ideas and assessing possibilities to generate income.</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 xml:space="preserve">The idea of a social enterprise usually lies in the ability to meet the needs of socially vulnerable or target groups or the entire society (if we were talking about environmentally friendly technologies or products). Analyzing the unmet needs of target groups is usually a key to generating an idea. For example, vocational </w:t>
      </w:r>
      <w:r w:rsidRPr="008D320A">
        <w:rPr>
          <w:rFonts w:ascii="Times New Roman" w:hAnsi="Times New Roman" w:cs="Times New Roman"/>
          <w:sz w:val="28"/>
          <w:szCs w:val="28"/>
          <w:lang w:val="en-US"/>
        </w:rPr>
        <w:lastRenderedPageBreak/>
        <w:t>guidance, vocational rehabilitation and employment for individuals with disabilities, education and health services for children and disabled individuals, etc.</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Despite the capacious consumer niches, social entrepreneurship needs to design schemes for generating income, since target groups usually do not have sufficient purchasing power and this is the main limitation in business development.</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 xml:space="preserve">The idea needs to be tested and crystallized through the elements of a business model by answering the following questions (Figure </w:t>
      </w:r>
      <w:r w:rsidRPr="008D320A">
        <w:rPr>
          <w:rFonts w:ascii="Times New Roman" w:hAnsi="Times New Roman" w:cs="Times New Roman"/>
          <w:sz w:val="28"/>
          <w:szCs w:val="28"/>
        </w:rPr>
        <w:t>С</w:t>
      </w:r>
      <w:r w:rsidRPr="008D320A">
        <w:rPr>
          <w:rFonts w:ascii="Times New Roman" w:hAnsi="Times New Roman" w:cs="Times New Roman"/>
          <w:sz w:val="28"/>
          <w:szCs w:val="28"/>
          <w:lang w:val="en-US"/>
        </w:rPr>
        <w:t xml:space="preserve">.2, ANNEX </w:t>
      </w:r>
      <w:r w:rsidRPr="008D320A">
        <w:rPr>
          <w:rFonts w:ascii="Times New Roman" w:hAnsi="Times New Roman" w:cs="Times New Roman"/>
          <w:sz w:val="28"/>
          <w:szCs w:val="28"/>
        </w:rPr>
        <w:t>С</w:t>
      </w:r>
      <w:r w:rsidRPr="008D320A">
        <w:rPr>
          <w:rFonts w:ascii="Times New Roman" w:hAnsi="Times New Roman" w:cs="Times New Roman"/>
          <w:sz w:val="28"/>
          <w:szCs w:val="28"/>
          <w:lang w:val="en-US"/>
        </w:rPr>
        <w:t>).</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The answers to these questions should define five main criteria for the validity of the idea:</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1) The nature of social impact and the mechanism of its impact on the level of target groups’ income or opportunities.</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 xml:space="preserve">2) Strategic perspective for the entity's activities. </w:t>
      </w:r>
      <w:proofErr w:type="gramStart"/>
      <w:r w:rsidRPr="008D320A">
        <w:rPr>
          <w:rFonts w:ascii="Times New Roman" w:hAnsi="Times New Roman" w:cs="Times New Roman"/>
          <w:sz w:val="28"/>
          <w:szCs w:val="28"/>
          <w:lang w:val="en-US"/>
        </w:rPr>
        <w:t>The level of demand and the time during which the need will be relevant, the sufficient duration of the time window for the implementation of an entrepreneurial idea.</w:t>
      </w:r>
      <w:proofErr w:type="gramEnd"/>
      <w:r w:rsidRPr="008D320A">
        <w:rPr>
          <w:rFonts w:ascii="Times New Roman" w:hAnsi="Times New Roman" w:cs="Times New Roman"/>
          <w:sz w:val="28"/>
          <w:szCs w:val="28"/>
          <w:lang w:val="en-US"/>
        </w:rPr>
        <w:t xml:space="preserve"> </w:t>
      </w:r>
      <w:proofErr w:type="gramStart"/>
      <w:r w:rsidRPr="008D320A">
        <w:rPr>
          <w:rFonts w:ascii="Times New Roman" w:hAnsi="Times New Roman" w:cs="Times New Roman"/>
          <w:sz w:val="28"/>
          <w:szCs w:val="28"/>
          <w:lang w:val="en-US"/>
        </w:rPr>
        <w:t>Factors that may affect the level of demand and the time window duration.</w:t>
      </w:r>
      <w:proofErr w:type="gramEnd"/>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3) Decisive factor of the offer: Innovation, quality or low price? What innovative technologies currently influence the offer and what opportunities they provide for business ideas today and tomorrow?</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4) The level of resource availability, the entrepreneur, and his team’s competence. What resources, both material and non-material, does the organization have and are they sufficient to implement the project? What are the opportunities to reduce the cost of resources (leasing or outsourcing of personnel, social capital and social connections of the entrepreneur, ability to use network structure resources, both tangible and intangible, etc.)?</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5) Income generation scheme: What are customers willing to pay for, and what are the main sources of income, what is the share of each source of income?</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 xml:space="preserve">We have assessed the business model for two projects (ANNEX </w:t>
      </w:r>
      <w:r w:rsidRPr="008D320A">
        <w:rPr>
          <w:rFonts w:ascii="Times New Roman" w:hAnsi="Times New Roman" w:cs="Times New Roman"/>
          <w:sz w:val="28"/>
          <w:szCs w:val="28"/>
        </w:rPr>
        <w:t>С</w:t>
      </w:r>
      <w:r w:rsidRPr="008D320A">
        <w:rPr>
          <w:rFonts w:ascii="Times New Roman" w:hAnsi="Times New Roman" w:cs="Times New Roman"/>
          <w:sz w:val="28"/>
          <w:szCs w:val="28"/>
          <w:lang w:val="en-US"/>
        </w:rPr>
        <w:t xml:space="preserve">, Table </w:t>
      </w:r>
      <w:r w:rsidRPr="008D320A">
        <w:rPr>
          <w:rFonts w:ascii="Times New Roman" w:hAnsi="Times New Roman" w:cs="Times New Roman"/>
          <w:sz w:val="28"/>
          <w:szCs w:val="28"/>
        </w:rPr>
        <w:t>С</w:t>
      </w:r>
      <w:r w:rsidRPr="008D320A">
        <w:rPr>
          <w:rFonts w:ascii="Times New Roman" w:hAnsi="Times New Roman" w:cs="Times New Roman"/>
          <w:sz w:val="28"/>
          <w:szCs w:val="28"/>
          <w:lang w:val="en-US"/>
        </w:rPr>
        <w:t>.1).</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Business opportunity can also be assessed using a template in the form of a matrix based on four aggregated criteria (blocks) and scales (min, max, average).</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Four to five indicators can assess each of these criteria.</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 xml:space="preserve">See ANNEX </w:t>
      </w:r>
      <w:r w:rsidRPr="008D320A">
        <w:rPr>
          <w:rFonts w:ascii="Times New Roman" w:hAnsi="Times New Roman" w:cs="Times New Roman"/>
          <w:sz w:val="28"/>
          <w:szCs w:val="28"/>
        </w:rPr>
        <w:t>С</w:t>
      </w:r>
      <w:r w:rsidRPr="008D320A">
        <w:rPr>
          <w:rFonts w:ascii="Times New Roman" w:hAnsi="Times New Roman" w:cs="Times New Roman"/>
          <w:sz w:val="28"/>
          <w:szCs w:val="28"/>
          <w:lang w:val="en-US"/>
        </w:rPr>
        <w:t xml:space="preserve">, Table </w:t>
      </w:r>
      <w:r w:rsidRPr="008D320A">
        <w:rPr>
          <w:rFonts w:ascii="Times New Roman" w:hAnsi="Times New Roman" w:cs="Times New Roman"/>
          <w:sz w:val="28"/>
          <w:szCs w:val="28"/>
        </w:rPr>
        <w:t>С</w:t>
      </w:r>
      <w:r w:rsidRPr="008D320A">
        <w:rPr>
          <w:rFonts w:ascii="Times New Roman" w:hAnsi="Times New Roman" w:cs="Times New Roman"/>
          <w:sz w:val="28"/>
          <w:szCs w:val="28"/>
          <w:lang w:val="en-US"/>
        </w:rPr>
        <w:t>.2 for the detailed content of indicators and scale of their operationalization.</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Projects aimed at meeting a specific need, supported by the majority of the local community, and related to the main mission of the organization have a high social potential. They are usually implemented in line with the specialization of the basic activity and, accordingly, can be based on the accumulated qualifications of the staff.</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Projects that meet significant but unmet demand, are not limited to short project start times, and are implemented in conditions of weak competition, have a high market potential. High entry barriers can play a positive role if the entity has accumulated good potential that is difficult to copy.</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 xml:space="preserve">Projects that have clear and transparent schemes for generating income from their </w:t>
      </w:r>
      <w:proofErr w:type="gramStart"/>
      <w:r w:rsidRPr="008D320A">
        <w:rPr>
          <w:rFonts w:ascii="Times New Roman" w:hAnsi="Times New Roman" w:cs="Times New Roman"/>
          <w:sz w:val="28"/>
          <w:szCs w:val="28"/>
          <w:lang w:val="en-US"/>
        </w:rPr>
        <w:t>activities,</w:t>
      </w:r>
      <w:proofErr w:type="gramEnd"/>
      <w:r w:rsidRPr="008D320A">
        <w:rPr>
          <w:rFonts w:ascii="Times New Roman" w:hAnsi="Times New Roman" w:cs="Times New Roman"/>
          <w:sz w:val="28"/>
          <w:szCs w:val="28"/>
          <w:lang w:val="en-US"/>
        </w:rPr>
        <w:t xml:space="preserve"> are supported by sufficient material, financial and other resources, </w:t>
      </w:r>
      <w:r w:rsidRPr="008D320A">
        <w:rPr>
          <w:rFonts w:ascii="Times New Roman" w:hAnsi="Times New Roman" w:cs="Times New Roman"/>
          <w:sz w:val="28"/>
          <w:szCs w:val="28"/>
          <w:lang w:val="en-US"/>
        </w:rPr>
        <w:lastRenderedPageBreak/>
        <w:t>will have a high potential for sustainability. A clear marketing program based on the image and social capital of the company's team and its manager is of great importance as well.</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We have approbated this stage based on the two projects mentioned above.</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 xml:space="preserve">See ANNEX </w:t>
      </w:r>
      <w:r w:rsidRPr="008D320A">
        <w:rPr>
          <w:rFonts w:ascii="Times New Roman" w:hAnsi="Times New Roman" w:cs="Times New Roman"/>
          <w:sz w:val="28"/>
          <w:szCs w:val="28"/>
        </w:rPr>
        <w:t>С</w:t>
      </w:r>
      <w:r w:rsidRPr="008D320A">
        <w:rPr>
          <w:rFonts w:ascii="Times New Roman" w:hAnsi="Times New Roman" w:cs="Times New Roman"/>
          <w:sz w:val="28"/>
          <w:szCs w:val="28"/>
          <w:lang w:val="en-US"/>
        </w:rPr>
        <w:t xml:space="preserve">, Table </w:t>
      </w:r>
      <w:r w:rsidRPr="008D320A">
        <w:rPr>
          <w:rFonts w:ascii="Times New Roman" w:hAnsi="Times New Roman" w:cs="Times New Roman"/>
          <w:sz w:val="28"/>
          <w:szCs w:val="28"/>
        </w:rPr>
        <w:t>С</w:t>
      </w:r>
      <w:r w:rsidRPr="008D320A">
        <w:rPr>
          <w:rFonts w:ascii="Times New Roman" w:hAnsi="Times New Roman" w:cs="Times New Roman"/>
          <w:sz w:val="28"/>
          <w:szCs w:val="28"/>
          <w:lang w:val="en-US"/>
        </w:rPr>
        <w:t xml:space="preserve">.3, </w:t>
      </w:r>
      <w:r w:rsidRPr="008D320A">
        <w:rPr>
          <w:rFonts w:ascii="Times New Roman" w:hAnsi="Times New Roman" w:cs="Times New Roman"/>
          <w:sz w:val="28"/>
          <w:szCs w:val="28"/>
        </w:rPr>
        <w:t>С</w:t>
      </w:r>
      <w:r w:rsidRPr="008D320A">
        <w:rPr>
          <w:rFonts w:ascii="Times New Roman" w:hAnsi="Times New Roman" w:cs="Times New Roman"/>
          <w:sz w:val="28"/>
          <w:szCs w:val="28"/>
          <w:lang w:val="en-US"/>
        </w:rPr>
        <w:t>.4 for the estimates of the development potential of the «Sport concept» business model and fitness for the elderly from the local community based on the assisted living residence Sunny Day.</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 xml:space="preserve">All indicators in the zone of minimum values, i.e. are risks for this business project, require a risk assessment. The simplest and the most accessible method of risk analysis is the subjective method of risk assessment, which can be determined by experts using the following methodology (see ANNEX C, Table </w:t>
      </w:r>
      <w:r w:rsidRPr="008D320A">
        <w:rPr>
          <w:rFonts w:ascii="Times New Roman" w:hAnsi="Times New Roman" w:cs="Times New Roman"/>
          <w:sz w:val="28"/>
          <w:szCs w:val="28"/>
        </w:rPr>
        <w:t>С</w:t>
      </w:r>
      <w:r w:rsidRPr="008D320A">
        <w:rPr>
          <w:rFonts w:ascii="Times New Roman" w:hAnsi="Times New Roman" w:cs="Times New Roman"/>
          <w:sz w:val="28"/>
          <w:szCs w:val="28"/>
          <w:lang w:val="en-US"/>
        </w:rPr>
        <w:t>.2).</w:t>
      </w:r>
    </w:p>
    <w:p w:rsidR="00AD62BD" w:rsidRPr="008D320A" w:rsidRDefault="00AD62BD" w:rsidP="00AA478F">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Stage II. Business planning</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The business plan of a social enterprise has distinctive features. Along with the standard sections of the business plan, it must include section 2.</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2. Social section of the business plan:</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2.1 A social issue in question.</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2.2 A social group that needs to be addressed.</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2.3 How to address the issue of a social group.</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2.4 Indicators for assessing social impact.</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2.5 Perspective social impact plan (short-term, medium-term, long-term).</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 xml:space="preserve">2.1 A social issue in question. This section should not only clearly indicate the issue in question, but also provide specific statistical and marketing data that would indicate that the issue exists (Figure </w:t>
      </w:r>
      <w:r w:rsidRPr="008D320A">
        <w:rPr>
          <w:rFonts w:ascii="Times New Roman" w:hAnsi="Times New Roman" w:cs="Times New Roman"/>
          <w:sz w:val="28"/>
          <w:szCs w:val="28"/>
        </w:rPr>
        <w:t>С</w:t>
      </w:r>
      <w:r w:rsidRPr="008D320A">
        <w:rPr>
          <w:rFonts w:ascii="Times New Roman" w:hAnsi="Times New Roman" w:cs="Times New Roman"/>
          <w:sz w:val="28"/>
          <w:szCs w:val="28"/>
          <w:lang w:val="en-US"/>
        </w:rPr>
        <w:t>.3, ANNEX C).</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2.2 A social group for which the enterprise is being created.</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 xml:space="preserve">This section specifies all target groups that will benefit from this project, and the approximate number of target groups that may fall within the project's sphere of influence. Presents the results of marketing research characterizing the size and needs of a social group. </w:t>
      </w:r>
      <w:proofErr w:type="gramStart"/>
      <w:r w:rsidRPr="008D320A">
        <w:rPr>
          <w:rFonts w:ascii="Times New Roman" w:hAnsi="Times New Roman" w:cs="Times New Roman"/>
          <w:sz w:val="28"/>
          <w:szCs w:val="28"/>
          <w:lang w:val="en-US"/>
        </w:rPr>
        <w:t>Indicates whether representatives of the social group were involved in preliminary testing of products/services offered to consumers.</w:t>
      </w:r>
      <w:proofErr w:type="gramEnd"/>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2.3 An issue solution model. Describes the method of addressing a social issue and justifies the method’s efficiency.</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2.4 Operationalization of a social impact in terms of quantity and quality. In this section, the most difficult indicators may turn out the ones to measure the impact on the target group whose issue is being addressed.</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 xml:space="preserve">Both cases we have considered can use the following social impact indicators (see ANNEX </w:t>
      </w:r>
      <w:r w:rsidRPr="008D320A">
        <w:rPr>
          <w:rFonts w:ascii="Times New Roman" w:hAnsi="Times New Roman" w:cs="Times New Roman"/>
          <w:sz w:val="28"/>
          <w:szCs w:val="28"/>
        </w:rPr>
        <w:t>С</w:t>
      </w:r>
      <w:r w:rsidRPr="008D320A">
        <w:rPr>
          <w:rFonts w:ascii="Times New Roman" w:hAnsi="Times New Roman" w:cs="Times New Roman"/>
          <w:sz w:val="28"/>
          <w:szCs w:val="28"/>
          <w:lang w:val="en-US"/>
        </w:rPr>
        <w:t xml:space="preserve">, Table </w:t>
      </w:r>
      <w:r w:rsidRPr="008D320A">
        <w:rPr>
          <w:rFonts w:ascii="Times New Roman" w:hAnsi="Times New Roman" w:cs="Times New Roman"/>
          <w:sz w:val="28"/>
          <w:szCs w:val="28"/>
        </w:rPr>
        <w:t>С</w:t>
      </w:r>
      <w:r w:rsidRPr="008D320A">
        <w:rPr>
          <w:rFonts w:ascii="Times New Roman" w:hAnsi="Times New Roman" w:cs="Times New Roman"/>
          <w:sz w:val="28"/>
          <w:szCs w:val="28"/>
          <w:lang w:val="en-US"/>
        </w:rPr>
        <w:t>.5).</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Social impact indicators are particularly important for two reasons:</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1) To attract investors, especially to receive grant funding, and</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2) For the marketing program and its successful implementation, including various events of an advertising nature. When formulating indicators, on the one hand, it is necessary to ensure their reliability (for those potential customers who will be guided by the advice of friends and acquaintances), and on the other hand, to choose such visual indicators that will be most indicative for potential customers and will interest them.</w:t>
      </w:r>
    </w:p>
    <w:p w:rsidR="00AD62BD" w:rsidRPr="008D320A" w:rsidRDefault="00AD62BD" w:rsidP="00AD62BD">
      <w:pPr>
        <w:tabs>
          <w:tab w:val="left" w:pos="1134"/>
        </w:tabs>
        <w:spacing w:after="0" w:line="240" w:lineRule="auto"/>
        <w:ind w:firstLine="709"/>
        <w:jc w:val="center"/>
        <w:rPr>
          <w:rFonts w:ascii="Times New Roman" w:hAnsi="Times New Roman" w:cs="Times New Roman"/>
          <w:sz w:val="28"/>
          <w:szCs w:val="28"/>
          <w:lang w:val="en-US"/>
        </w:rPr>
      </w:pPr>
    </w:p>
    <w:p w:rsidR="00AD62BD" w:rsidRPr="008D320A" w:rsidRDefault="00AD62BD" w:rsidP="00AA478F">
      <w:pPr>
        <w:tabs>
          <w:tab w:val="left" w:pos="1134"/>
        </w:tabs>
        <w:spacing w:after="0" w:line="240" w:lineRule="auto"/>
        <w:ind w:firstLine="709"/>
        <w:rPr>
          <w:rFonts w:ascii="Times New Roman" w:hAnsi="Times New Roman" w:cs="Times New Roman"/>
          <w:sz w:val="28"/>
          <w:szCs w:val="28"/>
          <w:lang w:val="en-US"/>
        </w:rPr>
      </w:pPr>
      <w:r w:rsidRPr="008D320A">
        <w:rPr>
          <w:rFonts w:ascii="Times New Roman" w:hAnsi="Times New Roman" w:cs="Times New Roman"/>
          <w:sz w:val="28"/>
          <w:szCs w:val="28"/>
          <w:lang w:val="en-US"/>
        </w:rPr>
        <w:lastRenderedPageBreak/>
        <w:t>Stage III. Search for financing and raising capital.</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proofErr w:type="gramStart"/>
      <w:r w:rsidRPr="008D320A">
        <w:rPr>
          <w:rFonts w:ascii="Times New Roman" w:hAnsi="Times New Roman" w:cs="Times New Roman"/>
          <w:sz w:val="28"/>
          <w:szCs w:val="28"/>
          <w:lang w:val="en-US"/>
        </w:rPr>
        <w:t>Implementing a business project that requires investment from the outside, requires not only provision factual confirmation of social and market parts of the project, as we have shown above, but also disclosing its competitive advantages and assessment of its sustainability.</w:t>
      </w:r>
      <w:proofErr w:type="gramEnd"/>
      <w:r w:rsidRPr="008D320A">
        <w:rPr>
          <w:rFonts w:ascii="Times New Roman" w:hAnsi="Times New Roman" w:cs="Times New Roman"/>
          <w:sz w:val="28"/>
          <w:szCs w:val="28"/>
          <w:lang w:val="en-US"/>
        </w:rPr>
        <w:t xml:space="preserve"> The emphasis in identifying the competitiveness of goods/services should be made on a clear definition of one or more competitive positions in the project: innovativeness of the product/service or the technology of its provision, the quality of the product/service, the cost of production of the product/service.</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So, for the project of a specialized fitness for the elderly at the Sunny Day, its competitiveness will be based on minimizing costs by using accumulated material resources and attracting an outsourced physiotherapist. As a result, the price of the service will be lower than that of conventional fitness centers, and specialized exercises taking into account age characteristics will be an additional factor in the attractiveness of this offer. Some customers can visit fitness for free, and this discount can be provided to customers in turn, so that the share of free services does not exceed the set percentage.</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When assessing business sustainability, the focus is on the demand projection, income generation scheme, staff and management qualifications, and the quality of the marketing program.</w:t>
      </w:r>
    </w:p>
    <w:p w:rsidR="00AD62BD" w:rsidRPr="008D320A" w:rsidRDefault="00AD62BD" w:rsidP="00AD62BD">
      <w:pPr>
        <w:tabs>
          <w:tab w:val="left" w:pos="1134"/>
        </w:tabs>
        <w:spacing w:after="0" w:line="240" w:lineRule="auto"/>
        <w:ind w:firstLine="709"/>
        <w:jc w:val="center"/>
        <w:rPr>
          <w:rFonts w:ascii="Times New Roman" w:hAnsi="Times New Roman" w:cs="Times New Roman"/>
          <w:sz w:val="28"/>
          <w:szCs w:val="28"/>
          <w:lang w:val="en-US"/>
        </w:rPr>
      </w:pPr>
      <w:r w:rsidRPr="008D320A">
        <w:rPr>
          <w:rFonts w:ascii="Times New Roman" w:hAnsi="Times New Roman" w:cs="Times New Roman"/>
          <w:sz w:val="28"/>
          <w:szCs w:val="28"/>
          <w:lang w:val="en-US"/>
        </w:rPr>
        <w:t xml:space="preserve">Stage IV. </w:t>
      </w:r>
      <w:proofErr w:type="gramStart"/>
      <w:r w:rsidRPr="008D320A">
        <w:rPr>
          <w:rFonts w:ascii="Times New Roman" w:hAnsi="Times New Roman" w:cs="Times New Roman"/>
          <w:sz w:val="28"/>
          <w:szCs w:val="28"/>
          <w:lang w:val="en-US"/>
        </w:rPr>
        <w:t>Formation of personnel and involvement of volunteers.</w:t>
      </w:r>
      <w:proofErr w:type="gramEnd"/>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The issue of forming and managing the company's human resources is quite important for social business. Since the specifics of social entrepreneurship do not allow ensuring a high level of wages for the company employees due to the low profitability, the idea of motivation, delegation of authority and control of each employee’s activities can be used as the basis for personnel management. Volunteering is an important component of social entrepreneurship, but in some cases, it can go without them.</w:t>
      </w:r>
    </w:p>
    <w:p w:rsidR="00AD62BD" w:rsidRPr="008D320A" w:rsidRDefault="00AD62BD" w:rsidP="0025121F">
      <w:pPr>
        <w:tabs>
          <w:tab w:val="left" w:pos="1134"/>
        </w:tabs>
        <w:spacing w:after="0" w:line="240" w:lineRule="auto"/>
        <w:ind w:firstLine="709"/>
        <w:jc w:val="both"/>
        <w:rPr>
          <w:rFonts w:ascii="Times New Roman" w:hAnsi="Times New Roman" w:cs="Times New Roman"/>
          <w:sz w:val="28"/>
          <w:szCs w:val="28"/>
          <w:lang w:val="en-US"/>
        </w:rPr>
      </w:pPr>
      <w:proofErr w:type="gramStart"/>
      <w:r w:rsidRPr="008D320A">
        <w:rPr>
          <w:rFonts w:ascii="Times New Roman" w:hAnsi="Times New Roman" w:cs="Times New Roman"/>
          <w:sz w:val="28"/>
          <w:szCs w:val="28"/>
          <w:lang w:val="en-US"/>
        </w:rPr>
        <w:t>Stage V. Operational activity, growth of its scale, replication.</w:t>
      </w:r>
      <w:proofErr w:type="gramEnd"/>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To start operating, it is best to test the product offered to the client on a pilot group of clients that can be monitored for a certain period. They will help assess all the advantages and disadvantages of the business process, the quality of the service provided, and the income generation scheme. Small size of the group and ability to study in detail the satisfaction of its members without additional research will allow getting the most complete picture of the shortcomings of the quality of the product/service and the bottlenecks of the business process. At the same time, the project's image will not be questioned, and internal risks of the business process can be reduced or eliminated in time.</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After identifying and fixing all internal problems, the project can be launched in full scale.</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With that said, creation of a business model of a social enterprise can be described in the form of an algorithm.</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 xml:space="preserve">The stage of evaluating the project idea and its business capabilities must be disclosed through the main components of the business model: consumers, supply, value chain and resources, and the mechanism for generating income from </w:t>
      </w:r>
      <w:r w:rsidRPr="008D320A">
        <w:rPr>
          <w:rFonts w:ascii="Times New Roman" w:hAnsi="Times New Roman" w:cs="Times New Roman"/>
          <w:sz w:val="28"/>
          <w:szCs w:val="28"/>
          <w:lang w:val="en-US"/>
        </w:rPr>
        <w:lastRenderedPageBreak/>
        <w:t>activities. The answers to these questions will determine five main criteria for the viability of the idea as follows: 1) what is the social impact on the level of income or opportunities of target groups; 2) strategic perspective, i.e. duration of the demand for this service "window"; 3) what will ensure the demand for the offered product/service in the market (quality, innovation of the product or its delivery technology, and/or price); 4) the level of resource availability and competence of the entrepreneur and his team, as well as opportunities for reducing the resource costs; and 6) a scheme for generating income for the company.</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We propose a template in the form of a matrix to formalize the assessment of the market potential of the social entrepreneurship idea, which allows for operationalizing a business opportunity using a quantitative scale (maximum, average, low values) according to four criteria: social value, market potential, competitive advantages, and business model stability. We have tested the business opportunity assessment based on the proposed matrix using the example of two projects. The results of the assessment allow for recording strong and average characteristics of the project, and most importantly, risks that can then be assessed by a relatively simple subjective method. Corresponding measures should be developed to counter each risk.</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The business planning stage differs from a typical commercial project by having a social section of the plan, which should contain the following items:</w:t>
      </w:r>
    </w:p>
    <w:p w:rsidR="00AD62BD" w:rsidRPr="008D320A" w:rsidRDefault="00AD62BD" w:rsidP="00AD62BD">
      <w:pPr>
        <w:pStyle w:val="a3"/>
        <w:numPr>
          <w:ilvl w:val="0"/>
          <w:numId w:val="5"/>
        </w:numPr>
        <w:tabs>
          <w:tab w:val="left" w:pos="851"/>
          <w:tab w:val="left" w:pos="1134"/>
        </w:tabs>
        <w:spacing w:after="0" w:line="240" w:lineRule="auto"/>
        <w:ind w:left="0"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social issue in question (links to marketing surveys, statistics);</w:t>
      </w:r>
    </w:p>
    <w:p w:rsidR="00AD62BD" w:rsidRPr="008D320A" w:rsidRDefault="00AD62BD" w:rsidP="00AD62BD">
      <w:pPr>
        <w:pStyle w:val="a3"/>
        <w:numPr>
          <w:ilvl w:val="0"/>
          <w:numId w:val="5"/>
        </w:numPr>
        <w:tabs>
          <w:tab w:val="left" w:pos="851"/>
          <w:tab w:val="left" w:pos="1134"/>
        </w:tabs>
        <w:spacing w:after="0" w:line="240" w:lineRule="auto"/>
        <w:ind w:left="0"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target groups that will benefit from the project;</w:t>
      </w:r>
    </w:p>
    <w:p w:rsidR="00AD62BD" w:rsidRPr="008D320A" w:rsidRDefault="00AD62BD" w:rsidP="00AD62BD">
      <w:pPr>
        <w:pStyle w:val="a3"/>
        <w:numPr>
          <w:ilvl w:val="0"/>
          <w:numId w:val="5"/>
        </w:numPr>
        <w:tabs>
          <w:tab w:val="left" w:pos="851"/>
          <w:tab w:val="left" w:pos="1134"/>
        </w:tabs>
        <w:spacing w:after="0" w:line="240" w:lineRule="auto"/>
        <w:ind w:left="0"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method of addressing a social issue and justification of its effectiveness;</w:t>
      </w:r>
    </w:p>
    <w:p w:rsidR="00AD62BD" w:rsidRPr="008D320A" w:rsidRDefault="00AD62BD" w:rsidP="00AD62BD">
      <w:pPr>
        <w:pStyle w:val="a3"/>
        <w:numPr>
          <w:ilvl w:val="0"/>
          <w:numId w:val="5"/>
        </w:numPr>
        <w:tabs>
          <w:tab w:val="left" w:pos="851"/>
          <w:tab w:val="left" w:pos="1134"/>
        </w:tabs>
        <w:spacing w:after="0" w:line="240" w:lineRule="auto"/>
        <w:ind w:left="0" w:firstLine="709"/>
        <w:jc w:val="both"/>
        <w:rPr>
          <w:rFonts w:ascii="Times New Roman" w:hAnsi="Times New Roman" w:cs="Times New Roman"/>
          <w:sz w:val="28"/>
          <w:szCs w:val="28"/>
          <w:lang w:val="en-US"/>
        </w:rPr>
      </w:pPr>
      <w:proofErr w:type="gramStart"/>
      <w:r w:rsidRPr="008D320A">
        <w:rPr>
          <w:rFonts w:ascii="Times New Roman" w:hAnsi="Times New Roman" w:cs="Times New Roman"/>
          <w:sz w:val="28"/>
          <w:szCs w:val="28"/>
          <w:lang w:val="en-US"/>
        </w:rPr>
        <w:t>operationalization</w:t>
      </w:r>
      <w:proofErr w:type="gramEnd"/>
      <w:r w:rsidRPr="008D320A">
        <w:rPr>
          <w:rFonts w:ascii="Times New Roman" w:hAnsi="Times New Roman" w:cs="Times New Roman"/>
          <w:sz w:val="28"/>
          <w:szCs w:val="28"/>
          <w:lang w:val="en-US"/>
        </w:rPr>
        <w:t xml:space="preserve"> of social impact in terms of quantity and quality.</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We have developed a template for the results matrix with examples of possible indicators for two projects above.</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p>
    <w:p w:rsidR="00AD62BD" w:rsidRPr="0025121F" w:rsidRDefault="00AD62BD" w:rsidP="00AD62BD">
      <w:pPr>
        <w:pStyle w:val="2"/>
        <w:numPr>
          <w:ilvl w:val="0"/>
          <w:numId w:val="0"/>
        </w:numPr>
        <w:ind w:firstLine="709"/>
        <w:rPr>
          <w:b/>
          <w:lang w:val="en-US"/>
        </w:rPr>
      </w:pPr>
      <w:bookmarkStart w:id="8" w:name="_Toc53936477"/>
      <w:r w:rsidRPr="0025121F">
        <w:rPr>
          <w:b/>
          <w:lang w:val="en-US"/>
        </w:rPr>
        <w:t>3.4 Development of templates and schemes of standard social entrepreneurship models, including those implemented in developed countries, but unavailable in Kazakhstan at the present stage</w:t>
      </w:r>
      <w:bookmarkEnd w:id="8"/>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The main feature of social entrepreneurship in Kazakhstan should be an understanding of the fact that the social entrepreneur is not limited to the business process inherent in the classical business structure. In their work, social entrepreneurs should apply innovations, the main task of which is to create a product or service that would address current social issues with a fundamentally new approach. Addressing social issues based on innovative approaches should become a distinctive feature of social entrepreneurship in Kazakhstan.</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Currently, the majority of social entrepreneurs tend to use classical models in their work, which help them develop their activities, and in certain cases, earn additional profit, thereby allowing such an entrepreneur to reach the self-sufficiency level. In Kazakhstan, there are few examples of social enterprises earning a large enough amount of funds for its further development.</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 xml:space="preserve">Therefore, we require a mechanism for organizing the activities of a social enterprise (a template for building a business model), which would allow in certain </w:t>
      </w:r>
      <w:r w:rsidRPr="008D320A">
        <w:rPr>
          <w:rFonts w:ascii="Times New Roman" w:hAnsi="Times New Roman" w:cs="Times New Roman"/>
          <w:sz w:val="28"/>
          <w:szCs w:val="28"/>
          <w:lang w:val="en-US"/>
        </w:rPr>
        <w:lastRenderedPageBreak/>
        <w:t>cases to receive additional income from the main activity, which would enable further development of this entity. As we have mentioned above, the main difference between the business model of a social entrepreneur and the classical business model is the introduction of innovative approaches to the organization of business processes. That said</w:t>
      </w:r>
      <w:proofErr w:type="gramStart"/>
      <w:r w:rsidRPr="008D320A">
        <w:rPr>
          <w:rFonts w:ascii="Times New Roman" w:hAnsi="Times New Roman" w:cs="Times New Roman"/>
          <w:sz w:val="28"/>
          <w:szCs w:val="28"/>
          <w:lang w:val="en-US"/>
        </w:rPr>
        <w:t>,</w:t>
      </w:r>
      <w:proofErr w:type="gramEnd"/>
      <w:r w:rsidRPr="008D320A">
        <w:rPr>
          <w:rFonts w:ascii="Times New Roman" w:hAnsi="Times New Roman" w:cs="Times New Roman"/>
          <w:sz w:val="28"/>
          <w:szCs w:val="28"/>
          <w:lang w:val="en-US"/>
        </w:rPr>
        <w:t xml:space="preserve"> we need to consider distinctive features of classic business models from innovative ones, which involve either full or partial use of new technologies and communication platforms that would influence the behavior of consumers and social entrepreneurs themselves. Currently, in Kazakhstan, a significant majority of social entrepreneurs use classical models in their activities. We discuss main elements and principles of their construction in detail in section 3.3.</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This algorithm is very similar to the classic business model construction. However, at the same time, we can say that building typical schemes of social entrepreneur models requires understanding the fundamental distinguishing feature from classical business models. Such business models consist of three main components: the product/service, how to provide this product/service to the consumer, and how to get profit from this activity. Social entrepreneur adds a fourth component: he focuses his activities not around the client, but around the person receiving social benefits from his activities. Therefore, the scheme and algorithms for building classic business models and models for a social entrepreneur are different. Another distinctive feature of the social entrepreneur model is that it does not seek to maintain its competitive advantage on a permanent basis (to occupy a leading position in the market in order to maximize profits). He tries to get the maximum social effect. Thus, social entrepreneurs do not work for profit, but strive to make their mission profitable.</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Considering these features of building a social entrepreneur model, let us consider main provisions of building a business model in Kazakhstan and abroad, as well as opportunities for their application in conditions of organizing social business in Kazakhstan.</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According to the results of our research, currently, social entrepreneurs in Kazakhstan are implementing four main business models:</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proofErr w:type="gramStart"/>
      <w:r w:rsidRPr="008D320A">
        <w:rPr>
          <w:rFonts w:ascii="Times New Roman" w:hAnsi="Times New Roman" w:cs="Times New Roman"/>
          <w:sz w:val="28"/>
          <w:szCs w:val="28"/>
          <w:lang w:val="en-US"/>
        </w:rPr>
        <w:t>Model 1 "Availability of goods/services with a standard offer with a minimum package."</w:t>
      </w:r>
      <w:proofErr w:type="gramEnd"/>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Features: A standard offer for everyone, paid goods/services for everyone and minimum free amount of goods/services for disadvantaged people.</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proofErr w:type="gramStart"/>
      <w:r w:rsidRPr="008D320A">
        <w:rPr>
          <w:rFonts w:ascii="Times New Roman" w:hAnsi="Times New Roman" w:cs="Times New Roman"/>
          <w:sz w:val="28"/>
          <w:szCs w:val="28"/>
          <w:lang w:val="en-US"/>
        </w:rPr>
        <w:t>Model 2 "Additional income from cheap resources and affordable IT" (creating and promoting products).</w:t>
      </w:r>
      <w:proofErr w:type="gramEnd"/>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Features: An expanded range of consumers (not just target groups), the value chain is formed based on tangible and intangible assets previously accumulated by the company.</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Model 3 "Maximum use of assets" (often combined with Model # 1 "Availability with a standard offer").</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Features: High quality products/services at lower prices due to accumulated experience and resources, creating an additional (side) type of activity to generate additional income.</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proofErr w:type="gramStart"/>
      <w:r w:rsidRPr="008D320A">
        <w:rPr>
          <w:rFonts w:ascii="Times New Roman" w:hAnsi="Times New Roman" w:cs="Times New Roman"/>
          <w:sz w:val="28"/>
          <w:szCs w:val="28"/>
          <w:lang w:val="en-US"/>
        </w:rPr>
        <w:lastRenderedPageBreak/>
        <w:t>Model 4 "</w:t>
      </w:r>
      <w:proofErr w:type="spellStart"/>
      <w:r w:rsidRPr="008D320A">
        <w:rPr>
          <w:rFonts w:ascii="Times New Roman" w:hAnsi="Times New Roman" w:cs="Times New Roman"/>
          <w:sz w:val="28"/>
          <w:szCs w:val="28"/>
          <w:lang w:val="en-US"/>
        </w:rPr>
        <w:t>Crowdfunding</w:t>
      </w:r>
      <w:proofErr w:type="spellEnd"/>
      <w:r w:rsidRPr="008D320A">
        <w:rPr>
          <w:rFonts w:ascii="Times New Roman" w:hAnsi="Times New Roman" w:cs="Times New Roman"/>
          <w:sz w:val="28"/>
          <w:szCs w:val="28"/>
          <w:lang w:val="en-US"/>
        </w:rPr>
        <w:t>."</w:t>
      </w:r>
      <w:proofErr w:type="gramEnd"/>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Features: For this version of the business model, initiators receive invaluable feedback, which can be a source of new ideas and further opportunities to continue the project.</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A large majority of NPOs and social entrepreneurs rely on Models 1 and 2. Model 4 "</w:t>
      </w:r>
      <w:proofErr w:type="spellStart"/>
      <w:r w:rsidRPr="008D320A">
        <w:rPr>
          <w:rFonts w:ascii="Times New Roman" w:hAnsi="Times New Roman" w:cs="Times New Roman"/>
          <w:sz w:val="28"/>
          <w:szCs w:val="28"/>
          <w:lang w:val="en-US"/>
        </w:rPr>
        <w:t>Crowdfunding</w:t>
      </w:r>
      <w:proofErr w:type="spellEnd"/>
      <w:r w:rsidRPr="008D320A">
        <w:rPr>
          <w:rFonts w:ascii="Times New Roman" w:hAnsi="Times New Roman" w:cs="Times New Roman"/>
          <w:sz w:val="28"/>
          <w:szCs w:val="28"/>
          <w:lang w:val="en-US"/>
        </w:rPr>
        <w:t>" is poorly developed in Kazakhstan.</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Overall, NPOs and social entrepreneurs construct business models somewhat differently. If in the first case, obtaining additional income is not the goal, in the second case, income is an integral goal of the company activities along with creating a social result for society.</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Now we need to compare current business models of social entrepreneurship in the Republic of Kazakhstan and the business models used worldwide.</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To address these tasks, we need to analyze business models by four main parameters:</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1. A value proposition,</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2. The targeted consumers,</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3. A value chain, and</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4. The mechanism of obtaining additional income.</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We have presented the main results for the Republic of Kazakhstan in the interim report for 2019.</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 xml:space="preserve">As a basis, we shall take the scheme for building the </w:t>
      </w:r>
      <w:proofErr w:type="spellStart"/>
      <w:r w:rsidRPr="008D320A">
        <w:rPr>
          <w:rFonts w:ascii="Times New Roman" w:hAnsi="Times New Roman" w:cs="Times New Roman"/>
          <w:sz w:val="28"/>
          <w:szCs w:val="28"/>
          <w:lang w:val="en-US"/>
        </w:rPr>
        <w:t>Osterwalder-Pigneur</w:t>
      </w:r>
      <w:proofErr w:type="spellEnd"/>
      <w:r w:rsidRPr="008D320A">
        <w:rPr>
          <w:rFonts w:ascii="Times New Roman" w:hAnsi="Times New Roman" w:cs="Times New Roman"/>
          <w:sz w:val="28"/>
          <w:szCs w:val="28"/>
          <w:lang w:val="en-US"/>
        </w:rPr>
        <w:t xml:space="preserve"> business model, which also includes the above characteristics of existing business models in Kazakhstan.</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See Figure D.1 ANNEX D for the main elements of this business model template for social entrepreneurship.</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Using the example of building business models worldwide, we propose a basic mechanism for building business models for social entrepreneurs in Kazakhstan.</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As our analysis has shown, finding opportunities to monetize the project is a big issue for most social entrepreneurs. In other words, the question of how to ensure the financial stability of a social project remains open. To the question about the sources of funding, a significant part of respondents has indicated state grants, charitable contributions and their own funds.</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Main hindering factors for the development of an income section of the business are as follows:</w:t>
      </w:r>
    </w:p>
    <w:p w:rsidR="00AD62BD" w:rsidRPr="008D320A" w:rsidRDefault="00AD62BD" w:rsidP="00AD62BD">
      <w:pPr>
        <w:pStyle w:val="a3"/>
        <w:numPr>
          <w:ilvl w:val="0"/>
          <w:numId w:val="5"/>
        </w:numPr>
        <w:tabs>
          <w:tab w:val="left" w:pos="851"/>
          <w:tab w:val="left" w:pos="1134"/>
        </w:tabs>
        <w:spacing w:after="0" w:line="240" w:lineRule="auto"/>
        <w:ind w:left="0"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Lack of their own unique business ideas and proposals;</w:t>
      </w:r>
    </w:p>
    <w:p w:rsidR="00AD62BD" w:rsidRPr="008D320A" w:rsidRDefault="00AD62BD" w:rsidP="00AD62BD">
      <w:pPr>
        <w:pStyle w:val="a3"/>
        <w:numPr>
          <w:ilvl w:val="0"/>
          <w:numId w:val="5"/>
        </w:numPr>
        <w:tabs>
          <w:tab w:val="left" w:pos="851"/>
          <w:tab w:val="left" w:pos="1134"/>
        </w:tabs>
        <w:spacing w:after="0" w:line="240" w:lineRule="auto"/>
        <w:ind w:left="0"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They have no idea how to generate additional income from the main activity;</w:t>
      </w:r>
    </w:p>
    <w:p w:rsidR="00AD62BD" w:rsidRPr="008D320A" w:rsidRDefault="00AD62BD" w:rsidP="00AD62BD">
      <w:pPr>
        <w:pStyle w:val="a3"/>
        <w:numPr>
          <w:ilvl w:val="0"/>
          <w:numId w:val="5"/>
        </w:numPr>
        <w:tabs>
          <w:tab w:val="left" w:pos="851"/>
          <w:tab w:val="left" w:pos="1134"/>
        </w:tabs>
        <w:spacing w:after="0" w:line="240" w:lineRule="auto"/>
        <w:ind w:left="0"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Lack of experience in organizing a profitable project;</w:t>
      </w:r>
    </w:p>
    <w:p w:rsidR="00AD62BD" w:rsidRPr="008D320A" w:rsidRDefault="00AD62BD" w:rsidP="00AD62BD">
      <w:pPr>
        <w:pStyle w:val="a3"/>
        <w:numPr>
          <w:ilvl w:val="0"/>
          <w:numId w:val="5"/>
        </w:numPr>
        <w:tabs>
          <w:tab w:val="left" w:pos="851"/>
          <w:tab w:val="left" w:pos="1134"/>
        </w:tabs>
        <w:spacing w:after="0" w:line="240" w:lineRule="auto"/>
        <w:ind w:left="0"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There is no need to generate income (service specifics).</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There are quite a lot of models of social entrepreneurship used worldwide. The main ones can be grouped into four main types as follows [41]:</w:t>
      </w:r>
    </w:p>
    <w:p w:rsidR="00AD62BD" w:rsidRPr="008D320A" w:rsidRDefault="00AD62BD" w:rsidP="0025121F">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1. An enterprise that produces a social product.</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 xml:space="preserve">In this case, the recipient will receive a standard product/service, but at a more affordable price (or terms of receipt). In this case, social effect is achieved </w:t>
      </w:r>
      <w:r w:rsidRPr="008D320A">
        <w:rPr>
          <w:rFonts w:ascii="Times New Roman" w:hAnsi="Times New Roman" w:cs="Times New Roman"/>
          <w:sz w:val="28"/>
          <w:szCs w:val="28"/>
          <w:lang w:val="en-US"/>
        </w:rPr>
        <w:lastRenderedPageBreak/>
        <w:t>through increasing the availability of goods/services for people restricted financially or otherwise.</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In this case, a model is constructed that contains two main elements: a product/service designed to address a social issue and its preferential availability for people with various restrictions.</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proofErr w:type="gramStart"/>
      <w:r w:rsidRPr="008D320A">
        <w:rPr>
          <w:rFonts w:ascii="Times New Roman" w:hAnsi="Times New Roman" w:cs="Times New Roman"/>
          <w:sz w:val="28"/>
          <w:szCs w:val="28"/>
          <w:lang w:val="en-US"/>
        </w:rPr>
        <w:t xml:space="preserve">In so doing, the office of psychological assistance of D. </w:t>
      </w:r>
      <w:proofErr w:type="spellStart"/>
      <w:r w:rsidRPr="008D320A">
        <w:rPr>
          <w:rFonts w:ascii="Times New Roman" w:hAnsi="Times New Roman" w:cs="Times New Roman"/>
          <w:sz w:val="28"/>
          <w:szCs w:val="28"/>
          <w:lang w:val="en-US"/>
        </w:rPr>
        <w:t>Dolgova</w:t>
      </w:r>
      <w:proofErr w:type="spellEnd"/>
      <w:r w:rsidRPr="008D320A">
        <w:rPr>
          <w:rFonts w:ascii="Times New Roman" w:hAnsi="Times New Roman" w:cs="Times New Roman"/>
          <w:sz w:val="28"/>
          <w:szCs w:val="28"/>
          <w:lang w:val="en-US"/>
        </w:rPr>
        <w:t xml:space="preserve"> (Nizhny Novgorod, Russia).</w:t>
      </w:r>
      <w:proofErr w:type="gramEnd"/>
      <w:r w:rsidRPr="008D320A">
        <w:rPr>
          <w:rFonts w:ascii="Times New Roman" w:hAnsi="Times New Roman" w:cs="Times New Roman"/>
          <w:sz w:val="28"/>
          <w:szCs w:val="28"/>
          <w:lang w:val="en-US"/>
        </w:rPr>
        <w:t xml:space="preserve"> D. </w:t>
      </w:r>
      <w:proofErr w:type="spellStart"/>
      <w:r w:rsidRPr="008D320A">
        <w:rPr>
          <w:rFonts w:ascii="Times New Roman" w:hAnsi="Times New Roman" w:cs="Times New Roman"/>
          <w:sz w:val="28"/>
          <w:szCs w:val="28"/>
          <w:lang w:val="en-US"/>
        </w:rPr>
        <w:t>Dolgova</w:t>
      </w:r>
      <w:proofErr w:type="spellEnd"/>
      <w:r w:rsidRPr="008D320A">
        <w:rPr>
          <w:rFonts w:ascii="Times New Roman" w:hAnsi="Times New Roman" w:cs="Times New Roman"/>
          <w:sz w:val="28"/>
          <w:szCs w:val="28"/>
          <w:lang w:val="en-US"/>
        </w:rPr>
        <w:t xml:space="preserve"> is a practicing psychologist, and provides services to those in need. Yet she also provides dementia prevention services for the elderly at a discounted price. In this case, the value proposition is specialized psychology services for the elderly. They are the target consumers as well. D. </w:t>
      </w:r>
      <w:proofErr w:type="spellStart"/>
      <w:r w:rsidRPr="008D320A">
        <w:rPr>
          <w:rFonts w:ascii="Times New Roman" w:hAnsi="Times New Roman" w:cs="Times New Roman"/>
          <w:sz w:val="28"/>
          <w:szCs w:val="28"/>
          <w:lang w:val="en-US"/>
        </w:rPr>
        <w:t>Dolgov</w:t>
      </w:r>
      <w:proofErr w:type="spellEnd"/>
      <w:r w:rsidRPr="008D320A">
        <w:rPr>
          <w:rFonts w:ascii="Times New Roman" w:hAnsi="Times New Roman" w:cs="Times New Roman"/>
          <w:sz w:val="28"/>
          <w:szCs w:val="28"/>
          <w:lang w:val="en-US"/>
        </w:rPr>
        <w:t xml:space="preserve"> receives income from working with other clients.</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proofErr w:type="gramStart"/>
      <w:r w:rsidRPr="008D320A">
        <w:rPr>
          <w:rFonts w:ascii="Times New Roman" w:hAnsi="Times New Roman" w:cs="Times New Roman"/>
          <w:sz w:val="28"/>
          <w:szCs w:val="28"/>
          <w:lang w:val="en-US"/>
        </w:rPr>
        <w:t>Another example of a business model organization.</w:t>
      </w:r>
      <w:proofErr w:type="gramEnd"/>
      <w:r w:rsidRPr="008D320A">
        <w:rPr>
          <w:rFonts w:ascii="Times New Roman" w:hAnsi="Times New Roman" w:cs="Times New Roman"/>
          <w:sz w:val="28"/>
          <w:szCs w:val="28"/>
          <w:lang w:val="en-US"/>
        </w:rPr>
        <w:t xml:space="preserve"> The </w:t>
      </w:r>
      <w:proofErr w:type="spellStart"/>
      <w:r w:rsidRPr="008D320A">
        <w:rPr>
          <w:rFonts w:ascii="Times New Roman" w:hAnsi="Times New Roman" w:cs="Times New Roman"/>
          <w:sz w:val="28"/>
          <w:szCs w:val="28"/>
          <w:lang w:val="en-US"/>
        </w:rPr>
        <w:t>BookShare</w:t>
      </w:r>
      <w:proofErr w:type="spellEnd"/>
      <w:r w:rsidRPr="008D320A">
        <w:rPr>
          <w:rFonts w:ascii="Times New Roman" w:hAnsi="Times New Roman" w:cs="Times New Roman"/>
          <w:sz w:val="28"/>
          <w:szCs w:val="28"/>
          <w:lang w:val="en-US"/>
        </w:rPr>
        <w:t xml:space="preserve"> social project (USA) provides people with an open access to books and printed publications. It is presented in the format of electronic publications. </w:t>
      </w:r>
      <w:proofErr w:type="gramStart"/>
      <w:r w:rsidRPr="008D320A">
        <w:rPr>
          <w:rFonts w:ascii="Times New Roman" w:hAnsi="Times New Roman" w:cs="Times New Roman"/>
          <w:sz w:val="28"/>
          <w:szCs w:val="28"/>
          <w:lang w:val="en-US"/>
        </w:rPr>
        <w:t>A paid subscription to get full access to resources.</w:t>
      </w:r>
      <w:proofErr w:type="gramEnd"/>
      <w:r w:rsidRPr="008D320A">
        <w:rPr>
          <w:rFonts w:ascii="Times New Roman" w:hAnsi="Times New Roman" w:cs="Times New Roman"/>
          <w:sz w:val="28"/>
          <w:szCs w:val="28"/>
          <w:lang w:val="en-US"/>
        </w:rPr>
        <w:t xml:space="preserve"> This is how the social project is monetized.</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At the same time, this online resource does charge visually impaired people and uses modern technologies (narration, automatic formatting of the text upon the client request, special highlighting of the text, enlarging the words that the eye focuses on, etc.). The value proposition in this case is the availability of information for people with disabilities, and new technologies.</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Thus, the business model is presented as follows (See ANNEX D, Table D.1).</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In both cases, the uniqueness of the services provided is a key parameter for the success of the project. Size of the social project does not matter. In this case, business model assumes the availability of additional services for a limited number of consumers for a lower fee with the same quality.</w:t>
      </w:r>
    </w:p>
    <w:p w:rsidR="00AD62BD" w:rsidRPr="008D320A" w:rsidRDefault="00AD62BD" w:rsidP="0025121F">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2. Enterprises to address a social issue.</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In this case, the social entrepreneur tries to address the value recipient’s individual issue. They develop solutions together. They are both the target segment of the model, and to some extent, its implementers.</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Let us look at the examples of the system for building this model.</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proofErr w:type="gramStart"/>
      <w:r w:rsidRPr="008D320A">
        <w:rPr>
          <w:rFonts w:ascii="Times New Roman" w:hAnsi="Times New Roman" w:cs="Times New Roman"/>
          <w:sz w:val="28"/>
          <w:szCs w:val="28"/>
          <w:lang w:val="en-US"/>
        </w:rPr>
        <w:t>School of Farmers (Russia).</w:t>
      </w:r>
      <w:proofErr w:type="gramEnd"/>
      <w:r w:rsidRPr="008D320A">
        <w:rPr>
          <w:rFonts w:ascii="Times New Roman" w:hAnsi="Times New Roman" w:cs="Times New Roman"/>
          <w:sz w:val="28"/>
          <w:szCs w:val="28"/>
          <w:lang w:val="en-US"/>
        </w:rPr>
        <w:t xml:space="preserve"> One of the most important social issues is training and further employment of orphans and children growing up in orphanages. They often face problems of successful socialization in adult life, lack of work skills, which in the future prevents them from finding a job.</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School of Farmers (Russia) is meant to address these social failures. The goal of this project is to teach farming, to employ not only orphans, but also young people facing the problem of finding a job. A special feature of this project is that teenagers can only work for a certain limited amount of time if they so desire (e.g. one month in the summer). They also get the opportunity to spend time together with other project participants in an informal setting after hours. Older participants can be provided with housing and a permanent job.</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 xml:space="preserve">Thus, the main value proposition is the participation of young people not only in the process of learning farming, but also their further employment. Key </w:t>
      </w:r>
      <w:r w:rsidRPr="008D320A">
        <w:rPr>
          <w:rFonts w:ascii="Times New Roman" w:hAnsi="Times New Roman" w:cs="Times New Roman"/>
          <w:sz w:val="28"/>
          <w:szCs w:val="28"/>
          <w:lang w:val="en-US"/>
        </w:rPr>
        <w:lastRenderedPageBreak/>
        <w:t>partners are regional farmers facing a labor shortage. State covers part of the costs (through grants), but a significant share of income comes from cooperation with retail chains where finished products are sold.</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Employment of people with disabilities remains a major issue.</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There are two main ways to address it:</w:t>
      </w:r>
    </w:p>
    <w:p w:rsidR="00AD62BD" w:rsidRPr="008D320A" w:rsidRDefault="00AD62BD" w:rsidP="00AD62BD">
      <w:pPr>
        <w:pStyle w:val="a3"/>
        <w:numPr>
          <w:ilvl w:val="0"/>
          <w:numId w:val="5"/>
        </w:numPr>
        <w:tabs>
          <w:tab w:val="left" w:pos="851"/>
          <w:tab w:val="left" w:pos="1134"/>
        </w:tabs>
        <w:spacing w:after="0" w:line="240" w:lineRule="auto"/>
        <w:ind w:left="0"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Creation of special jobs for disabled people in enterprises, their subsidization by the state; and</w:t>
      </w:r>
    </w:p>
    <w:p w:rsidR="00AD62BD" w:rsidRPr="008D320A" w:rsidRDefault="00AD62BD" w:rsidP="00AD62BD">
      <w:pPr>
        <w:pStyle w:val="a3"/>
        <w:numPr>
          <w:ilvl w:val="0"/>
          <w:numId w:val="5"/>
        </w:numPr>
        <w:tabs>
          <w:tab w:val="left" w:pos="851"/>
          <w:tab w:val="left" w:pos="1134"/>
        </w:tabs>
        <w:spacing w:after="0" w:line="240" w:lineRule="auto"/>
        <w:ind w:left="0"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Creation of own educational and production base where people with disabilities will study and work.</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We are interested in the second way of model development.</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One of the successful examples of this model’s development is the project titled Simple Things (Russia). The main goal of this project is to train and employ people with disabilities. Mentally and intellectually impaired adults work and create on an equal basis with artisans and volunteers in graphic, sewing, ceramics, cooking, and carpentry workshops. These workshops produce items of various materials unique in shape and design.</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The structure of this model includes the following key elements: a training base, production sites, and channels for promoting and distributing finished products. Thus, this business model allows addressing a social issue and the issue of monetization of this project to a certain extent (ANNEX D, Table D.2).</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Despite the fact that this business model is quite common and is used very often, a special feature is that a narrow consumer niche (corporate clients and souvenir products) was chosen to generate additional income. In addition, the main emphasis was made on the uniqueness of the design considering the client's view. This creates a value proposition aimed at satisfying an extremely narrow and specific consumer segment.</w:t>
      </w:r>
    </w:p>
    <w:p w:rsidR="00AD62BD" w:rsidRPr="008D320A" w:rsidRDefault="00AD62BD" w:rsidP="0025121F">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3. Intermediary services.</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In this case, enterprise acts as a platform for meeting the manufacturer of the product/service and its recipient. The benefits are formed against the mutual support from both sides: costs are reduced, quality is improved, etc.</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proofErr w:type="spellStart"/>
      <w:proofErr w:type="gramStart"/>
      <w:r w:rsidRPr="008D320A">
        <w:rPr>
          <w:rFonts w:ascii="Times New Roman" w:hAnsi="Times New Roman" w:cs="Times New Roman"/>
          <w:sz w:val="28"/>
          <w:szCs w:val="28"/>
          <w:lang w:val="en-US"/>
        </w:rPr>
        <w:t>JustGiving</w:t>
      </w:r>
      <w:proofErr w:type="spellEnd"/>
      <w:r w:rsidRPr="008D320A">
        <w:rPr>
          <w:rFonts w:ascii="Times New Roman" w:hAnsi="Times New Roman" w:cs="Times New Roman"/>
          <w:sz w:val="28"/>
          <w:szCs w:val="28"/>
          <w:lang w:val="en-US"/>
        </w:rPr>
        <w:t>.</w:t>
      </w:r>
      <w:proofErr w:type="gramEnd"/>
      <w:r w:rsidRPr="008D320A">
        <w:rPr>
          <w:rFonts w:ascii="Times New Roman" w:hAnsi="Times New Roman" w:cs="Times New Roman"/>
          <w:sz w:val="28"/>
          <w:szCs w:val="28"/>
          <w:lang w:val="en-US"/>
        </w:rPr>
        <w:t xml:space="preserve"> This online platform sets the goal to help in organizing the collection of necessary funds for the implementation of socially oriented projects. This online platform has become a meeting place between Fundraisers &amp; Donors. In its work, </w:t>
      </w:r>
      <w:proofErr w:type="spellStart"/>
      <w:r w:rsidRPr="008D320A">
        <w:rPr>
          <w:rFonts w:ascii="Times New Roman" w:hAnsi="Times New Roman" w:cs="Times New Roman"/>
          <w:sz w:val="28"/>
          <w:szCs w:val="28"/>
          <w:lang w:val="en-US"/>
        </w:rPr>
        <w:t>JustGiving</w:t>
      </w:r>
      <w:proofErr w:type="spellEnd"/>
      <w:r w:rsidRPr="008D320A">
        <w:rPr>
          <w:rFonts w:ascii="Times New Roman" w:hAnsi="Times New Roman" w:cs="Times New Roman"/>
          <w:sz w:val="28"/>
          <w:szCs w:val="28"/>
          <w:lang w:val="en-US"/>
        </w:rPr>
        <w:t xml:space="preserve"> uses the principles of </w:t>
      </w:r>
      <w:proofErr w:type="spellStart"/>
      <w:r w:rsidRPr="008D320A">
        <w:rPr>
          <w:rFonts w:ascii="Times New Roman" w:hAnsi="Times New Roman" w:cs="Times New Roman"/>
          <w:sz w:val="28"/>
          <w:szCs w:val="28"/>
          <w:lang w:val="en-US"/>
        </w:rPr>
        <w:t>crowdfunding</w:t>
      </w:r>
      <w:proofErr w:type="spellEnd"/>
      <w:r w:rsidRPr="008D320A">
        <w:rPr>
          <w:rFonts w:ascii="Times New Roman" w:hAnsi="Times New Roman" w:cs="Times New Roman"/>
          <w:sz w:val="28"/>
          <w:szCs w:val="28"/>
          <w:lang w:val="en-US"/>
        </w:rPr>
        <w:t xml:space="preserve"> and raising necessary funds (based on voluntary contributions). Everyone can submit their application and get access to information systems as part of their activities.</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 xml:space="preserve">The uniqueness of the </w:t>
      </w:r>
      <w:proofErr w:type="spellStart"/>
      <w:r w:rsidRPr="008D320A">
        <w:rPr>
          <w:rFonts w:ascii="Times New Roman" w:hAnsi="Times New Roman" w:cs="Times New Roman"/>
          <w:sz w:val="28"/>
          <w:szCs w:val="28"/>
          <w:lang w:val="en-US"/>
        </w:rPr>
        <w:t>JustGiving</w:t>
      </w:r>
      <w:proofErr w:type="spellEnd"/>
      <w:r w:rsidRPr="008D320A">
        <w:rPr>
          <w:rFonts w:ascii="Times New Roman" w:hAnsi="Times New Roman" w:cs="Times New Roman"/>
          <w:sz w:val="28"/>
          <w:szCs w:val="28"/>
          <w:lang w:val="en-US"/>
        </w:rPr>
        <w:t xml:space="preserve"> is that the authors managed to bring together a significant number of international donor charities, necessary assistance recipients, and individuals on a single information platform. It is also important to note the features of the value proposition: by participating in </w:t>
      </w:r>
      <w:proofErr w:type="spellStart"/>
      <w:r w:rsidRPr="008D320A">
        <w:rPr>
          <w:rFonts w:ascii="Times New Roman" w:hAnsi="Times New Roman" w:cs="Times New Roman"/>
          <w:sz w:val="28"/>
          <w:szCs w:val="28"/>
          <w:lang w:val="en-US"/>
        </w:rPr>
        <w:t>JustGiving</w:t>
      </w:r>
      <w:proofErr w:type="spellEnd"/>
      <w:r w:rsidRPr="008D320A">
        <w:rPr>
          <w:rFonts w:ascii="Times New Roman" w:hAnsi="Times New Roman" w:cs="Times New Roman"/>
          <w:sz w:val="28"/>
          <w:szCs w:val="28"/>
          <w:lang w:val="en-US"/>
        </w:rPr>
        <w:t xml:space="preserve">, one does not just get necessary funding on the principles of </w:t>
      </w:r>
      <w:proofErr w:type="spellStart"/>
      <w:r w:rsidRPr="008D320A">
        <w:rPr>
          <w:rFonts w:ascii="Times New Roman" w:hAnsi="Times New Roman" w:cs="Times New Roman"/>
          <w:sz w:val="28"/>
          <w:szCs w:val="28"/>
          <w:lang w:val="en-US"/>
        </w:rPr>
        <w:t>crowdfunding</w:t>
      </w:r>
      <w:proofErr w:type="spellEnd"/>
      <w:r w:rsidRPr="008D320A">
        <w:rPr>
          <w:rFonts w:ascii="Times New Roman" w:hAnsi="Times New Roman" w:cs="Times New Roman"/>
          <w:sz w:val="28"/>
          <w:szCs w:val="28"/>
          <w:lang w:val="en-US"/>
        </w:rPr>
        <w:t>, but also in the form of charity donations.</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 xml:space="preserve">The </w:t>
      </w:r>
      <w:proofErr w:type="spellStart"/>
      <w:r w:rsidRPr="008D320A">
        <w:rPr>
          <w:rFonts w:ascii="Times New Roman" w:hAnsi="Times New Roman" w:cs="Times New Roman"/>
          <w:sz w:val="28"/>
          <w:szCs w:val="28"/>
          <w:lang w:val="en-US"/>
        </w:rPr>
        <w:t>EverLand</w:t>
      </w:r>
      <w:proofErr w:type="spellEnd"/>
      <w:r w:rsidRPr="008D320A">
        <w:rPr>
          <w:rFonts w:ascii="Times New Roman" w:hAnsi="Times New Roman" w:cs="Times New Roman"/>
          <w:sz w:val="28"/>
          <w:szCs w:val="28"/>
          <w:lang w:val="en-US"/>
        </w:rPr>
        <w:t xml:space="preserve"> is meant to address the issues of employment of people with disabilities. However, in this case, the authors of the project used a different model construction scheme, unlike Simple Things. It is based on the principle of </w:t>
      </w:r>
      <w:r w:rsidRPr="008D320A">
        <w:rPr>
          <w:rFonts w:ascii="Times New Roman" w:hAnsi="Times New Roman" w:cs="Times New Roman"/>
          <w:sz w:val="28"/>
          <w:szCs w:val="28"/>
          <w:lang w:val="en-US"/>
        </w:rPr>
        <w:lastRenderedPageBreak/>
        <w:t xml:space="preserve">intermediary services. The online platform </w:t>
      </w:r>
      <w:proofErr w:type="spellStart"/>
      <w:r w:rsidRPr="008D320A">
        <w:rPr>
          <w:rFonts w:ascii="Times New Roman" w:hAnsi="Times New Roman" w:cs="Times New Roman"/>
          <w:sz w:val="28"/>
          <w:szCs w:val="28"/>
          <w:lang w:val="en-US"/>
        </w:rPr>
        <w:t>EverLand</w:t>
      </w:r>
      <w:proofErr w:type="spellEnd"/>
      <w:r w:rsidRPr="008D320A">
        <w:rPr>
          <w:rFonts w:ascii="Times New Roman" w:hAnsi="Times New Roman" w:cs="Times New Roman"/>
          <w:sz w:val="28"/>
          <w:szCs w:val="28"/>
          <w:lang w:val="en-US"/>
        </w:rPr>
        <w:t xml:space="preserve"> serves as a meeting place for the employer with his requests to the skills and abilities of the potential employee, and the employee himself.</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A distinctive feature (value proposition) of this project was that the organizers of the social project chose to rely on the versatility of intermediary services:</w:t>
      </w:r>
    </w:p>
    <w:p w:rsidR="00AD62BD" w:rsidRPr="008D320A" w:rsidRDefault="00AD62BD" w:rsidP="00AD62BD">
      <w:pPr>
        <w:pStyle w:val="a3"/>
        <w:numPr>
          <w:ilvl w:val="0"/>
          <w:numId w:val="5"/>
        </w:numPr>
        <w:tabs>
          <w:tab w:val="left" w:pos="851"/>
          <w:tab w:val="left" w:pos="1134"/>
        </w:tabs>
        <w:spacing w:after="0" w:line="240" w:lineRule="auto"/>
        <w:ind w:left="0"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Online platform for employer-applicant dialogue;</w:t>
      </w:r>
    </w:p>
    <w:p w:rsidR="00AD62BD" w:rsidRPr="008D320A" w:rsidRDefault="00AD62BD" w:rsidP="00AD62BD">
      <w:pPr>
        <w:pStyle w:val="a3"/>
        <w:numPr>
          <w:ilvl w:val="0"/>
          <w:numId w:val="5"/>
        </w:numPr>
        <w:tabs>
          <w:tab w:val="left" w:pos="851"/>
          <w:tab w:val="left" w:pos="1134"/>
        </w:tabs>
        <w:spacing w:after="0" w:line="240" w:lineRule="auto"/>
        <w:ind w:left="0"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Provision of services (business consulting, design, digital content, etc.);</w:t>
      </w:r>
    </w:p>
    <w:p w:rsidR="00AD62BD" w:rsidRPr="008D320A" w:rsidRDefault="00AD62BD" w:rsidP="00AD62BD">
      <w:pPr>
        <w:pStyle w:val="a3"/>
        <w:numPr>
          <w:ilvl w:val="0"/>
          <w:numId w:val="5"/>
        </w:numPr>
        <w:tabs>
          <w:tab w:val="left" w:pos="851"/>
          <w:tab w:val="left" w:pos="1134"/>
        </w:tabs>
        <w:spacing w:after="0" w:line="240" w:lineRule="auto"/>
        <w:ind w:left="0"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Training and mentoring tailored to the requirements of the labor market for people with disabilities involving mentors and coaches;</w:t>
      </w:r>
    </w:p>
    <w:p w:rsidR="00AD62BD" w:rsidRPr="008D320A" w:rsidRDefault="00AD62BD" w:rsidP="00AD62BD">
      <w:pPr>
        <w:pStyle w:val="a3"/>
        <w:numPr>
          <w:ilvl w:val="0"/>
          <w:numId w:val="5"/>
        </w:numPr>
        <w:tabs>
          <w:tab w:val="left" w:pos="851"/>
          <w:tab w:val="left" w:pos="1134"/>
        </w:tabs>
        <w:spacing w:after="0" w:line="240" w:lineRule="auto"/>
        <w:ind w:left="0"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 xml:space="preserve">Offline </w:t>
      </w:r>
      <w:proofErr w:type="spellStart"/>
      <w:r w:rsidRPr="008D320A">
        <w:rPr>
          <w:rFonts w:ascii="Times New Roman" w:hAnsi="Times New Roman" w:cs="Times New Roman"/>
          <w:sz w:val="28"/>
          <w:szCs w:val="28"/>
          <w:lang w:val="en-US"/>
        </w:rPr>
        <w:t>coworking</w:t>
      </w:r>
      <w:proofErr w:type="spellEnd"/>
      <w:r w:rsidRPr="008D320A">
        <w:rPr>
          <w:rFonts w:ascii="Times New Roman" w:hAnsi="Times New Roman" w:cs="Times New Roman"/>
          <w:sz w:val="28"/>
          <w:szCs w:val="28"/>
          <w:lang w:val="en-US"/>
        </w:rPr>
        <w:t xml:space="preserve"> center to hold meetings, seminars, negotiations, etc.</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 xml:space="preserve">Thus, the uniqueness here is in the fact that the authors of the project offer a range of services beneficial to all parties to the process. In addition, to ensure a more stable financial condition, the project organizers have created an association that includes two legal entities: </w:t>
      </w:r>
      <w:proofErr w:type="spellStart"/>
      <w:r w:rsidRPr="008D320A">
        <w:rPr>
          <w:rFonts w:ascii="Times New Roman" w:hAnsi="Times New Roman" w:cs="Times New Roman"/>
          <w:sz w:val="28"/>
          <w:szCs w:val="28"/>
          <w:lang w:val="en-US"/>
        </w:rPr>
        <w:t>Everland</w:t>
      </w:r>
      <w:proofErr w:type="spellEnd"/>
      <w:r w:rsidRPr="008D320A">
        <w:rPr>
          <w:rFonts w:ascii="Times New Roman" w:hAnsi="Times New Roman" w:cs="Times New Roman"/>
          <w:sz w:val="28"/>
          <w:szCs w:val="28"/>
          <w:lang w:val="en-US"/>
        </w:rPr>
        <w:t xml:space="preserve"> LLC and Equal Opportunities Space INPO. This made it possible to implement both social and commercial projects (ANNEX D, Table D.3).</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Thus, the form of organization of the business model "Intermediary Services" implies creation of an information and communication platform based on which interested parties meet to create sustainable business relationships. One of the features is that this business model implies a system of monetization through the sale of aggregate services. One of the options to do this is creation of a third-party organization to implement additional services based on a commercial offer, and part of the profit received could be redistributed in favor of the NPO so that it could expand further. It can become a beneficiary in the "social enterprise" – "service recipient" scheme. In this case, beneficiary becomes a recipient of additional benefits from working with social enterprises and those they target. However, getting additional benefits is not their main goal.</w:t>
      </w:r>
    </w:p>
    <w:p w:rsidR="00AD62BD" w:rsidRPr="008D320A" w:rsidRDefault="00AD62BD" w:rsidP="0025121F">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4. The multi-stakeholder model.</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This model of organizing a social enterprise relies on linking three or more parties that previously have not interacted directly with each other, but may be interested in the goods/services they have and consume. In this model, the value proposition for clients and beneficiaries is parallel, as in social impact and profit are provided separately through different markets (activity areas) of clients and beneficiaries. Not to forget that in the case of a multi-stakeholder model, there may be several forms and types of interaction between the recipient of the service/product, its manufacturer and beneficiaries, and they do not have a clear and unified construction scheme. These models are individual in each case.</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In this case, beneficiary becomes interested not only in receiving income, but also in addressing a number of social issues. In this way, social entrepreneur tries to monetize his/her activities as much as possible, but this activity must be linked to the activities and needs of other beneficiaries within this particular project.</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 xml:space="preserve">A distinctive feature of this model of building a social enterprise is the interest of companies that initially do not intend to address social issues. They can </w:t>
      </w:r>
      <w:r w:rsidRPr="008D320A">
        <w:rPr>
          <w:rFonts w:ascii="Times New Roman" w:hAnsi="Times New Roman" w:cs="Times New Roman"/>
          <w:sz w:val="28"/>
          <w:szCs w:val="28"/>
          <w:lang w:val="en-US"/>
        </w:rPr>
        <w:lastRenderedPageBreak/>
        <w:t xml:space="preserve">use their resources to assist in the development of socially oriented areas as part of the development of their core business. Thus, addressing social issues becomes a parallel activity of the company. A social project can also be implemented for additional financing of the organization's main activities, or the main activity and income from it can be directed to the implementation of the company's social mission. </w:t>
      </w:r>
      <w:proofErr w:type="gramStart"/>
      <w:r w:rsidRPr="008D320A">
        <w:rPr>
          <w:rFonts w:ascii="Times New Roman" w:hAnsi="Times New Roman" w:cs="Times New Roman"/>
          <w:sz w:val="28"/>
          <w:szCs w:val="28"/>
          <w:lang w:val="en-US"/>
        </w:rPr>
        <w:t xml:space="preserve">Such as </w:t>
      </w:r>
      <w:proofErr w:type="spellStart"/>
      <w:r w:rsidRPr="008D320A">
        <w:rPr>
          <w:rFonts w:ascii="Times New Roman" w:hAnsi="Times New Roman" w:cs="Times New Roman"/>
          <w:sz w:val="28"/>
          <w:szCs w:val="28"/>
          <w:lang w:val="en-US"/>
        </w:rPr>
        <w:t>Wheelmap</w:t>
      </w:r>
      <w:proofErr w:type="spellEnd"/>
      <w:r w:rsidRPr="008D320A">
        <w:rPr>
          <w:rFonts w:ascii="Times New Roman" w:hAnsi="Times New Roman" w:cs="Times New Roman"/>
          <w:sz w:val="28"/>
          <w:szCs w:val="28"/>
          <w:lang w:val="en-US"/>
        </w:rPr>
        <w:t>.</w:t>
      </w:r>
      <w:proofErr w:type="gramEnd"/>
      <w:r w:rsidRPr="008D320A">
        <w:rPr>
          <w:rFonts w:ascii="Times New Roman" w:hAnsi="Times New Roman" w:cs="Times New Roman"/>
          <w:sz w:val="28"/>
          <w:szCs w:val="28"/>
          <w:lang w:val="en-US"/>
        </w:rPr>
        <w:t xml:space="preserve"> This project’s main goal is to provide data to disabled people about the accessibility of the environment, including people with musculoskeletal disorders. Recipients of benefits (beneficiaries) are disabled people with musculoskeletal disorders. Project managers get data about the availability of the environment free of charge. At the same time, other project participants receive additional financial benefits, including manufacturers of special equipment for the disabled, developers of special mobile applications through advertising, participants of specialized events (forums, online broadcasts, seminars and webinars, fairs, etc.). Thus, there is a parallel extraction of benefits: Disabled people get free data about the accessibility of the environment, authors of the project address a social issue, and other participants can receive additional profit from participating in this project.</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proofErr w:type="gramStart"/>
      <w:r w:rsidRPr="008D320A">
        <w:rPr>
          <w:rFonts w:ascii="Times New Roman" w:hAnsi="Times New Roman" w:cs="Times New Roman"/>
          <w:sz w:val="28"/>
          <w:szCs w:val="28"/>
          <w:lang w:val="en-US"/>
        </w:rPr>
        <w:t>The Ronald McDonald House.</w:t>
      </w:r>
      <w:proofErr w:type="gramEnd"/>
      <w:r w:rsidRPr="008D320A">
        <w:rPr>
          <w:rFonts w:ascii="Times New Roman" w:hAnsi="Times New Roman" w:cs="Times New Roman"/>
          <w:sz w:val="28"/>
          <w:szCs w:val="28"/>
          <w:lang w:val="en-US"/>
        </w:rPr>
        <w:t xml:space="preserve"> This project is meant to address issues of children with different disabilities: medical, psychological, social, etc. The project itself was initially organized based on the McDonald's company, but as it developed, it was reorganized into a charity foundation with offices worldwide. Currently, the Ronald McDonald House Foundation is funded not only by the McDonald's company, but also by charity donations from other companies and individuals. This model construction scheme used several different principles: Initially, a commercial company McDonald's has decided to organize a socially oriented organization in parallel with its main activity and thus, using its resources, to help address social issues of disabled children.</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proofErr w:type="gramStart"/>
      <w:r w:rsidRPr="008D320A">
        <w:rPr>
          <w:rFonts w:ascii="Times New Roman" w:hAnsi="Times New Roman" w:cs="Times New Roman"/>
          <w:sz w:val="28"/>
          <w:szCs w:val="28"/>
          <w:lang w:val="en-US"/>
        </w:rPr>
        <w:t>Second Breath.</w:t>
      </w:r>
      <w:proofErr w:type="gramEnd"/>
      <w:r w:rsidRPr="008D320A">
        <w:rPr>
          <w:rFonts w:ascii="Times New Roman" w:hAnsi="Times New Roman" w:cs="Times New Roman"/>
          <w:sz w:val="28"/>
          <w:szCs w:val="28"/>
          <w:lang w:val="en-US"/>
        </w:rPr>
        <w:t xml:space="preserve"> Initially, the goal of this project was the author's desire to make a profit by reselling clothing unnecessary to its owner, but in excellent condition and that can be sold on the secondary market.</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To do this, an online platform was created where people would leave their requests for the sale and purchase of clothing. However, in the future, as the project progressed, authors started focusing on a social effect of its implementation. In addition to the tasks of making a profit from their activities, authors have stated that the project is meant to address the following tasks: helping people with low incomes, creating jobs for those in need, reducing the burden on urban waste recycling networks, and developing recycling. Part of the income received goes to charity.</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 xml:space="preserve">At the same time, to provide additional income (monetization) from their main activities, project authors conduct business trainings. This activity is not one of the main ones and, in addition to extended experience of organization of socially oriented business, aims at giving an opportunity for development of main activity income from the additional one. For this purpose, two organizations were created: the first one is meant to deal with social projects and not make a profit; the second </w:t>
      </w:r>
      <w:r w:rsidRPr="008D320A">
        <w:rPr>
          <w:rFonts w:ascii="Times New Roman" w:hAnsi="Times New Roman" w:cs="Times New Roman"/>
          <w:sz w:val="28"/>
          <w:szCs w:val="28"/>
          <w:lang w:val="en-US"/>
        </w:rPr>
        <w:lastRenderedPageBreak/>
        <w:t>one is to monetize and distribute experience in social entrepreneurship. In both cases, beneficiaries receive the benefits they need (ANNEX H, Table D.4).</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Thus, building a multi-stakeholder model has a large number of options. The main feature of such models is that consumers of social services, producers and other beneficiaries can receive their benefits from the project implementation at various stages of its implementation. In this case, model uses resources of both parent organization, which may be commercially oriented and legal entities created individually, to allocate socially oriented activities in a separate direction. As a rule, this allows a more effective management of such an organization.</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Based on the analysis of the applied models for building social entrepreneurship in Kazakhstan and abroad, we can propose a schematic construction of the model, taking into account the features of a relationship between producers and recipients of social goods/services. A phased implementation of the social enterprise organization system must become a general principle for building social entrepreneur models (ANNEX D, Figure D.2).</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Building a model of social entrepreneurship can have several types (a combined model). Business model itself may differ in each case. This will depend on what specific situation is currently developing: what social problems are relevant, what state support tools are being implemented or are being prepared for implementation, readiness of society and consumers for each specific form of project execution, the general economic situation both in the country and abroad (relevant for applicants and recipients of foreign grants). Business model should become a flexible tool for building a socially oriented enterprise.</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At the same time, our analysis of foreign practices in creating and developing social projects has shown that modern online communications are becoming increasingly important. Today, we can say that almost all foreign social entrepreneurs publicize their activities online (create their own websites, sign up for social networks and specialized online resources, etc.).</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In Kazakhstan, this practice is just starting to gain momentum. This lag is due to a number of reasons as follows:</w:t>
      </w:r>
    </w:p>
    <w:p w:rsidR="00AD62BD" w:rsidRPr="008D320A" w:rsidRDefault="00AD62BD" w:rsidP="00AD62BD">
      <w:pPr>
        <w:pStyle w:val="a3"/>
        <w:numPr>
          <w:ilvl w:val="0"/>
          <w:numId w:val="5"/>
        </w:numPr>
        <w:tabs>
          <w:tab w:val="left" w:pos="851"/>
          <w:tab w:val="left" w:pos="1134"/>
        </w:tabs>
        <w:spacing w:after="0" w:line="240" w:lineRule="auto"/>
        <w:ind w:left="0"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Website creation and maintenance requires special knowledge and skills. Social entrepreneurs lacking them are forced to involve specialized service for it. This entails additional costs. For this reason the most websites out there belong to social entrepreneurs who have made a certain progress, but not beginners;</w:t>
      </w:r>
    </w:p>
    <w:p w:rsidR="00AD62BD" w:rsidRPr="008D320A" w:rsidRDefault="00AD62BD" w:rsidP="00AD62BD">
      <w:pPr>
        <w:pStyle w:val="a3"/>
        <w:numPr>
          <w:ilvl w:val="0"/>
          <w:numId w:val="5"/>
        </w:numPr>
        <w:tabs>
          <w:tab w:val="left" w:pos="851"/>
          <w:tab w:val="left" w:pos="1134"/>
        </w:tabs>
        <w:spacing w:after="0" w:line="240" w:lineRule="auto"/>
        <w:ind w:left="0"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Social network data. This is the most accessible way to inform people: they are popular, free, and allow participation in various profile groups, and sometimes working in social networks even allows activity monetization. However, the question of updating content, creating up-to-date visualization for projects and activities, and constant company promotion in various social networks remains open. Often social entrepreneurs do not pay enough attention to such an important information channel as social networks;</w:t>
      </w:r>
    </w:p>
    <w:p w:rsidR="00AD62BD" w:rsidRPr="008D320A" w:rsidRDefault="00AD62BD" w:rsidP="00AD62BD">
      <w:pPr>
        <w:pStyle w:val="a3"/>
        <w:numPr>
          <w:ilvl w:val="0"/>
          <w:numId w:val="5"/>
        </w:numPr>
        <w:tabs>
          <w:tab w:val="left" w:pos="851"/>
          <w:tab w:val="left" w:pos="1134"/>
        </w:tabs>
        <w:spacing w:after="0" w:line="240" w:lineRule="auto"/>
        <w:ind w:left="0"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 xml:space="preserve">Low activity in the development of online platforms on the part of specialized organizations (e.g. social entrepreneur associations). Despite the fact that such specialized organizations make a significant contribution to social entrepreneurship development, they need to work more closely with all </w:t>
      </w:r>
      <w:r w:rsidRPr="008D320A">
        <w:rPr>
          <w:rFonts w:ascii="Times New Roman" w:hAnsi="Times New Roman" w:cs="Times New Roman"/>
          <w:sz w:val="28"/>
          <w:szCs w:val="28"/>
          <w:lang w:val="en-US"/>
        </w:rPr>
        <w:lastRenderedPageBreak/>
        <w:t>representatives of socially oriented businesses and NPOs none excluded: to provide assistance in obtaining funding, to advise on legislation and business processes, to assist in finding interesting profile contacts, etc. Currently, such online platforms provide more than just information services;</w:t>
      </w:r>
    </w:p>
    <w:p w:rsidR="00AD62BD" w:rsidRPr="008D320A" w:rsidRDefault="00AD62BD" w:rsidP="00AD62BD">
      <w:pPr>
        <w:pStyle w:val="a3"/>
        <w:numPr>
          <w:ilvl w:val="0"/>
          <w:numId w:val="5"/>
        </w:numPr>
        <w:tabs>
          <w:tab w:val="left" w:pos="851"/>
          <w:tab w:val="left" w:pos="1134"/>
        </w:tabs>
        <w:spacing w:after="0" w:line="240" w:lineRule="auto"/>
        <w:ind w:left="0"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 xml:space="preserve">Low possibility of obtaining funding in the field of creation and development of online social entrepreneurship platforms. For example, according to the results of the social entrepreneurship contest </w:t>
      </w:r>
      <w:proofErr w:type="spellStart"/>
      <w:r w:rsidRPr="008D320A">
        <w:rPr>
          <w:rFonts w:ascii="Times New Roman" w:hAnsi="Times New Roman" w:cs="Times New Roman"/>
          <w:sz w:val="28"/>
          <w:szCs w:val="28"/>
          <w:lang w:val="en-US"/>
        </w:rPr>
        <w:t>Zharkyra</w:t>
      </w:r>
      <w:proofErr w:type="spellEnd"/>
      <w:r w:rsidRPr="008D320A">
        <w:rPr>
          <w:rFonts w:ascii="Times New Roman" w:hAnsi="Times New Roman" w:cs="Times New Roman"/>
          <w:sz w:val="28"/>
          <w:szCs w:val="28"/>
          <w:lang w:val="en-US"/>
        </w:rPr>
        <w:t xml:space="preserve"> [12] supported by </w:t>
      </w:r>
      <w:proofErr w:type="spellStart"/>
      <w:r w:rsidRPr="008D320A">
        <w:rPr>
          <w:rFonts w:ascii="Times New Roman" w:hAnsi="Times New Roman" w:cs="Times New Roman"/>
          <w:sz w:val="28"/>
          <w:szCs w:val="28"/>
          <w:lang w:val="en-US"/>
        </w:rPr>
        <w:t>Tengizchevroil</w:t>
      </w:r>
      <w:proofErr w:type="spellEnd"/>
      <w:r w:rsidRPr="008D320A">
        <w:rPr>
          <w:rFonts w:ascii="Times New Roman" w:hAnsi="Times New Roman" w:cs="Times New Roman"/>
          <w:sz w:val="28"/>
          <w:szCs w:val="28"/>
          <w:lang w:val="en-US"/>
        </w:rPr>
        <w:t xml:space="preserve"> LLP, the winners were projects aimed at providing special services for special needs children, promoting a healthy lifestyle, consulting in business skills development for women, as well as the project for the production of national souvenirs. None of the winners relies on online resources for their development. At the same time, using online resources allows creation of close and stable business relationships between all participants in the implementation of a socially oriented project.</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We believe that a more successful development of social entrepreneurship in Kazakhstan requires creation of a universal online platform, which needs to be based on the principles of free access to information for all participants with no exceptions. Such an online platform must become an accelerator for the development of business relations (ANNEX D, Figure D.3).</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Currently, there are quite a large number of online resources designed to assist in the development of social entrepreneurship and NPOs. The use of the above online platform organization chart addresses a number of tasks in development of joint ventures and NPOs:</w:t>
      </w:r>
    </w:p>
    <w:p w:rsidR="00AD62BD" w:rsidRPr="008D320A" w:rsidRDefault="00AD62BD" w:rsidP="00AD62BD">
      <w:pPr>
        <w:pStyle w:val="a3"/>
        <w:numPr>
          <w:ilvl w:val="0"/>
          <w:numId w:val="5"/>
        </w:numPr>
        <w:tabs>
          <w:tab w:val="left" w:pos="851"/>
          <w:tab w:val="left" w:pos="1134"/>
        </w:tabs>
        <w:spacing w:after="0" w:line="240" w:lineRule="auto"/>
        <w:ind w:left="0"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Universities can become the core of an online platform. The main benefit for such an institution will consist in the involvement of students of social and IT specialties in the functioning of an online platform giving them the opportunity to develop and implement their projects in practice. Moderators of the platform will be able to develop their professional skills on an ongoing basis, working with all project participants. It is also important to note that modern universities have a modern and powerful telecommunications base. At the same time, the organization of such work can significantly reduce the cost of moderation of an online platform due to the fact that the main work will be performed by students and undergraduates interested in obtaining practical skills in their professional field with the teacher guidance;</w:t>
      </w:r>
    </w:p>
    <w:p w:rsidR="00AD62BD" w:rsidRPr="008D320A" w:rsidRDefault="00AD62BD" w:rsidP="00AD62BD">
      <w:pPr>
        <w:pStyle w:val="a3"/>
        <w:numPr>
          <w:ilvl w:val="0"/>
          <w:numId w:val="5"/>
        </w:numPr>
        <w:tabs>
          <w:tab w:val="left" w:pos="851"/>
          <w:tab w:val="left" w:pos="1134"/>
        </w:tabs>
        <w:spacing w:after="0" w:line="240" w:lineRule="auto"/>
        <w:ind w:left="0"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This platform is an "open" online resource where everyone can post their current content. This will make it possible to inform society and business partners of their activities faster;</w:t>
      </w:r>
    </w:p>
    <w:p w:rsidR="00AD62BD" w:rsidRPr="008D320A" w:rsidRDefault="00AD62BD" w:rsidP="00AD62BD">
      <w:pPr>
        <w:pStyle w:val="a3"/>
        <w:numPr>
          <w:ilvl w:val="0"/>
          <w:numId w:val="5"/>
        </w:numPr>
        <w:tabs>
          <w:tab w:val="left" w:pos="851"/>
          <w:tab w:val="left" w:pos="1134"/>
        </w:tabs>
        <w:spacing w:after="0" w:line="240" w:lineRule="auto"/>
        <w:ind w:left="0"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Platform will provide an opportunity for training and advisory services via online and offline seminars, public authority webinars, consulting companies, independent associations, successful worldwide social entrepreneurs, etc.;</w:t>
      </w:r>
    </w:p>
    <w:p w:rsidR="00AD62BD" w:rsidRPr="008D320A" w:rsidRDefault="00AD62BD" w:rsidP="00AD62BD">
      <w:pPr>
        <w:pStyle w:val="a3"/>
        <w:numPr>
          <w:ilvl w:val="0"/>
          <w:numId w:val="5"/>
        </w:numPr>
        <w:tabs>
          <w:tab w:val="left" w:pos="851"/>
          <w:tab w:val="left" w:pos="1134"/>
        </w:tabs>
        <w:spacing w:after="0" w:line="240" w:lineRule="auto"/>
        <w:ind w:left="0"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Creation of a common online platform, which would gather relevant information on the activities of SE and NPO, programs to support socially oriented projects, legislation and business planning, would allow participants to respond to changes in social entrepreneurship faster.</w:t>
      </w:r>
      <w:r w:rsidRPr="008D320A">
        <w:rPr>
          <w:rFonts w:ascii="Times New Roman" w:hAnsi="Times New Roman" w:cs="Times New Roman"/>
          <w:sz w:val="28"/>
          <w:szCs w:val="28"/>
          <w:lang w:val="en-US"/>
        </w:rPr>
        <w:br w:type="page"/>
      </w:r>
    </w:p>
    <w:p w:rsidR="00AD62BD" w:rsidRPr="0025121F" w:rsidRDefault="00AD62BD" w:rsidP="00AD62BD">
      <w:pPr>
        <w:pStyle w:val="1"/>
        <w:numPr>
          <w:ilvl w:val="0"/>
          <w:numId w:val="0"/>
        </w:numPr>
        <w:ind w:firstLine="709"/>
        <w:jc w:val="center"/>
        <w:rPr>
          <w:b/>
          <w:lang w:val="en-US"/>
        </w:rPr>
      </w:pPr>
      <w:bookmarkStart w:id="9" w:name="_Toc53936478"/>
      <w:r w:rsidRPr="0025121F">
        <w:rPr>
          <w:b/>
          <w:lang w:val="en-US"/>
        </w:rPr>
        <w:lastRenderedPageBreak/>
        <w:t>CONCLUSION</w:t>
      </w:r>
      <w:bookmarkEnd w:id="9"/>
    </w:p>
    <w:p w:rsidR="00AD62BD" w:rsidRPr="000D78C9" w:rsidRDefault="00AD62BD" w:rsidP="00AD62BD">
      <w:pPr>
        <w:tabs>
          <w:tab w:val="left" w:pos="1134"/>
        </w:tabs>
        <w:spacing w:after="0" w:line="240" w:lineRule="auto"/>
        <w:ind w:firstLine="709"/>
        <w:jc w:val="both"/>
        <w:rPr>
          <w:rFonts w:ascii="Times New Roman" w:hAnsi="Times New Roman" w:cs="Times New Roman"/>
          <w:sz w:val="28"/>
          <w:szCs w:val="28"/>
          <w:lang w:val="en-US"/>
        </w:rPr>
      </w:pP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Social entrepreneurship is a somewhat new phenomenon for Kazakhstan not yet fully reflected in theoretical generalizations, empirical research, and state policy. There is no definition for this phenomenon in the legal framework; however, the Tax Code of the Republic of Kazakhstan provides relief for companies that meet the international framework definition of this type of business. These non-profit organizations have a social mission and can have a regular market income. These also include commercial organizations providing social services within the framework of the state's social obligations or employing citizens with disabilities.</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Our sociological research allowed us to estimate the number of active and potential social entrepreneurs in Kazakhstan at about 3,000 enterprises. Current and aspiring entrepreneurs need financial support (grants/interest-free loans), training and mentoring services, consulting services, free/preferential rental of premises.</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International experience shows there is a multi-channel support for social entrepreneurship, since its hybrid nature implies the possibility of participation of all sectors of the economy in the development of this type of economic activity.</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We believe we need to transition to the system support based on coordination of actions and cooperation of efforts of all sectors of the economy.</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We propose legal support for social entrepreneurship in the form of a legal qualification of the enterprise health, i.e. a certificate of social entrepreneur, which does not require a change in the legal form. The use of a certificate will expand the range of enterprises supported by tax and other benefits that will meet the requirements (scope of activity, share of target groups, prohibition on asset withdrawal) and have the appropriate rights (tax relief, distribution of 30% of profits, advantages in the issue of renting state property).</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We propose expanding state financial support through EFCA and other proto-acceleration programs with the function of a specific order for the direction of entrepreneurship, e.g. assisted living residences for the elderly. NJSC "Civil Initiatives Support Centre" can participate as a donor in these specific projects through the EFCA and other foundations, which would strengthen the current orientation of the NJSC CISC itself.</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At the local level, we propose activation of the provision of in-kind grants when obtaining a loan through the acceleration program, i.e. preferential provision of premises for rent/property, reduced utility rates.</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 xml:space="preserve">Social and entrepreneurial corporations operating in each region should </w:t>
      </w:r>
      <w:proofErr w:type="spellStart"/>
      <w:r w:rsidRPr="008D320A">
        <w:rPr>
          <w:rFonts w:ascii="Times New Roman" w:hAnsi="Times New Roman" w:cs="Times New Roman"/>
          <w:sz w:val="28"/>
          <w:szCs w:val="28"/>
          <w:lang w:val="en-US"/>
        </w:rPr>
        <w:t>untimately</w:t>
      </w:r>
      <w:proofErr w:type="spellEnd"/>
      <w:r w:rsidRPr="008D320A">
        <w:rPr>
          <w:rFonts w:ascii="Times New Roman" w:hAnsi="Times New Roman" w:cs="Times New Roman"/>
          <w:sz w:val="28"/>
          <w:szCs w:val="28"/>
          <w:lang w:val="en-US"/>
        </w:rPr>
        <w:t xml:space="preserve"> strengthen their social purpose and hold start-up events in the form of </w:t>
      </w:r>
      <w:proofErr w:type="spellStart"/>
      <w:r w:rsidRPr="008D320A">
        <w:rPr>
          <w:rFonts w:ascii="Times New Roman" w:hAnsi="Times New Roman" w:cs="Times New Roman"/>
          <w:sz w:val="28"/>
          <w:szCs w:val="28"/>
          <w:lang w:val="en-US"/>
        </w:rPr>
        <w:t>hackathons</w:t>
      </w:r>
      <w:proofErr w:type="spellEnd"/>
      <w:r w:rsidRPr="008D320A">
        <w:rPr>
          <w:rFonts w:ascii="Times New Roman" w:hAnsi="Times New Roman" w:cs="Times New Roman"/>
          <w:sz w:val="28"/>
          <w:szCs w:val="28"/>
          <w:lang w:val="en-US"/>
        </w:rPr>
        <w:t xml:space="preserve"> not only for innovative projects, but also for social entrepreneurs. SECs can also participate in acceleration programs or business schools at local universities.</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 xml:space="preserve">Organizing an annual forum of social entrepreneurs in Kazakhstan, which is impossible without state support. The forum can become a platform for organizing </w:t>
      </w:r>
      <w:r w:rsidRPr="008D320A">
        <w:rPr>
          <w:rFonts w:ascii="Times New Roman" w:hAnsi="Times New Roman" w:cs="Times New Roman"/>
          <w:sz w:val="28"/>
          <w:szCs w:val="28"/>
          <w:lang w:val="en-US"/>
        </w:rPr>
        <w:lastRenderedPageBreak/>
        <w:t>trainings and master classes with foreign social entrepreneurs, international fund and accelerator representatives, many of which operate worldwide.</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 xml:space="preserve">With the support of the state or NCE </w:t>
      </w:r>
      <w:proofErr w:type="spellStart"/>
      <w:r w:rsidRPr="008D320A">
        <w:rPr>
          <w:rFonts w:ascii="Times New Roman" w:hAnsi="Times New Roman" w:cs="Times New Roman"/>
          <w:sz w:val="28"/>
          <w:szCs w:val="28"/>
          <w:lang w:val="en-US"/>
        </w:rPr>
        <w:t>Atameken</w:t>
      </w:r>
      <w:proofErr w:type="spellEnd"/>
      <w:r w:rsidRPr="008D320A">
        <w:rPr>
          <w:rFonts w:ascii="Times New Roman" w:hAnsi="Times New Roman" w:cs="Times New Roman"/>
          <w:sz w:val="28"/>
          <w:szCs w:val="28"/>
          <w:lang w:val="en-US"/>
        </w:rPr>
        <w:t>, it is advisable to create a dialogue platform that could become a platform for exchanging views, coordinating efforts, and processing the ideas of different stakeholders supporting social entrepreneurship.</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 xml:space="preserve">NCE </w:t>
      </w:r>
      <w:proofErr w:type="spellStart"/>
      <w:r w:rsidRPr="008D320A">
        <w:rPr>
          <w:rFonts w:ascii="Times New Roman" w:hAnsi="Times New Roman" w:cs="Times New Roman"/>
          <w:sz w:val="28"/>
          <w:szCs w:val="28"/>
          <w:lang w:val="en-US"/>
        </w:rPr>
        <w:t>Atameken</w:t>
      </w:r>
      <w:proofErr w:type="spellEnd"/>
      <w:r w:rsidRPr="008D320A">
        <w:rPr>
          <w:rFonts w:ascii="Times New Roman" w:hAnsi="Times New Roman" w:cs="Times New Roman"/>
          <w:sz w:val="28"/>
          <w:szCs w:val="28"/>
          <w:lang w:val="en-US"/>
        </w:rPr>
        <w:t xml:space="preserve"> together with ALE Civil Alliance can create a register of social entrepreneurs of Kazakhstan. The register is necessary to expand the range of participants in acceleration programs, business schools, international projects, and other forms of support.</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Worldwide universities were pioneers in the aspect of training social entrepreneurs in business schools. University scientists may be involved in some training sessions, but accelerators should be the main support model.</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In the world practice, accelerators are the most productive support tool, whose organizational mechanism relies on an open competition for the selection of applications; team training with personal presence and subsequent remote work with a mentor; formation of multi-sided skills not only in business planning, but also many other operational management skills; session discussions with all teams during their stay in the laboratory; and access to network resources of all graduates of the program.</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 xml:space="preserve">The </w:t>
      </w:r>
      <w:proofErr w:type="spellStart"/>
      <w:r w:rsidRPr="008D320A">
        <w:rPr>
          <w:rFonts w:ascii="Times New Roman" w:hAnsi="Times New Roman" w:cs="Times New Roman"/>
          <w:sz w:val="28"/>
          <w:szCs w:val="28"/>
          <w:lang w:val="en-US"/>
        </w:rPr>
        <w:t>Zharkyra</w:t>
      </w:r>
      <w:proofErr w:type="spellEnd"/>
      <w:r w:rsidRPr="008D320A">
        <w:rPr>
          <w:rFonts w:ascii="Times New Roman" w:hAnsi="Times New Roman" w:cs="Times New Roman"/>
          <w:sz w:val="28"/>
          <w:szCs w:val="28"/>
          <w:lang w:val="en-US"/>
        </w:rPr>
        <w:t xml:space="preserve"> program of the EFCA funded by </w:t>
      </w:r>
      <w:proofErr w:type="spellStart"/>
      <w:r w:rsidRPr="008D320A">
        <w:rPr>
          <w:rFonts w:ascii="Times New Roman" w:hAnsi="Times New Roman" w:cs="Times New Roman"/>
          <w:sz w:val="28"/>
          <w:szCs w:val="28"/>
          <w:lang w:val="en-US"/>
        </w:rPr>
        <w:t>Tengizchevroil</w:t>
      </w:r>
      <w:proofErr w:type="spellEnd"/>
      <w:r w:rsidRPr="008D320A">
        <w:rPr>
          <w:rFonts w:ascii="Times New Roman" w:hAnsi="Times New Roman" w:cs="Times New Roman"/>
          <w:sz w:val="28"/>
          <w:szCs w:val="28"/>
          <w:lang w:val="en-US"/>
        </w:rPr>
        <w:t xml:space="preserve"> LLP is currently the closest prototype of an accelerator for social entrepreneurs. However, it only works in </w:t>
      </w:r>
      <w:proofErr w:type="spellStart"/>
      <w:r w:rsidRPr="008D320A">
        <w:rPr>
          <w:rFonts w:ascii="Times New Roman" w:hAnsi="Times New Roman" w:cs="Times New Roman"/>
          <w:sz w:val="28"/>
          <w:szCs w:val="28"/>
          <w:lang w:val="en-US"/>
        </w:rPr>
        <w:t>Atyrau</w:t>
      </w:r>
      <w:proofErr w:type="spellEnd"/>
      <w:r w:rsidRPr="008D320A">
        <w:rPr>
          <w:rFonts w:ascii="Times New Roman" w:hAnsi="Times New Roman" w:cs="Times New Roman"/>
          <w:sz w:val="28"/>
          <w:szCs w:val="28"/>
          <w:lang w:val="en-US"/>
        </w:rPr>
        <w:t xml:space="preserve"> and </w:t>
      </w:r>
      <w:proofErr w:type="spellStart"/>
      <w:r w:rsidRPr="008D320A">
        <w:rPr>
          <w:rFonts w:ascii="Times New Roman" w:hAnsi="Times New Roman" w:cs="Times New Roman"/>
          <w:sz w:val="28"/>
          <w:szCs w:val="28"/>
          <w:lang w:val="en-US"/>
        </w:rPr>
        <w:t>Mangistau</w:t>
      </w:r>
      <w:proofErr w:type="spellEnd"/>
      <w:r w:rsidRPr="008D320A">
        <w:rPr>
          <w:rFonts w:ascii="Times New Roman" w:hAnsi="Times New Roman" w:cs="Times New Roman"/>
          <w:sz w:val="28"/>
          <w:szCs w:val="28"/>
          <w:lang w:val="en-US"/>
        </w:rPr>
        <w:t xml:space="preserve"> regions, and it does not have enough resources for a full-scale effective model.</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To address this, they could either attract additional state resources, e.g. through the NJSC CISC or the SECs, or expand practices of other foundations experienced in social services projects (e.g. the DARA Foundation) to implement acceleration programs for social entrepreneurs.</w:t>
      </w:r>
    </w:p>
    <w:p w:rsidR="00AD62BD" w:rsidRPr="008D320A" w:rsidRDefault="00AD62BD" w:rsidP="00AD62BD">
      <w:pPr>
        <w:tabs>
          <w:tab w:val="left" w:pos="1134"/>
        </w:tabs>
        <w:spacing w:after="0" w:line="240" w:lineRule="auto"/>
        <w:ind w:firstLine="709"/>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 xml:space="preserve">One of the factors of successful organization and implementation of a SE is the development and application of an up-to-date business model. Currently, there are quite a large number of business models revealing features of the organization of business processes in certain areas. Social entrepreneurship is no exception. However, it is important to understand that such models are usually used in the system of commercial activity, but not in the sphere of socially oriented business. Therefore, it was necessary to create different business models that consider specifics of this type of activity. In Kazakhstan, SE mainly </w:t>
      </w:r>
      <w:proofErr w:type="gramStart"/>
      <w:r w:rsidRPr="008D320A">
        <w:rPr>
          <w:rFonts w:ascii="Times New Roman" w:hAnsi="Times New Roman" w:cs="Times New Roman"/>
          <w:sz w:val="28"/>
          <w:szCs w:val="28"/>
          <w:lang w:val="en-US"/>
        </w:rPr>
        <w:t>use</w:t>
      </w:r>
      <w:proofErr w:type="gramEnd"/>
      <w:r w:rsidRPr="008D320A">
        <w:rPr>
          <w:rFonts w:ascii="Times New Roman" w:hAnsi="Times New Roman" w:cs="Times New Roman"/>
          <w:sz w:val="28"/>
          <w:szCs w:val="28"/>
          <w:lang w:val="en-US"/>
        </w:rPr>
        <w:t xml:space="preserve"> a classic business model, which sometimes does not reflect such differences. Therefore, we needed to analyze worldwide practices in building special business models and propose an up-to-date scheme for building in the realities of our country. The issue of further development of Internet’s potential to support SE also remains relevant. We consider necessary the creation of a universal online platform in major Kazakhstan universities. Such a platform should become a single information resource with open access to information placement for all interested parties.</w:t>
      </w:r>
    </w:p>
    <w:p w:rsidR="00AD62BD" w:rsidRPr="008D320A" w:rsidRDefault="00AD62BD" w:rsidP="00AD62BD">
      <w:pPr>
        <w:rPr>
          <w:rFonts w:ascii="Times New Roman" w:hAnsi="Times New Roman" w:cs="Times New Roman"/>
          <w:sz w:val="28"/>
          <w:szCs w:val="28"/>
          <w:lang w:val="en-US"/>
        </w:rPr>
      </w:pPr>
      <w:r w:rsidRPr="008D320A">
        <w:rPr>
          <w:rFonts w:ascii="Times New Roman" w:hAnsi="Times New Roman" w:cs="Times New Roman"/>
          <w:sz w:val="28"/>
          <w:szCs w:val="28"/>
          <w:lang w:val="en-US"/>
        </w:rPr>
        <w:br w:type="page"/>
      </w:r>
    </w:p>
    <w:p w:rsidR="00AD62BD" w:rsidRPr="0025121F" w:rsidRDefault="00AD62BD" w:rsidP="00AD62BD">
      <w:pPr>
        <w:pStyle w:val="1"/>
        <w:numPr>
          <w:ilvl w:val="0"/>
          <w:numId w:val="0"/>
        </w:numPr>
        <w:tabs>
          <w:tab w:val="clear" w:pos="1134"/>
        </w:tabs>
        <w:ind w:firstLine="709"/>
        <w:jc w:val="center"/>
        <w:rPr>
          <w:b/>
          <w:lang w:val="en-US"/>
        </w:rPr>
      </w:pPr>
      <w:bookmarkStart w:id="10" w:name="_Toc53936479"/>
      <w:r w:rsidRPr="0025121F">
        <w:rPr>
          <w:b/>
          <w:lang w:val="en-US"/>
        </w:rPr>
        <w:lastRenderedPageBreak/>
        <w:t>REFERENCE LIST</w:t>
      </w:r>
      <w:bookmarkEnd w:id="10"/>
    </w:p>
    <w:p w:rsidR="00AD62BD" w:rsidRPr="008D320A" w:rsidRDefault="00AD62BD" w:rsidP="00AD62BD">
      <w:pPr>
        <w:widowControl w:val="0"/>
        <w:tabs>
          <w:tab w:val="left" w:pos="1134"/>
          <w:tab w:val="left" w:pos="1418"/>
        </w:tabs>
        <w:spacing w:after="0" w:line="240" w:lineRule="auto"/>
        <w:ind w:firstLine="709"/>
        <w:jc w:val="center"/>
        <w:rPr>
          <w:rFonts w:ascii="Times New Roman" w:hAnsi="Times New Roman" w:cs="Times New Roman"/>
          <w:sz w:val="28"/>
          <w:szCs w:val="28"/>
        </w:rPr>
      </w:pPr>
    </w:p>
    <w:p w:rsidR="00AD62BD" w:rsidRPr="008D320A" w:rsidRDefault="00AD62BD" w:rsidP="00AD62BD">
      <w:pPr>
        <w:pStyle w:val="a3"/>
        <w:numPr>
          <w:ilvl w:val="0"/>
          <w:numId w:val="7"/>
        </w:numPr>
        <w:tabs>
          <w:tab w:val="left" w:pos="1418"/>
        </w:tabs>
        <w:spacing w:after="0" w:line="240" w:lineRule="auto"/>
        <w:ind w:left="0" w:firstLine="709"/>
        <w:jc w:val="both"/>
        <w:rPr>
          <w:rFonts w:ascii="Times New Roman" w:hAnsi="Times New Roman" w:cs="Times New Roman"/>
          <w:color w:val="000000" w:themeColor="text1"/>
          <w:sz w:val="28"/>
          <w:szCs w:val="28"/>
          <w:lang w:val="en-US"/>
        </w:rPr>
      </w:pPr>
      <w:proofErr w:type="spellStart"/>
      <w:r w:rsidRPr="008D320A">
        <w:rPr>
          <w:rFonts w:ascii="Times New Roman" w:hAnsi="Times New Roman" w:cs="Times New Roman"/>
          <w:color w:val="000000" w:themeColor="text1"/>
          <w:sz w:val="28"/>
          <w:szCs w:val="28"/>
          <w:lang w:val="en-US"/>
        </w:rPr>
        <w:t>Moskovskaya</w:t>
      </w:r>
      <w:proofErr w:type="spellEnd"/>
      <w:r w:rsidRPr="008D320A">
        <w:rPr>
          <w:rFonts w:ascii="Times New Roman" w:hAnsi="Times New Roman" w:cs="Times New Roman"/>
          <w:color w:val="000000" w:themeColor="text1"/>
          <w:sz w:val="28"/>
          <w:szCs w:val="28"/>
          <w:lang w:val="en-US"/>
        </w:rPr>
        <w:t xml:space="preserve"> A. A., </w:t>
      </w:r>
      <w:proofErr w:type="spellStart"/>
      <w:r w:rsidRPr="008D320A">
        <w:rPr>
          <w:rFonts w:ascii="Times New Roman" w:hAnsi="Times New Roman" w:cs="Times New Roman"/>
          <w:color w:val="000000" w:themeColor="text1"/>
          <w:sz w:val="28"/>
          <w:szCs w:val="28"/>
          <w:lang w:val="en-US"/>
        </w:rPr>
        <w:t>Berendyaev</w:t>
      </w:r>
      <w:proofErr w:type="spellEnd"/>
      <w:r w:rsidRPr="008D320A">
        <w:rPr>
          <w:rFonts w:ascii="Times New Roman" w:hAnsi="Times New Roman" w:cs="Times New Roman"/>
          <w:color w:val="000000" w:themeColor="text1"/>
          <w:sz w:val="28"/>
          <w:szCs w:val="28"/>
          <w:lang w:val="en-US"/>
        </w:rPr>
        <w:t xml:space="preserve"> A. A., </w:t>
      </w:r>
      <w:proofErr w:type="spellStart"/>
      <w:r w:rsidRPr="008D320A">
        <w:rPr>
          <w:rFonts w:ascii="Times New Roman" w:hAnsi="Times New Roman" w:cs="Times New Roman"/>
          <w:color w:val="000000" w:themeColor="text1"/>
          <w:sz w:val="28"/>
          <w:szCs w:val="28"/>
          <w:lang w:val="en-US"/>
        </w:rPr>
        <w:t>Moskvina</w:t>
      </w:r>
      <w:proofErr w:type="spellEnd"/>
      <w:r w:rsidRPr="008D320A">
        <w:rPr>
          <w:rFonts w:ascii="Times New Roman" w:hAnsi="Times New Roman" w:cs="Times New Roman"/>
          <w:color w:val="000000" w:themeColor="text1"/>
          <w:sz w:val="28"/>
          <w:szCs w:val="28"/>
          <w:lang w:val="en-US"/>
        </w:rPr>
        <w:t xml:space="preserve"> A. Yu. Between social and economic good: conflicting projects of legitimation of social entrepreneurship in Russia. Monitoring of Public </w:t>
      </w:r>
      <w:proofErr w:type="gramStart"/>
      <w:r w:rsidRPr="008D320A">
        <w:rPr>
          <w:rFonts w:ascii="Times New Roman" w:hAnsi="Times New Roman" w:cs="Times New Roman"/>
          <w:color w:val="000000" w:themeColor="text1"/>
          <w:sz w:val="28"/>
          <w:szCs w:val="28"/>
          <w:lang w:val="en-US"/>
        </w:rPr>
        <w:t>Opinion :</w:t>
      </w:r>
      <w:proofErr w:type="gramEnd"/>
      <w:r w:rsidRPr="008D320A">
        <w:rPr>
          <w:rFonts w:ascii="Times New Roman" w:hAnsi="Times New Roman" w:cs="Times New Roman"/>
          <w:color w:val="000000" w:themeColor="text1"/>
          <w:sz w:val="28"/>
          <w:szCs w:val="28"/>
          <w:lang w:val="en-US"/>
        </w:rPr>
        <w:t xml:space="preserve"> Economic and Social Changes. 2017. № 6. P. 31—51. </w:t>
      </w:r>
      <w:hyperlink r:id="rId10" w:history="1">
        <w:r w:rsidRPr="008D320A">
          <w:rPr>
            <w:rStyle w:val="a9"/>
            <w:rFonts w:ascii="Times New Roman" w:hAnsi="Times New Roman" w:cs="Times New Roman"/>
            <w:color w:val="000000" w:themeColor="text1"/>
            <w:sz w:val="28"/>
            <w:szCs w:val="28"/>
            <w:u w:val="none"/>
            <w:lang w:val="en-US"/>
          </w:rPr>
          <w:t>https://doi.org/10.14515/monitoring.2017.6.02</w:t>
        </w:r>
      </w:hyperlink>
      <w:r w:rsidRPr="008D320A">
        <w:rPr>
          <w:rFonts w:ascii="Times New Roman" w:hAnsi="Times New Roman" w:cs="Times New Roman"/>
          <w:color w:val="000000" w:themeColor="text1"/>
          <w:sz w:val="28"/>
          <w:szCs w:val="28"/>
          <w:lang w:val="en-US"/>
        </w:rPr>
        <w:t xml:space="preserve"> (In Russian)</w:t>
      </w:r>
    </w:p>
    <w:p w:rsidR="00AD62BD" w:rsidRPr="008D320A" w:rsidRDefault="00AD62BD" w:rsidP="00AD62BD">
      <w:pPr>
        <w:pStyle w:val="a3"/>
        <w:numPr>
          <w:ilvl w:val="0"/>
          <w:numId w:val="7"/>
        </w:numPr>
        <w:tabs>
          <w:tab w:val="left" w:pos="1418"/>
        </w:tabs>
        <w:spacing w:after="0" w:line="240" w:lineRule="auto"/>
        <w:ind w:left="0" w:firstLine="709"/>
        <w:jc w:val="both"/>
        <w:rPr>
          <w:rStyle w:val="a9"/>
          <w:rFonts w:ascii="Times New Roman" w:hAnsi="Times New Roman" w:cs="Times New Roman"/>
          <w:color w:val="000000" w:themeColor="text1"/>
          <w:sz w:val="28"/>
          <w:szCs w:val="28"/>
          <w:u w:val="none"/>
          <w:lang w:val="en-US"/>
        </w:rPr>
      </w:pPr>
      <w:r w:rsidRPr="008D320A">
        <w:rPr>
          <w:rFonts w:ascii="Times New Roman" w:hAnsi="Times New Roman" w:cs="Times New Roman"/>
          <w:color w:val="000000" w:themeColor="text1"/>
          <w:sz w:val="28"/>
          <w:szCs w:val="28"/>
          <w:lang w:val="en-US"/>
        </w:rPr>
        <w:t xml:space="preserve">Dees J.G. </w:t>
      </w:r>
      <w:r w:rsidRPr="008D320A">
        <w:rPr>
          <w:rFonts w:ascii="Times New Roman" w:hAnsi="Times New Roman" w:cs="Times New Roman"/>
          <w:bCs/>
          <w:color w:val="000000" w:themeColor="text1"/>
          <w:kern w:val="36"/>
          <w:sz w:val="28"/>
          <w:szCs w:val="28"/>
          <w:lang w:val="en" w:eastAsia="ru-RU"/>
        </w:rPr>
        <w:t>A Tale of Two Cultures: Charity, Problem Solving, and the Future of Social Entrepreneurship</w:t>
      </w:r>
      <w:r w:rsidRPr="008D320A">
        <w:rPr>
          <w:rFonts w:ascii="Times New Roman" w:hAnsi="Times New Roman" w:cs="Times New Roman"/>
          <w:bCs/>
          <w:color w:val="000000" w:themeColor="text1"/>
          <w:kern w:val="36"/>
          <w:sz w:val="28"/>
          <w:szCs w:val="28"/>
          <w:lang w:val="en-US" w:eastAsia="ru-RU"/>
        </w:rPr>
        <w:t xml:space="preserve">. // </w:t>
      </w:r>
      <w:r w:rsidRPr="008D320A">
        <w:rPr>
          <w:rFonts w:ascii="Times New Roman" w:hAnsi="Times New Roman" w:cs="Times New Roman"/>
          <w:color w:val="000000" w:themeColor="text1"/>
          <w:sz w:val="28"/>
          <w:szCs w:val="28"/>
          <w:lang w:val="en-US"/>
        </w:rPr>
        <w:t xml:space="preserve">Journal of Business Ethics. – 2012. - 111(3). - P.321-334. </w:t>
      </w:r>
      <w:hyperlink r:id="rId11" w:history="1">
        <w:r w:rsidRPr="008D320A">
          <w:rPr>
            <w:rStyle w:val="a9"/>
            <w:rFonts w:ascii="Times New Roman" w:hAnsi="Times New Roman" w:cs="Times New Roman"/>
            <w:color w:val="000000" w:themeColor="text1"/>
            <w:sz w:val="28"/>
            <w:szCs w:val="28"/>
            <w:u w:val="none"/>
            <w:lang w:val="en-US"/>
          </w:rPr>
          <w:t>https://doi.org/10.1007/s10551-012-1412-5</w:t>
        </w:r>
      </w:hyperlink>
    </w:p>
    <w:p w:rsidR="00AD62BD" w:rsidRPr="008D320A" w:rsidRDefault="00AD62BD" w:rsidP="00AD62BD">
      <w:pPr>
        <w:pStyle w:val="a3"/>
        <w:numPr>
          <w:ilvl w:val="0"/>
          <w:numId w:val="7"/>
        </w:numPr>
        <w:tabs>
          <w:tab w:val="left" w:pos="1418"/>
        </w:tabs>
        <w:spacing w:after="0" w:line="240" w:lineRule="auto"/>
        <w:ind w:left="0" w:firstLine="709"/>
        <w:jc w:val="both"/>
        <w:rPr>
          <w:rFonts w:ascii="Times New Roman" w:hAnsi="Times New Roman" w:cs="Times New Roman"/>
          <w:color w:val="000000" w:themeColor="text1"/>
          <w:sz w:val="28"/>
          <w:szCs w:val="28"/>
          <w:lang w:val="en-US"/>
        </w:rPr>
      </w:pPr>
      <w:r w:rsidRPr="008D320A">
        <w:rPr>
          <w:rFonts w:ascii="Times New Roman" w:hAnsi="Times New Roman" w:cs="Times New Roman"/>
          <w:color w:val="000000" w:themeColor="text1"/>
          <w:sz w:val="28"/>
          <w:szCs w:val="28"/>
          <w:lang w:val="en-US"/>
        </w:rPr>
        <w:t xml:space="preserve">Martin R., </w:t>
      </w:r>
      <w:proofErr w:type="spellStart"/>
      <w:r w:rsidRPr="008D320A">
        <w:rPr>
          <w:rFonts w:ascii="Times New Roman" w:hAnsi="Times New Roman" w:cs="Times New Roman"/>
          <w:color w:val="000000" w:themeColor="text1"/>
          <w:sz w:val="28"/>
          <w:szCs w:val="28"/>
          <w:lang w:val="en-US"/>
        </w:rPr>
        <w:t>Osberg</w:t>
      </w:r>
      <w:proofErr w:type="spellEnd"/>
      <w:r w:rsidRPr="008D320A">
        <w:rPr>
          <w:rFonts w:ascii="Times New Roman" w:hAnsi="Times New Roman" w:cs="Times New Roman"/>
          <w:color w:val="000000" w:themeColor="text1"/>
          <w:sz w:val="28"/>
          <w:szCs w:val="28"/>
          <w:lang w:val="en-US"/>
        </w:rPr>
        <w:t xml:space="preserve"> S. Two keys to sustainable social enterprise. </w:t>
      </w:r>
      <w:r w:rsidRPr="008D320A">
        <w:rPr>
          <w:rFonts w:ascii="Times New Roman" w:hAnsi="Times New Roman" w:cs="Times New Roman"/>
          <w:iCs/>
          <w:color w:val="000000" w:themeColor="text1"/>
          <w:sz w:val="28"/>
          <w:szCs w:val="28"/>
          <w:lang w:val="en-US"/>
        </w:rPr>
        <w:t>Harvard Business Review</w:t>
      </w:r>
      <w:r w:rsidRPr="008D320A">
        <w:rPr>
          <w:rFonts w:ascii="Times New Roman" w:hAnsi="Times New Roman" w:cs="Times New Roman"/>
          <w:color w:val="000000" w:themeColor="text1"/>
          <w:sz w:val="28"/>
          <w:szCs w:val="28"/>
          <w:lang w:val="en-US"/>
        </w:rPr>
        <w:t xml:space="preserve"> 2015 [Electronic resource] URL: </w:t>
      </w:r>
      <w:hyperlink r:id="rId12" w:history="1">
        <w:r w:rsidRPr="008D320A">
          <w:rPr>
            <w:rStyle w:val="a9"/>
            <w:rFonts w:ascii="Times New Roman" w:hAnsi="Times New Roman" w:cs="Times New Roman"/>
            <w:color w:val="000000" w:themeColor="text1"/>
            <w:sz w:val="28"/>
            <w:szCs w:val="28"/>
            <w:u w:val="none"/>
            <w:lang w:val="en-US"/>
          </w:rPr>
          <w:t>http://oglethorpe.edu/wp-content/uploads/2017/01/Two-Keys-to-Sustainable-Social-Entreprise.pdf</w:t>
        </w:r>
      </w:hyperlink>
      <w:r w:rsidRPr="008D320A">
        <w:rPr>
          <w:rFonts w:ascii="Times New Roman" w:hAnsi="Times New Roman" w:cs="Times New Roman"/>
          <w:color w:val="000000" w:themeColor="text1"/>
          <w:sz w:val="28"/>
          <w:szCs w:val="28"/>
          <w:lang w:val="en-US"/>
        </w:rPr>
        <w:t xml:space="preserve"> (date of access: 01.02.2020).</w:t>
      </w:r>
    </w:p>
    <w:p w:rsidR="00AD62BD" w:rsidRPr="008D320A" w:rsidRDefault="00AD62BD" w:rsidP="00AD62BD">
      <w:pPr>
        <w:pStyle w:val="Default"/>
        <w:numPr>
          <w:ilvl w:val="0"/>
          <w:numId w:val="7"/>
        </w:numPr>
        <w:tabs>
          <w:tab w:val="left" w:pos="1418"/>
        </w:tabs>
        <w:ind w:left="0" w:firstLine="709"/>
        <w:jc w:val="both"/>
        <w:rPr>
          <w:color w:val="000000" w:themeColor="text1"/>
          <w:sz w:val="28"/>
          <w:szCs w:val="28"/>
          <w:lang w:val="en-US"/>
        </w:rPr>
      </w:pPr>
      <w:proofErr w:type="spellStart"/>
      <w:r w:rsidRPr="008D320A">
        <w:rPr>
          <w:color w:val="000000" w:themeColor="text1"/>
          <w:sz w:val="28"/>
          <w:szCs w:val="28"/>
          <w:lang w:val="en-US"/>
        </w:rPr>
        <w:t>Mair</w:t>
      </w:r>
      <w:proofErr w:type="spellEnd"/>
      <w:r w:rsidRPr="008D320A">
        <w:rPr>
          <w:color w:val="000000" w:themeColor="text1"/>
          <w:sz w:val="28"/>
          <w:szCs w:val="28"/>
          <w:lang w:val="en-US"/>
        </w:rPr>
        <w:t xml:space="preserve"> J., Marty I. Social entrepreneurship research: A source of explanation, prediction, and delight. // Journal of World Business. – 2006. - 41(1). - P.36–44. https://doi.org/10.1016/j.jwb.2005.09.002</w:t>
      </w:r>
    </w:p>
    <w:p w:rsidR="00AD62BD" w:rsidRPr="008D320A" w:rsidRDefault="00AD62BD" w:rsidP="00AD62BD">
      <w:pPr>
        <w:pStyle w:val="Default"/>
        <w:numPr>
          <w:ilvl w:val="0"/>
          <w:numId w:val="7"/>
        </w:numPr>
        <w:tabs>
          <w:tab w:val="left" w:pos="1418"/>
        </w:tabs>
        <w:ind w:left="0" w:firstLine="709"/>
        <w:jc w:val="both"/>
        <w:rPr>
          <w:color w:val="000000" w:themeColor="text1"/>
          <w:sz w:val="28"/>
          <w:szCs w:val="28"/>
          <w:lang w:val="en-US"/>
        </w:rPr>
      </w:pPr>
      <w:proofErr w:type="spellStart"/>
      <w:r w:rsidRPr="008D320A">
        <w:rPr>
          <w:color w:val="000000" w:themeColor="text1"/>
          <w:sz w:val="28"/>
          <w:szCs w:val="28"/>
          <w:lang w:val="en-US"/>
        </w:rPr>
        <w:t>Satar</w:t>
      </w:r>
      <w:proofErr w:type="spellEnd"/>
      <w:r w:rsidRPr="008D320A">
        <w:rPr>
          <w:color w:val="000000" w:themeColor="text1"/>
          <w:sz w:val="28"/>
          <w:szCs w:val="28"/>
          <w:lang w:val="en-US"/>
        </w:rPr>
        <w:t xml:space="preserve"> M.S., Natasha S. Individual social entrepreneurship orientation: towards development of a measurement scale. // Asia Pacific Journal of Innovation and Entrepreneurship. - 2019</w:t>
      </w:r>
      <w:proofErr w:type="gramStart"/>
      <w:r w:rsidRPr="008D320A">
        <w:rPr>
          <w:color w:val="000000" w:themeColor="text1"/>
          <w:sz w:val="28"/>
          <w:szCs w:val="28"/>
          <w:lang w:val="en-US"/>
        </w:rPr>
        <w:t>.-</w:t>
      </w:r>
      <w:proofErr w:type="gramEnd"/>
      <w:r w:rsidRPr="008D320A">
        <w:rPr>
          <w:color w:val="000000" w:themeColor="text1"/>
          <w:sz w:val="28"/>
          <w:szCs w:val="28"/>
          <w:lang w:val="en-US"/>
        </w:rPr>
        <w:t xml:space="preserve"> 13(1). - P.49-72. </w:t>
      </w:r>
      <w:hyperlink r:id="rId13" w:history="1">
        <w:r w:rsidRPr="008D320A">
          <w:rPr>
            <w:rStyle w:val="a9"/>
            <w:color w:val="000000" w:themeColor="text1"/>
            <w:sz w:val="28"/>
            <w:szCs w:val="28"/>
            <w:u w:val="none"/>
            <w:lang w:val="en-US"/>
          </w:rPr>
          <w:t>https://doi.org/10.1108/APJIE-09-2018-0052</w:t>
        </w:r>
      </w:hyperlink>
    </w:p>
    <w:p w:rsidR="00AD62BD" w:rsidRPr="008D320A" w:rsidRDefault="00AD62BD" w:rsidP="00AD62BD">
      <w:pPr>
        <w:pStyle w:val="a3"/>
        <w:widowControl w:val="0"/>
        <w:numPr>
          <w:ilvl w:val="0"/>
          <w:numId w:val="7"/>
        </w:numPr>
        <w:tabs>
          <w:tab w:val="left" w:pos="1418"/>
        </w:tabs>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8D320A">
        <w:rPr>
          <w:rStyle w:val="ws9"/>
          <w:rFonts w:ascii="Times New Roman" w:hAnsi="Times New Roman" w:cs="Times New Roman"/>
          <w:color w:val="000000" w:themeColor="text1"/>
          <w:sz w:val="28"/>
          <w:szCs w:val="28"/>
          <w:lang w:val="en-US"/>
        </w:rPr>
        <w:t xml:space="preserve">Alter K. Social Enterprise Typology. - Washington: Virtue Venture LLC, 2007. – 115p.  </w:t>
      </w:r>
    </w:p>
    <w:p w:rsidR="00AD62BD" w:rsidRPr="008D320A" w:rsidRDefault="00AD62BD" w:rsidP="00AD62BD">
      <w:pPr>
        <w:pStyle w:val="a3"/>
        <w:widowControl w:val="0"/>
        <w:numPr>
          <w:ilvl w:val="0"/>
          <w:numId w:val="7"/>
        </w:numPr>
        <w:tabs>
          <w:tab w:val="left" w:pos="1418"/>
        </w:tabs>
        <w:spacing w:after="0" w:line="240" w:lineRule="auto"/>
        <w:ind w:left="0" w:firstLine="709"/>
        <w:jc w:val="both"/>
        <w:rPr>
          <w:rFonts w:ascii="Times New Roman" w:hAnsi="Times New Roman" w:cs="Times New Roman"/>
          <w:color w:val="000000" w:themeColor="text1"/>
          <w:sz w:val="28"/>
          <w:szCs w:val="28"/>
          <w:lang w:val="en-US"/>
        </w:rPr>
      </w:pPr>
      <w:proofErr w:type="spellStart"/>
      <w:r w:rsidRPr="008D320A">
        <w:rPr>
          <w:rFonts w:ascii="Times New Roman" w:hAnsi="Times New Roman" w:cs="Times New Roman"/>
          <w:color w:val="000000" w:themeColor="text1"/>
          <w:sz w:val="28"/>
          <w:szCs w:val="28"/>
          <w:lang w:val="en-US"/>
        </w:rPr>
        <w:t>Boschee</w:t>
      </w:r>
      <w:proofErr w:type="spellEnd"/>
      <w:r w:rsidRPr="008D320A">
        <w:rPr>
          <w:rFonts w:ascii="Times New Roman" w:hAnsi="Times New Roman" w:cs="Times New Roman"/>
          <w:color w:val="000000" w:themeColor="text1"/>
          <w:sz w:val="28"/>
          <w:szCs w:val="28"/>
          <w:lang w:val="en-US"/>
        </w:rPr>
        <w:t xml:space="preserve"> J. </w:t>
      </w:r>
      <w:r w:rsidRPr="008D320A">
        <w:rPr>
          <w:rFonts w:ascii="Times New Roman" w:hAnsi="Times New Roman" w:cs="Times New Roman"/>
          <w:bCs/>
          <w:color w:val="000000" w:themeColor="text1"/>
          <w:kern w:val="36"/>
          <w:sz w:val="28"/>
          <w:szCs w:val="28"/>
          <w:lang w:val="en-US" w:eastAsia="ru-RU"/>
        </w:rPr>
        <w:t xml:space="preserve">Eight Basic Principles for Nonprofit Entrepreneurs. // </w:t>
      </w:r>
      <w:r w:rsidRPr="008D320A">
        <w:rPr>
          <w:rFonts w:ascii="Times New Roman" w:hAnsi="Times New Roman" w:cs="Times New Roman"/>
          <w:color w:val="000000" w:themeColor="text1"/>
          <w:sz w:val="28"/>
          <w:szCs w:val="28"/>
          <w:lang w:val="en-US"/>
        </w:rPr>
        <w:t>Nonprofit World</w:t>
      </w:r>
      <w:proofErr w:type="gramStart"/>
      <w:r w:rsidRPr="008D320A">
        <w:rPr>
          <w:rFonts w:ascii="Times New Roman" w:hAnsi="Times New Roman" w:cs="Times New Roman"/>
          <w:color w:val="000000" w:themeColor="text1"/>
          <w:sz w:val="28"/>
          <w:szCs w:val="28"/>
          <w:lang w:val="en-US"/>
        </w:rPr>
        <w:t>.-</w:t>
      </w:r>
      <w:proofErr w:type="gramEnd"/>
      <w:r w:rsidRPr="008D320A">
        <w:rPr>
          <w:rFonts w:ascii="Times New Roman" w:hAnsi="Times New Roman" w:cs="Times New Roman"/>
          <w:color w:val="000000" w:themeColor="text1"/>
          <w:sz w:val="28"/>
          <w:szCs w:val="28"/>
          <w:lang w:val="en-US"/>
        </w:rPr>
        <w:t xml:space="preserve"> 2001. - Vol. 19, Is. 4. – P.15-18.  </w:t>
      </w:r>
    </w:p>
    <w:p w:rsidR="00AD62BD" w:rsidRPr="008D320A" w:rsidRDefault="00AD62BD" w:rsidP="00AD62BD">
      <w:pPr>
        <w:pStyle w:val="a3"/>
        <w:widowControl w:val="0"/>
        <w:numPr>
          <w:ilvl w:val="0"/>
          <w:numId w:val="7"/>
        </w:numPr>
        <w:tabs>
          <w:tab w:val="left" w:pos="1418"/>
        </w:tabs>
        <w:spacing w:after="0" w:line="240" w:lineRule="auto"/>
        <w:ind w:left="0" w:firstLine="709"/>
        <w:jc w:val="both"/>
        <w:rPr>
          <w:rFonts w:ascii="Times New Roman" w:hAnsi="Times New Roman" w:cs="Times New Roman"/>
          <w:color w:val="000000" w:themeColor="text1"/>
          <w:sz w:val="28"/>
          <w:szCs w:val="28"/>
          <w:lang w:val="en-US"/>
        </w:rPr>
      </w:pPr>
      <w:proofErr w:type="spellStart"/>
      <w:r w:rsidRPr="008D320A">
        <w:rPr>
          <w:rFonts w:ascii="Times New Roman" w:hAnsi="Times New Roman" w:cs="Times New Roman"/>
          <w:color w:val="000000" w:themeColor="text1"/>
          <w:sz w:val="28"/>
          <w:szCs w:val="28"/>
          <w:lang w:val="en-US"/>
        </w:rPr>
        <w:t>Defourny</w:t>
      </w:r>
      <w:proofErr w:type="spellEnd"/>
      <w:r w:rsidRPr="008D320A">
        <w:rPr>
          <w:rFonts w:ascii="Times New Roman" w:hAnsi="Times New Roman" w:cs="Times New Roman"/>
          <w:color w:val="000000" w:themeColor="text1"/>
          <w:sz w:val="28"/>
          <w:szCs w:val="28"/>
          <w:lang w:val="en-US"/>
        </w:rPr>
        <w:t xml:space="preserve"> J., </w:t>
      </w:r>
      <w:proofErr w:type="spellStart"/>
      <w:r w:rsidRPr="008D320A">
        <w:rPr>
          <w:rFonts w:ascii="Times New Roman" w:hAnsi="Times New Roman" w:cs="Times New Roman"/>
          <w:color w:val="000000" w:themeColor="text1"/>
          <w:sz w:val="28"/>
          <w:szCs w:val="28"/>
          <w:lang w:val="en-US"/>
        </w:rPr>
        <w:t>Nyssens</w:t>
      </w:r>
      <w:proofErr w:type="spellEnd"/>
      <w:r w:rsidRPr="008D320A">
        <w:rPr>
          <w:rFonts w:ascii="Times New Roman" w:hAnsi="Times New Roman" w:cs="Times New Roman"/>
          <w:color w:val="000000" w:themeColor="text1"/>
          <w:sz w:val="28"/>
          <w:szCs w:val="28"/>
          <w:lang w:val="en-US"/>
        </w:rPr>
        <w:t xml:space="preserve"> M. Conceptions of social enterprise and social entrepreneurship in Europe and the United States: Convergences and divergences. // </w:t>
      </w:r>
      <w:r w:rsidRPr="008D320A">
        <w:rPr>
          <w:rFonts w:ascii="Times New Roman" w:hAnsi="Times New Roman" w:cs="Times New Roman"/>
          <w:iCs/>
          <w:color w:val="000000" w:themeColor="text1"/>
          <w:sz w:val="28"/>
          <w:szCs w:val="28"/>
          <w:lang w:val="en-US"/>
        </w:rPr>
        <w:t>Journal of Social Entrepreneurship. – 2010. - 1</w:t>
      </w:r>
      <w:r w:rsidRPr="008D320A">
        <w:rPr>
          <w:rFonts w:ascii="Times New Roman" w:hAnsi="Times New Roman" w:cs="Times New Roman"/>
          <w:color w:val="000000" w:themeColor="text1"/>
          <w:sz w:val="28"/>
          <w:szCs w:val="28"/>
          <w:lang w:val="en-US"/>
        </w:rPr>
        <w:t xml:space="preserve">(1). – P.32–53. </w:t>
      </w:r>
      <w:hyperlink r:id="rId14" w:history="1">
        <w:r w:rsidRPr="008D320A">
          <w:rPr>
            <w:rStyle w:val="a9"/>
            <w:rFonts w:ascii="Times New Roman" w:hAnsi="Times New Roman" w:cs="Times New Roman"/>
            <w:color w:val="000000" w:themeColor="text1"/>
            <w:sz w:val="28"/>
            <w:szCs w:val="28"/>
            <w:u w:val="none"/>
            <w:lang w:val="en-US"/>
          </w:rPr>
          <w:t>https://doi.org/10.1080/19420670903442053</w:t>
        </w:r>
      </w:hyperlink>
    </w:p>
    <w:p w:rsidR="00AD62BD" w:rsidRPr="008D320A" w:rsidRDefault="00AD62BD" w:rsidP="00AD62BD">
      <w:pPr>
        <w:pStyle w:val="a3"/>
        <w:widowControl w:val="0"/>
        <w:numPr>
          <w:ilvl w:val="0"/>
          <w:numId w:val="7"/>
        </w:numPr>
        <w:tabs>
          <w:tab w:val="left" w:pos="1418"/>
        </w:tabs>
        <w:spacing w:after="0" w:line="240" w:lineRule="auto"/>
        <w:ind w:left="0" w:firstLine="709"/>
        <w:jc w:val="both"/>
        <w:rPr>
          <w:rFonts w:ascii="Times New Roman" w:hAnsi="Times New Roman" w:cs="Times New Roman"/>
          <w:color w:val="000000" w:themeColor="text1"/>
          <w:sz w:val="28"/>
          <w:szCs w:val="28"/>
          <w:lang w:val="en-US"/>
        </w:rPr>
      </w:pPr>
      <w:r w:rsidRPr="008D320A">
        <w:rPr>
          <w:rFonts w:ascii="Times New Roman" w:hAnsi="Times New Roman" w:cs="Times New Roman"/>
          <w:color w:val="000000" w:themeColor="text1"/>
          <w:sz w:val="28"/>
          <w:szCs w:val="28"/>
          <w:lang w:val="en-US"/>
        </w:rPr>
        <w:t xml:space="preserve">Sullivan G., </w:t>
      </w:r>
      <w:proofErr w:type="spellStart"/>
      <w:r w:rsidRPr="008D320A">
        <w:rPr>
          <w:rFonts w:ascii="Times New Roman" w:hAnsi="Times New Roman" w:cs="Times New Roman"/>
          <w:color w:val="000000" w:themeColor="text1"/>
          <w:sz w:val="28"/>
          <w:szCs w:val="28"/>
          <w:lang w:val="en-US"/>
        </w:rPr>
        <w:t>Weerawardena</w:t>
      </w:r>
      <w:proofErr w:type="spellEnd"/>
      <w:r w:rsidRPr="008D320A">
        <w:rPr>
          <w:rFonts w:ascii="Times New Roman" w:hAnsi="Times New Roman" w:cs="Times New Roman"/>
          <w:color w:val="000000" w:themeColor="text1"/>
          <w:sz w:val="28"/>
          <w:szCs w:val="28"/>
          <w:lang w:val="en-US"/>
        </w:rPr>
        <w:t xml:space="preserve"> J., Carnegie K. Social entrepreneurship: towards </w:t>
      </w:r>
      <w:proofErr w:type="spellStart"/>
      <w:r w:rsidRPr="008D320A">
        <w:rPr>
          <w:rFonts w:ascii="Times New Roman" w:hAnsi="Times New Roman" w:cs="Times New Roman"/>
          <w:color w:val="000000" w:themeColor="text1"/>
          <w:sz w:val="28"/>
          <w:szCs w:val="28"/>
          <w:lang w:val="en-US"/>
        </w:rPr>
        <w:t>conceptualisation</w:t>
      </w:r>
      <w:proofErr w:type="spellEnd"/>
      <w:r w:rsidRPr="008D320A">
        <w:rPr>
          <w:rFonts w:ascii="Times New Roman" w:hAnsi="Times New Roman" w:cs="Times New Roman"/>
          <w:color w:val="000000" w:themeColor="text1"/>
          <w:sz w:val="28"/>
          <w:szCs w:val="28"/>
          <w:lang w:val="en-US"/>
        </w:rPr>
        <w:t xml:space="preserve">. // </w:t>
      </w:r>
      <w:r w:rsidRPr="008D320A">
        <w:rPr>
          <w:rFonts w:ascii="Times New Roman" w:hAnsi="Times New Roman" w:cs="Times New Roman"/>
          <w:iCs/>
          <w:color w:val="000000" w:themeColor="text1"/>
          <w:sz w:val="28"/>
          <w:szCs w:val="28"/>
          <w:lang w:val="en-US"/>
        </w:rPr>
        <w:t xml:space="preserve">International Journal of Nonprofit and Voluntary Sector Marketing. - </w:t>
      </w:r>
      <w:r w:rsidRPr="008D320A">
        <w:rPr>
          <w:rFonts w:ascii="Times New Roman" w:hAnsi="Times New Roman" w:cs="Times New Roman"/>
          <w:color w:val="000000" w:themeColor="text1"/>
          <w:sz w:val="28"/>
          <w:szCs w:val="28"/>
          <w:lang w:val="en-US"/>
        </w:rPr>
        <w:t xml:space="preserve"> 2003. - </w:t>
      </w:r>
      <w:r w:rsidRPr="008D320A">
        <w:rPr>
          <w:rFonts w:ascii="Times New Roman" w:hAnsi="Times New Roman" w:cs="Times New Roman"/>
          <w:iCs/>
          <w:color w:val="000000" w:themeColor="text1"/>
          <w:sz w:val="28"/>
          <w:szCs w:val="28"/>
          <w:lang w:val="en-US"/>
        </w:rPr>
        <w:t>8</w:t>
      </w:r>
      <w:r w:rsidRPr="008D320A">
        <w:rPr>
          <w:rFonts w:ascii="Times New Roman" w:hAnsi="Times New Roman" w:cs="Times New Roman"/>
          <w:color w:val="000000" w:themeColor="text1"/>
          <w:sz w:val="28"/>
          <w:szCs w:val="28"/>
          <w:lang w:val="en-US"/>
        </w:rPr>
        <w:t xml:space="preserve">(1). – P.76–88. </w:t>
      </w:r>
      <w:hyperlink r:id="rId15" w:history="1">
        <w:r w:rsidRPr="008D320A">
          <w:rPr>
            <w:rStyle w:val="a9"/>
            <w:rFonts w:ascii="Times New Roman" w:hAnsi="Times New Roman" w:cs="Times New Roman"/>
            <w:color w:val="000000" w:themeColor="text1"/>
            <w:sz w:val="28"/>
            <w:szCs w:val="28"/>
            <w:u w:val="none"/>
            <w:lang w:val="en-US"/>
          </w:rPr>
          <w:t>https://doi.org/10.1002/nvsm.202</w:t>
        </w:r>
      </w:hyperlink>
      <w:r w:rsidRPr="008D320A">
        <w:rPr>
          <w:rFonts w:ascii="Times New Roman" w:hAnsi="Times New Roman" w:cs="Times New Roman"/>
          <w:color w:val="000000" w:themeColor="text1"/>
          <w:sz w:val="28"/>
          <w:szCs w:val="28"/>
          <w:lang w:val="en-US"/>
        </w:rPr>
        <w:t xml:space="preserve">  </w:t>
      </w:r>
    </w:p>
    <w:p w:rsidR="00AD62BD" w:rsidRPr="008D320A" w:rsidRDefault="00AD62BD" w:rsidP="00AD62BD">
      <w:pPr>
        <w:pStyle w:val="a3"/>
        <w:widowControl w:val="0"/>
        <w:numPr>
          <w:ilvl w:val="0"/>
          <w:numId w:val="7"/>
        </w:numPr>
        <w:tabs>
          <w:tab w:val="left" w:pos="1418"/>
        </w:tabs>
        <w:spacing w:after="0" w:line="240" w:lineRule="auto"/>
        <w:ind w:left="0" w:firstLine="709"/>
        <w:jc w:val="both"/>
        <w:rPr>
          <w:rFonts w:ascii="Times New Roman" w:hAnsi="Times New Roman" w:cs="Times New Roman"/>
          <w:color w:val="000000" w:themeColor="text1"/>
          <w:sz w:val="28"/>
          <w:szCs w:val="28"/>
          <w:lang w:val="en-US"/>
        </w:rPr>
      </w:pPr>
      <w:proofErr w:type="spellStart"/>
      <w:r w:rsidRPr="008D320A">
        <w:rPr>
          <w:rFonts w:ascii="Times New Roman" w:hAnsi="Times New Roman" w:cs="Times New Roman"/>
          <w:color w:val="000000" w:themeColor="text1"/>
          <w:sz w:val="28"/>
          <w:szCs w:val="28"/>
          <w:lang w:val="en-US"/>
        </w:rPr>
        <w:t>Haugh</w:t>
      </w:r>
      <w:proofErr w:type="spellEnd"/>
      <w:r w:rsidRPr="008D320A">
        <w:rPr>
          <w:rFonts w:ascii="Times New Roman" w:hAnsi="Times New Roman" w:cs="Times New Roman"/>
          <w:color w:val="000000" w:themeColor="text1"/>
          <w:sz w:val="28"/>
          <w:szCs w:val="28"/>
          <w:lang w:val="en-US"/>
        </w:rPr>
        <w:t xml:space="preserve"> H. New Strategies for a Sustainable Society: The Growing Contribution of Social Entrepreneurship. // </w:t>
      </w:r>
      <w:r w:rsidRPr="008D320A">
        <w:rPr>
          <w:rFonts w:ascii="Times New Roman" w:hAnsi="Times New Roman" w:cs="Times New Roman"/>
          <w:iCs/>
          <w:color w:val="000000" w:themeColor="text1"/>
          <w:sz w:val="28"/>
          <w:szCs w:val="28"/>
          <w:lang w:val="en-US"/>
        </w:rPr>
        <w:t>Business Ethics Quarterly.</w:t>
      </w:r>
      <w:r w:rsidRPr="008D320A">
        <w:rPr>
          <w:rFonts w:ascii="Times New Roman" w:hAnsi="Times New Roman" w:cs="Times New Roman"/>
          <w:color w:val="000000" w:themeColor="text1"/>
          <w:sz w:val="28"/>
          <w:szCs w:val="28"/>
          <w:lang w:val="en-US"/>
        </w:rPr>
        <w:t xml:space="preserve"> –2007. –</w:t>
      </w:r>
      <w:r w:rsidRPr="008D320A">
        <w:rPr>
          <w:rFonts w:ascii="Times New Roman" w:hAnsi="Times New Roman" w:cs="Times New Roman"/>
          <w:iCs/>
          <w:color w:val="000000" w:themeColor="text1"/>
          <w:sz w:val="28"/>
          <w:szCs w:val="28"/>
          <w:lang w:val="en-US"/>
        </w:rPr>
        <w:t>17</w:t>
      </w:r>
      <w:r w:rsidRPr="008D320A">
        <w:rPr>
          <w:rFonts w:ascii="Times New Roman" w:hAnsi="Times New Roman" w:cs="Times New Roman"/>
          <w:color w:val="000000" w:themeColor="text1"/>
          <w:sz w:val="28"/>
          <w:szCs w:val="28"/>
          <w:lang w:val="en-US"/>
        </w:rPr>
        <w:t xml:space="preserve">(4). – P.743–749. </w:t>
      </w:r>
      <w:hyperlink r:id="rId16" w:history="1">
        <w:r w:rsidRPr="008D320A">
          <w:rPr>
            <w:rStyle w:val="a9"/>
            <w:rFonts w:ascii="Times New Roman" w:hAnsi="Times New Roman" w:cs="Times New Roman"/>
            <w:color w:val="000000" w:themeColor="text1"/>
            <w:sz w:val="28"/>
            <w:szCs w:val="28"/>
            <w:u w:val="none"/>
            <w:lang w:val="en-US"/>
          </w:rPr>
          <w:t>https://doi.org/10.5840/beq20071747</w:t>
        </w:r>
      </w:hyperlink>
    </w:p>
    <w:p w:rsidR="00AD62BD" w:rsidRPr="008D320A" w:rsidRDefault="00AD62BD" w:rsidP="00AD62BD">
      <w:pPr>
        <w:pStyle w:val="a3"/>
        <w:widowControl w:val="0"/>
        <w:numPr>
          <w:ilvl w:val="0"/>
          <w:numId w:val="7"/>
        </w:numPr>
        <w:tabs>
          <w:tab w:val="left" w:pos="1418"/>
        </w:tabs>
        <w:spacing w:after="0" w:line="240" w:lineRule="auto"/>
        <w:ind w:left="0" w:firstLine="709"/>
        <w:jc w:val="both"/>
        <w:rPr>
          <w:rStyle w:val="a9"/>
          <w:rFonts w:ascii="Times New Roman" w:hAnsi="Times New Roman" w:cs="Times New Roman"/>
          <w:color w:val="000000" w:themeColor="text1"/>
          <w:sz w:val="28"/>
          <w:szCs w:val="28"/>
          <w:u w:val="none"/>
          <w:lang w:val="en-US"/>
        </w:rPr>
      </w:pPr>
      <w:proofErr w:type="spellStart"/>
      <w:r w:rsidRPr="008D320A">
        <w:rPr>
          <w:rFonts w:ascii="Times New Roman" w:hAnsi="Times New Roman" w:cs="Times New Roman"/>
          <w:color w:val="000000" w:themeColor="text1"/>
          <w:sz w:val="28"/>
          <w:szCs w:val="28"/>
          <w:lang w:val="en-US"/>
        </w:rPr>
        <w:t>Dacin</w:t>
      </w:r>
      <w:proofErr w:type="spellEnd"/>
      <w:r w:rsidRPr="008D320A">
        <w:rPr>
          <w:rFonts w:ascii="Times New Roman" w:hAnsi="Times New Roman" w:cs="Times New Roman"/>
          <w:color w:val="000000" w:themeColor="text1"/>
          <w:sz w:val="28"/>
          <w:szCs w:val="28"/>
          <w:lang w:val="en-US"/>
        </w:rPr>
        <w:t xml:space="preserve"> P., </w:t>
      </w:r>
      <w:proofErr w:type="spellStart"/>
      <w:r w:rsidRPr="008D320A">
        <w:rPr>
          <w:rFonts w:ascii="Times New Roman" w:hAnsi="Times New Roman" w:cs="Times New Roman"/>
          <w:color w:val="000000" w:themeColor="text1"/>
          <w:sz w:val="28"/>
          <w:szCs w:val="28"/>
          <w:lang w:val="en-US"/>
        </w:rPr>
        <w:t>Dacin</w:t>
      </w:r>
      <w:proofErr w:type="spellEnd"/>
      <w:r w:rsidRPr="008D320A">
        <w:rPr>
          <w:rFonts w:ascii="Times New Roman" w:hAnsi="Times New Roman" w:cs="Times New Roman"/>
          <w:color w:val="000000" w:themeColor="text1"/>
          <w:sz w:val="28"/>
          <w:szCs w:val="28"/>
          <w:lang w:val="en-US"/>
        </w:rPr>
        <w:t xml:space="preserve"> M., </w:t>
      </w:r>
      <w:proofErr w:type="spellStart"/>
      <w:r w:rsidRPr="008D320A">
        <w:rPr>
          <w:rFonts w:ascii="Times New Roman" w:hAnsi="Times New Roman" w:cs="Times New Roman"/>
          <w:color w:val="000000" w:themeColor="text1"/>
          <w:sz w:val="28"/>
          <w:szCs w:val="28"/>
          <w:lang w:val="en-US"/>
        </w:rPr>
        <w:t>Matear</w:t>
      </w:r>
      <w:proofErr w:type="spellEnd"/>
      <w:r w:rsidRPr="008D320A">
        <w:rPr>
          <w:rFonts w:ascii="Times New Roman" w:hAnsi="Times New Roman" w:cs="Times New Roman"/>
          <w:color w:val="000000" w:themeColor="text1"/>
          <w:sz w:val="28"/>
          <w:szCs w:val="28"/>
          <w:lang w:val="en-US"/>
        </w:rPr>
        <w:t xml:space="preserve"> M. Social entrepreneurship: Why we don’t need a new theory and how we move forward from here. // </w:t>
      </w:r>
      <w:r w:rsidRPr="008D320A">
        <w:rPr>
          <w:rFonts w:ascii="Times New Roman" w:hAnsi="Times New Roman" w:cs="Times New Roman"/>
          <w:iCs/>
          <w:color w:val="000000" w:themeColor="text1"/>
          <w:sz w:val="28"/>
          <w:szCs w:val="28"/>
          <w:lang w:val="en-US"/>
        </w:rPr>
        <w:t>Academy of Management Perspectives. -</w:t>
      </w:r>
      <w:r w:rsidRPr="008D320A">
        <w:rPr>
          <w:rFonts w:ascii="Times New Roman" w:hAnsi="Times New Roman" w:cs="Times New Roman"/>
          <w:color w:val="000000" w:themeColor="text1"/>
          <w:sz w:val="28"/>
          <w:szCs w:val="28"/>
          <w:lang w:val="en-US"/>
        </w:rPr>
        <w:t xml:space="preserve">2010. - </w:t>
      </w:r>
      <w:r w:rsidRPr="008D320A">
        <w:rPr>
          <w:rFonts w:ascii="Times New Roman" w:hAnsi="Times New Roman" w:cs="Times New Roman"/>
          <w:iCs/>
          <w:color w:val="000000" w:themeColor="text1"/>
          <w:sz w:val="28"/>
          <w:szCs w:val="28"/>
          <w:lang w:val="en-US"/>
        </w:rPr>
        <w:t>24</w:t>
      </w:r>
      <w:r w:rsidRPr="008D320A">
        <w:rPr>
          <w:rFonts w:ascii="Times New Roman" w:hAnsi="Times New Roman" w:cs="Times New Roman"/>
          <w:color w:val="000000" w:themeColor="text1"/>
          <w:sz w:val="28"/>
          <w:szCs w:val="28"/>
          <w:lang w:val="en-US"/>
        </w:rPr>
        <w:t xml:space="preserve">(3). – P.37–57. </w:t>
      </w:r>
      <w:hyperlink r:id="rId17" w:history="1">
        <w:r w:rsidRPr="008D320A">
          <w:rPr>
            <w:rStyle w:val="a9"/>
            <w:rFonts w:ascii="Times New Roman" w:hAnsi="Times New Roman" w:cs="Times New Roman"/>
            <w:color w:val="000000" w:themeColor="text1"/>
            <w:sz w:val="28"/>
            <w:szCs w:val="28"/>
            <w:u w:val="none"/>
            <w:lang w:val="en-US"/>
          </w:rPr>
          <w:t>https://doi.org/10.5465/amp.24.3.37</w:t>
        </w:r>
      </w:hyperlink>
      <w:r w:rsidRPr="008D320A">
        <w:rPr>
          <w:rFonts w:ascii="Times New Roman" w:hAnsi="Times New Roman" w:cs="Times New Roman"/>
          <w:color w:val="000000" w:themeColor="text1"/>
          <w:sz w:val="28"/>
          <w:szCs w:val="28"/>
          <w:lang w:val="en-US"/>
        </w:rPr>
        <w:t xml:space="preserve">  </w:t>
      </w:r>
    </w:p>
    <w:p w:rsidR="00AD62BD" w:rsidRPr="008D320A" w:rsidRDefault="00AD62BD" w:rsidP="00AD62BD">
      <w:pPr>
        <w:pStyle w:val="a3"/>
        <w:widowControl w:val="0"/>
        <w:numPr>
          <w:ilvl w:val="0"/>
          <w:numId w:val="7"/>
        </w:numPr>
        <w:tabs>
          <w:tab w:val="left" w:pos="1418"/>
        </w:tabs>
        <w:spacing w:after="0" w:line="240" w:lineRule="auto"/>
        <w:ind w:left="0" w:firstLine="709"/>
        <w:jc w:val="both"/>
        <w:rPr>
          <w:rFonts w:ascii="Times New Roman" w:hAnsi="Times New Roman" w:cs="Times New Roman"/>
          <w:color w:val="000000" w:themeColor="text1"/>
          <w:sz w:val="28"/>
          <w:szCs w:val="28"/>
          <w:lang w:val="en-US"/>
        </w:rPr>
      </w:pPr>
      <w:r w:rsidRPr="008D320A">
        <w:rPr>
          <w:rFonts w:ascii="Times New Roman" w:hAnsi="Times New Roman" w:cs="Times New Roman"/>
          <w:color w:val="000000" w:themeColor="text1"/>
          <w:sz w:val="28"/>
          <w:szCs w:val="28"/>
          <w:lang w:val="en-US"/>
        </w:rPr>
        <w:t xml:space="preserve">Shaw E., Carter S. Social entrepreneurship: Theoretical antecedents and empirical analysis of entrepreneurial processes and outcomes. // </w:t>
      </w:r>
      <w:r w:rsidRPr="008D320A">
        <w:rPr>
          <w:rFonts w:ascii="Times New Roman" w:hAnsi="Times New Roman" w:cs="Times New Roman"/>
          <w:iCs/>
          <w:color w:val="000000" w:themeColor="text1"/>
          <w:sz w:val="28"/>
          <w:szCs w:val="28"/>
          <w:lang w:val="en-US"/>
        </w:rPr>
        <w:t>Journal of Small Business and Enterprise Development. -</w:t>
      </w:r>
      <w:r w:rsidRPr="008D320A">
        <w:rPr>
          <w:rFonts w:ascii="Times New Roman" w:hAnsi="Times New Roman" w:cs="Times New Roman"/>
          <w:color w:val="000000" w:themeColor="text1"/>
          <w:sz w:val="28"/>
          <w:szCs w:val="28"/>
          <w:lang w:val="en-US"/>
        </w:rPr>
        <w:t xml:space="preserve">2007. - </w:t>
      </w:r>
      <w:r w:rsidRPr="008D320A">
        <w:rPr>
          <w:rFonts w:ascii="Times New Roman" w:hAnsi="Times New Roman" w:cs="Times New Roman"/>
          <w:iCs/>
          <w:color w:val="000000" w:themeColor="text1"/>
          <w:sz w:val="28"/>
          <w:szCs w:val="28"/>
          <w:lang w:val="en-US"/>
        </w:rPr>
        <w:t>14</w:t>
      </w:r>
      <w:r w:rsidRPr="008D320A">
        <w:rPr>
          <w:rFonts w:ascii="Times New Roman" w:hAnsi="Times New Roman" w:cs="Times New Roman"/>
          <w:color w:val="000000" w:themeColor="text1"/>
          <w:sz w:val="28"/>
          <w:szCs w:val="28"/>
          <w:lang w:val="en-US"/>
        </w:rPr>
        <w:t xml:space="preserve">(3). - P.418–434. </w:t>
      </w:r>
      <w:hyperlink r:id="rId18" w:history="1">
        <w:r w:rsidRPr="008D320A">
          <w:rPr>
            <w:rStyle w:val="a9"/>
            <w:rFonts w:ascii="Times New Roman" w:hAnsi="Times New Roman" w:cs="Times New Roman"/>
            <w:color w:val="000000" w:themeColor="text1"/>
            <w:sz w:val="28"/>
            <w:szCs w:val="28"/>
            <w:u w:val="none"/>
            <w:lang w:val="en-US"/>
          </w:rPr>
          <w:t>https://doi.org/10.1108/14626000710773529</w:t>
        </w:r>
      </w:hyperlink>
    </w:p>
    <w:p w:rsidR="00AD62BD" w:rsidRPr="008D320A" w:rsidRDefault="00AD62BD" w:rsidP="00AD62BD">
      <w:pPr>
        <w:pStyle w:val="a3"/>
        <w:widowControl w:val="0"/>
        <w:numPr>
          <w:ilvl w:val="0"/>
          <w:numId w:val="7"/>
        </w:numPr>
        <w:tabs>
          <w:tab w:val="left" w:pos="1418"/>
        </w:tabs>
        <w:spacing w:after="0" w:line="240" w:lineRule="auto"/>
        <w:ind w:left="0" w:firstLine="709"/>
        <w:jc w:val="both"/>
        <w:rPr>
          <w:rFonts w:ascii="Times New Roman" w:hAnsi="Times New Roman" w:cs="Times New Roman"/>
          <w:color w:val="000000" w:themeColor="text1"/>
          <w:sz w:val="28"/>
          <w:szCs w:val="28"/>
          <w:lang w:val="en-US"/>
        </w:rPr>
      </w:pPr>
      <w:proofErr w:type="spellStart"/>
      <w:r w:rsidRPr="008D320A">
        <w:rPr>
          <w:rFonts w:ascii="Times New Roman" w:hAnsi="Times New Roman" w:cs="Times New Roman"/>
          <w:color w:val="000000" w:themeColor="text1"/>
          <w:sz w:val="28"/>
          <w:szCs w:val="28"/>
          <w:lang w:val="en-US"/>
        </w:rPr>
        <w:t>Peredo</w:t>
      </w:r>
      <w:proofErr w:type="spellEnd"/>
      <w:r w:rsidRPr="008D320A">
        <w:rPr>
          <w:rFonts w:ascii="Times New Roman" w:hAnsi="Times New Roman" w:cs="Times New Roman"/>
          <w:color w:val="000000" w:themeColor="text1"/>
          <w:sz w:val="28"/>
          <w:szCs w:val="28"/>
          <w:lang w:val="en-US"/>
        </w:rPr>
        <w:t xml:space="preserve"> A. M., McLean M. Social entrepreneurship: A critical review of the concept.// </w:t>
      </w:r>
      <w:r w:rsidRPr="008D320A">
        <w:rPr>
          <w:rFonts w:ascii="Times New Roman" w:hAnsi="Times New Roman" w:cs="Times New Roman"/>
          <w:iCs/>
          <w:color w:val="000000" w:themeColor="text1"/>
          <w:sz w:val="28"/>
          <w:szCs w:val="28"/>
          <w:lang w:val="en-US"/>
        </w:rPr>
        <w:t xml:space="preserve">Journal of World Business. - </w:t>
      </w:r>
      <w:r w:rsidRPr="008D320A">
        <w:rPr>
          <w:rFonts w:ascii="Times New Roman" w:hAnsi="Times New Roman" w:cs="Times New Roman"/>
          <w:color w:val="000000" w:themeColor="text1"/>
          <w:sz w:val="28"/>
          <w:szCs w:val="28"/>
          <w:lang w:val="en-US"/>
        </w:rPr>
        <w:t xml:space="preserve">2006. - </w:t>
      </w:r>
      <w:r w:rsidRPr="008D320A">
        <w:rPr>
          <w:rFonts w:ascii="Times New Roman" w:hAnsi="Times New Roman" w:cs="Times New Roman"/>
          <w:iCs/>
          <w:color w:val="000000" w:themeColor="text1"/>
          <w:sz w:val="28"/>
          <w:szCs w:val="28"/>
          <w:lang w:val="en-US"/>
        </w:rPr>
        <w:t>41</w:t>
      </w:r>
      <w:r w:rsidRPr="008D320A">
        <w:rPr>
          <w:rFonts w:ascii="Times New Roman" w:hAnsi="Times New Roman" w:cs="Times New Roman"/>
          <w:color w:val="000000" w:themeColor="text1"/>
          <w:sz w:val="28"/>
          <w:szCs w:val="28"/>
          <w:lang w:val="en-US"/>
        </w:rPr>
        <w:t xml:space="preserve">(1). – P.56–65. </w:t>
      </w:r>
      <w:hyperlink r:id="rId19" w:history="1">
        <w:r w:rsidRPr="008D320A">
          <w:rPr>
            <w:rStyle w:val="a9"/>
            <w:rFonts w:ascii="Times New Roman" w:hAnsi="Times New Roman" w:cs="Times New Roman"/>
            <w:color w:val="000000" w:themeColor="text1"/>
            <w:sz w:val="28"/>
            <w:szCs w:val="28"/>
            <w:u w:val="none"/>
            <w:lang w:val="en-US"/>
          </w:rPr>
          <w:t>https://doi.org/10.1016/j.jwb.2005.10.007</w:t>
        </w:r>
      </w:hyperlink>
    </w:p>
    <w:p w:rsidR="00AD62BD" w:rsidRPr="008D320A" w:rsidRDefault="00AD62BD" w:rsidP="00AD62BD">
      <w:pPr>
        <w:pStyle w:val="a3"/>
        <w:widowControl w:val="0"/>
        <w:numPr>
          <w:ilvl w:val="0"/>
          <w:numId w:val="7"/>
        </w:numPr>
        <w:tabs>
          <w:tab w:val="left" w:pos="1418"/>
        </w:tabs>
        <w:spacing w:after="0" w:line="240" w:lineRule="auto"/>
        <w:ind w:left="0" w:firstLine="709"/>
        <w:jc w:val="both"/>
        <w:rPr>
          <w:rFonts w:ascii="Times New Roman" w:hAnsi="Times New Roman" w:cs="Times New Roman"/>
          <w:color w:val="000000" w:themeColor="text1"/>
          <w:sz w:val="28"/>
          <w:szCs w:val="28"/>
          <w:lang w:val="en-US"/>
        </w:rPr>
      </w:pPr>
      <w:proofErr w:type="spellStart"/>
      <w:r w:rsidRPr="008D320A">
        <w:rPr>
          <w:rFonts w:ascii="Times New Roman" w:hAnsi="Times New Roman" w:cs="Times New Roman"/>
          <w:color w:val="000000" w:themeColor="text1"/>
          <w:sz w:val="28"/>
          <w:szCs w:val="28"/>
          <w:lang w:val="en-US"/>
        </w:rPr>
        <w:t>Grassl</w:t>
      </w:r>
      <w:proofErr w:type="spellEnd"/>
      <w:r w:rsidRPr="008D320A">
        <w:rPr>
          <w:rFonts w:ascii="Times New Roman" w:hAnsi="Times New Roman" w:cs="Times New Roman"/>
          <w:color w:val="000000" w:themeColor="text1"/>
          <w:sz w:val="28"/>
          <w:szCs w:val="28"/>
          <w:lang w:val="en-US"/>
        </w:rPr>
        <w:t xml:space="preserve"> W. Business models of social enterprise: A design approach to hybridity. // </w:t>
      </w:r>
      <w:r w:rsidRPr="008D320A">
        <w:rPr>
          <w:rFonts w:ascii="Times New Roman" w:hAnsi="Times New Roman" w:cs="Times New Roman"/>
          <w:iCs/>
          <w:color w:val="000000" w:themeColor="text1"/>
          <w:sz w:val="28"/>
          <w:szCs w:val="28"/>
          <w:lang w:val="en-US"/>
        </w:rPr>
        <w:t>ACRN Journal of Entrepreneurship Perspectives. – 2012. 1</w:t>
      </w:r>
      <w:r w:rsidRPr="008D320A">
        <w:rPr>
          <w:rFonts w:ascii="Times New Roman" w:hAnsi="Times New Roman" w:cs="Times New Roman"/>
          <w:color w:val="000000" w:themeColor="text1"/>
          <w:sz w:val="28"/>
          <w:szCs w:val="28"/>
          <w:lang w:val="en-US"/>
        </w:rPr>
        <w:t xml:space="preserve">(1). – P.37–60. </w:t>
      </w:r>
    </w:p>
    <w:p w:rsidR="00AD62BD" w:rsidRPr="008D320A" w:rsidRDefault="00AD62BD" w:rsidP="00AD62BD">
      <w:pPr>
        <w:pStyle w:val="a3"/>
        <w:widowControl w:val="0"/>
        <w:numPr>
          <w:ilvl w:val="0"/>
          <w:numId w:val="7"/>
        </w:numPr>
        <w:tabs>
          <w:tab w:val="left" w:pos="1418"/>
        </w:tabs>
        <w:spacing w:after="0" w:line="240" w:lineRule="auto"/>
        <w:ind w:left="0" w:firstLine="709"/>
        <w:jc w:val="both"/>
        <w:rPr>
          <w:rFonts w:ascii="Times New Roman" w:hAnsi="Times New Roman" w:cs="Times New Roman"/>
          <w:color w:val="000000" w:themeColor="text1"/>
          <w:sz w:val="28"/>
          <w:szCs w:val="28"/>
          <w:lang w:val="en-US"/>
        </w:rPr>
      </w:pPr>
      <w:proofErr w:type="spellStart"/>
      <w:r w:rsidRPr="008D320A">
        <w:rPr>
          <w:rFonts w:ascii="Times New Roman" w:hAnsi="Times New Roman" w:cs="Times New Roman"/>
          <w:color w:val="000000" w:themeColor="text1"/>
          <w:sz w:val="28"/>
          <w:szCs w:val="28"/>
          <w:lang w:val="en-US"/>
        </w:rPr>
        <w:t>Hockerts</w:t>
      </w:r>
      <w:proofErr w:type="spellEnd"/>
      <w:r w:rsidRPr="008D320A">
        <w:rPr>
          <w:rFonts w:ascii="Times New Roman" w:hAnsi="Times New Roman" w:cs="Times New Roman"/>
          <w:color w:val="000000" w:themeColor="text1"/>
          <w:sz w:val="28"/>
          <w:szCs w:val="28"/>
          <w:lang w:val="en-US"/>
        </w:rPr>
        <w:t xml:space="preserve"> K. How hybrid organizations turn antagonistic assets into complementarities. // </w:t>
      </w:r>
      <w:r w:rsidRPr="008D320A">
        <w:rPr>
          <w:rFonts w:ascii="Times New Roman" w:hAnsi="Times New Roman" w:cs="Times New Roman"/>
          <w:iCs/>
          <w:color w:val="000000" w:themeColor="text1"/>
          <w:sz w:val="28"/>
          <w:szCs w:val="28"/>
          <w:lang w:val="en-US"/>
        </w:rPr>
        <w:t>California Management Review</w:t>
      </w:r>
      <w:r w:rsidRPr="008D320A">
        <w:rPr>
          <w:rFonts w:ascii="Times New Roman" w:hAnsi="Times New Roman" w:cs="Times New Roman"/>
          <w:color w:val="000000" w:themeColor="text1"/>
          <w:sz w:val="28"/>
          <w:szCs w:val="28"/>
          <w:lang w:val="en-US"/>
        </w:rPr>
        <w:t>. - 2015</w:t>
      </w:r>
      <w:proofErr w:type="gramStart"/>
      <w:r w:rsidRPr="008D320A">
        <w:rPr>
          <w:rFonts w:ascii="Times New Roman" w:hAnsi="Times New Roman" w:cs="Times New Roman"/>
          <w:color w:val="000000" w:themeColor="text1"/>
          <w:sz w:val="28"/>
          <w:szCs w:val="28"/>
          <w:lang w:val="en-US"/>
        </w:rPr>
        <w:t>.-</w:t>
      </w:r>
      <w:proofErr w:type="gramEnd"/>
      <w:r w:rsidRPr="008D320A">
        <w:rPr>
          <w:rFonts w:ascii="Times New Roman" w:hAnsi="Times New Roman" w:cs="Times New Roman"/>
          <w:color w:val="000000" w:themeColor="text1"/>
          <w:sz w:val="28"/>
          <w:szCs w:val="28"/>
          <w:lang w:val="en-US"/>
        </w:rPr>
        <w:t xml:space="preserve"> 57(3). - P. 83-106. </w:t>
      </w:r>
      <w:hyperlink r:id="rId20" w:history="1">
        <w:r w:rsidRPr="008D320A">
          <w:rPr>
            <w:rStyle w:val="a9"/>
            <w:rFonts w:ascii="Times New Roman" w:hAnsi="Times New Roman" w:cs="Times New Roman"/>
            <w:color w:val="000000" w:themeColor="text1"/>
            <w:sz w:val="28"/>
            <w:szCs w:val="28"/>
            <w:u w:val="none"/>
            <w:lang w:val="en-US"/>
          </w:rPr>
          <w:t>https://doi.org/10.1525/cmr.2015.57.3.83</w:t>
        </w:r>
      </w:hyperlink>
      <w:r w:rsidRPr="008D320A">
        <w:rPr>
          <w:rFonts w:ascii="Times New Roman" w:hAnsi="Times New Roman" w:cs="Times New Roman"/>
          <w:color w:val="000000" w:themeColor="text1"/>
          <w:sz w:val="28"/>
          <w:szCs w:val="28"/>
          <w:lang w:val="en-US"/>
        </w:rPr>
        <w:t xml:space="preserve"> </w:t>
      </w:r>
    </w:p>
    <w:p w:rsidR="00AD62BD" w:rsidRPr="008D320A" w:rsidRDefault="00AD62BD" w:rsidP="00AD62BD">
      <w:pPr>
        <w:pStyle w:val="Default"/>
        <w:widowControl w:val="0"/>
        <w:numPr>
          <w:ilvl w:val="0"/>
          <w:numId w:val="7"/>
        </w:numPr>
        <w:tabs>
          <w:tab w:val="left" w:pos="1418"/>
        </w:tabs>
        <w:ind w:left="0" w:firstLine="709"/>
        <w:jc w:val="both"/>
        <w:rPr>
          <w:color w:val="000000" w:themeColor="text1"/>
          <w:sz w:val="28"/>
          <w:szCs w:val="28"/>
          <w:lang w:val="en-US"/>
        </w:rPr>
      </w:pPr>
      <w:proofErr w:type="spellStart"/>
      <w:r w:rsidRPr="008D320A">
        <w:rPr>
          <w:rFonts w:eastAsia="Arial Unicode MS"/>
          <w:color w:val="000000" w:themeColor="text1"/>
          <w:sz w:val="28"/>
          <w:szCs w:val="28"/>
          <w:lang w:val="en-US"/>
        </w:rPr>
        <w:t>Raisiene</w:t>
      </w:r>
      <w:proofErr w:type="spellEnd"/>
      <w:r w:rsidRPr="008D320A">
        <w:rPr>
          <w:rFonts w:eastAsia="Arial Unicode MS"/>
          <w:color w:val="000000" w:themeColor="text1"/>
          <w:sz w:val="28"/>
          <w:szCs w:val="28"/>
          <w:lang w:val="en-US"/>
        </w:rPr>
        <w:t xml:space="preserve"> A.,</w:t>
      </w:r>
      <w:r w:rsidRPr="008D320A">
        <w:rPr>
          <w:color w:val="000000" w:themeColor="text1"/>
          <w:sz w:val="28"/>
          <w:szCs w:val="28"/>
          <w:lang w:val="en-US"/>
        </w:rPr>
        <w:t xml:space="preserve"> </w:t>
      </w:r>
      <w:proofErr w:type="spellStart"/>
      <w:r w:rsidRPr="008D320A">
        <w:rPr>
          <w:rFonts w:eastAsia="Arial Unicode MS"/>
          <w:color w:val="000000" w:themeColor="text1"/>
          <w:sz w:val="28"/>
          <w:szCs w:val="28"/>
          <w:lang w:val="en-US"/>
        </w:rPr>
        <w:t>Urmanaviciene</w:t>
      </w:r>
      <w:proofErr w:type="spellEnd"/>
      <w:r w:rsidRPr="008D320A">
        <w:rPr>
          <w:rFonts w:eastAsia="Arial Unicode MS"/>
          <w:color w:val="000000" w:themeColor="text1"/>
          <w:sz w:val="28"/>
          <w:szCs w:val="28"/>
          <w:lang w:val="en-US"/>
        </w:rPr>
        <w:t xml:space="preserve"> A.</w:t>
      </w:r>
      <w:r w:rsidRPr="008D320A">
        <w:rPr>
          <w:color w:val="000000" w:themeColor="text1"/>
          <w:sz w:val="28"/>
          <w:szCs w:val="28"/>
          <w:lang w:val="en-US"/>
        </w:rPr>
        <w:t xml:space="preserve"> M</w:t>
      </w:r>
      <w:r w:rsidRPr="008D320A">
        <w:rPr>
          <w:bCs/>
          <w:color w:val="000000" w:themeColor="text1"/>
          <w:kern w:val="36"/>
          <w:sz w:val="28"/>
          <w:szCs w:val="28"/>
          <w:lang w:val="en-US" w:eastAsia="ru-RU"/>
        </w:rPr>
        <w:t xml:space="preserve">ission drift in a hybrid organization: how can social business combine its dual goals? // </w:t>
      </w:r>
      <w:hyperlink r:id="rId21" w:history="1">
        <w:proofErr w:type="spellStart"/>
        <w:r w:rsidRPr="008D320A">
          <w:rPr>
            <w:bCs/>
            <w:color w:val="000000" w:themeColor="text1"/>
            <w:kern w:val="36"/>
            <w:sz w:val="28"/>
            <w:szCs w:val="28"/>
            <w:lang w:val="en-US" w:eastAsia="ru-RU"/>
          </w:rPr>
          <w:t>Ekonomski</w:t>
        </w:r>
        <w:proofErr w:type="spellEnd"/>
        <w:r w:rsidRPr="008D320A">
          <w:rPr>
            <w:bCs/>
            <w:color w:val="000000" w:themeColor="text1"/>
            <w:kern w:val="36"/>
            <w:sz w:val="28"/>
            <w:szCs w:val="28"/>
            <w:lang w:val="en-US" w:eastAsia="ru-RU"/>
          </w:rPr>
          <w:t xml:space="preserve"> </w:t>
        </w:r>
        <w:proofErr w:type="spellStart"/>
        <w:r w:rsidRPr="008D320A">
          <w:rPr>
            <w:bCs/>
            <w:color w:val="000000" w:themeColor="text1"/>
            <w:kern w:val="36"/>
            <w:sz w:val="28"/>
            <w:szCs w:val="28"/>
            <w:lang w:val="en-US" w:eastAsia="ru-RU"/>
          </w:rPr>
          <w:t>vjesnik</w:t>
        </w:r>
        <w:proofErr w:type="spellEnd"/>
        <w:r w:rsidRPr="008D320A">
          <w:rPr>
            <w:bCs/>
            <w:color w:val="000000" w:themeColor="text1"/>
            <w:kern w:val="36"/>
            <w:sz w:val="28"/>
            <w:szCs w:val="28"/>
            <w:lang w:val="en-US" w:eastAsia="ru-RU"/>
          </w:rPr>
          <w:t>/</w:t>
        </w:r>
        <w:proofErr w:type="spellStart"/>
        <w:r w:rsidRPr="008D320A">
          <w:rPr>
            <w:bCs/>
            <w:color w:val="000000" w:themeColor="text1"/>
            <w:kern w:val="36"/>
            <w:sz w:val="28"/>
            <w:szCs w:val="28"/>
            <w:lang w:val="en-US" w:eastAsia="ru-RU"/>
          </w:rPr>
          <w:t>Econviews</w:t>
        </w:r>
        <w:proofErr w:type="spellEnd"/>
      </w:hyperlink>
      <w:r w:rsidRPr="008D320A">
        <w:rPr>
          <w:color w:val="000000" w:themeColor="text1"/>
          <w:sz w:val="28"/>
          <w:szCs w:val="28"/>
          <w:lang w:val="en-US"/>
        </w:rPr>
        <w:t>. – 2017. – 30(2). - P.301-310.</w:t>
      </w:r>
    </w:p>
    <w:p w:rsidR="00AD62BD" w:rsidRPr="008D320A" w:rsidRDefault="00AD62BD" w:rsidP="00AD62BD">
      <w:pPr>
        <w:pStyle w:val="Default"/>
        <w:widowControl w:val="0"/>
        <w:numPr>
          <w:ilvl w:val="0"/>
          <w:numId w:val="7"/>
        </w:numPr>
        <w:tabs>
          <w:tab w:val="left" w:pos="1418"/>
        </w:tabs>
        <w:ind w:left="0" w:firstLine="709"/>
        <w:jc w:val="both"/>
        <w:rPr>
          <w:color w:val="000000" w:themeColor="text1"/>
          <w:sz w:val="28"/>
          <w:szCs w:val="28"/>
          <w:lang w:val="en-US"/>
        </w:rPr>
      </w:pPr>
      <w:proofErr w:type="spellStart"/>
      <w:r w:rsidRPr="008D320A">
        <w:rPr>
          <w:color w:val="000000" w:themeColor="text1"/>
          <w:sz w:val="28"/>
          <w:szCs w:val="28"/>
          <w:lang w:val="en-US"/>
        </w:rPr>
        <w:t>Galera</w:t>
      </w:r>
      <w:proofErr w:type="spellEnd"/>
      <w:r w:rsidRPr="008D320A">
        <w:rPr>
          <w:color w:val="000000" w:themeColor="text1"/>
          <w:sz w:val="28"/>
          <w:szCs w:val="28"/>
          <w:lang w:val="en-US"/>
        </w:rPr>
        <w:t xml:space="preserve"> G., </w:t>
      </w:r>
      <w:proofErr w:type="spellStart"/>
      <w:r w:rsidRPr="008D320A">
        <w:rPr>
          <w:color w:val="000000" w:themeColor="text1"/>
          <w:sz w:val="28"/>
          <w:szCs w:val="28"/>
          <w:lang w:val="en-US"/>
        </w:rPr>
        <w:t>Borzaga</w:t>
      </w:r>
      <w:proofErr w:type="spellEnd"/>
      <w:r w:rsidRPr="008D320A">
        <w:rPr>
          <w:color w:val="000000" w:themeColor="text1"/>
          <w:sz w:val="28"/>
          <w:szCs w:val="28"/>
          <w:lang w:val="en-US"/>
        </w:rPr>
        <w:t xml:space="preserve"> C. Social enterprise: An international overview of its conceptual evolution and legal implementation. // </w:t>
      </w:r>
      <w:r w:rsidRPr="008D320A">
        <w:rPr>
          <w:iCs/>
          <w:color w:val="000000" w:themeColor="text1"/>
          <w:sz w:val="28"/>
          <w:szCs w:val="28"/>
          <w:lang w:val="en-US"/>
        </w:rPr>
        <w:t>Social Enterprise Journal</w:t>
      </w:r>
      <w:proofErr w:type="gramStart"/>
      <w:r w:rsidRPr="008D320A">
        <w:rPr>
          <w:iCs/>
          <w:color w:val="000000" w:themeColor="text1"/>
          <w:sz w:val="28"/>
          <w:szCs w:val="28"/>
          <w:lang w:val="en-US"/>
        </w:rPr>
        <w:t>.-</w:t>
      </w:r>
      <w:proofErr w:type="gramEnd"/>
      <w:r w:rsidRPr="008D320A">
        <w:rPr>
          <w:color w:val="000000" w:themeColor="text1"/>
          <w:sz w:val="28"/>
          <w:szCs w:val="28"/>
          <w:lang w:val="en-US"/>
        </w:rPr>
        <w:t xml:space="preserve"> 2009. - №</w:t>
      </w:r>
      <w:proofErr w:type="gramStart"/>
      <w:r w:rsidRPr="008D320A">
        <w:rPr>
          <w:iCs/>
          <w:color w:val="000000" w:themeColor="text1"/>
          <w:sz w:val="28"/>
          <w:szCs w:val="28"/>
          <w:lang w:val="en-US"/>
        </w:rPr>
        <w:t>5</w:t>
      </w:r>
      <w:r w:rsidRPr="008D320A">
        <w:rPr>
          <w:color w:val="000000" w:themeColor="text1"/>
          <w:sz w:val="28"/>
          <w:szCs w:val="28"/>
          <w:lang w:val="en-US"/>
        </w:rPr>
        <w:t>(</w:t>
      </w:r>
      <w:proofErr w:type="gramEnd"/>
      <w:r w:rsidRPr="008D320A">
        <w:rPr>
          <w:color w:val="000000" w:themeColor="text1"/>
          <w:sz w:val="28"/>
          <w:szCs w:val="28"/>
          <w:lang w:val="en-US"/>
        </w:rPr>
        <w:t xml:space="preserve">3). - P.210–228. </w:t>
      </w:r>
      <w:hyperlink r:id="rId22" w:history="1">
        <w:r w:rsidRPr="008D320A">
          <w:rPr>
            <w:rStyle w:val="a9"/>
            <w:color w:val="000000" w:themeColor="text1"/>
            <w:sz w:val="28"/>
            <w:szCs w:val="28"/>
            <w:u w:val="none"/>
            <w:lang w:val="en-US"/>
          </w:rPr>
          <w:t>https://doi.org/10.1108/17508610911004313</w:t>
        </w:r>
      </w:hyperlink>
    </w:p>
    <w:p w:rsidR="00AD62BD" w:rsidRPr="008D320A" w:rsidRDefault="00AD62BD" w:rsidP="00AD62BD">
      <w:pPr>
        <w:pStyle w:val="Default"/>
        <w:widowControl w:val="0"/>
        <w:numPr>
          <w:ilvl w:val="0"/>
          <w:numId w:val="7"/>
        </w:numPr>
        <w:tabs>
          <w:tab w:val="left" w:pos="1418"/>
        </w:tabs>
        <w:ind w:left="0" w:firstLine="709"/>
        <w:jc w:val="both"/>
        <w:rPr>
          <w:color w:val="000000" w:themeColor="text1"/>
          <w:sz w:val="28"/>
          <w:szCs w:val="28"/>
          <w:lang w:val="en-US"/>
        </w:rPr>
      </w:pPr>
      <w:proofErr w:type="spellStart"/>
      <w:r w:rsidRPr="008D320A">
        <w:rPr>
          <w:rStyle w:val="a9"/>
          <w:color w:val="000000" w:themeColor="text1"/>
          <w:sz w:val="28"/>
          <w:szCs w:val="28"/>
          <w:u w:val="none"/>
          <w:lang w:val="en-US"/>
        </w:rPr>
        <w:t>Grassmann</w:t>
      </w:r>
      <w:proofErr w:type="gramStart"/>
      <w:r w:rsidRPr="008D320A">
        <w:rPr>
          <w:rStyle w:val="a9"/>
          <w:color w:val="000000" w:themeColor="text1"/>
          <w:sz w:val="28"/>
          <w:szCs w:val="28"/>
          <w:u w:val="none"/>
          <w:lang w:val="en-US"/>
        </w:rPr>
        <w:t>,O</w:t>
      </w:r>
      <w:proofErr w:type="spellEnd"/>
      <w:proofErr w:type="gramEnd"/>
      <w:r w:rsidRPr="008D320A">
        <w:rPr>
          <w:rStyle w:val="a9"/>
          <w:color w:val="000000" w:themeColor="text1"/>
          <w:sz w:val="28"/>
          <w:szCs w:val="28"/>
          <w:u w:val="none"/>
          <w:lang w:val="en-US"/>
        </w:rPr>
        <w:t xml:space="preserve">., </w:t>
      </w:r>
      <w:proofErr w:type="spellStart"/>
      <w:r w:rsidRPr="008D320A">
        <w:rPr>
          <w:rStyle w:val="a9"/>
          <w:color w:val="000000" w:themeColor="text1"/>
          <w:sz w:val="28"/>
          <w:szCs w:val="28"/>
          <w:u w:val="none"/>
          <w:lang w:val="en-US"/>
        </w:rPr>
        <w:t>Frankenberger</w:t>
      </w:r>
      <w:proofErr w:type="spellEnd"/>
      <w:r w:rsidRPr="008D320A">
        <w:rPr>
          <w:rStyle w:val="a9"/>
          <w:color w:val="000000" w:themeColor="text1"/>
          <w:sz w:val="28"/>
          <w:szCs w:val="28"/>
          <w:u w:val="none"/>
          <w:lang w:val="en-US"/>
        </w:rPr>
        <w:t xml:space="preserve">, K., </w:t>
      </w:r>
      <w:proofErr w:type="spellStart"/>
      <w:r w:rsidRPr="008D320A">
        <w:rPr>
          <w:rStyle w:val="a9"/>
          <w:color w:val="000000" w:themeColor="text1"/>
          <w:sz w:val="28"/>
          <w:szCs w:val="28"/>
          <w:u w:val="none"/>
          <w:lang w:val="en-US"/>
        </w:rPr>
        <w:t>Csik</w:t>
      </w:r>
      <w:proofErr w:type="spellEnd"/>
      <w:r w:rsidRPr="008D320A">
        <w:rPr>
          <w:rStyle w:val="a9"/>
          <w:color w:val="000000" w:themeColor="text1"/>
          <w:sz w:val="28"/>
          <w:szCs w:val="28"/>
          <w:u w:val="none"/>
          <w:lang w:val="en-US"/>
        </w:rPr>
        <w:t xml:space="preserve">, M. 2014. The Business Model Navigator: 55 Models That Will </w:t>
      </w:r>
      <w:proofErr w:type="spellStart"/>
      <w:r w:rsidRPr="008D320A">
        <w:rPr>
          <w:rStyle w:val="a9"/>
          <w:color w:val="000000" w:themeColor="text1"/>
          <w:sz w:val="28"/>
          <w:szCs w:val="28"/>
          <w:u w:val="none"/>
          <w:lang w:val="en-US"/>
        </w:rPr>
        <w:t>Revolutionise</w:t>
      </w:r>
      <w:proofErr w:type="spellEnd"/>
      <w:r w:rsidRPr="008D320A">
        <w:rPr>
          <w:rStyle w:val="a9"/>
          <w:color w:val="000000" w:themeColor="text1"/>
          <w:sz w:val="28"/>
          <w:szCs w:val="28"/>
          <w:u w:val="none"/>
          <w:lang w:val="en-US"/>
        </w:rPr>
        <w:t xml:space="preserve"> Your Business (1</w:t>
      </w:r>
      <w:r w:rsidRPr="008D320A">
        <w:rPr>
          <w:rStyle w:val="a9"/>
          <w:color w:val="000000" w:themeColor="text1"/>
          <w:sz w:val="28"/>
          <w:szCs w:val="28"/>
          <w:u w:val="none"/>
          <w:vertAlign w:val="superscript"/>
          <w:lang w:val="en-US"/>
        </w:rPr>
        <w:t>st</w:t>
      </w:r>
      <w:r w:rsidRPr="008D320A">
        <w:rPr>
          <w:rStyle w:val="a9"/>
          <w:color w:val="000000" w:themeColor="text1"/>
          <w:sz w:val="28"/>
          <w:szCs w:val="28"/>
          <w:u w:val="none"/>
          <w:lang w:val="en-US"/>
        </w:rPr>
        <w:t xml:space="preserve"> </w:t>
      </w:r>
      <w:proofErr w:type="gramStart"/>
      <w:r w:rsidRPr="008D320A">
        <w:rPr>
          <w:rStyle w:val="a9"/>
          <w:color w:val="000000" w:themeColor="text1"/>
          <w:sz w:val="28"/>
          <w:szCs w:val="28"/>
          <w:u w:val="none"/>
          <w:lang w:val="en-US"/>
        </w:rPr>
        <w:t>ed</w:t>
      </w:r>
      <w:proofErr w:type="gramEnd"/>
      <w:r w:rsidRPr="008D320A">
        <w:rPr>
          <w:rStyle w:val="a9"/>
          <w:color w:val="000000" w:themeColor="text1"/>
          <w:sz w:val="28"/>
          <w:szCs w:val="28"/>
          <w:u w:val="none"/>
          <w:lang w:val="en-US"/>
        </w:rPr>
        <w:t>.).  Upper Saddle River, NJ: FT Press. – 400p.</w:t>
      </w:r>
      <w:r w:rsidRPr="008D320A">
        <w:rPr>
          <w:color w:val="000000" w:themeColor="text1"/>
          <w:sz w:val="28"/>
          <w:szCs w:val="28"/>
          <w:lang w:val="en-US"/>
        </w:rPr>
        <w:t xml:space="preserve">  </w:t>
      </w:r>
    </w:p>
    <w:p w:rsidR="00AD62BD" w:rsidRPr="008D320A" w:rsidRDefault="00AD62BD" w:rsidP="00AD62BD">
      <w:pPr>
        <w:pStyle w:val="a3"/>
        <w:widowControl w:val="0"/>
        <w:numPr>
          <w:ilvl w:val="0"/>
          <w:numId w:val="7"/>
        </w:numPr>
        <w:tabs>
          <w:tab w:val="left" w:pos="1418"/>
        </w:tabs>
        <w:spacing w:after="0" w:line="240" w:lineRule="auto"/>
        <w:ind w:left="0" w:firstLine="709"/>
        <w:jc w:val="both"/>
        <w:rPr>
          <w:rStyle w:val="a9"/>
          <w:rFonts w:ascii="Times New Roman" w:hAnsi="Times New Roman" w:cs="Times New Roman"/>
          <w:color w:val="000000" w:themeColor="text1"/>
          <w:sz w:val="28"/>
          <w:szCs w:val="28"/>
          <w:u w:val="none"/>
          <w:lang w:val="en-US"/>
        </w:rPr>
      </w:pPr>
      <w:proofErr w:type="spellStart"/>
      <w:r w:rsidRPr="008D320A">
        <w:rPr>
          <w:rFonts w:ascii="Times New Roman" w:hAnsi="Times New Roman" w:cs="Times New Roman"/>
          <w:color w:val="000000" w:themeColor="text1"/>
          <w:sz w:val="28"/>
          <w:szCs w:val="28"/>
          <w:lang w:val="en-US"/>
        </w:rPr>
        <w:t>Bozhikin</w:t>
      </w:r>
      <w:proofErr w:type="spellEnd"/>
      <w:r w:rsidRPr="008D320A">
        <w:rPr>
          <w:rFonts w:ascii="Times New Roman" w:hAnsi="Times New Roman" w:cs="Times New Roman"/>
          <w:color w:val="000000" w:themeColor="text1"/>
          <w:sz w:val="28"/>
          <w:szCs w:val="28"/>
          <w:lang w:val="en-US"/>
        </w:rPr>
        <w:t xml:space="preserve">, I., Macke, J., da Costa, L. 2019. The role of government and key non-state actors in social entrepreneurship: A systematic literature review. </w:t>
      </w:r>
      <w:r w:rsidRPr="008D320A">
        <w:rPr>
          <w:rFonts w:ascii="Times New Roman" w:hAnsi="Times New Roman" w:cs="Times New Roman"/>
          <w:iCs/>
          <w:color w:val="000000" w:themeColor="text1"/>
          <w:sz w:val="28"/>
          <w:szCs w:val="28"/>
          <w:lang w:val="en-US"/>
        </w:rPr>
        <w:t>Journal of Cleaner Production,</w:t>
      </w:r>
      <w:r w:rsidRPr="008D320A">
        <w:rPr>
          <w:rFonts w:ascii="Times New Roman" w:hAnsi="Times New Roman" w:cs="Times New Roman"/>
          <w:color w:val="000000" w:themeColor="text1"/>
          <w:sz w:val="28"/>
          <w:szCs w:val="28"/>
          <w:lang w:val="en-US"/>
        </w:rPr>
        <w:t xml:space="preserve"> 226(20), 730-747. </w:t>
      </w:r>
      <w:r w:rsidRPr="008D320A">
        <w:rPr>
          <w:rFonts w:ascii="Times New Roman" w:hAnsi="Times New Roman" w:cs="Times New Roman"/>
          <w:color w:val="000000" w:themeColor="text1"/>
          <w:sz w:val="28"/>
          <w:szCs w:val="28"/>
        </w:rPr>
        <w:t xml:space="preserve">// </w:t>
      </w:r>
      <w:hyperlink r:id="rId23" w:history="1">
        <w:r w:rsidRPr="008D320A">
          <w:rPr>
            <w:rStyle w:val="a9"/>
            <w:rFonts w:ascii="Times New Roman" w:hAnsi="Times New Roman" w:cs="Times New Roman"/>
            <w:color w:val="000000" w:themeColor="text1"/>
            <w:sz w:val="28"/>
            <w:szCs w:val="28"/>
            <w:u w:val="none"/>
            <w:lang w:val="en-US"/>
          </w:rPr>
          <w:t>https://doi.org/10.1016/j.jclepro.2019.04.076</w:t>
        </w:r>
      </w:hyperlink>
    </w:p>
    <w:p w:rsidR="00AD62BD" w:rsidRPr="008D320A" w:rsidRDefault="00AD62BD" w:rsidP="00AD62BD">
      <w:pPr>
        <w:pStyle w:val="aa"/>
        <w:widowControl w:val="0"/>
        <w:numPr>
          <w:ilvl w:val="0"/>
          <w:numId w:val="7"/>
        </w:numPr>
        <w:tabs>
          <w:tab w:val="left" w:pos="1418"/>
        </w:tabs>
        <w:ind w:left="0" w:firstLine="709"/>
        <w:jc w:val="both"/>
        <w:rPr>
          <w:rFonts w:ascii="Times New Roman" w:hAnsi="Times New Roman" w:cs="Times New Roman"/>
          <w:color w:val="000000" w:themeColor="text1"/>
          <w:sz w:val="28"/>
          <w:szCs w:val="28"/>
          <w:lang w:val="en-US"/>
        </w:rPr>
      </w:pPr>
      <w:r w:rsidRPr="008D320A">
        <w:rPr>
          <w:rFonts w:ascii="Times New Roman" w:hAnsi="Times New Roman" w:cs="Times New Roman"/>
          <w:color w:val="000000" w:themeColor="text1"/>
          <w:sz w:val="28"/>
          <w:szCs w:val="28"/>
          <w:lang w:val="en-US"/>
        </w:rPr>
        <w:t xml:space="preserve">The first forum of social entrepreneurs is held in the capital. Information website of the international news agency KAZINFORM // </w:t>
      </w:r>
      <w:hyperlink r:id="rId24" w:history="1">
        <w:r w:rsidRPr="008D320A">
          <w:rPr>
            <w:rStyle w:val="a9"/>
            <w:rFonts w:ascii="Times New Roman" w:hAnsi="Times New Roman" w:cs="Times New Roman"/>
            <w:color w:val="000000" w:themeColor="text1"/>
            <w:sz w:val="28"/>
            <w:szCs w:val="28"/>
            <w:u w:val="none"/>
            <w:lang w:val="en-US"/>
          </w:rPr>
          <w:t>https://www.inform.kz/ru/pervyy-forum-social-nyh-predprinimateley-prohodit-v-stolice_a3448357 / 08.08.2020</w:t>
        </w:r>
      </w:hyperlink>
      <w:r w:rsidRPr="008D320A">
        <w:rPr>
          <w:rFonts w:ascii="Times New Roman" w:hAnsi="Times New Roman" w:cs="Times New Roman"/>
          <w:color w:val="000000" w:themeColor="text1"/>
          <w:sz w:val="28"/>
          <w:szCs w:val="28"/>
          <w:lang w:val="en-US"/>
        </w:rPr>
        <w:t>. (In Russian)</w:t>
      </w:r>
    </w:p>
    <w:p w:rsidR="00AD62BD" w:rsidRPr="008D320A" w:rsidRDefault="00AD62BD" w:rsidP="00AD62BD">
      <w:pPr>
        <w:pStyle w:val="a3"/>
        <w:widowControl w:val="0"/>
        <w:numPr>
          <w:ilvl w:val="0"/>
          <w:numId w:val="7"/>
        </w:numPr>
        <w:pBdr>
          <w:top w:val="nil"/>
          <w:left w:val="nil"/>
          <w:bottom w:val="nil"/>
          <w:right w:val="nil"/>
          <w:between w:val="nil"/>
        </w:pBdr>
        <w:tabs>
          <w:tab w:val="left" w:pos="1418"/>
        </w:tabs>
        <w:spacing w:after="0" w:line="240" w:lineRule="auto"/>
        <w:ind w:left="0" w:firstLine="709"/>
        <w:jc w:val="both"/>
        <w:rPr>
          <w:rFonts w:ascii="Times New Roman" w:hAnsi="Times New Roman" w:cs="Times New Roman"/>
          <w:color w:val="000000" w:themeColor="text1"/>
          <w:sz w:val="28"/>
          <w:szCs w:val="28"/>
          <w:lang w:val="en-US"/>
        </w:rPr>
      </w:pPr>
      <w:r w:rsidRPr="008D320A">
        <w:rPr>
          <w:rFonts w:ascii="Times New Roman" w:hAnsi="Times New Roman" w:cs="Times New Roman"/>
          <w:color w:val="000000" w:themeColor="text1"/>
          <w:sz w:val="28"/>
          <w:szCs w:val="28"/>
          <w:lang w:val="kk-KZ"/>
        </w:rPr>
        <w:t>KAUF</w:t>
      </w:r>
      <w:r w:rsidRPr="008D320A">
        <w:rPr>
          <w:rFonts w:ascii="Times New Roman" w:hAnsi="Times New Roman" w:cs="Times New Roman"/>
          <w:color w:val="000000" w:themeColor="text1"/>
          <w:sz w:val="28"/>
          <w:szCs w:val="28"/>
          <w:lang w:val="en-US"/>
        </w:rPr>
        <w:t>F</w:t>
      </w:r>
      <w:r w:rsidRPr="008D320A">
        <w:rPr>
          <w:rFonts w:ascii="Times New Roman" w:hAnsi="Times New Roman" w:cs="Times New Roman"/>
          <w:color w:val="000000" w:themeColor="text1"/>
          <w:sz w:val="28"/>
          <w:szCs w:val="28"/>
          <w:lang w:val="kk-KZ"/>
        </w:rPr>
        <w:t xml:space="preserve">MAN FOUNDATION Information </w:t>
      </w:r>
      <w:r w:rsidRPr="008D320A">
        <w:rPr>
          <w:rFonts w:ascii="Times New Roman" w:hAnsi="Times New Roman" w:cs="Times New Roman"/>
          <w:color w:val="000000" w:themeColor="text1"/>
          <w:sz w:val="28"/>
          <w:szCs w:val="28"/>
          <w:lang w:val="en-US"/>
        </w:rPr>
        <w:t>w</w:t>
      </w:r>
      <w:r w:rsidRPr="008D320A">
        <w:rPr>
          <w:rFonts w:ascii="Times New Roman" w:hAnsi="Times New Roman" w:cs="Times New Roman"/>
          <w:color w:val="000000" w:themeColor="text1"/>
          <w:sz w:val="28"/>
          <w:szCs w:val="28"/>
          <w:lang w:val="kk-KZ"/>
        </w:rPr>
        <w:t xml:space="preserve">ebsite // </w:t>
      </w:r>
      <w:r w:rsidRPr="008D320A">
        <w:fldChar w:fldCharType="begin"/>
      </w:r>
      <w:r w:rsidRPr="008D320A">
        <w:rPr>
          <w:lang w:val="en-US"/>
        </w:rPr>
        <w:instrText xml:space="preserve"> HYPERLINK "http://www.kauffman.org/" </w:instrText>
      </w:r>
      <w:r w:rsidRPr="008D320A">
        <w:fldChar w:fldCharType="separate"/>
      </w:r>
      <w:r w:rsidRPr="008D320A">
        <w:rPr>
          <w:rStyle w:val="a9"/>
          <w:rFonts w:ascii="Times New Roman" w:eastAsia="Times New Roman" w:hAnsi="Times New Roman" w:cs="Times New Roman"/>
          <w:color w:val="000000" w:themeColor="text1"/>
          <w:sz w:val="28"/>
          <w:szCs w:val="28"/>
          <w:u w:val="none"/>
          <w:lang w:val="en-US"/>
        </w:rPr>
        <w:t>http://www.kauffman.org/</w:t>
      </w:r>
      <w:r w:rsidRPr="008D320A">
        <w:rPr>
          <w:rStyle w:val="a9"/>
          <w:rFonts w:ascii="Times New Roman" w:eastAsia="Times New Roman" w:hAnsi="Times New Roman" w:cs="Times New Roman"/>
          <w:color w:val="000000" w:themeColor="text1"/>
          <w:sz w:val="28"/>
          <w:szCs w:val="28"/>
          <w:u w:val="none"/>
          <w:lang w:val="en-US"/>
        </w:rPr>
        <w:fldChar w:fldCharType="end"/>
      </w:r>
      <w:r w:rsidRPr="008D320A">
        <w:rPr>
          <w:rFonts w:ascii="Times New Roman" w:eastAsia="Times New Roman" w:hAnsi="Times New Roman" w:cs="Times New Roman"/>
          <w:color w:val="000000" w:themeColor="text1"/>
          <w:sz w:val="28"/>
          <w:szCs w:val="28"/>
          <w:lang w:val="en-US"/>
        </w:rPr>
        <w:t xml:space="preserve">  </w:t>
      </w:r>
      <w:r w:rsidRPr="008D320A">
        <w:rPr>
          <w:rFonts w:ascii="Times New Roman" w:hAnsi="Times New Roman" w:cs="Times New Roman"/>
          <w:color w:val="000000" w:themeColor="text1"/>
          <w:sz w:val="28"/>
          <w:szCs w:val="28"/>
          <w:lang w:val="en-US"/>
        </w:rPr>
        <w:t>08.08.2020.</w:t>
      </w:r>
    </w:p>
    <w:p w:rsidR="00AD62BD" w:rsidRPr="008D320A" w:rsidRDefault="00AD62BD" w:rsidP="00AD62BD">
      <w:pPr>
        <w:pStyle w:val="a3"/>
        <w:widowControl w:val="0"/>
        <w:numPr>
          <w:ilvl w:val="0"/>
          <w:numId w:val="7"/>
        </w:numPr>
        <w:pBdr>
          <w:top w:val="nil"/>
          <w:left w:val="nil"/>
          <w:bottom w:val="nil"/>
          <w:right w:val="nil"/>
          <w:between w:val="nil"/>
        </w:pBdr>
        <w:tabs>
          <w:tab w:val="left" w:pos="1418"/>
        </w:tabs>
        <w:spacing w:after="0" w:line="240" w:lineRule="auto"/>
        <w:ind w:left="0" w:firstLine="709"/>
        <w:jc w:val="both"/>
        <w:rPr>
          <w:rFonts w:ascii="Times New Roman" w:hAnsi="Times New Roman" w:cs="Times New Roman"/>
          <w:color w:val="000000" w:themeColor="text1"/>
          <w:sz w:val="28"/>
          <w:szCs w:val="28"/>
          <w:lang w:val="en-US"/>
        </w:rPr>
      </w:pPr>
      <w:r w:rsidRPr="008D320A">
        <w:rPr>
          <w:rFonts w:ascii="Times New Roman" w:hAnsi="Times New Roman" w:cs="Times New Roman"/>
          <w:color w:val="000000" w:themeColor="text1"/>
          <w:sz w:val="28"/>
          <w:szCs w:val="28"/>
          <w:lang w:val="en-US"/>
        </w:rPr>
        <w:t>What are we doing? Venture Fund REDF Information website</w:t>
      </w:r>
      <w:r w:rsidRPr="008D320A">
        <w:rPr>
          <w:rFonts w:ascii="Times New Roman" w:hAnsi="Times New Roman" w:cs="Times New Roman"/>
          <w:color w:val="000000" w:themeColor="text1"/>
          <w:sz w:val="28"/>
          <w:szCs w:val="28"/>
          <w:lang w:val="kk-KZ"/>
        </w:rPr>
        <w:t xml:space="preserve"> // </w:t>
      </w:r>
      <w:r w:rsidRPr="008D320A">
        <w:rPr>
          <w:rFonts w:ascii="Times New Roman" w:eastAsia="Times New Roman" w:hAnsi="Times New Roman" w:cs="Times New Roman"/>
          <w:color w:val="000000" w:themeColor="text1"/>
          <w:sz w:val="28"/>
          <w:szCs w:val="28"/>
          <w:lang w:val="en-US"/>
        </w:rPr>
        <w:fldChar w:fldCharType="begin"/>
      </w:r>
      <w:r w:rsidRPr="008D320A">
        <w:rPr>
          <w:rFonts w:ascii="Times New Roman" w:eastAsia="Times New Roman" w:hAnsi="Times New Roman" w:cs="Times New Roman"/>
          <w:color w:val="000000" w:themeColor="text1"/>
          <w:sz w:val="28"/>
          <w:szCs w:val="28"/>
          <w:lang w:val="en-US"/>
        </w:rPr>
        <w:instrText xml:space="preserve"> HYPERLINK "http://redf.org/what-we-do/" </w:instrText>
      </w:r>
      <w:r w:rsidRPr="008D320A">
        <w:rPr>
          <w:rFonts w:ascii="Times New Roman" w:eastAsia="Times New Roman" w:hAnsi="Times New Roman" w:cs="Times New Roman"/>
          <w:color w:val="000000" w:themeColor="text1"/>
          <w:sz w:val="28"/>
          <w:szCs w:val="28"/>
          <w:lang w:val="en-US"/>
        </w:rPr>
        <w:fldChar w:fldCharType="separate"/>
      </w:r>
      <w:r w:rsidRPr="008D320A">
        <w:rPr>
          <w:rStyle w:val="a9"/>
          <w:rFonts w:ascii="Times New Roman" w:eastAsia="Times New Roman" w:hAnsi="Times New Roman" w:cs="Times New Roman"/>
          <w:color w:val="000000" w:themeColor="text1"/>
          <w:sz w:val="28"/>
          <w:szCs w:val="28"/>
          <w:u w:val="none"/>
          <w:lang w:val="en-US"/>
        </w:rPr>
        <w:t>http://redf.org/what-we-do/</w:t>
      </w:r>
      <w:r w:rsidRPr="008D320A">
        <w:rPr>
          <w:rFonts w:ascii="Times New Roman" w:eastAsia="Times New Roman" w:hAnsi="Times New Roman" w:cs="Times New Roman"/>
          <w:color w:val="000000" w:themeColor="text1"/>
          <w:sz w:val="28"/>
          <w:szCs w:val="28"/>
          <w:lang w:val="en-US"/>
        </w:rPr>
        <w:fldChar w:fldCharType="end"/>
      </w:r>
      <w:r w:rsidRPr="008D320A">
        <w:rPr>
          <w:rFonts w:ascii="Times New Roman" w:eastAsia="Times New Roman" w:hAnsi="Times New Roman" w:cs="Times New Roman"/>
          <w:color w:val="000000" w:themeColor="text1"/>
          <w:sz w:val="28"/>
          <w:szCs w:val="28"/>
          <w:lang w:val="en-US"/>
        </w:rPr>
        <w:t xml:space="preserve">  </w:t>
      </w:r>
      <w:r w:rsidRPr="008D320A">
        <w:rPr>
          <w:rFonts w:ascii="Times New Roman" w:hAnsi="Times New Roman" w:cs="Times New Roman"/>
          <w:color w:val="000000" w:themeColor="text1"/>
          <w:sz w:val="28"/>
          <w:szCs w:val="28"/>
          <w:lang w:val="en-US"/>
        </w:rPr>
        <w:t>08.08.2020.</w:t>
      </w:r>
    </w:p>
    <w:p w:rsidR="00AD62BD" w:rsidRPr="008D320A" w:rsidRDefault="00AD62BD" w:rsidP="00AD62BD">
      <w:pPr>
        <w:pStyle w:val="a3"/>
        <w:widowControl w:val="0"/>
        <w:numPr>
          <w:ilvl w:val="0"/>
          <w:numId w:val="7"/>
        </w:numPr>
        <w:pBdr>
          <w:top w:val="nil"/>
          <w:left w:val="nil"/>
          <w:bottom w:val="nil"/>
          <w:right w:val="nil"/>
          <w:between w:val="nil"/>
        </w:pBdr>
        <w:tabs>
          <w:tab w:val="left" w:pos="1418"/>
        </w:tabs>
        <w:spacing w:after="0" w:line="240" w:lineRule="auto"/>
        <w:ind w:left="0" w:firstLine="709"/>
        <w:jc w:val="both"/>
        <w:rPr>
          <w:rFonts w:ascii="Times New Roman" w:hAnsi="Times New Roman" w:cs="Times New Roman"/>
          <w:color w:val="000000" w:themeColor="text1"/>
          <w:sz w:val="28"/>
          <w:szCs w:val="28"/>
          <w:lang w:val="en-US"/>
        </w:rPr>
      </w:pPr>
      <w:r w:rsidRPr="008D320A">
        <w:rPr>
          <w:rFonts w:ascii="Times New Roman" w:hAnsi="Times New Roman" w:cs="Times New Roman"/>
          <w:color w:val="000000" w:themeColor="text1"/>
          <w:sz w:val="28"/>
          <w:szCs w:val="28"/>
          <w:lang w:val="en-US"/>
        </w:rPr>
        <w:t xml:space="preserve">THE SKOLL FOUNDATION Information website </w:t>
      </w:r>
      <w:r w:rsidRPr="008D320A">
        <w:rPr>
          <w:rFonts w:ascii="Times New Roman" w:hAnsi="Times New Roman" w:cs="Times New Roman"/>
          <w:color w:val="000000" w:themeColor="text1"/>
          <w:sz w:val="28"/>
          <w:szCs w:val="28"/>
          <w:lang w:val="kk-KZ"/>
        </w:rPr>
        <w:t>//</w:t>
      </w:r>
      <w:r w:rsidRPr="008D320A">
        <w:rPr>
          <w:rFonts w:ascii="Times New Roman" w:hAnsi="Times New Roman" w:cs="Times New Roman"/>
          <w:color w:val="000000" w:themeColor="text1"/>
          <w:sz w:val="28"/>
          <w:szCs w:val="28"/>
        </w:rPr>
        <w:fldChar w:fldCharType="begin"/>
      </w:r>
      <w:r w:rsidRPr="008D320A">
        <w:rPr>
          <w:rFonts w:ascii="Times New Roman" w:hAnsi="Times New Roman" w:cs="Times New Roman"/>
          <w:color w:val="000000" w:themeColor="text1"/>
          <w:sz w:val="28"/>
          <w:szCs w:val="28"/>
          <w:lang w:val="en-US"/>
        </w:rPr>
        <w:instrText xml:space="preserve"> HYPERLINK "http://skoll.org/" \h </w:instrText>
      </w:r>
      <w:r w:rsidRPr="008D320A">
        <w:rPr>
          <w:rFonts w:ascii="Times New Roman" w:hAnsi="Times New Roman" w:cs="Times New Roman"/>
          <w:color w:val="000000" w:themeColor="text1"/>
          <w:sz w:val="28"/>
          <w:szCs w:val="28"/>
        </w:rPr>
        <w:fldChar w:fldCharType="separate"/>
      </w:r>
      <w:r w:rsidRPr="008D320A">
        <w:rPr>
          <w:rFonts w:ascii="Times New Roman" w:eastAsia="Times New Roman" w:hAnsi="Times New Roman" w:cs="Times New Roman"/>
          <w:color w:val="000000" w:themeColor="text1"/>
          <w:sz w:val="28"/>
          <w:szCs w:val="28"/>
          <w:lang w:val="en-US"/>
        </w:rPr>
        <w:t>http://skoll.org</w:t>
      </w:r>
      <w:r w:rsidRPr="008D320A">
        <w:rPr>
          <w:rFonts w:ascii="Times New Roman" w:eastAsia="Times New Roman" w:hAnsi="Times New Roman" w:cs="Times New Roman"/>
          <w:color w:val="000000" w:themeColor="text1"/>
          <w:sz w:val="28"/>
          <w:szCs w:val="28"/>
        </w:rPr>
        <w:fldChar w:fldCharType="end"/>
      </w:r>
      <w:r w:rsidRPr="008D320A">
        <w:rPr>
          <w:rFonts w:ascii="Times New Roman" w:eastAsia="Times New Roman" w:hAnsi="Times New Roman" w:cs="Times New Roman"/>
          <w:color w:val="000000" w:themeColor="text1"/>
          <w:sz w:val="28"/>
          <w:szCs w:val="28"/>
          <w:lang w:val="en-US"/>
        </w:rPr>
        <w:t xml:space="preserve">/ </w:t>
      </w:r>
      <w:r w:rsidRPr="008D320A">
        <w:rPr>
          <w:rFonts w:ascii="Times New Roman" w:hAnsi="Times New Roman" w:cs="Times New Roman"/>
          <w:color w:val="000000" w:themeColor="text1"/>
          <w:sz w:val="28"/>
          <w:szCs w:val="28"/>
          <w:lang w:val="en-US"/>
        </w:rPr>
        <w:t>08.08.2020.</w:t>
      </w:r>
    </w:p>
    <w:p w:rsidR="00AD62BD" w:rsidRPr="008D320A" w:rsidRDefault="00AD62BD" w:rsidP="00AD62BD">
      <w:pPr>
        <w:pStyle w:val="a3"/>
        <w:widowControl w:val="0"/>
        <w:numPr>
          <w:ilvl w:val="0"/>
          <w:numId w:val="7"/>
        </w:numPr>
        <w:pBdr>
          <w:top w:val="nil"/>
          <w:left w:val="nil"/>
          <w:bottom w:val="nil"/>
          <w:right w:val="nil"/>
          <w:between w:val="nil"/>
        </w:pBdr>
        <w:tabs>
          <w:tab w:val="left" w:pos="1418"/>
        </w:tabs>
        <w:spacing w:after="0" w:line="240" w:lineRule="auto"/>
        <w:ind w:left="0" w:firstLine="709"/>
        <w:jc w:val="both"/>
        <w:rPr>
          <w:rFonts w:ascii="Times New Roman" w:hAnsi="Times New Roman" w:cs="Times New Roman"/>
          <w:color w:val="000000" w:themeColor="text1"/>
          <w:sz w:val="28"/>
          <w:szCs w:val="28"/>
          <w:lang w:val="en-US"/>
        </w:rPr>
      </w:pPr>
      <w:r w:rsidRPr="008D320A">
        <w:rPr>
          <w:rFonts w:ascii="Times New Roman" w:hAnsi="Times New Roman" w:cs="Times New Roman"/>
          <w:color w:val="000000" w:themeColor="text1"/>
          <w:sz w:val="28"/>
          <w:szCs w:val="28"/>
          <w:lang w:val="kk-KZ"/>
        </w:rPr>
        <w:t xml:space="preserve">Information website of a non-profit organization WORKABILITY INTERNATIONAL // </w:t>
      </w:r>
      <w:r w:rsidRPr="008D320A">
        <w:fldChar w:fldCharType="begin"/>
      </w:r>
      <w:r w:rsidRPr="008D320A">
        <w:rPr>
          <w:rFonts w:ascii="Times New Roman" w:hAnsi="Times New Roman" w:cs="Times New Roman"/>
          <w:color w:val="000000" w:themeColor="text1"/>
          <w:sz w:val="28"/>
          <w:szCs w:val="28"/>
          <w:lang w:val="en-US"/>
        </w:rPr>
        <w:instrText xml:space="preserve"> HYPERLINK </w:instrText>
      </w:r>
      <w:r w:rsidRPr="008D320A">
        <w:fldChar w:fldCharType="separate"/>
      </w:r>
      <w:r w:rsidRPr="008D320A">
        <w:rPr>
          <w:rStyle w:val="a9"/>
          <w:rFonts w:ascii="Times New Roman" w:eastAsia="Times New Roman" w:hAnsi="Times New Roman" w:cs="Times New Roman"/>
          <w:color w:val="000000" w:themeColor="text1"/>
          <w:sz w:val="28"/>
          <w:szCs w:val="28"/>
          <w:u w:val="none"/>
          <w:lang w:val="en-US"/>
        </w:rPr>
        <w:t>https://www.workability-international.org /</w:t>
      </w:r>
      <w:r w:rsidRPr="008D320A">
        <w:rPr>
          <w:rStyle w:val="a9"/>
          <w:rFonts w:ascii="Times New Roman" w:eastAsia="Times New Roman" w:hAnsi="Times New Roman" w:cs="Times New Roman"/>
          <w:color w:val="000000" w:themeColor="text1"/>
          <w:sz w:val="28"/>
          <w:szCs w:val="28"/>
          <w:u w:val="none"/>
          <w:lang w:val="en-US"/>
        </w:rPr>
        <w:fldChar w:fldCharType="end"/>
      </w:r>
      <w:r w:rsidRPr="008D320A">
        <w:rPr>
          <w:rFonts w:ascii="Times New Roman" w:eastAsia="Times New Roman" w:hAnsi="Times New Roman" w:cs="Times New Roman"/>
          <w:color w:val="000000" w:themeColor="text1"/>
          <w:sz w:val="28"/>
          <w:szCs w:val="28"/>
          <w:lang w:val="en-US"/>
        </w:rPr>
        <w:t xml:space="preserve"> </w:t>
      </w:r>
      <w:r w:rsidRPr="008D320A">
        <w:rPr>
          <w:rFonts w:ascii="Times New Roman" w:hAnsi="Times New Roman" w:cs="Times New Roman"/>
          <w:color w:val="000000" w:themeColor="text1"/>
          <w:sz w:val="28"/>
          <w:szCs w:val="28"/>
          <w:lang w:val="en-US"/>
        </w:rPr>
        <w:t>08.08.2020.</w:t>
      </w:r>
    </w:p>
    <w:p w:rsidR="00AD62BD" w:rsidRPr="008D320A" w:rsidRDefault="00AD62BD" w:rsidP="00AD62BD">
      <w:pPr>
        <w:pStyle w:val="a3"/>
        <w:widowControl w:val="0"/>
        <w:numPr>
          <w:ilvl w:val="0"/>
          <w:numId w:val="7"/>
        </w:numPr>
        <w:pBdr>
          <w:top w:val="nil"/>
          <w:left w:val="nil"/>
          <w:bottom w:val="nil"/>
          <w:right w:val="nil"/>
          <w:between w:val="nil"/>
        </w:pBdr>
        <w:tabs>
          <w:tab w:val="left" w:pos="1418"/>
        </w:tabs>
        <w:spacing w:after="0" w:line="240" w:lineRule="auto"/>
        <w:ind w:left="0" w:firstLine="709"/>
        <w:jc w:val="both"/>
        <w:rPr>
          <w:rFonts w:ascii="Times New Roman" w:hAnsi="Times New Roman" w:cs="Times New Roman"/>
          <w:color w:val="000000" w:themeColor="text1"/>
          <w:sz w:val="28"/>
          <w:szCs w:val="28"/>
          <w:lang w:val="en-US"/>
        </w:rPr>
      </w:pPr>
      <w:r w:rsidRPr="008D320A">
        <w:rPr>
          <w:rFonts w:ascii="Times New Roman" w:hAnsi="Times New Roman" w:cs="Times New Roman"/>
          <w:color w:val="000000" w:themeColor="text1"/>
          <w:sz w:val="28"/>
          <w:szCs w:val="28"/>
          <w:lang w:val="en-US"/>
        </w:rPr>
        <w:t>I</w:t>
      </w:r>
      <w:r w:rsidRPr="008D320A">
        <w:rPr>
          <w:rFonts w:ascii="Times New Roman" w:hAnsi="Times New Roman" w:cs="Times New Roman"/>
          <w:color w:val="000000" w:themeColor="text1"/>
          <w:sz w:val="28"/>
          <w:szCs w:val="28"/>
          <w:lang w:val="kk-KZ"/>
        </w:rPr>
        <w:t xml:space="preserve">nformation website </w:t>
      </w:r>
      <w:r w:rsidRPr="008D320A">
        <w:rPr>
          <w:rFonts w:ascii="Times New Roman" w:hAnsi="Times New Roman" w:cs="Times New Roman"/>
          <w:color w:val="000000" w:themeColor="text1"/>
          <w:sz w:val="28"/>
          <w:szCs w:val="28"/>
          <w:lang w:val="en-US"/>
        </w:rPr>
        <w:t xml:space="preserve">of the </w:t>
      </w:r>
      <w:r w:rsidRPr="008D320A">
        <w:rPr>
          <w:rFonts w:ascii="Times New Roman" w:hAnsi="Times New Roman" w:cs="Times New Roman"/>
          <w:color w:val="000000" w:themeColor="text1"/>
          <w:sz w:val="28"/>
          <w:szCs w:val="28"/>
          <w:lang w:val="kk-KZ"/>
        </w:rPr>
        <w:t xml:space="preserve">UNCHARTED </w:t>
      </w:r>
      <w:r w:rsidRPr="008D320A">
        <w:rPr>
          <w:rFonts w:ascii="Times New Roman" w:hAnsi="Times New Roman" w:cs="Times New Roman"/>
          <w:color w:val="000000" w:themeColor="text1"/>
          <w:sz w:val="28"/>
          <w:szCs w:val="28"/>
          <w:lang w:val="en-US"/>
        </w:rPr>
        <w:t>D</w:t>
      </w:r>
      <w:r w:rsidRPr="008D320A">
        <w:rPr>
          <w:rFonts w:ascii="Times New Roman" w:hAnsi="Times New Roman" w:cs="Times New Roman"/>
          <w:color w:val="000000" w:themeColor="text1"/>
          <w:sz w:val="28"/>
          <w:szCs w:val="28"/>
          <w:lang w:val="kk-KZ"/>
        </w:rPr>
        <w:t xml:space="preserve">evelopment </w:t>
      </w:r>
      <w:r w:rsidRPr="008D320A">
        <w:rPr>
          <w:rFonts w:ascii="Times New Roman" w:hAnsi="Times New Roman" w:cs="Times New Roman"/>
          <w:color w:val="000000" w:themeColor="text1"/>
          <w:sz w:val="28"/>
          <w:szCs w:val="28"/>
          <w:lang w:val="en-US"/>
        </w:rPr>
        <w:t>I</w:t>
      </w:r>
      <w:r w:rsidRPr="008D320A">
        <w:rPr>
          <w:rFonts w:ascii="Times New Roman" w:hAnsi="Times New Roman" w:cs="Times New Roman"/>
          <w:color w:val="000000" w:themeColor="text1"/>
          <w:sz w:val="28"/>
          <w:szCs w:val="28"/>
          <w:lang w:val="kk-KZ"/>
        </w:rPr>
        <w:t xml:space="preserve">nstitute // </w:t>
      </w:r>
      <w:r w:rsidRPr="008D320A">
        <w:fldChar w:fldCharType="begin"/>
      </w:r>
      <w:r w:rsidRPr="008D320A">
        <w:rPr>
          <w:lang w:val="en-US"/>
        </w:rPr>
        <w:instrText xml:space="preserve"> HYPERLINK "https://uncharted.org/%20%20" </w:instrText>
      </w:r>
      <w:r w:rsidRPr="008D320A">
        <w:fldChar w:fldCharType="separate"/>
      </w:r>
      <w:r w:rsidRPr="008D320A">
        <w:rPr>
          <w:rStyle w:val="a9"/>
          <w:rFonts w:ascii="Times New Roman" w:eastAsia="Times New Roman" w:hAnsi="Times New Roman" w:cs="Times New Roman"/>
          <w:color w:val="000000" w:themeColor="text1"/>
          <w:sz w:val="28"/>
          <w:szCs w:val="28"/>
          <w:u w:val="none"/>
          <w:lang w:val="en-US"/>
        </w:rPr>
        <w:t xml:space="preserve">https://uncharted.org/  </w:t>
      </w:r>
      <w:r w:rsidRPr="008D320A">
        <w:rPr>
          <w:rStyle w:val="a9"/>
          <w:rFonts w:ascii="Times New Roman" w:eastAsia="Times New Roman" w:hAnsi="Times New Roman" w:cs="Times New Roman"/>
          <w:color w:val="000000" w:themeColor="text1"/>
          <w:sz w:val="28"/>
          <w:szCs w:val="28"/>
          <w:u w:val="none"/>
          <w:lang w:val="en-US"/>
        </w:rPr>
        <w:fldChar w:fldCharType="end"/>
      </w:r>
      <w:r w:rsidRPr="008D320A">
        <w:rPr>
          <w:rFonts w:ascii="Times New Roman" w:hAnsi="Times New Roman" w:cs="Times New Roman"/>
          <w:color w:val="000000" w:themeColor="text1"/>
          <w:sz w:val="28"/>
          <w:szCs w:val="28"/>
          <w:lang w:val="en-US"/>
        </w:rPr>
        <w:t>08.08.2020.</w:t>
      </w:r>
    </w:p>
    <w:p w:rsidR="00AD62BD" w:rsidRPr="008D320A" w:rsidRDefault="00AD62BD" w:rsidP="00AD62BD">
      <w:pPr>
        <w:pStyle w:val="a3"/>
        <w:widowControl w:val="0"/>
        <w:numPr>
          <w:ilvl w:val="0"/>
          <w:numId w:val="7"/>
        </w:numPr>
        <w:pBdr>
          <w:top w:val="nil"/>
          <w:left w:val="nil"/>
          <w:bottom w:val="nil"/>
          <w:right w:val="nil"/>
          <w:between w:val="nil"/>
        </w:pBdr>
        <w:tabs>
          <w:tab w:val="left" w:pos="1418"/>
        </w:tabs>
        <w:spacing w:after="0" w:line="240" w:lineRule="auto"/>
        <w:ind w:left="0" w:firstLine="709"/>
        <w:jc w:val="both"/>
        <w:rPr>
          <w:rFonts w:ascii="Times New Roman" w:hAnsi="Times New Roman" w:cs="Times New Roman"/>
          <w:color w:val="000000" w:themeColor="text1"/>
          <w:sz w:val="28"/>
          <w:szCs w:val="28"/>
          <w:lang w:val="en-US"/>
        </w:rPr>
      </w:pPr>
      <w:r w:rsidRPr="008D320A">
        <w:rPr>
          <w:rFonts w:ascii="Times New Roman" w:hAnsi="Times New Roman" w:cs="Times New Roman"/>
          <w:color w:val="000000" w:themeColor="text1"/>
          <w:sz w:val="28"/>
          <w:szCs w:val="28"/>
          <w:lang w:val="kk-KZ"/>
        </w:rPr>
        <w:t xml:space="preserve">Information website of a non-profit organization PROPELLER  // </w:t>
      </w:r>
      <w:r w:rsidRPr="008D320A">
        <w:fldChar w:fldCharType="begin"/>
      </w:r>
      <w:r w:rsidRPr="008D320A">
        <w:rPr>
          <w:lang w:val="en-US"/>
        </w:rPr>
        <w:instrText xml:space="preserve"> HYPERLINK "http://gopropeller.org/about/" </w:instrText>
      </w:r>
      <w:r w:rsidRPr="008D320A">
        <w:fldChar w:fldCharType="separate"/>
      </w:r>
      <w:r w:rsidRPr="008D320A">
        <w:rPr>
          <w:rStyle w:val="a9"/>
          <w:rFonts w:ascii="Times New Roman" w:eastAsia="Times New Roman" w:hAnsi="Times New Roman" w:cs="Times New Roman"/>
          <w:color w:val="000000" w:themeColor="text1"/>
          <w:sz w:val="28"/>
          <w:szCs w:val="28"/>
          <w:u w:val="none"/>
          <w:lang w:val="en-US"/>
        </w:rPr>
        <w:t>http://gopropeller.org/about/</w:t>
      </w:r>
      <w:r w:rsidRPr="008D320A">
        <w:rPr>
          <w:rStyle w:val="a9"/>
          <w:rFonts w:ascii="Times New Roman" w:eastAsia="Times New Roman" w:hAnsi="Times New Roman" w:cs="Times New Roman"/>
          <w:color w:val="000000" w:themeColor="text1"/>
          <w:sz w:val="28"/>
          <w:szCs w:val="28"/>
          <w:u w:val="none"/>
          <w:lang w:val="en-US"/>
        </w:rPr>
        <w:fldChar w:fldCharType="end"/>
      </w:r>
      <w:r w:rsidRPr="008D320A">
        <w:rPr>
          <w:rFonts w:ascii="Times New Roman" w:eastAsia="Times New Roman" w:hAnsi="Times New Roman" w:cs="Times New Roman"/>
          <w:color w:val="000000" w:themeColor="text1"/>
          <w:sz w:val="28"/>
          <w:szCs w:val="28"/>
          <w:lang w:val="en-US"/>
        </w:rPr>
        <w:t xml:space="preserve">  </w:t>
      </w:r>
      <w:r w:rsidRPr="008D320A">
        <w:rPr>
          <w:rFonts w:ascii="Times New Roman" w:hAnsi="Times New Roman" w:cs="Times New Roman"/>
          <w:color w:val="000000" w:themeColor="text1"/>
          <w:sz w:val="28"/>
          <w:szCs w:val="28"/>
          <w:lang w:val="en-US"/>
        </w:rPr>
        <w:t>08.08.2020.</w:t>
      </w:r>
    </w:p>
    <w:p w:rsidR="00AD62BD" w:rsidRPr="008D320A" w:rsidRDefault="00AD62BD" w:rsidP="00AD62BD">
      <w:pPr>
        <w:pStyle w:val="a3"/>
        <w:widowControl w:val="0"/>
        <w:numPr>
          <w:ilvl w:val="0"/>
          <w:numId w:val="7"/>
        </w:numPr>
        <w:pBdr>
          <w:top w:val="nil"/>
          <w:left w:val="nil"/>
          <w:bottom w:val="nil"/>
          <w:right w:val="nil"/>
          <w:between w:val="nil"/>
        </w:pBdr>
        <w:tabs>
          <w:tab w:val="left" w:pos="1418"/>
        </w:tabs>
        <w:spacing w:after="0" w:line="240" w:lineRule="auto"/>
        <w:ind w:left="0" w:firstLine="709"/>
        <w:jc w:val="both"/>
        <w:rPr>
          <w:rFonts w:ascii="Times New Roman" w:hAnsi="Times New Roman" w:cs="Times New Roman"/>
          <w:color w:val="000000" w:themeColor="text1"/>
          <w:sz w:val="28"/>
          <w:szCs w:val="28"/>
          <w:lang w:val="en-US"/>
        </w:rPr>
      </w:pPr>
      <w:r w:rsidRPr="008D320A">
        <w:rPr>
          <w:rFonts w:ascii="Times New Roman" w:hAnsi="Times New Roman" w:cs="Times New Roman"/>
          <w:color w:val="000000" w:themeColor="text1"/>
          <w:sz w:val="28"/>
          <w:szCs w:val="28"/>
          <w:lang w:val="kk-KZ"/>
        </w:rPr>
        <w:t xml:space="preserve">Information website of the Center for Social Entrepreneurship MILLER CENTER // </w:t>
      </w:r>
      <w:r w:rsidRPr="008D320A">
        <w:fldChar w:fldCharType="begin"/>
      </w:r>
      <w:r w:rsidRPr="008D320A">
        <w:rPr>
          <w:lang w:val="en-US"/>
        </w:rPr>
        <w:instrText xml:space="preserve"> HYPERLINK "https://www.scu-social-entrepreneurship.org/gsbi%20/" </w:instrText>
      </w:r>
      <w:r w:rsidRPr="008D320A">
        <w:fldChar w:fldCharType="separate"/>
      </w:r>
      <w:r w:rsidRPr="008D320A">
        <w:rPr>
          <w:rStyle w:val="a9"/>
          <w:rFonts w:ascii="Times New Roman" w:eastAsia="Times New Roman" w:hAnsi="Times New Roman" w:cs="Times New Roman"/>
          <w:color w:val="000000" w:themeColor="text1"/>
          <w:sz w:val="28"/>
          <w:szCs w:val="28"/>
          <w:u w:val="none"/>
          <w:lang w:val="en-US"/>
        </w:rPr>
        <w:t>https://www.scu-social-entrepreneurship.org/gsbi /</w:t>
      </w:r>
      <w:r w:rsidRPr="008D320A">
        <w:rPr>
          <w:rStyle w:val="a9"/>
          <w:rFonts w:ascii="Times New Roman" w:eastAsia="Times New Roman" w:hAnsi="Times New Roman" w:cs="Times New Roman"/>
          <w:color w:val="000000" w:themeColor="text1"/>
          <w:sz w:val="28"/>
          <w:szCs w:val="28"/>
          <w:u w:val="none"/>
          <w:lang w:val="en-US"/>
        </w:rPr>
        <w:fldChar w:fldCharType="end"/>
      </w:r>
      <w:r w:rsidRPr="008D320A">
        <w:rPr>
          <w:rFonts w:ascii="Times New Roman" w:eastAsia="Times New Roman" w:hAnsi="Times New Roman" w:cs="Times New Roman"/>
          <w:color w:val="000000" w:themeColor="text1"/>
          <w:sz w:val="28"/>
          <w:szCs w:val="28"/>
          <w:lang w:val="en-US"/>
        </w:rPr>
        <w:t xml:space="preserve"> </w:t>
      </w:r>
      <w:r w:rsidRPr="008D320A">
        <w:rPr>
          <w:rFonts w:ascii="Times New Roman" w:hAnsi="Times New Roman" w:cs="Times New Roman"/>
          <w:color w:val="000000" w:themeColor="text1"/>
          <w:sz w:val="28"/>
          <w:szCs w:val="28"/>
          <w:lang w:val="en-US"/>
        </w:rPr>
        <w:t>08.08.2020.</w:t>
      </w:r>
    </w:p>
    <w:p w:rsidR="00AD62BD" w:rsidRPr="008D320A" w:rsidRDefault="00AD62BD" w:rsidP="00AD62BD">
      <w:pPr>
        <w:pStyle w:val="aa"/>
        <w:widowControl w:val="0"/>
        <w:numPr>
          <w:ilvl w:val="0"/>
          <w:numId w:val="7"/>
        </w:numPr>
        <w:tabs>
          <w:tab w:val="left" w:pos="1418"/>
        </w:tabs>
        <w:ind w:left="0" w:firstLine="709"/>
        <w:jc w:val="both"/>
        <w:rPr>
          <w:rFonts w:ascii="Times New Roman" w:hAnsi="Times New Roman" w:cs="Times New Roman"/>
          <w:color w:val="000000" w:themeColor="text1"/>
          <w:sz w:val="28"/>
          <w:szCs w:val="28"/>
          <w:lang w:val="en-US"/>
        </w:rPr>
      </w:pPr>
      <w:r w:rsidRPr="008D320A">
        <w:rPr>
          <w:rFonts w:ascii="Times New Roman" w:hAnsi="Times New Roman" w:cs="Times New Roman"/>
          <w:color w:val="000000" w:themeColor="text1"/>
          <w:sz w:val="28"/>
          <w:szCs w:val="28"/>
          <w:lang w:val="kk-KZ"/>
        </w:rPr>
        <w:t>Social entrepreneurship: ideas through innovation.</w:t>
      </w:r>
      <w:r w:rsidRPr="008D320A">
        <w:rPr>
          <w:rFonts w:ascii="Times New Roman" w:hAnsi="Times New Roman" w:cs="Times New Roman"/>
          <w:color w:val="000000" w:themeColor="text1"/>
          <w:sz w:val="28"/>
          <w:szCs w:val="28"/>
          <w:lang w:val="en-US"/>
        </w:rPr>
        <w:t xml:space="preserve"> </w:t>
      </w:r>
      <w:r w:rsidRPr="008D320A">
        <w:rPr>
          <w:rFonts w:ascii="Times New Roman" w:hAnsi="Times New Roman" w:cs="Times New Roman"/>
          <w:color w:val="000000" w:themeColor="text1"/>
          <w:sz w:val="28"/>
          <w:szCs w:val="28"/>
          <w:lang w:val="kk-KZ"/>
        </w:rPr>
        <w:t xml:space="preserve">Information </w:t>
      </w:r>
      <w:r w:rsidRPr="008D320A">
        <w:rPr>
          <w:rFonts w:ascii="Times New Roman" w:hAnsi="Times New Roman" w:cs="Times New Roman"/>
          <w:color w:val="000000" w:themeColor="text1"/>
          <w:sz w:val="28"/>
          <w:szCs w:val="28"/>
          <w:lang w:val="en-US"/>
        </w:rPr>
        <w:t>w</w:t>
      </w:r>
      <w:r w:rsidRPr="008D320A">
        <w:rPr>
          <w:rFonts w:ascii="Times New Roman" w:hAnsi="Times New Roman" w:cs="Times New Roman"/>
          <w:color w:val="000000" w:themeColor="text1"/>
          <w:sz w:val="28"/>
          <w:szCs w:val="28"/>
          <w:lang w:val="kk-KZ"/>
        </w:rPr>
        <w:t xml:space="preserve">ebsite </w:t>
      </w:r>
      <w:r w:rsidRPr="008D320A">
        <w:rPr>
          <w:rFonts w:ascii="Times New Roman" w:hAnsi="Times New Roman" w:cs="Times New Roman"/>
          <w:color w:val="000000" w:themeColor="text1"/>
          <w:sz w:val="28"/>
          <w:szCs w:val="28"/>
          <w:lang w:val="en-US"/>
        </w:rPr>
        <w:t>of A</w:t>
      </w:r>
      <w:r w:rsidRPr="008D320A">
        <w:rPr>
          <w:rFonts w:ascii="Times New Roman" w:hAnsi="Times New Roman" w:cs="Times New Roman"/>
          <w:color w:val="000000" w:themeColor="text1"/>
          <w:sz w:val="28"/>
          <w:szCs w:val="28"/>
          <w:lang w:val="kk-KZ"/>
        </w:rPr>
        <w:t xml:space="preserve">LMATY MANAGEMENT UNIVERSITY // </w:t>
      </w:r>
      <w:r w:rsidR="00C41CEF">
        <w:fldChar w:fldCharType="begin"/>
      </w:r>
      <w:r w:rsidR="00C41CEF" w:rsidRPr="00702B81">
        <w:rPr>
          <w:lang w:val="en-US"/>
        </w:rPr>
        <w:instrText xml:space="preserve"> HYPERLINK "https://www.almau.edu.kz/news/sotcialnoe_predprinimatelstvo_idei_cherez_novatorstvo-11584/" </w:instrText>
      </w:r>
      <w:r w:rsidR="00C41CEF">
        <w:fldChar w:fldCharType="separate"/>
      </w:r>
      <w:r w:rsidRPr="008D320A">
        <w:rPr>
          <w:rStyle w:val="a9"/>
          <w:rFonts w:ascii="Times New Roman" w:hAnsi="Times New Roman" w:cs="Times New Roman"/>
          <w:color w:val="000000" w:themeColor="text1"/>
          <w:sz w:val="28"/>
          <w:szCs w:val="28"/>
          <w:u w:val="none"/>
          <w:lang w:val="en-US"/>
        </w:rPr>
        <w:t>https://www.almau.edu.kz/news/sotcialnoe_predprinimatelstvo_idei_cherez_novatorstvo-11584/</w:t>
      </w:r>
      <w:r w:rsidR="00C41CEF">
        <w:rPr>
          <w:rStyle w:val="a9"/>
          <w:rFonts w:ascii="Times New Roman" w:hAnsi="Times New Roman" w:cs="Times New Roman"/>
          <w:color w:val="000000" w:themeColor="text1"/>
          <w:sz w:val="28"/>
          <w:szCs w:val="28"/>
          <w:u w:val="none"/>
          <w:lang w:val="en-US"/>
        </w:rPr>
        <w:fldChar w:fldCharType="end"/>
      </w:r>
      <w:r w:rsidRPr="008D320A">
        <w:rPr>
          <w:rStyle w:val="a9"/>
          <w:rFonts w:ascii="Times New Roman" w:hAnsi="Times New Roman" w:cs="Times New Roman"/>
          <w:color w:val="000000" w:themeColor="text1"/>
          <w:sz w:val="28"/>
          <w:szCs w:val="28"/>
          <w:u w:val="none"/>
          <w:lang w:val="en-US"/>
        </w:rPr>
        <w:t xml:space="preserve">  </w:t>
      </w:r>
      <w:r w:rsidRPr="008D320A">
        <w:rPr>
          <w:rFonts w:ascii="Times New Roman" w:hAnsi="Times New Roman" w:cs="Times New Roman"/>
          <w:color w:val="000000" w:themeColor="text1"/>
          <w:sz w:val="28"/>
          <w:szCs w:val="28"/>
          <w:lang w:val="en-US"/>
        </w:rPr>
        <w:t>08.08.2020. (In Russian)</w:t>
      </w:r>
    </w:p>
    <w:p w:rsidR="00AD62BD" w:rsidRPr="00C41CEF" w:rsidRDefault="00AD62BD" w:rsidP="00AD62BD">
      <w:pPr>
        <w:pStyle w:val="aa"/>
        <w:widowControl w:val="0"/>
        <w:numPr>
          <w:ilvl w:val="0"/>
          <w:numId w:val="7"/>
        </w:numPr>
        <w:tabs>
          <w:tab w:val="left" w:pos="1418"/>
        </w:tabs>
        <w:ind w:left="0" w:firstLine="709"/>
        <w:jc w:val="both"/>
        <w:rPr>
          <w:rFonts w:ascii="Times New Roman" w:hAnsi="Times New Roman" w:cs="Times New Roman"/>
          <w:color w:val="000000" w:themeColor="text1"/>
          <w:sz w:val="28"/>
          <w:szCs w:val="28"/>
          <w:lang w:val="en-US"/>
        </w:rPr>
      </w:pPr>
      <w:r w:rsidRPr="008D320A">
        <w:rPr>
          <w:rFonts w:ascii="Times New Roman" w:hAnsi="Times New Roman" w:cs="Times New Roman"/>
          <w:color w:val="000000" w:themeColor="text1"/>
          <w:sz w:val="28"/>
          <w:szCs w:val="28"/>
          <w:lang w:val="kk-KZ"/>
        </w:rPr>
        <w:t xml:space="preserve">Information website of </w:t>
      </w:r>
      <w:r w:rsidRPr="008D320A">
        <w:rPr>
          <w:rFonts w:ascii="Times New Roman" w:hAnsi="Times New Roman" w:cs="Times New Roman"/>
          <w:color w:val="000000" w:themeColor="text1"/>
          <w:sz w:val="28"/>
          <w:szCs w:val="28"/>
          <w:lang w:val="en-US"/>
        </w:rPr>
        <w:t xml:space="preserve">Academician E. A. </w:t>
      </w:r>
      <w:proofErr w:type="spellStart"/>
      <w:r w:rsidRPr="008D320A">
        <w:rPr>
          <w:rFonts w:ascii="Times New Roman" w:hAnsi="Times New Roman" w:cs="Times New Roman"/>
          <w:color w:val="000000" w:themeColor="text1"/>
          <w:sz w:val="28"/>
          <w:szCs w:val="28"/>
          <w:lang w:val="en-US"/>
        </w:rPr>
        <w:t>Buketov</w:t>
      </w:r>
      <w:proofErr w:type="spellEnd"/>
      <w:r w:rsidRPr="008D320A">
        <w:rPr>
          <w:rFonts w:ascii="Times New Roman" w:hAnsi="Times New Roman" w:cs="Times New Roman"/>
          <w:color w:val="000000" w:themeColor="text1"/>
          <w:sz w:val="28"/>
          <w:szCs w:val="28"/>
          <w:lang w:val="en-US"/>
        </w:rPr>
        <w:t xml:space="preserve"> </w:t>
      </w:r>
      <w:r w:rsidRPr="008D320A">
        <w:rPr>
          <w:rFonts w:ascii="Times New Roman" w:hAnsi="Times New Roman" w:cs="Times New Roman"/>
          <w:color w:val="000000" w:themeColor="text1"/>
          <w:sz w:val="28"/>
          <w:szCs w:val="28"/>
          <w:lang w:val="kk-KZ"/>
        </w:rPr>
        <w:t xml:space="preserve">KARAGANDA UNIVERSITY // </w:t>
      </w:r>
      <w:r w:rsidRPr="008D320A">
        <w:fldChar w:fldCharType="begin"/>
      </w:r>
      <w:r w:rsidRPr="008D320A">
        <w:rPr>
          <w:lang w:val="en-US"/>
        </w:rPr>
        <w:instrText xml:space="preserve"> HYPERLINK "https://info.ksu.kz/?p=12530/" </w:instrText>
      </w:r>
      <w:r w:rsidRPr="008D320A">
        <w:fldChar w:fldCharType="separate"/>
      </w:r>
      <w:r w:rsidRPr="008D320A">
        <w:rPr>
          <w:rStyle w:val="a9"/>
          <w:rFonts w:ascii="Times New Roman" w:hAnsi="Times New Roman" w:cs="Times New Roman"/>
          <w:color w:val="000000" w:themeColor="text1"/>
          <w:sz w:val="28"/>
          <w:szCs w:val="28"/>
          <w:u w:val="none"/>
          <w:lang w:val="en-US"/>
        </w:rPr>
        <w:t>https://info.ksu.kz/?p=12530/</w:t>
      </w:r>
      <w:r w:rsidRPr="008D320A">
        <w:rPr>
          <w:rStyle w:val="a9"/>
          <w:rFonts w:ascii="Times New Roman" w:hAnsi="Times New Roman" w:cs="Times New Roman"/>
          <w:color w:val="000000" w:themeColor="text1"/>
          <w:sz w:val="28"/>
          <w:szCs w:val="28"/>
          <w:u w:val="none"/>
          <w:lang w:val="en-US"/>
        </w:rPr>
        <w:fldChar w:fldCharType="end"/>
      </w:r>
      <w:r w:rsidRPr="008D320A">
        <w:rPr>
          <w:rStyle w:val="a9"/>
          <w:rFonts w:ascii="Times New Roman" w:hAnsi="Times New Roman" w:cs="Times New Roman"/>
          <w:color w:val="000000" w:themeColor="text1"/>
          <w:sz w:val="28"/>
          <w:szCs w:val="28"/>
          <w:u w:val="none"/>
          <w:lang w:val="en-US"/>
        </w:rPr>
        <w:t xml:space="preserve"> .</w:t>
      </w:r>
      <w:r w:rsidRPr="008D320A">
        <w:rPr>
          <w:rFonts w:ascii="Times New Roman" w:hAnsi="Times New Roman" w:cs="Times New Roman"/>
          <w:color w:val="000000" w:themeColor="text1"/>
          <w:sz w:val="28"/>
          <w:szCs w:val="28"/>
          <w:lang w:val="en-US"/>
        </w:rPr>
        <w:t xml:space="preserve"> </w:t>
      </w:r>
      <w:r w:rsidRPr="00C41CEF">
        <w:rPr>
          <w:rFonts w:ascii="Times New Roman" w:hAnsi="Times New Roman" w:cs="Times New Roman"/>
          <w:color w:val="000000" w:themeColor="text1"/>
          <w:sz w:val="28"/>
          <w:szCs w:val="28"/>
          <w:lang w:val="en-US"/>
        </w:rPr>
        <w:t>08.08.2020.</w:t>
      </w:r>
      <w:r w:rsidRPr="008D320A">
        <w:rPr>
          <w:rFonts w:ascii="Times New Roman" w:hAnsi="Times New Roman" w:cs="Times New Roman"/>
          <w:color w:val="000000" w:themeColor="text1"/>
          <w:sz w:val="28"/>
          <w:szCs w:val="28"/>
          <w:lang w:val="en-US"/>
        </w:rPr>
        <w:t xml:space="preserve"> </w:t>
      </w:r>
      <w:r w:rsidRPr="00C41CEF">
        <w:rPr>
          <w:rFonts w:ascii="Times New Roman" w:hAnsi="Times New Roman" w:cs="Times New Roman"/>
          <w:color w:val="000000" w:themeColor="text1"/>
          <w:sz w:val="28"/>
          <w:szCs w:val="28"/>
          <w:lang w:val="en-US"/>
        </w:rPr>
        <w:t>(</w:t>
      </w:r>
      <w:r w:rsidRPr="008D320A">
        <w:rPr>
          <w:rFonts w:ascii="Times New Roman" w:hAnsi="Times New Roman" w:cs="Times New Roman"/>
          <w:color w:val="000000" w:themeColor="text1"/>
          <w:sz w:val="28"/>
          <w:szCs w:val="28"/>
          <w:lang w:val="en-US"/>
        </w:rPr>
        <w:t>In Russian)</w:t>
      </w:r>
    </w:p>
    <w:p w:rsidR="00AD62BD" w:rsidRPr="008D320A" w:rsidRDefault="00AD62BD" w:rsidP="00AD62BD">
      <w:pPr>
        <w:pStyle w:val="a3"/>
        <w:widowControl w:val="0"/>
        <w:numPr>
          <w:ilvl w:val="0"/>
          <w:numId w:val="7"/>
        </w:numPr>
        <w:pBdr>
          <w:top w:val="nil"/>
          <w:left w:val="nil"/>
          <w:bottom w:val="nil"/>
          <w:right w:val="nil"/>
          <w:between w:val="nil"/>
        </w:pBdr>
        <w:tabs>
          <w:tab w:val="left" w:pos="1418"/>
        </w:tabs>
        <w:spacing w:after="0" w:line="240" w:lineRule="auto"/>
        <w:ind w:left="0" w:firstLine="709"/>
        <w:jc w:val="both"/>
        <w:rPr>
          <w:rFonts w:ascii="Times New Roman" w:hAnsi="Times New Roman" w:cs="Times New Roman"/>
          <w:color w:val="000000" w:themeColor="text1"/>
          <w:sz w:val="28"/>
          <w:szCs w:val="28"/>
          <w:lang w:val="en-US"/>
        </w:rPr>
      </w:pPr>
      <w:r w:rsidRPr="008D320A">
        <w:rPr>
          <w:rFonts w:ascii="Times New Roman" w:hAnsi="Times New Roman" w:cs="Times New Roman"/>
          <w:color w:val="000000" w:themeColor="text1"/>
          <w:sz w:val="28"/>
          <w:szCs w:val="28"/>
          <w:shd w:val="clear" w:color="auto" w:fill="FFFFFF"/>
          <w:lang w:val="en-US"/>
        </w:rPr>
        <w:lastRenderedPageBreak/>
        <w:t>The awards ceremony took place. I</w:t>
      </w:r>
      <w:r w:rsidRPr="008D320A">
        <w:rPr>
          <w:rFonts w:ascii="Times New Roman" w:hAnsi="Times New Roman" w:cs="Times New Roman"/>
          <w:color w:val="000000" w:themeColor="text1"/>
          <w:sz w:val="28"/>
          <w:szCs w:val="28"/>
          <w:shd w:val="clear" w:color="auto" w:fill="FFFFFF"/>
          <w:lang w:val="kk-KZ"/>
        </w:rPr>
        <w:t xml:space="preserve">nformation website </w:t>
      </w:r>
      <w:r w:rsidRPr="008D320A">
        <w:rPr>
          <w:rFonts w:ascii="Times New Roman" w:hAnsi="Times New Roman" w:cs="Times New Roman"/>
          <w:color w:val="000000" w:themeColor="text1"/>
          <w:sz w:val="28"/>
          <w:szCs w:val="28"/>
          <w:shd w:val="clear" w:color="auto" w:fill="FFFFFF"/>
          <w:lang w:val="en-US"/>
        </w:rPr>
        <w:t xml:space="preserve">of </w:t>
      </w:r>
      <w:r w:rsidRPr="008D320A">
        <w:rPr>
          <w:rFonts w:ascii="Times New Roman" w:hAnsi="Times New Roman" w:cs="Times New Roman"/>
          <w:color w:val="000000" w:themeColor="text1"/>
          <w:sz w:val="28"/>
          <w:szCs w:val="28"/>
          <w:shd w:val="clear" w:color="auto" w:fill="FFFFFF"/>
          <w:lang w:val="kk-KZ"/>
        </w:rPr>
        <w:t xml:space="preserve">EURASIA FOUNDATION CENTRAL ASIA // </w:t>
      </w:r>
      <w:r w:rsidRPr="008D320A">
        <w:fldChar w:fldCharType="begin"/>
      </w:r>
      <w:r w:rsidRPr="008D320A">
        <w:rPr>
          <w:lang w:val="en-US"/>
        </w:rPr>
        <w:instrText xml:space="preserve"> HYPERLINK "http://ef-ca.kz/news/fond/proshla_ceremoniya_nagrazhdeniya/" </w:instrText>
      </w:r>
      <w:r w:rsidRPr="008D320A">
        <w:fldChar w:fldCharType="separate"/>
      </w:r>
      <w:r w:rsidRPr="008D320A">
        <w:rPr>
          <w:rStyle w:val="a9"/>
          <w:rFonts w:ascii="Times New Roman" w:eastAsia="Times New Roman" w:hAnsi="Times New Roman" w:cs="Times New Roman"/>
          <w:color w:val="000000" w:themeColor="text1"/>
          <w:sz w:val="28"/>
          <w:szCs w:val="28"/>
          <w:u w:val="none"/>
          <w:lang w:val="en-US"/>
        </w:rPr>
        <w:t>http://ef-ca.kz/news/fond/proshla_ceremoniya_nagrazhdeniya/</w:t>
      </w:r>
      <w:r w:rsidRPr="008D320A">
        <w:rPr>
          <w:rStyle w:val="a9"/>
          <w:rFonts w:ascii="Times New Roman" w:eastAsia="Times New Roman" w:hAnsi="Times New Roman" w:cs="Times New Roman"/>
          <w:color w:val="000000" w:themeColor="text1"/>
          <w:sz w:val="28"/>
          <w:szCs w:val="28"/>
          <w:u w:val="none"/>
          <w:lang w:val="en-US"/>
        </w:rPr>
        <w:fldChar w:fldCharType="end"/>
      </w:r>
      <w:r w:rsidRPr="008D320A">
        <w:rPr>
          <w:rFonts w:ascii="Times New Roman" w:eastAsia="Times New Roman" w:hAnsi="Times New Roman" w:cs="Times New Roman"/>
          <w:color w:val="000000" w:themeColor="text1"/>
          <w:sz w:val="28"/>
          <w:szCs w:val="28"/>
          <w:lang w:val="en-US"/>
        </w:rPr>
        <w:t xml:space="preserve">. </w:t>
      </w:r>
      <w:r w:rsidRPr="008D320A">
        <w:rPr>
          <w:rFonts w:ascii="Times New Roman" w:hAnsi="Times New Roman" w:cs="Times New Roman"/>
          <w:color w:val="000000" w:themeColor="text1"/>
          <w:sz w:val="28"/>
          <w:szCs w:val="28"/>
          <w:lang w:val="en-US"/>
        </w:rPr>
        <w:t>08.08.2020. (In Russian)</w:t>
      </w:r>
    </w:p>
    <w:p w:rsidR="00AD62BD" w:rsidRPr="008D320A" w:rsidRDefault="00AD62BD" w:rsidP="00AD62BD">
      <w:pPr>
        <w:pStyle w:val="Default"/>
        <w:widowControl w:val="0"/>
        <w:numPr>
          <w:ilvl w:val="0"/>
          <w:numId w:val="7"/>
        </w:numPr>
        <w:tabs>
          <w:tab w:val="left" w:pos="1418"/>
        </w:tabs>
        <w:ind w:left="0" w:firstLine="709"/>
        <w:jc w:val="both"/>
        <w:rPr>
          <w:color w:val="000000" w:themeColor="text1"/>
          <w:sz w:val="28"/>
          <w:szCs w:val="28"/>
          <w:lang w:val="en-US"/>
        </w:rPr>
      </w:pPr>
      <w:r w:rsidRPr="008D320A">
        <w:rPr>
          <w:color w:val="000000" w:themeColor="text1"/>
          <w:sz w:val="28"/>
          <w:szCs w:val="28"/>
          <w:lang w:val="en-US"/>
        </w:rPr>
        <w:t xml:space="preserve">Nicholls A. The legitimacy of social entrepreneurship: Reflexive isomorphism in a pre-paradigmatic field. // </w:t>
      </w:r>
      <w:r w:rsidRPr="008D320A">
        <w:rPr>
          <w:iCs/>
          <w:color w:val="000000" w:themeColor="text1"/>
          <w:sz w:val="28"/>
          <w:szCs w:val="28"/>
          <w:lang w:val="en-US"/>
        </w:rPr>
        <w:t>Entrepreneurship: Theory and Practice.</w:t>
      </w:r>
      <w:r w:rsidRPr="008D320A">
        <w:rPr>
          <w:color w:val="000000" w:themeColor="text1"/>
          <w:sz w:val="28"/>
          <w:szCs w:val="28"/>
          <w:lang w:val="en-US"/>
        </w:rPr>
        <w:t xml:space="preserve"> - 2010. - </w:t>
      </w:r>
      <w:r w:rsidRPr="008D320A">
        <w:rPr>
          <w:iCs/>
          <w:color w:val="000000" w:themeColor="text1"/>
          <w:sz w:val="28"/>
          <w:szCs w:val="28"/>
          <w:lang w:val="en-US"/>
        </w:rPr>
        <w:t>34</w:t>
      </w:r>
      <w:r w:rsidRPr="008D320A">
        <w:rPr>
          <w:color w:val="000000" w:themeColor="text1"/>
          <w:sz w:val="28"/>
          <w:szCs w:val="28"/>
          <w:lang w:val="en-US"/>
        </w:rPr>
        <w:t xml:space="preserve">(4). – P.611–633. </w:t>
      </w:r>
      <w:hyperlink r:id="rId25" w:history="1">
        <w:r w:rsidRPr="008D320A">
          <w:rPr>
            <w:rStyle w:val="a9"/>
            <w:color w:val="000000" w:themeColor="text1"/>
            <w:sz w:val="28"/>
            <w:szCs w:val="28"/>
            <w:u w:val="none"/>
            <w:lang w:val="en-US"/>
          </w:rPr>
          <w:t>https://doi.org/10.1111/j.1540-6520.2010.00397.x</w:t>
        </w:r>
      </w:hyperlink>
    </w:p>
    <w:p w:rsidR="00AD62BD" w:rsidRPr="008D320A" w:rsidRDefault="00AD62BD" w:rsidP="00AD62BD">
      <w:pPr>
        <w:pStyle w:val="Default"/>
        <w:widowControl w:val="0"/>
        <w:numPr>
          <w:ilvl w:val="0"/>
          <w:numId w:val="7"/>
        </w:numPr>
        <w:tabs>
          <w:tab w:val="left" w:pos="1418"/>
        </w:tabs>
        <w:ind w:left="0" w:firstLine="709"/>
        <w:jc w:val="both"/>
        <w:rPr>
          <w:color w:val="000000" w:themeColor="text1"/>
          <w:sz w:val="28"/>
          <w:szCs w:val="28"/>
          <w:lang w:val="en-US"/>
        </w:rPr>
      </w:pPr>
      <w:proofErr w:type="spellStart"/>
      <w:r w:rsidRPr="008D320A">
        <w:rPr>
          <w:color w:val="000000" w:themeColor="text1"/>
          <w:sz w:val="28"/>
          <w:szCs w:val="28"/>
          <w:lang w:val="en-US"/>
        </w:rPr>
        <w:t>Grishina</w:t>
      </w:r>
      <w:proofErr w:type="spellEnd"/>
      <w:r w:rsidRPr="008D320A">
        <w:rPr>
          <w:color w:val="000000" w:themeColor="text1"/>
          <w:sz w:val="28"/>
          <w:szCs w:val="28"/>
          <w:lang w:val="en-US"/>
        </w:rPr>
        <w:t xml:space="preserve"> </w:t>
      </w:r>
      <w:proofErr w:type="spellStart"/>
      <w:r w:rsidRPr="008D320A">
        <w:rPr>
          <w:color w:val="000000" w:themeColor="text1"/>
          <w:sz w:val="28"/>
          <w:szCs w:val="28"/>
          <w:lang w:val="en-US"/>
        </w:rPr>
        <w:t>Ya</w:t>
      </w:r>
      <w:proofErr w:type="spellEnd"/>
      <w:r w:rsidRPr="008D320A">
        <w:rPr>
          <w:color w:val="000000" w:themeColor="text1"/>
          <w:sz w:val="28"/>
          <w:szCs w:val="28"/>
          <w:lang w:val="en-US"/>
        </w:rPr>
        <w:t xml:space="preserve">. Conceptual model of legal security of Russian social entrepreneurship. – Moscow: </w:t>
      </w:r>
      <w:proofErr w:type="spellStart"/>
      <w:r w:rsidRPr="008D320A">
        <w:rPr>
          <w:color w:val="000000" w:themeColor="text1"/>
          <w:sz w:val="28"/>
          <w:szCs w:val="28"/>
          <w:lang w:val="en-US"/>
        </w:rPr>
        <w:t>Yurlitinform</w:t>
      </w:r>
      <w:proofErr w:type="spellEnd"/>
      <w:r w:rsidRPr="008D320A">
        <w:rPr>
          <w:color w:val="000000" w:themeColor="text1"/>
          <w:sz w:val="28"/>
          <w:szCs w:val="28"/>
          <w:lang w:val="en-US"/>
        </w:rPr>
        <w:t xml:space="preserve">, 2016. – 421p. </w:t>
      </w:r>
      <w:r w:rsidRPr="008D320A">
        <w:rPr>
          <w:color w:val="000000" w:themeColor="text1"/>
          <w:sz w:val="28"/>
          <w:szCs w:val="28"/>
        </w:rPr>
        <w:t>(</w:t>
      </w:r>
      <w:r w:rsidRPr="008D320A">
        <w:rPr>
          <w:color w:val="000000" w:themeColor="text1"/>
          <w:sz w:val="28"/>
          <w:szCs w:val="28"/>
          <w:lang w:val="en-US"/>
        </w:rPr>
        <w:t>In Russian)</w:t>
      </w:r>
    </w:p>
    <w:p w:rsidR="00AD62BD" w:rsidRPr="008D320A" w:rsidRDefault="00AD62BD" w:rsidP="00AD62BD">
      <w:pPr>
        <w:pStyle w:val="Default"/>
        <w:widowControl w:val="0"/>
        <w:numPr>
          <w:ilvl w:val="0"/>
          <w:numId w:val="7"/>
        </w:numPr>
        <w:tabs>
          <w:tab w:val="left" w:pos="1418"/>
        </w:tabs>
        <w:ind w:left="0" w:firstLine="709"/>
        <w:jc w:val="both"/>
        <w:rPr>
          <w:rStyle w:val="a9"/>
          <w:color w:val="000000" w:themeColor="text1"/>
          <w:sz w:val="28"/>
          <w:szCs w:val="28"/>
          <w:u w:val="none"/>
          <w:lang w:val="en-US"/>
        </w:rPr>
      </w:pPr>
      <w:proofErr w:type="spellStart"/>
      <w:r w:rsidRPr="008D320A">
        <w:rPr>
          <w:rFonts w:eastAsia="Arial Unicode MS"/>
          <w:bCs/>
          <w:color w:val="000000" w:themeColor="text1"/>
          <w:sz w:val="28"/>
          <w:szCs w:val="28"/>
          <w:lang w:val="en-US"/>
        </w:rPr>
        <w:t>Defourny</w:t>
      </w:r>
      <w:proofErr w:type="spellEnd"/>
      <w:r w:rsidRPr="008D320A">
        <w:rPr>
          <w:rFonts w:eastAsia="Arial Unicode MS"/>
          <w:bCs/>
          <w:color w:val="000000" w:themeColor="text1"/>
          <w:sz w:val="28"/>
          <w:szCs w:val="28"/>
          <w:lang w:val="en-US"/>
        </w:rPr>
        <w:t xml:space="preserve"> J.,</w:t>
      </w:r>
      <w:r w:rsidRPr="008D320A">
        <w:rPr>
          <w:color w:val="000000" w:themeColor="text1"/>
          <w:sz w:val="28"/>
          <w:szCs w:val="28"/>
          <w:lang w:val="en-US"/>
        </w:rPr>
        <w:t xml:space="preserve"> </w:t>
      </w:r>
      <w:proofErr w:type="spellStart"/>
      <w:r w:rsidRPr="008D320A">
        <w:rPr>
          <w:rFonts w:eastAsia="Arial Unicode MS"/>
          <w:bCs/>
          <w:color w:val="000000" w:themeColor="text1"/>
          <w:sz w:val="28"/>
          <w:szCs w:val="28"/>
          <w:lang w:val="en-US"/>
        </w:rPr>
        <w:t>Nyssens</w:t>
      </w:r>
      <w:proofErr w:type="spellEnd"/>
      <w:r w:rsidRPr="008D320A">
        <w:rPr>
          <w:rFonts w:eastAsia="Arial Unicode MS"/>
          <w:bCs/>
          <w:color w:val="000000" w:themeColor="text1"/>
          <w:sz w:val="28"/>
          <w:szCs w:val="28"/>
          <w:lang w:val="en-US"/>
        </w:rPr>
        <w:t xml:space="preserve"> M. Mapping social enterprise models: some evidence from the “ICSEM” project. // </w:t>
      </w:r>
      <w:r w:rsidRPr="008D320A">
        <w:rPr>
          <w:iCs/>
          <w:color w:val="000000" w:themeColor="text1"/>
          <w:sz w:val="28"/>
          <w:szCs w:val="28"/>
          <w:lang w:val="en-US"/>
        </w:rPr>
        <w:t>Social Enterprise Journal. -</w:t>
      </w:r>
      <w:r w:rsidRPr="008D320A">
        <w:rPr>
          <w:color w:val="000000" w:themeColor="text1"/>
          <w:sz w:val="28"/>
          <w:szCs w:val="28"/>
          <w:lang w:val="en-US"/>
        </w:rPr>
        <w:t xml:space="preserve"> 2017. - 13(4). - P.318–328. </w:t>
      </w:r>
      <w:hyperlink r:id="rId26" w:history="1">
        <w:r w:rsidRPr="008D320A">
          <w:rPr>
            <w:rStyle w:val="a9"/>
            <w:color w:val="000000" w:themeColor="text1"/>
            <w:sz w:val="28"/>
            <w:szCs w:val="28"/>
            <w:u w:val="none"/>
            <w:lang w:val="en-US"/>
          </w:rPr>
          <w:t>https://doi.org/10.1108/SEJ-09-2017-0049</w:t>
        </w:r>
      </w:hyperlink>
    </w:p>
    <w:p w:rsidR="00AD62BD" w:rsidRPr="008D320A" w:rsidRDefault="00AD62BD" w:rsidP="00AD62BD">
      <w:pPr>
        <w:pStyle w:val="Default"/>
        <w:widowControl w:val="0"/>
        <w:numPr>
          <w:ilvl w:val="0"/>
          <w:numId w:val="7"/>
        </w:numPr>
        <w:tabs>
          <w:tab w:val="left" w:pos="1418"/>
        </w:tabs>
        <w:ind w:left="0" w:firstLine="709"/>
        <w:jc w:val="both"/>
        <w:rPr>
          <w:color w:val="000000" w:themeColor="text1"/>
          <w:sz w:val="28"/>
          <w:szCs w:val="28"/>
          <w:lang w:val="en-US"/>
        </w:rPr>
      </w:pPr>
      <w:r w:rsidRPr="008D320A">
        <w:rPr>
          <w:color w:val="000000" w:themeColor="text1"/>
          <w:sz w:val="28"/>
          <w:szCs w:val="28"/>
          <w:lang w:val="en-US"/>
        </w:rPr>
        <w:t xml:space="preserve">Hwang D. S., Jang W., Park J.-S., Kim, S. Social enterprise in South Korea. // </w:t>
      </w:r>
      <w:r w:rsidRPr="008D320A">
        <w:rPr>
          <w:iCs/>
          <w:color w:val="000000" w:themeColor="text1"/>
          <w:sz w:val="28"/>
          <w:szCs w:val="28"/>
          <w:lang w:val="en-US"/>
        </w:rPr>
        <w:t>Social Enterprise Journal. -</w:t>
      </w:r>
      <w:r w:rsidRPr="008D320A">
        <w:rPr>
          <w:color w:val="000000" w:themeColor="text1"/>
          <w:sz w:val="28"/>
          <w:szCs w:val="28"/>
          <w:lang w:val="en-US"/>
        </w:rPr>
        <w:t xml:space="preserve"> 2017</w:t>
      </w:r>
      <w:proofErr w:type="gramStart"/>
      <w:r w:rsidRPr="008D320A">
        <w:rPr>
          <w:color w:val="000000" w:themeColor="text1"/>
          <w:sz w:val="28"/>
          <w:szCs w:val="28"/>
          <w:lang w:val="en-US"/>
        </w:rPr>
        <w:t>.-</w:t>
      </w:r>
      <w:proofErr w:type="gramEnd"/>
      <w:r w:rsidRPr="008D320A">
        <w:rPr>
          <w:color w:val="000000" w:themeColor="text1"/>
          <w:sz w:val="28"/>
          <w:szCs w:val="28"/>
          <w:lang w:val="en-US"/>
        </w:rPr>
        <w:t xml:space="preserve"> </w:t>
      </w:r>
      <w:r w:rsidRPr="008D320A">
        <w:rPr>
          <w:iCs/>
          <w:color w:val="000000" w:themeColor="text1"/>
          <w:sz w:val="28"/>
          <w:szCs w:val="28"/>
          <w:lang w:val="en-US"/>
        </w:rPr>
        <w:t>13</w:t>
      </w:r>
      <w:r w:rsidRPr="008D320A">
        <w:rPr>
          <w:color w:val="000000" w:themeColor="text1"/>
          <w:sz w:val="28"/>
          <w:szCs w:val="28"/>
          <w:lang w:val="en-US"/>
        </w:rPr>
        <w:t xml:space="preserve">(4). – P.362–375. </w:t>
      </w:r>
      <w:hyperlink r:id="rId27" w:history="1">
        <w:r w:rsidRPr="008D320A">
          <w:rPr>
            <w:rStyle w:val="a9"/>
            <w:color w:val="000000" w:themeColor="text1"/>
            <w:sz w:val="28"/>
            <w:szCs w:val="28"/>
            <w:u w:val="none"/>
            <w:lang w:val="en-US"/>
          </w:rPr>
          <w:t>https://doi.org/10.1108/sej-09-2017-0047</w:t>
        </w:r>
      </w:hyperlink>
      <w:r w:rsidRPr="008D320A">
        <w:rPr>
          <w:color w:val="000000" w:themeColor="text1"/>
          <w:sz w:val="28"/>
          <w:szCs w:val="28"/>
          <w:lang w:val="en-US"/>
        </w:rPr>
        <w:t xml:space="preserve">  </w:t>
      </w:r>
    </w:p>
    <w:p w:rsidR="00AD62BD" w:rsidRPr="008D320A" w:rsidRDefault="00AD62BD" w:rsidP="00AD62BD">
      <w:pPr>
        <w:pStyle w:val="af0"/>
        <w:widowControl w:val="0"/>
        <w:numPr>
          <w:ilvl w:val="0"/>
          <w:numId w:val="7"/>
        </w:numPr>
        <w:tabs>
          <w:tab w:val="left" w:pos="1418"/>
        </w:tabs>
        <w:ind w:left="0" w:firstLine="709"/>
        <w:jc w:val="both"/>
        <w:rPr>
          <w:rFonts w:ascii="Times New Roman" w:hAnsi="Times New Roman" w:cs="Times New Roman"/>
          <w:color w:val="000000" w:themeColor="text1"/>
          <w:sz w:val="28"/>
          <w:szCs w:val="28"/>
          <w:lang w:val="en-US"/>
        </w:rPr>
      </w:pPr>
      <w:r w:rsidRPr="008D320A">
        <w:rPr>
          <w:rStyle w:val="s1"/>
          <w:rFonts w:ascii="Times New Roman" w:hAnsi="Times New Roman" w:cs="Times New Roman"/>
          <w:color w:val="000000" w:themeColor="text1"/>
          <w:sz w:val="28"/>
          <w:szCs w:val="28"/>
          <w:lang w:val="en-US"/>
        </w:rPr>
        <w:t xml:space="preserve">The Law of the Republic of Kazakhstan dated January 16, 2001 №142-II «On non-profit organizations» </w:t>
      </w:r>
      <w:r w:rsidRPr="008D320A">
        <w:rPr>
          <w:rStyle w:val="s3"/>
          <w:rFonts w:ascii="Times New Roman" w:hAnsi="Times New Roman" w:cs="Times New Roman"/>
          <w:color w:val="000000" w:themeColor="text1"/>
          <w:sz w:val="28"/>
          <w:szCs w:val="28"/>
          <w:lang w:val="en-US"/>
        </w:rPr>
        <w:t xml:space="preserve">(with amendments and supplements as of June 29, 2020) // </w:t>
      </w:r>
      <w:hyperlink r:id="rId28" w:history="1">
        <w:r w:rsidRPr="008D320A">
          <w:rPr>
            <w:rStyle w:val="a9"/>
            <w:rFonts w:ascii="Times New Roman" w:hAnsi="Times New Roman" w:cs="Times New Roman"/>
            <w:color w:val="000000" w:themeColor="text1"/>
            <w:sz w:val="28"/>
            <w:szCs w:val="28"/>
            <w:u w:val="none"/>
            <w:lang w:val="en-US"/>
          </w:rPr>
          <w:t>https://online.zakon.kz/Document/?doc_id=1021519</w:t>
        </w:r>
      </w:hyperlink>
      <w:r w:rsidRPr="008D320A">
        <w:rPr>
          <w:rStyle w:val="a9"/>
          <w:rFonts w:ascii="Times New Roman" w:hAnsi="Times New Roman" w:cs="Times New Roman"/>
          <w:color w:val="000000" w:themeColor="text1"/>
          <w:sz w:val="28"/>
          <w:szCs w:val="28"/>
          <w:u w:val="none"/>
          <w:lang w:val="en-US"/>
        </w:rPr>
        <w:t xml:space="preserve"> </w:t>
      </w:r>
      <w:r w:rsidRPr="008D320A">
        <w:rPr>
          <w:rFonts w:ascii="Times New Roman" w:hAnsi="Times New Roman" w:cs="Times New Roman"/>
          <w:color w:val="000000" w:themeColor="text1"/>
          <w:sz w:val="28"/>
          <w:szCs w:val="28"/>
          <w:lang w:val="en-US"/>
        </w:rPr>
        <w:t>(In Russian)</w:t>
      </w:r>
    </w:p>
    <w:p w:rsidR="00AD62BD" w:rsidRPr="008D320A" w:rsidRDefault="00AD62BD" w:rsidP="00AD62BD">
      <w:pPr>
        <w:pStyle w:val="af0"/>
        <w:widowControl w:val="0"/>
        <w:numPr>
          <w:ilvl w:val="0"/>
          <w:numId w:val="7"/>
        </w:numPr>
        <w:tabs>
          <w:tab w:val="left" w:pos="1418"/>
        </w:tabs>
        <w:ind w:left="0" w:firstLine="709"/>
        <w:jc w:val="both"/>
        <w:rPr>
          <w:rFonts w:ascii="Times New Roman" w:hAnsi="Times New Roman" w:cs="Times New Roman"/>
          <w:color w:val="000000" w:themeColor="text1"/>
          <w:sz w:val="28"/>
          <w:szCs w:val="28"/>
          <w:lang w:val="en-US"/>
        </w:rPr>
      </w:pPr>
      <w:r w:rsidRPr="008D320A">
        <w:rPr>
          <w:rStyle w:val="s1"/>
          <w:rFonts w:ascii="Times New Roman" w:hAnsi="Times New Roman" w:cs="Times New Roman"/>
          <w:color w:val="000000" w:themeColor="text1"/>
          <w:sz w:val="28"/>
          <w:szCs w:val="28"/>
          <w:lang w:val="en-US"/>
        </w:rPr>
        <w:t>The Law of the Republic of Kazakhstan dated April 12,</w:t>
      </w:r>
      <w:r w:rsidRPr="008D320A">
        <w:rPr>
          <w:rStyle w:val="s3"/>
          <w:rFonts w:ascii="Times New Roman" w:hAnsi="Times New Roman" w:cs="Times New Roman"/>
          <w:color w:val="000000" w:themeColor="text1"/>
          <w:sz w:val="28"/>
          <w:szCs w:val="28"/>
          <w:lang w:val="en-US"/>
        </w:rPr>
        <w:t xml:space="preserve"> 2005 №36-III  «On State Social Order, Grants and Bonuses for Non-Governmental Organizations in the Republic of Kazakhstan» (with amendments and supplements as of April 19, 2019) // </w:t>
      </w:r>
      <w:hyperlink r:id="rId29" w:history="1">
        <w:r w:rsidRPr="008D320A">
          <w:rPr>
            <w:rStyle w:val="a9"/>
            <w:rFonts w:ascii="Times New Roman" w:hAnsi="Times New Roman" w:cs="Times New Roman"/>
            <w:color w:val="000000" w:themeColor="text1"/>
            <w:sz w:val="28"/>
            <w:szCs w:val="28"/>
            <w:u w:val="none"/>
            <w:lang w:val="en-US"/>
          </w:rPr>
          <w:t>https://online.zakon.kz/Document/?doc_id=30008578</w:t>
        </w:r>
      </w:hyperlink>
      <w:r w:rsidRPr="008D320A">
        <w:rPr>
          <w:rStyle w:val="a9"/>
          <w:rFonts w:ascii="Times New Roman" w:hAnsi="Times New Roman" w:cs="Times New Roman"/>
          <w:color w:val="000000" w:themeColor="text1"/>
          <w:sz w:val="28"/>
          <w:szCs w:val="28"/>
          <w:u w:val="none"/>
          <w:lang w:val="en-US"/>
        </w:rPr>
        <w:t xml:space="preserve"> </w:t>
      </w:r>
      <w:r w:rsidRPr="008D320A">
        <w:rPr>
          <w:rFonts w:ascii="Times New Roman" w:hAnsi="Times New Roman" w:cs="Times New Roman"/>
          <w:color w:val="000000" w:themeColor="text1"/>
          <w:sz w:val="28"/>
          <w:szCs w:val="28"/>
          <w:lang w:val="en-US"/>
        </w:rPr>
        <w:t>(In Russian)</w:t>
      </w:r>
    </w:p>
    <w:p w:rsidR="00AD62BD" w:rsidRPr="008D320A" w:rsidRDefault="00AD62BD" w:rsidP="00AD62BD">
      <w:pPr>
        <w:pStyle w:val="af0"/>
        <w:widowControl w:val="0"/>
        <w:numPr>
          <w:ilvl w:val="0"/>
          <w:numId w:val="7"/>
        </w:numPr>
        <w:tabs>
          <w:tab w:val="left" w:pos="1418"/>
        </w:tabs>
        <w:ind w:left="0" w:firstLine="709"/>
        <w:jc w:val="both"/>
        <w:rPr>
          <w:rFonts w:ascii="Times New Roman" w:hAnsi="Times New Roman" w:cs="Times New Roman"/>
          <w:color w:val="000000" w:themeColor="text1"/>
          <w:sz w:val="28"/>
          <w:szCs w:val="28"/>
          <w:lang w:val="en-US"/>
        </w:rPr>
      </w:pPr>
      <w:r w:rsidRPr="008D320A">
        <w:rPr>
          <w:rFonts w:ascii="Times New Roman" w:hAnsi="Times New Roman" w:cs="Times New Roman"/>
          <w:color w:val="000000" w:themeColor="text1"/>
          <w:sz w:val="28"/>
          <w:szCs w:val="28"/>
          <w:lang w:val="en-US"/>
        </w:rPr>
        <w:t xml:space="preserve">The Code </w:t>
      </w:r>
      <w:r w:rsidRPr="008D320A">
        <w:rPr>
          <w:rStyle w:val="s1"/>
          <w:rFonts w:ascii="Times New Roman" w:hAnsi="Times New Roman" w:cs="Times New Roman"/>
          <w:color w:val="000000" w:themeColor="text1"/>
          <w:sz w:val="28"/>
          <w:szCs w:val="28"/>
          <w:lang w:val="en-US"/>
        </w:rPr>
        <w:t>of the Republic of Kazakhstan dated</w:t>
      </w:r>
      <w:r w:rsidRPr="008D320A">
        <w:rPr>
          <w:rFonts w:ascii="Times New Roman" w:hAnsi="Times New Roman" w:cs="Times New Roman"/>
          <w:color w:val="000000" w:themeColor="text1"/>
          <w:sz w:val="28"/>
          <w:szCs w:val="28"/>
          <w:lang w:val="en-US"/>
        </w:rPr>
        <w:t xml:space="preserve"> December 25, 2017 №120-VI «On taxes and other mandatory payments to the budget (Tax Code</w:t>
      </w:r>
      <w:proofErr w:type="gramStart"/>
      <w:r w:rsidRPr="008D320A">
        <w:rPr>
          <w:rFonts w:ascii="Times New Roman" w:hAnsi="Times New Roman" w:cs="Times New Roman"/>
          <w:color w:val="000000" w:themeColor="text1"/>
          <w:sz w:val="28"/>
          <w:szCs w:val="28"/>
          <w:lang w:val="en-US"/>
        </w:rPr>
        <w:t>)»</w:t>
      </w:r>
      <w:proofErr w:type="gramEnd"/>
      <w:r w:rsidRPr="008D320A">
        <w:rPr>
          <w:rFonts w:ascii="Times New Roman" w:hAnsi="Times New Roman" w:cs="Times New Roman"/>
          <w:color w:val="000000" w:themeColor="text1"/>
          <w:sz w:val="28"/>
          <w:szCs w:val="28"/>
          <w:lang w:val="en-US"/>
        </w:rPr>
        <w:t xml:space="preserve"> (</w:t>
      </w:r>
      <w:r w:rsidRPr="008D320A">
        <w:rPr>
          <w:rStyle w:val="s3"/>
          <w:rFonts w:ascii="Times New Roman" w:hAnsi="Times New Roman" w:cs="Times New Roman"/>
          <w:color w:val="000000" w:themeColor="text1"/>
          <w:sz w:val="28"/>
          <w:szCs w:val="28"/>
          <w:lang w:val="en-US"/>
        </w:rPr>
        <w:t xml:space="preserve">with amendments and supplements as of July </w:t>
      </w:r>
      <w:r w:rsidRPr="008D320A">
        <w:rPr>
          <w:rFonts w:ascii="Times New Roman" w:hAnsi="Times New Roman" w:cs="Times New Roman"/>
          <w:color w:val="000000" w:themeColor="text1"/>
          <w:sz w:val="28"/>
          <w:szCs w:val="28"/>
          <w:lang w:val="en-US"/>
        </w:rPr>
        <w:t xml:space="preserve">02, 2020). </w:t>
      </w:r>
      <w:hyperlink r:id="rId30" w:history="1">
        <w:r w:rsidRPr="008D320A">
          <w:rPr>
            <w:rStyle w:val="a9"/>
            <w:rFonts w:ascii="Times New Roman" w:hAnsi="Times New Roman" w:cs="Times New Roman"/>
            <w:color w:val="000000" w:themeColor="text1"/>
            <w:sz w:val="28"/>
            <w:szCs w:val="28"/>
            <w:u w:val="none"/>
            <w:lang w:val="en-US"/>
          </w:rPr>
          <w:t>https://online.zakon.kz/document/?doc_id=36148637</w:t>
        </w:r>
      </w:hyperlink>
      <w:r w:rsidRPr="008D320A">
        <w:rPr>
          <w:rFonts w:ascii="Times New Roman" w:hAnsi="Times New Roman" w:cs="Times New Roman"/>
          <w:color w:val="000000" w:themeColor="text1"/>
          <w:sz w:val="28"/>
          <w:szCs w:val="28"/>
          <w:lang w:val="en-US"/>
        </w:rPr>
        <w:t xml:space="preserve">  (In Russian)</w:t>
      </w:r>
    </w:p>
    <w:p w:rsidR="00AD62BD" w:rsidRPr="008D320A" w:rsidRDefault="00AD62BD" w:rsidP="00AD62BD">
      <w:pPr>
        <w:pStyle w:val="af0"/>
        <w:widowControl w:val="0"/>
        <w:numPr>
          <w:ilvl w:val="0"/>
          <w:numId w:val="7"/>
        </w:numPr>
        <w:tabs>
          <w:tab w:val="left" w:pos="1418"/>
        </w:tabs>
        <w:ind w:left="0" w:firstLine="709"/>
        <w:jc w:val="both"/>
        <w:rPr>
          <w:rFonts w:ascii="Times New Roman" w:hAnsi="Times New Roman" w:cs="Times New Roman"/>
          <w:color w:val="000000" w:themeColor="text1"/>
          <w:sz w:val="28"/>
          <w:szCs w:val="28"/>
          <w:lang w:val="en-US"/>
        </w:rPr>
      </w:pPr>
      <w:r w:rsidRPr="008D320A">
        <w:rPr>
          <w:rFonts w:ascii="Times New Roman" w:hAnsi="Times New Roman" w:cs="Times New Roman"/>
          <w:color w:val="000000" w:themeColor="text1"/>
          <w:sz w:val="28"/>
          <w:szCs w:val="28"/>
          <w:lang w:val="en-US"/>
        </w:rPr>
        <w:t xml:space="preserve">The Civil Code </w:t>
      </w:r>
      <w:r w:rsidRPr="008D320A">
        <w:rPr>
          <w:rStyle w:val="s1"/>
          <w:rFonts w:ascii="Times New Roman" w:hAnsi="Times New Roman" w:cs="Times New Roman"/>
          <w:color w:val="000000" w:themeColor="text1"/>
          <w:sz w:val="28"/>
          <w:szCs w:val="28"/>
          <w:lang w:val="en-US"/>
        </w:rPr>
        <w:t>of the Republic of Kazakhstan dated</w:t>
      </w:r>
      <w:r w:rsidRPr="008D320A">
        <w:rPr>
          <w:rFonts w:ascii="Times New Roman" w:hAnsi="Times New Roman" w:cs="Times New Roman"/>
          <w:color w:val="000000" w:themeColor="text1"/>
          <w:sz w:val="28"/>
          <w:szCs w:val="28"/>
          <w:lang w:val="en-US"/>
        </w:rPr>
        <w:t xml:space="preserve"> (The General part) </w:t>
      </w:r>
      <w:r w:rsidRPr="008D320A">
        <w:rPr>
          <w:rStyle w:val="s3"/>
          <w:rFonts w:ascii="Times New Roman" w:hAnsi="Times New Roman" w:cs="Times New Roman"/>
          <w:color w:val="000000" w:themeColor="text1"/>
          <w:sz w:val="28"/>
          <w:szCs w:val="28"/>
          <w:lang w:val="en-US"/>
        </w:rPr>
        <w:t>with amendments and supplements as of</w:t>
      </w:r>
      <w:r w:rsidRPr="008D320A">
        <w:rPr>
          <w:rFonts w:ascii="Times New Roman" w:hAnsi="Times New Roman" w:cs="Times New Roman"/>
          <w:color w:val="000000" w:themeColor="text1"/>
          <w:sz w:val="28"/>
          <w:szCs w:val="28"/>
          <w:lang w:val="en-US"/>
        </w:rPr>
        <w:t xml:space="preserve"> July 03, 2020. </w:t>
      </w:r>
      <w:hyperlink r:id="rId31" w:history="1">
        <w:r w:rsidRPr="008D320A">
          <w:rPr>
            <w:rStyle w:val="a9"/>
            <w:rFonts w:ascii="Times New Roman" w:hAnsi="Times New Roman" w:cs="Times New Roman"/>
            <w:color w:val="000000" w:themeColor="text1"/>
            <w:sz w:val="28"/>
            <w:szCs w:val="28"/>
            <w:u w:val="none"/>
            <w:lang w:val="en-US"/>
          </w:rPr>
          <w:t>https://online.zakon.kz/document/?doc_id=1006061</w:t>
        </w:r>
      </w:hyperlink>
      <w:r w:rsidRPr="008D320A">
        <w:rPr>
          <w:rFonts w:ascii="Times New Roman" w:hAnsi="Times New Roman" w:cs="Times New Roman"/>
          <w:color w:val="000000" w:themeColor="text1"/>
          <w:sz w:val="28"/>
          <w:szCs w:val="28"/>
          <w:lang w:val="en-US"/>
        </w:rPr>
        <w:t xml:space="preserve"> (In Russian)</w:t>
      </w:r>
    </w:p>
    <w:p w:rsidR="00AD62BD" w:rsidRPr="008D320A" w:rsidRDefault="00AD62BD" w:rsidP="00AD62BD">
      <w:pPr>
        <w:pStyle w:val="af0"/>
        <w:widowControl w:val="0"/>
        <w:numPr>
          <w:ilvl w:val="0"/>
          <w:numId w:val="7"/>
        </w:numPr>
        <w:tabs>
          <w:tab w:val="left" w:pos="1418"/>
        </w:tabs>
        <w:ind w:left="0" w:firstLine="709"/>
        <w:jc w:val="both"/>
        <w:rPr>
          <w:rFonts w:ascii="Times New Roman" w:hAnsi="Times New Roman" w:cs="Times New Roman"/>
          <w:color w:val="000000" w:themeColor="text1"/>
          <w:sz w:val="28"/>
          <w:szCs w:val="28"/>
          <w:lang w:val="en-US"/>
        </w:rPr>
      </w:pPr>
      <w:r w:rsidRPr="008D320A">
        <w:rPr>
          <w:rStyle w:val="s1"/>
          <w:rFonts w:ascii="Times New Roman" w:hAnsi="Times New Roman" w:cs="Times New Roman"/>
          <w:color w:val="000000" w:themeColor="text1"/>
          <w:sz w:val="28"/>
          <w:szCs w:val="28"/>
          <w:lang w:val="en-US"/>
        </w:rPr>
        <w:t>The Law of the Republic of Kazakhstan dated</w:t>
      </w:r>
      <w:r w:rsidRPr="008D320A">
        <w:rPr>
          <w:rFonts w:ascii="Times New Roman" w:hAnsi="Times New Roman" w:cs="Times New Roman"/>
          <w:color w:val="000000" w:themeColor="text1"/>
          <w:sz w:val="28"/>
          <w:szCs w:val="28"/>
          <w:lang w:val="en-US"/>
        </w:rPr>
        <w:t xml:space="preserve"> December 4, 2015 №434-V «On public procurement» (</w:t>
      </w:r>
      <w:r w:rsidRPr="008D320A">
        <w:rPr>
          <w:rStyle w:val="s3"/>
          <w:rFonts w:ascii="Times New Roman" w:hAnsi="Times New Roman" w:cs="Times New Roman"/>
          <w:color w:val="000000" w:themeColor="text1"/>
          <w:sz w:val="28"/>
          <w:szCs w:val="28"/>
          <w:lang w:val="en-US"/>
        </w:rPr>
        <w:t>with amendments and supplements as of</w:t>
      </w:r>
      <w:r w:rsidRPr="008D320A">
        <w:rPr>
          <w:rFonts w:ascii="Times New Roman" w:hAnsi="Times New Roman" w:cs="Times New Roman"/>
          <w:color w:val="000000" w:themeColor="text1"/>
          <w:sz w:val="28"/>
          <w:szCs w:val="28"/>
          <w:lang w:val="en-US"/>
        </w:rPr>
        <w:t xml:space="preserve"> June 29, 2020) // </w:t>
      </w:r>
      <w:hyperlink r:id="rId32" w:history="1">
        <w:r w:rsidRPr="008D320A">
          <w:rPr>
            <w:rStyle w:val="a9"/>
            <w:rFonts w:ascii="Times New Roman" w:hAnsi="Times New Roman" w:cs="Times New Roman"/>
            <w:color w:val="000000" w:themeColor="text1"/>
            <w:sz w:val="28"/>
            <w:szCs w:val="28"/>
            <w:u w:val="none"/>
            <w:lang w:val="en-US"/>
          </w:rPr>
          <w:t>https://online.zakon.kz/Document/?doc_id=34050877</w:t>
        </w:r>
      </w:hyperlink>
      <w:r w:rsidRPr="008D320A">
        <w:rPr>
          <w:rStyle w:val="a9"/>
          <w:rFonts w:ascii="Times New Roman" w:hAnsi="Times New Roman" w:cs="Times New Roman"/>
          <w:color w:val="000000" w:themeColor="text1"/>
          <w:sz w:val="28"/>
          <w:szCs w:val="28"/>
          <w:u w:val="none"/>
          <w:lang w:val="en-US"/>
        </w:rPr>
        <w:t xml:space="preserve"> </w:t>
      </w:r>
      <w:r w:rsidRPr="008D320A">
        <w:rPr>
          <w:rFonts w:ascii="Times New Roman" w:hAnsi="Times New Roman" w:cs="Times New Roman"/>
          <w:color w:val="000000" w:themeColor="text1"/>
          <w:sz w:val="28"/>
          <w:szCs w:val="28"/>
          <w:lang w:val="en-US"/>
        </w:rPr>
        <w:t>(In Russian)</w:t>
      </w:r>
    </w:p>
    <w:p w:rsidR="00AD62BD" w:rsidRPr="008D320A" w:rsidRDefault="00AD62BD" w:rsidP="00AD62BD">
      <w:pPr>
        <w:pStyle w:val="af0"/>
        <w:widowControl w:val="0"/>
        <w:numPr>
          <w:ilvl w:val="0"/>
          <w:numId w:val="7"/>
        </w:numPr>
        <w:tabs>
          <w:tab w:val="left" w:pos="1418"/>
        </w:tabs>
        <w:ind w:left="0" w:firstLine="709"/>
        <w:jc w:val="both"/>
        <w:rPr>
          <w:rFonts w:ascii="Times New Roman" w:hAnsi="Times New Roman" w:cs="Times New Roman"/>
          <w:color w:val="000000" w:themeColor="text1"/>
          <w:sz w:val="28"/>
          <w:szCs w:val="28"/>
          <w:lang w:val="en-US"/>
        </w:rPr>
      </w:pPr>
      <w:r w:rsidRPr="008D320A">
        <w:rPr>
          <w:rStyle w:val="s1"/>
          <w:rFonts w:ascii="Times New Roman" w:hAnsi="Times New Roman" w:cs="Times New Roman"/>
          <w:color w:val="000000" w:themeColor="text1"/>
          <w:sz w:val="28"/>
          <w:szCs w:val="28"/>
          <w:lang w:val="en-US"/>
        </w:rPr>
        <w:t>The Law of the Republic of Kazakhstan dated</w:t>
      </w:r>
      <w:r w:rsidRPr="008D320A">
        <w:rPr>
          <w:rFonts w:ascii="Times New Roman" w:hAnsi="Times New Roman" w:cs="Times New Roman"/>
          <w:color w:val="000000" w:themeColor="text1"/>
          <w:sz w:val="28"/>
          <w:szCs w:val="28"/>
          <w:lang w:val="en-US"/>
        </w:rPr>
        <w:t xml:space="preserve"> December</w:t>
      </w:r>
      <w:r w:rsidRPr="008D320A">
        <w:rPr>
          <w:rStyle w:val="a9"/>
          <w:rFonts w:ascii="Times New Roman" w:hAnsi="Times New Roman" w:cs="Times New Roman"/>
          <w:color w:val="000000" w:themeColor="text1"/>
          <w:sz w:val="28"/>
          <w:szCs w:val="28"/>
          <w:u w:val="none"/>
          <w:lang w:val="en-US"/>
        </w:rPr>
        <w:t xml:space="preserve"> 29, 2008 № 114-IV «On Special Social Services» (</w:t>
      </w:r>
      <w:r w:rsidRPr="008D320A">
        <w:rPr>
          <w:rStyle w:val="s3"/>
          <w:rFonts w:ascii="Times New Roman" w:hAnsi="Times New Roman" w:cs="Times New Roman"/>
          <w:color w:val="000000" w:themeColor="text1"/>
          <w:sz w:val="28"/>
          <w:szCs w:val="28"/>
          <w:lang w:val="en-US"/>
        </w:rPr>
        <w:t>with amendments and supplements as of</w:t>
      </w:r>
      <w:r w:rsidRPr="008D320A">
        <w:rPr>
          <w:rStyle w:val="a9"/>
          <w:rFonts w:ascii="Times New Roman" w:hAnsi="Times New Roman" w:cs="Times New Roman"/>
          <w:color w:val="000000" w:themeColor="text1"/>
          <w:sz w:val="28"/>
          <w:szCs w:val="28"/>
          <w:u w:val="none"/>
          <w:lang w:val="en-US"/>
        </w:rPr>
        <w:t xml:space="preserve"> April 01, 2019) //</w:t>
      </w:r>
      <w:hyperlink r:id="rId33" w:anchor="pos=3;-247" w:history="1">
        <w:r w:rsidRPr="008D320A">
          <w:rPr>
            <w:rStyle w:val="a9"/>
            <w:rFonts w:ascii="Times New Roman" w:hAnsi="Times New Roman" w:cs="Times New Roman"/>
            <w:color w:val="000000" w:themeColor="text1"/>
            <w:sz w:val="28"/>
            <w:szCs w:val="28"/>
            <w:u w:val="none"/>
            <w:lang w:val="en-US"/>
          </w:rPr>
          <w:t>https://online.zakon.kz/Document/?doc_id=30369331#pos=3;-247</w:t>
        </w:r>
      </w:hyperlink>
      <w:r w:rsidRPr="008D320A">
        <w:rPr>
          <w:rStyle w:val="a9"/>
          <w:rFonts w:ascii="Times New Roman" w:hAnsi="Times New Roman" w:cs="Times New Roman"/>
          <w:color w:val="000000" w:themeColor="text1"/>
          <w:sz w:val="28"/>
          <w:szCs w:val="28"/>
          <w:u w:val="none"/>
          <w:lang w:val="en-US"/>
        </w:rPr>
        <w:t xml:space="preserve"> </w:t>
      </w:r>
      <w:r w:rsidRPr="008D320A">
        <w:rPr>
          <w:rFonts w:ascii="Times New Roman" w:hAnsi="Times New Roman" w:cs="Times New Roman"/>
          <w:color w:val="000000" w:themeColor="text1"/>
          <w:sz w:val="28"/>
          <w:szCs w:val="28"/>
          <w:lang w:val="en-US"/>
        </w:rPr>
        <w:t>(In Russian)</w:t>
      </w:r>
    </w:p>
    <w:p w:rsidR="00AD62BD" w:rsidRPr="008D320A" w:rsidRDefault="00AD62BD" w:rsidP="00AD62BD">
      <w:pPr>
        <w:pStyle w:val="af0"/>
        <w:numPr>
          <w:ilvl w:val="0"/>
          <w:numId w:val="7"/>
        </w:numPr>
        <w:tabs>
          <w:tab w:val="left" w:pos="1418"/>
        </w:tabs>
        <w:ind w:left="0" w:firstLine="709"/>
        <w:jc w:val="both"/>
        <w:rPr>
          <w:rFonts w:ascii="Times New Roman" w:hAnsi="Times New Roman" w:cs="Times New Roman"/>
          <w:color w:val="000000" w:themeColor="text1"/>
          <w:sz w:val="28"/>
          <w:szCs w:val="28"/>
          <w:lang w:val="en-US"/>
        </w:rPr>
      </w:pPr>
      <w:r w:rsidRPr="008D320A">
        <w:rPr>
          <w:rFonts w:ascii="Times New Roman" w:hAnsi="Times New Roman" w:cs="Times New Roman"/>
          <w:color w:val="000000" w:themeColor="text1"/>
          <w:sz w:val="28"/>
          <w:szCs w:val="28"/>
          <w:shd w:val="clear" w:color="auto" w:fill="FFFFFF"/>
          <w:lang w:val="en-US"/>
        </w:rPr>
        <w:t>16 business models of social entrepreneurship. I</w:t>
      </w:r>
      <w:r w:rsidRPr="008D320A">
        <w:rPr>
          <w:rFonts w:ascii="Times New Roman" w:hAnsi="Times New Roman" w:cs="Times New Roman"/>
          <w:color w:val="000000" w:themeColor="text1"/>
          <w:sz w:val="28"/>
          <w:szCs w:val="28"/>
          <w:shd w:val="clear" w:color="auto" w:fill="FFFFFF"/>
          <w:lang w:val="kk-KZ"/>
        </w:rPr>
        <w:t xml:space="preserve">nformation website </w:t>
      </w:r>
      <w:r w:rsidRPr="008D320A">
        <w:rPr>
          <w:rFonts w:ascii="Times New Roman" w:hAnsi="Times New Roman" w:cs="Times New Roman"/>
          <w:color w:val="000000" w:themeColor="text1"/>
          <w:sz w:val="28"/>
          <w:szCs w:val="28"/>
          <w:shd w:val="clear" w:color="auto" w:fill="FFFFFF"/>
          <w:lang w:val="en-US"/>
        </w:rPr>
        <w:t>of</w:t>
      </w:r>
      <w:r w:rsidRPr="008D320A">
        <w:rPr>
          <w:rFonts w:ascii="Times New Roman" w:hAnsi="Times New Roman" w:cs="Times New Roman"/>
          <w:color w:val="000000" w:themeColor="text1"/>
          <w:sz w:val="28"/>
          <w:szCs w:val="28"/>
          <w:lang w:val="en-US"/>
        </w:rPr>
        <w:t xml:space="preserve"> The Dragonfly Collective// </w:t>
      </w:r>
      <w:hyperlink r:id="rId34" w:history="1">
        <w:r w:rsidRPr="008D320A">
          <w:rPr>
            <w:rStyle w:val="a9"/>
            <w:rFonts w:ascii="Times New Roman" w:hAnsi="Times New Roman" w:cs="Times New Roman"/>
            <w:color w:val="000000" w:themeColor="text1"/>
            <w:sz w:val="28"/>
            <w:szCs w:val="28"/>
            <w:u w:val="none"/>
            <w:lang w:val="en-US"/>
          </w:rPr>
          <w:t>http://dragonflycollective.com.au/16-social-enterprise-business-model-types/</w:t>
        </w:r>
      </w:hyperlink>
      <w:r w:rsidRPr="008D320A">
        <w:rPr>
          <w:rFonts w:ascii="Times New Roman" w:hAnsi="Times New Roman" w:cs="Times New Roman"/>
          <w:color w:val="000000" w:themeColor="text1"/>
          <w:sz w:val="28"/>
          <w:szCs w:val="28"/>
          <w:lang w:val="en-US"/>
        </w:rPr>
        <w:t xml:space="preserve">  </w:t>
      </w:r>
      <w:r w:rsidRPr="008D320A">
        <w:rPr>
          <w:rFonts w:ascii="Times New Roman" w:eastAsia="Times New Roman" w:hAnsi="Times New Roman" w:cs="Times New Roman"/>
          <w:color w:val="000000" w:themeColor="text1"/>
          <w:sz w:val="28"/>
          <w:szCs w:val="28"/>
          <w:lang w:val="en-US"/>
        </w:rPr>
        <w:t>08.08.2020.</w:t>
      </w:r>
    </w:p>
    <w:p w:rsidR="00AD62BD" w:rsidRPr="008D320A" w:rsidRDefault="00AD62BD" w:rsidP="00AD62BD">
      <w:pPr>
        <w:widowControl w:val="0"/>
        <w:tabs>
          <w:tab w:val="left" w:pos="993"/>
          <w:tab w:val="left" w:pos="1418"/>
        </w:tabs>
        <w:spacing w:after="0" w:line="240" w:lineRule="auto"/>
        <w:ind w:firstLine="709"/>
        <w:jc w:val="both"/>
        <w:rPr>
          <w:rFonts w:ascii="Times New Roman" w:eastAsia="Times New Roman" w:hAnsi="Times New Roman" w:cs="Times New Roman"/>
          <w:color w:val="000000" w:themeColor="text1"/>
          <w:sz w:val="28"/>
          <w:szCs w:val="28"/>
          <w:lang w:val="en-US"/>
        </w:rPr>
      </w:pPr>
    </w:p>
    <w:p w:rsidR="00AD62BD" w:rsidRPr="008D320A" w:rsidRDefault="00AD62BD" w:rsidP="00AD62BD">
      <w:pPr>
        <w:widowControl w:val="0"/>
        <w:tabs>
          <w:tab w:val="left" w:pos="993"/>
        </w:tabs>
        <w:spacing w:after="0" w:line="240" w:lineRule="auto"/>
        <w:ind w:firstLine="567"/>
        <w:jc w:val="both"/>
        <w:rPr>
          <w:rFonts w:ascii="Times New Roman" w:hAnsi="Times New Roman" w:cs="Times New Roman"/>
          <w:sz w:val="28"/>
          <w:szCs w:val="28"/>
          <w:lang w:val="en-US"/>
        </w:rPr>
      </w:pPr>
    </w:p>
    <w:p w:rsidR="00AD62BD" w:rsidRPr="008D320A" w:rsidRDefault="00AD62BD" w:rsidP="00AD62BD">
      <w:pPr>
        <w:spacing w:after="0" w:line="240" w:lineRule="auto"/>
        <w:ind w:firstLine="567"/>
        <w:jc w:val="both"/>
        <w:rPr>
          <w:rFonts w:ascii="Times New Roman" w:hAnsi="Times New Roman" w:cs="Times New Roman"/>
          <w:sz w:val="28"/>
          <w:szCs w:val="28"/>
          <w:lang w:val="en-US"/>
        </w:rPr>
        <w:sectPr w:rsidR="00AD62BD" w:rsidRPr="008D320A" w:rsidSect="001E3156">
          <w:footerReference w:type="default" r:id="rId35"/>
          <w:pgSz w:w="11906" w:h="16838"/>
          <w:pgMar w:top="1134" w:right="851" w:bottom="1134" w:left="1701" w:header="709" w:footer="709" w:gutter="0"/>
          <w:cols w:space="708"/>
          <w:docGrid w:linePitch="360"/>
        </w:sectPr>
      </w:pPr>
    </w:p>
    <w:p w:rsidR="00AD62BD" w:rsidRPr="009E2B77" w:rsidRDefault="00AD62BD" w:rsidP="00AD62BD">
      <w:pPr>
        <w:pStyle w:val="1"/>
        <w:numPr>
          <w:ilvl w:val="0"/>
          <w:numId w:val="0"/>
        </w:numPr>
        <w:jc w:val="center"/>
        <w:rPr>
          <w:b/>
          <w:lang w:val="en-US"/>
        </w:rPr>
      </w:pPr>
      <w:bookmarkStart w:id="11" w:name="_Toc53936480"/>
      <w:r w:rsidRPr="009E2B77">
        <w:rPr>
          <w:b/>
          <w:lang w:val="en-US"/>
        </w:rPr>
        <w:lastRenderedPageBreak/>
        <w:t xml:space="preserve">ANNEX </w:t>
      </w:r>
      <w:r w:rsidRPr="009E2B77">
        <w:rPr>
          <w:b/>
        </w:rPr>
        <w:t>А</w:t>
      </w:r>
    </w:p>
    <w:p w:rsidR="009E2B77" w:rsidRPr="00991775" w:rsidRDefault="009E2B77" w:rsidP="0025121F">
      <w:pPr>
        <w:spacing w:after="0" w:line="240" w:lineRule="auto"/>
        <w:jc w:val="center"/>
        <w:rPr>
          <w:rFonts w:ascii="Times New Roman" w:hAnsi="Times New Roman" w:cs="Times New Roman"/>
          <w:b/>
          <w:sz w:val="24"/>
          <w:szCs w:val="24"/>
          <w:lang w:val="en-US"/>
        </w:rPr>
      </w:pPr>
    </w:p>
    <w:p w:rsidR="0025121F" w:rsidRPr="005A6C68" w:rsidRDefault="0025121F" w:rsidP="0025121F">
      <w:pPr>
        <w:spacing w:after="0" w:line="240" w:lineRule="auto"/>
        <w:jc w:val="center"/>
        <w:rPr>
          <w:rFonts w:ascii="Times New Roman" w:hAnsi="Times New Roman" w:cs="Times New Roman"/>
          <w:b/>
          <w:sz w:val="28"/>
          <w:szCs w:val="28"/>
          <w:lang w:val="en-US"/>
        </w:rPr>
      </w:pPr>
      <w:r w:rsidRPr="005A6C68">
        <w:rPr>
          <w:rFonts w:ascii="Times New Roman" w:hAnsi="Times New Roman" w:cs="Times New Roman"/>
          <w:b/>
          <w:sz w:val="28"/>
          <w:szCs w:val="28"/>
          <w:lang w:val="en-US"/>
        </w:rPr>
        <w:t>Main directions, elements and links of the system of social entrepreneurship support mechanisms</w:t>
      </w:r>
    </w:p>
    <w:p w:rsidR="00AD62BD" w:rsidRPr="009E2B77" w:rsidRDefault="00AD62BD" w:rsidP="00AD62BD">
      <w:pPr>
        <w:spacing w:after="200" w:line="276" w:lineRule="auto"/>
        <w:rPr>
          <w:b/>
          <w:noProof/>
          <w:lang w:val="en-US" w:eastAsia="ru-RU"/>
        </w:rPr>
      </w:pPr>
    </w:p>
    <w:p w:rsidR="00AD62BD" w:rsidRPr="008D320A" w:rsidRDefault="00AD62BD" w:rsidP="00AD62BD">
      <w:pPr>
        <w:spacing w:after="200" w:line="276" w:lineRule="auto"/>
      </w:pPr>
      <w:r w:rsidRPr="008D320A">
        <w:rPr>
          <w:noProof/>
          <w:lang w:eastAsia="ru-RU"/>
        </w:rPr>
        <w:drawing>
          <wp:inline distT="0" distB="0" distL="0" distR="0" wp14:anchorId="142D476E" wp14:editId="281A1364">
            <wp:extent cx="8949690" cy="4183380"/>
            <wp:effectExtent l="0" t="0" r="3810" b="762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8943766" cy="4180611"/>
                    </a:xfrm>
                    <a:prstGeom prst="rect">
                      <a:avLst/>
                    </a:prstGeom>
                  </pic:spPr>
                </pic:pic>
              </a:graphicData>
            </a:graphic>
          </wp:inline>
        </w:drawing>
      </w:r>
    </w:p>
    <w:p w:rsidR="00AD62BD" w:rsidRPr="008D320A" w:rsidRDefault="00AD62BD" w:rsidP="00AD62BD">
      <w:pPr>
        <w:spacing w:after="0" w:line="240" w:lineRule="auto"/>
        <w:jc w:val="center"/>
        <w:rPr>
          <w:rFonts w:ascii="Times New Roman" w:hAnsi="Times New Roman" w:cs="Times New Roman"/>
          <w:sz w:val="28"/>
          <w:szCs w:val="28"/>
          <w:lang w:val="en-US"/>
        </w:rPr>
      </w:pPr>
      <w:r w:rsidRPr="008D320A">
        <w:rPr>
          <w:rFonts w:ascii="Times New Roman" w:hAnsi="Times New Roman" w:cs="Times New Roman"/>
          <w:sz w:val="28"/>
          <w:szCs w:val="28"/>
          <w:lang w:val="en-US"/>
        </w:rPr>
        <w:t>F</w:t>
      </w:r>
      <w:r w:rsidRPr="008D320A">
        <w:rPr>
          <w:rFonts w:ascii="Times New Roman" w:hAnsi="Times New Roman" w:cs="Times New Roman"/>
          <w:noProof/>
          <w:sz w:val="28"/>
          <w:szCs w:val="28"/>
          <w:lang w:eastAsia="ru-RU"/>
        </w:rPr>
        <mc:AlternateContent>
          <mc:Choice Requires="wps">
            <w:drawing>
              <wp:anchor distT="45720" distB="45720" distL="114300" distR="114300" simplePos="0" relativeHeight="251668480" behindDoc="0" locked="0" layoutInCell="1" allowOverlap="1" wp14:anchorId="0B66A14C" wp14:editId="7B469C66">
                <wp:simplePos x="0" y="0"/>
                <wp:positionH relativeFrom="column">
                  <wp:posOffset>-750570</wp:posOffset>
                </wp:positionH>
                <wp:positionV relativeFrom="paragraph">
                  <wp:posOffset>-2995930</wp:posOffset>
                </wp:positionV>
                <wp:extent cx="390525" cy="314325"/>
                <wp:effectExtent l="0" t="0" r="9525" b="9525"/>
                <wp:wrapNone/>
                <wp:docPr id="8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390525" cy="314325"/>
                        </a:xfrm>
                        <a:prstGeom prst="rect">
                          <a:avLst/>
                        </a:prstGeom>
                        <a:solidFill>
                          <a:srgbClr val="FFFFFF"/>
                        </a:solidFill>
                        <a:ln w="9525">
                          <a:noFill/>
                          <a:miter lim="800000"/>
                          <a:headEnd/>
                          <a:tailEnd/>
                        </a:ln>
                      </wps:spPr>
                      <wps:txbx>
                        <w:txbxContent>
                          <w:p w:rsidR="00C41CEF" w:rsidRPr="00C62BA7" w:rsidRDefault="00C41CEF" w:rsidP="00AD62BD">
                            <w:pPr>
                              <w:rPr>
                                <w:rFonts w:ascii="Times New Roman" w:hAnsi="Times New Roman" w:cs="Times New Roman"/>
                                <w:sz w:val="24"/>
                                <w:szCs w:val="24"/>
                              </w:rPr>
                            </w:pPr>
                            <w:r>
                              <w:rPr>
                                <w:rFonts w:ascii="Times New Roman" w:hAnsi="Times New Roman" w:cs="Times New Roman"/>
                                <w:sz w:val="24"/>
                                <w:szCs w:val="24"/>
                              </w:rPr>
                              <w:t>45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Надпись 2" o:spid="_x0000_s1026" type="#_x0000_t202" style="position:absolute;left:0;text-align:left;margin-left:-59.1pt;margin-top:-235.9pt;width:30.75pt;height:24.75pt;rotation:90;z-index:251668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" stroked="f">
                <v:textbox>
                  <w:txbxContent>
                    <w:p w:rsidR="00C41CEF" w:rsidRPr="00C62BA7" w:rsidRDefault="00C41CEF" w:rsidP="00AD62BD">
                      <w:pPr>
                        <w:rPr>
                          <w:rFonts w:ascii="Times New Roman" w:hAnsi="Times New Roman" w:cs="Times New Roman"/>
                          <w:sz w:val="24"/>
                          <w:szCs w:val="24"/>
                        </w:rPr>
                      </w:pPr>
                      <w:r>
                        <w:rPr>
                          <w:rFonts w:ascii="Times New Roman" w:hAnsi="Times New Roman" w:cs="Times New Roman"/>
                          <w:sz w:val="24"/>
                          <w:szCs w:val="24"/>
                        </w:rPr>
                        <w:t>45</w:t>
                      </w:r>
                    </w:p>
                  </w:txbxContent>
                </v:textbox>
              </v:shape>
            </w:pict>
          </mc:Fallback>
        </mc:AlternateContent>
      </w:r>
      <w:r w:rsidRPr="008D320A">
        <w:rPr>
          <w:rFonts w:ascii="Times New Roman" w:hAnsi="Times New Roman" w:cs="Times New Roman"/>
          <w:sz w:val="28"/>
          <w:szCs w:val="28"/>
          <w:lang w:val="en-US"/>
        </w:rPr>
        <w:t xml:space="preserve">igure </w:t>
      </w:r>
      <w:r w:rsidRPr="008D320A">
        <w:rPr>
          <w:rFonts w:ascii="Times New Roman" w:hAnsi="Times New Roman" w:cs="Times New Roman"/>
          <w:sz w:val="28"/>
          <w:szCs w:val="28"/>
        </w:rPr>
        <w:t>А</w:t>
      </w:r>
      <w:r w:rsidRPr="008D320A">
        <w:rPr>
          <w:rFonts w:ascii="Times New Roman" w:hAnsi="Times New Roman" w:cs="Times New Roman"/>
          <w:sz w:val="28"/>
          <w:szCs w:val="28"/>
          <w:lang w:val="en-US"/>
        </w:rPr>
        <w:t>.1 – Subjects (elements) and links in the system of support mechanisms for social entrepreneurs</w:t>
      </w:r>
    </w:p>
    <w:p w:rsidR="00AD62BD" w:rsidRPr="008D320A" w:rsidRDefault="00AD62BD" w:rsidP="00AD62BD">
      <w:pPr>
        <w:spacing w:after="0" w:line="240" w:lineRule="auto"/>
        <w:rPr>
          <w:rFonts w:ascii="Times New Roman" w:eastAsiaTheme="majorEastAsia" w:hAnsi="Times New Roman" w:cstheme="majorBidi"/>
          <w:sz w:val="28"/>
          <w:szCs w:val="32"/>
          <w:lang w:val="en-US"/>
        </w:rPr>
      </w:pPr>
      <w:r w:rsidRPr="008D320A">
        <w:rPr>
          <w:rFonts w:ascii="Times New Roman" w:hAnsi="Times New Roman" w:cs="Times New Roman"/>
          <w:sz w:val="24"/>
          <w:szCs w:val="24"/>
          <w:lang w:val="en-US"/>
        </w:rPr>
        <w:t>Note: Prepared by the authors</w:t>
      </w:r>
      <w:r w:rsidRPr="008D320A">
        <w:rPr>
          <w:lang w:val="en-US"/>
        </w:rPr>
        <w:br w:type="page"/>
      </w:r>
    </w:p>
    <w:bookmarkEnd w:id="11"/>
    <w:p w:rsidR="00AD62BD" w:rsidRPr="008D320A" w:rsidRDefault="00AD62BD" w:rsidP="00AD62BD">
      <w:pPr>
        <w:tabs>
          <w:tab w:val="left" w:pos="12758"/>
        </w:tabs>
        <w:spacing w:after="0" w:line="240" w:lineRule="auto"/>
        <w:jc w:val="both"/>
        <w:rPr>
          <w:rFonts w:ascii="Times New Roman" w:hAnsi="Times New Roman" w:cs="Times New Roman"/>
          <w:sz w:val="28"/>
          <w:szCs w:val="28"/>
          <w:lang w:val="en-US"/>
        </w:rPr>
        <w:sectPr w:rsidR="00AD62BD" w:rsidRPr="008D320A" w:rsidSect="001E3156">
          <w:footerReference w:type="default" r:id="rId37"/>
          <w:pgSz w:w="16838" w:h="11906" w:orient="landscape"/>
          <w:pgMar w:top="1701" w:right="851" w:bottom="1134" w:left="1701" w:header="709" w:footer="709" w:gutter="0"/>
          <w:cols w:space="708"/>
          <w:docGrid w:linePitch="360"/>
        </w:sectPr>
      </w:pPr>
    </w:p>
    <w:p w:rsidR="00AD62BD" w:rsidRPr="008D320A" w:rsidRDefault="00AD62BD" w:rsidP="00AD62BD">
      <w:pPr>
        <w:spacing w:after="0" w:line="240" w:lineRule="auto"/>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lastRenderedPageBreak/>
        <w:t>Table A.1. - Social entrepreneurs through acceleration programs: Support features (based on US materials)</w:t>
      </w:r>
    </w:p>
    <w:p w:rsidR="00AD62BD" w:rsidRPr="008D320A" w:rsidRDefault="00AD62BD" w:rsidP="00AD62BD">
      <w:pPr>
        <w:spacing w:after="0" w:line="240" w:lineRule="auto"/>
        <w:jc w:val="both"/>
        <w:rPr>
          <w:rFonts w:ascii="Times New Roman" w:hAnsi="Times New Roman" w:cs="Times New Roman"/>
          <w:sz w:val="28"/>
          <w:szCs w:val="28"/>
          <w:lang w:val="en-US"/>
        </w:rPr>
      </w:pPr>
    </w:p>
    <w:tbl>
      <w:tblPr>
        <w:tblStyle w:val="a8"/>
        <w:tblW w:w="0" w:type="auto"/>
        <w:tblLook w:val="04A0" w:firstRow="1" w:lastRow="0" w:firstColumn="1" w:lastColumn="0" w:noHBand="0" w:noVBand="1"/>
      </w:tblPr>
      <w:tblGrid>
        <w:gridCol w:w="2255"/>
        <w:gridCol w:w="2119"/>
        <w:gridCol w:w="2401"/>
        <w:gridCol w:w="3104"/>
        <w:gridCol w:w="2259"/>
        <w:gridCol w:w="2364"/>
      </w:tblGrid>
      <w:tr w:rsidR="00AD62BD" w:rsidRPr="008D320A" w:rsidTr="001E3156">
        <w:tc>
          <w:tcPr>
            <w:tcW w:w="2263" w:type="dxa"/>
            <w:vAlign w:val="center"/>
          </w:tcPr>
          <w:p w:rsidR="00AD62BD" w:rsidRPr="008D320A" w:rsidRDefault="00AD62BD" w:rsidP="00DA2C1A">
            <w:pPr>
              <w:spacing w:after="0" w:line="240" w:lineRule="auto"/>
              <w:jc w:val="center"/>
              <w:rPr>
                <w:rFonts w:ascii="Times New Roman" w:hAnsi="Times New Roman" w:cs="Times New Roman"/>
                <w:bCs/>
                <w:lang w:val="en-US"/>
              </w:rPr>
            </w:pPr>
            <w:r w:rsidRPr="008D320A">
              <w:rPr>
                <w:rFonts w:ascii="Times New Roman" w:hAnsi="Times New Roman" w:cs="Times New Roman"/>
                <w:bCs/>
                <w:lang w:val="en-US"/>
              </w:rPr>
              <w:t>Founder</w:t>
            </w:r>
          </w:p>
        </w:tc>
        <w:tc>
          <w:tcPr>
            <w:tcW w:w="2127" w:type="dxa"/>
            <w:vAlign w:val="center"/>
          </w:tcPr>
          <w:p w:rsidR="00AD62BD" w:rsidRPr="008D320A" w:rsidRDefault="00AD62BD" w:rsidP="00DA2C1A">
            <w:pPr>
              <w:spacing w:after="0" w:line="240" w:lineRule="auto"/>
              <w:jc w:val="center"/>
              <w:rPr>
                <w:rFonts w:ascii="Times New Roman" w:hAnsi="Times New Roman" w:cs="Times New Roman"/>
                <w:bCs/>
                <w:lang w:val="en-US"/>
              </w:rPr>
            </w:pPr>
            <w:r w:rsidRPr="008D320A">
              <w:rPr>
                <w:rFonts w:ascii="Times New Roman" w:hAnsi="Times New Roman" w:cs="Times New Roman"/>
                <w:bCs/>
                <w:lang w:val="en-US"/>
              </w:rPr>
              <w:t>Attracting resources to projects</w:t>
            </w:r>
          </w:p>
        </w:tc>
        <w:tc>
          <w:tcPr>
            <w:tcW w:w="2409" w:type="dxa"/>
            <w:vAlign w:val="center"/>
          </w:tcPr>
          <w:p w:rsidR="00AD62BD" w:rsidRPr="008D320A" w:rsidRDefault="00AD62BD" w:rsidP="00DA2C1A">
            <w:pPr>
              <w:spacing w:after="0" w:line="240" w:lineRule="auto"/>
              <w:jc w:val="center"/>
              <w:rPr>
                <w:rFonts w:ascii="Times New Roman" w:hAnsi="Times New Roman" w:cs="Times New Roman"/>
                <w:bCs/>
                <w:lang w:val="en-US"/>
              </w:rPr>
            </w:pPr>
            <w:r w:rsidRPr="008D320A">
              <w:rPr>
                <w:rFonts w:ascii="Times New Roman" w:hAnsi="Times New Roman" w:cs="Times New Roman"/>
                <w:bCs/>
                <w:lang w:val="en-US"/>
              </w:rPr>
              <w:t>Specialization of social accelerators</w:t>
            </w:r>
          </w:p>
        </w:tc>
        <w:tc>
          <w:tcPr>
            <w:tcW w:w="3119" w:type="dxa"/>
            <w:vAlign w:val="center"/>
          </w:tcPr>
          <w:p w:rsidR="00AD62BD" w:rsidRPr="008D320A" w:rsidRDefault="00AD62BD" w:rsidP="00DA2C1A">
            <w:pPr>
              <w:spacing w:after="0" w:line="240" w:lineRule="auto"/>
              <w:jc w:val="center"/>
              <w:rPr>
                <w:rFonts w:ascii="Times New Roman" w:hAnsi="Times New Roman" w:cs="Times New Roman"/>
                <w:bCs/>
                <w:lang w:val="en-US"/>
              </w:rPr>
            </w:pPr>
            <w:r w:rsidRPr="008D320A">
              <w:rPr>
                <w:rFonts w:ascii="Times New Roman" w:hAnsi="Times New Roman" w:cs="Times New Roman"/>
                <w:bCs/>
                <w:lang w:val="en-US"/>
              </w:rPr>
              <w:t>Execution period</w:t>
            </w:r>
          </w:p>
        </w:tc>
        <w:tc>
          <w:tcPr>
            <w:tcW w:w="2268" w:type="dxa"/>
            <w:vAlign w:val="center"/>
          </w:tcPr>
          <w:p w:rsidR="00AD62BD" w:rsidRPr="008D320A" w:rsidRDefault="00AD62BD" w:rsidP="00DA2C1A">
            <w:pPr>
              <w:spacing w:after="0" w:line="240" w:lineRule="auto"/>
              <w:jc w:val="center"/>
              <w:rPr>
                <w:rFonts w:ascii="Times New Roman" w:hAnsi="Times New Roman" w:cs="Times New Roman"/>
                <w:bCs/>
                <w:lang w:val="en-US"/>
              </w:rPr>
            </w:pPr>
            <w:r w:rsidRPr="008D320A">
              <w:rPr>
                <w:rFonts w:ascii="Times New Roman" w:hAnsi="Times New Roman" w:cs="Times New Roman"/>
                <w:bCs/>
                <w:lang w:val="en-US"/>
              </w:rPr>
              <w:t>Involvement of qualified consultants</w:t>
            </w:r>
          </w:p>
        </w:tc>
        <w:tc>
          <w:tcPr>
            <w:tcW w:w="2374" w:type="dxa"/>
            <w:vAlign w:val="center"/>
          </w:tcPr>
          <w:p w:rsidR="00AD62BD" w:rsidRPr="008D320A" w:rsidRDefault="00AD62BD" w:rsidP="00DA2C1A">
            <w:pPr>
              <w:spacing w:after="0" w:line="240" w:lineRule="auto"/>
              <w:jc w:val="center"/>
              <w:rPr>
                <w:rFonts w:ascii="Times New Roman" w:hAnsi="Times New Roman" w:cs="Times New Roman"/>
                <w:bCs/>
                <w:lang w:val="en-US"/>
              </w:rPr>
            </w:pPr>
            <w:r w:rsidRPr="008D320A">
              <w:rPr>
                <w:rFonts w:ascii="Times New Roman" w:hAnsi="Times New Roman" w:cs="Times New Roman"/>
                <w:bCs/>
                <w:lang w:val="en-US"/>
              </w:rPr>
              <w:t>Financial performance</w:t>
            </w:r>
          </w:p>
        </w:tc>
      </w:tr>
      <w:tr w:rsidR="00AD62BD" w:rsidRPr="00702B81" w:rsidTr="001E3156">
        <w:tc>
          <w:tcPr>
            <w:tcW w:w="2263" w:type="dxa"/>
          </w:tcPr>
          <w:p w:rsidR="00AD62BD" w:rsidRPr="008D320A" w:rsidRDefault="00AD62BD" w:rsidP="00DA2C1A">
            <w:pPr>
              <w:spacing w:after="0" w:line="240" w:lineRule="auto"/>
              <w:jc w:val="both"/>
              <w:rPr>
                <w:rFonts w:ascii="Times New Roman" w:hAnsi="Times New Roman" w:cs="Times New Roman"/>
                <w:lang w:val="en-US"/>
              </w:rPr>
            </w:pPr>
            <w:r w:rsidRPr="008D320A">
              <w:rPr>
                <w:rFonts w:ascii="Times New Roman" w:hAnsi="Times New Roman" w:cs="Times New Roman"/>
                <w:lang w:val="en-US"/>
              </w:rPr>
              <w:t>Non-profit organization or universities</w:t>
            </w:r>
          </w:p>
        </w:tc>
        <w:tc>
          <w:tcPr>
            <w:tcW w:w="2127" w:type="dxa"/>
          </w:tcPr>
          <w:p w:rsidR="00AD62BD" w:rsidRPr="008D320A" w:rsidRDefault="00AD62BD" w:rsidP="00DA2C1A">
            <w:pPr>
              <w:spacing w:after="0" w:line="240" w:lineRule="auto"/>
              <w:jc w:val="both"/>
              <w:rPr>
                <w:rFonts w:ascii="Times New Roman" w:hAnsi="Times New Roman" w:cs="Times New Roman"/>
                <w:lang w:val="en-US"/>
              </w:rPr>
            </w:pPr>
            <w:r w:rsidRPr="008D320A">
              <w:rPr>
                <w:rFonts w:ascii="Times New Roman" w:hAnsi="Times New Roman" w:cs="Times New Roman"/>
                <w:lang w:val="en-US"/>
              </w:rPr>
              <w:t>Sponsorship and charity;</w:t>
            </w:r>
          </w:p>
          <w:p w:rsidR="00AD62BD" w:rsidRPr="008D320A" w:rsidRDefault="00AD62BD" w:rsidP="00DA2C1A">
            <w:pPr>
              <w:spacing w:after="0" w:line="240" w:lineRule="auto"/>
              <w:jc w:val="both"/>
              <w:rPr>
                <w:rFonts w:ascii="Times New Roman" w:hAnsi="Times New Roman" w:cs="Times New Roman"/>
                <w:lang w:val="en-US"/>
              </w:rPr>
            </w:pPr>
            <w:r w:rsidRPr="008D320A">
              <w:rPr>
                <w:rFonts w:ascii="Times New Roman" w:hAnsi="Times New Roman" w:cs="Times New Roman"/>
                <w:lang w:val="en-US"/>
              </w:rPr>
              <w:t>Public financing</w:t>
            </w:r>
          </w:p>
        </w:tc>
        <w:tc>
          <w:tcPr>
            <w:tcW w:w="2409" w:type="dxa"/>
          </w:tcPr>
          <w:p w:rsidR="00AD62BD" w:rsidRPr="008D320A" w:rsidRDefault="00AD62BD" w:rsidP="00DA2C1A">
            <w:pPr>
              <w:spacing w:after="0" w:line="240" w:lineRule="auto"/>
              <w:jc w:val="both"/>
              <w:rPr>
                <w:rFonts w:ascii="Times New Roman" w:hAnsi="Times New Roman" w:cs="Times New Roman"/>
                <w:lang w:val="en-US"/>
              </w:rPr>
            </w:pPr>
            <w:r w:rsidRPr="008D320A">
              <w:rPr>
                <w:rFonts w:ascii="Times New Roman" w:hAnsi="Times New Roman" w:cs="Times New Roman"/>
                <w:lang w:val="en-US"/>
              </w:rPr>
              <w:t xml:space="preserve">Dealing only with the projects that have a significant social or environmental impact </w:t>
            </w:r>
          </w:p>
        </w:tc>
        <w:tc>
          <w:tcPr>
            <w:tcW w:w="3119" w:type="dxa"/>
          </w:tcPr>
          <w:p w:rsidR="00AD62BD" w:rsidRPr="008D320A" w:rsidRDefault="00AD62BD" w:rsidP="00DA2C1A">
            <w:pPr>
              <w:spacing w:after="0" w:line="240" w:lineRule="auto"/>
              <w:jc w:val="both"/>
              <w:rPr>
                <w:rFonts w:ascii="Times New Roman" w:hAnsi="Times New Roman" w:cs="Times New Roman"/>
                <w:lang w:val="en-US"/>
              </w:rPr>
            </w:pPr>
            <w:r w:rsidRPr="008D320A">
              <w:rPr>
                <w:rFonts w:ascii="Times New Roman" w:hAnsi="Times New Roman" w:cs="Times New Roman"/>
                <w:lang w:val="en-US"/>
              </w:rPr>
              <w:t>Programs 3 to 10 months, 6 months on average, longer terms due to the peculiarities of social business projects</w:t>
            </w:r>
          </w:p>
        </w:tc>
        <w:tc>
          <w:tcPr>
            <w:tcW w:w="2268" w:type="dxa"/>
          </w:tcPr>
          <w:p w:rsidR="00AD62BD" w:rsidRPr="008D320A" w:rsidRDefault="00AD62BD" w:rsidP="00DA2C1A">
            <w:pPr>
              <w:spacing w:after="0" w:line="240" w:lineRule="auto"/>
              <w:jc w:val="both"/>
              <w:rPr>
                <w:rFonts w:ascii="Times New Roman" w:hAnsi="Times New Roman" w:cs="Times New Roman"/>
                <w:lang w:val="en-US"/>
              </w:rPr>
            </w:pPr>
            <w:r w:rsidRPr="008D320A">
              <w:rPr>
                <w:rFonts w:ascii="Times New Roman" w:hAnsi="Times New Roman" w:cs="Times New Roman"/>
                <w:lang w:val="en-US"/>
              </w:rPr>
              <w:t>Consultants are attracted on both paid and free basis from worldwide leading companies</w:t>
            </w:r>
          </w:p>
        </w:tc>
        <w:tc>
          <w:tcPr>
            <w:tcW w:w="2374" w:type="dxa"/>
          </w:tcPr>
          <w:p w:rsidR="00AD62BD" w:rsidRPr="008D320A" w:rsidRDefault="00AD62BD" w:rsidP="00DA2C1A">
            <w:pPr>
              <w:spacing w:after="0" w:line="240" w:lineRule="auto"/>
              <w:jc w:val="both"/>
              <w:rPr>
                <w:rFonts w:ascii="Times New Roman" w:hAnsi="Times New Roman" w:cs="Times New Roman"/>
                <w:lang w:val="en-US"/>
              </w:rPr>
            </w:pPr>
            <w:r w:rsidRPr="008D320A">
              <w:rPr>
                <w:rFonts w:ascii="Times New Roman" w:hAnsi="Times New Roman" w:cs="Times New Roman"/>
                <w:lang w:val="en-US"/>
              </w:rPr>
              <w:t>According to published data, 10 to 80 projects per year receive support</w:t>
            </w:r>
          </w:p>
        </w:tc>
      </w:tr>
      <w:tr w:rsidR="00AD62BD" w:rsidRPr="00702B81" w:rsidTr="001E3156">
        <w:tc>
          <w:tcPr>
            <w:tcW w:w="2263" w:type="dxa"/>
          </w:tcPr>
          <w:p w:rsidR="00AD62BD" w:rsidRPr="008D320A" w:rsidRDefault="00AD62BD" w:rsidP="00DA2C1A">
            <w:pPr>
              <w:spacing w:after="0" w:line="240" w:lineRule="auto"/>
              <w:jc w:val="both"/>
              <w:rPr>
                <w:rFonts w:ascii="Times New Roman" w:hAnsi="Times New Roman" w:cs="Times New Roman"/>
                <w:lang w:val="en-US"/>
              </w:rPr>
            </w:pPr>
            <w:r w:rsidRPr="008D320A">
              <w:rPr>
                <w:rFonts w:ascii="Times New Roman" w:hAnsi="Times New Roman" w:cs="Times New Roman"/>
                <w:lang w:val="en-US"/>
              </w:rPr>
              <w:t>NPOs:</w:t>
            </w:r>
          </w:p>
          <w:p w:rsidR="00AD62BD" w:rsidRPr="008D320A" w:rsidRDefault="00AD62BD" w:rsidP="00DA2C1A">
            <w:pPr>
              <w:spacing w:after="0" w:line="240" w:lineRule="auto"/>
              <w:jc w:val="both"/>
              <w:rPr>
                <w:rFonts w:ascii="Times New Roman" w:hAnsi="Times New Roman" w:cs="Times New Roman"/>
                <w:lang w:val="en-US"/>
              </w:rPr>
            </w:pPr>
            <w:r w:rsidRPr="008D320A">
              <w:rPr>
                <w:rFonts w:ascii="Times New Roman" w:hAnsi="Times New Roman" w:cs="Times New Roman"/>
                <w:i/>
                <w:lang w:val="en-US"/>
              </w:rPr>
              <w:t>Uncharted</w:t>
            </w:r>
            <w:r w:rsidRPr="008D320A">
              <w:rPr>
                <w:rFonts w:ascii="Times New Roman" w:hAnsi="Times New Roman" w:cs="Times New Roman"/>
                <w:lang w:val="en-US"/>
              </w:rPr>
              <w:t xml:space="preserve"> (previously </w:t>
            </w:r>
            <w:r w:rsidRPr="008D320A">
              <w:rPr>
                <w:rFonts w:ascii="Times New Roman" w:hAnsi="Times New Roman" w:cs="Times New Roman"/>
                <w:i/>
                <w:lang w:val="en-US"/>
              </w:rPr>
              <w:t>Unreasonable Institute</w:t>
            </w:r>
            <w:r w:rsidRPr="008D320A">
              <w:rPr>
                <w:rFonts w:ascii="Times New Roman" w:hAnsi="Times New Roman" w:cs="Times New Roman"/>
                <w:lang w:val="en-US"/>
              </w:rPr>
              <w:t>, Colorado);</w:t>
            </w:r>
          </w:p>
          <w:p w:rsidR="00AD62BD" w:rsidRPr="008D320A" w:rsidRDefault="00AD62BD" w:rsidP="00DA2C1A">
            <w:pPr>
              <w:spacing w:after="0" w:line="240" w:lineRule="auto"/>
              <w:jc w:val="both"/>
              <w:rPr>
                <w:rFonts w:ascii="Times New Roman" w:hAnsi="Times New Roman" w:cs="Times New Roman"/>
                <w:lang w:val="en-US"/>
              </w:rPr>
            </w:pPr>
            <w:r w:rsidRPr="008D320A">
              <w:rPr>
                <w:rFonts w:ascii="Times New Roman" w:hAnsi="Times New Roman" w:cs="Times New Roman"/>
                <w:noProof/>
                <w:sz w:val="28"/>
                <w:szCs w:val="28"/>
                <w:lang w:eastAsia="ru-RU"/>
              </w:rPr>
              <mc:AlternateContent>
                <mc:Choice Requires="wps">
                  <w:drawing>
                    <wp:anchor distT="45720" distB="45720" distL="114300" distR="114300" simplePos="0" relativeHeight="251663360" behindDoc="0" locked="0" layoutInCell="1" allowOverlap="1" wp14:anchorId="3A3FD07D" wp14:editId="3D2E1BCF">
                      <wp:simplePos x="0" y="0"/>
                      <wp:positionH relativeFrom="column">
                        <wp:posOffset>-730885</wp:posOffset>
                      </wp:positionH>
                      <wp:positionV relativeFrom="paragraph">
                        <wp:posOffset>208915</wp:posOffset>
                      </wp:positionV>
                      <wp:extent cx="390525" cy="314325"/>
                      <wp:effectExtent l="0" t="0" r="9525" b="9525"/>
                      <wp:wrapNone/>
                      <wp:docPr id="8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390525" cy="314325"/>
                              </a:xfrm>
                              <a:prstGeom prst="rect">
                                <a:avLst/>
                              </a:prstGeom>
                              <a:solidFill>
                                <a:srgbClr val="FFFFFF"/>
                              </a:solidFill>
                              <a:ln w="9525">
                                <a:noFill/>
                                <a:miter lim="800000"/>
                                <a:headEnd/>
                                <a:tailEnd/>
                              </a:ln>
                            </wps:spPr>
                            <wps:txbx>
                              <w:txbxContent>
                                <w:p w:rsidR="00C41CEF" w:rsidRPr="00C62BA7" w:rsidRDefault="00C41CEF" w:rsidP="00AD62BD">
                                  <w:pPr>
                                    <w:rPr>
                                      <w:rFonts w:ascii="Times New Roman" w:hAnsi="Times New Roman" w:cs="Times New Roman"/>
                                      <w:sz w:val="24"/>
                                      <w:szCs w:val="24"/>
                                    </w:rPr>
                                  </w:pPr>
                                  <w:r w:rsidRPr="00FF6DE6">
                                    <w:rPr>
                                      <w:rFonts w:ascii="Times New Roman" w:hAnsi="Times New Roman" w:cs="Times New Roman"/>
                                      <w:sz w:val="24"/>
                                      <w:szCs w:val="24"/>
                                    </w:rPr>
                                    <w:fldChar w:fldCharType="begin"/>
                                  </w:r>
                                  <w:r w:rsidRPr="00FF6DE6">
                                    <w:rPr>
                                      <w:rFonts w:ascii="Times New Roman" w:hAnsi="Times New Roman" w:cs="Times New Roman"/>
                                      <w:sz w:val="24"/>
                                      <w:szCs w:val="24"/>
                                    </w:rPr>
                                    <w:instrText>PAGE   \* MERGEFORMAT</w:instrText>
                                  </w:r>
                                  <w:r w:rsidRPr="00FF6DE6">
                                    <w:rPr>
                                      <w:rFonts w:ascii="Times New Roman" w:hAnsi="Times New Roman" w:cs="Times New Roman"/>
                                      <w:sz w:val="24"/>
                                      <w:szCs w:val="24"/>
                                    </w:rPr>
                                    <w:fldChar w:fldCharType="separate"/>
                                  </w:r>
                                  <w:r>
                                    <w:rPr>
                                      <w:rFonts w:ascii="Times New Roman" w:hAnsi="Times New Roman" w:cs="Times New Roman"/>
                                      <w:noProof/>
                                      <w:sz w:val="24"/>
                                      <w:szCs w:val="24"/>
                                    </w:rPr>
                                    <w:t>46</w:t>
                                  </w:r>
                                  <w:r w:rsidRPr="00FF6DE6">
                                    <w:rPr>
                                      <w:rFonts w:ascii="Times New Roman" w:hAnsi="Times New Roman" w:cs="Times New Roman"/>
                                      <w:sz w:val="24"/>
                                      <w:szCs w:val="24"/>
                                    </w:rPr>
                                    <w:fldChar w:fldCharType="end"/>
                                  </w:r>
                                  <w:r>
                                    <w:rPr>
                                      <w:rFonts w:ascii="Times New Roman" w:hAnsi="Times New Roman" w:cs="Times New Roman"/>
                                      <w:sz w:val="24"/>
                                      <w:szCs w:val="24"/>
                                    </w:rP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57.55pt;margin-top:16.45pt;width:30.75pt;height:24.75pt;rotation:90;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" stroked="f">
                      <v:textbox>
                        <w:txbxContent>
                          <w:p w:rsidR="00C41CEF" w:rsidRPr="00C62BA7" w:rsidRDefault="00C41CEF" w:rsidP="00AD62BD">
                            <w:pPr>
                              <w:rPr>
                                <w:rFonts w:ascii="Times New Roman" w:hAnsi="Times New Roman" w:cs="Times New Roman"/>
                                <w:sz w:val="24"/>
                                <w:szCs w:val="24"/>
                              </w:rPr>
                            </w:pPr>
                            <w:r w:rsidRPr="00FF6DE6">
                              <w:rPr>
                                <w:rFonts w:ascii="Times New Roman" w:hAnsi="Times New Roman" w:cs="Times New Roman"/>
                                <w:sz w:val="24"/>
                                <w:szCs w:val="24"/>
                              </w:rPr>
                              <w:fldChar w:fldCharType="begin"/>
                            </w:r>
                            <w:r w:rsidRPr="00FF6DE6">
                              <w:rPr>
                                <w:rFonts w:ascii="Times New Roman" w:hAnsi="Times New Roman" w:cs="Times New Roman"/>
                                <w:sz w:val="24"/>
                                <w:szCs w:val="24"/>
                              </w:rPr>
                              <w:instrText>PAGE   \* MERGEFORMAT</w:instrText>
                            </w:r>
                            <w:r w:rsidRPr="00FF6DE6">
                              <w:rPr>
                                <w:rFonts w:ascii="Times New Roman" w:hAnsi="Times New Roman" w:cs="Times New Roman"/>
                                <w:sz w:val="24"/>
                                <w:szCs w:val="24"/>
                              </w:rPr>
                              <w:fldChar w:fldCharType="separate"/>
                            </w:r>
                            <w:r>
                              <w:rPr>
                                <w:rFonts w:ascii="Times New Roman" w:hAnsi="Times New Roman" w:cs="Times New Roman"/>
                                <w:noProof/>
                                <w:sz w:val="24"/>
                                <w:szCs w:val="24"/>
                              </w:rPr>
                              <w:t>46</w:t>
                            </w:r>
                            <w:r w:rsidRPr="00FF6DE6">
                              <w:rPr>
                                <w:rFonts w:ascii="Times New Roman" w:hAnsi="Times New Roman" w:cs="Times New Roman"/>
                                <w:sz w:val="24"/>
                                <w:szCs w:val="24"/>
                              </w:rPr>
                              <w:fldChar w:fldCharType="end"/>
                            </w:r>
                            <w:r>
                              <w:rPr>
                                <w:rFonts w:ascii="Times New Roman" w:hAnsi="Times New Roman" w:cs="Times New Roman"/>
                                <w:sz w:val="24"/>
                                <w:szCs w:val="24"/>
                              </w:rPr>
                              <w:t>6</w:t>
                            </w:r>
                          </w:p>
                        </w:txbxContent>
                      </v:textbox>
                    </v:shape>
                  </w:pict>
                </mc:Fallback>
              </mc:AlternateContent>
            </w:r>
            <w:r w:rsidRPr="008D320A">
              <w:rPr>
                <w:rFonts w:ascii="Times New Roman" w:hAnsi="Times New Roman" w:cs="Times New Roman"/>
                <w:i/>
                <w:lang w:val="en-US"/>
              </w:rPr>
              <w:t>Propeller</w:t>
            </w:r>
            <w:r w:rsidRPr="008D320A">
              <w:rPr>
                <w:rFonts w:ascii="Times New Roman" w:hAnsi="Times New Roman" w:cs="Times New Roman"/>
                <w:lang w:val="en-US"/>
              </w:rPr>
              <w:t xml:space="preserve"> (New Orleans);</w:t>
            </w:r>
          </w:p>
          <w:p w:rsidR="00AD62BD" w:rsidRPr="008D320A" w:rsidRDefault="00AD62BD" w:rsidP="00DA2C1A">
            <w:pPr>
              <w:spacing w:after="0" w:line="240" w:lineRule="auto"/>
              <w:jc w:val="both"/>
              <w:rPr>
                <w:rFonts w:ascii="Times New Roman" w:hAnsi="Times New Roman" w:cs="Times New Roman"/>
                <w:lang w:val="en-US"/>
              </w:rPr>
            </w:pPr>
            <w:r w:rsidRPr="008D320A">
              <w:rPr>
                <w:rFonts w:ascii="Times New Roman" w:hAnsi="Times New Roman" w:cs="Times New Roman"/>
                <w:i/>
                <w:lang w:val="en-US"/>
              </w:rPr>
              <w:t>Mass Challenge</w:t>
            </w:r>
            <w:r w:rsidRPr="008D320A">
              <w:rPr>
                <w:rFonts w:ascii="Times New Roman" w:hAnsi="Times New Roman" w:cs="Times New Roman"/>
                <w:lang w:val="en-US"/>
              </w:rPr>
              <w:t xml:space="preserve"> (Boston)</w:t>
            </w:r>
          </w:p>
          <w:p w:rsidR="00AD62BD" w:rsidRPr="008D320A" w:rsidRDefault="00AD62BD" w:rsidP="00DA2C1A">
            <w:pPr>
              <w:spacing w:after="0" w:line="240" w:lineRule="auto"/>
              <w:jc w:val="both"/>
              <w:rPr>
                <w:rFonts w:ascii="Times New Roman" w:hAnsi="Times New Roman" w:cs="Times New Roman"/>
                <w:lang w:val="en-US"/>
              </w:rPr>
            </w:pPr>
            <w:r w:rsidRPr="008D320A">
              <w:rPr>
                <w:rFonts w:ascii="Times New Roman" w:hAnsi="Times New Roman" w:cs="Times New Roman"/>
                <w:lang w:val="en-US"/>
              </w:rPr>
              <w:t>Universities:</w:t>
            </w:r>
          </w:p>
          <w:p w:rsidR="00AD62BD" w:rsidRPr="008D320A" w:rsidRDefault="00AD62BD" w:rsidP="00DA2C1A">
            <w:pPr>
              <w:spacing w:after="0" w:line="240" w:lineRule="auto"/>
              <w:jc w:val="both"/>
              <w:rPr>
                <w:rFonts w:ascii="Times New Roman" w:hAnsi="Times New Roman" w:cs="Times New Roman"/>
                <w:lang w:val="en-US"/>
              </w:rPr>
            </w:pPr>
            <w:r w:rsidRPr="008D320A">
              <w:rPr>
                <w:rFonts w:ascii="Times New Roman" w:hAnsi="Times New Roman" w:cs="Times New Roman"/>
                <w:i/>
                <w:lang w:val="en-US"/>
              </w:rPr>
              <w:t>GSBI Accelerator</w:t>
            </w:r>
            <w:r w:rsidRPr="008D320A">
              <w:rPr>
                <w:rFonts w:ascii="Times New Roman" w:hAnsi="Times New Roman" w:cs="Times New Roman"/>
                <w:lang w:val="en-US"/>
              </w:rPr>
              <w:t xml:space="preserve"> (Santa Clara, Silicon valley)</w:t>
            </w:r>
          </w:p>
          <w:p w:rsidR="00AD62BD" w:rsidRPr="008D320A" w:rsidRDefault="00AD62BD" w:rsidP="00DA2C1A">
            <w:pPr>
              <w:spacing w:after="0" w:line="240" w:lineRule="auto"/>
              <w:jc w:val="both"/>
              <w:rPr>
                <w:rFonts w:ascii="Times New Roman" w:hAnsi="Times New Roman" w:cs="Times New Roman"/>
                <w:lang w:val="en-US"/>
              </w:rPr>
            </w:pPr>
            <w:r w:rsidRPr="008D320A">
              <w:rPr>
                <w:rFonts w:ascii="Times New Roman" w:hAnsi="Times New Roman" w:cs="Times New Roman"/>
                <w:i/>
                <w:lang w:val="en-US"/>
              </w:rPr>
              <w:t>Fast Forward</w:t>
            </w:r>
            <w:r w:rsidRPr="008D320A">
              <w:rPr>
                <w:rFonts w:ascii="Times New Roman" w:hAnsi="Times New Roman" w:cs="Times New Roman"/>
                <w:lang w:val="en-US"/>
              </w:rPr>
              <w:t xml:space="preserve"> (California)</w:t>
            </w:r>
          </w:p>
        </w:tc>
        <w:tc>
          <w:tcPr>
            <w:tcW w:w="2127" w:type="dxa"/>
          </w:tcPr>
          <w:p w:rsidR="00AD62BD" w:rsidRPr="008D320A" w:rsidRDefault="00AD62BD" w:rsidP="00DA2C1A">
            <w:pPr>
              <w:spacing w:after="0" w:line="240" w:lineRule="auto"/>
              <w:jc w:val="both"/>
              <w:rPr>
                <w:rFonts w:ascii="Times New Roman" w:hAnsi="Times New Roman" w:cs="Times New Roman"/>
                <w:lang w:val="en-US"/>
              </w:rPr>
            </w:pPr>
            <w:r w:rsidRPr="008D320A">
              <w:rPr>
                <w:rFonts w:ascii="Times New Roman" w:hAnsi="Times New Roman" w:cs="Times New Roman"/>
                <w:lang w:val="en-US"/>
              </w:rPr>
              <w:t>Limited use of practice of investing in the capital of companies, the use of grant support systems and interest-free loans</w:t>
            </w:r>
          </w:p>
        </w:tc>
        <w:tc>
          <w:tcPr>
            <w:tcW w:w="2409" w:type="dxa"/>
          </w:tcPr>
          <w:p w:rsidR="00AD62BD" w:rsidRPr="008D320A" w:rsidRDefault="00AD62BD" w:rsidP="00DA2C1A">
            <w:pPr>
              <w:spacing w:after="0" w:line="240" w:lineRule="auto"/>
              <w:jc w:val="both"/>
              <w:rPr>
                <w:rFonts w:ascii="Times New Roman" w:hAnsi="Times New Roman" w:cs="Times New Roman"/>
                <w:lang w:val="en-US"/>
              </w:rPr>
            </w:pPr>
            <w:r w:rsidRPr="008D320A">
              <w:rPr>
                <w:rFonts w:ascii="Times New Roman" w:hAnsi="Times New Roman" w:cs="Times New Roman"/>
                <w:lang w:val="en-US"/>
              </w:rPr>
              <w:t>For example:</w:t>
            </w:r>
          </w:p>
          <w:p w:rsidR="00AD62BD" w:rsidRPr="008D320A" w:rsidRDefault="00AD62BD" w:rsidP="00DA2C1A">
            <w:pPr>
              <w:spacing w:after="0" w:line="240" w:lineRule="auto"/>
              <w:jc w:val="both"/>
              <w:rPr>
                <w:rFonts w:ascii="Times New Roman" w:hAnsi="Times New Roman" w:cs="Times New Roman"/>
                <w:lang w:val="en-US"/>
              </w:rPr>
            </w:pPr>
            <w:r w:rsidRPr="008D320A">
              <w:rPr>
                <w:rFonts w:ascii="Times New Roman" w:hAnsi="Times New Roman" w:cs="Times New Roman"/>
                <w:i/>
                <w:lang w:val="en-US"/>
              </w:rPr>
              <w:t>Propeller</w:t>
            </w:r>
            <w:r w:rsidRPr="008D320A">
              <w:rPr>
                <w:rFonts w:ascii="Times New Roman" w:hAnsi="Times New Roman" w:cs="Times New Roman"/>
                <w:lang w:val="en-US"/>
              </w:rPr>
              <w:t>: water, food safety, health, education;</w:t>
            </w:r>
          </w:p>
          <w:p w:rsidR="00AD62BD" w:rsidRPr="008D320A" w:rsidRDefault="00AD62BD" w:rsidP="00DA2C1A">
            <w:pPr>
              <w:spacing w:after="0" w:line="240" w:lineRule="auto"/>
              <w:jc w:val="both"/>
              <w:rPr>
                <w:rFonts w:ascii="Times New Roman" w:hAnsi="Times New Roman" w:cs="Times New Roman"/>
                <w:lang w:val="en-US"/>
              </w:rPr>
            </w:pPr>
            <w:r w:rsidRPr="008D320A">
              <w:rPr>
                <w:rFonts w:ascii="Times New Roman" w:hAnsi="Times New Roman" w:cs="Times New Roman"/>
                <w:i/>
                <w:lang w:val="en-US"/>
              </w:rPr>
              <w:t>Global Social Benefit Institute:</w:t>
            </w:r>
            <w:r w:rsidRPr="008D320A">
              <w:rPr>
                <w:rFonts w:ascii="Times New Roman" w:hAnsi="Times New Roman" w:cs="Times New Roman"/>
                <w:lang w:val="en-US"/>
              </w:rPr>
              <w:t xml:space="preserve"> poverty;</w:t>
            </w:r>
          </w:p>
          <w:p w:rsidR="00AD62BD" w:rsidRPr="008D320A" w:rsidRDefault="00AD62BD" w:rsidP="00DA2C1A">
            <w:pPr>
              <w:spacing w:after="0" w:line="240" w:lineRule="auto"/>
              <w:jc w:val="both"/>
              <w:rPr>
                <w:rFonts w:ascii="Times New Roman" w:hAnsi="Times New Roman" w:cs="Times New Roman"/>
                <w:lang w:val="en-US"/>
              </w:rPr>
            </w:pPr>
            <w:r w:rsidRPr="008D320A">
              <w:rPr>
                <w:rFonts w:ascii="Times New Roman" w:hAnsi="Times New Roman" w:cs="Times New Roman"/>
                <w:i/>
                <w:lang w:val="en-US"/>
              </w:rPr>
              <w:t>Uncharted:</w:t>
            </w:r>
            <w:r w:rsidRPr="008D320A">
              <w:rPr>
                <w:rFonts w:ascii="Times New Roman" w:hAnsi="Times New Roman" w:cs="Times New Roman"/>
                <w:lang w:val="en-US"/>
              </w:rPr>
              <w:t xml:space="preserve"> urban poverty, discrimination;</w:t>
            </w:r>
          </w:p>
          <w:p w:rsidR="00AD62BD" w:rsidRPr="008D320A" w:rsidRDefault="00AD62BD" w:rsidP="00DA2C1A">
            <w:pPr>
              <w:spacing w:after="0" w:line="240" w:lineRule="auto"/>
              <w:jc w:val="both"/>
              <w:rPr>
                <w:rFonts w:ascii="Times New Roman" w:hAnsi="Times New Roman" w:cs="Times New Roman"/>
                <w:lang w:val="en-US"/>
              </w:rPr>
            </w:pPr>
            <w:r w:rsidRPr="008D320A">
              <w:rPr>
                <w:rFonts w:ascii="Times New Roman" w:hAnsi="Times New Roman" w:cs="Times New Roman"/>
                <w:i/>
                <w:lang w:val="en-US"/>
              </w:rPr>
              <w:t>Mass Challenge</w:t>
            </w:r>
            <w:r w:rsidRPr="008D320A">
              <w:rPr>
                <w:rFonts w:ascii="Times New Roman" w:hAnsi="Times New Roman" w:cs="Times New Roman"/>
                <w:lang w:val="en-US"/>
              </w:rPr>
              <w:t>: annually depending on partners ' priorities</w:t>
            </w:r>
          </w:p>
        </w:tc>
        <w:tc>
          <w:tcPr>
            <w:tcW w:w="3119" w:type="dxa"/>
          </w:tcPr>
          <w:p w:rsidR="00AD62BD" w:rsidRPr="008D320A" w:rsidRDefault="00AD62BD" w:rsidP="00DA2C1A">
            <w:pPr>
              <w:spacing w:after="0" w:line="240" w:lineRule="auto"/>
              <w:jc w:val="both"/>
              <w:rPr>
                <w:rFonts w:ascii="Times New Roman" w:hAnsi="Times New Roman" w:cs="Times New Roman"/>
                <w:lang w:val="en-US"/>
              </w:rPr>
            </w:pPr>
            <w:r w:rsidRPr="008D320A">
              <w:rPr>
                <w:rFonts w:ascii="Times New Roman" w:hAnsi="Times New Roman" w:cs="Times New Roman"/>
                <w:i/>
                <w:lang w:val="en-US"/>
              </w:rPr>
              <w:t>Uncharted</w:t>
            </w:r>
            <w:r w:rsidRPr="008D320A">
              <w:rPr>
                <w:rFonts w:ascii="Times New Roman" w:hAnsi="Times New Roman" w:cs="Times New Roman"/>
                <w:lang w:val="en-US"/>
              </w:rPr>
              <w:t xml:space="preserve"> operates mostly remotely. 4-5 weeks of field camp: training, consultations with mentors, investors.</w:t>
            </w:r>
          </w:p>
          <w:p w:rsidR="00AD62BD" w:rsidRPr="008D320A" w:rsidRDefault="00AD62BD" w:rsidP="00DA2C1A">
            <w:pPr>
              <w:spacing w:after="0" w:line="240" w:lineRule="auto"/>
              <w:jc w:val="both"/>
              <w:rPr>
                <w:rFonts w:ascii="Times New Roman" w:hAnsi="Times New Roman" w:cs="Times New Roman"/>
                <w:lang w:val="en-US"/>
              </w:rPr>
            </w:pPr>
            <w:r w:rsidRPr="008D320A">
              <w:rPr>
                <w:rFonts w:ascii="Times New Roman" w:hAnsi="Times New Roman" w:cs="Times New Roman"/>
                <w:lang w:val="en-US"/>
              </w:rPr>
              <w:t>The team makes a plan for 18 months and is given a mentor who will accompany implementation of the plan.</w:t>
            </w:r>
          </w:p>
          <w:p w:rsidR="00AD62BD" w:rsidRPr="008D320A" w:rsidRDefault="00AD62BD" w:rsidP="00DA2C1A">
            <w:pPr>
              <w:spacing w:after="0" w:line="240" w:lineRule="auto"/>
              <w:jc w:val="both"/>
              <w:rPr>
                <w:rFonts w:ascii="Times New Roman" w:hAnsi="Times New Roman" w:cs="Times New Roman"/>
                <w:lang w:val="en-US"/>
              </w:rPr>
            </w:pPr>
            <w:r w:rsidRPr="008D320A">
              <w:rPr>
                <w:rFonts w:ascii="Times New Roman" w:hAnsi="Times New Roman" w:cs="Times New Roman"/>
                <w:i/>
                <w:lang w:val="en-US"/>
              </w:rPr>
              <w:t>GSBI</w:t>
            </w:r>
            <w:r w:rsidRPr="008D320A">
              <w:rPr>
                <w:rFonts w:ascii="Times New Roman" w:hAnsi="Times New Roman" w:cs="Times New Roman"/>
                <w:lang w:val="en-US"/>
              </w:rPr>
              <w:t xml:space="preserve"> works with scalable projects: 3 months of team’s personal participation in the strategic session and 6 months of mentoring support.</w:t>
            </w:r>
          </w:p>
          <w:p w:rsidR="00AD62BD" w:rsidRPr="008D320A" w:rsidRDefault="00AD62BD" w:rsidP="00DA2C1A">
            <w:pPr>
              <w:spacing w:after="0" w:line="240" w:lineRule="auto"/>
              <w:jc w:val="both"/>
              <w:rPr>
                <w:rFonts w:ascii="Times New Roman" w:hAnsi="Times New Roman" w:cs="Times New Roman"/>
                <w:lang w:val="en-US"/>
              </w:rPr>
            </w:pPr>
            <w:r w:rsidRPr="008D320A">
              <w:rPr>
                <w:rFonts w:ascii="Times New Roman" w:hAnsi="Times New Roman" w:cs="Times New Roman"/>
                <w:i/>
                <w:lang w:val="en-US"/>
              </w:rPr>
              <w:t>Fast Forward:</w:t>
            </w:r>
            <w:r w:rsidRPr="008D320A">
              <w:rPr>
                <w:rFonts w:ascii="Times New Roman" w:hAnsi="Times New Roman" w:cs="Times New Roman"/>
                <w:lang w:val="en-US"/>
              </w:rPr>
              <w:t xml:space="preserve"> a grant of $25 million, 13 weeks training, and 100 mentors</w:t>
            </w:r>
          </w:p>
        </w:tc>
        <w:tc>
          <w:tcPr>
            <w:tcW w:w="2268" w:type="dxa"/>
          </w:tcPr>
          <w:p w:rsidR="00AD62BD" w:rsidRPr="008D320A" w:rsidRDefault="00AD62BD" w:rsidP="00DA2C1A">
            <w:pPr>
              <w:spacing w:after="0" w:line="240" w:lineRule="auto"/>
              <w:jc w:val="both"/>
              <w:rPr>
                <w:rFonts w:ascii="Times New Roman" w:hAnsi="Times New Roman" w:cs="Times New Roman"/>
                <w:lang w:val="en-US"/>
              </w:rPr>
            </w:pPr>
            <w:r w:rsidRPr="008D320A">
              <w:rPr>
                <w:rFonts w:ascii="Times New Roman" w:hAnsi="Times New Roman" w:cs="Times New Roman"/>
                <w:lang w:val="en-US"/>
              </w:rPr>
              <w:t xml:space="preserve">Active cooperation with </w:t>
            </w:r>
            <w:proofErr w:type="spellStart"/>
            <w:r w:rsidRPr="008D320A">
              <w:rPr>
                <w:rFonts w:ascii="Times New Roman" w:hAnsi="Times New Roman" w:cs="Times New Roman"/>
                <w:lang w:val="en-US"/>
              </w:rPr>
              <w:t>PwG</w:t>
            </w:r>
            <w:proofErr w:type="spellEnd"/>
            <w:r w:rsidRPr="008D320A">
              <w:rPr>
                <w:rFonts w:ascii="Times New Roman" w:hAnsi="Times New Roman" w:cs="Times New Roman"/>
                <w:lang w:val="en-US"/>
              </w:rPr>
              <w:t>, Morgan Stanley, FSC Interactive, Amazon, etc.</w:t>
            </w:r>
          </w:p>
        </w:tc>
        <w:tc>
          <w:tcPr>
            <w:tcW w:w="2374" w:type="dxa"/>
          </w:tcPr>
          <w:p w:rsidR="00AD62BD" w:rsidRPr="008D320A" w:rsidRDefault="00AD62BD" w:rsidP="00DA2C1A">
            <w:pPr>
              <w:spacing w:after="0" w:line="240" w:lineRule="auto"/>
              <w:jc w:val="both"/>
              <w:rPr>
                <w:rFonts w:ascii="Times New Roman" w:hAnsi="Times New Roman" w:cs="Times New Roman"/>
                <w:lang w:val="en-US"/>
              </w:rPr>
            </w:pPr>
            <w:r w:rsidRPr="008D320A">
              <w:rPr>
                <w:rFonts w:ascii="Times New Roman" w:hAnsi="Times New Roman" w:cs="Times New Roman"/>
                <w:lang w:val="en-US"/>
              </w:rPr>
              <w:t xml:space="preserve">Over the period of 2011 to 2018, </w:t>
            </w:r>
            <w:r w:rsidRPr="008D320A">
              <w:rPr>
                <w:rFonts w:ascii="Times New Roman" w:hAnsi="Times New Roman" w:cs="Times New Roman"/>
                <w:i/>
                <w:lang w:val="en-US"/>
              </w:rPr>
              <w:t>Mass Challenge</w:t>
            </w:r>
            <w:r w:rsidRPr="008D320A">
              <w:rPr>
                <w:rFonts w:ascii="Times New Roman" w:hAnsi="Times New Roman" w:cs="Times New Roman"/>
                <w:lang w:val="en-US"/>
              </w:rPr>
              <w:t xml:space="preserve"> has supported 600 social projects and raised $700 million.</w:t>
            </w:r>
          </w:p>
          <w:p w:rsidR="00AD62BD" w:rsidRPr="008D320A" w:rsidRDefault="00AD62BD" w:rsidP="00DA2C1A">
            <w:pPr>
              <w:spacing w:after="0" w:line="240" w:lineRule="auto"/>
              <w:jc w:val="both"/>
              <w:rPr>
                <w:rFonts w:ascii="Times New Roman" w:hAnsi="Times New Roman" w:cs="Times New Roman"/>
                <w:lang w:val="en-US"/>
              </w:rPr>
            </w:pPr>
            <w:r w:rsidRPr="008D320A">
              <w:rPr>
                <w:rFonts w:ascii="Times New Roman" w:hAnsi="Times New Roman" w:cs="Times New Roman"/>
                <w:i/>
                <w:lang w:val="en-US"/>
              </w:rPr>
              <w:t>Uncharted:</w:t>
            </w:r>
            <w:r w:rsidRPr="008D320A">
              <w:rPr>
                <w:rFonts w:ascii="Times New Roman" w:hAnsi="Times New Roman" w:cs="Times New Roman"/>
                <w:lang w:val="en-US"/>
              </w:rPr>
              <w:t xml:space="preserve"> 190 projects over the period of 2010 to 2019, investments of $252 million</w:t>
            </w:r>
          </w:p>
        </w:tc>
      </w:tr>
      <w:tr w:rsidR="00AD62BD" w:rsidRPr="00702B81" w:rsidTr="001E3156">
        <w:tc>
          <w:tcPr>
            <w:tcW w:w="14560" w:type="dxa"/>
            <w:gridSpan w:val="6"/>
          </w:tcPr>
          <w:p w:rsidR="00AD62BD" w:rsidRPr="008D320A" w:rsidRDefault="00AD62BD" w:rsidP="00DA2C1A">
            <w:pPr>
              <w:spacing w:after="0" w:line="240" w:lineRule="auto"/>
              <w:ind w:firstLine="567"/>
              <w:jc w:val="both"/>
              <w:rPr>
                <w:rFonts w:ascii="Times New Roman" w:hAnsi="Times New Roman" w:cs="Times New Roman"/>
                <w:lang w:val="en-US"/>
              </w:rPr>
            </w:pPr>
            <w:r w:rsidRPr="008D320A">
              <w:rPr>
                <w:rFonts w:ascii="Times New Roman" w:hAnsi="Times New Roman" w:cs="Times New Roman"/>
                <w:lang w:val="en-US"/>
              </w:rPr>
              <w:t>Note: Prepared by the authors</w:t>
            </w:r>
          </w:p>
        </w:tc>
      </w:tr>
    </w:tbl>
    <w:p w:rsidR="00AD62BD" w:rsidRPr="008D320A" w:rsidRDefault="00AD62BD" w:rsidP="00AD62BD">
      <w:pPr>
        <w:tabs>
          <w:tab w:val="left" w:pos="12758"/>
        </w:tabs>
        <w:spacing w:after="0" w:line="240" w:lineRule="auto"/>
        <w:jc w:val="both"/>
        <w:rPr>
          <w:rFonts w:ascii="Times New Roman" w:hAnsi="Times New Roman" w:cs="Times New Roman"/>
          <w:sz w:val="28"/>
          <w:szCs w:val="28"/>
          <w:lang w:val="en-US"/>
        </w:rPr>
        <w:sectPr w:rsidR="00AD62BD" w:rsidRPr="008D320A" w:rsidSect="001E3156">
          <w:pgSz w:w="16838" w:h="11906" w:orient="landscape"/>
          <w:pgMar w:top="1701" w:right="851" w:bottom="851" w:left="1701" w:header="709" w:footer="709" w:gutter="0"/>
          <w:cols w:space="708"/>
          <w:docGrid w:linePitch="360"/>
        </w:sectPr>
      </w:pPr>
    </w:p>
    <w:p w:rsidR="00AD62BD" w:rsidRPr="008D320A" w:rsidRDefault="00AD62BD" w:rsidP="00AD62BD">
      <w:pPr>
        <w:tabs>
          <w:tab w:val="left" w:pos="12758"/>
        </w:tabs>
        <w:spacing w:after="0" w:line="240" w:lineRule="auto"/>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lastRenderedPageBreak/>
        <w:t xml:space="preserve">Table </w:t>
      </w:r>
      <w:r w:rsidRPr="008D320A">
        <w:rPr>
          <w:rFonts w:ascii="Times New Roman" w:hAnsi="Times New Roman" w:cs="Times New Roman"/>
          <w:sz w:val="28"/>
          <w:szCs w:val="28"/>
        </w:rPr>
        <w:t>А</w:t>
      </w:r>
      <w:r w:rsidRPr="008D320A">
        <w:rPr>
          <w:rFonts w:ascii="Times New Roman" w:hAnsi="Times New Roman" w:cs="Times New Roman"/>
          <w:sz w:val="28"/>
          <w:szCs w:val="28"/>
          <w:lang w:val="en-US"/>
        </w:rPr>
        <w:t xml:space="preserve">.2 - A comparative analysis of the </w:t>
      </w:r>
      <w:proofErr w:type="spellStart"/>
      <w:r w:rsidRPr="008D320A">
        <w:rPr>
          <w:rFonts w:ascii="Times New Roman" w:hAnsi="Times New Roman" w:cs="Times New Roman"/>
          <w:sz w:val="28"/>
          <w:szCs w:val="28"/>
          <w:lang w:val="en-US"/>
        </w:rPr>
        <w:t>Zharkyra</w:t>
      </w:r>
      <w:proofErr w:type="spellEnd"/>
      <w:r w:rsidRPr="008D320A">
        <w:rPr>
          <w:rFonts w:ascii="Times New Roman" w:hAnsi="Times New Roman" w:cs="Times New Roman"/>
          <w:sz w:val="28"/>
          <w:szCs w:val="28"/>
          <w:lang w:val="en-US"/>
        </w:rPr>
        <w:t xml:space="preserve"> program and a standard accelerator model</w:t>
      </w:r>
    </w:p>
    <w:p w:rsidR="00AD62BD" w:rsidRPr="008D320A" w:rsidRDefault="00AD62BD" w:rsidP="00AD62BD">
      <w:pPr>
        <w:tabs>
          <w:tab w:val="left" w:pos="12758"/>
        </w:tabs>
        <w:spacing w:after="0" w:line="240" w:lineRule="auto"/>
        <w:jc w:val="both"/>
        <w:rPr>
          <w:rFonts w:ascii="Times New Roman" w:hAnsi="Times New Roman" w:cs="Times New Roman"/>
          <w:sz w:val="28"/>
          <w:szCs w:val="28"/>
          <w:lang w:val="en-US"/>
        </w:rPr>
      </w:pPr>
    </w:p>
    <w:tbl>
      <w:tblPr>
        <w:tblStyle w:val="a8"/>
        <w:tblW w:w="0" w:type="auto"/>
        <w:tblLook w:val="04A0" w:firstRow="1" w:lastRow="0" w:firstColumn="1" w:lastColumn="0" w:noHBand="0" w:noVBand="1"/>
      </w:tblPr>
      <w:tblGrid>
        <w:gridCol w:w="2536"/>
        <w:gridCol w:w="4081"/>
        <w:gridCol w:w="2953"/>
      </w:tblGrid>
      <w:tr w:rsidR="00AD62BD" w:rsidRPr="008D320A" w:rsidTr="001E3156">
        <w:tc>
          <w:tcPr>
            <w:tcW w:w="2547" w:type="dxa"/>
            <w:vAlign w:val="center"/>
          </w:tcPr>
          <w:p w:rsidR="00AD62BD" w:rsidRPr="008D320A" w:rsidRDefault="00AD62BD" w:rsidP="00DA2C1A">
            <w:pPr>
              <w:tabs>
                <w:tab w:val="left" w:pos="12758"/>
              </w:tabs>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lang w:val="en-US"/>
              </w:rPr>
              <w:t>Comparison parameters</w:t>
            </w:r>
          </w:p>
        </w:tc>
        <w:tc>
          <w:tcPr>
            <w:tcW w:w="4111" w:type="dxa"/>
            <w:vAlign w:val="center"/>
          </w:tcPr>
          <w:p w:rsidR="00AD62BD" w:rsidRPr="008D320A" w:rsidRDefault="00AD62BD" w:rsidP="00DA2C1A">
            <w:pPr>
              <w:tabs>
                <w:tab w:val="left" w:pos="12758"/>
              </w:tabs>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lang w:val="en-US"/>
              </w:rPr>
              <w:t>Typical model of the JV accelerator</w:t>
            </w:r>
          </w:p>
        </w:tc>
        <w:tc>
          <w:tcPr>
            <w:tcW w:w="2970" w:type="dxa"/>
            <w:vAlign w:val="center"/>
          </w:tcPr>
          <w:p w:rsidR="00AD62BD" w:rsidRPr="008D320A" w:rsidRDefault="00AD62BD" w:rsidP="00DA2C1A">
            <w:pPr>
              <w:tabs>
                <w:tab w:val="left" w:pos="12758"/>
              </w:tabs>
              <w:spacing w:after="0" w:line="240" w:lineRule="auto"/>
              <w:jc w:val="center"/>
              <w:rPr>
                <w:rFonts w:ascii="Times New Roman" w:hAnsi="Times New Roman" w:cs="Times New Roman"/>
                <w:sz w:val="24"/>
                <w:szCs w:val="24"/>
                <w:lang w:val="en-US"/>
              </w:rPr>
            </w:pPr>
            <w:proofErr w:type="spellStart"/>
            <w:r w:rsidRPr="008D320A">
              <w:rPr>
                <w:rFonts w:ascii="Times New Roman" w:hAnsi="Times New Roman" w:cs="Times New Roman"/>
                <w:sz w:val="24"/>
                <w:szCs w:val="24"/>
                <w:lang w:val="en-US"/>
              </w:rPr>
              <w:t>Zharkyra</w:t>
            </w:r>
            <w:proofErr w:type="spellEnd"/>
          </w:p>
        </w:tc>
      </w:tr>
      <w:tr w:rsidR="00AD62BD" w:rsidRPr="00702B81" w:rsidTr="001E3156">
        <w:tc>
          <w:tcPr>
            <w:tcW w:w="2547" w:type="dxa"/>
          </w:tcPr>
          <w:p w:rsidR="00AD62BD" w:rsidRPr="008D320A" w:rsidRDefault="00AD62BD" w:rsidP="00DA2C1A">
            <w:pPr>
              <w:tabs>
                <w:tab w:val="left" w:pos="12758"/>
              </w:tabs>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Recruitment</w:t>
            </w:r>
          </w:p>
        </w:tc>
        <w:tc>
          <w:tcPr>
            <w:tcW w:w="4111" w:type="dxa"/>
          </w:tcPr>
          <w:p w:rsidR="00AD62BD" w:rsidRPr="008D320A" w:rsidRDefault="00AD62BD" w:rsidP="00DA2C1A">
            <w:pPr>
              <w:tabs>
                <w:tab w:val="left" w:pos="12758"/>
              </w:tabs>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Open competition for access to the accelerator</w:t>
            </w:r>
          </w:p>
        </w:tc>
        <w:tc>
          <w:tcPr>
            <w:tcW w:w="2970" w:type="dxa"/>
          </w:tcPr>
          <w:p w:rsidR="00AD62BD" w:rsidRPr="008D320A" w:rsidRDefault="00AD62BD" w:rsidP="00DA2C1A">
            <w:pPr>
              <w:tabs>
                <w:tab w:val="left" w:pos="12758"/>
              </w:tabs>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Open competition for a package of services and an interest-free loan</w:t>
            </w:r>
          </w:p>
        </w:tc>
      </w:tr>
      <w:tr w:rsidR="00AD62BD" w:rsidRPr="00702B81" w:rsidTr="001E3156">
        <w:tc>
          <w:tcPr>
            <w:tcW w:w="2547" w:type="dxa"/>
          </w:tcPr>
          <w:p w:rsidR="00AD62BD" w:rsidRPr="008D320A" w:rsidRDefault="00AD62BD" w:rsidP="00DA2C1A">
            <w:pPr>
              <w:tabs>
                <w:tab w:val="left" w:pos="12758"/>
              </w:tabs>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Stage 1.</w:t>
            </w:r>
          </w:p>
          <w:p w:rsidR="00AD62BD" w:rsidRPr="008D320A" w:rsidRDefault="00AD62BD" w:rsidP="00DA2C1A">
            <w:pPr>
              <w:tabs>
                <w:tab w:val="left" w:pos="12758"/>
              </w:tabs>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This is where participants join the program (pre-seed stage)</w:t>
            </w:r>
          </w:p>
        </w:tc>
        <w:tc>
          <w:tcPr>
            <w:tcW w:w="4111" w:type="dxa"/>
          </w:tcPr>
          <w:p w:rsidR="00AD62BD" w:rsidRPr="008D320A" w:rsidRDefault="00AD62BD" w:rsidP="00DA2C1A">
            <w:pPr>
              <w:tabs>
                <w:tab w:val="left" w:pos="12758"/>
              </w:tabs>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Those who pass the competition at the stage of the business idea expressed in the application are invited to the accelerator for personal team participation in the training session</w:t>
            </w:r>
          </w:p>
        </w:tc>
        <w:tc>
          <w:tcPr>
            <w:tcW w:w="2970" w:type="dxa"/>
          </w:tcPr>
          <w:p w:rsidR="00AD62BD" w:rsidRPr="008D320A" w:rsidRDefault="00AD62BD" w:rsidP="00DA2C1A">
            <w:pPr>
              <w:tabs>
                <w:tab w:val="left" w:pos="12758"/>
              </w:tabs>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Competition of social business ideas, business plans of which are finalized in the course of four trainings and the best ones are selected at the defense</w:t>
            </w:r>
          </w:p>
        </w:tc>
      </w:tr>
      <w:tr w:rsidR="00AD62BD" w:rsidRPr="00702B81" w:rsidTr="001E3156">
        <w:tc>
          <w:tcPr>
            <w:tcW w:w="2547" w:type="dxa"/>
          </w:tcPr>
          <w:p w:rsidR="00AD62BD" w:rsidRPr="008D320A" w:rsidRDefault="00AD62BD" w:rsidP="00DA2C1A">
            <w:pPr>
              <w:tabs>
                <w:tab w:val="left" w:pos="12758"/>
              </w:tabs>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Stage 2.</w:t>
            </w:r>
          </w:p>
          <w:p w:rsidR="00AD62BD" w:rsidRPr="008D320A" w:rsidRDefault="00AD62BD" w:rsidP="00DA2C1A">
            <w:pPr>
              <w:tabs>
                <w:tab w:val="left" w:pos="12758"/>
              </w:tabs>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Formation of competencies and development of practical skills</w:t>
            </w:r>
          </w:p>
        </w:tc>
        <w:tc>
          <w:tcPr>
            <w:tcW w:w="4111" w:type="dxa"/>
          </w:tcPr>
          <w:p w:rsidR="00AD62BD" w:rsidRPr="008D320A" w:rsidRDefault="00AD62BD" w:rsidP="00DA2C1A">
            <w:pPr>
              <w:tabs>
                <w:tab w:val="left" w:pos="12758"/>
              </w:tabs>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Project teams are invited to the accelerator (summer camp, laboratory, etc.) for personal participation in the training session, which lasts from 3 to 5 weeks.</w:t>
            </w:r>
          </w:p>
          <w:p w:rsidR="00AD62BD" w:rsidRPr="008D320A" w:rsidRDefault="00AD62BD" w:rsidP="00DA2C1A">
            <w:pPr>
              <w:tabs>
                <w:tab w:val="left" w:pos="12758"/>
              </w:tabs>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During this period, teams together with different consultants and other teams work a business model out.</w:t>
            </w:r>
          </w:p>
          <w:p w:rsidR="00AD62BD" w:rsidRPr="008D320A" w:rsidRDefault="00AD62BD" w:rsidP="00DA2C1A">
            <w:pPr>
              <w:tabs>
                <w:tab w:val="left" w:pos="12758"/>
              </w:tabs>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Teams pass trainings in marketing, sales, negotiations, etc.</w:t>
            </w:r>
          </w:p>
        </w:tc>
        <w:tc>
          <w:tcPr>
            <w:tcW w:w="2970" w:type="dxa"/>
          </w:tcPr>
          <w:p w:rsidR="00AD62BD" w:rsidRPr="008D320A" w:rsidRDefault="00AD62BD" w:rsidP="00DA2C1A">
            <w:pPr>
              <w:tabs>
                <w:tab w:val="left" w:pos="12758"/>
              </w:tabs>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Project defense and financing of the best ones: an interest-free loan for 1.5-3 years</w:t>
            </w:r>
          </w:p>
        </w:tc>
      </w:tr>
      <w:tr w:rsidR="00AD62BD" w:rsidRPr="00702B81" w:rsidTr="001E3156">
        <w:tc>
          <w:tcPr>
            <w:tcW w:w="2547" w:type="dxa"/>
          </w:tcPr>
          <w:p w:rsidR="00AD62BD" w:rsidRPr="008D320A" w:rsidRDefault="00AD62BD" w:rsidP="00DA2C1A">
            <w:pPr>
              <w:tabs>
                <w:tab w:val="left" w:pos="12758"/>
              </w:tabs>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Stage 3.</w:t>
            </w:r>
          </w:p>
          <w:p w:rsidR="00AD62BD" w:rsidRPr="008D320A" w:rsidRDefault="00AD62BD" w:rsidP="00DA2C1A">
            <w:pPr>
              <w:tabs>
                <w:tab w:val="left" w:pos="12758"/>
              </w:tabs>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Demo session to attract investors</w:t>
            </w:r>
          </w:p>
        </w:tc>
        <w:tc>
          <w:tcPr>
            <w:tcW w:w="4111" w:type="dxa"/>
          </w:tcPr>
          <w:p w:rsidR="00AD62BD" w:rsidRPr="008D320A" w:rsidRDefault="00AD62BD" w:rsidP="00DA2C1A">
            <w:pPr>
              <w:tabs>
                <w:tab w:val="left" w:pos="12758"/>
              </w:tabs>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After the period of personal participation, a team gets a demo session held for them, gets a mentor assigned who works with the team in close contact remotely for up to 18 months, and ultimately, gets access to the alumni community for support</w:t>
            </w:r>
          </w:p>
        </w:tc>
        <w:tc>
          <w:tcPr>
            <w:tcW w:w="2970" w:type="dxa"/>
          </w:tcPr>
          <w:p w:rsidR="00AD62BD" w:rsidRPr="008D320A" w:rsidRDefault="00AD62BD" w:rsidP="00DA2C1A">
            <w:pPr>
              <w:tabs>
                <w:tab w:val="left" w:pos="12758"/>
              </w:tabs>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Providing opportunities for training tours and internships.</w:t>
            </w:r>
          </w:p>
          <w:p w:rsidR="00AD62BD" w:rsidRPr="008D320A" w:rsidRDefault="00AD62BD" w:rsidP="00DA2C1A">
            <w:pPr>
              <w:tabs>
                <w:tab w:val="left" w:pos="12758"/>
              </w:tabs>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Opportunity to get advice and networking</w:t>
            </w:r>
          </w:p>
        </w:tc>
      </w:tr>
      <w:tr w:rsidR="00AD62BD" w:rsidRPr="00702B81" w:rsidTr="001E3156">
        <w:trPr>
          <w:trHeight w:val="85"/>
        </w:trPr>
        <w:tc>
          <w:tcPr>
            <w:tcW w:w="9628" w:type="dxa"/>
            <w:gridSpan w:val="3"/>
          </w:tcPr>
          <w:p w:rsidR="00AD62BD" w:rsidRPr="008D320A" w:rsidRDefault="00AD62BD" w:rsidP="00DA2C1A">
            <w:pPr>
              <w:tabs>
                <w:tab w:val="left" w:pos="12758"/>
              </w:tabs>
              <w:spacing w:after="0" w:line="240" w:lineRule="auto"/>
              <w:ind w:firstLine="567"/>
              <w:jc w:val="both"/>
              <w:rPr>
                <w:rFonts w:ascii="Times New Roman" w:hAnsi="Times New Roman" w:cs="Times New Roman"/>
                <w:lang w:val="en-US"/>
              </w:rPr>
            </w:pPr>
            <w:r w:rsidRPr="008D320A">
              <w:rPr>
                <w:rFonts w:ascii="Times New Roman" w:hAnsi="Times New Roman" w:cs="Times New Roman"/>
                <w:lang w:val="en-US"/>
              </w:rPr>
              <w:t>Note: Prepared by the authors</w:t>
            </w:r>
          </w:p>
        </w:tc>
      </w:tr>
    </w:tbl>
    <w:p w:rsidR="00AD62BD" w:rsidRPr="008D320A" w:rsidRDefault="00AD62BD" w:rsidP="00AD62BD">
      <w:pPr>
        <w:tabs>
          <w:tab w:val="left" w:pos="12758"/>
        </w:tabs>
        <w:spacing w:after="0" w:line="240" w:lineRule="auto"/>
        <w:jc w:val="both"/>
        <w:rPr>
          <w:rFonts w:ascii="Times New Roman" w:hAnsi="Times New Roman" w:cs="Times New Roman"/>
          <w:sz w:val="28"/>
          <w:szCs w:val="28"/>
          <w:lang w:val="en-US"/>
        </w:rPr>
      </w:pPr>
    </w:p>
    <w:p w:rsidR="00AD62BD" w:rsidRPr="008D320A" w:rsidRDefault="00AD62BD" w:rsidP="00AD62BD">
      <w:pPr>
        <w:tabs>
          <w:tab w:val="left" w:pos="12758"/>
        </w:tabs>
        <w:spacing w:after="0" w:line="240" w:lineRule="auto"/>
        <w:jc w:val="both"/>
        <w:rPr>
          <w:rFonts w:ascii="Times New Roman" w:hAnsi="Times New Roman" w:cs="Times New Roman"/>
          <w:sz w:val="28"/>
          <w:szCs w:val="28"/>
          <w:lang w:val="en-US"/>
        </w:rPr>
      </w:pPr>
    </w:p>
    <w:p w:rsidR="00AD62BD" w:rsidRPr="008D320A" w:rsidRDefault="00AD62BD" w:rsidP="00AD62BD">
      <w:pPr>
        <w:tabs>
          <w:tab w:val="left" w:pos="12758"/>
        </w:tabs>
        <w:spacing w:after="0" w:line="240" w:lineRule="auto"/>
        <w:jc w:val="both"/>
        <w:rPr>
          <w:rFonts w:ascii="Times New Roman" w:hAnsi="Times New Roman" w:cs="Times New Roman"/>
          <w:sz w:val="28"/>
          <w:szCs w:val="28"/>
          <w:lang w:val="en-US"/>
        </w:rPr>
      </w:pPr>
    </w:p>
    <w:p w:rsidR="00AD62BD" w:rsidRPr="008D320A" w:rsidRDefault="00AD62BD" w:rsidP="00AD62BD">
      <w:pPr>
        <w:tabs>
          <w:tab w:val="left" w:pos="12758"/>
        </w:tabs>
        <w:spacing w:after="0" w:line="240" w:lineRule="auto"/>
        <w:jc w:val="both"/>
        <w:rPr>
          <w:rFonts w:ascii="Times New Roman" w:hAnsi="Times New Roman" w:cs="Times New Roman"/>
          <w:sz w:val="28"/>
          <w:szCs w:val="28"/>
          <w:lang w:val="en-US"/>
        </w:rPr>
      </w:pPr>
    </w:p>
    <w:p w:rsidR="00AD62BD" w:rsidRPr="008D320A" w:rsidRDefault="00AD62BD" w:rsidP="00AD62BD">
      <w:pPr>
        <w:tabs>
          <w:tab w:val="left" w:pos="12758"/>
        </w:tabs>
        <w:spacing w:after="0" w:line="240" w:lineRule="auto"/>
        <w:jc w:val="both"/>
        <w:rPr>
          <w:rFonts w:ascii="Times New Roman" w:hAnsi="Times New Roman" w:cs="Times New Roman"/>
          <w:sz w:val="28"/>
          <w:szCs w:val="28"/>
          <w:lang w:val="en-US"/>
        </w:rPr>
      </w:pPr>
    </w:p>
    <w:p w:rsidR="00AD62BD" w:rsidRPr="008D320A" w:rsidRDefault="00AD62BD" w:rsidP="00AD62BD">
      <w:pPr>
        <w:tabs>
          <w:tab w:val="left" w:pos="12758"/>
        </w:tabs>
        <w:spacing w:after="0" w:line="240" w:lineRule="auto"/>
        <w:jc w:val="both"/>
        <w:rPr>
          <w:rFonts w:ascii="Times New Roman" w:hAnsi="Times New Roman" w:cs="Times New Roman"/>
          <w:sz w:val="28"/>
          <w:szCs w:val="28"/>
          <w:lang w:val="en-US"/>
        </w:rPr>
      </w:pPr>
    </w:p>
    <w:p w:rsidR="00AD62BD" w:rsidRPr="008D320A" w:rsidRDefault="00AD62BD" w:rsidP="00AD62BD">
      <w:pPr>
        <w:tabs>
          <w:tab w:val="left" w:pos="12758"/>
        </w:tabs>
        <w:spacing w:after="0" w:line="240" w:lineRule="auto"/>
        <w:jc w:val="both"/>
        <w:rPr>
          <w:rFonts w:ascii="Times New Roman" w:hAnsi="Times New Roman" w:cs="Times New Roman"/>
          <w:sz w:val="28"/>
          <w:szCs w:val="28"/>
          <w:lang w:val="en-US"/>
        </w:rPr>
      </w:pPr>
    </w:p>
    <w:p w:rsidR="00AD62BD" w:rsidRPr="008D320A" w:rsidRDefault="00AD62BD" w:rsidP="00AD62BD">
      <w:pPr>
        <w:tabs>
          <w:tab w:val="left" w:pos="12758"/>
        </w:tabs>
        <w:spacing w:after="0" w:line="240" w:lineRule="auto"/>
        <w:jc w:val="both"/>
        <w:rPr>
          <w:rFonts w:ascii="Times New Roman" w:hAnsi="Times New Roman" w:cs="Times New Roman"/>
          <w:sz w:val="28"/>
          <w:szCs w:val="28"/>
          <w:lang w:val="en-US"/>
        </w:rPr>
      </w:pPr>
    </w:p>
    <w:p w:rsidR="00AD62BD" w:rsidRPr="008D320A" w:rsidRDefault="00AD62BD" w:rsidP="00AD62BD">
      <w:pPr>
        <w:rPr>
          <w:lang w:val="en-US"/>
        </w:rPr>
      </w:pPr>
      <w:r w:rsidRPr="008D320A">
        <w:rPr>
          <w:noProof/>
          <w:lang w:eastAsia="ru-RU"/>
        </w:rPr>
        <mc:AlternateContent>
          <mc:Choice Requires="wps">
            <w:drawing>
              <wp:anchor distT="0" distB="0" distL="114300" distR="114300" simplePos="0" relativeHeight="251669504" behindDoc="0" locked="0" layoutInCell="1" allowOverlap="1" wp14:anchorId="36333F52" wp14:editId="6710F2C5">
                <wp:simplePos x="0" y="0"/>
                <wp:positionH relativeFrom="column">
                  <wp:posOffset>2755595</wp:posOffset>
                </wp:positionH>
                <wp:positionV relativeFrom="paragraph">
                  <wp:posOffset>2140140</wp:posOffset>
                </wp:positionV>
                <wp:extent cx="475013" cy="403761"/>
                <wp:effectExtent l="0" t="0" r="20320" b="15875"/>
                <wp:wrapNone/>
                <wp:docPr id="87" name="Прямоугольник 87"/>
                <wp:cNvGraphicFramePr/>
                <a:graphic xmlns:a="http://schemas.openxmlformats.org/drawingml/2006/main">
                  <a:graphicData uri="http://schemas.microsoft.com/office/word/2010/wordprocessingShape">
                    <wps:wsp>
                      <wps:cNvSpPr/>
                      <wps:spPr>
                        <a:xfrm>
                          <a:off x="0" y="0"/>
                          <a:ext cx="475013" cy="40376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41CEF" w:rsidRPr="000B7E3E" w:rsidRDefault="00E160B2" w:rsidP="00AD62BD">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47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87" o:spid="_x0000_s1028" style="position:absolute;margin-left:217pt;margin-top:168.5pt;width:37.4pt;height:31.8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" fillcolor="white [3212]" strokecolor="white [3212]" strokeweight="2pt">
                <v:textbox>
                  <w:txbxContent>
                    <w:p w:rsidR="00C41CEF" w:rsidRPr="000B7E3E" w:rsidRDefault="00E160B2" w:rsidP="00AD62BD">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47</w:t>
                      </w:r>
                    </w:p>
                  </w:txbxContent>
                </v:textbox>
              </v:rect>
            </w:pict>
          </mc:Fallback>
        </mc:AlternateContent>
      </w:r>
      <w:r w:rsidRPr="008D320A">
        <w:rPr>
          <w:lang w:val="en-US"/>
        </w:rPr>
        <w:br w:type="page"/>
      </w:r>
    </w:p>
    <w:p w:rsidR="00AD62BD" w:rsidRPr="00991775" w:rsidRDefault="00AD62BD" w:rsidP="004165F0">
      <w:pPr>
        <w:pStyle w:val="1"/>
        <w:numPr>
          <w:ilvl w:val="0"/>
          <w:numId w:val="0"/>
        </w:numPr>
        <w:jc w:val="center"/>
        <w:rPr>
          <w:b/>
          <w:lang w:val="en-US"/>
        </w:rPr>
      </w:pPr>
      <w:bookmarkStart w:id="12" w:name="_Toc53936481"/>
      <w:r w:rsidRPr="009E2B77">
        <w:rPr>
          <w:b/>
          <w:lang w:val="en-US"/>
        </w:rPr>
        <w:lastRenderedPageBreak/>
        <w:t>ANNEX B</w:t>
      </w:r>
      <w:bookmarkEnd w:id="12"/>
    </w:p>
    <w:p w:rsidR="009E2B77" w:rsidRPr="00991775" w:rsidRDefault="009E2B77" w:rsidP="004165F0">
      <w:pPr>
        <w:spacing w:after="0" w:line="240" w:lineRule="auto"/>
        <w:rPr>
          <w:lang w:val="en-US"/>
        </w:rPr>
      </w:pPr>
    </w:p>
    <w:p w:rsidR="00AD62BD" w:rsidRPr="009E2B77" w:rsidRDefault="0025121F" w:rsidP="004165F0">
      <w:pPr>
        <w:spacing w:after="0" w:line="240" w:lineRule="auto"/>
        <w:jc w:val="center"/>
        <w:rPr>
          <w:rFonts w:ascii="Times New Roman" w:hAnsi="Times New Roman" w:cs="Times New Roman"/>
          <w:b/>
          <w:sz w:val="28"/>
          <w:szCs w:val="28"/>
          <w:lang w:val="en-US"/>
        </w:rPr>
      </w:pPr>
      <w:r w:rsidRPr="009E2B77">
        <w:rPr>
          <w:rFonts w:ascii="Times New Roman" w:hAnsi="Times New Roman" w:cs="Times New Roman"/>
          <w:b/>
          <w:sz w:val="28"/>
          <w:szCs w:val="28"/>
          <w:lang w:val="en-US"/>
        </w:rPr>
        <w:t>Proposals for the regulatory framework for social entrepreneurship in Kazakhstan</w:t>
      </w:r>
    </w:p>
    <w:p w:rsidR="0025121F" w:rsidRPr="008D320A" w:rsidRDefault="0025121F" w:rsidP="00AD62BD">
      <w:pPr>
        <w:spacing w:after="0" w:line="240" w:lineRule="auto"/>
        <w:jc w:val="both"/>
        <w:rPr>
          <w:rFonts w:ascii="Times New Roman" w:hAnsi="Times New Roman" w:cs="Times New Roman"/>
          <w:sz w:val="28"/>
          <w:szCs w:val="28"/>
          <w:lang w:val="en-US"/>
        </w:rPr>
      </w:pPr>
    </w:p>
    <w:p w:rsidR="00AD62BD" w:rsidRPr="008D320A" w:rsidRDefault="00AD62BD" w:rsidP="00AD62BD">
      <w:pPr>
        <w:spacing w:after="0" w:line="240" w:lineRule="auto"/>
        <w:jc w:val="both"/>
        <w:rPr>
          <w:rFonts w:ascii="Times New Roman" w:hAnsi="Times New Roman" w:cs="Times New Roman"/>
          <w:sz w:val="28"/>
          <w:szCs w:val="28"/>
          <w:lang w:val="en-US"/>
        </w:rPr>
      </w:pPr>
      <w:r w:rsidRPr="008D320A">
        <w:rPr>
          <w:rFonts w:ascii="Times New Roman" w:hAnsi="Times New Roman" w:cs="Times New Roman"/>
          <w:noProof/>
          <w:sz w:val="28"/>
          <w:szCs w:val="28"/>
          <w:lang w:eastAsia="ru-RU"/>
        </w:rPr>
        <mc:AlternateContent>
          <mc:Choice Requires="wpg">
            <w:drawing>
              <wp:inline distT="0" distB="0" distL="0" distR="0" wp14:anchorId="103E626F" wp14:editId="44530142">
                <wp:extent cx="6035040" cy="5937662"/>
                <wp:effectExtent l="0" t="0" r="22860" b="25400"/>
                <wp:docPr id="101" name="Группа 101"/>
                <wp:cNvGraphicFramePr/>
                <a:graphic xmlns:a="http://schemas.openxmlformats.org/drawingml/2006/main">
                  <a:graphicData uri="http://schemas.microsoft.com/office/word/2010/wordprocessingGroup">
                    <wpg:wgp>
                      <wpg:cNvGrpSpPr/>
                      <wpg:grpSpPr>
                        <a:xfrm>
                          <a:off x="0" y="0"/>
                          <a:ext cx="6035040" cy="5937662"/>
                          <a:chOff x="0" y="0"/>
                          <a:chExt cx="5938393" cy="5715310"/>
                        </a:xfrm>
                      </wpg:grpSpPr>
                      <wpg:grpSp>
                        <wpg:cNvPr id="102" name="Группа 102"/>
                        <wpg:cNvGrpSpPr/>
                        <wpg:grpSpPr>
                          <a:xfrm>
                            <a:off x="0" y="0"/>
                            <a:ext cx="5833525" cy="3130317"/>
                            <a:chOff x="0" y="0"/>
                            <a:chExt cx="5833525" cy="3130317"/>
                          </a:xfrm>
                        </wpg:grpSpPr>
                        <wps:wsp>
                          <wps:cNvPr id="103" name="Поле 103"/>
                          <wps:cNvSpPr txBox="1"/>
                          <wps:spPr>
                            <a:xfrm>
                              <a:off x="40935" y="123825"/>
                              <a:ext cx="2259965" cy="746474"/>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C41CEF" w:rsidRPr="00330E97" w:rsidRDefault="00C41CEF" w:rsidP="00AD62BD">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Non-profit organization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 name="Поле 104"/>
                          <wps:cNvSpPr txBox="1"/>
                          <wps:spPr>
                            <a:xfrm>
                              <a:off x="2920621" y="0"/>
                              <a:ext cx="2860065" cy="723849"/>
                            </a:xfrm>
                            <a:prstGeom prst="rect">
                              <a:avLst/>
                            </a:prstGeom>
                            <a:ln/>
                          </wps:spPr>
                          <wps:style>
                            <a:lnRef idx="2">
                              <a:schemeClr val="accent2"/>
                            </a:lnRef>
                            <a:fillRef idx="1">
                              <a:schemeClr val="lt1"/>
                            </a:fillRef>
                            <a:effectRef idx="0">
                              <a:schemeClr val="accent2"/>
                            </a:effectRef>
                            <a:fontRef idx="minor">
                              <a:schemeClr val="dk1"/>
                            </a:fontRef>
                          </wps:style>
                          <wps:txbx>
                            <w:txbxContent>
                              <w:p w:rsidR="00C41CEF" w:rsidRPr="00330E97" w:rsidRDefault="00C41CEF" w:rsidP="00AD62BD">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An organization conducting</w:t>
                                </w:r>
                                <w:r w:rsidRPr="00330E97">
                                  <w:rPr>
                                    <w:rFonts w:ascii="Times New Roman" w:hAnsi="Times New Roman" w:cs="Times New Roman"/>
                                    <w:sz w:val="24"/>
                                    <w:szCs w:val="24"/>
                                    <w:lang w:val="en-US"/>
                                  </w:rPr>
                                  <w:t xml:space="preserve"> social </w:t>
                                </w:r>
                                <w:r>
                                  <w:rPr>
                                    <w:rFonts w:ascii="Times New Roman" w:hAnsi="Times New Roman" w:cs="Times New Roman"/>
                                    <w:sz w:val="24"/>
                                    <w:szCs w:val="24"/>
                                    <w:lang w:val="en-US"/>
                                  </w:rPr>
                                  <w:t>activity</w:t>
                                </w:r>
                                <w:r w:rsidRPr="00330E97">
                                  <w:rPr>
                                    <w:rFonts w:ascii="Times New Roman" w:hAnsi="Times New Roman" w:cs="Times New Roman"/>
                                    <w:sz w:val="24"/>
                                    <w:szCs w:val="24"/>
                                    <w:lang w:val="en-US"/>
                                  </w:rPr>
                                  <w:t xml:space="preserve"> (types are listed in the Tax </w:t>
                                </w:r>
                                <w:r>
                                  <w:rPr>
                                    <w:rFonts w:ascii="Times New Roman" w:hAnsi="Times New Roman" w:cs="Times New Roman"/>
                                    <w:sz w:val="24"/>
                                    <w:szCs w:val="24"/>
                                    <w:lang w:val="en-US"/>
                                  </w:rPr>
                                  <w:t>C</w:t>
                                </w:r>
                                <w:r w:rsidRPr="00330E97">
                                  <w:rPr>
                                    <w:rFonts w:ascii="Times New Roman" w:hAnsi="Times New Roman" w:cs="Times New Roman"/>
                                    <w:sz w:val="24"/>
                                    <w:szCs w:val="24"/>
                                    <w:lang w:val="en-US"/>
                                  </w:rPr>
                                  <w:t>ode)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 name="Стрелка вниз 105"/>
                          <wps:cNvSpPr/>
                          <wps:spPr>
                            <a:xfrm>
                              <a:off x="423080" y="948519"/>
                              <a:ext cx="606425" cy="329184"/>
                            </a:xfrm>
                            <a:prstGeom prst="downArrow">
                              <a:avLst/>
                            </a:prstGeom>
                            <a:solidFill>
                              <a:schemeClr val="accent1">
                                <a:lumMod val="40000"/>
                                <a:lumOff val="60000"/>
                              </a:schemeClr>
                            </a:solidFill>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 name="Поле 106"/>
                          <wps:cNvSpPr txBox="1"/>
                          <wps:spPr>
                            <a:xfrm>
                              <a:off x="0" y="1323833"/>
                              <a:ext cx="3087014" cy="180594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C41CEF" w:rsidRPr="00330E97" w:rsidRDefault="00C41CEF" w:rsidP="00AD62BD">
                                <w:pPr>
                                  <w:tabs>
                                    <w:tab w:val="left" w:pos="284"/>
                                  </w:tabs>
                                  <w:spacing w:after="0" w:line="240" w:lineRule="auto"/>
                                  <w:contextualSpacing/>
                                  <w:rPr>
                                    <w:rFonts w:ascii="Times New Roman" w:hAnsi="Times New Roman" w:cs="Times New Roman"/>
                                    <w:sz w:val="24"/>
                                    <w:szCs w:val="24"/>
                                    <w:lang w:val="en-US"/>
                                  </w:rPr>
                                </w:pPr>
                                <w:r w:rsidRPr="00330E97">
                                  <w:rPr>
                                    <w:rFonts w:ascii="Times New Roman" w:hAnsi="Times New Roman" w:cs="Times New Roman"/>
                                    <w:sz w:val="24"/>
                                    <w:szCs w:val="24"/>
                                    <w:lang w:val="en-US"/>
                                  </w:rPr>
                                  <w:t>The following amounts may be deducted from taxable income:</w:t>
                                </w:r>
                              </w:p>
                              <w:p w:rsidR="00C41CEF" w:rsidRPr="00330E97" w:rsidRDefault="00C41CEF" w:rsidP="00AD62BD">
                                <w:pPr>
                                  <w:pStyle w:val="a3"/>
                                  <w:numPr>
                                    <w:ilvl w:val="0"/>
                                    <w:numId w:val="8"/>
                                  </w:numPr>
                                  <w:spacing w:after="0" w:line="240" w:lineRule="auto"/>
                                  <w:ind w:left="284" w:hanging="284"/>
                                  <w:rPr>
                                    <w:rFonts w:ascii="Times New Roman" w:hAnsi="Times New Roman" w:cs="Times New Roman"/>
                                    <w:sz w:val="24"/>
                                    <w:szCs w:val="24"/>
                                    <w:lang w:val="en-US"/>
                                  </w:rPr>
                                </w:pPr>
                                <w:r w:rsidRPr="00330E97">
                                  <w:rPr>
                                    <w:rFonts w:ascii="Times New Roman" w:hAnsi="Times New Roman" w:cs="Times New Roman"/>
                                    <w:sz w:val="24"/>
                                    <w:szCs w:val="24"/>
                                    <w:lang w:val="en-US"/>
                                  </w:rPr>
                                  <w:t>Income under the contract for the implementation of the state social order;</w:t>
                                </w:r>
                              </w:p>
                              <w:p w:rsidR="00C41CEF" w:rsidRPr="00330E97" w:rsidRDefault="00C41CEF" w:rsidP="00AD62BD">
                                <w:pPr>
                                  <w:pStyle w:val="a3"/>
                                  <w:numPr>
                                    <w:ilvl w:val="0"/>
                                    <w:numId w:val="8"/>
                                  </w:numPr>
                                  <w:spacing w:after="0" w:line="240" w:lineRule="auto"/>
                                  <w:ind w:left="284" w:hanging="284"/>
                                  <w:rPr>
                                    <w:rFonts w:ascii="Times New Roman" w:hAnsi="Times New Roman" w:cs="Times New Roman"/>
                                    <w:sz w:val="24"/>
                                    <w:szCs w:val="24"/>
                                    <w:lang w:val="en-US"/>
                                  </w:rPr>
                                </w:pPr>
                                <w:r w:rsidRPr="00330E97">
                                  <w:rPr>
                                    <w:rFonts w:ascii="Times New Roman" w:hAnsi="Times New Roman" w:cs="Times New Roman"/>
                                    <w:sz w:val="24"/>
                                    <w:szCs w:val="24"/>
                                    <w:lang w:val="en-US"/>
                                  </w:rPr>
                                  <w:t>Interest on deposits;</w:t>
                                </w:r>
                              </w:p>
                              <w:p w:rsidR="00C41CEF" w:rsidRPr="00330E97" w:rsidRDefault="00C41CEF" w:rsidP="00AD62BD">
                                <w:pPr>
                                  <w:pStyle w:val="a3"/>
                                  <w:numPr>
                                    <w:ilvl w:val="0"/>
                                    <w:numId w:val="8"/>
                                  </w:numPr>
                                  <w:spacing w:after="0" w:line="240" w:lineRule="auto"/>
                                  <w:ind w:left="284" w:hanging="284"/>
                                  <w:rPr>
                                    <w:rFonts w:ascii="Times New Roman" w:hAnsi="Times New Roman" w:cs="Times New Roman"/>
                                    <w:sz w:val="24"/>
                                    <w:szCs w:val="24"/>
                                    <w:lang w:val="en-US"/>
                                  </w:rPr>
                                </w:pPr>
                                <w:r>
                                  <w:rPr>
                                    <w:rFonts w:ascii="Times New Roman" w:hAnsi="Times New Roman" w:cs="Times New Roman"/>
                                    <w:sz w:val="24"/>
                                    <w:szCs w:val="24"/>
                                    <w:lang w:val="en-US"/>
                                  </w:rPr>
                                  <w:t>I</w:t>
                                </w:r>
                                <w:r w:rsidRPr="00330E97">
                                  <w:rPr>
                                    <w:rFonts w:ascii="Times New Roman" w:hAnsi="Times New Roman" w:cs="Times New Roman"/>
                                    <w:sz w:val="24"/>
                                    <w:szCs w:val="24"/>
                                    <w:lang w:val="en-US"/>
                                  </w:rPr>
                                  <w:t xml:space="preserve">ncome in the form of gratuitously received property (sponsorship, charitable </w:t>
                                </w:r>
                                <w:r>
                                  <w:rPr>
                                    <w:rFonts w:ascii="Times New Roman" w:hAnsi="Times New Roman" w:cs="Times New Roman"/>
                                    <w:sz w:val="24"/>
                                    <w:szCs w:val="24"/>
                                    <w:lang w:val="en-US"/>
                                  </w:rPr>
                                  <w:t>contributions</w:t>
                                </w:r>
                                <w:r w:rsidRPr="00330E97">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and </w:t>
                                </w:r>
                                <w:r w:rsidRPr="00330E97">
                                  <w:rPr>
                                    <w:rFonts w:ascii="Times New Roman" w:hAnsi="Times New Roman" w:cs="Times New Roman"/>
                                    <w:sz w:val="24"/>
                                    <w:szCs w:val="24"/>
                                    <w:lang w:val="en-US"/>
                                  </w:rPr>
                                  <w:t xml:space="preserve">other </w:t>
                                </w:r>
                                <w:r>
                                  <w:rPr>
                                    <w:rFonts w:ascii="Times New Roman" w:hAnsi="Times New Roman" w:cs="Times New Roman"/>
                                    <w:sz w:val="24"/>
                                    <w:szCs w:val="24"/>
                                    <w:lang w:val="en-US"/>
                                  </w:rPr>
                                  <w:t xml:space="preserve">gratis </w:t>
                                </w:r>
                                <w:r w:rsidRPr="00330E97">
                                  <w:rPr>
                                    <w:rFonts w:ascii="Times New Roman" w:hAnsi="Times New Roman" w:cs="Times New Roman"/>
                                    <w:sz w:val="24"/>
                                    <w:szCs w:val="24"/>
                                    <w:lang w:val="en-US"/>
                                  </w:rPr>
                                  <w:t>assistance)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 name="Поле 107"/>
                          <wps:cNvSpPr txBox="1"/>
                          <wps:spPr>
                            <a:xfrm>
                              <a:off x="3193576" y="1016758"/>
                              <a:ext cx="2639949" cy="2113559"/>
                            </a:xfrm>
                            <a:prstGeom prst="rect">
                              <a:avLst/>
                            </a:prstGeom>
                            <a:ln/>
                          </wps:spPr>
                          <wps:style>
                            <a:lnRef idx="2">
                              <a:schemeClr val="accent2"/>
                            </a:lnRef>
                            <a:fillRef idx="1">
                              <a:schemeClr val="lt1"/>
                            </a:fillRef>
                            <a:effectRef idx="0">
                              <a:schemeClr val="accent2"/>
                            </a:effectRef>
                            <a:fontRef idx="minor">
                              <a:schemeClr val="dk1"/>
                            </a:fontRef>
                          </wps:style>
                          <wps:txbx>
                            <w:txbxContent>
                              <w:p w:rsidR="00C41CEF" w:rsidRPr="00F05CCB" w:rsidRDefault="00C41CEF" w:rsidP="00AD62BD">
                                <w:pPr>
                                  <w:pStyle w:val="a3"/>
                                  <w:spacing w:after="0" w:line="240" w:lineRule="auto"/>
                                  <w:ind w:left="0"/>
                                  <w:jc w:val="both"/>
                                  <w:rPr>
                                    <w:lang w:val="en-US"/>
                                  </w:rPr>
                                </w:pPr>
                                <w:r w:rsidRPr="00F05CCB">
                                  <w:rPr>
                                    <w:rFonts w:ascii="Times New Roman" w:hAnsi="Times New Roman" w:cs="Times New Roman"/>
                                    <w:sz w:val="24"/>
                                    <w:szCs w:val="24"/>
                                    <w:lang w:val="en-US"/>
                                  </w:rPr>
                                  <w:t xml:space="preserve">Tax relief in the amount </w:t>
                                </w:r>
                                <w:r>
                                  <w:rPr>
                                    <w:rFonts w:ascii="Times New Roman" w:hAnsi="Times New Roman" w:cs="Times New Roman"/>
                                    <w:sz w:val="24"/>
                                    <w:szCs w:val="24"/>
                                    <w:lang w:val="en-US"/>
                                  </w:rPr>
                                  <w:t>of 100% of corporate income tax</w:t>
                                </w:r>
                                <w:r w:rsidRPr="00F05CCB">
                                  <w:rPr>
                                    <w:rFonts w:ascii="Times New Roman" w:hAnsi="Times New Roman" w:cs="Times New Roman"/>
                                    <w:sz w:val="24"/>
                                    <w:szCs w:val="24"/>
                                    <w:lang w:val="en-US"/>
                                  </w:rPr>
                                  <w:t xml:space="preserve"> if </w:t>
                                </w:r>
                                <w:r>
                                  <w:rPr>
                                    <w:rFonts w:ascii="Times New Roman" w:hAnsi="Times New Roman" w:cs="Times New Roman"/>
                                    <w:sz w:val="24"/>
                                    <w:szCs w:val="24"/>
                                    <w:lang w:val="en-US"/>
                                  </w:rPr>
                                  <w:t>the enterprise</w:t>
                                </w:r>
                                <w:r w:rsidRPr="00F05CCB">
                                  <w:rPr>
                                    <w:rFonts w:ascii="Times New Roman" w:hAnsi="Times New Roman" w:cs="Times New Roman"/>
                                    <w:sz w:val="24"/>
                                    <w:szCs w:val="24"/>
                                    <w:lang w:val="en-US"/>
                                  </w:rPr>
                                  <w:t xml:space="preserve"> carries out established activities, the income from which, </w:t>
                                </w:r>
                                <w:r>
                                  <w:rPr>
                                    <w:rFonts w:ascii="Times New Roman" w:hAnsi="Times New Roman" w:cs="Times New Roman"/>
                                    <w:sz w:val="24"/>
                                    <w:szCs w:val="24"/>
                                    <w:lang w:val="en-US"/>
                                  </w:rPr>
                                  <w:t>considering</w:t>
                                </w:r>
                                <w:r w:rsidRPr="00F05CCB">
                                  <w:rPr>
                                    <w:rFonts w:ascii="Times New Roman" w:hAnsi="Times New Roman" w:cs="Times New Roman"/>
                                    <w:sz w:val="24"/>
                                    <w:szCs w:val="24"/>
                                    <w:lang w:val="en-US"/>
                                  </w:rPr>
                                  <w:t xml:space="preserve"> income from gratuitously received property and remuneration on deposits</w:t>
                                </w:r>
                                <w:r>
                                  <w:rPr>
                                    <w:rFonts w:ascii="Times New Roman" w:hAnsi="Times New Roman" w:cs="Times New Roman"/>
                                    <w:sz w:val="24"/>
                                    <w:szCs w:val="24"/>
                                    <w:lang w:val="en-US"/>
                                  </w:rPr>
                                  <w:t>,</w:t>
                                </w:r>
                                <w:r w:rsidRPr="00F05CCB">
                                  <w:rPr>
                                    <w:rFonts w:ascii="Times New Roman" w:hAnsi="Times New Roman" w:cs="Times New Roman"/>
                                    <w:sz w:val="24"/>
                                    <w:szCs w:val="24"/>
                                    <w:lang w:val="en-US"/>
                                  </w:rPr>
                                  <w:t xml:space="preserve"> is at least 90% of the total income of such </w:t>
                                </w:r>
                                <w:r>
                                  <w:rPr>
                                    <w:rFonts w:ascii="Times New Roman" w:hAnsi="Times New Roman" w:cs="Times New Roman"/>
                                    <w:sz w:val="24"/>
                                    <w:szCs w:val="24"/>
                                    <w:lang w:val="en-US"/>
                                  </w:rPr>
                                  <w:t>enterprises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 name="Стрелка вниз 108"/>
                          <wps:cNvSpPr/>
                          <wps:spPr>
                            <a:xfrm>
                              <a:off x="4067033" y="791570"/>
                              <a:ext cx="840740" cy="160274"/>
                            </a:xfrm>
                            <a:prstGeom prst="downArrow">
                              <a:avLst/>
                            </a:prstGeom>
                          </wps:spPr>
                          <wps:style>
                            <a:lnRef idx="1">
                              <a:schemeClr val="accent2"/>
                            </a:lnRef>
                            <a:fillRef idx="2">
                              <a:schemeClr val="accent2"/>
                            </a:fillRef>
                            <a:effectRef idx="1">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09" name="Поле 109"/>
                        <wps:cNvSpPr txBox="1"/>
                        <wps:spPr>
                          <a:xfrm>
                            <a:off x="2961564" y="3643952"/>
                            <a:ext cx="2976829" cy="2071358"/>
                          </a:xfrm>
                          <a:prstGeom prst="rect">
                            <a:avLst/>
                          </a:prstGeom>
                          <a:ln/>
                        </wps:spPr>
                        <wps:style>
                          <a:lnRef idx="2">
                            <a:schemeClr val="dk1"/>
                          </a:lnRef>
                          <a:fillRef idx="1">
                            <a:schemeClr val="lt1"/>
                          </a:fillRef>
                          <a:effectRef idx="0">
                            <a:schemeClr val="dk1"/>
                          </a:effectRef>
                          <a:fontRef idx="minor">
                            <a:schemeClr val="dk1"/>
                          </a:fontRef>
                        </wps:style>
                        <wps:txbx>
                          <w:txbxContent>
                            <w:p w:rsidR="00C41CEF" w:rsidRPr="00F05CCB" w:rsidRDefault="00C41CEF" w:rsidP="00AD62BD">
                              <w:pPr>
                                <w:pStyle w:val="a3"/>
                                <w:numPr>
                                  <w:ilvl w:val="0"/>
                                  <w:numId w:val="11"/>
                                </w:numPr>
                                <w:spacing w:after="0" w:line="240" w:lineRule="auto"/>
                                <w:ind w:left="284" w:hanging="284"/>
                                <w:jc w:val="both"/>
                                <w:rPr>
                                  <w:rFonts w:ascii="Times New Roman" w:hAnsi="Times New Roman" w:cs="Times New Roman"/>
                                  <w:sz w:val="24"/>
                                  <w:szCs w:val="24"/>
                                  <w:lang w:val="en-US"/>
                                </w:rPr>
                              </w:pPr>
                              <w:r>
                                <w:rPr>
                                  <w:rFonts w:ascii="Times New Roman" w:hAnsi="Times New Roman" w:cs="Times New Roman"/>
                                  <w:sz w:val="24"/>
                                  <w:szCs w:val="24"/>
                                  <w:lang w:val="en-US"/>
                                </w:rPr>
                                <w:t>A</w:t>
                              </w:r>
                              <w:r w:rsidRPr="00F05CCB">
                                <w:rPr>
                                  <w:rFonts w:ascii="Times New Roman" w:hAnsi="Times New Roman" w:cs="Times New Roman"/>
                                  <w:sz w:val="24"/>
                                  <w:szCs w:val="24"/>
                                  <w:lang w:val="en-US"/>
                                </w:rPr>
                                <w:t xml:space="preserve"> </w:t>
                              </w:r>
                              <w:r>
                                <w:rPr>
                                  <w:rFonts w:ascii="Times New Roman" w:hAnsi="Times New Roman" w:cs="Times New Roman"/>
                                  <w:sz w:val="24"/>
                                  <w:szCs w:val="24"/>
                                  <w:lang w:val="en-US"/>
                                </w:rPr>
                                <w:t>s</w:t>
                              </w:r>
                              <w:r w:rsidRPr="00F05CCB">
                                <w:rPr>
                                  <w:rFonts w:ascii="Times New Roman" w:hAnsi="Times New Roman" w:cs="Times New Roman"/>
                                  <w:sz w:val="24"/>
                                  <w:szCs w:val="24"/>
                                  <w:lang w:val="en-US"/>
                                </w:rPr>
                                <w:t xml:space="preserve">ocial </w:t>
                              </w:r>
                              <w:r>
                                <w:rPr>
                                  <w:rFonts w:ascii="Times New Roman" w:hAnsi="Times New Roman" w:cs="Times New Roman"/>
                                  <w:sz w:val="24"/>
                                  <w:szCs w:val="24"/>
                                  <w:lang w:val="en-US"/>
                                </w:rPr>
                                <w:t>business</w:t>
                              </w:r>
                              <w:r w:rsidRPr="00F05CCB">
                                <w:rPr>
                                  <w:rFonts w:ascii="Times New Roman" w:hAnsi="Times New Roman" w:cs="Times New Roman"/>
                                  <w:sz w:val="24"/>
                                  <w:szCs w:val="24"/>
                                  <w:lang w:val="en-US"/>
                                </w:rPr>
                                <w:t xml:space="preserve"> that d</w:t>
                              </w:r>
                              <w:r>
                                <w:rPr>
                                  <w:rFonts w:ascii="Times New Roman" w:hAnsi="Times New Roman" w:cs="Times New Roman"/>
                                  <w:sz w:val="24"/>
                                  <w:szCs w:val="24"/>
                                  <w:lang w:val="en-US"/>
                                </w:rPr>
                                <w:t>oes not have the status of an NP</w:t>
                              </w:r>
                              <w:r w:rsidRPr="00F05CCB">
                                <w:rPr>
                                  <w:rFonts w:ascii="Times New Roman" w:hAnsi="Times New Roman" w:cs="Times New Roman"/>
                                  <w:sz w:val="24"/>
                                  <w:szCs w:val="24"/>
                                  <w:lang w:val="en-US"/>
                                </w:rPr>
                                <w:t xml:space="preserve">O cannot participate in state </w:t>
                              </w:r>
                              <w:r>
                                <w:rPr>
                                  <w:rFonts w:ascii="Times New Roman" w:hAnsi="Times New Roman" w:cs="Times New Roman"/>
                                  <w:sz w:val="24"/>
                                  <w:szCs w:val="24"/>
                                  <w:lang w:val="en-US"/>
                                </w:rPr>
                                <w:t>social procurement</w:t>
                              </w:r>
                              <w:r w:rsidRPr="00F05CCB">
                                <w:rPr>
                                  <w:rFonts w:ascii="Times New Roman" w:hAnsi="Times New Roman" w:cs="Times New Roman"/>
                                  <w:sz w:val="24"/>
                                  <w:szCs w:val="24"/>
                                  <w:lang w:val="en-US"/>
                                </w:rPr>
                                <w:t>, despite the fact that the types of activities m</w:t>
                              </w:r>
                              <w:r>
                                <w:rPr>
                                  <w:rFonts w:ascii="Times New Roman" w:hAnsi="Times New Roman" w:cs="Times New Roman"/>
                                  <w:sz w:val="24"/>
                                  <w:szCs w:val="24"/>
                                  <w:lang w:val="en-US"/>
                                </w:rPr>
                                <w:t>ay be included in the NP</w:t>
                              </w:r>
                              <w:r w:rsidRPr="00F05CCB">
                                <w:rPr>
                                  <w:rFonts w:ascii="Times New Roman" w:hAnsi="Times New Roman" w:cs="Times New Roman"/>
                                  <w:sz w:val="24"/>
                                  <w:szCs w:val="24"/>
                                  <w:lang w:val="en-US"/>
                                </w:rPr>
                                <w:t>O</w:t>
                              </w:r>
                              <w:r>
                                <w:rPr>
                                  <w:rFonts w:ascii="Times New Roman" w:hAnsi="Times New Roman" w:cs="Times New Roman"/>
                                  <w:sz w:val="24"/>
                                  <w:szCs w:val="24"/>
                                  <w:lang w:val="en-US"/>
                                </w:rPr>
                                <w:t xml:space="preserve"> list;</w:t>
                              </w:r>
                            </w:p>
                            <w:p w:rsidR="00C41CEF" w:rsidRPr="00F05CCB" w:rsidRDefault="00C41CEF" w:rsidP="00AD62BD">
                              <w:pPr>
                                <w:pStyle w:val="a3"/>
                                <w:numPr>
                                  <w:ilvl w:val="0"/>
                                  <w:numId w:val="11"/>
                                </w:numPr>
                                <w:spacing w:after="0" w:line="240" w:lineRule="auto"/>
                                <w:ind w:left="284" w:hanging="284"/>
                                <w:jc w:val="both"/>
                                <w:rPr>
                                  <w:rFonts w:ascii="Times New Roman" w:hAnsi="Times New Roman" w:cs="Times New Roman"/>
                                  <w:sz w:val="24"/>
                                  <w:szCs w:val="24"/>
                                  <w:lang w:val="en-US"/>
                                </w:rPr>
                              </w:pPr>
                              <w:r>
                                <w:rPr>
                                  <w:rFonts w:ascii="Times New Roman" w:hAnsi="Times New Roman" w:cs="Times New Roman"/>
                                  <w:sz w:val="24"/>
                                  <w:szCs w:val="24"/>
                                  <w:lang w:val="en-US"/>
                                </w:rPr>
                                <w:t>A</w:t>
                              </w:r>
                              <w:r w:rsidRPr="00F05CCB">
                                <w:rPr>
                                  <w:rFonts w:ascii="Times New Roman" w:hAnsi="Times New Roman" w:cs="Times New Roman"/>
                                  <w:sz w:val="24"/>
                                  <w:szCs w:val="24"/>
                                  <w:lang w:val="en-US"/>
                                </w:rPr>
                                <w:t xml:space="preserve"> non-profit organization will not be able to receive a </w:t>
                              </w:r>
                              <w:r>
                                <w:rPr>
                                  <w:rFonts w:ascii="Times New Roman" w:hAnsi="Times New Roman" w:cs="Times New Roman"/>
                                  <w:sz w:val="24"/>
                                  <w:szCs w:val="24"/>
                                  <w:lang w:val="en-US"/>
                                </w:rPr>
                                <w:t>CPN</w:t>
                              </w:r>
                              <w:r w:rsidRPr="00F05CCB">
                                <w:rPr>
                                  <w:rFonts w:ascii="Times New Roman" w:hAnsi="Times New Roman" w:cs="Times New Roman"/>
                                  <w:sz w:val="24"/>
                                  <w:szCs w:val="24"/>
                                  <w:lang w:val="en-US"/>
                                </w:rPr>
                                <w:t xml:space="preserve"> </w:t>
                              </w:r>
                              <w:r>
                                <w:rPr>
                                  <w:rFonts w:ascii="Times New Roman" w:hAnsi="Times New Roman" w:cs="Times New Roman"/>
                                  <w:sz w:val="24"/>
                                  <w:szCs w:val="24"/>
                                  <w:lang w:val="en-US"/>
                                </w:rPr>
                                <w:t>relief</w:t>
                              </w:r>
                              <w:r w:rsidRPr="00F05CCB">
                                <w:rPr>
                                  <w:rFonts w:ascii="Times New Roman" w:hAnsi="Times New Roman" w:cs="Times New Roman"/>
                                  <w:sz w:val="24"/>
                                  <w:szCs w:val="24"/>
                                  <w:lang w:val="en-US"/>
                                </w:rPr>
                                <w:t xml:space="preserve"> if it operates both on the market and on state social </w:t>
                              </w:r>
                              <w:r>
                                <w:rPr>
                                  <w:rFonts w:ascii="Times New Roman" w:hAnsi="Times New Roman" w:cs="Times New Roman"/>
                                  <w:sz w:val="24"/>
                                  <w:szCs w:val="24"/>
                                  <w:lang w:val="en-US"/>
                                </w:rPr>
                                <w:t>procurement</w:t>
                              </w:r>
                              <w:r w:rsidRPr="00F05CCB">
                                <w:rPr>
                                  <w:rFonts w:ascii="Times New Roman" w:hAnsi="Times New Roman" w:cs="Times New Roman"/>
                                  <w:sz w:val="24"/>
                                  <w:szCs w:val="24"/>
                                  <w:lang w:val="en-US"/>
                                </w:rPr>
                                <w:t xml:space="preserve"> if the income from the </w:t>
                              </w:r>
                              <w:r>
                                <w:rPr>
                                  <w:rFonts w:ascii="Times New Roman" w:hAnsi="Times New Roman" w:cs="Times New Roman"/>
                                  <w:sz w:val="24"/>
                                  <w:szCs w:val="24"/>
                                  <w:lang w:val="en-US"/>
                                </w:rPr>
                                <w:t>SSP</w:t>
                              </w:r>
                              <w:r w:rsidRPr="00F05CCB">
                                <w:rPr>
                                  <w:rFonts w:ascii="Times New Roman" w:hAnsi="Times New Roman" w:cs="Times New Roman"/>
                                  <w:sz w:val="24"/>
                                  <w:szCs w:val="24"/>
                                  <w:lang w:val="en-US"/>
                                </w:rPr>
                                <w:t xml:space="preserve"> </w:t>
                              </w:r>
                              <w:r>
                                <w:rPr>
                                  <w:rFonts w:ascii="Times New Roman" w:hAnsi="Times New Roman" w:cs="Times New Roman"/>
                                  <w:sz w:val="24"/>
                                  <w:szCs w:val="24"/>
                                  <w:lang w:val="en-US"/>
                                </w:rPr>
                                <w:t>exceeds</w:t>
                              </w:r>
                              <w:r w:rsidRPr="00F05CCB">
                                <w:rPr>
                                  <w:rFonts w:ascii="Times New Roman" w:hAnsi="Times New Roman" w:cs="Times New Roman"/>
                                  <w:sz w:val="24"/>
                                  <w:szCs w:val="24"/>
                                  <w:lang w:val="en-US"/>
                                </w:rPr>
                                <w:t xml:space="preserve"> 10%. Income from the </w:t>
                              </w:r>
                              <w:r>
                                <w:rPr>
                                  <w:rFonts w:ascii="Times New Roman" w:hAnsi="Times New Roman" w:cs="Times New Roman"/>
                                  <w:sz w:val="24"/>
                                  <w:szCs w:val="24"/>
                                  <w:lang w:val="en-US"/>
                                </w:rPr>
                                <w:t xml:space="preserve">SSP </w:t>
                              </w:r>
                              <w:r w:rsidRPr="00F05CCB">
                                <w:rPr>
                                  <w:rFonts w:ascii="Times New Roman" w:hAnsi="Times New Roman" w:cs="Times New Roman"/>
                                  <w:sz w:val="24"/>
                                  <w:szCs w:val="24"/>
                                  <w:lang w:val="en-US"/>
                                </w:rPr>
                                <w:t xml:space="preserve">for a social </w:t>
                              </w:r>
                              <w:r>
                                <w:rPr>
                                  <w:rFonts w:ascii="Times New Roman" w:hAnsi="Times New Roman" w:cs="Times New Roman"/>
                                  <w:sz w:val="24"/>
                                  <w:szCs w:val="24"/>
                                  <w:lang w:val="en-US"/>
                                </w:rPr>
                                <w:t>business</w:t>
                              </w:r>
                              <w:r w:rsidRPr="00F05CCB">
                                <w:rPr>
                                  <w:rFonts w:ascii="Times New Roman" w:hAnsi="Times New Roman" w:cs="Times New Roman"/>
                                  <w:sz w:val="24"/>
                                  <w:szCs w:val="24"/>
                                  <w:lang w:val="en-US"/>
                                </w:rPr>
                                <w:t xml:space="preserve"> is not included in 90%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 name="Поле 110"/>
                        <wps:cNvSpPr txBox="1"/>
                        <wps:spPr>
                          <a:xfrm>
                            <a:off x="1269242" y="3289110"/>
                            <a:ext cx="3196742" cy="285293"/>
                          </a:xfrm>
                          <a:prstGeom prst="rect">
                            <a:avLst/>
                          </a:prstGeom>
                          <a:ln/>
                        </wps:spPr>
                        <wps:style>
                          <a:lnRef idx="2">
                            <a:schemeClr val="dk1"/>
                          </a:lnRef>
                          <a:fillRef idx="1">
                            <a:schemeClr val="lt1"/>
                          </a:fillRef>
                          <a:effectRef idx="0">
                            <a:schemeClr val="dk1"/>
                          </a:effectRef>
                          <a:fontRef idx="minor">
                            <a:schemeClr val="dk1"/>
                          </a:fontRef>
                        </wps:style>
                        <wps:txbx>
                          <w:txbxContent>
                            <w:p w:rsidR="00C41CEF" w:rsidRPr="00330E97" w:rsidRDefault="00C41CEF" w:rsidP="00AD62BD">
                              <w:pPr>
                                <w:jc w:val="center"/>
                                <w:rPr>
                                  <w:rFonts w:ascii="Times New Roman" w:hAnsi="Times New Roman" w:cs="Times New Roman"/>
                                  <w:sz w:val="24"/>
                                  <w:szCs w:val="24"/>
                                  <w:lang w:val="en-US"/>
                                </w:rPr>
                              </w:pPr>
                              <w:r>
                                <w:rPr>
                                  <w:rFonts w:ascii="Times New Roman" w:hAnsi="Times New Roman" w:cs="Times New Roman"/>
                                  <w:sz w:val="24"/>
                                  <w:szCs w:val="24"/>
                                  <w:lang w:val="en-US"/>
                                </w:rPr>
                                <w:t>Weaknesses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 name="Поле 111"/>
                        <wps:cNvSpPr txBox="1"/>
                        <wps:spPr>
                          <a:xfrm>
                            <a:off x="40943" y="3643952"/>
                            <a:ext cx="2794000" cy="1528877"/>
                          </a:xfrm>
                          <a:prstGeom prst="rect">
                            <a:avLst/>
                          </a:prstGeom>
                          <a:ln/>
                        </wps:spPr>
                        <wps:style>
                          <a:lnRef idx="2">
                            <a:schemeClr val="dk1"/>
                          </a:lnRef>
                          <a:fillRef idx="1">
                            <a:schemeClr val="lt1"/>
                          </a:fillRef>
                          <a:effectRef idx="0">
                            <a:schemeClr val="dk1"/>
                          </a:effectRef>
                          <a:fontRef idx="minor">
                            <a:schemeClr val="dk1"/>
                          </a:fontRef>
                        </wps:style>
                        <wps:txbx>
                          <w:txbxContent>
                            <w:p w:rsidR="00C41CEF" w:rsidRPr="00F05CCB" w:rsidRDefault="00C41CEF" w:rsidP="00AD62BD">
                              <w:pPr>
                                <w:spacing w:after="0" w:line="240" w:lineRule="auto"/>
                                <w:rPr>
                                  <w:sz w:val="24"/>
                                  <w:szCs w:val="24"/>
                                  <w:lang w:val="en-US"/>
                                </w:rPr>
                              </w:pPr>
                              <w:r w:rsidRPr="00F05CCB">
                                <w:rPr>
                                  <w:rFonts w:ascii="Times New Roman" w:hAnsi="Times New Roman" w:cs="Times New Roman"/>
                                  <w:sz w:val="24"/>
                                  <w:szCs w:val="24"/>
                                  <w:lang w:val="en-US"/>
                                </w:rPr>
                                <w:t xml:space="preserve">If a non-profit organization </w:t>
                              </w:r>
                              <w:r>
                                <w:rPr>
                                  <w:rFonts w:ascii="Times New Roman" w:hAnsi="Times New Roman" w:cs="Times New Roman"/>
                                  <w:sz w:val="24"/>
                                  <w:szCs w:val="24"/>
                                  <w:lang w:val="en-US"/>
                                </w:rPr>
                                <w:t xml:space="preserve">conducts </w:t>
                              </w:r>
                              <w:r w:rsidRPr="00F05CCB">
                                <w:rPr>
                                  <w:rFonts w:ascii="Times New Roman" w:hAnsi="Times New Roman" w:cs="Times New Roman"/>
                                  <w:sz w:val="24"/>
                                  <w:szCs w:val="24"/>
                                  <w:lang w:val="en-US"/>
                                </w:rPr>
                                <w:t xml:space="preserve">business within the framework of its mission and statutory activities, then the income from this </w:t>
                              </w:r>
                              <w:r>
                                <w:rPr>
                                  <w:rFonts w:ascii="Times New Roman" w:hAnsi="Times New Roman" w:cs="Times New Roman"/>
                                  <w:sz w:val="24"/>
                                  <w:szCs w:val="24"/>
                                  <w:lang w:val="en-US"/>
                                </w:rPr>
                                <w:t>business</w:t>
                              </w:r>
                              <w:r w:rsidRPr="00F05CCB">
                                <w:rPr>
                                  <w:rFonts w:ascii="Times New Roman" w:hAnsi="Times New Roman" w:cs="Times New Roman"/>
                                  <w:sz w:val="24"/>
                                  <w:szCs w:val="24"/>
                                  <w:lang w:val="en-US"/>
                                </w:rPr>
                                <w:t xml:space="preserve"> </w:t>
                              </w:r>
                              <w:r>
                                <w:rPr>
                                  <w:rFonts w:ascii="Times New Roman" w:hAnsi="Times New Roman" w:cs="Times New Roman"/>
                                  <w:sz w:val="24"/>
                                  <w:szCs w:val="24"/>
                                  <w:lang w:val="en-US"/>
                                </w:rPr>
                                <w:t>sha</w:t>
                              </w:r>
                              <w:r w:rsidRPr="00F05CCB">
                                <w:rPr>
                                  <w:rFonts w:ascii="Times New Roman" w:hAnsi="Times New Roman" w:cs="Times New Roman"/>
                                  <w:sz w:val="24"/>
                                  <w:szCs w:val="24"/>
                                  <w:lang w:val="en-US"/>
                                </w:rPr>
                                <w:t>ll be s</w:t>
                              </w:r>
                              <w:r>
                                <w:rPr>
                                  <w:rFonts w:ascii="Times New Roman" w:hAnsi="Times New Roman" w:cs="Times New Roman"/>
                                  <w:sz w:val="24"/>
                                  <w:szCs w:val="24"/>
                                  <w:lang w:val="en-US"/>
                                </w:rPr>
                                <w:t>ubject to CPN according to g</w:t>
                              </w:r>
                              <w:r w:rsidRPr="00F05CCB">
                                <w:rPr>
                                  <w:rFonts w:ascii="Times New Roman" w:hAnsi="Times New Roman" w:cs="Times New Roman"/>
                                  <w:sz w:val="24"/>
                                  <w:szCs w:val="24"/>
                                  <w:lang w:val="en-US"/>
                                </w:rPr>
                                <w:t>eneral rules, i.e. there is no incentive for social entrepreneurship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id="Группа 101" o:spid="_x0000_s1029" style="width:475.2pt;height:467.55pt;mso-position-horizontal-relative:char;mso-position-vertical-relative:line" coordsize="59383,571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">
                <v:group id="Группа 102" o:spid="_x0000_s1030" style="position:absolute;width:58335;height:31303" coordsize="58335,313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UWqGwwwAAANwAAAAP&#10;AAAAAAAAAAAAAAAAAKoCAABkcnMvZG93bnJldi54bWxQSwUGAAAAAAQABAD6AAAAmgMAAAAA&#10;">
                  <v:shape id="Поле 103" o:spid="_x0000_s1031" type="#_x0000_t202" style="position:absolute;left:409;top:1238;width:22600;height:74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7XeMIA&#10;AADcAAAADwAAAGRycy9kb3ducmV2LnhtbERPTWuDQBC9B/oflin0lqxpoRGbVSRULLlVc+ltcKcq&#10;dWfF3SaaX58tFHKbx/ucfTabQZxpcr1lBdtNBIK4sbrnVsGpLtYxCOeRNQ6WScFCDrL0YbXHRNsL&#10;f9K58q0IIewSVNB5PyZSuqYjg25jR+LAfdvJoA9waqWe8BLCzSCfo+hVGuw5NHQ40qGj5qf6NQry&#10;9yr2ZXG8jkVe78qrW77s9qDU0+Ocv4HwNPu7+N/9ocP86AX+ngkXyPQ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ztd4wgAAANwAAAAPAAAAAAAAAAAAAAAAAJgCAABkcnMvZG93&#10;bnJldi54bWxQSwUGAAAAAAQABAD1AAAAhwMAAAAA&#10;" fillcolor="white [3201]" strokecolor="#4f81bd [3204]" strokeweight="2pt">
                    <v:textbox>
                      <w:txbxContent>
                        <w:p w:rsidR="00C41CEF" w:rsidRPr="00330E97" w:rsidRDefault="00C41CEF" w:rsidP="00AD62BD">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Non-profit organization</w:t>
                          </w:r>
                        </w:p>
                      </w:txbxContent>
                    </v:textbox>
                  </v:shape>
                  <v:shape id="Поле 104" o:spid="_x0000_s1032" type="#_x0000_t202" style="position:absolute;left:29206;width:28600;height:72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N0dMIA&#10;AADcAAAADwAAAGRycy9kb3ducmV2LnhtbERPTWvCQBC9F/oflil4q5uKBImuIhZRvJSqRI9jdswG&#10;s7Mhu8b477uFQm/zeJ8zW/S2Fh21vnKs4GOYgCAunK64VHA8rN8nIHxA1lg7JgVP8rCYv77MMNPu&#10;wd/U7UMpYgj7DBWYEJpMSl8YsuiHriGO3NW1FkOEbSl1i48Ybms5SpJUWqw4NhhsaGWouO3vVsE5&#10;vecpXk5mt9GfRZicu3w8+lJq8NYvpyAC9eFf/Ofe6jg/GcPvM/ECOf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4w3R0wgAAANwAAAAPAAAAAAAAAAAAAAAAAJgCAABkcnMvZG93&#10;bnJldi54bWxQSwUGAAAAAAQABAD1AAAAhwMAAAAA&#10;" fillcolor="white [3201]" strokecolor="#c0504d [3205]" strokeweight="2pt">
                    <v:textbox>
                      <w:txbxContent>
                        <w:p w:rsidR="00C41CEF" w:rsidRPr="00330E97" w:rsidRDefault="00C41CEF" w:rsidP="00AD62BD">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An organization conducting</w:t>
                          </w:r>
                          <w:r w:rsidRPr="00330E97">
                            <w:rPr>
                              <w:rFonts w:ascii="Times New Roman" w:hAnsi="Times New Roman" w:cs="Times New Roman"/>
                              <w:sz w:val="24"/>
                              <w:szCs w:val="24"/>
                              <w:lang w:val="en-US"/>
                            </w:rPr>
                            <w:t xml:space="preserve"> social </w:t>
                          </w:r>
                          <w:r>
                            <w:rPr>
                              <w:rFonts w:ascii="Times New Roman" w:hAnsi="Times New Roman" w:cs="Times New Roman"/>
                              <w:sz w:val="24"/>
                              <w:szCs w:val="24"/>
                              <w:lang w:val="en-US"/>
                            </w:rPr>
                            <w:t>activity</w:t>
                          </w:r>
                          <w:r w:rsidRPr="00330E97">
                            <w:rPr>
                              <w:rFonts w:ascii="Times New Roman" w:hAnsi="Times New Roman" w:cs="Times New Roman"/>
                              <w:sz w:val="24"/>
                              <w:szCs w:val="24"/>
                              <w:lang w:val="en-US"/>
                            </w:rPr>
                            <w:t xml:space="preserve"> (types are listed in the Tax </w:t>
                          </w:r>
                          <w:r>
                            <w:rPr>
                              <w:rFonts w:ascii="Times New Roman" w:hAnsi="Times New Roman" w:cs="Times New Roman"/>
                              <w:sz w:val="24"/>
                              <w:szCs w:val="24"/>
                              <w:lang w:val="en-US"/>
                            </w:rPr>
                            <w:t>C</w:t>
                          </w:r>
                          <w:r w:rsidRPr="00330E97">
                            <w:rPr>
                              <w:rFonts w:ascii="Times New Roman" w:hAnsi="Times New Roman" w:cs="Times New Roman"/>
                              <w:sz w:val="24"/>
                              <w:szCs w:val="24"/>
                              <w:lang w:val="en-US"/>
                            </w:rPr>
                            <w:t>ode)</w:t>
                          </w: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105" o:spid="_x0000_s1033" type="#_x0000_t67" style="position:absolute;left:4230;top:9485;width:6065;height:32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ERMIA&#10;AADcAAAADwAAAGRycy9kb3ducmV2LnhtbERP22rCQBB9L/gPyxR8M5uIkZK6Sr0UKj5p8wFDdppE&#10;s7MhuyZpv94tFPo2h3Od1WY0jeipc7VlBUkUgyAurK65VJB/vs9eQDiPrLGxTAq+ycFmPXlaYabt&#10;wGfqL74UIYRdhgoq79tMSldUZNBFtiUO3JftDPoAu1LqDocQbho5j+OlNFhzaKiwpV1Fxe1yNwpS&#10;Ou6v6WL+g8UhkdvktNR5ikpNn8e3VxCeRv8v/nN/6DA/TuH3mXCBX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5YREwgAAANwAAAAPAAAAAAAAAAAAAAAAAJgCAABkcnMvZG93&#10;bnJldi54bWxQSwUGAAAAAAQABAD1AAAAhwMAAAAA&#10;" adj="10800" fillcolor="#b8cce4 [1300]" strokecolor="#4f81bd [3204]" strokeweight="2pt"/>
                  <v:shape id="Поле 106" o:spid="_x0000_s1034" type="#_x0000_t202" style="position:absolute;top:13238;width:30870;height:180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l04MIA&#10;AADcAAAADwAAAGRycy9kb3ducmV2LnhtbERPTWvCQBC9F/wPywjemo092BCzShCDpbdGL96G7JgE&#10;s7Mhu2rMr3cLhd7m8T4n246mE3caXGtZwTKKQRBXVrdcKzgdi/cEhPPIGjvLpOBJDrab2VuGqbYP&#10;/qF76WsRQtilqKDxvk+ldFVDBl1ke+LAXexg0Ac41FIP+AjhppMfcbySBlsODQ32tGuoupY3oyDf&#10;l4k/FN9TX+THz8Pknme73Cm1mI/5GoSn0f+L/9xfOsyPV/D7TLhAb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uXTgwgAAANwAAAAPAAAAAAAAAAAAAAAAAJgCAABkcnMvZG93&#10;bnJldi54bWxQSwUGAAAAAAQABAD1AAAAhwMAAAAA&#10;" fillcolor="white [3201]" strokecolor="#4f81bd [3204]" strokeweight="2pt">
                    <v:textbox>
                      <w:txbxContent>
                        <w:p w:rsidR="00C41CEF" w:rsidRPr="00330E97" w:rsidRDefault="00C41CEF" w:rsidP="00AD62BD">
                          <w:pPr>
                            <w:tabs>
                              <w:tab w:val="left" w:pos="284"/>
                            </w:tabs>
                            <w:spacing w:after="0" w:line="240" w:lineRule="auto"/>
                            <w:contextualSpacing/>
                            <w:rPr>
                              <w:rFonts w:ascii="Times New Roman" w:hAnsi="Times New Roman" w:cs="Times New Roman"/>
                              <w:sz w:val="24"/>
                              <w:szCs w:val="24"/>
                              <w:lang w:val="en-US"/>
                            </w:rPr>
                          </w:pPr>
                          <w:r w:rsidRPr="00330E97">
                            <w:rPr>
                              <w:rFonts w:ascii="Times New Roman" w:hAnsi="Times New Roman" w:cs="Times New Roman"/>
                              <w:sz w:val="24"/>
                              <w:szCs w:val="24"/>
                              <w:lang w:val="en-US"/>
                            </w:rPr>
                            <w:t>The following amounts may be deducted from taxable income:</w:t>
                          </w:r>
                        </w:p>
                        <w:p w:rsidR="00C41CEF" w:rsidRPr="00330E97" w:rsidRDefault="00C41CEF" w:rsidP="00AD62BD">
                          <w:pPr>
                            <w:pStyle w:val="a3"/>
                            <w:numPr>
                              <w:ilvl w:val="0"/>
                              <w:numId w:val="8"/>
                            </w:numPr>
                            <w:spacing w:after="0" w:line="240" w:lineRule="auto"/>
                            <w:ind w:left="284" w:hanging="284"/>
                            <w:rPr>
                              <w:rFonts w:ascii="Times New Roman" w:hAnsi="Times New Roman" w:cs="Times New Roman"/>
                              <w:sz w:val="24"/>
                              <w:szCs w:val="24"/>
                              <w:lang w:val="en-US"/>
                            </w:rPr>
                          </w:pPr>
                          <w:r w:rsidRPr="00330E97">
                            <w:rPr>
                              <w:rFonts w:ascii="Times New Roman" w:hAnsi="Times New Roman" w:cs="Times New Roman"/>
                              <w:sz w:val="24"/>
                              <w:szCs w:val="24"/>
                              <w:lang w:val="en-US"/>
                            </w:rPr>
                            <w:t>Income under the contract for the implementation of the state social order;</w:t>
                          </w:r>
                        </w:p>
                        <w:p w:rsidR="00C41CEF" w:rsidRPr="00330E97" w:rsidRDefault="00C41CEF" w:rsidP="00AD62BD">
                          <w:pPr>
                            <w:pStyle w:val="a3"/>
                            <w:numPr>
                              <w:ilvl w:val="0"/>
                              <w:numId w:val="8"/>
                            </w:numPr>
                            <w:spacing w:after="0" w:line="240" w:lineRule="auto"/>
                            <w:ind w:left="284" w:hanging="284"/>
                            <w:rPr>
                              <w:rFonts w:ascii="Times New Roman" w:hAnsi="Times New Roman" w:cs="Times New Roman"/>
                              <w:sz w:val="24"/>
                              <w:szCs w:val="24"/>
                              <w:lang w:val="en-US"/>
                            </w:rPr>
                          </w:pPr>
                          <w:r w:rsidRPr="00330E97">
                            <w:rPr>
                              <w:rFonts w:ascii="Times New Roman" w:hAnsi="Times New Roman" w:cs="Times New Roman"/>
                              <w:sz w:val="24"/>
                              <w:szCs w:val="24"/>
                              <w:lang w:val="en-US"/>
                            </w:rPr>
                            <w:t>Interest on deposits;</w:t>
                          </w:r>
                        </w:p>
                        <w:p w:rsidR="00C41CEF" w:rsidRPr="00330E97" w:rsidRDefault="00C41CEF" w:rsidP="00AD62BD">
                          <w:pPr>
                            <w:pStyle w:val="a3"/>
                            <w:numPr>
                              <w:ilvl w:val="0"/>
                              <w:numId w:val="8"/>
                            </w:numPr>
                            <w:spacing w:after="0" w:line="240" w:lineRule="auto"/>
                            <w:ind w:left="284" w:hanging="284"/>
                            <w:rPr>
                              <w:rFonts w:ascii="Times New Roman" w:hAnsi="Times New Roman" w:cs="Times New Roman"/>
                              <w:sz w:val="24"/>
                              <w:szCs w:val="24"/>
                              <w:lang w:val="en-US"/>
                            </w:rPr>
                          </w:pPr>
                          <w:r>
                            <w:rPr>
                              <w:rFonts w:ascii="Times New Roman" w:hAnsi="Times New Roman" w:cs="Times New Roman"/>
                              <w:sz w:val="24"/>
                              <w:szCs w:val="24"/>
                              <w:lang w:val="en-US"/>
                            </w:rPr>
                            <w:t>I</w:t>
                          </w:r>
                          <w:r w:rsidRPr="00330E97">
                            <w:rPr>
                              <w:rFonts w:ascii="Times New Roman" w:hAnsi="Times New Roman" w:cs="Times New Roman"/>
                              <w:sz w:val="24"/>
                              <w:szCs w:val="24"/>
                              <w:lang w:val="en-US"/>
                            </w:rPr>
                            <w:t xml:space="preserve">ncome in the form of gratuitously received property (sponsorship, charitable </w:t>
                          </w:r>
                          <w:r>
                            <w:rPr>
                              <w:rFonts w:ascii="Times New Roman" w:hAnsi="Times New Roman" w:cs="Times New Roman"/>
                              <w:sz w:val="24"/>
                              <w:szCs w:val="24"/>
                              <w:lang w:val="en-US"/>
                            </w:rPr>
                            <w:t>contributions</w:t>
                          </w:r>
                          <w:r w:rsidRPr="00330E97">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and </w:t>
                          </w:r>
                          <w:r w:rsidRPr="00330E97">
                            <w:rPr>
                              <w:rFonts w:ascii="Times New Roman" w:hAnsi="Times New Roman" w:cs="Times New Roman"/>
                              <w:sz w:val="24"/>
                              <w:szCs w:val="24"/>
                              <w:lang w:val="en-US"/>
                            </w:rPr>
                            <w:t xml:space="preserve">other </w:t>
                          </w:r>
                          <w:r>
                            <w:rPr>
                              <w:rFonts w:ascii="Times New Roman" w:hAnsi="Times New Roman" w:cs="Times New Roman"/>
                              <w:sz w:val="24"/>
                              <w:szCs w:val="24"/>
                              <w:lang w:val="en-US"/>
                            </w:rPr>
                            <w:t xml:space="preserve">gratis </w:t>
                          </w:r>
                          <w:r w:rsidRPr="00330E97">
                            <w:rPr>
                              <w:rFonts w:ascii="Times New Roman" w:hAnsi="Times New Roman" w:cs="Times New Roman"/>
                              <w:sz w:val="24"/>
                              <w:szCs w:val="24"/>
                              <w:lang w:val="en-US"/>
                            </w:rPr>
                            <w:t>assistance)</w:t>
                          </w:r>
                        </w:p>
                      </w:txbxContent>
                    </v:textbox>
                  </v:shape>
                  <v:shape id="Поле 107" o:spid="_x0000_s1035" type="#_x0000_t202" style="position:absolute;left:31935;top:10167;width:26400;height:211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HqA8MA&#10;AADcAAAADwAAAGRycy9kb3ducmV2LnhtbERPS2vCQBC+C/6HZYTedKOUVNJsRCylpZfiA+txmp1m&#10;g9nZkF1j+u+7QsHbfHzPyVeDbURPna8dK5jPEhDEpdM1VwoO+9fpEoQPyBobx6TglzysivEox0y7&#10;K2+p34VKxBD2GSowIbSZlL40ZNHPXEscuR/XWQwRdpXUHV5juG3kIklSabHm2GCwpY2h8ry7WAWn&#10;9HJM8fvLfLzplzIsT/3xcfGp1MNkWD+DCDSEu/jf/a7j/OQJbs/EC2T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BHqA8MAAADcAAAADwAAAAAAAAAAAAAAAACYAgAAZHJzL2Rv&#10;d25yZXYueG1sUEsFBgAAAAAEAAQA9QAAAIgDAAAAAA==&#10;" fillcolor="white [3201]" strokecolor="#c0504d [3205]" strokeweight="2pt">
                    <v:textbox>
                      <w:txbxContent>
                        <w:p w:rsidR="00C41CEF" w:rsidRPr="00F05CCB" w:rsidRDefault="00C41CEF" w:rsidP="00AD62BD">
                          <w:pPr>
                            <w:pStyle w:val="a3"/>
                            <w:spacing w:after="0" w:line="240" w:lineRule="auto"/>
                            <w:ind w:left="0"/>
                            <w:jc w:val="both"/>
                            <w:rPr>
                              <w:lang w:val="en-US"/>
                            </w:rPr>
                          </w:pPr>
                          <w:r w:rsidRPr="00F05CCB">
                            <w:rPr>
                              <w:rFonts w:ascii="Times New Roman" w:hAnsi="Times New Roman" w:cs="Times New Roman"/>
                              <w:sz w:val="24"/>
                              <w:szCs w:val="24"/>
                              <w:lang w:val="en-US"/>
                            </w:rPr>
                            <w:t xml:space="preserve">Tax relief in the amount </w:t>
                          </w:r>
                          <w:r>
                            <w:rPr>
                              <w:rFonts w:ascii="Times New Roman" w:hAnsi="Times New Roman" w:cs="Times New Roman"/>
                              <w:sz w:val="24"/>
                              <w:szCs w:val="24"/>
                              <w:lang w:val="en-US"/>
                            </w:rPr>
                            <w:t>of 100% of corporate income tax</w:t>
                          </w:r>
                          <w:r w:rsidRPr="00F05CCB">
                            <w:rPr>
                              <w:rFonts w:ascii="Times New Roman" w:hAnsi="Times New Roman" w:cs="Times New Roman"/>
                              <w:sz w:val="24"/>
                              <w:szCs w:val="24"/>
                              <w:lang w:val="en-US"/>
                            </w:rPr>
                            <w:t xml:space="preserve"> if </w:t>
                          </w:r>
                          <w:r>
                            <w:rPr>
                              <w:rFonts w:ascii="Times New Roman" w:hAnsi="Times New Roman" w:cs="Times New Roman"/>
                              <w:sz w:val="24"/>
                              <w:szCs w:val="24"/>
                              <w:lang w:val="en-US"/>
                            </w:rPr>
                            <w:t>the enterprise</w:t>
                          </w:r>
                          <w:r w:rsidRPr="00F05CCB">
                            <w:rPr>
                              <w:rFonts w:ascii="Times New Roman" w:hAnsi="Times New Roman" w:cs="Times New Roman"/>
                              <w:sz w:val="24"/>
                              <w:szCs w:val="24"/>
                              <w:lang w:val="en-US"/>
                            </w:rPr>
                            <w:t xml:space="preserve"> carries out established activities, the income from which, </w:t>
                          </w:r>
                          <w:r>
                            <w:rPr>
                              <w:rFonts w:ascii="Times New Roman" w:hAnsi="Times New Roman" w:cs="Times New Roman"/>
                              <w:sz w:val="24"/>
                              <w:szCs w:val="24"/>
                              <w:lang w:val="en-US"/>
                            </w:rPr>
                            <w:t>considering</w:t>
                          </w:r>
                          <w:r w:rsidRPr="00F05CCB">
                            <w:rPr>
                              <w:rFonts w:ascii="Times New Roman" w:hAnsi="Times New Roman" w:cs="Times New Roman"/>
                              <w:sz w:val="24"/>
                              <w:szCs w:val="24"/>
                              <w:lang w:val="en-US"/>
                            </w:rPr>
                            <w:t xml:space="preserve"> income from gratuitously received property and remuneration on deposits</w:t>
                          </w:r>
                          <w:r>
                            <w:rPr>
                              <w:rFonts w:ascii="Times New Roman" w:hAnsi="Times New Roman" w:cs="Times New Roman"/>
                              <w:sz w:val="24"/>
                              <w:szCs w:val="24"/>
                              <w:lang w:val="en-US"/>
                            </w:rPr>
                            <w:t>,</w:t>
                          </w:r>
                          <w:r w:rsidRPr="00F05CCB">
                            <w:rPr>
                              <w:rFonts w:ascii="Times New Roman" w:hAnsi="Times New Roman" w:cs="Times New Roman"/>
                              <w:sz w:val="24"/>
                              <w:szCs w:val="24"/>
                              <w:lang w:val="en-US"/>
                            </w:rPr>
                            <w:t xml:space="preserve"> is at least 90% of the total income of such </w:t>
                          </w:r>
                          <w:r>
                            <w:rPr>
                              <w:rFonts w:ascii="Times New Roman" w:hAnsi="Times New Roman" w:cs="Times New Roman"/>
                              <w:sz w:val="24"/>
                              <w:szCs w:val="24"/>
                              <w:lang w:val="en-US"/>
                            </w:rPr>
                            <w:t>enterprises</w:t>
                          </w:r>
                        </w:p>
                      </w:txbxContent>
                    </v:textbox>
                  </v:shape>
                  <v:shape id="Стрелка вниз 108" o:spid="_x0000_s1036" type="#_x0000_t67" style="position:absolute;left:40670;top:7915;width:8407;height:16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gHt8UA&#10;AADcAAAADwAAAGRycy9kb3ducmV2LnhtbESPQW/CMAyF75P2HyJP2m2kmxDaCgENpEns2LJpHE1j&#10;mkLjVE0o5d/Ph0m72XrP731erEbfqoH62AQ28DzJQBFXwTZcG/jafTy9gooJ2WIbmAzcKMJqeX+3&#10;wNyGKxc0lKlWEsIxRwMupS7XOlaOPMZJ6IhFO4beY5K1r7Xt8SrhvtUvWTbTHhuWBocdbRxV5/Li&#10;DXyeXH1x+7f1rjj4cjorhtvP92DM48P4PgeVaEz/5r/rrRX8TGjlGZlAL3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2Ae3xQAAANwAAAAPAAAAAAAAAAAAAAAAAJgCAABkcnMv&#10;ZG93bnJldi54bWxQSwUGAAAAAAQABAD1AAAAigMAAAAA&#10;" adj="10800" fillcolor="#dfa7a6 [1621]" strokecolor="#bc4542 [3045]">
                    <v:fill color2="#f5e4e4 [501]" rotate="t" angle="180" colors="0 #ffa2a1;22938f #ffbebd;1 #ffe5e5" focus="100%" type="gradient"/>
                    <v:shadow on="t" color="black" opacity="24903f" origin=",.5" offset="0,.55556mm"/>
                  </v:shape>
                </v:group>
                <v:shape id="Поле 109" o:spid="_x0000_s1037" type="#_x0000_t202" style="position:absolute;left:29615;top:36439;width:29768;height:207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nYPsQA&#10;AADcAAAADwAAAGRycy9kb3ducmV2LnhtbERPS2sCMRC+F/wPYQQvpSYtWNqtUaSlInjycdDbuJl9&#10;0M1km0R321/fCEJv8/E9ZzrvbSMu5EPtWMPjWIEgzp2pudSw330+vIAIEdlg45g0/FCA+WxwN8XM&#10;uI43dNnGUqQQDhlqqGJsMylDXpHFMHYtceIK5y3GBH0pjccuhdtGPin1LC3WnBoqbOm9ovxre7Ya&#10;io/v9WR5MvdU+M3vhHaLozp0Wo+G/eINRKQ+/otv7pVJ89UrXJ9JF8jZ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552D7EAAAA3AAAAA8AAAAAAAAAAAAAAAAAmAIAAGRycy9k&#10;b3ducmV2LnhtbFBLBQYAAAAABAAEAPUAAACJAwAAAAA=&#10;" fillcolor="white [3201]" strokecolor="black [3200]" strokeweight="2pt">
                  <v:textbox>
                    <w:txbxContent>
                      <w:p w:rsidR="00C41CEF" w:rsidRPr="00F05CCB" w:rsidRDefault="00C41CEF" w:rsidP="00AD62BD">
                        <w:pPr>
                          <w:pStyle w:val="a3"/>
                          <w:numPr>
                            <w:ilvl w:val="0"/>
                            <w:numId w:val="11"/>
                          </w:numPr>
                          <w:spacing w:after="0" w:line="240" w:lineRule="auto"/>
                          <w:ind w:left="284" w:hanging="284"/>
                          <w:jc w:val="both"/>
                          <w:rPr>
                            <w:rFonts w:ascii="Times New Roman" w:hAnsi="Times New Roman" w:cs="Times New Roman"/>
                            <w:sz w:val="24"/>
                            <w:szCs w:val="24"/>
                            <w:lang w:val="en-US"/>
                          </w:rPr>
                        </w:pPr>
                        <w:r>
                          <w:rPr>
                            <w:rFonts w:ascii="Times New Roman" w:hAnsi="Times New Roman" w:cs="Times New Roman"/>
                            <w:sz w:val="24"/>
                            <w:szCs w:val="24"/>
                            <w:lang w:val="en-US"/>
                          </w:rPr>
                          <w:t>A</w:t>
                        </w:r>
                        <w:r w:rsidRPr="00F05CCB">
                          <w:rPr>
                            <w:rFonts w:ascii="Times New Roman" w:hAnsi="Times New Roman" w:cs="Times New Roman"/>
                            <w:sz w:val="24"/>
                            <w:szCs w:val="24"/>
                            <w:lang w:val="en-US"/>
                          </w:rPr>
                          <w:t xml:space="preserve"> </w:t>
                        </w:r>
                        <w:r>
                          <w:rPr>
                            <w:rFonts w:ascii="Times New Roman" w:hAnsi="Times New Roman" w:cs="Times New Roman"/>
                            <w:sz w:val="24"/>
                            <w:szCs w:val="24"/>
                            <w:lang w:val="en-US"/>
                          </w:rPr>
                          <w:t>s</w:t>
                        </w:r>
                        <w:r w:rsidRPr="00F05CCB">
                          <w:rPr>
                            <w:rFonts w:ascii="Times New Roman" w:hAnsi="Times New Roman" w:cs="Times New Roman"/>
                            <w:sz w:val="24"/>
                            <w:szCs w:val="24"/>
                            <w:lang w:val="en-US"/>
                          </w:rPr>
                          <w:t xml:space="preserve">ocial </w:t>
                        </w:r>
                        <w:r>
                          <w:rPr>
                            <w:rFonts w:ascii="Times New Roman" w:hAnsi="Times New Roman" w:cs="Times New Roman"/>
                            <w:sz w:val="24"/>
                            <w:szCs w:val="24"/>
                            <w:lang w:val="en-US"/>
                          </w:rPr>
                          <w:t>business</w:t>
                        </w:r>
                        <w:r w:rsidRPr="00F05CCB">
                          <w:rPr>
                            <w:rFonts w:ascii="Times New Roman" w:hAnsi="Times New Roman" w:cs="Times New Roman"/>
                            <w:sz w:val="24"/>
                            <w:szCs w:val="24"/>
                            <w:lang w:val="en-US"/>
                          </w:rPr>
                          <w:t xml:space="preserve"> that d</w:t>
                        </w:r>
                        <w:r>
                          <w:rPr>
                            <w:rFonts w:ascii="Times New Roman" w:hAnsi="Times New Roman" w:cs="Times New Roman"/>
                            <w:sz w:val="24"/>
                            <w:szCs w:val="24"/>
                            <w:lang w:val="en-US"/>
                          </w:rPr>
                          <w:t>oes not have the status of an NP</w:t>
                        </w:r>
                        <w:r w:rsidRPr="00F05CCB">
                          <w:rPr>
                            <w:rFonts w:ascii="Times New Roman" w:hAnsi="Times New Roman" w:cs="Times New Roman"/>
                            <w:sz w:val="24"/>
                            <w:szCs w:val="24"/>
                            <w:lang w:val="en-US"/>
                          </w:rPr>
                          <w:t xml:space="preserve">O cannot participate in state </w:t>
                        </w:r>
                        <w:r>
                          <w:rPr>
                            <w:rFonts w:ascii="Times New Roman" w:hAnsi="Times New Roman" w:cs="Times New Roman"/>
                            <w:sz w:val="24"/>
                            <w:szCs w:val="24"/>
                            <w:lang w:val="en-US"/>
                          </w:rPr>
                          <w:t>social procurement</w:t>
                        </w:r>
                        <w:r w:rsidRPr="00F05CCB">
                          <w:rPr>
                            <w:rFonts w:ascii="Times New Roman" w:hAnsi="Times New Roman" w:cs="Times New Roman"/>
                            <w:sz w:val="24"/>
                            <w:szCs w:val="24"/>
                            <w:lang w:val="en-US"/>
                          </w:rPr>
                          <w:t>, despite the fact that the types of activities m</w:t>
                        </w:r>
                        <w:r>
                          <w:rPr>
                            <w:rFonts w:ascii="Times New Roman" w:hAnsi="Times New Roman" w:cs="Times New Roman"/>
                            <w:sz w:val="24"/>
                            <w:szCs w:val="24"/>
                            <w:lang w:val="en-US"/>
                          </w:rPr>
                          <w:t>ay be included in the NP</w:t>
                        </w:r>
                        <w:r w:rsidRPr="00F05CCB">
                          <w:rPr>
                            <w:rFonts w:ascii="Times New Roman" w:hAnsi="Times New Roman" w:cs="Times New Roman"/>
                            <w:sz w:val="24"/>
                            <w:szCs w:val="24"/>
                            <w:lang w:val="en-US"/>
                          </w:rPr>
                          <w:t>O</w:t>
                        </w:r>
                        <w:r>
                          <w:rPr>
                            <w:rFonts w:ascii="Times New Roman" w:hAnsi="Times New Roman" w:cs="Times New Roman"/>
                            <w:sz w:val="24"/>
                            <w:szCs w:val="24"/>
                            <w:lang w:val="en-US"/>
                          </w:rPr>
                          <w:t xml:space="preserve"> list;</w:t>
                        </w:r>
                      </w:p>
                      <w:p w:rsidR="00C41CEF" w:rsidRPr="00F05CCB" w:rsidRDefault="00C41CEF" w:rsidP="00AD62BD">
                        <w:pPr>
                          <w:pStyle w:val="a3"/>
                          <w:numPr>
                            <w:ilvl w:val="0"/>
                            <w:numId w:val="11"/>
                          </w:numPr>
                          <w:spacing w:after="0" w:line="240" w:lineRule="auto"/>
                          <w:ind w:left="284" w:hanging="284"/>
                          <w:jc w:val="both"/>
                          <w:rPr>
                            <w:rFonts w:ascii="Times New Roman" w:hAnsi="Times New Roman" w:cs="Times New Roman"/>
                            <w:sz w:val="24"/>
                            <w:szCs w:val="24"/>
                            <w:lang w:val="en-US"/>
                          </w:rPr>
                        </w:pPr>
                        <w:r>
                          <w:rPr>
                            <w:rFonts w:ascii="Times New Roman" w:hAnsi="Times New Roman" w:cs="Times New Roman"/>
                            <w:sz w:val="24"/>
                            <w:szCs w:val="24"/>
                            <w:lang w:val="en-US"/>
                          </w:rPr>
                          <w:t>A</w:t>
                        </w:r>
                        <w:r w:rsidRPr="00F05CCB">
                          <w:rPr>
                            <w:rFonts w:ascii="Times New Roman" w:hAnsi="Times New Roman" w:cs="Times New Roman"/>
                            <w:sz w:val="24"/>
                            <w:szCs w:val="24"/>
                            <w:lang w:val="en-US"/>
                          </w:rPr>
                          <w:t xml:space="preserve"> non-profit organization will not be able to receive a </w:t>
                        </w:r>
                        <w:r>
                          <w:rPr>
                            <w:rFonts w:ascii="Times New Roman" w:hAnsi="Times New Roman" w:cs="Times New Roman"/>
                            <w:sz w:val="24"/>
                            <w:szCs w:val="24"/>
                            <w:lang w:val="en-US"/>
                          </w:rPr>
                          <w:t>CPN</w:t>
                        </w:r>
                        <w:r w:rsidRPr="00F05CCB">
                          <w:rPr>
                            <w:rFonts w:ascii="Times New Roman" w:hAnsi="Times New Roman" w:cs="Times New Roman"/>
                            <w:sz w:val="24"/>
                            <w:szCs w:val="24"/>
                            <w:lang w:val="en-US"/>
                          </w:rPr>
                          <w:t xml:space="preserve"> </w:t>
                        </w:r>
                        <w:r>
                          <w:rPr>
                            <w:rFonts w:ascii="Times New Roman" w:hAnsi="Times New Roman" w:cs="Times New Roman"/>
                            <w:sz w:val="24"/>
                            <w:szCs w:val="24"/>
                            <w:lang w:val="en-US"/>
                          </w:rPr>
                          <w:t>relief</w:t>
                        </w:r>
                        <w:r w:rsidRPr="00F05CCB">
                          <w:rPr>
                            <w:rFonts w:ascii="Times New Roman" w:hAnsi="Times New Roman" w:cs="Times New Roman"/>
                            <w:sz w:val="24"/>
                            <w:szCs w:val="24"/>
                            <w:lang w:val="en-US"/>
                          </w:rPr>
                          <w:t xml:space="preserve"> if it operates both on the market and on state social </w:t>
                        </w:r>
                        <w:r>
                          <w:rPr>
                            <w:rFonts w:ascii="Times New Roman" w:hAnsi="Times New Roman" w:cs="Times New Roman"/>
                            <w:sz w:val="24"/>
                            <w:szCs w:val="24"/>
                            <w:lang w:val="en-US"/>
                          </w:rPr>
                          <w:t>procurement</w:t>
                        </w:r>
                        <w:r w:rsidRPr="00F05CCB">
                          <w:rPr>
                            <w:rFonts w:ascii="Times New Roman" w:hAnsi="Times New Roman" w:cs="Times New Roman"/>
                            <w:sz w:val="24"/>
                            <w:szCs w:val="24"/>
                            <w:lang w:val="en-US"/>
                          </w:rPr>
                          <w:t xml:space="preserve"> if the income from the </w:t>
                        </w:r>
                        <w:r>
                          <w:rPr>
                            <w:rFonts w:ascii="Times New Roman" w:hAnsi="Times New Roman" w:cs="Times New Roman"/>
                            <w:sz w:val="24"/>
                            <w:szCs w:val="24"/>
                            <w:lang w:val="en-US"/>
                          </w:rPr>
                          <w:t>SSP</w:t>
                        </w:r>
                        <w:r w:rsidRPr="00F05CCB">
                          <w:rPr>
                            <w:rFonts w:ascii="Times New Roman" w:hAnsi="Times New Roman" w:cs="Times New Roman"/>
                            <w:sz w:val="24"/>
                            <w:szCs w:val="24"/>
                            <w:lang w:val="en-US"/>
                          </w:rPr>
                          <w:t xml:space="preserve"> </w:t>
                        </w:r>
                        <w:r>
                          <w:rPr>
                            <w:rFonts w:ascii="Times New Roman" w:hAnsi="Times New Roman" w:cs="Times New Roman"/>
                            <w:sz w:val="24"/>
                            <w:szCs w:val="24"/>
                            <w:lang w:val="en-US"/>
                          </w:rPr>
                          <w:t>exceeds</w:t>
                        </w:r>
                        <w:r w:rsidRPr="00F05CCB">
                          <w:rPr>
                            <w:rFonts w:ascii="Times New Roman" w:hAnsi="Times New Roman" w:cs="Times New Roman"/>
                            <w:sz w:val="24"/>
                            <w:szCs w:val="24"/>
                            <w:lang w:val="en-US"/>
                          </w:rPr>
                          <w:t xml:space="preserve"> 10%. Income from the </w:t>
                        </w:r>
                        <w:r>
                          <w:rPr>
                            <w:rFonts w:ascii="Times New Roman" w:hAnsi="Times New Roman" w:cs="Times New Roman"/>
                            <w:sz w:val="24"/>
                            <w:szCs w:val="24"/>
                            <w:lang w:val="en-US"/>
                          </w:rPr>
                          <w:t xml:space="preserve">SSP </w:t>
                        </w:r>
                        <w:r w:rsidRPr="00F05CCB">
                          <w:rPr>
                            <w:rFonts w:ascii="Times New Roman" w:hAnsi="Times New Roman" w:cs="Times New Roman"/>
                            <w:sz w:val="24"/>
                            <w:szCs w:val="24"/>
                            <w:lang w:val="en-US"/>
                          </w:rPr>
                          <w:t xml:space="preserve">for a social </w:t>
                        </w:r>
                        <w:r>
                          <w:rPr>
                            <w:rFonts w:ascii="Times New Roman" w:hAnsi="Times New Roman" w:cs="Times New Roman"/>
                            <w:sz w:val="24"/>
                            <w:szCs w:val="24"/>
                            <w:lang w:val="en-US"/>
                          </w:rPr>
                          <w:t>business</w:t>
                        </w:r>
                        <w:r w:rsidRPr="00F05CCB">
                          <w:rPr>
                            <w:rFonts w:ascii="Times New Roman" w:hAnsi="Times New Roman" w:cs="Times New Roman"/>
                            <w:sz w:val="24"/>
                            <w:szCs w:val="24"/>
                            <w:lang w:val="en-US"/>
                          </w:rPr>
                          <w:t xml:space="preserve"> is not included in 90%</w:t>
                        </w:r>
                      </w:p>
                    </w:txbxContent>
                  </v:textbox>
                </v:shape>
                <v:shape id="Поле 110" o:spid="_x0000_s1038" type="#_x0000_t202" style="position:absolute;left:12692;top:32891;width:31967;height:28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rnfscA&#10;AADcAAAADwAAAGRycy9kb3ducmV2LnhtbESPT2sCQQzF70K/wxChF9FZC0pZHUVaWgo9qT3UW9zJ&#10;/sGdzHZm6m776ZuD0FvCe3nvl/V2cK26UoiNZwPzWQaKuPC24crAx/Fl+ggqJmSLrWcy8EMRtpu7&#10;0Rpz63ve0/WQKiUhHHM0UKfU5VrHoiaHceY7YtFKHxwmWUOlbcBewl2rH7JsqR02LA01dvRUU3E5&#10;fDsD5fPX++L1bCdUhv3vgo67U/bZG3M/HnYrUImG9G++Xb9ZwZ8LvjwjE+jN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qa537HAAAA3AAAAA8AAAAAAAAAAAAAAAAAmAIAAGRy&#10;cy9kb3ducmV2LnhtbFBLBQYAAAAABAAEAPUAAACMAwAAAAA=&#10;" fillcolor="white [3201]" strokecolor="black [3200]" strokeweight="2pt">
                  <v:textbox>
                    <w:txbxContent>
                      <w:p w:rsidR="00C41CEF" w:rsidRPr="00330E97" w:rsidRDefault="00C41CEF" w:rsidP="00AD62BD">
                        <w:pPr>
                          <w:jc w:val="center"/>
                          <w:rPr>
                            <w:rFonts w:ascii="Times New Roman" w:hAnsi="Times New Roman" w:cs="Times New Roman"/>
                            <w:sz w:val="24"/>
                            <w:szCs w:val="24"/>
                            <w:lang w:val="en-US"/>
                          </w:rPr>
                        </w:pPr>
                        <w:r>
                          <w:rPr>
                            <w:rFonts w:ascii="Times New Roman" w:hAnsi="Times New Roman" w:cs="Times New Roman"/>
                            <w:sz w:val="24"/>
                            <w:szCs w:val="24"/>
                            <w:lang w:val="en-US"/>
                          </w:rPr>
                          <w:t>Weaknesses</w:t>
                        </w:r>
                      </w:p>
                    </w:txbxContent>
                  </v:textbox>
                </v:shape>
                <v:shape id="Поле 111" o:spid="_x0000_s1039" type="#_x0000_t202" style="position:absolute;left:409;top:36439;width:27940;height:152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ZC5cMA&#10;AADcAAAADwAAAGRycy9kb3ducmV2LnhtbERPS2sCMRC+C/0PYQpeRLMrWMpqFFEshZ7UHtrbuJl9&#10;4GayJqm77a83QsHbfHzPWax604grOV9bVpBOEhDEudU1lwo+j7vxKwgfkDU2lknBL3lYLZ8GC8y0&#10;7XhP10MoRQxhn6GCKoQ2k9LnFRn0E9sSR66wzmCI0JVSO+xiuGnkNElepMGaY0OFLW0qys+HH6Og&#10;2F4+Zm8nPaLC7f9mdFx/J1+dUsPnfj0HEagPD/G/+13H+WkK92fiBXJ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dZC5cMAAADcAAAADwAAAAAAAAAAAAAAAACYAgAAZHJzL2Rv&#10;d25yZXYueG1sUEsFBgAAAAAEAAQA9QAAAIgDAAAAAA==&#10;" fillcolor="white [3201]" strokecolor="black [3200]" strokeweight="2pt">
                  <v:textbox>
                    <w:txbxContent>
                      <w:p w:rsidR="00C41CEF" w:rsidRPr="00F05CCB" w:rsidRDefault="00C41CEF" w:rsidP="00AD62BD">
                        <w:pPr>
                          <w:spacing w:after="0" w:line="240" w:lineRule="auto"/>
                          <w:rPr>
                            <w:sz w:val="24"/>
                            <w:szCs w:val="24"/>
                            <w:lang w:val="en-US"/>
                          </w:rPr>
                        </w:pPr>
                        <w:r w:rsidRPr="00F05CCB">
                          <w:rPr>
                            <w:rFonts w:ascii="Times New Roman" w:hAnsi="Times New Roman" w:cs="Times New Roman"/>
                            <w:sz w:val="24"/>
                            <w:szCs w:val="24"/>
                            <w:lang w:val="en-US"/>
                          </w:rPr>
                          <w:t xml:space="preserve">If a non-profit organization </w:t>
                        </w:r>
                        <w:r>
                          <w:rPr>
                            <w:rFonts w:ascii="Times New Roman" w:hAnsi="Times New Roman" w:cs="Times New Roman"/>
                            <w:sz w:val="24"/>
                            <w:szCs w:val="24"/>
                            <w:lang w:val="en-US"/>
                          </w:rPr>
                          <w:t xml:space="preserve">conducts </w:t>
                        </w:r>
                        <w:r w:rsidRPr="00F05CCB">
                          <w:rPr>
                            <w:rFonts w:ascii="Times New Roman" w:hAnsi="Times New Roman" w:cs="Times New Roman"/>
                            <w:sz w:val="24"/>
                            <w:szCs w:val="24"/>
                            <w:lang w:val="en-US"/>
                          </w:rPr>
                          <w:t xml:space="preserve">business within the framework of its mission and statutory activities, then the income from this </w:t>
                        </w:r>
                        <w:r>
                          <w:rPr>
                            <w:rFonts w:ascii="Times New Roman" w:hAnsi="Times New Roman" w:cs="Times New Roman"/>
                            <w:sz w:val="24"/>
                            <w:szCs w:val="24"/>
                            <w:lang w:val="en-US"/>
                          </w:rPr>
                          <w:t>business</w:t>
                        </w:r>
                        <w:r w:rsidRPr="00F05CCB">
                          <w:rPr>
                            <w:rFonts w:ascii="Times New Roman" w:hAnsi="Times New Roman" w:cs="Times New Roman"/>
                            <w:sz w:val="24"/>
                            <w:szCs w:val="24"/>
                            <w:lang w:val="en-US"/>
                          </w:rPr>
                          <w:t xml:space="preserve"> </w:t>
                        </w:r>
                        <w:r>
                          <w:rPr>
                            <w:rFonts w:ascii="Times New Roman" w:hAnsi="Times New Roman" w:cs="Times New Roman"/>
                            <w:sz w:val="24"/>
                            <w:szCs w:val="24"/>
                            <w:lang w:val="en-US"/>
                          </w:rPr>
                          <w:t>sha</w:t>
                        </w:r>
                        <w:r w:rsidRPr="00F05CCB">
                          <w:rPr>
                            <w:rFonts w:ascii="Times New Roman" w:hAnsi="Times New Roman" w:cs="Times New Roman"/>
                            <w:sz w:val="24"/>
                            <w:szCs w:val="24"/>
                            <w:lang w:val="en-US"/>
                          </w:rPr>
                          <w:t>ll be s</w:t>
                        </w:r>
                        <w:r>
                          <w:rPr>
                            <w:rFonts w:ascii="Times New Roman" w:hAnsi="Times New Roman" w:cs="Times New Roman"/>
                            <w:sz w:val="24"/>
                            <w:szCs w:val="24"/>
                            <w:lang w:val="en-US"/>
                          </w:rPr>
                          <w:t>ubject to CPN according to g</w:t>
                        </w:r>
                        <w:r w:rsidRPr="00F05CCB">
                          <w:rPr>
                            <w:rFonts w:ascii="Times New Roman" w:hAnsi="Times New Roman" w:cs="Times New Roman"/>
                            <w:sz w:val="24"/>
                            <w:szCs w:val="24"/>
                            <w:lang w:val="en-US"/>
                          </w:rPr>
                          <w:t>eneral rules, i.e. there is no incentive for social entrepreneurship</w:t>
                        </w:r>
                      </w:p>
                    </w:txbxContent>
                  </v:textbox>
                </v:shape>
                <w10:anchorlock/>
              </v:group>
            </w:pict>
          </mc:Fallback>
        </mc:AlternateContent>
      </w:r>
    </w:p>
    <w:p w:rsidR="00AD62BD" w:rsidRPr="008D320A" w:rsidRDefault="00AD62BD" w:rsidP="00AD62BD">
      <w:pPr>
        <w:spacing w:after="0" w:line="240" w:lineRule="auto"/>
        <w:jc w:val="both"/>
        <w:rPr>
          <w:rFonts w:ascii="Times New Roman" w:hAnsi="Times New Roman" w:cs="Times New Roman"/>
          <w:sz w:val="28"/>
          <w:szCs w:val="28"/>
          <w:lang w:val="en-US"/>
        </w:rPr>
      </w:pPr>
    </w:p>
    <w:p w:rsidR="00AD62BD" w:rsidRPr="008D320A" w:rsidRDefault="00AD62BD" w:rsidP="00AD62BD">
      <w:pPr>
        <w:spacing w:after="0" w:line="240" w:lineRule="auto"/>
        <w:jc w:val="center"/>
        <w:rPr>
          <w:rFonts w:ascii="Times New Roman" w:hAnsi="Times New Roman" w:cs="Times New Roman"/>
          <w:sz w:val="28"/>
          <w:szCs w:val="28"/>
          <w:lang w:val="en-US"/>
        </w:rPr>
      </w:pPr>
      <w:r w:rsidRPr="008D320A">
        <w:rPr>
          <w:rFonts w:ascii="Times New Roman" w:hAnsi="Times New Roman" w:cs="Times New Roman"/>
          <w:sz w:val="28"/>
          <w:szCs w:val="28"/>
          <w:lang w:val="en-US"/>
        </w:rPr>
        <w:t>Figure B.1. - Corporate income tax relief for NPOs and social businesses</w:t>
      </w:r>
    </w:p>
    <w:p w:rsidR="00AD62BD" w:rsidRPr="008D320A" w:rsidRDefault="00AD62BD" w:rsidP="00AD62BD">
      <w:pPr>
        <w:spacing w:after="0" w:line="240" w:lineRule="auto"/>
        <w:jc w:val="both"/>
        <w:rPr>
          <w:rFonts w:ascii="Times New Roman" w:hAnsi="Times New Roman" w:cs="Times New Roman"/>
          <w:sz w:val="28"/>
          <w:szCs w:val="28"/>
          <w:lang w:val="en-US"/>
        </w:rPr>
      </w:pPr>
    </w:p>
    <w:p w:rsidR="00AD62BD" w:rsidRPr="008D320A" w:rsidRDefault="00AD62BD" w:rsidP="00AD62BD">
      <w:pPr>
        <w:spacing w:after="0" w:line="240" w:lineRule="auto"/>
        <w:ind w:firstLine="567"/>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Note: Prepared based on the Code of the Republic of Kazakhstan dated 25.12.2017 No. 120-VI "On taxes and other mandatory payments to the budget (A Tax Code)" amended and supplemented as of 02.07.2020.</w:t>
      </w:r>
      <w:r w:rsidRPr="008D320A">
        <w:rPr>
          <w:noProof/>
          <w:lang w:val="en-US" w:eastAsia="ru-RU"/>
        </w:rPr>
        <w:t xml:space="preserve"> </w:t>
      </w:r>
    </w:p>
    <w:p w:rsidR="00AD62BD" w:rsidRPr="008D320A" w:rsidRDefault="00C41CEF" w:rsidP="00AD62BD">
      <w:pPr>
        <w:spacing w:after="0" w:line="240" w:lineRule="auto"/>
        <w:jc w:val="both"/>
        <w:rPr>
          <w:rFonts w:ascii="Times New Roman" w:hAnsi="Times New Roman" w:cs="Times New Roman"/>
          <w:sz w:val="28"/>
          <w:szCs w:val="28"/>
          <w:lang w:val="en-US"/>
        </w:rPr>
      </w:pPr>
      <w:hyperlink r:id="rId38" w:history="1">
        <w:r w:rsidR="00AD62BD" w:rsidRPr="008D320A">
          <w:rPr>
            <w:rStyle w:val="a9"/>
            <w:rFonts w:ascii="Times New Roman" w:hAnsi="Times New Roman" w:cs="Times New Roman"/>
            <w:sz w:val="24"/>
            <w:szCs w:val="24"/>
            <w:lang w:val="en-US"/>
          </w:rPr>
          <w:t xml:space="preserve">https://online.zakon.kz/Document/?do </w:t>
        </w:r>
        <w:proofErr w:type="spellStart"/>
        <w:r w:rsidR="00AD62BD" w:rsidRPr="008D320A">
          <w:rPr>
            <w:rStyle w:val="a9"/>
            <w:rFonts w:ascii="Times New Roman" w:hAnsi="Times New Roman" w:cs="Times New Roman"/>
            <w:sz w:val="24"/>
            <w:szCs w:val="24"/>
            <w:lang w:val="en-US"/>
          </w:rPr>
          <w:t>c_id</w:t>
        </w:r>
        <w:proofErr w:type="spellEnd"/>
        <w:r w:rsidR="00AD62BD" w:rsidRPr="008D320A">
          <w:rPr>
            <w:rStyle w:val="a9"/>
            <w:rFonts w:ascii="Times New Roman" w:hAnsi="Times New Roman" w:cs="Times New Roman"/>
            <w:sz w:val="24"/>
            <w:szCs w:val="24"/>
            <w:lang w:val="en-US"/>
          </w:rPr>
          <w:t>=36148637</w:t>
        </w:r>
      </w:hyperlink>
    </w:p>
    <w:p w:rsidR="00AD62BD" w:rsidRPr="008D320A" w:rsidRDefault="00AD62BD" w:rsidP="00AD62BD">
      <w:pPr>
        <w:spacing w:after="200" w:line="276" w:lineRule="auto"/>
        <w:rPr>
          <w:rFonts w:ascii="Times New Roman" w:hAnsi="Times New Roman" w:cs="Times New Roman"/>
          <w:sz w:val="28"/>
          <w:szCs w:val="28"/>
          <w:lang w:val="en-US"/>
        </w:rPr>
      </w:pPr>
      <w:r w:rsidRPr="008D320A">
        <w:rPr>
          <w:noProof/>
          <w:lang w:eastAsia="ru-RU"/>
        </w:rPr>
        <mc:AlternateContent>
          <mc:Choice Requires="wps">
            <w:drawing>
              <wp:anchor distT="0" distB="0" distL="114300" distR="114300" simplePos="0" relativeHeight="251670528" behindDoc="0" locked="0" layoutInCell="1" allowOverlap="1" wp14:anchorId="3F641F03" wp14:editId="7F068E5A">
                <wp:simplePos x="0" y="0"/>
                <wp:positionH relativeFrom="column">
                  <wp:posOffset>2655570</wp:posOffset>
                </wp:positionH>
                <wp:positionV relativeFrom="paragraph">
                  <wp:posOffset>1007110</wp:posOffset>
                </wp:positionV>
                <wp:extent cx="474980" cy="403225"/>
                <wp:effectExtent l="0" t="0" r="20320" b="15875"/>
                <wp:wrapNone/>
                <wp:docPr id="88" name="Прямоугольник 88"/>
                <wp:cNvGraphicFramePr/>
                <a:graphic xmlns:a="http://schemas.openxmlformats.org/drawingml/2006/main">
                  <a:graphicData uri="http://schemas.microsoft.com/office/word/2010/wordprocessingShape">
                    <wps:wsp>
                      <wps:cNvSpPr/>
                      <wps:spPr>
                        <a:xfrm>
                          <a:off x="0" y="0"/>
                          <a:ext cx="474980" cy="4032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41CEF" w:rsidRPr="000B7E3E" w:rsidRDefault="00E160B2" w:rsidP="00AD62BD">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48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88" o:spid="_x0000_s1040" style="position:absolute;margin-left:209.1pt;margin-top:79.3pt;width:37.4pt;height:31.75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" fillcolor="white [3212]" strokecolor="white [3212]" strokeweight="2pt">
                <v:textbox>
                  <w:txbxContent>
                    <w:p w:rsidR="00C41CEF" w:rsidRPr="000B7E3E" w:rsidRDefault="00E160B2" w:rsidP="00AD62BD">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48</w:t>
                      </w:r>
                    </w:p>
                  </w:txbxContent>
                </v:textbox>
              </v:rect>
            </w:pict>
          </mc:Fallback>
        </mc:AlternateContent>
      </w:r>
      <w:r w:rsidRPr="008D320A">
        <w:rPr>
          <w:rFonts w:ascii="Times New Roman" w:hAnsi="Times New Roman" w:cs="Times New Roman"/>
          <w:sz w:val="28"/>
          <w:szCs w:val="28"/>
          <w:lang w:val="en-US"/>
        </w:rPr>
        <w:br w:type="page"/>
      </w:r>
    </w:p>
    <w:p w:rsidR="00AD62BD" w:rsidRPr="008D320A" w:rsidRDefault="00AD62BD" w:rsidP="00AD62BD">
      <w:pPr>
        <w:tabs>
          <w:tab w:val="left" w:pos="12758"/>
        </w:tabs>
        <w:spacing w:after="0" w:line="240" w:lineRule="auto"/>
        <w:jc w:val="both"/>
        <w:rPr>
          <w:rFonts w:ascii="Times New Roman" w:hAnsi="Times New Roman" w:cs="Times New Roman"/>
          <w:sz w:val="28"/>
          <w:szCs w:val="28"/>
          <w:lang w:val="en-US"/>
        </w:rPr>
        <w:sectPr w:rsidR="00AD62BD" w:rsidRPr="008D320A" w:rsidSect="001E3156">
          <w:pgSz w:w="11906" w:h="16838"/>
          <w:pgMar w:top="1135" w:right="851" w:bottom="1701" w:left="1701" w:header="709" w:footer="709" w:gutter="0"/>
          <w:pgNumType w:start="46"/>
          <w:cols w:space="708"/>
          <w:docGrid w:linePitch="360"/>
        </w:sectPr>
      </w:pPr>
    </w:p>
    <w:p w:rsidR="00AD62BD" w:rsidRPr="008D320A" w:rsidRDefault="00AD62BD" w:rsidP="00AD62BD">
      <w:pPr>
        <w:spacing w:after="0" w:line="240" w:lineRule="auto"/>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lastRenderedPageBreak/>
        <w:t xml:space="preserve">Table </w:t>
      </w:r>
      <w:r w:rsidRPr="008D320A">
        <w:rPr>
          <w:rFonts w:ascii="Times New Roman" w:hAnsi="Times New Roman" w:cs="Times New Roman"/>
          <w:sz w:val="28"/>
          <w:szCs w:val="28"/>
        </w:rPr>
        <w:t>В</w:t>
      </w:r>
      <w:r w:rsidRPr="008D320A">
        <w:rPr>
          <w:rFonts w:ascii="Times New Roman" w:hAnsi="Times New Roman" w:cs="Times New Roman"/>
          <w:sz w:val="28"/>
          <w:szCs w:val="28"/>
          <w:lang w:val="en-US"/>
        </w:rPr>
        <w:t>.1 - Non-profit and social organizations in Kazakhstan: Regulations in the context of worldwide experience</w:t>
      </w:r>
    </w:p>
    <w:p w:rsidR="00AD62BD" w:rsidRPr="008D320A" w:rsidRDefault="00AD62BD" w:rsidP="00AD62BD">
      <w:pPr>
        <w:spacing w:after="0" w:line="240" w:lineRule="auto"/>
        <w:jc w:val="both"/>
        <w:rPr>
          <w:rFonts w:ascii="Times New Roman" w:hAnsi="Times New Roman" w:cs="Times New Roman"/>
          <w:sz w:val="28"/>
          <w:szCs w:val="28"/>
          <w:lang w:val="en-US"/>
        </w:rPr>
      </w:pPr>
    </w:p>
    <w:tbl>
      <w:tblPr>
        <w:tblStyle w:val="a8"/>
        <w:tblW w:w="0" w:type="auto"/>
        <w:tblLook w:val="04A0" w:firstRow="1" w:lastRow="0" w:firstColumn="1" w:lastColumn="0" w:noHBand="0" w:noVBand="1"/>
      </w:tblPr>
      <w:tblGrid>
        <w:gridCol w:w="1574"/>
        <w:gridCol w:w="1016"/>
        <w:gridCol w:w="1786"/>
        <w:gridCol w:w="1969"/>
        <w:gridCol w:w="1710"/>
        <w:gridCol w:w="986"/>
        <w:gridCol w:w="1851"/>
        <w:gridCol w:w="1534"/>
        <w:gridCol w:w="1653"/>
      </w:tblGrid>
      <w:tr w:rsidR="00AD62BD" w:rsidRPr="008D320A" w:rsidTr="001E3156">
        <w:tc>
          <w:tcPr>
            <w:tcW w:w="1574" w:type="dxa"/>
            <w:vAlign w:val="center"/>
          </w:tcPr>
          <w:p w:rsidR="00AD62BD" w:rsidRPr="008D320A" w:rsidRDefault="00AD62BD" w:rsidP="00DA2C1A">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lang w:val="en-US"/>
              </w:rPr>
              <w:t>Organization type</w:t>
            </w:r>
          </w:p>
        </w:tc>
        <w:tc>
          <w:tcPr>
            <w:tcW w:w="1016" w:type="dxa"/>
            <w:vAlign w:val="center"/>
          </w:tcPr>
          <w:p w:rsidR="00AD62BD" w:rsidRPr="008D320A" w:rsidRDefault="00AD62BD" w:rsidP="00DA2C1A">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lang w:val="en-US"/>
              </w:rPr>
              <w:t>Legal status (yes/no)</w:t>
            </w:r>
          </w:p>
        </w:tc>
        <w:tc>
          <w:tcPr>
            <w:tcW w:w="1786" w:type="dxa"/>
            <w:vAlign w:val="center"/>
          </w:tcPr>
          <w:p w:rsidR="00AD62BD" w:rsidRPr="008D320A" w:rsidRDefault="00AD62BD" w:rsidP="00DA2C1A">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lang w:val="en-US"/>
              </w:rPr>
              <w:t>Economic and social activities</w:t>
            </w:r>
          </w:p>
        </w:tc>
        <w:tc>
          <w:tcPr>
            <w:tcW w:w="1969" w:type="dxa"/>
            <w:vAlign w:val="center"/>
          </w:tcPr>
          <w:p w:rsidR="00AD62BD" w:rsidRPr="008D320A" w:rsidRDefault="00AD62BD" w:rsidP="00DA2C1A">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lang w:val="en-US"/>
              </w:rPr>
              <w:t>Activity type list</w:t>
            </w:r>
          </w:p>
        </w:tc>
        <w:tc>
          <w:tcPr>
            <w:tcW w:w="1710" w:type="dxa"/>
            <w:vAlign w:val="center"/>
          </w:tcPr>
          <w:p w:rsidR="00AD62BD" w:rsidRPr="008D320A" w:rsidRDefault="00AD62BD" w:rsidP="00DA2C1A">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lang w:val="en-US"/>
              </w:rPr>
              <w:t>Profit distribution / CIT relief</w:t>
            </w:r>
          </w:p>
        </w:tc>
        <w:tc>
          <w:tcPr>
            <w:tcW w:w="986" w:type="dxa"/>
            <w:vAlign w:val="center"/>
          </w:tcPr>
          <w:p w:rsidR="00AD62BD" w:rsidRPr="008D320A" w:rsidRDefault="00AD62BD" w:rsidP="00DA2C1A">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lang w:val="en-US"/>
              </w:rPr>
              <w:t>SSE access</w:t>
            </w:r>
          </w:p>
        </w:tc>
        <w:tc>
          <w:tcPr>
            <w:tcW w:w="1851" w:type="dxa"/>
            <w:vAlign w:val="center"/>
          </w:tcPr>
          <w:p w:rsidR="00AD62BD" w:rsidRPr="008D320A" w:rsidRDefault="00AD62BD" w:rsidP="00DA2C1A">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lang w:val="en-US"/>
              </w:rPr>
              <w:t>Blocking of assets / Liquidation</w:t>
            </w:r>
          </w:p>
        </w:tc>
        <w:tc>
          <w:tcPr>
            <w:tcW w:w="1534" w:type="dxa"/>
            <w:vAlign w:val="center"/>
          </w:tcPr>
          <w:p w:rsidR="00AD62BD" w:rsidRPr="008D320A" w:rsidRDefault="00AD62BD" w:rsidP="00DA2C1A">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lang w:val="en-US"/>
              </w:rPr>
              <w:t>Collective management mechanism</w:t>
            </w:r>
          </w:p>
        </w:tc>
        <w:tc>
          <w:tcPr>
            <w:tcW w:w="1653" w:type="dxa"/>
            <w:vAlign w:val="center"/>
          </w:tcPr>
          <w:p w:rsidR="00AD62BD" w:rsidRPr="008D320A" w:rsidRDefault="00AD62BD" w:rsidP="00DA2C1A">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lang w:val="en-US"/>
              </w:rPr>
              <w:t>Transparency and reporting requirements</w:t>
            </w:r>
          </w:p>
        </w:tc>
      </w:tr>
      <w:tr w:rsidR="00AD62BD" w:rsidRPr="008D320A" w:rsidTr="001E3156">
        <w:tc>
          <w:tcPr>
            <w:tcW w:w="1574" w:type="dxa"/>
            <w:vAlign w:val="center"/>
          </w:tcPr>
          <w:p w:rsidR="00AD62BD" w:rsidRPr="008D320A" w:rsidRDefault="00AD62BD" w:rsidP="00DA2C1A">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lang w:val="en-US"/>
              </w:rPr>
              <w:t>1</w:t>
            </w:r>
          </w:p>
        </w:tc>
        <w:tc>
          <w:tcPr>
            <w:tcW w:w="1016" w:type="dxa"/>
            <w:vAlign w:val="center"/>
          </w:tcPr>
          <w:p w:rsidR="00AD62BD" w:rsidRPr="008D320A" w:rsidRDefault="00AD62BD" w:rsidP="00DA2C1A">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lang w:val="en-US"/>
              </w:rPr>
              <w:t>2</w:t>
            </w:r>
          </w:p>
        </w:tc>
        <w:tc>
          <w:tcPr>
            <w:tcW w:w="1786" w:type="dxa"/>
            <w:vAlign w:val="center"/>
          </w:tcPr>
          <w:p w:rsidR="00AD62BD" w:rsidRPr="008D320A" w:rsidRDefault="00AD62BD" w:rsidP="00DA2C1A">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lang w:val="en-US"/>
              </w:rPr>
              <w:t>3</w:t>
            </w:r>
          </w:p>
        </w:tc>
        <w:tc>
          <w:tcPr>
            <w:tcW w:w="1969" w:type="dxa"/>
            <w:vAlign w:val="center"/>
          </w:tcPr>
          <w:p w:rsidR="00AD62BD" w:rsidRPr="008D320A" w:rsidRDefault="00AD62BD" w:rsidP="00DA2C1A">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lang w:val="en-US"/>
              </w:rPr>
              <w:t>4</w:t>
            </w:r>
          </w:p>
        </w:tc>
        <w:tc>
          <w:tcPr>
            <w:tcW w:w="1710" w:type="dxa"/>
            <w:vAlign w:val="center"/>
          </w:tcPr>
          <w:p w:rsidR="00AD62BD" w:rsidRPr="008D320A" w:rsidRDefault="00AD62BD" w:rsidP="00DA2C1A">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lang w:val="en-US"/>
              </w:rPr>
              <w:t>5</w:t>
            </w:r>
          </w:p>
        </w:tc>
        <w:tc>
          <w:tcPr>
            <w:tcW w:w="986" w:type="dxa"/>
            <w:vAlign w:val="center"/>
          </w:tcPr>
          <w:p w:rsidR="00AD62BD" w:rsidRPr="008D320A" w:rsidRDefault="00AD62BD" w:rsidP="00DA2C1A">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lang w:val="en-US"/>
              </w:rPr>
              <w:t>6</w:t>
            </w:r>
          </w:p>
        </w:tc>
        <w:tc>
          <w:tcPr>
            <w:tcW w:w="1851" w:type="dxa"/>
            <w:vAlign w:val="center"/>
          </w:tcPr>
          <w:p w:rsidR="00AD62BD" w:rsidRPr="008D320A" w:rsidRDefault="00AD62BD" w:rsidP="00DA2C1A">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lang w:val="en-US"/>
              </w:rPr>
              <w:t>7</w:t>
            </w:r>
          </w:p>
        </w:tc>
        <w:tc>
          <w:tcPr>
            <w:tcW w:w="1534" w:type="dxa"/>
            <w:vAlign w:val="center"/>
          </w:tcPr>
          <w:p w:rsidR="00AD62BD" w:rsidRPr="008D320A" w:rsidRDefault="00AD62BD" w:rsidP="00DA2C1A">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lang w:val="en-US"/>
              </w:rPr>
              <w:t>8</w:t>
            </w:r>
          </w:p>
        </w:tc>
        <w:tc>
          <w:tcPr>
            <w:tcW w:w="1653" w:type="dxa"/>
            <w:vAlign w:val="center"/>
          </w:tcPr>
          <w:p w:rsidR="00AD62BD" w:rsidRPr="008D320A" w:rsidRDefault="00AD62BD" w:rsidP="00DA2C1A">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lang w:val="en-US"/>
              </w:rPr>
              <w:t>9</w:t>
            </w:r>
          </w:p>
        </w:tc>
      </w:tr>
      <w:tr w:rsidR="00AD62BD" w:rsidRPr="008D320A" w:rsidTr="001E3156">
        <w:tc>
          <w:tcPr>
            <w:tcW w:w="1574" w:type="dxa"/>
          </w:tcPr>
          <w:p w:rsidR="00AD62BD" w:rsidRPr="008D320A" w:rsidRDefault="00AD62BD" w:rsidP="00DA2C1A">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noProof/>
                <w:sz w:val="28"/>
                <w:szCs w:val="28"/>
                <w:lang w:eastAsia="ru-RU"/>
              </w:rPr>
              <mc:AlternateContent>
                <mc:Choice Requires="wps">
                  <w:drawing>
                    <wp:anchor distT="45720" distB="45720" distL="114300" distR="114300" simplePos="0" relativeHeight="251664384" behindDoc="0" locked="0" layoutInCell="1" allowOverlap="1" wp14:anchorId="64F172AF" wp14:editId="1DC98B94">
                      <wp:simplePos x="0" y="0"/>
                      <wp:positionH relativeFrom="column">
                        <wp:posOffset>-752475</wp:posOffset>
                      </wp:positionH>
                      <wp:positionV relativeFrom="paragraph">
                        <wp:posOffset>1132205</wp:posOffset>
                      </wp:positionV>
                      <wp:extent cx="390525" cy="314325"/>
                      <wp:effectExtent l="0" t="0" r="9525" b="9525"/>
                      <wp:wrapNone/>
                      <wp:docPr id="7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390525" cy="314325"/>
                              </a:xfrm>
                              <a:prstGeom prst="rect">
                                <a:avLst/>
                              </a:prstGeom>
                              <a:solidFill>
                                <a:srgbClr val="FFFFFF"/>
                              </a:solidFill>
                              <a:ln w="9525">
                                <a:noFill/>
                                <a:miter lim="800000"/>
                                <a:headEnd/>
                                <a:tailEnd/>
                              </a:ln>
                            </wps:spPr>
                            <wps:txbx>
                              <w:txbxContent>
                                <w:p w:rsidR="00C41CEF" w:rsidRPr="00C62BA7" w:rsidRDefault="00E160B2" w:rsidP="00AD62BD">
                                  <w:pPr>
                                    <w:rPr>
                                      <w:rFonts w:ascii="Times New Roman" w:hAnsi="Times New Roman" w:cs="Times New Roman"/>
                                      <w:sz w:val="24"/>
                                      <w:szCs w:val="24"/>
                                    </w:rPr>
                                  </w:pPr>
                                  <w:r>
                                    <w:rPr>
                                      <w:rFonts w:ascii="Times New Roman" w:hAnsi="Times New Roman" w:cs="Times New Roman"/>
                                      <w:sz w:val="24"/>
                                      <w:szCs w:val="24"/>
                                    </w:rPr>
                                    <w:t>49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left:0;text-align:left;margin-left:-59.25pt;margin-top:89.15pt;width:30.75pt;height:24.75pt;rotation:90;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" stroked="f">
                      <v:textbox>
                        <w:txbxContent>
                          <w:p w:rsidR="00C41CEF" w:rsidRPr="00C62BA7" w:rsidRDefault="00E160B2" w:rsidP="00AD62BD">
                            <w:pPr>
                              <w:rPr>
                                <w:rFonts w:ascii="Times New Roman" w:hAnsi="Times New Roman" w:cs="Times New Roman"/>
                                <w:sz w:val="24"/>
                                <w:szCs w:val="24"/>
                              </w:rPr>
                            </w:pPr>
                            <w:r>
                              <w:rPr>
                                <w:rFonts w:ascii="Times New Roman" w:hAnsi="Times New Roman" w:cs="Times New Roman"/>
                                <w:sz w:val="24"/>
                                <w:szCs w:val="24"/>
                              </w:rPr>
                              <w:t>49</w:t>
                            </w:r>
                          </w:p>
                        </w:txbxContent>
                      </v:textbox>
                    </v:shape>
                  </w:pict>
                </mc:Fallback>
              </mc:AlternateContent>
            </w:r>
            <w:r w:rsidRPr="008D320A">
              <w:rPr>
                <w:rFonts w:ascii="Times New Roman" w:hAnsi="Times New Roman" w:cs="Times New Roman"/>
                <w:sz w:val="24"/>
                <w:szCs w:val="24"/>
                <w:lang w:val="en-US"/>
              </w:rPr>
              <w:t>NPO</w:t>
            </w:r>
          </w:p>
        </w:tc>
        <w:tc>
          <w:tcPr>
            <w:tcW w:w="1016" w:type="dxa"/>
          </w:tcPr>
          <w:p w:rsidR="00AD62BD" w:rsidRPr="008D320A" w:rsidRDefault="00AD62BD" w:rsidP="00DA2C1A">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Yes</w:t>
            </w:r>
          </w:p>
        </w:tc>
        <w:tc>
          <w:tcPr>
            <w:tcW w:w="1786" w:type="dxa"/>
          </w:tcPr>
          <w:p w:rsidR="00AD62BD" w:rsidRPr="008D320A" w:rsidRDefault="00AD62BD" w:rsidP="00DA2C1A">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Social mission; economic activities only within the framework of a statutory one</w:t>
            </w:r>
          </w:p>
        </w:tc>
        <w:tc>
          <w:tcPr>
            <w:tcW w:w="1969" w:type="dxa"/>
          </w:tcPr>
          <w:p w:rsidR="00AD62BD" w:rsidRPr="008D320A" w:rsidRDefault="00AD62BD" w:rsidP="00DA2C1A">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Yes, a wide range of services corresponding to the social sphere</w:t>
            </w:r>
          </w:p>
        </w:tc>
        <w:tc>
          <w:tcPr>
            <w:tcW w:w="1710" w:type="dxa"/>
          </w:tcPr>
          <w:p w:rsidR="00AD62BD" w:rsidRPr="008D320A" w:rsidRDefault="00AD62BD" w:rsidP="00DA2C1A">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Profit is directed only to statutory activities / Yes</w:t>
            </w:r>
          </w:p>
        </w:tc>
        <w:tc>
          <w:tcPr>
            <w:tcW w:w="986" w:type="dxa"/>
          </w:tcPr>
          <w:p w:rsidR="00AD62BD" w:rsidRPr="008D320A" w:rsidRDefault="00AD62BD" w:rsidP="00DA2C1A">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Yes</w:t>
            </w:r>
          </w:p>
        </w:tc>
        <w:tc>
          <w:tcPr>
            <w:tcW w:w="1851" w:type="dxa"/>
          </w:tcPr>
          <w:p w:rsidR="00AD62BD" w:rsidRPr="008D320A" w:rsidRDefault="00AD62BD" w:rsidP="00DA2C1A">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There is no block on the gratuitous transfer of assets / In case of liquidation, assets are transferred to a similar company</w:t>
            </w:r>
          </w:p>
        </w:tc>
        <w:tc>
          <w:tcPr>
            <w:tcW w:w="1534" w:type="dxa"/>
          </w:tcPr>
          <w:p w:rsidR="00AD62BD" w:rsidRPr="008D320A" w:rsidRDefault="00AD62BD" w:rsidP="00DA2C1A">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No</w:t>
            </w:r>
          </w:p>
        </w:tc>
        <w:tc>
          <w:tcPr>
            <w:tcW w:w="1653" w:type="dxa"/>
          </w:tcPr>
          <w:p w:rsidR="00AD62BD" w:rsidRPr="008D320A" w:rsidRDefault="00AD62BD" w:rsidP="00DA2C1A">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Yes</w:t>
            </w:r>
          </w:p>
        </w:tc>
      </w:tr>
      <w:tr w:rsidR="00AD62BD" w:rsidRPr="00702B81" w:rsidTr="001E3156">
        <w:tc>
          <w:tcPr>
            <w:tcW w:w="1574" w:type="dxa"/>
          </w:tcPr>
          <w:p w:rsidR="00AD62BD" w:rsidRPr="008D320A" w:rsidRDefault="00AD62BD" w:rsidP="00DA2C1A">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Social businesses (Tax Code)</w:t>
            </w:r>
          </w:p>
        </w:tc>
        <w:tc>
          <w:tcPr>
            <w:tcW w:w="1016" w:type="dxa"/>
          </w:tcPr>
          <w:p w:rsidR="00AD62BD" w:rsidRPr="008D320A" w:rsidRDefault="00AD62BD" w:rsidP="00DA2C1A">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No</w:t>
            </w:r>
          </w:p>
        </w:tc>
        <w:tc>
          <w:tcPr>
            <w:tcW w:w="1786" w:type="dxa"/>
          </w:tcPr>
          <w:p w:rsidR="00AD62BD" w:rsidRPr="008D320A" w:rsidRDefault="00AD62BD" w:rsidP="00DA2C1A">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Social mission is assumed through the list of activities</w:t>
            </w:r>
          </w:p>
        </w:tc>
        <w:tc>
          <w:tcPr>
            <w:tcW w:w="1969" w:type="dxa"/>
          </w:tcPr>
          <w:p w:rsidR="00AD62BD" w:rsidRPr="008D320A" w:rsidRDefault="00AD62BD" w:rsidP="00DA2C1A">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Narrow range of public goods: medical, educational, cultural, scientific, and social services for target groups</w:t>
            </w:r>
          </w:p>
        </w:tc>
        <w:tc>
          <w:tcPr>
            <w:tcW w:w="1710" w:type="dxa"/>
          </w:tcPr>
          <w:p w:rsidR="00AD62BD" w:rsidRPr="008D320A" w:rsidRDefault="00AD62BD" w:rsidP="00DA2C1A">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There are no regulations for profit distribution / Yes</w:t>
            </w:r>
          </w:p>
        </w:tc>
        <w:tc>
          <w:tcPr>
            <w:tcW w:w="986" w:type="dxa"/>
          </w:tcPr>
          <w:p w:rsidR="00AD62BD" w:rsidRPr="008D320A" w:rsidRDefault="00AD62BD" w:rsidP="00DA2C1A">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Yes, if there is an NPO status</w:t>
            </w:r>
          </w:p>
        </w:tc>
        <w:tc>
          <w:tcPr>
            <w:tcW w:w="1851" w:type="dxa"/>
          </w:tcPr>
          <w:p w:rsidR="00AD62BD" w:rsidRPr="008D320A" w:rsidRDefault="00AD62BD" w:rsidP="00DA2C1A">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Not regulated / No</w:t>
            </w:r>
          </w:p>
        </w:tc>
        <w:tc>
          <w:tcPr>
            <w:tcW w:w="1534" w:type="dxa"/>
          </w:tcPr>
          <w:p w:rsidR="00AD62BD" w:rsidRPr="008D320A" w:rsidRDefault="00AD62BD" w:rsidP="00DA2C1A">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No</w:t>
            </w:r>
          </w:p>
        </w:tc>
        <w:tc>
          <w:tcPr>
            <w:tcW w:w="1653" w:type="dxa"/>
          </w:tcPr>
          <w:p w:rsidR="00AD62BD" w:rsidRPr="008D320A" w:rsidRDefault="00AD62BD" w:rsidP="00DA2C1A">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As part of general requirements for all types of organizations</w:t>
            </w:r>
          </w:p>
        </w:tc>
      </w:tr>
    </w:tbl>
    <w:p w:rsidR="00AD62BD" w:rsidRPr="008D320A" w:rsidRDefault="00AD62BD" w:rsidP="00AD62BD">
      <w:pPr>
        <w:rPr>
          <w:rFonts w:ascii="Times New Roman" w:hAnsi="Times New Roman" w:cs="Times New Roman"/>
          <w:sz w:val="28"/>
          <w:szCs w:val="28"/>
          <w:lang w:val="en-US"/>
        </w:rPr>
      </w:pPr>
      <w:r w:rsidRPr="008D320A">
        <w:rPr>
          <w:rFonts w:ascii="Times New Roman" w:hAnsi="Times New Roman" w:cs="Times New Roman"/>
          <w:sz w:val="28"/>
          <w:szCs w:val="28"/>
          <w:lang w:val="en-US"/>
        </w:rPr>
        <w:br w:type="page"/>
      </w:r>
    </w:p>
    <w:tbl>
      <w:tblPr>
        <w:tblStyle w:val="a8"/>
        <w:tblW w:w="0" w:type="auto"/>
        <w:tblLook w:val="04A0" w:firstRow="1" w:lastRow="0" w:firstColumn="1" w:lastColumn="0" w:noHBand="0" w:noVBand="1"/>
      </w:tblPr>
      <w:tblGrid>
        <w:gridCol w:w="1615"/>
        <w:gridCol w:w="924"/>
        <w:gridCol w:w="1835"/>
        <w:gridCol w:w="1971"/>
        <w:gridCol w:w="1696"/>
        <w:gridCol w:w="990"/>
        <w:gridCol w:w="1823"/>
        <w:gridCol w:w="1604"/>
        <w:gridCol w:w="1617"/>
      </w:tblGrid>
      <w:tr w:rsidR="00AD62BD" w:rsidRPr="008D320A" w:rsidTr="001E3156">
        <w:tc>
          <w:tcPr>
            <w:tcW w:w="14075" w:type="dxa"/>
            <w:gridSpan w:val="9"/>
            <w:tcBorders>
              <w:top w:val="nil"/>
              <w:left w:val="nil"/>
              <w:bottom w:val="single" w:sz="4" w:space="0" w:color="auto"/>
              <w:right w:val="nil"/>
            </w:tcBorders>
            <w:vAlign w:val="center"/>
          </w:tcPr>
          <w:p w:rsidR="00AD62BD" w:rsidRPr="008D320A" w:rsidRDefault="00AD62BD" w:rsidP="00DA2C1A">
            <w:pPr>
              <w:spacing w:after="0" w:line="240" w:lineRule="auto"/>
              <w:rPr>
                <w:rFonts w:ascii="Times New Roman" w:hAnsi="Times New Roman" w:cs="Times New Roman"/>
                <w:sz w:val="24"/>
                <w:szCs w:val="24"/>
                <w:lang w:val="en-US"/>
              </w:rPr>
            </w:pPr>
            <w:r w:rsidRPr="008D320A">
              <w:rPr>
                <w:rFonts w:ascii="Times New Roman" w:hAnsi="Times New Roman" w:cs="Times New Roman"/>
                <w:sz w:val="24"/>
                <w:szCs w:val="24"/>
                <w:lang w:val="en-US"/>
              </w:rPr>
              <w:lastRenderedPageBreak/>
              <w:t xml:space="preserve">Table </w:t>
            </w:r>
            <w:r w:rsidRPr="008D320A">
              <w:rPr>
                <w:rFonts w:ascii="Times New Roman" w:hAnsi="Times New Roman" w:cs="Times New Roman"/>
                <w:sz w:val="24"/>
                <w:szCs w:val="24"/>
              </w:rPr>
              <w:t>В</w:t>
            </w:r>
            <w:r w:rsidRPr="008D320A">
              <w:rPr>
                <w:rFonts w:ascii="Times New Roman" w:hAnsi="Times New Roman" w:cs="Times New Roman"/>
                <w:sz w:val="24"/>
                <w:szCs w:val="24"/>
                <w:lang w:val="en-US"/>
              </w:rPr>
              <w:t>.1 continuation</w:t>
            </w:r>
          </w:p>
        </w:tc>
      </w:tr>
      <w:tr w:rsidR="00AD62BD" w:rsidRPr="008D320A" w:rsidTr="00DA2C1A">
        <w:trPr>
          <w:trHeight w:val="241"/>
        </w:trPr>
        <w:tc>
          <w:tcPr>
            <w:tcW w:w="1615" w:type="dxa"/>
            <w:tcBorders>
              <w:top w:val="single" w:sz="4" w:space="0" w:color="auto"/>
            </w:tcBorders>
            <w:vAlign w:val="center"/>
          </w:tcPr>
          <w:p w:rsidR="00AD62BD" w:rsidRPr="008D320A" w:rsidRDefault="00AD62BD" w:rsidP="00DA2C1A">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lang w:val="en-US"/>
              </w:rPr>
              <w:t>1</w:t>
            </w:r>
          </w:p>
        </w:tc>
        <w:tc>
          <w:tcPr>
            <w:tcW w:w="924" w:type="dxa"/>
            <w:tcBorders>
              <w:top w:val="single" w:sz="4" w:space="0" w:color="auto"/>
            </w:tcBorders>
            <w:vAlign w:val="center"/>
          </w:tcPr>
          <w:p w:rsidR="00AD62BD" w:rsidRPr="008D320A" w:rsidRDefault="00AD62BD" w:rsidP="00DA2C1A">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lang w:val="en-US"/>
              </w:rPr>
              <w:t>2</w:t>
            </w:r>
          </w:p>
        </w:tc>
        <w:tc>
          <w:tcPr>
            <w:tcW w:w="1835" w:type="dxa"/>
            <w:tcBorders>
              <w:top w:val="single" w:sz="4" w:space="0" w:color="auto"/>
            </w:tcBorders>
            <w:vAlign w:val="center"/>
          </w:tcPr>
          <w:p w:rsidR="00AD62BD" w:rsidRPr="008D320A" w:rsidRDefault="00AD62BD" w:rsidP="00DA2C1A">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lang w:val="en-US"/>
              </w:rPr>
              <w:t>3</w:t>
            </w:r>
          </w:p>
        </w:tc>
        <w:tc>
          <w:tcPr>
            <w:tcW w:w="1971" w:type="dxa"/>
            <w:tcBorders>
              <w:top w:val="single" w:sz="4" w:space="0" w:color="auto"/>
            </w:tcBorders>
            <w:vAlign w:val="center"/>
          </w:tcPr>
          <w:p w:rsidR="00AD62BD" w:rsidRPr="008D320A" w:rsidRDefault="00AD62BD" w:rsidP="00DA2C1A">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lang w:val="en-US"/>
              </w:rPr>
              <w:t>4</w:t>
            </w:r>
          </w:p>
        </w:tc>
        <w:tc>
          <w:tcPr>
            <w:tcW w:w="1696" w:type="dxa"/>
            <w:tcBorders>
              <w:top w:val="single" w:sz="4" w:space="0" w:color="auto"/>
            </w:tcBorders>
            <w:vAlign w:val="center"/>
          </w:tcPr>
          <w:p w:rsidR="00AD62BD" w:rsidRPr="008D320A" w:rsidRDefault="00AD62BD" w:rsidP="00DA2C1A">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lang w:val="en-US"/>
              </w:rPr>
              <w:t>5</w:t>
            </w:r>
          </w:p>
        </w:tc>
        <w:tc>
          <w:tcPr>
            <w:tcW w:w="990" w:type="dxa"/>
            <w:tcBorders>
              <w:top w:val="single" w:sz="4" w:space="0" w:color="auto"/>
            </w:tcBorders>
            <w:vAlign w:val="center"/>
          </w:tcPr>
          <w:p w:rsidR="00AD62BD" w:rsidRPr="008D320A" w:rsidRDefault="00AD62BD" w:rsidP="00DA2C1A">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lang w:val="en-US"/>
              </w:rPr>
              <w:t>6</w:t>
            </w:r>
          </w:p>
        </w:tc>
        <w:tc>
          <w:tcPr>
            <w:tcW w:w="1823" w:type="dxa"/>
            <w:tcBorders>
              <w:top w:val="single" w:sz="4" w:space="0" w:color="auto"/>
            </w:tcBorders>
            <w:vAlign w:val="center"/>
          </w:tcPr>
          <w:p w:rsidR="00AD62BD" w:rsidRPr="008D320A" w:rsidRDefault="00AD62BD" w:rsidP="00DA2C1A">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lang w:val="en-US"/>
              </w:rPr>
              <w:t>7</w:t>
            </w:r>
          </w:p>
        </w:tc>
        <w:tc>
          <w:tcPr>
            <w:tcW w:w="1604" w:type="dxa"/>
            <w:tcBorders>
              <w:top w:val="single" w:sz="4" w:space="0" w:color="auto"/>
            </w:tcBorders>
            <w:vAlign w:val="center"/>
          </w:tcPr>
          <w:p w:rsidR="00AD62BD" w:rsidRPr="008D320A" w:rsidRDefault="00AD62BD" w:rsidP="00DA2C1A">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lang w:val="en-US"/>
              </w:rPr>
              <w:t>8</w:t>
            </w:r>
          </w:p>
        </w:tc>
        <w:tc>
          <w:tcPr>
            <w:tcW w:w="1617" w:type="dxa"/>
            <w:tcBorders>
              <w:top w:val="single" w:sz="4" w:space="0" w:color="auto"/>
            </w:tcBorders>
            <w:vAlign w:val="center"/>
          </w:tcPr>
          <w:p w:rsidR="00AD62BD" w:rsidRPr="008D320A" w:rsidRDefault="00AD62BD" w:rsidP="00DA2C1A">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lang w:val="en-US"/>
              </w:rPr>
              <w:t>9</w:t>
            </w:r>
          </w:p>
        </w:tc>
      </w:tr>
      <w:tr w:rsidR="00AD62BD" w:rsidRPr="00702B81" w:rsidTr="001E3156">
        <w:tc>
          <w:tcPr>
            <w:tcW w:w="1615" w:type="dxa"/>
          </w:tcPr>
          <w:p w:rsidR="00AD62BD" w:rsidRPr="008D320A" w:rsidRDefault="00AD62BD" w:rsidP="00DA2C1A">
            <w:pPr>
              <w:spacing w:after="0" w:line="240" w:lineRule="auto"/>
              <w:jc w:val="both"/>
              <w:rPr>
                <w:rFonts w:ascii="Times New Roman" w:hAnsi="Times New Roman" w:cs="Times New Roman"/>
                <w:sz w:val="28"/>
                <w:szCs w:val="28"/>
                <w:lang w:val="en-US"/>
              </w:rPr>
            </w:pPr>
            <w:r w:rsidRPr="008D320A">
              <w:rPr>
                <w:rFonts w:ascii="Times New Roman" w:hAnsi="Times New Roman" w:cs="Times New Roman"/>
                <w:sz w:val="24"/>
                <w:szCs w:val="24"/>
                <w:lang w:val="en-US"/>
              </w:rPr>
              <w:t>Organizations employing disabled people (at least 51% and 35% for those with hearing, vision and speech impairments) (Tax code)</w:t>
            </w:r>
          </w:p>
        </w:tc>
        <w:tc>
          <w:tcPr>
            <w:tcW w:w="924" w:type="dxa"/>
          </w:tcPr>
          <w:p w:rsidR="00AD62BD" w:rsidRPr="008D320A" w:rsidRDefault="00AD62BD" w:rsidP="00DA2C1A">
            <w:pPr>
              <w:spacing w:after="0" w:line="240" w:lineRule="auto"/>
              <w:jc w:val="both"/>
              <w:rPr>
                <w:rFonts w:ascii="Times New Roman" w:hAnsi="Times New Roman" w:cs="Times New Roman"/>
                <w:sz w:val="28"/>
                <w:szCs w:val="28"/>
                <w:lang w:val="en-US"/>
              </w:rPr>
            </w:pPr>
            <w:r w:rsidRPr="008D320A">
              <w:rPr>
                <w:rFonts w:ascii="Times New Roman" w:hAnsi="Times New Roman" w:cs="Times New Roman"/>
                <w:sz w:val="24"/>
                <w:szCs w:val="24"/>
                <w:lang w:val="en-US"/>
              </w:rPr>
              <w:t>No</w:t>
            </w:r>
          </w:p>
        </w:tc>
        <w:tc>
          <w:tcPr>
            <w:tcW w:w="1835" w:type="dxa"/>
          </w:tcPr>
          <w:p w:rsidR="00AD62BD" w:rsidRPr="008D320A" w:rsidRDefault="00AD62BD" w:rsidP="00DA2C1A">
            <w:pPr>
              <w:spacing w:after="0" w:line="240" w:lineRule="auto"/>
              <w:jc w:val="both"/>
              <w:rPr>
                <w:rFonts w:ascii="Times New Roman" w:hAnsi="Times New Roman" w:cs="Times New Roman"/>
                <w:sz w:val="28"/>
                <w:szCs w:val="28"/>
                <w:lang w:val="en-US"/>
              </w:rPr>
            </w:pPr>
            <w:r w:rsidRPr="008D320A">
              <w:rPr>
                <w:rFonts w:ascii="Times New Roman" w:hAnsi="Times New Roman" w:cs="Times New Roman"/>
                <w:sz w:val="24"/>
                <w:szCs w:val="24"/>
                <w:lang w:val="en-US"/>
              </w:rPr>
              <w:t>Economic and social</w:t>
            </w:r>
          </w:p>
        </w:tc>
        <w:tc>
          <w:tcPr>
            <w:tcW w:w="1971" w:type="dxa"/>
          </w:tcPr>
          <w:p w:rsidR="00AD62BD" w:rsidRPr="008D320A" w:rsidRDefault="00AD62BD" w:rsidP="00DA2C1A">
            <w:pPr>
              <w:spacing w:after="0" w:line="240" w:lineRule="auto"/>
              <w:jc w:val="both"/>
              <w:rPr>
                <w:rFonts w:ascii="Times New Roman" w:hAnsi="Times New Roman" w:cs="Times New Roman"/>
                <w:sz w:val="28"/>
                <w:szCs w:val="28"/>
                <w:lang w:val="en-US"/>
              </w:rPr>
            </w:pPr>
            <w:r w:rsidRPr="008D320A">
              <w:rPr>
                <w:rFonts w:ascii="Times New Roman" w:hAnsi="Times New Roman" w:cs="Times New Roman"/>
                <w:sz w:val="24"/>
                <w:szCs w:val="24"/>
                <w:lang w:val="en-US"/>
              </w:rPr>
              <w:t>No, but if they apply for public procurement, the list of organizations, goods, services, and works is fixed</w:t>
            </w:r>
          </w:p>
        </w:tc>
        <w:tc>
          <w:tcPr>
            <w:tcW w:w="1696" w:type="dxa"/>
          </w:tcPr>
          <w:p w:rsidR="00AD62BD" w:rsidRPr="008D320A" w:rsidRDefault="00AD62BD" w:rsidP="00DA2C1A">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There are no regulations / Exempt from CIT, VAT, and social tax;</w:t>
            </w:r>
          </w:p>
          <w:p w:rsidR="00AD62BD" w:rsidRPr="008D320A" w:rsidRDefault="00AD62BD" w:rsidP="00DA2C1A">
            <w:pPr>
              <w:spacing w:after="0" w:line="240" w:lineRule="auto"/>
              <w:jc w:val="both"/>
              <w:rPr>
                <w:rFonts w:ascii="Times New Roman" w:hAnsi="Times New Roman" w:cs="Times New Roman"/>
                <w:sz w:val="28"/>
                <w:szCs w:val="28"/>
                <w:lang w:val="en-US"/>
              </w:rPr>
            </w:pPr>
            <w:r w:rsidRPr="008D320A">
              <w:rPr>
                <w:rFonts w:ascii="Times New Roman" w:hAnsi="Times New Roman" w:cs="Times New Roman"/>
                <w:sz w:val="24"/>
                <w:szCs w:val="24"/>
                <w:lang w:val="en-US"/>
              </w:rPr>
              <w:t>If the norm for employees is not met, then there are deductions from taxable income</w:t>
            </w:r>
          </w:p>
        </w:tc>
        <w:tc>
          <w:tcPr>
            <w:tcW w:w="990" w:type="dxa"/>
          </w:tcPr>
          <w:p w:rsidR="00AD62BD" w:rsidRPr="008D320A" w:rsidRDefault="00AD62BD" w:rsidP="00DA2C1A">
            <w:pPr>
              <w:spacing w:after="0" w:line="240" w:lineRule="auto"/>
              <w:jc w:val="both"/>
              <w:rPr>
                <w:rFonts w:ascii="Times New Roman" w:hAnsi="Times New Roman" w:cs="Times New Roman"/>
                <w:sz w:val="28"/>
                <w:szCs w:val="28"/>
                <w:lang w:val="en-US"/>
              </w:rPr>
            </w:pPr>
            <w:r w:rsidRPr="008D320A">
              <w:rPr>
                <w:rFonts w:ascii="Times New Roman" w:hAnsi="Times New Roman" w:cs="Times New Roman"/>
                <w:sz w:val="24"/>
                <w:szCs w:val="24"/>
                <w:lang w:val="en-US"/>
              </w:rPr>
              <w:t>Yes, if there is an NPO status</w:t>
            </w:r>
          </w:p>
        </w:tc>
        <w:tc>
          <w:tcPr>
            <w:tcW w:w="1823" w:type="dxa"/>
          </w:tcPr>
          <w:p w:rsidR="00AD62BD" w:rsidRPr="008D320A" w:rsidRDefault="00AD62BD" w:rsidP="00DA2C1A">
            <w:pPr>
              <w:spacing w:after="0" w:line="240" w:lineRule="auto"/>
              <w:jc w:val="both"/>
              <w:rPr>
                <w:rFonts w:ascii="Times New Roman" w:hAnsi="Times New Roman" w:cs="Times New Roman"/>
                <w:sz w:val="28"/>
                <w:szCs w:val="28"/>
                <w:lang w:val="en-US"/>
              </w:rPr>
            </w:pPr>
            <w:r w:rsidRPr="008D320A">
              <w:rPr>
                <w:rFonts w:ascii="Times New Roman" w:hAnsi="Times New Roman" w:cs="Times New Roman"/>
                <w:sz w:val="24"/>
                <w:szCs w:val="24"/>
                <w:lang w:val="en-US"/>
              </w:rPr>
              <w:t>Regulated if NPO / No</w:t>
            </w:r>
          </w:p>
        </w:tc>
        <w:tc>
          <w:tcPr>
            <w:tcW w:w="1604" w:type="dxa"/>
          </w:tcPr>
          <w:p w:rsidR="00AD62BD" w:rsidRPr="008D320A" w:rsidRDefault="00AD62BD" w:rsidP="00DA2C1A">
            <w:pPr>
              <w:spacing w:after="0" w:line="240" w:lineRule="auto"/>
              <w:jc w:val="both"/>
              <w:rPr>
                <w:rFonts w:ascii="Times New Roman" w:hAnsi="Times New Roman" w:cs="Times New Roman"/>
                <w:sz w:val="28"/>
                <w:szCs w:val="28"/>
                <w:lang w:val="en-US"/>
              </w:rPr>
            </w:pPr>
            <w:r w:rsidRPr="008D320A">
              <w:rPr>
                <w:rFonts w:ascii="Times New Roman" w:hAnsi="Times New Roman" w:cs="Times New Roman"/>
                <w:sz w:val="24"/>
                <w:szCs w:val="24"/>
                <w:lang w:val="en-US"/>
              </w:rPr>
              <w:t>No</w:t>
            </w:r>
          </w:p>
        </w:tc>
        <w:tc>
          <w:tcPr>
            <w:tcW w:w="1617" w:type="dxa"/>
          </w:tcPr>
          <w:p w:rsidR="00AD62BD" w:rsidRPr="008D320A" w:rsidRDefault="00AD62BD" w:rsidP="00DA2C1A">
            <w:pPr>
              <w:spacing w:after="0" w:line="240" w:lineRule="auto"/>
              <w:jc w:val="both"/>
              <w:rPr>
                <w:rFonts w:ascii="Times New Roman" w:hAnsi="Times New Roman" w:cs="Times New Roman"/>
                <w:sz w:val="28"/>
                <w:szCs w:val="28"/>
                <w:lang w:val="en-US"/>
              </w:rPr>
            </w:pPr>
            <w:r w:rsidRPr="008D320A">
              <w:rPr>
                <w:rFonts w:ascii="Times New Roman" w:hAnsi="Times New Roman" w:cs="Times New Roman"/>
                <w:sz w:val="24"/>
                <w:szCs w:val="24"/>
                <w:lang w:val="en-US"/>
              </w:rPr>
              <w:t>As part of general requirements for all types of organizations</w:t>
            </w:r>
          </w:p>
        </w:tc>
      </w:tr>
      <w:tr w:rsidR="00AD62BD" w:rsidRPr="00702B81" w:rsidTr="001E3156">
        <w:tc>
          <w:tcPr>
            <w:tcW w:w="14075" w:type="dxa"/>
            <w:gridSpan w:val="9"/>
          </w:tcPr>
          <w:p w:rsidR="00AD62BD" w:rsidRPr="008D320A" w:rsidRDefault="00AD62BD" w:rsidP="00DA2C1A">
            <w:pPr>
              <w:spacing w:after="0" w:line="240" w:lineRule="auto"/>
              <w:ind w:firstLine="567"/>
              <w:jc w:val="both"/>
              <w:rPr>
                <w:rFonts w:ascii="Times New Roman" w:hAnsi="Times New Roman" w:cs="Times New Roman"/>
                <w:lang w:val="en-US"/>
              </w:rPr>
            </w:pPr>
            <w:r w:rsidRPr="008D320A">
              <w:rPr>
                <w:rFonts w:ascii="Times New Roman" w:hAnsi="Times New Roman" w:cs="Times New Roman"/>
                <w:noProof/>
                <w:sz w:val="28"/>
                <w:szCs w:val="28"/>
                <w:lang w:eastAsia="ru-RU"/>
              </w:rPr>
              <mc:AlternateContent>
                <mc:Choice Requires="wps">
                  <w:drawing>
                    <wp:anchor distT="45720" distB="45720" distL="114300" distR="114300" simplePos="0" relativeHeight="251671552" behindDoc="0" locked="0" layoutInCell="1" allowOverlap="1" wp14:anchorId="4ADBCC6B" wp14:editId="6D3E0E11">
                      <wp:simplePos x="0" y="0"/>
                      <wp:positionH relativeFrom="column">
                        <wp:posOffset>-786765</wp:posOffset>
                      </wp:positionH>
                      <wp:positionV relativeFrom="paragraph">
                        <wp:posOffset>95250</wp:posOffset>
                      </wp:positionV>
                      <wp:extent cx="390525" cy="314325"/>
                      <wp:effectExtent l="0" t="0" r="9525" b="9525"/>
                      <wp:wrapNone/>
                      <wp:docPr id="8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390525" cy="314325"/>
                              </a:xfrm>
                              <a:prstGeom prst="rect">
                                <a:avLst/>
                              </a:prstGeom>
                              <a:solidFill>
                                <a:srgbClr val="FFFFFF"/>
                              </a:solidFill>
                              <a:ln w="9525">
                                <a:noFill/>
                                <a:miter lim="800000"/>
                                <a:headEnd/>
                                <a:tailEnd/>
                              </a:ln>
                            </wps:spPr>
                            <wps:txbx>
                              <w:txbxContent>
                                <w:p w:rsidR="00C41CEF" w:rsidRPr="00C62BA7" w:rsidRDefault="00E160B2" w:rsidP="00AD62BD">
                                  <w:pPr>
                                    <w:rPr>
                                      <w:rFonts w:ascii="Times New Roman" w:hAnsi="Times New Roman" w:cs="Times New Roman"/>
                                      <w:sz w:val="24"/>
                                      <w:szCs w:val="24"/>
                                    </w:rPr>
                                  </w:pPr>
                                  <w:r>
                                    <w:rPr>
                                      <w:rFonts w:ascii="Times New Roman" w:hAnsi="Times New Roman" w:cs="Times New Roman"/>
                                      <w:sz w:val="24"/>
                                      <w:szCs w:val="24"/>
                                    </w:rPr>
                                    <w:t>50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left:0;text-align:left;margin-left:-61.95pt;margin-top:7.5pt;width:30.75pt;height:24.75pt;rotation:90;z-index:25167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" stroked="f">
                      <v:textbox>
                        <w:txbxContent>
                          <w:p w:rsidR="00C41CEF" w:rsidRPr="00C62BA7" w:rsidRDefault="00E160B2" w:rsidP="00AD62BD">
                            <w:pPr>
                              <w:rPr>
                                <w:rFonts w:ascii="Times New Roman" w:hAnsi="Times New Roman" w:cs="Times New Roman"/>
                                <w:sz w:val="24"/>
                                <w:szCs w:val="24"/>
                              </w:rPr>
                            </w:pPr>
                            <w:r>
                              <w:rPr>
                                <w:rFonts w:ascii="Times New Roman" w:hAnsi="Times New Roman" w:cs="Times New Roman"/>
                                <w:sz w:val="24"/>
                                <w:szCs w:val="24"/>
                              </w:rPr>
                              <w:t>50</w:t>
                            </w:r>
                          </w:p>
                        </w:txbxContent>
                      </v:textbox>
                    </v:shape>
                  </w:pict>
                </mc:Fallback>
              </mc:AlternateContent>
            </w:r>
            <w:r w:rsidRPr="008D320A">
              <w:rPr>
                <w:rFonts w:ascii="Times New Roman" w:hAnsi="Times New Roman" w:cs="Times New Roman"/>
                <w:lang w:val="en-US"/>
              </w:rPr>
              <w:t>Note: Prepared by the authors</w:t>
            </w:r>
          </w:p>
        </w:tc>
      </w:tr>
    </w:tbl>
    <w:p w:rsidR="00AD62BD" w:rsidRPr="008D320A" w:rsidRDefault="00AD62BD" w:rsidP="00AD62BD">
      <w:pPr>
        <w:spacing w:after="0" w:line="240" w:lineRule="auto"/>
        <w:rPr>
          <w:rFonts w:ascii="Times New Roman" w:hAnsi="Times New Roman" w:cs="Times New Roman"/>
          <w:sz w:val="28"/>
          <w:szCs w:val="28"/>
          <w:lang w:val="en-US"/>
        </w:rPr>
      </w:pPr>
    </w:p>
    <w:p w:rsidR="00AD62BD" w:rsidRPr="008D320A" w:rsidRDefault="00AD62BD" w:rsidP="00AD62BD">
      <w:pPr>
        <w:spacing w:after="0" w:line="240" w:lineRule="auto"/>
        <w:rPr>
          <w:lang w:val="en-US"/>
        </w:rPr>
      </w:pPr>
      <w:r w:rsidRPr="008D320A">
        <w:rPr>
          <w:lang w:val="en-US"/>
        </w:rPr>
        <w:br w:type="page"/>
      </w:r>
    </w:p>
    <w:p w:rsidR="00AD62BD" w:rsidRPr="008D320A" w:rsidRDefault="00AD62BD" w:rsidP="00AD62BD">
      <w:pPr>
        <w:spacing w:after="0" w:line="240" w:lineRule="auto"/>
        <w:rPr>
          <w:lang w:val="en-US"/>
        </w:rPr>
        <w:sectPr w:rsidR="00AD62BD" w:rsidRPr="008D320A" w:rsidSect="001E3156">
          <w:pgSz w:w="16838" w:h="11906" w:orient="landscape"/>
          <w:pgMar w:top="1702" w:right="851" w:bottom="851" w:left="1701" w:header="709" w:footer="709" w:gutter="0"/>
          <w:cols w:space="708"/>
          <w:docGrid w:linePitch="360"/>
        </w:sectPr>
      </w:pPr>
    </w:p>
    <w:p w:rsidR="00AD62BD" w:rsidRPr="008D320A" w:rsidRDefault="00AD62BD" w:rsidP="00AD62BD">
      <w:pPr>
        <w:spacing w:after="0" w:line="240" w:lineRule="auto"/>
        <w:jc w:val="both"/>
        <w:rPr>
          <w:rFonts w:ascii="Times New Roman" w:hAnsi="Times New Roman" w:cs="Times New Roman"/>
          <w:sz w:val="28"/>
          <w:szCs w:val="28"/>
          <w:lang w:val="en-US"/>
        </w:rPr>
      </w:pPr>
      <w:r w:rsidRPr="008D320A">
        <w:rPr>
          <w:rFonts w:ascii="Times New Roman" w:hAnsi="Times New Roman" w:cs="Times New Roman"/>
          <w:noProof/>
          <w:sz w:val="28"/>
          <w:szCs w:val="28"/>
          <w:lang w:eastAsia="ru-RU"/>
        </w:rPr>
        <w:lastRenderedPageBreak/>
        <mc:AlternateContent>
          <mc:Choice Requires="wpg">
            <w:drawing>
              <wp:inline distT="0" distB="0" distL="0" distR="0" wp14:anchorId="5811998E" wp14:editId="363CBABC">
                <wp:extent cx="6038850" cy="7818120"/>
                <wp:effectExtent l="0" t="0" r="19050" b="11430"/>
                <wp:docPr id="112" name="Группа 112"/>
                <wp:cNvGraphicFramePr/>
                <a:graphic xmlns:a="http://schemas.openxmlformats.org/drawingml/2006/main">
                  <a:graphicData uri="http://schemas.microsoft.com/office/word/2010/wordprocessingGroup">
                    <wpg:wgp>
                      <wpg:cNvGrpSpPr/>
                      <wpg:grpSpPr>
                        <a:xfrm>
                          <a:off x="0" y="0"/>
                          <a:ext cx="6038850" cy="7818120"/>
                          <a:chOff x="0" y="0"/>
                          <a:chExt cx="5943600" cy="8223030"/>
                        </a:xfrm>
                      </wpg:grpSpPr>
                      <wps:wsp>
                        <wps:cNvPr id="113" name="Поле 113"/>
                        <wps:cNvSpPr txBox="1"/>
                        <wps:spPr>
                          <a:xfrm>
                            <a:off x="3028950" y="0"/>
                            <a:ext cx="2914650" cy="1685925"/>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C41CEF" w:rsidRPr="006D5881" w:rsidRDefault="00C41CEF" w:rsidP="00AD62BD">
                              <w:pPr>
                                <w:pStyle w:val="a3"/>
                                <w:numPr>
                                  <w:ilvl w:val="0"/>
                                  <w:numId w:val="12"/>
                                </w:numPr>
                                <w:spacing w:after="0" w:line="240" w:lineRule="auto"/>
                                <w:ind w:left="284" w:hanging="284"/>
                                <w:jc w:val="both"/>
                                <w:rPr>
                                  <w:rFonts w:ascii="Times New Roman" w:hAnsi="Times New Roman" w:cs="Times New Roman"/>
                                  <w:sz w:val="24"/>
                                  <w:szCs w:val="24"/>
                                  <w:lang w:val="en-US"/>
                                </w:rPr>
                              </w:pPr>
                              <w:r>
                                <w:rPr>
                                  <w:rFonts w:ascii="Times New Roman" w:hAnsi="Times New Roman" w:cs="Times New Roman"/>
                                  <w:sz w:val="24"/>
                                  <w:szCs w:val="24"/>
                                  <w:lang w:val="en-US"/>
                                </w:rPr>
                                <w:t>I</w:t>
                              </w:r>
                              <w:r w:rsidRPr="006D5881">
                                <w:rPr>
                                  <w:rFonts w:ascii="Times New Roman" w:hAnsi="Times New Roman" w:cs="Times New Roman"/>
                                  <w:sz w:val="24"/>
                                  <w:szCs w:val="24"/>
                                  <w:lang w:val="en-US"/>
                                </w:rPr>
                                <w:t xml:space="preserve">n addition to the existing </w:t>
                              </w:r>
                              <w:r>
                                <w:rPr>
                                  <w:rFonts w:ascii="Times New Roman" w:hAnsi="Times New Roman" w:cs="Times New Roman"/>
                                  <w:sz w:val="24"/>
                                  <w:szCs w:val="24"/>
                                  <w:lang w:val="en-US"/>
                                </w:rPr>
                                <w:t xml:space="preserve">deductions, we propose provision in </w:t>
                              </w:r>
                              <w:r w:rsidRPr="006D5881">
                                <w:rPr>
                                  <w:rFonts w:ascii="Times New Roman" w:hAnsi="Times New Roman" w:cs="Times New Roman"/>
                                  <w:sz w:val="24"/>
                                  <w:szCs w:val="24"/>
                                  <w:lang w:val="en-US"/>
                                </w:rPr>
                                <w:t xml:space="preserve">the </w:t>
                              </w:r>
                              <w:r>
                                <w:rPr>
                                  <w:rFonts w:ascii="Times New Roman" w:hAnsi="Times New Roman" w:cs="Times New Roman"/>
                                  <w:sz w:val="24"/>
                                  <w:szCs w:val="24"/>
                                  <w:lang w:val="en-US"/>
                                </w:rPr>
                                <w:t>T</w:t>
                              </w:r>
                              <w:r w:rsidRPr="006D5881">
                                <w:rPr>
                                  <w:rFonts w:ascii="Times New Roman" w:hAnsi="Times New Roman" w:cs="Times New Roman"/>
                                  <w:sz w:val="24"/>
                                  <w:szCs w:val="24"/>
                                  <w:lang w:val="en-US"/>
                                </w:rPr>
                                <w:t xml:space="preserve">ax </w:t>
                              </w:r>
                              <w:r>
                                <w:rPr>
                                  <w:rFonts w:ascii="Times New Roman" w:hAnsi="Times New Roman" w:cs="Times New Roman"/>
                                  <w:sz w:val="24"/>
                                  <w:szCs w:val="24"/>
                                  <w:lang w:val="en-US"/>
                                </w:rPr>
                                <w:t>C</w:t>
                              </w:r>
                              <w:r w:rsidRPr="006D5881">
                                <w:rPr>
                                  <w:rFonts w:ascii="Times New Roman" w:hAnsi="Times New Roman" w:cs="Times New Roman"/>
                                  <w:sz w:val="24"/>
                                  <w:szCs w:val="24"/>
                                  <w:lang w:val="en-US"/>
                                </w:rPr>
                                <w:t>ode,</w:t>
                              </w:r>
                              <w:r>
                                <w:rPr>
                                  <w:rFonts w:ascii="Times New Roman" w:hAnsi="Times New Roman" w:cs="Times New Roman"/>
                                  <w:sz w:val="24"/>
                                  <w:szCs w:val="24"/>
                                  <w:lang w:val="en-US"/>
                                </w:rPr>
                                <w:t xml:space="preserve"> d</w:t>
                              </w:r>
                              <w:r w:rsidRPr="006D5881">
                                <w:rPr>
                                  <w:rFonts w:ascii="Times New Roman" w:hAnsi="Times New Roman" w:cs="Times New Roman"/>
                                  <w:sz w:val="24"/>
                                  <w:szCs w:val="24"/>
                                  <w:lang w:val="en-US"/>
                                </w:rPr>
                                <w:t xml:space="preserve">eductions from taxable income if the income </w:t>
                              </w:r>
                              <w:r>
                                <w:rPr>
                                  <w:rFonts w:ascii="Times New Roman" w:hAnsi="Times New Roman" w:cs="Times New Roman"/>
                                  <w:sz w:val="24"/>
                                  <w:szCs w:val="24"/>
                                  <w:lang w:val="en-US"/>
                                </w:rPr>
                                <w:t>ha</w:t>
                              </w:r>
                              <w:r w:rsidRPr="006D5881">
                                <w:rPr>
                                  <w:rFonts w:ascii="Times New Roman" w:hAnsi="Times New Roman" w:cs="Times New Roman"/>
                                  <w:sz w:val="24"/>
                                  <w:szCs w:val="24"/>
                                  <w:lang w:val="en-US"/>
                                </w:rPr>
                                <w:t>s</w:t>
                              </w:r>
                              <w:r>
                                <w:rPr>
                                  <w:rFonts w:ascii="Times New Roman" w:hAnsi="Times New Roman" w:cs="Times New Roman"/>
                                  <w:sz w:val="24"/>
                                  <w:szCs w:val="24"/>
                                  <w:lang w:val="en-US"/>
                                </w:rPr>
                                <w:t xml:space="preserve"> been</w:t>
                              </w:r>
                              <w:r w:rsidRPr="006D5881">
                                <w:rPr>
                                  <w:rFonts w:ascii="Times New Roman" w:hAnsi="Times New Roman" w:cs="Times New Roman"/>
                                  <w:sz w:val="24"/>
                                  <w:szCs w:val="24"/>
                                  <w:lang w:val="en-US"/>
                                </w:rPr>
                                <w:t xml:space="preserve"> received </w:t>
                              </w:r>
                              <w:r>
                                <w:rPr>
                                  <w:rFonts w:ascii="Times New Roman" w:hAnsi="Times New Roman" w:cs="Times New Roman"/>
                                  <w:sz w:val="24"/>
                                  <w:szCs w:val="24"/>
                                  <w:lang w:val="en-US"/>
                                </w:rPr>
                                <w:t>from</w:t>
                              </w:r>
                              <w:r w:rsidRPr="006D5881">
                                <w:rPr>
                                  <w:rFonts w:ascii="Times New Roman" w:hAnsi="Times New Roman" w:cs="Times New Roman"/>
                                  <w:sz w:val="24"/>
                                  <w:szCs w:val="24"/>
                                  <w:lang w:val="en-US"/>
                                </w:rPr>
                                <w:t xml:space="preserve"> the types of activities provided for in </w:t>
                              </w:r>
                              <w:r>
                                <w:rPr>
                                  <w:rFonts w:ascii="Times New Roman" w:hAnsi="Times New Roman" w:cs="Times New Roman"/>
                                  <w:sz w:val="24"/>
                                  <w:szCs w:val="24"/>
                                  <w:lang w:val="en-US"/>
                                </w:rPr>
                                <w:t>A</w:t>
                              </w:r>
                              <w:r w:rsidRPr="006D5881">
                                <w:rPr>
                                  <w:rFonts w:ascii="Times New Roman" w:hAnsi="Times New Roman" w:cs="Times New Roman"/>
                                  <w:sz w:val="24"/>
                                  <w:szCs w:val="24"/>
                                  <w:lang w:val="en-US"/>
                                </w:rPr>
                                <w:t>rticle 290.</w:t>
                              </w:r>
                            </w:p>
                            <w:p w:rsidR="00C41CEF" w:rsidRPr="006D5881" w:rsidRDefault="00C41CEF" w:rsidP="00AD62BD">
                              <w:pPr>
                                <w:pStyle w:val="a3"/>
                                <w:numPr>
                                  <w:ilvl w:val="0"/>
                                  <w:numId w:val="12"/>
                                </w:numPr>
                                <w:spacing w:after="0" w:line="240" w:lineRule="auto"/>
                                <w:ind w:left="284" w:hanging="284"/>
                                <w:contextualSpacing w:val="0"/>
                                <w:jc w:val="both"/>
                                <w:rPr>
                                  <w:rFonts w:ascii="Times New Roman" w:hAnsi="Times New Roman" w:cs="Times New Roman"/>
                                  <w:sz w:val="24"/>
                                  <w:szCs w:val="24"/>
                                  <w:lang w:val="en-US"/>
                                </w:rPr>
                              </w:pPr>
                              <w:r>
                                <w:rPr>
                                  <w:rFonts w:ascii="Times New Roman" w:hAnsi="Times New Roman" w:cs="Times New Roman"/>
                                  <w:sz w:val="24"/>
                                  <w:szCs w:val="24"/>
                                  <w:lang w:val="en-US"/>
                                </w:rPr>
                                <w:t>We propose i</w:t>
                              </w:r>
                              <w:r w:rsidRPr="006D5881">
                                <w:rPr>
                                  <w:rFonts w:ascii="Times New Roman" w:hAnsi="Times New Roman" w:cs="Times New Roman"/>
                                  <w:sz w:val="24"/>
                                  <w:szCs w:val="24"/>
                                  <w:lang w:val="en-US"/>
                                </w:rPr>
                                <w:t>ntroduc</w:t>
                              </w:r>
                              <w:r>
                                <w:rPr>
                                  <w:rFonts w:ascii="Times New Roman" w:hAnsi="Times New Roman" w:cs="Times New Roman"/>
                                  <w:sz w:val="24"/>
                                  <w:szCs w:val="24"/>
                                  <w:lang w:val="en-US"/>
                                </w:rPr>
                                <w:t>tion of</w:t>
                              </w:r>
                              <w:r w:rsidRPr="006D5881">
                                <w:rPr>
                                  <w:rFonts w:ascii="Times New Roman" w:hAnsi="Times New Roman" w:cs="Times New Roman"/>
                                  <w:sz w:val="24"/>
                                  <w:szCs w:val="24"/>
                                  <w:lang w:val="en-US"/>
                                </w:rPr>
                                <w:t xml:space="preserve"> an obligation for </w:t>
                              </w:r>
                              <w:r>
                                <w:rPr>
                                  <w:rFonts w:ascii="Times New Roman" w:hAnsi="Times New Roman" w:cs="Times New Roman"/>
                                  <w:sz w:val="24"/>
                                  <w:szCs w:val="24"/>
                                  <w:lang w:val="en-US"/>
                                </w:rPr>
                                <w:t xml:space="preserve">the </w:t>
                              </w:r>
                              <w:r w:rsidRPr="006D5881">
                                <w:rPr>
                                  <w:rFonts w:ascii="Times New Roman" w:hAnsi="Times New Roman" w:cs="Times New Roman"/>
                                  <w:sz w:val="24"/>
                                  <w:szCs w:val="24"/>
                                  <w:lang w:val="en-US"/>
                                </w:rPr>
                                <w:t>NPOs to provide a mechanism for collective management.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 name="Поле 114"/>
                        <wps:cNvSpPr txBox="1"/>
                        <wps:spPr>
                          <a:xfrm>
                            <a:off x="38100" y="1895475"/>
                            <a:ext cx="2028825" cy="3162063"/>
                          </a:xfrm>
                          <a:prstGeom prst="rect">
                            <a:avLst/>
                          </a:prstGeom>
                          <a:ln/>
                        </wps:spPr>
                        <wps:style>
                          <a:lnRef idx="2">
                            <a:schemeClr val="dk1"/>
                          </a:lnRef>
                          <a:fillRef idx="1">
                            <a:schemeClr val="lt1"/>
                          </a:fillRef>
                          <a:effectRef idx="0">
                            <a:schemeClr val="dk1"/>
                          </a:effectRef>
                          <a:fontRef idx="minor">
                            <a:schemeClr val="dk1"/>
                          </a:fontRef>
                        </wps:style>
                        <wps:txbx>
                          <w:txbxContent>
                            <w:p w:rsidR="00C41CEF" w:rsidRPr="006D5881" w:rsidRDefault="00C41CEF" w:rsidP="00AD62BD">
                              <w:pPr>
                                <w:pStyle w:val="a3"/>
                                <w:spacing w:after="0" w:line="240" w:lineRule="auto"/>
                                <w:ind w:left="0"/>
                                <w:jc w:val="both"/>
                                <w:rPr>
                                  <w:rFonts w:ascii="Times New Roman" w:hAnsi="Times New Roman" w:cs="Times New Roman"/>
                                  <w:sz w:val="24"/>
                                  <w:szCs w:val="24"/>
                                  <w:lang w:val="en-US"/>
                                </w:rPr>
                              </w:pPr>
                              <w:r w:rsidRPr="006D5881">
                                <w:rPr>
                                  <w:rFonts w:ascii="Times New Roman" w:hAnsi="Times New Roman" w:cs="Times New Roman"/>
                                  <w:sz w:val="24"/>
                                  <w:szCs w:val="24"/>
                                  <w:lang w:val="en-US"/>
                                </w:rPr>
                                <w:t xml:space="preserve">A social </w:t>
                              </w:r>
                              <w:r>
                                <w:rPr>
                                  <w:rFonts w:ascii="Times New Roman" w:hAnsi="Times New Roman" w:cs="Times New Roman"/>
                                  <w:sz w:val="24"/>
                                  <w:szCs w:val="24"/>
                                  <w:lang w:val="en-US"/>
                                </w:rPr>
                                <w:t>business</w:t>
                              </w:r>
                              <w:r w:rsidRPr="006D5881">
                                <w:rPr>
                                  <w:rFonts w:ascii="Times New Roman" w:hAnsi="Times New Roman" w:cs="Times New Roman"/>
                                  <w:sz w:val="24"/>
                                  <w:szCs w:val="24"/>
                                  <w:lang w:val="en-US"/>
                                </w:rPr>
                                <w:t xml:space="preserve"> </w:t>
                              </w:r>
                              <w:r>
                                <w:rPr>
                                  <w:rFonts w:ascii="Times New Roman" w:hAnsi="Times New Roman" w:cs="Times New Roman"/>
                                  <w:sz w:val="24"/>
                                  <w:szCs w:val="24"/>
                                  <w:lang w:val="en-US"/>
                                </w:rPr>
                                <w:t>enjoys</w:t>
                              </w:r>
                              <w:r w:rsidRPr="006D5881">
                                <w:rPr>
                                  <w:rFonts w:ascii="Times New Roman" w:hAnsi="Times New Roman" w:cs="Times New Roman"/>
                                  <w:sz w:val="24"/>
                                  <w:szCs w:val="24"/>
                                  <w:lang w:val="en-US"/>
                                </w:rPr>
                                <w:t xml:space="preserve"> a tax </w:t>
                              </w:r>
                              <w:r>
                                <w:rPr>
                                  <w:rFonts w:ascii="Times New Roman" w:hAnsi="Times New Roman" w:cs="Times New Roman"/>
                                  <w:sz w:val="24"/>
                                  <w:szCs w:val="24"/>
                                  <w:lang w:val="en-US"/>
                                </w:rPr>
                                <w:t>relief</w:t>
                              </w:r>
                              <w:r w:rsidRPr="006D5881">
                                <w:rPr>
                                  <w:rFonts w:ascii="Times New Roman" w:hAnsi="Times New Roman" w:cs="Times New Roman"/>
                                  <w:sz w:val="24"/>
                                  <w:szCs w:val="24"/>
                                  <w:lang w:val="en-US"/>
                                </w:rPr>
                                <w:t xml:space="preserve"> in the amount of 100% of </w:t>
                              </w:r>
                              <w:r>
                                <w:rPr>
                                  <w:rFonts w:ascii="Times New Roman" w:hAnsi="Times New Roman" w:cs="Times New Roman"/>
                                  <w:sz w:val="24"/>
                                  <w:szCs w:val="24"/>
                                  <w:lang w:val="en-US"/>
                                </w:rPr>
                                <w:t xml:space="preserve">a </w:t>
                              </w:r>
                              <w:r w:rsidRPr="006D5881">
                                <w:rPr>
                                  <w:rFonts w:ascii="Times New Roman" w:hAnsi="Times New Roman" w:cs="Times New Roman"/>
                                  <w:sz w:val="24"/>
                                  <w:szCs w:val="24"/>
                                  <w:lang w:val="en-US"/>
                                </w:rPr>
                                <w:t xml:space="preserve">corporate income tax if it carries out the established types of activities, the income from which, </w:t>
                              </w:r>
                              <w:r>
                                <w:rPr>
                                  <w:rFonts w:ascii="Times New Roman" w:hAnsi="Times New Roman" w:cs="Times New Roman"/>
                                  <w:sz w:val="24"/>
                                  <w:szCs w:val="24"/>
                                  <w:lang w:val="en-US"/>
                                </w:rPr>
                                <w:t>considering</w:t>
                              </w:r>
                              <w:r w:rsidRPr="006D5881">
                                <w:rPr>
                                  <w:rFonts w:ascii="Times New Roman" w:hAnsi="Times New Roman" w:cs="Times New Roman"/>
                                  <w:sz w:val="24"/>
                                  <w:szCs w:val="24"/>
                                  <w:lang w:val="en-US"/>
                                </w:rPr>
                                <w:t xml:space="preserve"> income from gratuitously received property and remuneration for deposits, is at least 90% of the total income</w:t>
                              </w:r>
                              <w:r>
                                <w:rPr>
                                  <w:rFonts w:ascii="Times New Roman" w:hAnsi="Times New Roman" w:cs="Times New Roman"/>
                                  <w:sz w:val="24"/>
                                  <w:szCs w:val="24"/>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 name="Поле 115"/>
                        <wps:cNvSpPr txBox="1"/>
                        <wps:spPr>
                          <a:xfrm>
                            <a:off x="0" y="5276850"/>
                            <a:ext cx="2438400" cy="2946180"/>
                          </a:xfrm>
                          <a:prstGeom prst="rect">
                            <a:avLst/>
                          </a:prstGeom>
                          <a:ln/>
                        </wps:spPr>
                        <wps:style>
                          <a:lnRef idx="2">
                            <a:schemeClr val="dk1"/>
                          </a:lnRef>
                          <a:fillRef idx="1">
                            <a:schemeClr val="lt1"/>
                          </a:fillRef>
                          <a:effectRef idx="0">
                            <a:schemeClr val="dk1"/>
                          </a:effectRef>
                          <a:fontRef idx="minor">
                            <a:schemeClr val="dk1"/>
                          </a:fontRef>
                        </wps:style>
                        <wps:txbx>
                          <w:txbxContent>
                            <w:p w:rsidR="00C41CEF" w:rsidRPr="006D5881" w:rsidRDefault="00C41CEF" w:rsidP="00AD62BD">
                              <w:pPr>
                                <w:spacing w:after="0" w:line="240" w:lineRule="auto"/>
                                <w:jc w:val="both"/>
                                <w:rPr>
                                  <w:rFonts w:ascii="Times New Roman" w:hAnsi="Times New Roman" w:cs="Times New Roman"/>
                                  <w:sz w:val="24"/>
                                  <w:szCs w:val="24"/>
                                  <w:lang w:val="en-US"/>
                                </w:rPr>
                              </w:pPr>
                              <w:r w:rsidRPr="006D5881">
                                <w:rPr>
                                  <w:rFonts w:ascii="Times New Roman" w:hAnsi="Times New Roman" w:cs="Times New Roman"/>
                                  <w:sz w:val="24"/>
                                  <w:szCs w:val="24"/>
                                  <w:lang w:val="en-US"/>
                                </w:rPr>
                                <w:t>Organizations employ</w:t>
                              </w:r>
                              <w:r>
                                <w:rPr>
                                  <w:rFonts w:ascii="Times New Roman" w:hAnsi="Times New Roman" w:cs="Times New Roman"/>
                                  <w:sz w:val="24"/>
                                  <w:szCs w:val="24"/>
                                  <w:lang w:val="en-US"/>
                                </w:rPr>
                                <w:t>ing</w:t>
                              </w:r>
                              <w:r w:rsidRPr="006D5881">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people </w:t>
                              </w:r>
                              <w:r w:rsidRPr="006D5881">
                                <w:rPr>
                                  <w:rFonts w:ascii="Times New Roman" w:hAnsi="Times New Roman" w:cs="Times New Roman"/>
                                  <w:sz w:val="24"/>
                                  <w:szCs w:val="24"/>
                                  <w:lang w:val="en-US"/>
                                </w:rPr>
                                <w:t xml:space="preserve">with disabilities are exempt from VAT and social tax if the average number of such employees and their </w:t>
                              </w:r>
                              <w:r>
                                <w:rPr>
                                  <w:rFonts w:ascii="Times New Roman" w:hAnsi="Times New Roman" w:cs="Times New Roman"/>
                                  <w:sz w:val="24"/>
                                  <w:szCs w:val="24"/>
                                  <w:lang w:val="en-US"/>
                                </w:rPr>
                                <w:t>payroll</w:t>
                              </w:r>
                              <w:r w:rsidRPr="006D5881">
                                <w:rPr>
                                  <w:rFonts w:ascii="Times New Roman" w:hAnsi="Times New Roman" w:cs="Times New Roman"/>
                                  <w:sz w:val="24"/>
                                  <w:szCs w:val="24"/>
                                  <w:lang w:val="en-US"/>
                                </w:rPr>
                                <w:t xml:space="preserve"> is at least 51%.</w:t>
                              </w:r>
                            </w:p>
                            <w:p w:rsidR="00C41CEF" w:rsidRPr="006D5881" w:rsidRDefault="00C41CEF" w:rsidP="00AD62BD">
                              <w:pPr>
                                <w:spacing w:after="0" w:line="240" w:lineRule="auto"/>
                                <w:jc w:val="both"/>
                                <w:rPr>
                                  <w:rFonts w:ascii="Times New Roman" w:hAnsi="Times New Roman" w:cs="Times New Roman"/>
                                  <w:sz w:val="24"/>
                                  <w:szCs w:val="24"/>
                                  <w:lang w:val="en-US"/>
                                </w:rPr>
                              </w:pPr>
                              <w:r w:rsidRPr="006D5881">
                                <w:rPr>
                                  <w:rFonts w:ascii="Times New Roman" w:hAnsi="Times New Roman" w:cs="Times New Roman"/>
                                  <w:sz w:val="24"/>
                                  <w:szCs w:val="24"/>
                                  <w:lang w:val="en-US"/>
                                </w:rPr>
                                <w:t xml:space="preserve">Disabled people's </w:t>
                              </w:r>
                              <w:r>
                                <w:rPr>
                                  <w:rFonts w:ascii="Times New Roman" w:hAnsi="Times New Roman" w:cs="Times New Roman"/>
                                  <w:sz w:val="24"/>
                                  <w:szCs w:val="24"/>
                                  <w:lang w:val="en-US"/>
                                </w:rPr>
                                <w:t>associations</w:t>
                              </w:r>
                              <w:r w:rsidRPr="006D5881">
                                <w:rPr>
                                  <w:rFonts w:ascii="Times New Roman" w:hAnsi="Times New Roman" w:cs="Times New Roman"/>
                                  <w:sz w:val="24"/>
                                  <w:szCs w:val="24"/>
                                  <w:lang w:val="en-US"/>
                                </w:rPr>
                                <w:t xml:space="preserve"> and organizations created by them have priority in public procurement of goods, works, and services according to the list, including the right to supply goods that they have not produced.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 name="Поле 116"/>
                        <wps:cNvSpPr txBox="1"/>
                        <wps:spPr>
                          <a:xfrm>
                            <a:off x="2905125" y="5517104"/>
                            <a:ext cx="3000375" cy="2705926"/>
                          </a:xfrm>
                          <a:prstGeom prst="rect">
                            <a:avLst/>
                          </a:prstGeom>
                          <a:ln>
                            <a:solidFill>
                              <a:schemeClr val="accent6">
                                <a:lumMod val="75000"/>
                              </a:schemeClr>
                            </a:solidFill>
                          </a:ln>
                        </wps:spPr>
                        <wps:style>
                          <a:lnRef idx="2">
                            <a:schemeClr val="accent6"/>
                          </a:lnRef>
                          <a:fillRef idx="1">
                            <a:schemeClr val="lt1"/>
                          </a:fillRef>
                          <a:effectRef idx="0">
                            <a:schemeClr val="accent6"/>
                          </a:effectRef>
                          <a:fontRef idx="minor">
                            <a:schemeClr val="dk1"/>
                          </a:fontRef>
                        </wps:style>
                        <wps:txbx>
                          <w:txbxContent>
                            <w:p w:rsidR="00C41CEF" w:rsidRPr="006D5881" w:rsidRDefault="00C41CEF" w:rsidP="00AD62BD">
                              <w:pPr>
                                <w:spacing w:after="0"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t>We propose the following:</w:t>
                              </w:r>
                            </w:p>
                            <w:p w:rsidR="00C41CEF" w:rsidRPr="006D5881" w:rsidRDefault="00C41CEF" w:rsidP="00AD62BD">
                              <w:pPr>
                                <w:pStyle w:val="a3"/>
                                <w:numPr>
                                  <w:ilvl w:val="0"/>
                                  <w:numId w:val="14"/>
                                </w:numPr>
                                <w:spacing w:after="0" w:line="240" w:lineRule="auto"/>
                                <w:ind w:left="284" w:hanging="284"/>
                                <w:jc w:val="both"/>
                                <w:rPr>
                                  <w:rFonts w:ascii="Times New Roman" w:hAnsi="Times New Roman" w:cs="Times New Roman"/>
                                  <w:sz w:val="24"/>
                                  <w:szCs w:val="24"/>
                                  <w:lang w:val="en-US"/>
                                </w:rPr>
                              </w:pPr>
                              <w:r>
                                <w:rPr>
                                  <w:rFonts w:ascii="Times New Roman" w:hAnsi="Times New Roman" w:cs="Times New Roman"/>
                                  <w:sz w:val="24"/>
                                  <w:szCs w:val="24"/>
                                  <w:lang w:val="en-US"/>
                                </w:rPr>
                                <w:t>To r</w:t>
                              </w:r>
                              <w:r w:rsidRPr="006D5881">
                                <w:rPr>
                                  <w:rFonts w:ascii="Times New Roman" w:hAnsi="Times New Roman" w:cs="Times New Roman"/>
                                  <w:sz w:val="24"/>
                                  <w:szCs w:val="24"/>
                                  <w:lang w:val="en-US"/>
                                </w:rPr>
                                <w:t xml:space="preserve">educe the rate of employees with disabilities and their share in the </w:t>
                              </w:r>
                              <w:r>
                                <w:rPr>
                                  <w:rFonts w:ascii="Times New Roman" w:hAnsi="Times New Roman" w:cs="Times New Roman"/>
                                  <w:sz w:val="24"/>
                                  <w:szCs w:val="24"/>
                                  <w:lang w:val="en-US"/>
                                </w:rPr>
                                <w:t>payroll</w:t>
                              </w:r>
                              <w:r w:rsidRPr="006D5881">
                                <w:rPr>
                                  <w:rFonts w:ascii="Times New Roman" w:hAnsi="Times New Roman" w:cs="Times New Roman"/>
                                  <w:sz w:val="24"/>
                                  <w:szCs w:val="24"/>
                                  <w:lang w:val="en-US"/>
                                </w:rPr>
                                <w:t xml:space="preserve"> to 30%. </w:t>
                              </w:r>
                              <w:r>
                                <w:rPr>
                                  <w:rFonts w:ascii="Times New Roman" w:hAnsi="Times New Roman" w:cs="Times New Roman"/>
                                  <w:sz w:val="24"/>
                                  <w:szCs w:val="24"/>
                                  <w:lang w:val="en-US"/>
                                </w:rPr>
                                <w:t>Introduce</w:t>
                              </w:r>
                              <w:r w:rsidRPr="006D5881">
                                <w:rPr>
                                  <w:rFonts w:ascii="Times New Roman" w:hAnsi="Times New Roman" w:cs="Times New Roman"/>
                                  <w:sz w:val="24"/>
                                  <w:szCs w:val="24"/>
                                  <w:lang w:val="en-US"/>
                                </w:rPr>
                                <w:t xml:space="preserve"> a limit of at least </w:t>
                              </w:r>
                              <w:r>
                                <w:rPr>
                                  <w:rFonts w:ascii="Times New Roman" w:hAnsi="Times New Roman" w:cs="Times New Roman"/>
                                  <w:sz w:val="24"/>
                                  <w:szCs w:val="24"/>
                                  <w:lang w:val="en-US"/>
                                </w:rPr>
                                <w:t>five</w:t>
                              </w:r>
                              <w:r w:rsidRPr="006D5881">
                                <w:rPr>
                                  <w:rFonts w:ascii="Times New Roman" w:hAnsi="Times New Roman" w:cs="Times New Roman"/>
                                  <w:sz w:val="24"/>
                                  <w:szCs w:val="24"/>
                                  <w:lang w:val="en-US"/>
                                </w:rPr>
                                <w:t xml:space="preserve"> people. For people with hearing, speech, and vision </w:t>
                              </w:r>
                              <w:r>
                                <w:rPr>
                                  <w:rFonts w:ascii="Times New Roman" w:hAnsi="Times New Roman" w:cs="Times New Roman"/>
                                  <w:sz w:val="24"/>
                                  <w:szCs w:val="24"/>
                                  <w:lang w:val="en-US"/>
                                </w:rPr>
                                <w:t>impairment</w:t>
                              </w:r>
                              <w:r w:rsidRPr="006D5881">
                                <w:rPr>
                                  <w:rFonts w:ascii="Times New Roman" w:hAnsi="Times New Roman" w:cs="Times New Roman"/>
                                  <w:sz w:val="24"/>
                                  <w:szCs w:val="24"/>
                                  <w:lang w:val="en-US"/>
                                </w:rPr>
                                <w:t xml:space="preserve"> and mental disorders, the norm is 20%.</w:t>
                              </w:r>
                            </w:p>
                            <w:p w:rsidR="00C41CEF" w:rsidRPr="006D5881" w:rsidRDefault="00C41CEF" w:rsidP="00AD62BD">
                              <w:pPr>
                                <w:pStyle w:val="a3"/>
                                <w:numPr>
                                  <w:ilvl w:val="0"/>
                                  <w:numId w:val="14"/>
                                </w:numPr>
                                <w:spacing w:after="0" w:line="240" w:lineRule="auto"/>
                                <w:ind w:left="284" w:hanging="284"/>
                                <w:contextualSpacing w:val="0"/>
                                <w:jc w:val="both"/>
                                <w:rPr>
                                  <w:rFonts w:ascii="Times New Roman" w:hAnsi="Times New Roman" w:cs="Times New Roman"/>
                                  <w:sz w:val="24"/>
                                  <w:szCs w:val="24"/>
                                  <w:lang w:val="en-US"/>
                                </w:rPr>
                              </w:pPr>
                              <w:r>
                                <w:rPr>
                                  <w:rFonts w:ascii="Times New Roman" w:hAnsi="Times New Roman" w:cs="Times New Roman"/>
                                  <w:sz w:val="24"/>
                                  <w:szCs w:val="24"/>
                                  <w:lang w:val="en-US"/>
                                </w:rPr>
                                <w:t>To</w:t>
                              </w:r>
                              <w:r w:rsidRPr="006D5881">
                                <w:rPr>
                                  <w:rFonts w:ascii="Times New Roman" w:hAnsi="Times New Roman" w:cs="Times New Roman"/>
                                  <w:sz w:val="24"/>
                                  <w:szCs w:val="24"/>
                                  <w:lang w:val="en-US"/>
                                </w:rPr>
                                <w:t xml:space="preserve"> introduce temporary restrictions for a period of </w:t>
                              </w:r>
                              <w:r>
                                <w:rPr>
                                  <w:rFonts w:ascii="Times New Roman" w:hAnsi="Times New Roman" w:cs="Times New Roman"/>
                                  <w:sz w:val="24"/>
                                  <w:szCs w:val="24"/>
                                  <w:lang w:val="en-US"/>
                                </w:rPr>
                                <w:t>five</w:t>
                              </w:r>
                              <w:r w:rsidRPr="006D5881">
                                <w:rPr>
                                  <w:rFonts w:ascii="Times New Roman" w:hAnsi="Times New Roman" w:cs="Times New Roman"/>
                                  <w:sz w:val="24"/>
                                  <w:szCs w:val="24"/>
                                  <w:lang w:val="en-US"/>
                                </w:rPr>
                                <w:t xml:space="preserve"> years for disab</w:t>
                              </w:r>
                              <w:r>
                                <w:rPr>
                                  <w:rFonts w:ascii="Times New Roman" w:hAnsi="Times New Roman" w:cs="Times New Roman"/>
                                  <w:sz w:val="24"/>
                                  <w:szCs w:val="24"/>
                                  <w:lang w:val="en-US"/>
                                </w:rPr>
                                <w:t>led peoples’ associations</w:t>
                              </w:r>
                              <w:r w:rsidRPr="006D5881">
                                <w:rPr>
                                  <w:rFonts w:ascii="Times New Roman" w:hAnsi="Times New Roman" w:cs="Times New Roman"/>
                                  <w:sz w:val="24"/>
                                  <w:szCs w:val="24"/>
                                  <w:lang w:val="en-US"/>
                                </w:rPr>
                                <w:t xml:space="preserve"> and organizations created by them that only supply special </w:t>
                              </w:r>
                              <w:r>
                                <w:rPr>
                                  <w:rFonts w:ascii="Times New Roman" w:hAnsi="Times New Roman" w:cs="Times New Roman"/>
                                  <w:sz w:val="24"/>
                                  <w:szCs w:val="24"/>
                                  <w:lang w:val="en-US"/>
                                </w:rPr>
                                <w:t>needs equipment</w:t>
                              </w:r>
                              <w:r w:rsidRPr="006D5881">
                                <w:rPr>
                                  <w:rFonts w:ascii="Times New Roman" w:hAnsi="Times New Roman" w:cs="Times New Roman"/>
                                  <w:sz w:val="24"/>
                                  <w:szCs w:val="24"/>
                                  <w:lang w:val="en-US"/>
                                </w:rPr>
                                <w:t xml:space="preserve"> in the framework of public procurement, but do not </w:t>
                              </w:r>
                              <w:r>
                                <w:rPr>
                                  <w:rFonts w:ascii="Times New Roman" w:hAnsi="Times New Roman" w:cs="Times New Roman"/>
                                  <w:sz w:val="24"/>
                                  <w:szCs w:val="24"/>
                                  <w:lang w:val="en-US"/>
                                </w:rPr>
                                <w:t>p</w:t>
                              </w:r>
                              <w:r w:rsidRPr="006D5881">
                                <w:rPr>
                                  <w:rFonts w:ascii="Times New Roman" w:hAnsi="Times New Roman" w:cs="Times New Roman"/>
                                  <w:sz w:val="24"/>
                                  <w:szCs w:val="24"/>
                                  <w:lang w:val="en-US"/>
                                </w:rPr>
                                <w:t>roduce goods, services, or works.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 name="Стрелка вправо 117"/>
                        <wps:cNvSpPr/>
                        <wps:spPr>
                          <a:xfrm>
                            <a:off x="2533650" y="5772150"/>
                            <a:ext cx="323850" cy="1030091"/>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 name="Поле 118"/>
                        <wps:cNvSpPr txBox="1"/>
                        <wps:spPr>
                          <a:xfrm>
                            <a:off x="47625" y="0"/>
                            <a:ext cx="2495550" cy="1781200"/>
                          </a:xfrm>
                          <a:prstGeom prst="rect">
                            <a:avLst/>
                          </a:prstGeom>
                          <a:ln/>
                        </wps:spPr>
                        <wps:style>
                          <a:lnRef idx="2">
                            <a:schemeClr val="dk1"/>
                          </a:lnRef>
                          <a:fillRef idx="1">
                            <a:schemeClr val="lt1"/>
                          </a:fillRef>
                          <a:effectRef idx="0">
                            <a:schemeClr val="dk1"/>
                          </a:effectRef>
                          <a:fontRef idx="minor">
                            <a:schemeClr val="dk1"/>
                          </a:fontRef>
                        </wps:style>
                        <wps:txbx>
                          <w:txbxContent>
                            <w:p w:rsidR="00C41CEF" w:rsidRPr="006D5881" w:rsidRDefault="00C41CEF" w:rsidP="00AD62BD">
                              <w:pPr>
                                <w:tabs>
                                  <w:tab w:val="left" w:pos="284"/>
                                </w:tabs>
                                <w:spacing w:after="0" w:line="240" w:lineRule="auto"/>
                                <w:jc w:val="center"/>
                                <w:rPr>
                                  <w:rFonts w:ascii="Times New Roman" w:hAnsi="Times New Roman" w:cs="Times New Roman"/>
                                  <w:sz w:val="24"/>
                                  <w:szCs w:val="24"/>
                                </w:rPr>
                              </w:pPr>
                              <w:proofErr w:type="spellStart"/>
                              <w:r w:rsidRPr="006D5881">
                                <w:rPr>
                                  <w:rFonts w:ascii="Times New Roman" w:hAnsi="Times New Roman" w:cs="Times New Roman"/>
                                  <w:sz w:val="24"/>
                                  <w:szCs w:val="24"/>
                                </w:rPr>
                                <w:t>NPOs</w:t>
                              </w:r>
                              <w:proofErr w:type="spellEnd"/>
                            </w:p>
                            <w:p w:rsidR="00C41CEF" w:rsidRPr="006D5881" w:rsidRDefault="00C41CEF" w:rsidP="00AD62BD">
                              <w:pPr>
                                <w:pStyle w:val="a3"/>
                                <w:numPr>
                                  <w:ilvl w:val="0"/>
                                  <w:numId w:val="13"/>
                                </w:numPr>
                                <w:spacing w:after="0" w:line="240" w:lineRule="auto"/>
                                <w:ind w:left="284" w:hanging="284"/>
                                <w:contextualSpacing w:val="0"/>
                                <w:jc w:val="both"/>
                                <w:rPr>
                                  <w:rFonts w:ascii="Times New Roman" w:hAnsi="Times New Roman" w:cs="Times New Roman"/>
                                  <w:sz w:val="24"/>
                                  <w:szCs w:val="24"/>
                                  <w:lang w:val="en-US"/>
                                </w:rPr>
                              </w:pPr>
                              <w:r>
                                <w:rPr>
                                  <w:rFonts w:ascii="Times New Roman" w:hAnsi="Times New Roman" w:cs="Times New Roman"/>
                                  <w:sz w:val="24"/>
                                  <w:szCs w:val="24"/>
                                  <w:lang w:val="en-US"/>
                                </w:rPr>
                                <w:t>T</w:t>
                              </w:r>
                              <w:r w:rsidRPr="006D5881">
                                <w:rPr>
                                  <w:rFonts w:ascii="Times New Roman" w:hAnsi="Times New Roman" w:cs="Times New Roman"/>
                                  <w:sz w:val="24"/>
                                  <w:szCs w:val="24"/>
                                  <w:lang w:val="en-US"/>
                                </w:rPr>
                                <w:t xml:space="preserve">he following </w:t>
                              </w:r>
                              <w:r>
                                <w:rPr>
                                  <w:rFonts w:ascii="Times New Roman" w:hAnsi="Times New Roman" w:cs="Times New Roman"/>
                                  <w:sz w:val="24"/>
                                  <w:szCs w:val="24"/>
                                  <w:lang w:val="en-US"/>
                                </w:rPr>
                                <w:t xml:space="preserve">income types </w:t>
                              </w:r>
                              <w:r w:rsidRPr="006D5881">
                                <w:rPr>
                                  <w:rFonts w:ascii="Times New Roman" w:hAnsi="Times New Roman" w:cs="Times New Roman"/>
                                  <w:sz w:val="24"/>
                                  <w:szCs w:val="24"/>
                                  <w:lang w:val="en-US"/>
                                </w:rPr>
                                <w:t xml:space="preserve">can be deducted from taxable income: </w:t>
                              </w:r>
                              <w:r>
                                <w:rPr>
                                  <w:rFonts w:ascii="Times New Roman" w:hAnsi="Times New Roman" w:cs="Times New Roman"/>
                                  <w:sz w:val="24"/>
                                  <w:szCs w:val="24"/>
                                  <w:lang w:val="en-US"/>
                                </w:rPr>
                                <w:t>SSP and</w:t>
                              </w:r>
                              <w:r w:rsidRPr="006D5881">
                                <w:rPr>
                                  <w:rFonts w:ascii="Times New Roman" w:hAnsi="Times New Roman" w:cs="Times New Roman"/>
                                  <w:sz w:val="24"/>
                                  <w:szCs w:val="24"/>
                                  <w:lang w:val="en-US"/>
                                </w:rPr>
                                <w:t xml:space="preserve"> </w:t>
                              </w:r>
                              <w:r>
                                <w:rPr>
                                  <w:rFonts w:ascii="Times New Roman" w:hAnsi="Times New Roman" w:cs="Times New Roman"/>
                                  <w:sz w:val="24"/>
                                  <w:szCs w:val="24"/>
                                  <w:lang w:val="en-US"/>
                                </w:rPr>
                                <w:t>d</w:t>
                              </w:r>
                              <w:r w:rsidRPr="006D5881">
                                <w:rPr>
                                  <w:rFonts w:ascii="Times New Roman" w:hAnsi="Times New Roman" w:cs="Times New Roman"/>
                                  <w:sz w:val="24"/>
                                  <w:szCs w:val="24"/>
                                  <w:lang w:val="en-US"/>
                                </w:rPr>
                                <w:t xml:space="preserve">eposit, sponsorship, grant, </w:t>
                              </w:r>
                              <w:r>
                                <w:rPr>
                                  <w:rFonts w:ascii="Times New Roman" w:hAnsi="Times New Roman" w:cs="Times New Roman"/>
                                  <w:sz w:val="24"/>
                                  <w:szCs w:val="24"/>
                                  <w:lang w:val="en-US"/>
                                </w:rPr>
                                <w:t xml:space="preserve">and </w:t>
                              </w:r>
                              <w:r w:rsidRPr="006D5881">
                                <w:rPr>
                                  <w:rFonts w:ascii="Times New Roman" w:hAnsi="Times New Roman" w:cs="Times New Roman"/>
                                  <w:sz w:val="24"/>
                                  <w:szCs w:val="24"/>
                                  <w:lang w:val="en-US"/>
                                </w:rPr>
                                <w:t xml:space="preserve">charitable assistance. The remainder is taxed according to the </w:t>
                              </w:r>
                              <w:r>
                                <w:rPr>
                                  <w:rFonts w:ascii="Times New Roman" w:hAnsi="Times New Roman" w:cs="Times New Roman"/>
                                  <w:sz w:val="24"/>
                                  <w:szCs w:val="24"/>
                                  <w:lang w:val="en-US"/>
                                </w:rPr>
                                <w:t>g</w:t>
                              </w:r>
                              <w:r w:rsidRPr="006D5881">
                                <w:rPr>
                                  <w:rFonts w:ascii="Times New Roman" w:hAnsi="Times New Roman" w:cs="Times New Roman"/>
                                  <w:sz w:val="24"/>
                                  <w:szCs w:val="24"/>
                                  <w:lang w:val="en-US"/>
                                </w:rPr>
                                <w:t>eneral rules.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 name="Поле 119"/>
                        <wps:cNvSpPr txBox="1"/>
                        <wps:spPr>
                          <a:xfrm>
                            <a:off x="2533409" y="1933378"/>
                            <a:ext cx="3409624" cy="3438721"/>
                          </a:xfrm>
                          <a:prstGeom prst="rect">
                            <a:avLst/>
                          </a:prstGeom>
                          <a:ln/>
                        </wps:spPr>
                        <wps:style>
                          <a:lnRef idx="2">
                            <a:schemeClr val="accent2"/>
                          </a:lnRef>
                          <a:fillRef idx="1">
                            <a:schemeClr val="lt1"/>
                          </a:fillRef>
                          <a:effectRef idx="0">
                            <a:schemeClr val="accent2"/>
                          </a:effectRef>
                          <a:fontRef idx="minor">
                            <a:schemeClr val="dk1"/>
                          </a:fontRef>
                        </wps:style>
                        <wps:txbx>
                          <w:txbxContent>
                            <w:p w:rsidR="00C41CEF" w:rsidRPr="006D5881" w:rsidRDefault="00C41CEF" w:rsidP="00AD62BD">
                              <w:pPr>
                                <w:spacing w:after="0" w:line="240" w:lineRule="auto"/>
                                <w:jc w:val="both"/>
                                <w:rPr>
                                  <w:rFonts w:ascii="Times New Roman" w:hAnsi="Times New Roman" w:cs="Times New Roman"/>
                                  <w:sz w:val="23"/>
                                  <w:szCs w:val="23"/>
                                  <w:lang w:val="en-US"/>
                                </w:rPr>
                              </w:pPr>
                              <w:r w:rsidRPr="006D5881">
                                <w:rPr>
                                  <w:rFonts w:ascii="Times New Roman" w:hAnsi="Times New Roman" w:cs="Times New Roman"/>
                                  <w:sz w:val="23"/>
                                  <w:szCs w:val="23"/>
                                  <w:lang w:val="en-US"/>
                                </w:rPr>
                                <w:t xml:space="preserve">We propose obtaining the status (certificate) of a social entrepreneur </w:t>
                              </w:r>
                              <w:r>
                                <w:rPr>
                                  <w:rFonts w:ascii="Times New Roman" w:hAnsi="Times New Roman" w:cs="Times New Roman"/>
                                  <w:sz w:val="23"/>
                                  <w:szCs w:val="23"/>
                                  <w:lang w:val="en-US"/>
                                </w:rPr>
                                <w:t>for</w:t>
                              </w:r>
                              <w:r w:rsidRPr="006D5881">
                                <w:rPr>
                                  <w:rFonts w:ascii="Times New Roman" w:hAnsi="Times New Roman" w:cs="Times New Roman"/>
                                  <w:sz w:val="23"/>
                                  <w:szCs w:val="23"/>
                                  <w:lang w:val="en-US"/>
                                </w:rPr>
                                <w:t xml:space="preserve"> any organization with the following characteristics:</w:t>
                              </w:r>
                            </w:p>
                            <w:p w:rsidR="00C41CEF" w:rsidRPr="006D5881" w:rsidRDefault="00C41CEF" w:rsidP="00AD62BD">
                              <w:pPr>
                                <w:pStyle w:val="a3"/>
                                <w:numPr>
                                  <w:ilvl w:val="0"/>
                                  <w:numId w:val="15"/>
                                </w:numPr>
                                <w:spacing w:after="0" w:line="240" w:lineRule="auto"/>
                                <w:ind w:left="284" w:hanging="284"/>
                                <w:jc w:val="both"/>
                                <w:rPr>
                                  <w:rFonts w:ascii="Times New Roman" w:hAnsi="Times New Roman" w:cs="Times New Roman"/>
                                  <w:sz w:val="23"/>
                                  <w:szCs w:val="23"/>
                                  <w:lang w:val="en-US"/>
                                </w:rPr>
                              </w:pPr>
                              <w:r>
                                <w:rPr>
                                  <w:rFonts w:ascii="Times New Roman" w:hAnsi="Times New Roman" w:cs="Times New Roman"/>
                                  <w:sz w:val="23"/>
                                  <w:szCs w:val="23"/>
                                  <w:lang w:val="en-US"/>
                                </w:rPr>
                                <w:t>It i</w:t>
                              </w:r>
                              <w:r w:rsidRPr="006D5881">
                                <w:rPr>
                                  <w:rFonts w:ascii="Times New Roman" w:hAnsi="Times New Roman" w:cs="Times New Roman"/>
                                  <w:sz w:val="23"/>
                                  <w:szCs w:val="23"/>
                                  <w:lang w:val="en-US"/>
                                </w:rPr>
                                <w:t xml:space="preserve">mplements the types of activities listed in </w:t>
                              </w:r>
                              <w:r>
                                <w:rPr>
                                  <w:rFonts w:ascii="Times New Roman" w:hAnsi="Times New Roman" w:cs="Times New Roman"/>
                                  <w:sz w:val="23"/>
                                  <w:szCs w:val="23"/>
                                  <w:lang w:val="en-US"/>
                                </w:rPr>
                                <w:t>A</w:t>
                              </w:r>
                              <w:r w:rsidRPr="006D5881">
                                <w:rPr>
                                  <w:rFonts w:ascii="Times New Roman" w:hAnsi="Times New Roman" w:cs="Times New Roman"/>
                                  <w:sz w:val="23"/>
                                  <w:szCs w:val="23"/>
                                  <w:lang w:val="en-US"/>
                                </w:rPr>
                                <w:t xml:space="preserve">rticle 290 of the Tax </w:t>
                              </w:r>
                              <w:r>
                                <w:rPr>
                                  <w:rFonts w:ascii="Times New Roman" w:hAnsi="Times New Roman" w:cs="Times New Roman"/>
                                  <w:sz w:val="23"/>
                                  <w:szCs w:val="23"/>
                                  <w:lang w:val="en-US"/>
                                </w:rPr>
                                <w:t>C</w:t>
                              </w:r>
                              <w:r w:rsidRPr="006D5881">
                                <w:rPr>
                                  <w:rFonts w:ascii="Times New Roman" w:hAnsi="Times New Roman" w:cs="Times New Roman"/>
                                  <w:sz w:val="23"/>
                                  <w:szCs w:val="23"/>
                                  <w:lang w:val="en-US"/>
                                </w:rPr>
                                <w:t xml:space="preserve">ode (basic social services) + promotion of employment of the unemployed and </w:t>
                              </w:r>
                              <w:r>
                                <w:rPr>
                                  <w:rFonts w:ascii="Times New Roman" w:hAnsi="Times New Roman" w:cs="Times New Roman"/>
                                  <w:sz w:val="23"/>
                                  <w:szCs w:val="23"/>
                                  <w:lang w:val="en-US"/>
                                </w:rPr>
                                <w:t xml:space="preserve">disadvantaged </w:t>
                              </w:r>
                              <w:r w:rsidRPr="006D5881">
                                <w:rPr>
                                  <w:rFonts w:ascii="Times New Roman" w:hAnsi="Times New Roman" w:cs="Times New Roman"/>
                                  <w:sz w:val="23"/>
                                  <w:szCs w:val="23"/>
                                  <w:lang w:val="en-US"/>
                                </w:rPr>
                                <w:t>citizens.</w:t>
                              </w:r>
                            </w:p>
                            <w:p w:rsidR="00C41CEF" w:rsidRPr="006D5881" w:rsidRDefault="00C41CEF" w:rsidP="00AD62BD">
                              <w:pPr>
                                <w:pStyle w:val="a3"/>
                                <w:numPr>
                                  <w:ilvl w:val="0"/>
                                  <w:numId w:val="15"/>
                                </w:numPr>
                                <w:spacing w:after="0" w:line="240" w:lineRule="auto"/>
                                <w:ind w:left="284" w:hanging="284"/>
                                <w:jc w:val="both"/>
                                <w:rPr>
                                  <w:rFonts w:ascii="Times New Roman" w:hAnsi="Times New Roman" w:cs="Times New Roman"/>
                                  <w:sz w:val="23"/>
                                  <w:szCs w:val="23"/>
                                  <w:lang w:val="en-US"/>
                                </w:rPr>
                              </w:pPr>
                              <w:r>
                                <w:rPr>
                                  <w:rFonts w:ascii="Times New Roman" w:hAnsi="Times New Roman" w:cs="Times New Roman"/>
                                  <w:sz w:val="23"/>
                                  <w:szCs w:val="23"/>
                                  <w:lang w:val="en-US"/>
                                </w:rPr>
                                <w:t>D</w:t>
                              </w:r>
                              <w:r w:rsidRPr="006D5881">
                                <w:rPr>
                                  <w:rFonts w:ascii="Times New Roman" w:hAnsi="Times New Roman" w:cs="Times New Roman"/>
                                  <w:sz w:val="23"/>
                                  <w:szCs w:val="23"/>
                                  <w:lang w:val="en-US"/>
                                </w:rPr>
                                <w:t xml:space="preserve">istribution among investors </w:t>
                              </w:r>
                              <w:r>
                                <w:rPr>
                                  <w:rFonts w:ascii="Times New Roman" w:hAnsi="Times New Roman" w:cs="Times New Roman"/>
                                  <w:sz w:val="23"/>
                                  <w:szCs w:val="23"/>
                                  <w:lang w:val="en-US"/>
                                </w:rPr>
                                <w:t>doe</w:t>
                              </w:r>
                              <w:r w:rsidRPr="006D5881">
                                <w:rPr>
                                  <w:rFonts w:ascii="Times New Roman" w:hAnsi="Times New Roman" w:cs="Times New Roman"/>
                                  <w:sz w:val="23"/>
                                  <w:szCs w:val="23"/>
                                  <w:lang w:val="en-US"/>
                                </w:rPr>
                                <w:t xml:space="preserve">s not </w:t>
                              </w:r>
                              <w:r>
                                <w:rPr>
                                  <w:rFonts w:ascii="Times New Roman" w:hAnsi="Times New Roman" w:cs="Times New Roman"/>
                                  <w:sz w:val="23"/>
                                  <w:szCs w:val="23"/>
                                  <w:lang w:val="en-US"/>
                                </w:rPr>
                                <w:t>exceed</w:t>
                              </w:r>
                              <w:r w:rsidRPr="006D5881">
                                <w:rPr>
                                  <w:rFonts w:ascii="Times New Roman" w:hAnsi="Times New Roman" w:cs="Times New Roman"/>
                                  <w:sz w:val="23"/>
                                  <w:szCs w:val="23"/>
                                  <w:lang w:val="en-US"/>
                                </w:rPr>
                                <w:t xml:space="preserve"> 1/3 of the profit.</w:t>
                              </w:r>
                            </w:p>
                            <w:p w:rsidR="00C41CEF" w:rsidRPr="006D5881" w:rsidRDefault="00C41CEF" w:rsidP="00AD62BD">
                              <w:pPr>
                                <w:pStyle w:val="a3"/>
                                <w:numPr>
                                  <w:ilvl w:val="0"/>
                                  <w:numId w:val="15"/>
                                </w:numPr>
                                <w:spacing w:after="0" w:line="240" w:lineRule="auto"/>
                                <w:ind w:left="284" w:hanging="284"/>
                                <w:jc w:val="both"/>
                                <w:rPr>
                                  <w:rFonts w:ascii="Times New Roman" w:hAnsi="Times New Roman" w:cs="Times New Roman"/>
                                  <w:sz w:val="23"/>
                                  <w:szCs w:val="23"/>
                                  <w:lang w:val="en-US"/>
                                </w:rPr>
                              </w:pPr>
                              <w:r>
                                <w:rPr>
                                  <w:rFonts w:ascii="Times New Roman" w:hAnsi="Times New Roman" w:cs="Times New Roman"/>
                                  <w:sz w:val="23"/>
                                  <w:szCs w:val="23"/>
                                  <w:lang w:val="en-US"/>
                                </w:rPr>
                                <w:t>Has</w:t>
                              </w:r>
                              <w:r w:rsidRPr="006D5881">
                                <w:rPr>
                                  <w:rFonts w:ascii="Times New Roman" w:hAnsi="Times New Roman" w:cs="Times New Roman"/>
                                  <w:sz w:val="23"/>
                                  <w:szCs w:val="23"/>
                                  <w:lang w:val="en-US"/>
                                </w:rPr>
                                <w:t xml:space="preserve"> a procedure for blocking assets related to the prohibition of their withdrawal without corresponding counter-</w:t>
                              </w:r>
                              <w:proofErr w:type="gramStart"/>
                              <w:r w:rsidRPr="006D5881">
                                <w:rPr>
                                  <w:rFonts w:ascii="Times New Roman" w:hAnsi="Times New Roman" w:cs="Times New Roman"/>
                                  <w:sz w:val="23"/>
                                  <w:szCs w:val="23"/>
                                  <w:lang w:val="en-US"/>
                                </w:rPr>
                                <w:t>remuneration.</w:t>
                              </w:r>
                              <w:proofErr w:type="gramEnd"/>
                            </w:p>
                            <w:p w:rsidR="00C41CEF" w:rsidRPr="006D5881" w:rsidRDefault="00C41CEF" w:rsidP="00AD62BD">
                              <w:pPr>
                                <w:pStyle w:val="a3"/>
                                <w:numPr>
                                  <w:ilvl w:val="0"/>
                                  <w:numId w:val="15"/>
                                </w:numPr>
                                <w:spacing w:after="0" w:line="240" w:lineRule="auto"/>
                                <w:ind w:left="284" w:hanging="284"/>
                                <w:jc w:val="both"/>
                                <w:rPr>
                                  <w:rFonts w:ascii="Times New Roman" w:hAnsi="Times New Roman" w:cs="Times New Roman"/>
                                  <w:sz w:val="23"/>
                                  <w:szCs w:val="23"/>
                                  <w:lang w:val="en-US"/>
                                </w:rPr>
                              </w:pPr>
                              <w:r w:rsidRPr="006D5881">
                                <w:rPr>
                                  <w:rFonts w:ascii="Times New Roman" w:hAnsi="Times New Roman" w:cs="Times New Roman"/>
                                  <w:sz w:val="23"/>
                                  <w:szCs w:val="23"/>
                                  <w:lang w:val="en-US"/>
                                </w:rPr>
                                <w:t>Obligation to ensure a democratic system of governance, a mechanism for the participation of all members of the organization in governance.</w:t>
                              </w:r>
                            </w:p>
                            <w:p w:rsidR="00C41CEF" w:rsidRPr="006D5881" w:rsidRDefault="00C41CEF" w:rsidP="00AD62BD">
                              <w:pPr>
                                <w:pStyle w:val="a3"/>
                                <w:numPr>
                                  <w:ilvl w:val="0"/>
                                  <w:numId w:val="15"/>
                                </w:numPr>
                                <w:spacing w:after="0" w:line="240" w:lineRule="auto"/>
                                <w:ind w:left="284" w:hanging="284"/>
                                <w:contextualSpacing w:val="0"/>
                                <w:jc w:val="both"/>
                                <w:rPr>
                                  <w:rFonts w:ascii="Times New Roman" w:hAnsi="Times New Roman" w:cs="Times New Roman"/>
                                  <w:sz w:val="23"/>
                                  <w:szCs w:val="23"/>
                                  <w:lang w:val="en-US"/>
                                </w:rPr>
                              </w:pPr>
                              <w:r>
                                <w:rPr>
                                  <w:rFonts w:ascii="Times New Roman" w:hAnsi="Times New Roman" w:cs="Times New Roman"/>
                                  <w:sz w:val="23"/>
                                  <w:szCs w:val="23"/>
                                  <w:lang w:val="en-US"/>
                                </w:rPr>
                                <w:t>P</w:t>
                              </w:r>
                              <w:r w:rsidRPr="006D5881">
                                <w:rPr>
                                  <w:rFonts w:ascii="Times New Roman" w:hAnsi="Times New Roman" w:cs="Times New Roman"/>
                                  <w:sz w:val="23"/>
                                  <w:szCs w:val="23"/>
                                  <w:lang w:val="en-US"/>
                                </w:rPr>
                                <w:t>ossibility of renting state property without competition and at preferential rates (no more than 30% of the generally accepted level).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0" name="Стрелка вправо 120"/>
                        <wps:cNvSpPr/>
                        <wps:spPr>
                          <a:xfrm>
                            <a:off x="2647950" y="371475"/>
                            <a:ext cx="257175" cy="93352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 name="Стрелка вправо 121"/>
                        <wps:cNvSpPr/>
                        <wps:spPr>
                          <a:xfrm>
                            <a:off x="2124075" y="2933700"/>
                            <a:ext cx="323850" cy="782807"/>
                          </a:xfrm>
                          <a:prstGeom prst="rightArrow">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 name="Стрелка вправо 122"/>
                        <wps:cNvSpPr/>
                        <wps:spPr>
                          <a:xfrm rot="3090725">
                            <a:off x="2371725" y="1381125"/>
                            <a:ext cx="314325" cy="78105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id="Группа 112" o:spid="_x0000_s1043" style="width:475.5pt;height:615.6pt;mso-position-horizontal-relative:char;mso-position-vertical-relative:line" coordsize="59436,82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">
                <v:shape id="Поле 113" o:spid="_x0000_s1044" type="#_x0000_t202" style="position:absolute;left:30289;width:29147;height:168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BpcEA&#10;AADcAAAADwAAAGRycy9kb3ducmV2LnhtbERPTYvCMBC9C/sfwizsTdOuoNI1SpEtLt5svextaMa2&#10;2ExKE7X6640geJvH+5zlejCtuFDvGssK4kkEgri0uuFKwaHIxgsQziNrbC2Tghs5WK8+RktMtL3y&#10;ni65r0QIYZeggtr7LpHSlTUZdBPbEQfuaHuDPsC+krrHawg3rfyOopk02HBoqLGjTU3lKT8bBelv&#10;vvDbbHfvsrSYb+/u9m/jjVJfn0P6A8LT4N/il/tPh/nxFJ7PhAvk6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wXQaXBAAAA3AAAAA8AAAAAAAAAAAAAAAAAmAIAAGRycy9kb3du&#10;cmV2LnhtbFBLBQYAAAAABAAEAPUAAACGAwAAAAA=&#10;" fillcolor="white [3201]" strokecolor="#4f81bd [3204]" strokeweight="2pt">
                  <v:textbox>
                    <w:txbxContent>
                      <w:p w:rsidR="00C41CEF" w:rsidRPr="006D5881" w:rsidRDefault="00C41CEF" w:rsidP="00AD62BD">
                        <w:pPr>
                          <w:pStyle w:val="a3"/>
                          <w:numPr>
                            <w:ilvl w:val="0"/>
                            <w:numId w:val="12"/>
                          </w:numPr>
                          <w:spacing w:after="0" w:line="240" w:lineRule="auto"/>
                          <w:ind w:left="284" w:hanging="284"/>
                          <w:jc w:val="both"/>
                          <w:rPr>
                            <w:rFonts w:ascii="Times New Roman" w:hAnsi="Times New Roman" w:cs="Times New Roman"/>
                            <w:sz w:val="24"/>
                            <w:szCs w:val="24"/>
                            <w:lang w:val="en-US"/>
                          </w:rPr>
                        </w:pPr>
                        <w:r>
                          <w:rPr>
                            <w:rFonts w:ascii="Times New Roman" w:hAnsi="Times New Roman" w:cs="Times New Roman"/>
                            <w:sz w:val="24"/>
                            <w:szCs w:val="24"/>
                            <w:lang w:val="en-US"/>
                          </w:rPr>
                          <w:t>I</w:t>
                        </w:r>
                        <w:r w:rsidRPr="006D5881">
                          <w:rPr>
                            <w:rFonts w:ascii="Times New Roman" w:hAnsi="Times New Roman" w:cs="Times New Roman"/>
                            <w:sz w:val="24"/>
                            <w:szCs w:val="24"/>
                            <w:lang w:val="en-US"/>
                          </w:rPr>
                          <w:t xml:space="preserve">n addition to the existing </w:t>
                        </w:r>
                        <w:r>
                          <w:rPr>
                            <w:rFonts w:ascii="Times New Roman" w:hAnsi="Times New Roman" w:cs="Times New Roman"/>
                            <w:sz w:val="24"/>
                            <w:szCs w:val="24"/>
                            <w:lang w:val="en-US"/>
                          </w:rPr>
                          <w:t xml:space="preserve">deductions, we propose provision in </w:t>
                        </w:r>
                        <w:r w:rsidRPr="006D5881">
                          <w:rPr>
                            <w:rFonts w:ascii="Times New Roman" w:hAnsi="Times New Roman" w:cs="Times New Roman"/>
                            <w:sz w:val="24"/>
                            <w:szCs w:val="24"/>
                            <w:lang w:val="en-US"/>
                          </w:rPr>
                          <w:t xml:space="preserve">the </w:t>
                        </w:r>
                        <w:r>
                          <w:rPr>
                            <w:rFonts w:ascii="Times New Roman" w:hAnsi="Times New Roman" w:cs="Times New Roman"/>
                            <w:sz w:val="24"/>
                            <w:szCs w:val="24"/>
                            <w:lang w:val="en-US"/>
                          </w:rPr>
                          <w:t>T</w:t>
                        </w:r>
                        <w:r w:rsidRPr="006D5881">
                          <w:rPr>
                            <w:rFonts w:ascii="Times New Roman" w:hAnsi="Times New Roman" w:cs="Times New Roman"/>
                            <w:sz w:val="24"/>
                            <w:szCs w:val="24"/>
                            <w:lang w:val="en-US"/>
                          </w:rPr>
                          <w:t xml:space="preserve">ax </w:t>
                        </w:r>
                        <w:r>
                          <w:rPr>
                            <w:rFonts w:ascii="Times New Roman" w:hAnsi="Times New Roman" w:cs="Times New Roman"/>
                            <w:sz w:val="24"/>
                            <w:szCs w:val="24"/>
                            <w:lang w:val="en-US"/>
                          </w:rPr>
                          <w:t>C</w:t>
                        </w:r>
                        <w:r w:rsidRPr="006D5881">
                          <w:rPr>
                            <w:rFonts w:ascii="Times New Roman" w:hAnsi="Times New Roman" w:cs="Times New Roman"/>
                            <w:sz w:val="24"/>
                            <w:szCs w:val="24"/>
                            <w:lang w:val="en-US"/>
                          </w:rPr>
                          <w:t>ode,</w:t>
                        </w:r>
                        <w:r>
                          <w:rPr>
                            <w:rFonts w:ascii="Times New Roman" w:hAnsi="Times New Roman" w:cs="Times New Roman"/>
                            <w:sz w:val="24"/>
                            <w:szCs w:val="24"/>
                            <w:lang w:val="en-US"/>
                          </w:rPr>
                          <w:t xml:space="preserve"> d</w:t>
                        </w:r>
                        <w:r w:rsidRPr="006D5881">
                          <w:rPr>
                            <w:rFonts w:ascii="Times New Roman" w:hAnsi="Times New Roman" w:cs="Times New Roman"/>
                            <w:sz w:val="24"/>
                            <w:szCs w:val="24"/>
                            <w:lang w:val="en-US"/>
                          </w:rPr>
                          <w:t xml:space="preserve">eductions from taxable income if the income </w:t>
                        </w:r>
                        <w:r>
                          <w:rPr>
                            <w:rFonts w:ascii="Times New Roman" w:hAnsi="Times New Roman" w:cs="Times New Roman"/>
                            <w:sz w:val="24"/>
                            <w:szCs w:val="24"/>
                            <w:lang w:val="en-US"/>
                          </w:rPr>
                          <w:t>ha</w:t>
                        </w:r>
                        <w:r w:rsidRPr="006D5881">
                          <w:rPr>
                            <w:rFonts w:ascii="Times New Roman" w:hAnsi="Times New Roman" w:cs="Times New Roman"/>
                            <w:sz w:val="24"/>
                            <w:szCs w:val="24"/>
                            <w:lang w:val="en-US"/>
                          </w:rPr>
                          <w:t>s</w:t>
                        </w:r>
                        <w:r>
                          <w:rPr>
                            <w:rFonts w:ascii="Times New Roman" w:hAnsi="Times New Roman" w:cs="Times New Roman"/>
                            <w:sz w:val="24"/>
                            <w:szCs w:val="24"/>
                            <w:lang w:val="en-US"/>
                          </w:rPr>
                          <w:t xml:space="preserve"> been</w:t>
                        </w:r>
                        <w:r w:rsidRPr="006D5881">
                          <w:rPr>
                            <w:rFonts w:ascii="Times New Roman" w:hAnsi="Times New Roman" w:cs="Times New Roman"/>
                            <w:sz w:val="24"/>
                            <w:szCs w:val="24"/>
                            <w:lang w:val="en-US"/>
                          </w:rPr>
                          <w:t xml:space="preserve"> received </w:t>
                        </w:r>
                        <w:r>
                          <w:rPr>
                            <w:rFonts w:ascii="Times New Roman" w:hAnsi="Times New Roman" w:cs="Times New Roman"/>
                            <w:sz w:val="24"/>
                            <w:szCs w:val="24"/>
                            <w:lang w:val="en-US"/>
                          </w:rPr>
                          <w:t>from</w:t>
                        </w:r>
                        <w:r w:rsidRPr="006D5881">
                          <w:rPr>
                            <w:rFonts w:ascii="Times New Roman" w:hAnsi="Times New Roman" w:cs="Times New Roman"/>
                            <w:sz w:val="24"/>
                            <w:szCs w:val="24"/>
                            <w:lang w:val="en-US"/>
                          </w:rPr>
                          <w:t xml:space="preserve"> the types of activities provided for in </w:t>
                        </w:r>
                        <w:r>
                          <w:rPr>
                            <w:rFonts w:ascii="Times New Roman" w:hAnsi="Times New Roman" w:cs="Times New Roman"/>
                            <w:sz w:val="24"/>
                            <w:szCs w:val="24"/>
                            <w:lang w:val="en-US"/>
                          </w:rPr>
                          <w:t>A</w:t>
                        </w:r>
                        <w:r w:rsidRPr="006D5881">
                          <w:rPr>
                            <w:rFonts w:ascii="Times New Roman" w:hAnsi="Times New Roman" w:cs="Times New Roman"/>
                            <w:sz w:val="24"/>
                            <w:szCs w:val="24"/>
                            <w:lang w:val="en-US"/>
                          </w:rPr>
                          <w:t>rticle 290.</w:t>
                        </w:r>
                      </w:p>
                      <w:p w:rsidR="00C41CEF" w:rsidRPr="006D5881" w:rsidRDefault="00C41CEF" w:rsidP="00AD62BD">
                        <w:pPr>
                          <w:pStyle w:val="a3"/>
                          <w:numPr>
                            <w:ilvl w:val="0"/>
                            <w:numId w:val="12"/>
                          </w:numPr>
                          <w:spacing w:after="0" w:line="240" w:lineRule="auto"/>
                          <w:ind w:left="284" w:hanging="284"/>
                          <w:contextualSpacing w:val="0"/>
                          <w:jc w:val="both"/>
                          <w:rPr>
                            <w:rFonts w:ascii="Times New Roman" w:hAnsi="Times New Roman" w:cs="Times New Roman"/>
                            <w:sz w:val="24"/>
                            <w:szCs w:val="24"/>
                            <w:lang w:val="en-US"/>
                          </w:rPr>
                        </w:pPr>
                        <w:r>
                          <w:rPr>
                            <w:rFonts w:ascii="Times New Roman" w:hAnsi="Times New Roman" w:cs="Times New Roman"/>
                            <w:sz w:val="24"/>
                            <w:szCs w:val="24"/>
                            <w:lang w:val="en-US"/>
                          </w:rPr>
                          <w:t>We propose i</w:t>
                        </w:r>
                        <w:r w:rsidRPr="006D5881">
                          <w:rPr>
                            <w:rFonts w:ascii="Times New Roman" w:hAnsi="Times New Roman" w:cs="Times New Roman"/>
                            <w:sz w:val="24"/>
                            <w:szCs w:val="24"/>
                            <w:lang w:val="en-US"/>
                          </w:rPr>
                          <w:t>ntroduc</w:t>
                        </w:r>
                        <w:r>
                          <w:rPr>
                            <w:rFonts w:ascii="Times New Roman" w:hAnsi="Times New Roman" w:cs="Times New Roman"/>
                            <w:sz w:val="24"/>
                            <w:szCs w:val="24"/>
                            <w:lang w:val="en-US"/>
                          </w:rPr>
                          <w:t>tion of</w:t>
                        </w:r>
                        <w:r w:rsidRPr="006D5881">
                          <w:rPr>
                            <w:rFonts w:ascii="Times New Roman" w:hAnsi="Times New Roman" w:cs="Times New Roman"/>
                            <w:sz w:val="24"/>
                            <w:szCs w:val="24"/>
                            <w:lang w:val="en-US"/>
                          </w:rPr>
                          <w:t xml:space="preserve"> an obligation for </w:t>
                        </w:r>
                        <w:r>
                          <w:rPr>
                            <w:rFonts w:ascii="Times New Roman" w:hAnsi="Times New Roman" w:cs="Times New Roman"/>
                            <w:sz w:val="24"/>
                            <w:szCs w:val="24"/>
                            <w:lang w:val="en-US"/>
                          </w:rPr>
                          <w:t xml:space="preserve">the </w:t>
                        </w:r>
                        <w:r w:rsidRPr="006D5881">
                          <w:rPr>
                            <w:rFonts w:ascii="Times New Roman" w:hAnsi="Times New Roman" w:cs="Times New Roman"/>
                            <w:sz w:val="24"/>
                            <w:szCs w:val="24"/>
                            <w:lang w:val="en-US"/>
                          </w:rPr>
                          <w:t>NPOs to provide a mechanism for collective management.</w:t>
                        </w:r>
                      </w:p>
                    </w:txbxContent>
                  </v:textbox>
                </v:shape>
                <v:shape id="Поле 114" o:spid="_x0000_s1045" type="#_x0000_t202" style="position:absolute;left:381;top:18954;width:20288;height:316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HhfcQA&#10;AADcAAAADwAAAGRycy9kb3ducmV2LnhtbERPS2sCMRC+C/0PYQpepJu1aCmrUaRSEXpSe2hv42b2&#10;QTeTNYnu6q9vhEJv8/E9Z77sTSMu5HxtWcE4SUEQ51bXXCr4PLw/vYLwAVljY5kUXMnDcvEwmGOm&#10;bcc7uuxDKWII+wwVVCG0mZQ+r8igT2xLHLnCOoMhQldK7bCL4aaRz2n6Ig3WHBsqbOmtovxnfzYK&#10;ivXpY7o56hEVbneb0mH1nX51Sg0f+9UMRKA+/Iv/3Fsd548ncH8mXi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Wh4X3EAAAA3AAAAA8AAAAAAAAAAAAAAAAAmAIAAGRycy9k&#10;b3ducmV2LnhtbFBLBQYAAAAABAAEAPUAAACJAwAAAAA=&#10;" fillcolor="white [3201]" strokecolor="black [3200]" strokeweight="2pt">
                  <v:textbox>
                    <w:txbxContent>
                      <w:p w:rsidR="00C41CEF" w:rsidRPr="006D5881" w:rsidRDefault="00C41CEF" w:rsidP="00AD62BD">
                        <w:pPr>
                          <w:pStyle w:val="a3"/>
                          <w:spacing w:after="0" w:line="240" w:lineRule="auto"/>
                          <w:ind w:left="0"/>
                          <w:jc w:val="both"/>
                          <w:rPr>
                            <w:rFonts w:ascii="Times New Roman" w:hAnsi="Times New Roman" w:cs="Times New Roman"/>
                            <w:sz w:val="24"/>
                            <w:szCs w:val="24"/>
                            <w:lang w:val="en-US"/>
                          </w:rPr>
                        </w:pPr>
                        <w:r w:rsidRPr="006D5881">
                          <w:rPr>
                            <w:rFonts w:ascii="Times New Roman" w:hAnsi="Times New Roman" w:cs="Times New Roman"/>
                            <w:sz w:val="24"/>
                            <w:szCs w:val="24"/>
                            <w:lang w:val="en-US"/>
                          </w:rPr>
                          <w:t xml:space="preserve">A social </w:t>
                        </w:r>
                        <w:r>
                          <w:rPr>
                            <w:rFonts w:ascii="Times New Roman" w:hAnsi="Times New Roman" w:cs="Times New Roman"/>
                            <w:sz w:val="24"/>
                            <w:szCs w:val="24"/>
                            <w:lang w:val="en-US"/>
                          </w:rPr>
                          <w:t>business</w:t>
                        </w:r>
                        <w:r w:rsidRPr="006D5881">
                          <w:rPr>
                            <w:rFonts w:ascii="Times New Roman" w:hAnsi="Times New Roman" w:cs="Times New Roman"/>
                            <w:sz w:val="24"/>
                            <w:szCs w:val="24"/>
                            <w:lang w:val="en-US"/>
                          </w:rPr>
                          <w:t xml:space="preserve"> </w:t>
                        </w:r>
                        <w:r>
                          <w:rPr>
                            <w:rFonts w:ascii="Times New Roman" w:hAnsi="Times New Roman" w:cs="Times New Roman"/>
                            <w:sz w:val="24"/>
                            <w:szCs w:val="24"/>
                            <w:lang w:val="en-US"/>
                          </w:rPr>
                          <w:t>enjoys</w:t>
                        </w:r>
                        <w:r w:rsidRPr="006D5881">
                          <w:rPr>
                            <w:rFonts w:ascii="Times New Roman" w:hAnsi="Times New Roman" w:cs="Times New Roman"/>
                            <w:sz w:val="24"/>
                            <w:szCs w:val="24"/>
                            <w:lang w:val="en-US"/>
                          </w:rPr>
                          <w:t xml:space="preserve"> a tax </w:t>
                        </w:r>
                        <w:r>
                          <w:rPr>
                            <w:rFonts w:ascii="Times New Roman" w:hAnsi="Times New Roman" w:cs="Times New Roman"/>
                            <w:sz w:val="24"/>
                            <w:szCs w:val="24"/>
                            <w:lang w:val="en-US"/>
                          </w:rPr>
                          <w:t>relief</w:t>
                        </w:r>
                        <w:r w:rsidRPr="006D5881">
                          <w:rPr>
                            <w:rFonts w:ascii="Times New Roman" w:hAnsi="Times New Roman" w:cs="Times New Roman"/>
                            <w:sz w:val="24"/>
                            <w:szCs w:val="24"/>
                            <w:lang w:val="en-US"/>
                          </w:rPr>
                          <w:t xml:space="preserve"> in the amount of 100% of </w:t>
                        </w:r>
                        <w:r>
                          <w:rPr>
                            <w:rFonts w:ascii="Times New Roman" w:hAnsi="Times New Roman" w:cs="Times New Roman"/>
                            <w:sz w:val="24"/>
                            <w:szCs w:val="24"/>
                            <w:lang w:val="en-US"/>
                          </w:rPr>
                          <w:t xml:space="preserve">a </w:t>
                        </w:r>
                        <w:r w:rsidRPr="006D5881">
                          <w:rPr>
                            <w:rFonts w:ascii="Times New Roman" w:hAnsi="Times New Roman" w:cs="Times New Roman"/>
                            <w:sz w:val="24"/>
                            <w:szCs w:val="24"/>
                            <w:lang w:val="en-US"/>
                          </w:rPr>
                          <w:t xml:space="preserve">corporate income tax if it carries out the established types of activities, the income from which, </w:t>
                        </w:r>
                        <w:r>
                          <w:rPr>
                            <w:rFonts w:ascii="Times New Roman" w:hAnsi="Times New Roman" w:cs="Times New Roman"/>
                            <w:sz w:val="24"/>
                            <w:szCs w:val="24"/>
                            <w:lang w:val="en-US"/>
                          </w:rPr>
                          <w:t>considering</w:t>
                        </w:r>
                        <w:r w:rsidRPr="006D5881">
                          <w:rPr>
                            <w:rFonts w:ascii="Times New Roman" w:hAnsi="Times New Roman" w:cs="Times New Roman"/>
                            <w:sz w:val="24"/>
                            <w:szCs w:val="24"/>
                            <w:lang w:val="en-US"/>
                          </w:rPr>
                          <w:t xml:space="preserve"> income from gratuitously received property and remuneration for deposits, is at least 90% of the total income</w:t>
                        </w:r>
                        <w:r>
                          <w:rPr>
                            <w:rFonts w:ascii="Times New Roman" w:hAnsi="Times New Roman" w:cs="Times New Roman"/>
                            <w:sz w:val="24"/>
                            <w:szCs w:val="24"/>
                            <w:lang w:val="en-US"/>
                          </w:rPr>
                          <w:t>.</w:t>
                        </w:r>
                      </w:p>
                    </w:txbxContent>
                  </v:textbox>
                </v:shape>
                <v:shape id="Поле 115" o:spid="_x0000_s1046" type="#_x0000_t202" style="position:absolute;top:52768;width:24384;height:294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1E5sMA&#10;AADcAAAADwAAAGRycy9kb3ducmV2LnhtbERPS2sCMRC+C/0PYQpeRLMKW2Q1ilhaCj35OLS3cTP7&#10;wM1kTVJ3219vhIK3+fies1z3phFXcr62rGA6SUAQ51bXXCo4Ht7GcxA+IGtsLJOCX/KwXj0Nlphp&#10;2/GOrvtQihjCPkMFVQhtJqXPKzLoJ7YljlxhncEQoSuldtjFcNPIWZK8SIM1x4YKW9pWlJ/3P0ZB&#10;8Xr5TN9PekSF2/2ldNh8J1+dUsPnfrMAEagPD/G/+0PH+dMU7s/EC+Tq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u1E5sMAAADcAAAADwAAAAAAAAAAAAAAAACYAgAAZHJzL2Rv&#10;d25yZXYueG1sUEsFBgAAAAAEAAQA9QAAAIgDAAAAAA==&#10;" fillcolor="white [3201]" strokecolor="black [3200]" strokeweight="2pt">
                  <v:textbox>
                    <w:txbxContent>
                      <w:p w:rsidR="00C41CEF" w:rsidRPr="006D5881" w:rsidRDefault="00C41CEF" w:rsidP="00AD62BD">
                        <w:pPr>
                          <w:spacing w:after="0" w:line="240" w:lineRule="auto"/>
                          <w:jc w:val="both"/>
                          <w:rPr>
                            <w:rFonts w:ascii="Times New Roman" w:hAnsi="Times New Roman" w:cs="Times New Roman"/>
                            <w:sz w:val="24"/>
                            <w:szCs w:val="24"/>
                            <w:lang w:val="en-US"/>
                          </w:rPr>
                        </w:pPr>
                        <w:r w:rsidRPr="006D5881">
                          <w:rPr>
                            <w:rFonts w:ascii="Times New Roman" w:hAnsi="Times New Roman" w:cs="Times New Roman"/>
                            <w:sz w:val="24"/>
                            <w:szCs w:val="24"/>
                            <w:lang w:val="en-US"/>
                          </w:rPr>
                          <w:t>Organizations employ</w:t>
                        </w:r>
                        <w:r>
                          <w:rPr>
                            <w:rFonts w:ascii="Times New Roman" w:hAnsi="Times New Roman" w:cs="Times New Roman"/>
                            <w:sz w:val="24"/>
                            <w:szCs w:val="24"/>
                            <w:lang w:val="en-US"/>
                          </w:rPr>
                          <w:t>ing</w:t>
                        </w:r>
                        <w:r w:rsidRPr="006D5881">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people </w:t>
                        </w:r>
                        <w:r w:rsidRPr="006D5881">
                          <w:rPr>
                            <w:rFonts w:ascii="Times New Roman" w:hAnsi="Times New Roman" w:cs="Times New Roman"/>
                            <w:sz w:val="24"/>
                            <w:szCs w:val="24"/>
                            <w:lang w:val="en-US"/>
                          </w:rPr>
                          <w:t xml:space="preserve">with disabilities are exempt from VAT and social tax if the average number of such employees and their </w:t>
                        </w:r>
                        <w:r>
                          <w:rPr>
                            <w:rFonts w:ascii="Times New Roman" w:hAnsi="Times New Roman" w:cs="Times New Roman"/>
                            <w:sz w:val="24"/>
                            <w:szCs w:val="24"/>
                            <w:lang w:val="en-US"/>
                          </w:rPr>
                          <w:t>payroll</w:t>
                        </w:r>
                        <w:r w:rsidRPr="006D5881">
                          <w:rPr>
                            <w:rFonts w:ascii="Times New Roman" w:hAnsi="Times New Roman" w:cs="Times New Roman"/>
                            <w:sz w:val="24"/>
                            <w:szCs w:val="24"/>
                            <w:lang w:val="en-US"/>
                          </w:rPr>
                          <w:t xml:space="preserve"> is at least 51%.</w:t>
                        </w:r>
                      </w:p>
                      <w:p w:rsidR="00C41CEF" w:rsidRPr="006D5881" w:rsidRDefault="00C41CEF" w:rsidP="00AD62BD">
                        <w:pPr>
                          <w:spacing w:after="0" w:line="240" w:lineRule="auto"/>
                          <w:jc w:val="both"/>
                          <w:rPr>
                            <w:rFonts w:ascii="Times New Roman" w:hAnsi="Times New Roman" w:cs="Times New Roman"/>
                            <w:sz w:val="24"/>
                            <w:szCs w:val="24"/>
                            <w:lang w:val="en-US"/>
                          </w:rPr>
                        </w:pPr>
                        <w:r w:rsidRPr="006D5881">
                          <w:rPr>
                            <w:rFonts w:ascii="Times New Roman" w:hAnsi="Times New Roman" w:cs="Times New Roman"/>
                            <w:sz w:val="24"/>
                            <w:szCs w:val="24"/>
                            <w:lang w:val="en-US"/>
                          </w:rPr>
                          <w:t xml:space="preserve">Disabled people's </w:t>
                        </w:r>
                        <w:r>
                          <w:rPr>
                            <w:rFonts w:ascii="Times New Roman" w:hAnsi="Times New Roman" w:cs="Times New Roman"/>
                            <w:sz w:val="24"/>
                            <w:szCs w:val="24"/>
                            <w:lang w:val="en-US"/>
                          </w:rPr>
                          <w:t>associations</w:t>
                        </w:r>
                        <w:r w:rsidRPr="006D5881">
                          <w:rPr>
                            <w:rFonts w:ascii="Times New Roman" w:hAnsi="Times New Roman" w:cs="Times New Roman"/>
                            <w:sz w:val="24"/>
                            <w:szCs w:val="24"/>
                            <w:lang w:val="en-US"/>
                          </w:rPr>
                          <w:t xml:space="preserve"> and organizations created by them have priority in public procurement of goods, works, and services according to the list, including the right to supply goods that they have not produced.</w:t>
                        </w:r>
                      </w:p>
                    </w:txbxContent>
                  </v:textbox>
                </v:shape>
                <v:shape id="Поле 116" o:spid="_x0000_s1047" type="#_x0000_t202" style="position:absolute;left:29051;top:55171;width:30004;height:270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QNMIA&#10;AADcAAAADwAAAGRycy9kb3ducmV2LnhtbERPTWvDMAy9D/ofjAq7LU53KFkWt5TSQmlgo2nYWcRa&#10;HBbLIfbS9N/Pg8FuerxPFdvZ9mKi0XeOFaySFARx43THrYL6enzKQPiArLF3TAru5GG7WTwUmGt3&#10;4wtNVWhFDGGfowITwpBL6RtDFn3iBuLIfbrRYohwbKUe8RbDbS+f03QtLXYcGwwOtDfUfFXfVsFH&#10;X91LU+JbMFl91u+Xg51eaqUel/PuFUSgOfyL/9wnHeev1vD7TLxAbn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tA0wgAAANwAAAAPAAAAAAAAAAAAAAAAAJgCAABkcnMvZG93&#10;bnJldi54bWxQSwUGAAAAAAQABAD1AAAAhwMAAAAA&#10;" fillcolor="white [3201]" strokecolor="#e36c0a [2409]" strokeweight="2pt">
                  <v:textbox>
                    <w:txbxContent>
                      <w:p w:rsidR="00C41CEF" w:rsidRPr="006D5881" w:rsidRDefault="00C41CEF" w:rsidP="00AD62BD">
                        <w:pPr>
                          <w:spacing w:after="0"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t>We propose the following:</w:t>
                        </w:r>
                      </w:p>
                      <w:p w:rsidR="00C41CEF" w:rsidRPr="006D5881" w:rsidRDefault="00C41CEF" w:rsidP="00AD62BD">
                        <w:pPr>
                          <w:pStyle w:val="a3"/>
                          <w:numPr>
                            <w:ilvl w:val="0"/>
                            <w:numId w:val="14"/>
                          </w:numPr>
                          <w:spacing w:after="0" w:line="240" w:lineRule="auto"/>
                          <w:ind w:left="284" w:hanging="284"/>
                          <w:jc w:val="both"/>
                          <w:rPr>
                            <w:rFonts w:ascii="Times New Roman" w:hAnsi="Times New Roman" w:cs="Times New Roman"/>
                            <w:sz w:val="24"/>
                            <w:szCs w:val="24"/>
                            <w:lang w:val="en-US"/>
                          </w:rPr>
                        </w:pPr>
                        <w:r>
                          <w:rPr>
                            <w:rFonts w:ascii="Times New Roman" w:hAnsi="Times New Roman" w:cs="Times New Roman"/>
                            <w:sz w:val="24"/>
                            <w:szCs w:val="24"/>
                            <w:lang w:val="en-US"/>
                          </w:rPr>
                          <w:t>To r</w:t>
                        </w:r>
                        <w:r w:rsidRPr="006D5881">
                          <w:rPr>
                            <w:rFonts w:ascii="Times New Roman" w:hAnsi="Times New Roman" w:cs="Times New Roman"/>
                            <w:sz w:val="24"/>
                            <w:szCs w:val="24"/>
                            <w:lang w:val="en-US"/>
                          </w:rPr>
                          <w:t xml:space="preserve">educe the rate of employees with disabilities and their share in the </w:t>
                        </w:r>
                        <w:r>
                          <w:rPr>
                            <w:rFonts w:ascii="Times New Roman" w:hAnsi="Times New Roman" w:cs="Times New Roman"/>
                            <w:sz w:val="24"/>
                            <w:szCs w:val="24"/>
                            <w:lang w:val="en-US"/>
                          </w:rPr>
                          <w:t>payroll</w:t>
                        </w:r>
                        <w:r w:rsidRPr="006D5881">
                          <w:rPr>
                            <w:rFonts w:ascii="Times New Roman" w:hAnsi="Times New Roman" w:cs="Times New Roman"/>
                            <w:sz w:val="24"/>
                            <w:szCs w:val="24"/>
                            <w:lang w:val="en-US"/>
                          </w:rPr>
                          <w:t xml:space="preserve"> to 30%. </w:t>
                        </w:r>
                        <w:r>
                          <w:rPr>
                            <w:rFonts w:ascii="Times New Roman" w:hAnsi="Times New Roman" w:cs="Times New Roman"/>
                            <w:sz w:val="24"/>
                            <w:szCs w:val="24"/>
                            <w:lang w:val="en-US"/>
                          </w:rPr>
                          <w:t>Introduce</w:t>
                        </w:r>
                        <w:r w:rsidRPr="006D5881">
                          <w:rPr>
                            <w:rFonts w:ascii="Times New Roman" w:hAnsi="Times New Roman" w:cs="Times New Roman"/>
                            <w:sz w:val="24"/>
                            <w:szCs w:val="24"/>
                            <w:lang w:val="en-US"/>
                          </w:rPr>
                          <w:t xml:space="preserve"> a limit of at least </w:t>
                        </w:r>
                        <w:r>
                          <w:rPr>
                            <w:rFonts w:ascii="Times New Roman" w:hAnsi="Times New Roman" w:cs="Times New Roman"/>
                            <w:sz w:val="24"/>
                            <w:szCs w:val="24"/>
                            <w:lang w:val="en-US"/>
                          </w:rPr>
                          <w:t>five</w:t>
                        </w:r>
                        <w:r w:rsidRPr="006D5881">
                          <w:rPr>
                            <w:rFonts w:ascii="Times New Roman" w:hAnsi="Times New Roman" w:cs="Times New Roman"/>
                            <w:sz w:val="24"/>
                            <w:szCs w:val="24"/>
                            <w:lang w:val="en-US"/>
                          </w:rPr>
                          <w:t xml:space="preserve"> people. For people with hearing, speech, and vision </w:t>
                        </w:r>
                        <w:r>
                          <w:rPr>
                            <w:rFonts w:ascii="Times New Roman" w:hAnsi="Times New Roman" w:cs="Times New Roman"/>
                            <w:sz w:val="24"/>
                            <w:szCs w:val="24"/>
                            <w:lang w:val="en-US"/>
                          </w:rPr>
                          <w:t>impairment</w:t>
                        </w:r>
                        <w:r w:rsidRPr="006D5881">
                          <w:rPr>
                            <w:rFonts w:ascii="Times New Roman" w:hAnsi="Times New Roman" w:cs="Times New Roman"/>
                            <w:sz w:val="24"/>
                            <w:szCs w:val="24"/>
                            <w:lang w:val="en-US"/>
                          </w:rPr>
                          <w:t xml:space="preserve"> and mental disorders, the norm is 20%.</w:t>
                        </w:r>
                      </w:p>
                      <w:p w:rsidR="00C41CEF" w:rsidRPr="006D5881" w:rsidRDefault="00C41CEF" w:rsidP="00AD62BD">
                        <w:pPr>
                          <w:pStyle w:val="a3"/>
                          <w:numPr>
                            <w:ilvl w:val="0"/>
                            <w:numId w:val="14"/>
                          </w:numPr>
                          <w:spacing w:after="0" w:line="240" w:lineRule="auto"/>
                          <w:ind w:left="284" w:hanging="284"/>
                          <w:contextualSpacing w:val="0"/>
                          <w:jc w:val="both"/>
                          <w:rPr>
                            <w:rFonts w:ascii="Times New Roman" w:hAnsi="Times New Roman" w:cs="Times New Roman"/>
                            <w:sz w:val="24"/>
                            <w:szCs w:val="24"/>
                            <w:lang w:val="en-US"/>
                          </w:rPr>
                        </w:pPr>
                        <w:r>
                          <w:rPr>
                            <w:rFonts w:ascii="Times New Roman" w:hAnsi="Times New Roman" w:cs="Times New Roman"/>
                            <w:sz w:val="24"/>
                            <w:szCs w:val="24"/>
                            <w:lang w:val="en-US"/>
                          </w:rPr>
                          <w:t>To</w:t>
                        </w:r>
                        <w:r w:rsidRPr="006D5881">
                          <w:rPr>
                            <w:rFonts w:ascii="Times New Roman" w:hAnsi="Times New Roman" w:cs="Times New Roman"/>
                            <w:sz w:val="24"/>
                            <w:szCs w:val="24"/>
                            <w:lang w:val="en-US"/>
                          </w:rPr>
                          <w:t xml:space="preserve"> introduce temporary restrictions for a period of </w:t>
                        </w:r>
                        <w:r>
                          <w:rPr>
                            <w:rFonts w:ascii="Times New Roman" w:hAnsi="Times New Roman" w:cs="Times New Roman"/>
                            <w:sz w:val="24"/>
                            <w:szCs w:val="24"/>
                            <w:lang w:val="en-US"/>
                          </w:rPr>
                          <w:t>five</w:t>
                        </w:r>
                        <w:r w:rsidRPr="006D5881">
                          <w:rPr>
                            <w:rFonts w:ascii="Times New Roman" w:hAnsi="Times New Roman" w:cs="Times New Roman"/>
                            <w:sz w:val="24"/>
                            <w:szCs w:val="24"/>
                            <w:lang w:val="en-US"/>
                          </w:rPr>
                          <w:t xml:space="preserve"> years for disab</w:t>
                        </w:r>
                        <w:r>
                          <w:rPr>
                            <w:rFonts w:ascii="Times New Roman" w:hAnsi="Times New Roman" w:cs="Times New Roman"/>
                            <w:sz w:val="24"/>
                            <w:szCs w:val="24"/>
                            <w:lang w:val="en-US"/>
                          </w:rPr>
                          <w:t>led peoples’ associations</w:t>
                        </w:r>
                        <w:r w:rsidRPr="006D5881">
                          <w:rPr>
                            <w:rFonts w:ascii="Times New Roman" w:hAnsi="Times New Roman" w:cs="Times New Roman"/>
                            <w:sz w:val="24"/>
                            <w:szCs w:val="24"/>
                            <w:lang w:val="en-US"/>
                          </w:rPr>
                          <w:t xml:space="preserve"> and organizations created by them that only supply special </w:t>
                        </w:r>
                        <w:r>
                          <w:rPr>
                            <w:rFonts w:ascii="Times New Roman" w:hAnsi="Times New Roman" w:cs="Times New Roman"/>
                            <w:sz w:val="24"/>
                            <w:szCs w:val="24"/>
                            <w:lang w:val="en-US"/>
                          </w:rPr>
                          <w:t>needs equipment</w:t>
                        </w:r>
                        <w:r w:rsidRPr="006D5881">
                          <w:rPr>
                            <w:rFonts w:ascii="Times New Roman" w:hAnsi="Times New Roman" w:cs="Times New Roman"/>
                            <w:sz w:val="24"/>
                            <w:szCs w:val="24"/>
                            <w:lang w:val="en-US"/>
                          </w:rPr>
                          <w:t xml:space="preserve"> in the framework of public procurement, but do not </w:t>
                        </w:r>
                        <w:r>
                          <w:rPr>
                            <w:rFonts w:ascii="Times New Roman" w:hAnsi="Times New Roman" w:cs="Times New Roman"/>
                            <w:sz w:val="24"/>
                            <w:szCs w:val="24"/>
                            <w:lang w:val="en-US"/>
                          </w:rPr>
                          <w:t>p</w:t>
                        </w:r>
                        <w:r w:rsidRPr="006D5881">
                          <w:rPr>
                            <w:rFonts w:ascii="Times New Roman" w:hAnsi="Times New Roman" w:cs="Times New Roman"/>
                            <w:sz w:val="24"/>
                            <w:szCs w:val="24"/>
                            <w:lang w:val="en-US"/>
                          </w:rPr>
                          <w:t>roduce goods, services, or works.</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117" o:spid="_x0000_s1048" type="#_x0000_t13" style="position:absolute;left:25336;top:57721;width:3239;height:103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QKsEA&#10;AADcAAAADwAAAGRycy9kb3ducmV2LnhtbERPPW/CMBDdK/EfrENiKw4MtAoYhJBQojKVMjAe8eEE&#10;7HMUuyT8+7pSpW739D5vtRmcFQ/qQuNZwWyagSCuvG7YKDh97V/fQYSIrNF6JgVPCrBZj15WmGvf&#10;8yc9jtGIFMIhRwV1jG0uZahqchimviVO3NV3DmOCnZG6wz6FOyvnWbaQDhtODTW2tKupuh+/nYLi&#10;trMf1aEPaIq7NcWlLDM6KzUZD9sliEhD/Bf/uUud5s/e4PeZdIFc/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vu0CrBAAAA3AAAAA8AAAAAAAAAAAAAAAAAmAIAAGRycy9kb3du&#10;cmV2LnhtbFBLBQYAAAAABAAEAPUAAACGAwAAAAA=&#10;" adj="10800" fillcolor="#f79646 [3209]" strokecolor="#974706 [1609]" strokeweight="2pt"/>
                <v:shape id="Поле 118" o:spid="_x0000_s1049" type="#_x0000_t202" style="position:absolute;left:476;width:24955;height:178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zreMcA&#10;AADcAAAADwAAAGRycy9kb3ducmV2LnhtbESPT2sCQQzF70K/wxChF9FZC0pZHUVaWgo9qT3UW9zJ&#10;/sGdzHZm6m776ZuD0FvCe3nvl/V2cK26UoiNZwPzWQaKuPC24crAx/Fl+ggqJmSLrWcy8EMRtpu7&#10;0Rpz63ve0/WQKiUhHHM0UKfU5VrHoiaHceY7YtFKHxwmWUOlbcBewl2rH7JsqR02LA01dvRUU3E5&#10;fDsD5fPX++L1bCdUhv3vgo67U/bZG3M/HnYrUImG9G++Xb9ZwZ8LrTwjE+jN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Ts63jHAAAA3AAAAA8AAAAAAAAAAAAAAAAAmAIAAGRy&#10;cy9kb3ducmV2LnhtbFBLBQYAAAAABAAEAPUAAACMAwAAAAA=&#10;" fillcolor="white [3201]" strokecolor="black [3200]" strokeweight="2pt">
                  <v:textbox>
                    <w:txbxContent>
                      <w:p w:rsidR="00C41CEF" w:rsidRPr="006D5881" w:rsidRDefault="00C41CEF" w:rsidP="00AD62BD">
                        <w:pPr>
                          <w:tabs>
                            <w:tab w:val="left" w:pos="284"/>
                          </w:tabs>
                          <w:spacing w:after="0" w:line="240" w:lineRule="auto"/>
                          <w:jc w:val="center"/>
                          <w:rPr>
                            <w:rFonts w:ascii="Times New Roman" w:hAnsi="Times New Roman" w:cs="Times New Roman"/>
                            <w:sz w:val="24"/>
                            <w:szCs w:val="24"/>
                          </w:rPr>
                        </w:pPr>
                        <w:proofErr w:type="spellStart"/>
                        <w:r w:rsidRPr="006D5881">
                          <w:rPr>
                            <w:rFonts w:ascii="Times New Roman" w:hAnsi="Times New Roman" w:cs="Times New Roman"/>
                            <w:sz w:val="24"/>
                            <w:szCs w:val="24"/>
                          </w:rPr>
                          <w:t>NPOs</w:t>
                        </w:r>
                        <w:proofErr w:type="spellEnd"/>
                      </w:p>
                      <w:p w:rsidR="00C41CEF" w:rsidRPr="006D5881" w:rsidRDefault="00C41CEF" w:rsidP="00AD62BD">
                        <w:pPr>
                          <w:pStyle w:val="a3"/>
                          <w:numPr>
                            <w:ilvl w:val="0"/>
                            <w:numId w:val="13"/>
                          </w:numPr>
                          <w:spacing w:after="0" w:line="240" w:lineRule="auto"/>
                          <w:ind w:left="284" w:hanging="284"/>
                          <w:contextualSpacing w:val="0"/>
                          <w:jc w:val="both"/>
                          <w:rPr>
                            <w:rFonts w:ascii="Times New Roman" w:hAnsi="Times New Roman" w:cs="Times New Roman"/>
                            <w:sz w:val="24"/>
                            <w:szCs w:val="24"/>
                            <w:lang w:val="en-US"/>
                          </w:rPr>
                        </w:pPr>
                        <w:r>
                          <w:rPr>
                            <w:rFonts w:ascii="Times New Roman" w:hAnsi="Times New Roman" w:cs="Times New Roman"/>
                            <w:sz w:val="24"/>
                            <w:szCs w:val="24"/>
                            <w:lang w:val="en-US"/>
                          </w:rPr>
                          <w:t>T</w:t>
                        </w:r>
                        <w:r w:rsidRPr="006D5881">
                          <w:rPr>
                            <w:rFonts w:ascii="Times New Roman" w:hAnsi="Times New Roman" w:cs="Times New Roman"/>
                            <w:sz w:val="24"/>
                            <w:szCs w:val="24"/>
                            <w:lang w:val="en-US"/>
                          </w:rPr>
                          <w:t xml:space="preserve">he following </w:t>
                        </w:r>
                        <w:r>
                          <w:rPr>
                            <w:rFonts w:ascii="Times New Roman" w:hAnsi="Times New Roman" w:cs="Times New Roman"/>
                            <w:sz w:val="24"/>
                            <w:szCs w:val="24"/>
                            <w:lang w:val="en-US"/>
                          </w:rPr>
                          <w:t xml:space="preserve">income types </w:t>
                        </w:r>
                        <w:r w:rsidRPr="006D5881">
                          <w:rPr>
                            <w:rFonts w:ascii="Times New Roman" w:hAnsi="Times New Roman" w:cs="Times New Roman"/>
                            <w:sz w:val="24"/>
                            <w:szCs w:val="24"/>
                            <w:lang w:val="en-US"/>
                          </w:rPr>
                          <w:t xml:space="preserve">can be deducted from taxable income: </w:t>
                        </w:r>
                        <w:r>
                          <w:rPr>
                            <w:rFonts w:ascii="Times New Roman" w:hAnsi="Times New Roman" w:cs="Times New Roman"/>
                            <w:sz w:val="24"/>
                            <w:szCs w:val="24"/>
                            <w:lang w:val="en-US"/>
                          </w:rPr>
                          <w:t>SSP and</w:t>
                        </w:r>
                        <w:r w:rsidRPr="006D5881">
                          <w:rPr>
                            <w:rFonts w:ascii="Times New Roman" w:hAnsi="Times New Roman" w:cs="Times New Roman"/>
                            <w:sz w:val="24"/>
                            <w:szCs w:val="24"/>
                            <w:lang w:val="en-US"/>
                          </w:rPr>
                          <w:t xml:space="preserve"> </w:t>
                        </w:r>
                        <w:r>
                          <w:rPr>
                            <w:rFonts w:ascii="Times New Roman" w:hAnsi="Times New Roman" w:cs="Times New Roman"/>
                            <w:sz w:val="24"/>
                            <w:szCs w:val="24"/>
                            <w:lang w:val="en-US"/>
                          </w:rPr>
                          <w:t>d</w:t>
                        </w:r>
                        <w:r w:rsidRPr="006D5881">
                          <w:rPr>
                            <w:rFonts w:ascii="Times New Roman" w:hAnsi="Times New Roman" w:cs="Times New Roman"/>
                            <w:sz w:val="24"/>
                            <w:szCs w:val="24"/>
                            <w:lang w:val="en-US"/>
                          </w:rPr>
                          <w:t xml:space="preserve">eposit, sponsorship, grant, </w:t>
                        </w:r>
                        <w:r>
                          <w:rPr>
                            <w:rFonts w:ascii="Times New Roman" w:hAnsi="Times New Roman" w:cs="Times New Roman"/>
                            <w:sz w:val="24"/>
                            <w:szCs w:val="24"/>
                            <w:lang w:val="en-US"/>
                          </w:rPr>
                          <w:t xml:space="preserve">and </w:t>
                        </w:r>
                        <w:r w:rsidRPr="006D5881">
                          <w:rPr>
                            <w:rFonts w:ascii="Times New Roman" w:hAnsi="Times New Roman" w:cs="Times New Roman"/>
                            <w:sz w:val="24"/>
                            <w:szCs w:val="24"/>
                            <w:lang w:val="en-US"/>
                          </w:rPr>
                          <w:t xml:space="preserve">charitable assistance. The remainder is taxed according to the </w:t>
                        </w:r>
                        <w:r>
                          <w:rPr>
                            <w:rFonts w:ascii="Times New Roman" w:hAnsi="Times New Roman" w:cs="Times New Roman"/>
                            <w:sz w:val="24"/>
                            <w:szCs w:val="24"/>
                            <w:lang w:val="en-US"/>
                          </w:rPr>
                          <w:t>g</w:t>
                        </w:r>
                        <w:r w:rsidRPr="006D5881">
                          <w:rPr>
                            <w:rFonts w:ascii="Times New Roman" w:hAnsi="Times New Roman" w:cs="Times New Roman"/>
                            <w:sz w:val="24"/>
                            <w:szCs w:val="24"/>
                            <w:lang w:val="en-US"/>
                          </w:rPr>
                          <w:t>eneral rules.</w:t>
                        </w:r>
                      </w:p>
                    </w:txbxContent>
                  </v:textbox>
                </v:shape>
                <v:shape id="Поле 119" o:spid="_x0000_s1050" type="#_x0000_t202" style="position:absolute;left:25334;top:19333;width:34096;height:343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tNN8MA&#10;AADcAAAADwAAAGRycy9kb3ducmV2LnhtbERPTWvCQBC9C/0PyxS86UaRYKObUJTS0kvRFvU4Zsds&#10;aHY2ZNeY/vtuQehtHu9z1sVgG9FT52vHCmbTBARx6XTNlYKvz5fJEoQPyBobx6TghzwU+cNojZl2&#10;N95Rvw+ViCHsM1RgQmgzKX1pyKKfupY4chfXWQwRdpXUHd5iuG3kPElSabHm2GCwpY2h8nt/tQpO&#10;6fWQ4vlo3l/1tgzLU39YzD+UGj8OzysQgYbwL76733ScP3uCv2fiBTL/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xtNN8MAAADcAAAADwAAAAAAAAAAAAAAAACYAgAAZHJzL2Rv&#10;d25yZXYueG1sUEsFBgAAAAAEAAQA9QAAAIgDAAAAAA==&#10;" fillcolor="white [3201]" strokecolor="#c0504d [3205]" strokeweight="2pt">
                  <v:textbox>
                    <w:txbxContent>
                      <w:p w:rsidR="00C41CEF" w:rsidRPr="006D5881" w:rsidRDefault="00C41CEF" w:rsidP="00AD62BD">
                        <w:pPr>
                          <w:spacing w:after="0" w:line="240" w:lineRule="auto"/>
                          <w:jc w:val="both"/>
                          <w:rPr>
                            <w:rFonts w:ascii="Times New Roman" w:hAnsi="Times New Roman" w:cs="Times New Roman"/>
                            <w:sz w:val="23"/>
                            <w:szCs w:val="23"/>
                            <w:lang w:val="en-US"/>
                          </w:rPr>
                        </w:pPr>
                        <w:r w:rsidRPr="006D5881">
                          <w:rPr>
                            <w:rFonts w:ascii="Times New Roman" w:hAnsi="Times New Roman" w:cs="Times New Roman"/>
                            <w:sz w:val="23"/>
                            <w:szCs w:val="23"/>
                            <w:lang w:val="en-US"/>
                          </w:rPr>
                          <w:t xml:space="preserve">We propose obtaining the status (certificate) of a social entrepreneur </w:t>
                        </w:r>
                        <w:r>
                          <w:rPr>
                            <w:rFonts w:ascii="Times New Roman" w:hAnsi="Times New Roman" w:cs="Times New Roman"/>
                            <w:sz w:val="23"/>
                            <w:szCs w:val="23"/>
                            <w:lang w:val="en-US"/>
                          </w:rPr>
                          <w:t>for</w:t>
                        </w:r>
                        <w:r w:rsidRPr="006D5881">
                          <w:rPr>
                            <w:rFonts w:ascii="Times New Roman" w:hAnsi="Times New Roman" w:cs="Times New Roman"/>
                            <w:sz w:val="23"/>
                            <w:szCs w:val="23"/>
                            <w:lang w:val="en-US"/>
                          </w:rPr>
                          <w:t xml:space="preserve"> any organization with the following characteristics:</w:t>
                        </w:r>
                      </w:p>
                      <w:p w:rsidR="00C41CEF" w:rsidRPr="006D5881" w:rsidRDefault="00C41CEF" w:rsidP="00AD62BD">
                        <w:pPr>
                          <w:pStyle w:val="a3"/>
                          <w:numPr>
                            <w:ilvl w:val="0"/>
                            <w:numId w:val="15"/>
                          </w:numPr>
                          <w:spacing w:after="0" w:line="240" w:lineRule="auto"/>
                          <w:ind w:left="284" w:hanging="284"/>
                          <w:jc w:val="both"/>
                          <w:rPr>
                            <w:rFonts w:ascii="Times New Roman" w:hAnsi="Times New Roman" w:cs="Times New Roman"/>
                            <w:sz w:val="23"/>
                            <w:szCs w:val="23"/>
                            <w:lang w:val="en-US"/>
                          </w:rPr>
                        </w:pPr>
                        <w:r>
                          <w:rPr>
                            <w:rFonts w:ascii="Times New Roman" w:hAnsi="Times New Roman" w:cs="Times New Roman"/>
                            <w:sz w:val="23"/>
                            <w:szCs w:val="23"/>
                            <w:lang w:val="en-US"/>
                          </w:rPr>
                          <w:t>It i</w:t>
                        </w:r>
                        <w:r w:rsidRPr="006D5881">
                          <w:rPr>
                            <w:rFonts w:ascii="Times New Roman" w:hAnsi="Times New Roman" w:cs="Times New Roman"/>
                            <w:sz w:val="23"/>
                            <w:szCs w:val="23"/>
                            <w:lang w:val="en-US"/>
                          </w:rPr>
                          <w:t xml:space="preserve">mplements the types of activities listed in </w:t>
                        </w:r>
                        <w:r>
                          <w:rPr>
                            <w:rFonts w:ascii="Times New Roman" w:hAnsi="Times New Roman" w:cs="Times New Roman"/>
                            <w:sz w:val="23"/>
                            <w:szCs w:val="23"/>
                            <w:lang w:val="en-US"/>
                          </w:rPr>
                          <w:t>A</w:t>
                        </w:r>
                        <w:r w:rsidRPr="006D5881">
                          <w:rPr>
                            <w:rFonts w:ascii="Times New Roman" w:hAnsi="Times New Roman" w:cs="Times New Roman"/>
                            <w:sz w:val="23"/>
                            <w:szCs w:val="23"/>
                            <w:lang w:val="en-US"/>
                          </w:rPr>
                          <w:t xml:space="preserve">rticle 290 of the Tax </w:t>
                        </w:r>
                        <w:r>
                          <w:rPr>
                            <w:rFonts w:ascii="Times New Roman" w:hAnsi="Times New Roman" w:cs="Times New Roman"/>
                            <w:sz w:val="23"/>
                            <w:szCs w:val="23"/>
                            <w:lang w:val="en-US"/>
                          </w:rPr>
                          <w:t>C</w:t>
                        </w:r>
                        <w:r w:rsidRPr="006D5881">
                          <w:rPr>
                            <w:rFonts w:ascii="Times New Roman" w:hAnsi="Times New Roman" w:cs="Times New Roman"/>
                            <w:sz w:val="23"/>
                            <w:szCs w:val="23"/>
                            <w:lang w:val="en-US"/>
                          </w:rPr>
                          <w:t xml:space="preserve">ode (basic social services) + promotion of employment of the unemployed and </w:t>
                        </w:r>
                        <w:r>
                          <w:rPr>
                            <w:rFonts w:ascii="Times New Roman" w:hAnsi="Times New Roman" w:cs="Times New Roman"/>
                            <w:sz w:val="23"/>
                            <w:szCs w:val="23"/>
                            <w:lang w:val="en-US"/>
                          </w:rPr>
                          <w:t xml:space="preserve">disadvantaged </w:t>
                        </w:r>
                        <w:r w:rsidRPr="006D5881">
                          <w:rPr>
                            <w:rFonts w:ascii="Times New Roman" w:hAnsi="Times New Roman" w:cs="Times New Roman"/>
                            <w:sz w:val="23"/>
                            <w:szCs w:val="23"/>
                            <w:lang w:val="en-US"/>
                          </w:rPr>
                          <w:t>citizens.</w:t>
                        </w:r>
                      </w:p>
                      <w:p w:rsidR="00C41CEF" w:rsidRPr="006D5881" w:rsidRDefault="00C41CEF" w:rsidP="00AD62BD">
                        <w:pPr>
                          <w:pStyle w:val="a3"/>
                          <w:numPr>
                            <w:ilvl w:val="0"/>
                            <w:numId w:val="15"/>
                          </w:numPr>
                          <w:spacing w:after="0" w:line="240" w:lineRule="auto"/>
                          <w:ind w:left="284" w:hanging="284"/>
                          <w:jc w:val="both"/>
                          <w:rPr>
                            <w:rFonts w:ascii="Times New Roman" w:hAnsi="Times New Roman" w:cs="Times New Roman"/>
                            <w:sz w:val="23"/>
                            <w:szCs w:val="23"/>
                            <w:lang w:val="en-US"/>
                          </w:rPr>
                        </w:pPr>
                        <w:r>
                          <w:rPr>
                            <w:rFonts w:ascii="Times New Roman" w:hAnsi="Times New Roman" w:cs="Times New Roman"/>
                            <w:sz w:val="23"/>
                            <w:szCs w:val="23"/>
                            <w:lang w:val="en-US"/>
                          </w:rPr>
                          <w:t>D</w:t>
                        </w:r>
                        <w:r w:rsidRPr="006D5881">
                          <w:rPr>
                            <w:rFonts w:ascii="Times New Roman" w:hAnsi="Times New Roman" w:cs="Times New Roman"/>
                            <w:sz w:val="23"/>
                            <w:szCs w:val="23"/>
                            <w:lang w:val="en-US"/>
                          </w:rPr>
                          <w:t xml:space="preserve">istribution among investors </w:t>
                        </w:r>
                        <w:r>
                          <w:rPr>
                            <w:rFonts w:ascii="Times New Roman" w:hAnsi="Times New Roman" w:cs="Times New Roman"/>
                            <w:sz w:val="23"/>
                            <w:szCs w:val="23"/>
                            <w:lang w:val="en-US"/>
                          </w:rPr>
                          <w:t>doe</w:t>
                        </w:r>
                        <w:r w:rsidRPr="006D5881">
                          <w:rPr>
                            <w:rFonts w:ascii="Times New Roman" w:hAnsi="Times New Roman" w:cs="Times New Roman"/>
                            <w:sz w:val="23"/>
                            <w:szCs w:val="23"/>
                            <w:lang w:val="en-US"/>
                          </w:rPr>
                          <w:t xml:space="preserve">s not </w:t>
                        </w:r>
                        <w:r>
                          <w:rPr>
                            <w:rFonts w:ascii="Times New Roman" w:hAnsi="Times New Roman" w:cs="Times New Roman"/>
                            <w:sz w:val="23"/>
                            <w:szCs w:val="23"/>
                            <w:lang w:val="en-US"/>
                          </w:rPr>
                          <w:t>exceed</w:t>
                        </w:r>
                        <w:r w:rsidRPr="006D5881">
                          <w:rPr>
                            <w:rFonts w:ascii="Times New Roman" w:hAnsi="Times New Roman" w:cs="Times New Roman"/>
                            <w:sz w:val="23"/>
                            <w:szCs w:val="23"/>
                            <w:lang w:val="en-US"/>
                          </w:rPr>
                          <w:t xml:space="preserve"> 1/3 of the profit.</w:t>
                        </w:r>
                      </w:p>
                      <w:p w:rsidR="00C41CEF" w:rsidRPr="006D5881" w:rsidRDefault="00C41CEF" w:rsidP="00AD62BD">
                        <w:pPr>
                          <w:pStyle w:val="a3"/>
                          <w:numPr>
                            <w:ilvl w:val="0"/>
                            <w:numId w:val="15"/>
                          </w:numPr>
                          <w:spacing w:after="0" w:line="240" w:lineRule="auto"/>
                          <w:ind w:left="284" w:hanging="284"/>
                          <w:jc w:val="both"/>
                          <w:rPr>
                            <w:rFonts w:ascii="Times New Roman" w:hAnsi="Times New Roman" w:cs="Times New Roman"/>
                            <w:sz w:val="23"/>
                            <w:szCs w:val="23"/>
                            <w:lang w:val="en-US"/>
                          </w:rPr>
                        </w:pPr>
                        <w:r>
                          <w:rPr>
                            <w:rFonts w:ascii="Times New Roman" w:hAnsi="Times New Roman" w:cs="Times New Roman"/>
                            <w:sz w:val="23"/>
                            <w:szCs w:val="23"/>
                            <w:lang w:val="en-US"/>
                          </w:rPr>
                          <w:t>Has</w:t>
                        </w:r>
                        <w:r w:rsidRPr="006D5881">
                          <w:rPr>
                            <w:rFonts w:ascii="Times New Roman" w:hAnsi="Times New Roman" w:cs="Times New Roman"/>
                            <w:sz w:val="23"/>
                            <w:szCs w:val="23"/>
                            <w:lang w:val="en-US"/>
                          </w:rPr>
                          <w:t xml:space="preserve"> a procedure for blocking assets related to the prohibition of their withdrawal without corresponding counter-</w:t>
                        </w:r>
                        <w:proofErr w:type="gramStart"/>
                        <w:r w:rsidRPr="006D5881">
                          <w:rPr>
                            <w:rFonts w:ascii="Times New Roman" w:hAnsi="Times New Roman" w:cs="Times New Roman"/>
                            <w:sz w:val="23"/>
                            <w:szCs w:val="23"/>
                            <w:lang w:val="en-US"/>
                          </w:rPr>
                          <w:t>remuneration.</w:t>
                        </w:r>
                        <w:proofErr w:type="gramEnd"/>
                      </w:p>
                      <w:p w:rsidR="00C41CEF" w:rsidRPr="006D5881" w:rsidRDefault="00C41CEF" w:rsidP="00AD62BD">
                        <w:pPr>
                          <w:pStyle w:val="a3"/>
                          <w:numPr>
                            <w:ilvl w:val="0"/>
                            <w:numId w:val="15"/>
                          </w:numPr>
                          <w:spacing w:after="0" w:line="240" w:lineRule="auto"/>
                          <w:ind w:left="284" w:hanging="284"/>
                          <w:jc w:val="both"/>
                          <w:rPr>
                            <w:rFonts w:ascii="Times New Roman" w:hAnsi="Times New Roman" w:cs="Times New Roman"/>
                            <w:sz w:val="23"/>
                            <w:szCs w:val="23"/>
                            <w:lang w:val="en-US"/>
                          </w:rPr>
                        </w:pPr>
                        <w:r w:rsidRPr="006D5881">
                          <w:rPr>
                            <w:rFonts w:ascii="Times New Roman" w:hAnsi="Times New Roman" w:cs="Times New Roman"/>
                            <w:sz w:val="23"/>
                            <w:szCs w:val="23"/>
                            <w:lang w:val="en-US"/>
                          </w:rPr>
                          <w:t>Obligation to ensure a democratic system of governance, a mechanism for the participation of all members of the organization in governance.</w:t>
                        </w:r>
                      </w:p>
                      <w:p w:rsidR="00C41CEF" w:rsidRPr="006D5881" w:rsidRDefault="00C41CEF" w:rsidP="00AD62BD">
                        <w:pPr>
                          <w:pStyle w:val="a3"/>
                          <w:numPr>
                            <w:ilvl w:val="0"/>
                            <w:numId w:val="15"/>
                          </w:numPr>
                          <w:spacing w:after="0" w:line="240" w:lineRule="auto"/>
                          <w:ind w:left="284" w:hanging="284"/>
                          <w:contextualSpacing w:val="0"/>
                          <w:jc w:val="both"/>
                          <w:rPr>
                            <w:rFonts w:ascii="Times New Roman" w:hAnsi="Times New Roman" w:cs="Times New Roman"/>
                            <w:sz w:val="23"/>
                            <w:szCs w:val="23"/>
                            <w:lang w:val="en-US"/>
                          </w:rPr>
                        </w:pPr>
                        <w:r>
                          <w:rPr>
                            <w:rFonts w:ascii="Times New Roman" w:hAnsi="Times New Roman" w:cs="Times New Roman"/>
                            <w:sz w:val="23"/>
                            <w:szCs w:val="23"/>
                            <w:lang w:val="en-US"/>
                          </w:rPr>
                          <w:t>P</w:t>
                        </w:r>
                        <w:r w:rsidRPr="006D5881">
                          <w:rPr>
                            <w:rFonts w:ascii="Times New Roman" w:hAnsi="Times New Roman" w:cs="Times New Roman"/>
                            <w:sz w:val="23"/>
                            <w:szCs w:val="23"/>
                            <w:lang w:val="en-US"/>
                          </w:rPr>
                          <w:t>ossibility of renting state property without competition and at preferential rates (no more than 30% of the generally accepted level).</w:t>
                        </w:r>
                      </w:p>
                    </w:txbxContent>
                  </v:textbox>
                </v:shape>
                <v:shape id="Стрелка вправо 120" o:spid="_x0000_s1051" type="#_x0000_t13" style="position:absolute;left:26479;top:3714;width:2572;height:93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BAr8MA&#10;AADcAAAADwAAAGRycy9kb3ducmV2LnhtbESPQUsDMRCF70L/QxjBm822qJS1aZGq4E1sS70OyTRZ&#10;upksm9hGf71zELzN8N68981yXWOvzjTmLrGB2bQBRWyT69gb2O9ebxegckF22CcmA9+UYb2aXC2x&#10;denCH3TeFq8khHOLBkIpQ6t1toEi5mkaiEU7pjFikXX02o14kfDY63nTPOiIHUtDwIE2gexp+xUN&#10;dP7OzSrb+uNfPm15f7bh/rAw5ua6Pj2CKlTLv/nv+s0J/lzw5RmZQK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qBAr8MAAADcAAAADwAAAAAAAAAAAAAAAACYAgAAZHJzL2Rv&#10;d25yZXYueG1sUEsFBgAAAAAEAAQA9QAAAIgDAAAAAA==&#10;" adj="10800" fillcolor="#4f81bd [3204]" strokecolor="#243f60 [1604]" strokeweight="2pt"/>
                <v:shape id="Стрелка вправо 121" o:spid="_x0000_s1052" type="#_x0000_t13" style="position:absolute;left:21240;top:29337;width:3239;height:782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LqY8IA&#10;AADcAAAADwAAAGRycy9kb3ducmV2LnhtbERPTYvCMBC9C/sfwix401QRcatRlhVFBMWtgh6HZrYt&#10;20xqE7X+eyMI3ubxPmcya0wprlS7wrKCXjcCQZxaXXCm4LBfdEYgnEfWWFomBXdyMJt+tCYYa3vj&#10;X7omPhMhhF2MCnLvq1hKl+Zk0HVtRRy4P1sb9AHWmdQ13kK4KWU/iobSYMGhIceKfnJK/5OLUdAc&#10;zy792p3vA3+ay8gu14ftBpVqfzbfYxCeGv8Wv9wrHeb3e/B8Jlwgp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EupjwgAAANwAAAAPAAAAAAAAAAAAAAAAAJgCAABkcnMvZG93&#10;bnJldi54bWxQSwUGAAAAAAQABAD1AAAAhwMAAAAA&#10;" adj="10800" fillcolor="#c0504d [3205]" strokecolor="#622423 [1605]" strokeweight="2pt"/>
                <v:shape id="Стрелка вправо 122" o:spid="_x0000_s1053" type="#_x0000_t13" style="position:absolute;left:23717;top:13810;width:3144;height:7811;rotation:3375896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3PfXcQA&#10;AADcAAAADwAAAGRycy9kb3ducmV2LnhtbERPS2vCQBC+F/wPywi9FN00gpU0G7GCIl6Kj0N7m2bH&#10;bDA7G7Jbjf76bqHQ23x8z8nnvW3EhTpfO1bwPE5AEJdO11wpOB5WoxkIH5A1No5JwY08zIvBQ46Z&#10;dlfe0WUfKhFD2GeowITQZlL60pBFP3YtceROrrMYIuwqqTu8xnDbyDRJptJizbHBYEtLQ+V5/20V&#10;fL5MeFG9f5lkvXX3j8307YnWvVKPw37xCiJQH/7Ff+6NjvPTFH6fiRfI4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Nz313EAAAA3AAAAA8AAAAAAAAAAAAAAAAAmAIAAGRycy9k&#10;b3ducmV2LnhtbFBLBQYAAAAABAAEAPUAAACJAwAAAAA=&#10;" adj="10800" fillcolor="#4f81bd [3204]" strokecolor="#243f60 [1604]" strokeweight="2pt"/>
                <w10:anchorlock/>
              </v:group>
            </w:pict>
          </mc:Fallback>
        </mc:AlternateContent>
      </w:r>
    </w:p>
    <w:p w:rsidR="00AD62BD" w:rsidRPr="008D320A" w:rsidRDefault="00AD62BD" w:rsidP="00AD62BD">
      <w:pPr>
        <w:spacing w:after="0" w:line="240" w:lineRule="auto"/>
        <w:jc w:val="center"/>
        <w:rPr>
          <w:rFonts w:ascii="Times New Roman" w:hAnsi="Times New Roman" w:cs="Times New Roman"/>
          <w:sz w:val="28"/>
          <w:szCs w:val="28"/>
        </w:rPr>
      </w:pPr>
    </w:p>
    <w:p w:rsidR="00AD62BD" w:rsidRPr="008D320A" w:rsidRDefault="00AD62BD" w:rsidP="00AD62BD">
      <w:pPr>
        <w:spacing w:after="0" w:line="240" w:lineRule="auto"/>
        <w:jc w:val="center"/>
        <w:rPr>
          <w:rFonts w:ascii="Times New Roman" w:hAnsi="Times New Roman" w:cs="Times New Roman"/>
          <w:sz w:val="28"/>
          <w:szCs w:val="28"/>
          <w:lang w:val="en-US"/>
        </w:rPr>
      </w:pPr>
      <w:r w:rsidRPr="008D320A">
        <w:rPr>
          <w:rFonts w:ascii="Times New Roman" w:hAnsi="Times New Roman" w:cs="Times New Roman"/>
          <w:sz w:val="28"/>
          <w:szCs w:val="28"/>
          <w:lang w:val="en-US"/>
        </w:rPr>
        <w:t xml:space="preserve">Figure </w:t>
      </w:r>
      <w:r w:rsidRPr="008D320A">
        <w:rPr>
          <w:rFonts w:ascii="Times New Roman" w:hAnsi="Times New Roman" w:cs="Times New Roman"/>
          <w:sz w:val="28"/>
          <w:szCs w:val="28"/>
        </w:rPr>
        <w:t>В</w:t>
      </w:r>
      <w:r w:rsidRPr="008D320A">
        <w:rPr>
          <w:rFonts w:ascii="Times New Roman" w:hAnsi="Times New Roman" w:cs="Times New Roman"/>
          <w:sz w:val="28"/>
          <w:szCs w:val="28"/>
          <w:lang w:val="en-US"/>
        </w:rPr>
        <w:t>.2 – Proposals to the regulatory framework for the development of social entrepreneurship</w:t>
      </w:r>
    </w:p>
    <w:p w:rsidR="00AD62BD" w:rsidRPr="008D320A" w:rsidRDefault="00AD62BD" w:rsidP="00AD62BD">
      <w:pPr>
        <w:spacing w:after="0" w:line="240" w:lineRule="auto"/>
        <w:jc w:val="both"/>
        <w:rPr>
          <w:rFonts w:ascii="Times New Roman" w:hAnsi="Times New Roman" w:cs="Times New Roman"/>
          <w:sz w:val="28"/>
          <w:szCs w:val="28"/>
          <w:lang w:val="en-US"/>
        </w:rPr>
      </w:pPr>
    </w:p>
    <w:p w:rsidR="00AD62BD" w:rsidRPr="008D320A" w:rsidRDefault="00AD62BD" w:rsidP="00AD62BD">
      <w:pPr>
        <w:spacing w:after="0" w:line="240" w:lineRule="auto"/>
        <w:ind w:firstLine="709"/>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Note: Prepared by the authors</w:t>
      </w:r>
    </w:p>
    <w:p w:rsidR="00AD62BD" w:rsidRPr="008D320A" w:rsidRDefault="00AD62BD" w:rsidP="00AD62BD">
      <w:pPr>
        <w:spacing w:after="0" w:line="240" w:lineRule="auto"/>
        <w:ind w:firstLine="709"/>
        <w:jc w:val="both"/>
        <w:rPr>
          <w:rFonts w:ascii="Times New Roman" w:hAnsi="Times New Roman" w:cs="Times New Roman"/>
          <w:sz w:val="24"/>
          <w:szCs w:val="24"/>
          <w:lang w:val="en-US"/>
        </w:rPr>
        <w:sectPr w:rsidR="00AD62BD" w:rsidRPr="008D320A" w:rsidSect="00E160B2">
          <w:footerReference w:type="default" r:id="rId39"/>
          <w:pgSz w:w="11906" w:h="16838"/>
          <w:pgMar w:top="1134" w:right="851" w:bottom="1134" w:left="1701" w:header="709" w:footer="709" w:gutter="0"/>
          <w:pgNumType w:start="51"/>
          <w:cols w:space="708"/>
          <w:docGrid w:linePitch="360"/>
        </w:sectPr>
      </w:pPr>
    </w:p>
    <w:p w:rsidR="00AD62BD" w:rsidRPr="00991775" w:rsidRDefault="00AD62BD" w:rsidP="009E2B77">
      <w:pPr>
        <w:pStyle w:val="1"/>
        <w:numPr>
          <w:ilvl w:val="0"/>
          <w:numId w:val="0"/>
        </w:numPr>
        <w:jc w:val="center"/>
        <w:rPr>
          <w:b/>
          <w:lang w:val="en-US"/>
        </w:rPr>
      </w:pPr>
      <w:r w:rsidRPr="009E2B77">
        <w:rPr>
          <w:b/>
          <w:lang w:val="en-US"/>
        </w:rPr>
        <w:lastRenderedPageBreak/>
        <w:t xml:space="preserve">ANNEX </w:t>
      </w:r>
      <w:r w:rsidRPr="009E2B77">
        <w:rPr>
          <w:b/>
        </w:rPr>
        <w:t>С</w:t>
      </w:r>
    </w:p>
    <w:p w:rsidR="009E2B77" w:rsidRPr="00991775" w:rsidRDefault="009E2B77" w:rsidP="009E2B77">
      <w:pPr>
        <w:spacing w:after="0" w:line="240" w:lineRule="auto"/>
        <w:rPr>
          <w:b/>
          <w:lang w:val="en-US"/>
        </w:rPr>
      </w:pPr>
    </w:p>
    <w:p w:rsidR="00AD62BD" w:rsidRPr="009E2B77" w:rsidRDefault="0025121F" w:rsidP="009E2B77">
      <w:pPr>
        <w:spacing w:after="0" w:line="240" w:lineRule="auto"/>
        <w:jc w:val="center"/>
        <w:rPr>
          <w:rFonts w:ascii="Times New Roman" w:hAnsi="Times New Roman" w:cs="Times New Roman"/>
          <w:b/>
          <w:sz w:val="28"/>
          <w:szCs w:val="28"/>
          <w:lang w:val="en-US"/>
        </w:rPr>
      </w:pPr>
      <w:r w:rsidRPr="009E2B77">
        <w:rPr>
          <w:rFonts w:ascii="Times New Roman" w:hAnsi="Times New Roman" w:cs="Times New Roman"/>
          <w:b/>
          <w:sz w:val="28"/>
          <w:szCs w:val="28"/>
          <w:lang w:val="en-US"/>
        </w:rPr>
        <w:t>Principles, stages and patterns of the business model design process in social entrepreneurship (basic cycle)</w:t>
      </w:r>
    </w:p>
    <w:p w:rsidR="0025121F" w:rsidRPr="008D320A" w:rsidRDefault="0025121F" w:rsidP="00AD62BD">
      <w:pPr>
        <w:spacing w:after="0" w:line="240" w:lineRule="auto"/>
        <w:rPr>
          <w:rFonts w:ascii="Times New Roman" w:hAnsi="Times New Roman" w:cs="Times New Roman"/>
          <w:sz w:val="28"/>
          <w:szCs w:val="28"/>
          <w:lang w:val="en-US"/>
        </w:rPr>
      </w:pPr>
    </w:p>
    <w:p w:rsidR="00AD62BD" w:rsidRPr="008D320A" w:rsidRDefault="00AD62BD" w:rsidP="00AD62BD">
      <w:pPr>
        <w:spacing w:after="0" w:line="240" w:lineRule="auto"/>
        <w:rPr>
          <w:rFonts w:ascii="Times New Roman" w:hAnsi="Times New Roman" w:cs="Times New Roman"/>
          <w:sz w:val="28"/>
          <w:szCs w:val="28"/>
          <w:lang w:val="en-US"/>
        </w:rPr>
      </w:pPr>
      <w:r w:rsidRPr="008D320A">
        <w:rPr>
          <w:rFonts w:ascii="Times New Roman" w:hAnsi="Times New Roman" w:cs="Times New Roman"/>
          <w:i/>
          <w:noProof/>
          <w:sz w:val="28"/>
          <w:szCs w:val="28"/>
          <w:lang w:eastAsia="ru-RU"/>
        </w:rPr>
        <w:drawing>
          <wp:inline distT="0" distB="0" distL="0" distR="0" wp14:anchorId="52D48DDF" wp14:editId="3F537A1B">
            <wp:extent cx="5878285" cy="4726379"/>
            <wp:effectExtent l="0" t="0" r="27305" b="17145"/>
            <wp:docPr id="1" name="Схема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0" r:lo="rId41" r:qs="rId42" r:cs="rId43"/>
              </a:graphicData>
            </a:graphic>
          </wp:inline>
        </w:drawing>
      </w:r>
      <w:r w:rsidRPr="008D320A">
        <w:rPr>
          <w:rFonts w:ascii="Times New Roman" w:hAnsi="Times New Roman" w:cs="Times New Roman"/>
          <w:sz w:val="28"/>
          <w:szCs w:val="28"/>
          <w:lang w:val="en-US"/>
        </w:rPr>
        <w:t xml:space="preserve"> </w:t>
      </w:r>
    </w:p>
    <w:p w:rsidR="00AD62BD" w:rsidRPr="008D320A" w:rsidRDefault="00AD62BD" w:rsidP="00AD62BD">
      <w:pPr>
        <w:spacing w:after="0" w:line="240" w:lineRule="auto"/>
        <w:jc w:val="center"/>
        <w:rPr>
          <w:rFonts w:ascii="Times New Roman" w:hAnsi="Times New Roman" w:cs="Times New Roman"/>
          <w:sz w:val="28"/>
          <w:szCs w:val="28"/>
          <w:lang w:val="en-US"/>
        </w:rPr>
      </w:pPr>
    </w:p>
    <w:p w:rsidR="00AD62BD" w:rsidRPr="008D320A" w:rsidRDefault="00AD62BD" w:rsidP="00AD62BD">
      <w:pPr>
        <w:spacing w:after="0" w:line="240" w:lineRule="auto"/>
        <w:jc w:val="center"/>
        <w:rPr>
          <w:rFonts w:ascii="Times New Roman" w:hAnsi="Times New Roman" w:cs="Times New Roman"/>
          <w:sz w:val="28"/>
          <w:szCs w:val="28"/>
          <w:lang w:val="en-US"/>
        </w:rPr>
      </w:pPr>
      <w:r w:rsidRPr="008D320A">
        <w:rPr>
          <w:rFonts w:ascii="Times New Roman" w:hAnsi="Times New Roman" w:cs="Times New Roman"/>
          <w:sz w:val="28"/>
          <w:szCs w:val="28"/>
          <w:lang w:val="en-US"/>
        </w:rPr>
        <w:t xml:space="preserve">Figure </w:t>
      </w:r>
      <w:r w:rsidRPr="008D320A">
        <w:rPr>
          <w:rFonts w:ascii="Times New Roman" w:hAnsi="Times New Roman" w:cs="Times New Roman"/>
          <w:sz w:val="28"/>
          <w:szCs w:val="28"/>
        </w:rPr>
        <w:t>С</w:t>
      </w:r>
      <w:r w:rsidRPr="008D320A">
        <w:rPr>
          <w:rFonts w:ascii="Times New Roman" w:hAnsi="Times New Roman" w:cs="Times New Roman"/>
          <w:sz w:val="28"/>
          <w:szCs w:val="28"/>
          <w:lang w:val="en-US"/>
        </w:rPr>
        <w:t>.1 - Methodological support of individual elements of the algorithm when creating a business model of a social enterprise</w:t>
      </w:r>
    </w:p>
    <w:p w:rsidR="00AD62BD" w:rsidRPr="008D320A" w:rsidRDefault="00AD62BD" w:rsidP="00AD62BD">
      <w:pPr>
        <w:spacing w:after="0" w:line="240" w:lineRule="auto"/>
        <w:jc w:val="both"/>
        <w:rPr>
          <w:rFonts w:ascii="Times New Roman" w:hAnsi="Times New Roman" w:cs="Times New Roman"/>
          <w:sz w:val="28"/>
          <w:szCs w:val="28"/>
          <w:lang w:val="en-US"/>
        </w:rPr>
      </w:pPr>
    </w:p>
    <w:p w:rsidR="00AD62BD" w:rsidRPr="008D320A" w:rsidRDefault="00AD62BD" w:rsidP="00AD62BD">
      <w:pPr>
        <w:spacing w:after="0" w:line="240" w:lineRule="auto"/>
        <w:ind w:firstLine="709"/>
        <w:rPr>
          <w:lang w:val="en-US"/>
        </w:rPr>
      </w:pPr>
      <w:r w:rsidRPr="008D320A">
        <w:rPr>
          <w:rFonts w:ascii="Times New Roman" w:hAnsi="Times New Roman" w:cs="Times New Roman"/>
          <w:sz w:val="24"/>
          <w:szCs w:val="24"/>
          <w:lang w:val="en-US"/>
        </w:rPr>
        <w:t>Note: Prepared by the authors</w:t>
      </w:r>
    </w:p>
    <w:p w:rsidR="00AD62BD" w:rsidRPr="008D320A" w:rsidRDefault="00AD62BD" w:rsidP="00AD62BD">
      <w:pPr>
        <w:spacing w:after="0" w:line="240" w:lineRule="auto"/>
      </w:pPr>
    </w:p>
    <w:p w:rsidR="00AD62BD" w:rsidRPr="008D320A" w:rsidRDefault="00AD62BD" w:rsidP="00AD62BD">
      <w:pPr>
        <w:spacing w:after="200" w:line="276" w:lineRule="auto"/>
      </w:pPr>
      <w:r w:rsidRPr="008D320A">
        <w:br w:type="page"/>
      </w:r>
    </w:p>
    <w:p w:rsidR="00AD62BD" w:rsidRPr="008D320A" w:rsidRDefault="00AD62BD" w:rsidP="00AD62BD">
      <w:pPr>
        <w:spacing w:after="0" w:line="240" w:lineRule="auto"/>
        <w:jc w:val="both"/>
        <w:rPr>
          <w:rFonts w:ascii="Times New Roman" w:hAnsi="Times New Roman" w:cs="Times New Roman"/>
          <w:sz w:val="28"/>
          <w:szCs w:val="28"/>
          <w:lang w:val="en-US"/>
        </w:rPr>
      </w:pPr>
      <w:r w:rsidRPr="008D320A">
        <w:rPr>
          <w:rFonts w:ascii="Times New Roman" w:hAnsi="Times New Roman" w:cs="Times New Roman"/>
          <w:noProof/>
          <w:sz w:val="28"/>
          <w:szCs w:val="28"/>
          <w:lang w:eastAsia="ru-RU"/>
        </w:rPr>
        <w:lastRenderedPageBreak/>
        <w:drawing>
          <wp:inline distT="0" distB="0" distL="0" distR="0" wp14:anchorId="00802C56" wp14:editId="5031A081">
            <wp:extent cx="5830785" cy="3871356"/>
            <wp:effectExtent l="57150" t="38100" r="55880" b="15240"/>
            <wp:docPr id="8" name="Схема 3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5" r:lo="rId46" r:qs="rId47" r:cs="rId48"/>
              </a:graphicData>
            </a:graphic>
          </wp:inline>
        </w:drawing>
      </w:r>
    </w:p>
    <w:p w:rsidR="00AD62BD" w:rsidRPr="008D320A" w:rsidRDefault="00AD62BD" w:rsidP="00AD62BD">
      <w:pPr>
        <w:spacing w:after="0" w:line="240" w:lineRule="auto"/>
        <w:jc w:val="center"/>
        <w:rPr>
          <w:rFonts w:ascii="Times New Roman" w:hAnsi="Times New Roman" w:cs="Times New Roman"/>
          <w:sz w:val="28"/>
          <w:szCs w:val="28"/>
        </w:rPr>
      </w:pPr>
    </w:p>
    <w:p w:rsidR="00AD62BD" w:rsidRPr="008D320A" w:rsidRDefault="00AD62BD" w:rsidP="00AD62BD">
      <w:pPr>
        <w:spacing w:after="0" w:line="240" w:lineRule="auto"/>
        <w:ind w:firstLine="709"/>
        <w:jc w:val="center"/>
        <w:rPr>
          <w:rFonts w:ascii="Times New Roman" w:hAnsi="Times New Roman" w:cs="Times New Roman"/>
          <w:sz w:val="28"/>
          <w:szCs w:val="28"/>
          <w:lang w:val="en-US"/>
        </w:rPr>
      </w:pPr>
      <w:r w:rsidRPr="008D320A">
        <w:rPr>
          <w:rFonts w:ascii="Times New Roman" w:hAnsi="Times New Roman" w:cs="Times New Roman"/>
          <w:sz w:val="28"/>
          <w:szCs w:val="28"/>
          <w:lang w:val="en-US"/>
        </w:rPr>
        <w:t>Figure 3 - Assessment of a business model idea by its main components</w:t>
      </w:r>
    </w:p>
    <w:p w:rsidR="00AD62BD" w:rsidRPr="008D320A" w:rsidRDefault="00AD62BD" w:rsidP="00AD62BD">
      <w:pPr>
        <w:spacing w:after="0" w:line="240" w:lineRule="auto"/>
        <w:ind w:firstLine="709"/>
        <w:jc w:val="both"/>
        <w:rPr>
          <w:rFonts w:ascii="Times New Roman" w:hAnsi="Times New Roman" w:cs="Times New Roman"/>
          <w:sz w:val="28"/>
          <w:szCs w:val="28"/>
          <w:lang w:val="en-US"/>
        </w:rPr>
      </w:pPr>
    </w:p>
    <w:p w:rsidR="00AD62BD" w:rsidRPr="008D320A" w:rsidRDefault="00AD62BD" w:rsidP="00AD62BD">
      <w:pPr>
        <w:spacing w:after="0" w:line="240" w:lineRule="auto"/>
        <w:ind w:firstLine="709"/>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Note: Prepared by the authors</w:t>
      </w:r>
    </w:p>
    <w:p w:rsidR="00AD62BD" w:rsidRPr="008D320A" w:rsidRDefault="00AD62BD" w:rsidP="00AD62BD">
      <w:pPr>
        <w:spacing w:after="200" w:line="276" w:lineRule="auto"/>
        <w:rPr>
          <w:lang w:val="en-US"/>
        </w:rPr>
      </w:pPr>
    </w:p>
    <w:p w:rsidR="00AD62BD" w:rsidRPr="008D320A" w:rsidRDefault="00AD62BD" w:rsidP="00AD62BD">
      <w:pPr>
        <w:spacing w:after="200" w:line="276" w:lineRule="auto"/>
        <w:rPr>
          <w:lang w:val="en-US"/>
        </w:rPr>
      </w:pPr>
      <w:r w:rsidRPr="008D320A">
        <w:rPr>
          <w:lang w:val="en-US"/>
        </w:rPr>
        <w:br w:type="page"/>
      </w:r>
    </w:p>
    <w:p w:rsidR="00AD62BD" w:rsidRPr="008D320A" w:rsidRDefault="00AD62BD" w:rsidP="00AD62BD">
      <w:pPr>
        <w:spacing w:after="0" w:line="240" w:lineRule="auto"/>
        <w:rPr>
          <w:lang w:val="en-US"/>
        </w:rPr>
        <w:sectPr w:rsidR="00AD62BD" w:rsidRPr="008D320A" w:rsidSect="001E3156">
          <w:pgSz w:w="11906" w:h="16838"/>
          <w:pgMar w:top="1134" w:right="851" w:bottom="1701" w:left="1701" w:header="709" w:footer="709" w:gutter="0"/>
          <w:cols w:space="708"/>
          <w:docGrid w:linePitch="360"/>
        </w:sectPr>
      </w:pPr>
    </w:p>
    <w:p w:rsidR="00AD62BD" w:rsidRPr="008D320A" w:rsidRDefault="00AD62BD" w:rsidP="00AD62BD">
      <w:pPr>
        <w:spacing w:after="0" w:line="240" w:lineRule="auto"/>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lastRenderedPageBreak/>
        <w:t xml:space="preserve">Table </w:t>
      </w:r>
      <w:r w:rsidRPr="008D320A">
        <w:rPr>
          <w:rFonts w:ascii="Times New Roman" w:hAnsi="Times New Roman" w:cs="Times New Roman"/>
          <w:sz w:val="28"/>
          <w:szCs w:val="28"/>
        </w:rPr>
        <w:t>С</w:t>
      </w:r>
      <w:r w:rsidRPr="008D320A">
        <w:rPr>
          <w:rFonts w:ascii="Times New Roman" w:hAnsi="Times New Roman" w:cs="Times New Roman"/>
          <w:sz w:val="28"/>
          <w:szCs w:val="28"/>
          <w:lang w:val="en-US"/>
        </w:rPr>
        <w:t>.1 - Business model description by the main block contents</w:t>
      </w:r>
    </w:p>
    <w:p w:rsidR="00AD62BD" w:rsidRPr="008D320A" w:rsidRDefault="00AD62BD" w:rsidP="00AD62BD">
      <w:pPr>
        <w:spacing w:after="0" w:line="240" w:lineRule="auto"/>
        <w:jc w:val="both"/>
        <w:rPr>
          <w:rFonts w:ascii="Times New Roman" w:hAnsi="Times New Roman" w:cs="Times New Roman"/>
          <w:sz w:val="28"/>
          <w:szCs w:val="28"/>
          <w:lang w:val="en-US"/>
        </w:rPr>
      </w:pPr>
    </w:p>
    <w:tbl>
      <w:tblPr>
        <w:tblStyle w:val="a8"/>
        <w:tblW w:w="9322" w:type="dxa"/>
        <w:tblLook w:val="04A0" w:firstRow="1" w:lastRow="0" w:firstColumn="1" w:lastColumn="0" w:noHBand="0" w:noVBand="1"/>
      </w:tblPr>
      <w:tblGrid>
        <w:gridCol w:w="2114"/>
        <w:gridCol w:w="3802"/>
        <w:gridCol w:w="3406"/>
      </w:tblGrid>
      <w:tr w:rsidR="00AD62BD" w:rsidRPr="00702B81" w:rsidTr="00DA2C1A">
        <w:tc>
          <w:tcPr>
            <w:tcW w:w="2114" w:type="dxa"/>
          </w:tcPr>
          <w:p w:rsidR="00AD62BD" w:rsidRPr="008D320A" w:rsidRDefault="00AD62BD" w:rsidP="00DA2C1A">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Blocks</w:t>
            </w:r>
          </w:p>
        </w:tc>
        <w:tc>
          <w:tcPr>
            <w:tcW w:w="3802" w:type="dxa"/>
          </w:tcPr>
          <w:p w:rsidR="00AD62BD" w:rsidRPr="008D320A" w:rsidRDefault="00AD62BD" w:rsidP="00DA2C1A">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The project "Network of sports clubs for children and adults with professional coaches on secondary school assets"</w:t>
            </w:r>
          </w:p>
        </w:tc>
        <w:tc>
          <w:tcPr>
            <w:tcW w:w="3406" w:type="dxa"/>
          </w:tcPr>
          <w:p w:rsidR="00AD62BD" w:rsidRPr="008D320A" w:rsidRDefault="00AD62BD" w:rsidP="00DA2C1A">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The project "Specialized fitness for the elderly"</w:t>
            </w:r>
          </w:p>
        </w:tc>
      </w:tr>
      <w:tr w:rsidR="00AD62BD" w:rsidRPr="00702B81" w:rsidTr="00DA2C1A">
        <w:tc>
          <w:tcPr>
            <w:tcW w:w="2114" w:type="dxa"/>
          </w:tcPr>
          <w:p w:rsidR="00AD62BD" w:rsidRPr="008D320A" w:rsidRDefault="00AD62BD" w:rsidP="00DA2C1A">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Consumers</w:t>
            </w:r>
          </w:p>
        </w:tc>
        <w:tc>
          <w:tcPr>
            <w:tcW w:w="3802" w:type="dxa"/>
          </w:tcPr>
          <w:p w:rsidR="00AD62BD" w:rsidRPr="008D320A" w:rsidRDefault="00AD62BD" w:rsidP="00DA2C1A">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The need for sports near the place of residence with professional coaches for children and adults is high.</w:t>
            </w:r>
          </w:p>
          <w:p w:rsidR="00AD62BD" w:rsidRPr="008D320A" w:rsidRDefault="00AD62BD" w:rsidP="00DA2C1A">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The main factor for children (their parents) is the price of the service; the main factor for adults is the time: evenings and weekends</w:t>
            </w:r>
          </w:p>
        </w:tc>
        <w:tc>
          <w:tcPr>
            <w:tcW w:w="3406" w:type="dxa"/>
          </w:tcPr>
          <w:p w:rsidR="00AD62BD" w:rsidRPr="008D320A" w:rsidRDefault="00AD62BD" w:rsidP="00DA2C1A">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The need for physical education services for the elderly is high and constant.</w:t>
            </w:r>
          </w:p>
          <w:p w:rsidR="00AD62BD" w:rsidRPr="008D320A" w:rsidRDefault="00AD62BD" w:rsidP="00DA2C1A">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The main factor is the comfortable price of the service</w:t>
            </w:r>
          </w:p>
        </w:tc>
      </w:tr>
      <w:tr w:rsidR="00AD62BD" w:rsidRPr="00702B81" w:rsidTr="00DA2C1A">
        <w:tc>
          <w:tcPr>
            <w:tcW w:w="2114" w:type="dxa"/>
          </w:tcPr>
          <w:p w:rsidR="00AD62BD" w:rsidRPr="008D320A" w:rsidRDefault="00AD62BD" w:rsidP="00DA2C1A">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Offer</w:t>
            </w:r>
          </w:p>
        </w:tc>
        <w:tc>
          <w:tcPr>
            <w:tcW w:w="3802" w:type="dxa"/>
          </w:tcPr>
          <w:p w:rsidR="00AD62BD" w:rsidRPr="008D320A" w:rsidRDefault="00AD62BD" w:rsidP="00DA2C1A">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Novelty of the offer due to proximity to the place of residence, flexibility of the schedule for adults and services at an affordable price for children</w:t>
            </w:r>
          </w:p>
        </w:tc>
        <w:tc>
          <w:tcPr>
            <w:tcW w:w="3406" w:type="dxa"/>
          </w:tcPr>
          <w:p w:rsidR="00AD62BD" w:rsidRPr="008D320A" w:rsidRDefault="00AD62BD" w:rsidP="00DA2C1A">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The novelty of the offer due to the proximity to the place of residence and services at an affordable price</w:t>
            </w:r>
          </w:p>
        </w:tc>
      </w:tr>
      <w:tr w:rsidR="00AD62BD" w:rsidRPr="00702B81" w:rsidTr="00DA2C1A">
        <w:tc>
          <w:tcPr>
            <w:tcW w:w="2114" w:type="dxa"/>
          </w:tcPr>
          <w:p w:rsidR="00AD62BD" w:rsidRPr="008D320A" w:rsidRDefault="00AD62BD" w:rsidP="00DA2C1A">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Value chain and resources</w:t>
            </w:r>
          </w:p>
        </w:tc>
        <w:tc>
          <w:tcPr>
            <w:tcW w:w="3802" w:type="dxa"/>
          </w:tcPr>
          <w:p w:rsidR="00AD62BD" w:rsidRPr="008D320A" w:rsidRDefault="00AD62BD" w:rsidP="00DA2C1A">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The main problem of providing resources is an agreement with schools on the use of infrastructure. Coaches are already working on the project</w:t>
            </w:r>
          </w:p>
        </w:tc>
        <w:tc>
          <w:tcPr>
            <w:tcW w:w="3406" w:type="dxa"/>
          </w:tcPr>
          <w:p w:rsidR="00AD62BD" w:rsidRPr="008D320A" w:rsidRDefault="00AD62BD" w:rsidP="00DA2C1A">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Sufficient resources, and the coach can be outsourced</w:t>
            </w:r>
          </w:p>
        </w:tc>
      </w:tr>
      <w:tr w:rsidR="00AD62BD" w:rsidRPr="00702B81" w:rsidTr="00DA2C1A">
        <w:tc>
          <w:tcPr>
            <w:tcW w:w="2114" w:type="dxa"/>
          </w:tcPr>
          <w:p w:rsidR="00AD62BD" w:rsidRPr="008D320A" w:rsidRDefault="00AD62BD" w:rsidP="00DA2C1A">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Mechanism for generating income</w:t>
            </w:r>
          </w:p>
        </w:tc>
        <w:tc>
          <w:tcPr>
            <w:tcW w:w="3802" w:type="dxa"/>
          </w:tcPr>
          <w:p w:rsidR="00AD62BD" w:rsidRPr="008D320A" w:rsidRDefault="00AD62BD" w:rsidP="00DA2C1A">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Payment for the use of sports equipment, cleaning of the gym for adults.</w:t>
            </w:r>
          </w:p>
          <w:p w:rsidR="00AD62BD" w:rsidRPr="008D320A" w:rsidRDefault="00AD62BD" w:rsidP="00DA2C1A">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Payment for the services of a coach for children (preferential treatment of children from disadvantaged families)</w:t>
            </w:r>
          </w:p>
        </w:tc>
        <w:tc>
          <w:tcPr>
            <w:tcW w:w="3406" w:type="dxa"/>
          </w:tcPr>
          <w:p w:rsidR="00AD62BD" w:rsidRPr="008D320A" w:rsidRDefault="00AD62BD" w:rsidP="00DA2C1A">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The main source is payment for the services.</w:t>
            </w:r>
          </w:p>
          <w:p w:rsidR="00AD62BD" w:rsidRPr="008D320A" w:rsidRDefault="00AD62BD" w:rsidP="00DA2C1A">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Increase of income by providing additional services (tea room, private practice)</w:t>
            </w:r>
          </w:p>
        </w:tc>
      </w:tr>
      <w:tr w:rsidR="00AD62BD" w:rsidRPr="00702B81" w:rsidTr="00DA2C1A">
        <w:tc>
          <w:tcPr>
            <w:tcW w:w="9322" w:type="dxa"/>
            <w:gridSpan w:val="3"/>
          </w:tcPr>
          <w:p w:rsidR="00AD62BD" w:rsidRPr="008D320A" w:rsidRDefault="00AD62BD" w:rsidP="00DA2C1A">
            <w:pPr>
              <w:spacing w:after="0" w:line="240" w:lineRule="auto"/>
              <w:ind w:firstLine="567"/>
              <w:jc w:val="both"/>
              <w:rPr>
                <w:rFonts w:ascii="Times New Roman" w:hAnsi="Times New Roman" w:cs="Times New Roman"/>
                <w:lang w:val="en-US"/>
              </w:rPr>
            </w:pPr>
            <w:r w:rsidRPr="008D320A">
              <w:rPr>
                <w:rFonts w:ascii="Times New Roman" w:hAnsi="Times New Roman" w:cs="Times New Roman"/>
                <w:lang w:val="en-US"/>
              </w:rPr>
              <w:t>Note: Prepared by the authors</w:t>
            </w:r>
          </w:p>
        </w:tc>
      </w:tr>
    </w:tbl>
    <w:p w:rsidR="00AD62BD" w:rsidRPr="008D320A" w:rsidRDefault="00AD62BD" w:rsidP="00AD62BD">
      <w:pPr>
        <w:ind w:firstLine="567"/>
        <w:jc w:val="both"/>
        <w:rPr>
          <w:rFonts w:ascii="Times New Roman" w:hAnsi="Times New Roman" w:cs="Times New Roman"/>
          <w:sz w:val="24"/>
          <w:szCs w:val="24"/>
          <w:lang w:val="en-US"/>
        </w:rPr>
        <w:sectPr w:rsidR="00AD62BD" w:rsidRPr="008D320A" w:rsidSect="001E3156">
          <w:pgSz w:w="11906" w:h="16838"/>
          <w:pgMar w:top="1276" w:right="851" w:bottom="1701" w:left="1701" w:header="709" w:footer="709" w:gutter="0"/>
          <w:cols w:space="708"/>
          <w:docGrid w:linePitch="360"/>
        </w:sectPr>
      </w:pPr>
    </w:p>
    <w:p w:rsidR="00AD62BD" w:rsidRPr="008D320A" w:rsidRDefault="00AD62BD" w:rsidP="00AD62BD">
      <w:pPr>
        <w:spacing w:after="0" w:line="240" w:lineRule="auto"/>
        <w:ind w:firstLine="284"/>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lastRenderedPageBreak/>
        <w:t xml:space="preserve">Table </w:t>
      </w:r>
      <w:r w:rsidRPr="008D320A">
        <w:rPr>
          <w:rFonts w:ascii="Times New Roman" w:hAnsi="Times New Roman" w:cs="Times New Roman"/>
          <w:sz w:val="28"/>
          <w:szCs w:val="28"/>
        </w:rPr>
        <w:t>С</w:t>
      </w:r>
      <w:r w:rsidRPr="008D320A">
        <w:rPr>
          <w:rFonts w:ascii="Times New Roman" w:hAnsi="Times New Roman" w:cs="Times New Roman"/>
          <w:sz w:val="28"/>
          <w:szCs w:val="28"/>
          <w:lang w:val="en-US"/>
        </w:rPr>
        <w:t>.2 - Methodology for strategic assessment of a potential business model (criteria, indicators, scale of operationalization)</w:t>
      </w:r>
    </w:p>
    <w:p w:rsidR="00AD62BD" w:rsidRPr="008D320A" w:rsidRDefault="00AD62BD" w:rsidP="00AD62BD">
      <w:pPr>
        <w:spacing w:after="0" w:line="240" w:lineRule="auto"/>
        <w:ind w:firstLine="284"/>
        <w:jc w:val="both"/>
        <w:rPr>
          <w:rFonts w:ascii="Times New Roman" w:hAnsi="Times New Roman" w:cs="Times New Roman"/>
          <w:sz w:val="28"/>
          <w:szCs w:val="28"/>
          <w:lang w:val="en-US"/>
        </w:rPr>
      </w:pPr>
    </w:p>
    <w:tbl>
      <w:tblPr>
        <w:tblStyle w:val="a8"/>
        <w:tblW w:w="0" w:type="auto"/>
        <w:tblInd w:w="108" w:type="dxa"/>
        <w:tblLook w:val="04A0" w:firstRow="1" w:lastRow="0" w:firstColumn="1" w:lastColumn="0" w:noHBand="0" w:noVBand="1"/>
      </w:tblPr>
      <w:tblGrid>
        <w:gridCol w:w="3527"/>
        <w:gridCol w:w="3640"/>
        <w:gridCol w:w="3640"/>
        <w:gridCol w:w="3794"/>
      </w:tblGrid>
      <w:tr w:rsidR="00AD62BD" w:rsidRPr="008D320A" w:rsidTr="001E3156">
        <w:tc>
          <w:tcPr>
            <w:tcW w:w="14601" w:type="dxa"/>
            <w:gridSpan w:val="4"/>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lang w:val="en-US"/>
              </w:rPr>
              <w:t>Criteria</w:t>
            </w:r>
          </w:p>
        </w:tc>
      </w:tr>
      <w:tr w:rsidR="00AD62BD" w:rsidRPr="008D320A" w:rsidTr="001E3156">
        <w:tc>
          <w:tcPr>
            <w:tcW w:w="14601" w:type="dxa"/>
            <w:gridSpan w:val="4"/>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lang w:val="en-US"/>
              </w:rPr>
              <w:t>1. Social value</w:t>
            </w:r>
          </w:p>
        </w:tc>
      </w:tr>
      <w:tr w:rsidR="00AD62BD" w:rsidRPr="008D320A" w:rsidTr="001E3156">
        <w:tc>
          <w:tcPr>
            <w:tcW w:w="3527"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lang w:val="en-US"/>
              </w:rPr>
              <w:t>1</w:t>
            </w:r>
          </w:p>
        </w:tc>
        <w:tc>
          <w:tcPr>
            <w:tcW w:w="3640"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lang w:val="en-US"/>
              </w:rPr>
              <w:t>2</w:t>
            </w:r>
          </w:p>
        </w:tc>
        <w:tc>
          <w:tcPr>
            <w:tcW w:w="3640"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lang w:val="en-US"/>
              </w:rPr>
              <w:t>3</w:t>
            </w:r>
          </w:p>
        </w:tc>
        <w:tc>
          <w:tcPr>
            <w:tcW w:w="3794"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lang w:val="en-US"/>
              </w:rPr>
              <w:t>4</w:t>
            </w:r>
          </w:p>
        </w:tc>
      </w:tr>
      <w:tr w:rsidR="00AD62BD" w:rsidRPr="008D320A" w:rsidTr="001E3156">
        <w:tc>
          <w:tcPr>
            <w:tcW w:w="3527"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lang w:val="en-US"/>
              </w:rPr>
              <w:t>Indicator</w:t>
            </w:r>
          </w:p>
        </w:tc>
        <w:tc>
          <w:tcPr>
            <w:tcW w:w="3640"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lang w:val="en-US"/>
              </w:rPr>
              <w:t>Maximum value</w:t>
            </w:r>
          </w:p>
        </w:tc>
        <w:tc>
          <w:tcPr>
            <w:tcW w:w="3640"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lang w:val="en-US"/>
              </w:rPr>
              <w:t>Average value</w:t>
            </w:r>
          </w:p>
        </w:tc>
        <w:tc>
          <w:tcPr>
            <w:tcW w:w="3794"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lang w:val="en-US"/>
              </w:rPr>
              <w:t>Low value</w:t>
            </w:r>
          </w:p>
        </w:tc>
      </w:tr>
      <w:tr w:rsidR="00AD62BD" w:rsidRPr="00702B81" w:rsidTr="001E3156">
        <w:tc>
          <w:tcPr>
            <w:tcW w:w="3527"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1.1 Social issue</w:t>
            </w:r>
          </w:p>
        </w:tc>
        <w:tc>
          <w:tcPr>
            <w:tcW w:w="3640"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A product, service, or activity directly addresses a social issue</w:t>
            </w:r>
          </w:p>
        </w:tc>
        <w:tc>
          <w:tcPr>
            <w:tcW w:w="3640"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The issue is addressed partially</w:t>
            </w:r>
          </w:p>
        </w:tc>
        <w:tc>
          <w:tcPr>
            <w:tcW w:w="3794"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The probability of addressing the issue is low</w:t>
            </w:r>
          </w:p>
        </w:tc>
      </w:tr>
      <w:tr w:rsidR="00AD62BD" w:rsidRPr="00702B81" w:rsidTr="001E3156">
        <w:tc>
          <w:tcPr>
            <w:tcW w:w="3527"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1.2 Social efficiency of investments</w:t>
            </w:r>
          </w:p>
        </w:tc>
        <w:tc>
          <w:tcPr>
            <w:tcW w:w="3640"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The return on investment is high</w:t>
            </w:r>
          </w:p>
        </w:tc>
        <w:tc>
          <w:tcPr>
            <w:tcW w:w="3640"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The return on investment is average</w:t>
            </w:r>
          </w:p>
        </w:tc>
        <w:tc>
          <w:tcPr>
            <w:tcW w:w="3794"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The return on investment is low</w:t>
            </w:r>
          </w:p>
        </w:tc>
      </w:tr>
      <w:tr w:rsidR="00AD62BD" w:rsidRPr="00702B81" w:rsidTr="001E3156">
        <w:tc>
          <w:tcPr>
            <w:tcW w:w="3527"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1.3 Support for the local community</w:t>
            </w:r>
          </w:p>
        </w:tc>
        <w:tc>
          <w:tcPr>
            <w:tcW w:w="3640"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Most of the community actively supports the offered service/product</w:t>
            </w:r>
          </w:p>
        </w:tc>
        <w:tc>
          <w:tcPr>
            <w:tcW w:w="3640"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Community lacks unity in the assessment; there are both supporters and those not interested</w:t>
            </w:r>
          </w:p>
        </w:tc>
        <w:tc>
          <w:tcPr>
            <w:tcW w:w="3794"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Local community does not have a critical mass of people supporting</w:t>
            </w:r>
          </w:p>
        </w:tc>
      </w:tr>
      <w:tr w:rsidR="00AD62BD" w:rsidRPr="00702B81" w:rsidTr="001E3156">
        <w:tc>
          <w:tcPr>
            <w:tcW w:w="3527" w:type="dxa"/>
          </w:tcPr>
          <w:p w:rsidR="00AD62BD" w:rsidRPr="008D320A" w:rsidRDefault="00DA2C1A"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noProof/>
                <w:sz w:val="28"/>
                <w:szCs w:val="28"/>
                <w:lang w:eastAsia="ru-RU"/>
              </w:rPr>
              <mc:AlternateContent>
                <mc:Choice Requires="wps">
                  <w:drawing>
                    <wp:anchor distT="45720" distB="45720" distL="114300" distR="114300" simplePos="0" relativeHeight="251665408" behindDoc="0" locked="0" layoutInCell="1" allowOverlap="1" wp14:anchorId="54E1B457" wp14:editId="71D0486A">
                      <wp:simplePos x="0" y="0"/>
                      <wp:positionH relativeFrom="column">
                        <wp:posOffset>-668655</wp:posOffset>
                      </wp:positionH>
                      <wp:positionV relativeFrom="paragraph">
                        <wp:posOffset>290830</wp:posOffset>
                      </wp:positionV>
                      <wp:extent cx="390525" cy="314325"/>
                      <wp:effectExtent l="0" t="0" r="9525" b="9525"/>
                      <wp:wrapNone/>
                      <wp:docPr id="2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390525" cy="314325"/>
                              </a:xfrm>
                              <a:prstGeom prst="rect">
                                <a:avLst/>
                              </a:prstGeom>
                              <a:solidFill>
                                <a:srgbClr val="FFFFFF"/>
                              </a:solidFill>
                              <a:ln w="9525">
                                <a:noFill/>
                                <a:miter lim="800000"/>
                                <a:headEnd/>
                                <a:tailEnd/>
                              </a:ln>
                            </wps:spPr>
                            <wps:txbx>
                              <w:txbxContent>
                                <w:p w:rsidR="00C41CEF" w:rsidRPr="00C62BA7" w:rsidRDefault="00E160B2" w:rsidP="00AD62BD">
                                  <w:pPr>
                                    <w:rPr>
                                      <w:rFonts w:ascii="Times New Roman" w:hAnsi="Times New Roman" w:cs="Times New Roman"/>
                                      <w:sz w:val="24"/>
                                      <w:szCs w:val="24"/>
                                    </w:rPr>
                                  </w:pPr>
                                  <w:r>
                                    <w:rPr>
                                      <w:rFonts w:ascii="Times New Roman" w:hAnsi="Times New Roman" w:cs="Times New Roman"/>
                                      <w:sz w:val="24"/>
                                      <w:szCs w:val="24"/>
                                    </w:rPr>
                                    <w:t>55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4" type="#_x0000_t202" style="position:absolute;left:0;text-align:left;margin-left:-52.65pt;margin-top:22.9pt;width:30.75pt;height:24.75pt;rotation:90;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" stroked="f">
                      <v:textbox>
                        <w:txbxContent>
                          <w:p w:rsidR="00C41CEF" w:rsidRPr="00C62BA7" w:rsidRDefault="00E160B2" w:rsidP="00AD62BD">
                            <w:pPr>
                              <w:rPr>
                                <w:rFonts w:ascii="Times New Roman" w:hAnsi="Times New Roman" w:cs="Times New Roman"/>
                                <w:sz w:val="24"/>
                                <w:szCs w:val="24"/>
                              </w:rPr>
                            </w:pPr>
                            <w:r>
                              <w:rPr>
                                <w:rFonts w:ascii="Times New Roman" w:hAnsi="Times New Roman" w:cs="Times New Roman"/>
                                <w:sz w:val="24"/>
                                <w:szCs w:val="24"/>
                              </w:rPr>
                              <w:t>55</w:t>
                            </w:r>
                          </w:p>
                        </w:txbxContent>
                      </v:textbox>
                    </v:shape>
                  </w:pict>
                </mc:Fallback>
              </mc:AlternateContent>
            </w:r>
            <w:r w:rsidR="00AD62BD" w:rsidRPr="008D320A">
              <w:rPr>
                <w:rFonts w:ascii="Times New Roman" w:hAnsi="Times New Roman" w:cs="Times New Roman"/>
                <w:sz w:val="24"/>
                <w:szCs w:val="24"/>
                <w:lang w:val="en-US"/>
              </w:rPr>
              <w:t>1.4 Compliance with the social mission of the organization</w:t>
            </w:r>
          </w:p>
        </w:tc>
        <w:tc>
          <w:tcPr>
            <w:tcW w:w="3640" w:type="dxa"/>
          </w:tcPr>
          <w:p w:rsidR="00AD62BD" w:rsidRPr="008D320A" w:rsidRDefault="00AD62BD" w:rsidP="008C2F29">
            <w:pPr>
              <w:spacing w:after="0" w:line="240" w:lineRule="auto"/>
              <w:jc w:val="both"/>
              <w:rPr>
                <w:rFonts w:ascii="Times New Roman" w:hAnsi="Times New Roman" w:cs="Times New Roman"/>
                <w:sz w:val="24"/>
                <w:szCs w:val="24"/>
              </w:rPr>
            </w:pPr>
            <w:r w:rsidRPr="008D320A">
              <w:rPr>
                <w:rFonts w:ascii="Times New Roman" w:hAnsi="Times New Roman" w:cs="Times New Roman"/>
                <w:sz w:val="24"/>
                <w:szCs w:val="24"/>
                <w:lang w:val="en-US"/>
              </w:rPr>
              <w:t>Fully complies</w:t>
            </w:r>
          </w:p>
        </w:tc>
        <w:tc>
          <w:tcPr>
            <w:tcW w:w="3640"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There is a connection, but not a direct one</w:t>
            </w:r>
          </w:p>
        </w:tc>
        <w:tc>
          <w:tcPr>
            <w:tcW w:w="3794"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The product/service has nothing to do with the company's mission</w:t>
            </w:r>
          </w:p>
        </w:tc>
      </w:tr>
      <w:tr w:rsidR="00AD62BD" w:rsidRPr="008D320A" w:rsidTr="001E3156">
        <w:tc>
          <w:tcPr>
            <w:tcW w:w="3527"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1.5 Are there any barriers for consumers to assign social value?</w:t>
            </w:r>
          </w:p>
        </w:tc>
        <w:tc>
          <w:tcPr>
            <w:tcW w:w="3640"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Minimum</w:t>
            </w:r>
          </w:p>
        </w:tc>
        <w:tc>
          <w:tcPr>
            <w:tcW w:w="3640"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Medium</w:t>
            </w:r>
          </w:p>
        </w:tc>
        <w:tc>
          <w:tcPr>
            <w:tcW w:w="3794"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Significant</w:t>
            </w:r>
          </w:p>
        </w:tc>
      </w:tr>
      <w:tr w:rsidR="00AD62BD" w:rsidRPr="008D320A" w:rsidTr="001E3156">
        <w:tc>
          <w:tcPr>
            <w:tcW w:w="14601" w:type="dxa"/>
            <w:gridSpan w:val="4"/>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lang w:val="en-US"/>
              </w:rPr>
              <w:t>2. Market potential</w:t>
            </w:r>
          </w:p>
        </w:tc>
      </w:tr>
      <w:tr w:rsidR="00AD62BD" w:rsidRPr="00702B81" w:rsidTr="001E3156">
        <w:tc>
          <w:tcPr>
            <w:tcW w:w="3527"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2.1 Presence of unmet demand</w:t>
            </w:r>
          </w:p>
        </w:tc>
        <w:tc>
          <w:tcPr>
            <w:tcW w:w="3640"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The demand for the service/product is significant</w:t>
            </w:r>
          </w:p>
        </w:tc>
        <w:tc>
          <w:tcPr>
            <w:tcW w:w="3640"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There is a demand for the service/product, but the offer terms require a certain work on them</w:t>
            </w:r>
          </w:p>
        </w:tc>
        <w:tc>
          <w:tcPr>
            <w:tcW w:w="3794"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The demand for the service/product is small, requires development</w:t>
            </w:r>
          </w:p>
        </w:tc>
      </w:tr>
      <w:tr w:rsidR="00AD62BD" w:rsidRPr="00702B81" w:rsidTr="0025121F">
        <w:trPr>
          <w:trHeight w:val="876"/>
        </w:trPr>
        <w:tc>
          <w:tcPr>
            <w:tcW w:w="3527"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2.2 Market niche size</w:t>
            </w:r>
          </w:p>
        </w:tc>
        <w:tc>
          <w:tcPr>
            <w:tcW w:w="3640"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High volume, potential number of clients is large</w:t>
            </w:r>
          </w:p>
        </w:tc>
        <w:tc>
          <w:tcPr>
            <w:tcW w:w="3640"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Average volume, there are customers, but territorial coverage or pricing policy is required</w:t>
            </w:r>
          </w:p>
        </w:tc>
        <w:tc>
          <w:tcPr>
            <w:tcW w:w="3794"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Low volume, customers are indifferent, additional incentives are required</w:t>
            </w:r>
          </w:p>
        </w:tc>
      </w:tr>
      <w:tr w:rsidR="00AD62BD" w:rsidRPr="00702B81" w:rsidTr="001E3156">
        <w:tc>
          <w:tcPr>
            <w:tcW w:w="3527"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2.3 Time frame for implementation</w:t>
            </w:r>
          </w:p>
        </w:tc>
        <w:tc>
          <w:tcPr>
            <w:tcW w:w="3640"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Unlimited</w:t>
            </w:r>
          </w:p>
        </w:tc>
        <w:tc>
          <w:tcPr>
            <w:tcW w:w="3640"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The time frame is compressed, and efforts need to be intensified</w:t>
            </w:r>
          </w:p>
        </w:tc>
        <w:tc>
          <w:tcPr>
            <w:tcW w:w="3794"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There is not much time</w:t>
            </w:r>
          </w:p>
        </w:tc>
      </w:tr>
      <w:tr w:rsidR="00AD62BD" w:rsidRPr="008D320A" w:rsidTr="001E3156">
        <w:tc>
          <w:tcPr>
            <w:tcW w:w="3527"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2.4.1 Investor interest</w:t>
            </w:r>
          </w:p>
        </w:tc>
        <w:tc>
          <w:tcPr>
            <w:tcW w:w="3640"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There is interest</w:t>
            </w:r>
          </w:p>
        </w:tc>
        <w:tc>
          <w:tcPr>
            <w:tcW w:w="3640" w:type="dxa"/>
          </w:tcPr>
          <w:p w:rsidR="00AD62BD" w:rsidRPr="008D320A" w:rsidRDefault="00AD62BD" w:rsidP="008C2F29">
            <w:pPr>
              <w:spacing w:after="0" w:line="240" w:lineRule="auto"/>
              <w:jc w:val="both"/>
              <w:rPr>
                <w:rFonts w:ascii="Times New Roman" w:hAnsi="Times New Roman" w:cs="Times New Roman"/>
                <w:sz w:val="24"/>
                <w:szCs w:val="24"/>
              </w:rPr>
            </w:pPr>
            <w:r w:rsidRPr="008D320A">
              <w:rPr>
                <w:rFonts w:ascii="Times New Roman" w:hAnsi="Times New Roman" w:cs="Times New Roman"/>
                <w:sz w:val="24"/>
                <w:szCs w:val="24"/>
                <w:lang w:val="en-US"/>
              </w:rPr>
              <w:t>Interest is quiet</w:t>
            </w:r>
          </w:p>
        </w:tc>
        <w:tc>
          <w:tcPr>
            <w:tcW w:w="3794"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There is no interest</w:t>
            </w:r>
          </w:p>
        </w:tc>
      </w:tr>
      <w:tr w:rsidR="00AD62BD" w:rsidRPr="00702B81" w:rsidTr="001E3156">
        <w:tc>
          <w:tcPr>
            <w:tcW w:w="3527"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2.4.2 Required investments</w:t>
            </w:r>
          </w:p>
        </w:tc>
        <w:tc>
          <w:tcPr>
            <w:tcW w:w="3640"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Minimum, own funds will suffice</w:t>
            </w:r>
          </w:p>
        </w:tc>
        <w:tc>
          <w:tcPr>
            <w:tcW w:w="3640"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Average, a loan or a credit is required</w:t>
            </w:r>
          </w:p>
        </w:tc>
        <w:tc>
          <w:tcPr>
            <w:tcW w:w="3794"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Significant, an investor is required</w:t>
            </w:r>
          </w:p>
        </w:tc>
      </w:tr>
      <w:tr w:rsidR="00AD62BD" w:rsidRPr="00702B81" w:rsidTr="001E3156">
        <w:tc>
          <w:tcPr>
            <w:tcW w:w="3527"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2.5 Market characteristics for the project</w:t>
            </w:r>
          </w:p>
        </w:tc>
        <w:tc>
          <w:tcPr>
            <w:tcW w:w="3640"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No market competition and no entry barriers</w:t>
            </w:r>
          </w:p>
        </w:tc>
        <w:tc>
          <w:tcPr>
            <w:tcW w:w="3640"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One or two competitors and surmountable entry barriers</w:t>
            </w:r>
          </w:p>
        </w:tc>
        <w:tc>
          <w:tcPr>
            <w:tcW w:w="3794"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Many competitors and entry barriers</w:t>
            </w:r>
          </w:p>
        </w:tc>
      </w:tr>
      <w:tr w:rsidR="00AD62BD" w:rsidRPr="008D320A" w:rsidTr="001E3156">
        <w:tc>
          <w:tcPr>
            <w:tcW w:w="14601" w:type="dxa"/>
            <w:gridSpan w:val="4"/>
            <w:tcBorders>
              <w:top w:val="nil"/>
              <w:left w:val="nil"/>
              <w:bottom w:val="nil"/>
              <w:right w:val="nil"/>
            </w:tcBorders>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noProof/>
                <w:sz w:val="28"/>
                <w:szCs w:val="28"/>
                <w:lang w:eastAsia="ru-RU"/>
              </w:rPr>
              <mc:AlternateContent>
                <mc:Choice Requires="wps">
                  <w:drawing>
                    <wp:anchor distT="45720" distB="45720" distL="114300" distR="114300" simplePos="0" relativeHeight="251675648" behindDoc="0" locked="0" layoutInCell="1" allowOverlap="1" wp14:anchorId="37F9A7D2" wp14:editId="7FA7EF7D">
                      <wp:simplePos x="0" y="0"/>
                      <wp:positionH relativeFrom="column">
                        <wp:posOffset>4525200</wp:posOffset>
                      </wp:positionH>
                      <wp:positionV relativeFrom="paragraph">
                        <wp:posOffset>180975</wp:posOffset>
                      </wp:positionV>
                      <wp:extent cx="390525" cy="314325"/>
                      <wp:effectExtent l="0" t="0" r="9525" b="9525"/>
                      <wp:wrapNone/>
                      <wp:docPr id="23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390525" cy="314325"/>
                              </a:xfrm>
                              <a:prstGeom prst="rect">
                                <a:avLst/>
                              </a:prstGeom>
                              <a:solidFill>
                                <a:srgbClr val="FFFFFF"/>
                              </a:solidFill>
                              <a:ln w="9525">
                                <a:noFill/>
                                <a:miter lim="800000"/>
                                <a:headEnd/>
                                <a:tailEnd/>
                              </a:ln>
                            </wps:spPr>
                            <wps:txbx>
                              <w:txbxContent>
                                <w:p w:rsidR="00C41CEF" w:rsidRPr="00C62BA7" w:rsidRDefault="00C41CEF" w:rsidP="00AD62BD">
                                  <w:pPr>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5" type="#_x0000_t202" style="position:absolute;left:0;text-align:left;margin-left:356.3pt;margin-top:14.25pt;width:30.75pt;height:24.75pt;rotation:90;z-index:251675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" stroked="f">
                      <v:textbox>
                        <w:txbxContent>
                          <w:p w:rsidR="00C41CEF" w:rsidRPr="00C62BA7" w:rsidRDefault="00C41CEF" w:rsidP="00AD62BD">
                            <w:pPr>
                              <w:rPr>
                                <w:rFonts w:ascii="Times New Roman" w:hAnsi="Times New Roman" w:cs="Times New Roman"/>
                                <w:sz w:val="24"/>
                                <w:szCs w:val="24"/>
                              </w:rPr>
                            </w:pPr>
                          </w:p>
                        </w:txbxContent>
                      </v:textbox>
                    </v:shape>
                  </w:pict>
                </mc:Fallback>
              </mc:AlternateContent>
            </w:r>
          </w:p>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lastRenderedPageBreak/>
              <w:t xml:space="preserve">Table </w:t>
            </w:r>
            <w:r w:rsidRPr="008D320A">
              <w:rPr>
                <w:rFonts w:ascii="Times New Roman" w:hAnsi="Times New Roman" w:cs="Times New Roman"/>
                <w:sz w:val="24"/>
                <w:szCs w:val="24"/>
              </w:rPr>
              <w:t>С</w:t>
            </w:r>
            <w:r w:rsidRPr="008D320A">
              <w:rPr>
                <w:rFonts w:ascii="Times New Roman" w:hAnsi="Times New Roman" w:cs="Times New Roman"/>
                <w:sz w:val="24"/>
                <w:szCs w:val="24"/>
                <w:lang w:val="en-US"/>
              </w:rPr>
              <w:t>.</w:t>
            </w:r>
            <w:r w:rsidRPr="008D320A">
              <w:rPr>
                <w:rFonts w:ascii="Times New Roman" w:hAnsi="Times New Roman" w:cs="Times New Roman"/>
                <w:sz w:val="24"/>
                <w:szCs w:val="24"/>
              </w:rPr>
              <w:t>2</w:t>
            </w:r>
            <w:r w:rsidRPr="008D320A">
              <w:rPr>
                <w:rFonts w:ascii="Times New Roman" w:hAnsi="Times New Roman" w:cs="Times New Roman"/>
                <w:sz w:val="24"/>
                <w:szCs w:val="24"/>
                <w:lang w:val="en-US"/>
              </w:rPr>
              <w:t xml:space="preserve"> continuation</w:t>
            </w:r>
          </w:p>
        </w:tc>
      </w:tr>
      <w:tr w:rsidR="00AD62BD" w:rsidRPr="008D320A" w:rsidTr="001E3156">
        <w:tc>
          <w:tcPr>
            <w:tcW w:w="3527" w:type="dxa"/>
            <w:tcBorders>
              <w:top w:val="single" w:sz="4" w:space="0" w:color="auto"/>
            </w:tcBorders>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lang w:val="en-US"/>
              </w:rPr>
              <w:lastRenderedPageBreak/>
              <w:t>1</w:t>
            </w:r>
          </w:p>
        </w:tc>
        <w:tc>
          <w:tcPr>
            <w:tcW w:w="3640" w:type="dxa"/>
            <w:tcBorders>
              <w:top w:val="single" w:sz="4" w:space="0" w:color="auto"/>
            </w:tcBorders>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lang w:val="en-US"/>
              </w:rPr>
              <w:t>2</w:t>
            </w:r>
          </w:p>
        </w:tc>
        <w:tc>
          <w:tcPr>
            <w:tcW w:w="3640" w:type="dxa"/>
            <w:tcBorders>
              <w:top w:val="single" w:sz="4" w:space="0" w:color="auto"/>
            </w:tcBorders>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lang w:val="en-US"/>
              </w:rPr>
              <w:t>3</w:t>
            </w:r>
          </w:p>
        </w:tc>
        <w:tc>
          <w:tcPr>
            <w:tcW w:w="3794" w:type="dxa"/>
            <w:tcBorders>
              <w:top w:val="single" w:sz="4" w:space="0" w:color="auto"/>
            </w:tcBorders>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lang w:val="en-US"/>
              </w:rPr>
              <w:t>4</w:t>
            </w:r>
          </w:p>
        </w:tc>
      </w:tr>
      <w:tr w:rsidR="00AD62BD" w:rsidRPr="008D320A" w:rsidTr="001E3156">
        <w:tc>
          <w:tcPr>
            <w:tcW w:w="14601" w:type="dxa"/>
            <w:gridSpan w:val="4"/>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lang w:val="en-US"/>
              </w:rPr>
              <w:t>3. Competitive advantage</w:t>
            </w:r>
          </w:p>
        </w:tc>
      </w:tr>
      <w:tr w:rsidR="00AD62BD" w:rsidRPr="008D320A" w:rsidTr="001E3156">
        <w:tc>
          <w:tcPr>
            <w:tcW w:w="3527"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3.1 Betting on innovation</w:t>
            </w:r>
          </w:p>
        </w:tc>
        <w:tc>
          <w:tcPr>
            <w:tcW w:w="3640"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There are innovations, and they are implementable</w:t>
            </w:r>
          </w:p>
        </w:tc>
        <w:tc>
          <w:tcPr>
            <w:tcW w:w="3640"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There are innovations, but their implementation requires time, effort and investment</w:t>
            </w:r>
          </w:p>
        </w:tc>
        <w:tc>
          <w:tcPr>
            <w:tcW w:w="3794"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Innovations are non-essential</w:t>
            </w:r>
          </w:p>
        </w:tc>
      </w:tr>
      <w:tr w:rsidR="00AD62BD" w:rsidRPr="00702B81" w:rsidTr="001E3156">
        <w:tc>
          <w:tcPr>
            <w:tcW w:w="3527"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3.2 Betting on cost reduction rate</w:t>
            </w:r>
          </w:p>
        </w:tc>
        <w:tc>
          <w:tcPr>
            <w:tcW w:w="3640"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Costs can be kept under control</w:t>
            </w:r>
          </w:p>
        </w:tc>
        <w:tc>
          <w:tcPr>
            <w:tcW w:w="3640"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There is a possibility of a slight increase in costs, which requires increased control</w:t>
            </w:r>
          </w:p>
        </w:tc>
        <w:tc>
          <w:tcPr>
            <w:tcW w:w="3794"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There is a possibility of uncontrolled growth in costs</w:t>
            </w:r>
          </w:p>
        </w:tc>
      </w:tr>
      <w:tr w:rsidR="00AD62BD" w:rsidRPr="00702B81" w:rsidTr="001E3156">
        <w:tc>
          <w:tcPr>
            <w:tcW w:w="3527"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3.3 Betting on product/service quality</w:t>
            </w:r>
          </w:p>
        </w:tc>
        <w:tc>
          <w:tcPr>
            <w:tcW w:w="3640"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Product/service quality is high and it will be the main competitive advantage</w:t>
            </w:r>
          </w:p>
        </w:tc>
        <w:tc>
          <w:tcPr>
            <w:tcW w:w="3640"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Product/service quality is normal</w:t>
            </w:r>
          </w:p>
        </w:tc>
        <w:tc>
          <w:tcPr>
            <w:tcW w:w="3794"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Product or service quality strongly depends on the qualifications of the organization's staff</w:t>
            </w:r>
          </w:p>
        </w:tc>
      </w:tr>
      <w:tr w:rsidR="00AD62BD" w:rsidRPr="00702B81" w:rsidTr="001E3156">
        <w:tc>
          <w:tcPr>
            <w:tcW w:w="3527"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3.4 Betting on network connections and partners</w:t>
            </w:r>
          </w:p>
        </w:tc>
        <w:tc>
          <w:tcPr>
            <w:tcW w:w="3640"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There are networks, and they will be as involved as possible</w:t>
            </w:r>
          </w:p>
        </w:tc>
        <w:tc>
          <w:tcPr>
            <w:tcW w:w="3640"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There are networks and their potential can sometimes be used</w:t>
            </w:r>
          </w:p>
        </w:tc>
        <w:tc>
          <w:tcPr>
            <w:tcW w:w="3794"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Networks are weak and cannot be trusted</w:t>
            </w:r>
          </w:p>
        </w:tc>
      </w:tr>
      <w:tr w:rsidR="00AD62BD" w:rsidRPr="00702B81" w:rsidTr="001E3156">
        <w:tc>
          <w:tcPr>
            <w:tcW w:w="3527"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noProof/>
                <w:sz w:val="28"/>
                <w:szCs w:val="28"/>
                <w:lang w:eastAsia="ru-RU"/>
              </w:rPr>
              <mc:AlternateContent>
                <mc:Choice Requires="wps">
                  <w:drawing>
                    <wp:anchor distT="45720" distB="45720" distL="114300" distR="114300" simplePos="0" relativeHeight="251672576" behindDoc="0" locked="0" layoutInCell="1" allowOverlap="1" wp14:anchorId="689B91D5" wp14:editId="3336894C">
                      <wp:simplePos x="0" y="0"/>
                      <wp:positionH relativeFrom="column">
                        <wp:posOffset>-521335</wp:posOffset>
                      </wp:positionH>
                      <wp:positionV relativeFrom="paragraph">
                        <wp:posOffset>57785</wp:posOffset>
                      </wp:positionV>
                      <wp:extent cx="390525" cy="314325"/>
                      <wp:effectExtent l="0" t="0" r="9525" b="9525"/>
                      <wp:wrapNone/>
                      <wp:docPr id="9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390525" cy="314325"/>
                              </a:xfrm>
                              <a:prstGeom prst="rect">
                                <a:avLst/>
                              </a:prstGeom>
                              <a:solidFill>
                                <a:srgbClr val="FFFFFF"/>
                              </a:solidFill>
                              <a:ln w="9525">
                                <a:noFill/>
                                <a:miter lim="800000"/>
                                <a:headEnd/>
                                <a:tailEnd/>
                              </a:ln>
                            </wps:spPr>
                            <wps:txbx>
                              <w:txbxContent>
                                <w:p w:rsidR="00C41CEF" w:rsidRPr="00C62BA7" w:rsidRDefault="00E160B2" w:rsidP="00AD62BD">
                                  <w:pPr>
                                    <w:rPr>
                                      <w:rFonts w:ascii="Times New Roman" w:hAnsi="Times New Roman" w:cs="Times New Roman"/>
                                      <w:sz w:val="24"/>
                                      <w:szCs w:val="24"/>
                                    </w:rPr>
                                  </w:pPr>
                                  <w:r>
                                    <w:rPr>
                                      <w:rFonts w:ascii="Times New Roman" w:hAnsi="Times New Roman" w:cs="Times New Roman"/>
                                      <w:sz w:val="24"/>
                                      <w:szCs w:val="24"/>
                                    </w:rPr>
                                    <w:t>56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6" type="#_x0000_t202" style="position:absolute;left:0;text-align:left;margin-left:-41.05pt;margin-top:4.55pt;width:30.75pt;height:24.75pt;rotation:90;z-index:251672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" stroked="f">
                      <v:textbox>
                        <w:txbxContent>
                          <w:p w:rsidR="00C41CEF" w:rsidRPr="00C62BA7" w:rsidRDefault="00E160B2" w:rsidP="00AD62BD">
                            <w:pPr>
                              <w:rPr>
                                <w:rFonts w:ascii="Times New Roman" w:hAnsi="Times New Roman" w:cs="Times New Roman"/>
                                <w:sz w:val="24"/>
                                <w:szCs w:val="24"/>
                              </w:rPr>
                            </w:pPr>
                            <w:r>
                              <w:rPr>
                                <w:rFonts w:ascii="Times New Roman" w:hAnsi="Times New Roman" w:cs="Times New Roman"/>
                                <w:sz w:val="24"/>
                                <w:szCs w:val="24"/>
                              </w:rPr>
                              <w:t>56</w:t>
                            </w:r>
                          </w:p>
                        </w:txbxContent>
                      </v:textbox>
                    </v:shape>
                  </w:pict>
                </mc:Fallback>
              </mc:AlternateContent>
            </w:r>
            <w:r w:rsidRPr="008D320A">
              <w:rPr>
                <w:rFonts w:ascii="Times New Roman" w:hAnsi="Times New Roman" w:cs="Times New Roman"/>
                <w:sz w:val="24"/>
                <w:szCs w:val="24"/>
                <w:lang w:val="en-US"/>
              </w:rPr>
              <w:t>3.5 Betting on top managers</w:t>
            </w:r>
          </w:p>
        </w:tc>
        <w:tc>
          <w:tcPr>
            <w:tcW w:w="3640"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A strong management team capable of calculating and preventing all risks</w:t>
            </w:r>
          </w:p>
        </w:tc>
        <w:tc>
          <w:tcPr>
            <w:tcW w:w="3640"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Management team needs to improve their skills</w:t>
            </w:r>
          </w:p>
        </w:tc>
        <w:tc>
          <w:tcPr>
            <w:tcW w:w="3794"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Management team may need to be changed</w:t>
            </w:r>
          </w:p>
        </w:tc>
      </w:tr>
      <w:tr w:rsidR="00AD62BD" w:rsidRPr="008D320A" w:rsidTr="001E3156">
        <w:tc>
          <w:tcPr>
            <w:tcW w:w="14601" w:type="dxa"/>
            <w:gridSpan w:val="4"/>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lang w:val="en-US"/>
              </w:rPr>
              <w:t>4. Business model’s potential sustainability</w:t>
            </w:r>
          </w:p>
        </w:tc>
      </w:tr>
      <w:tr w:rsidR="00AD62BD" w:rsidRPr="00702B81" w:rsidTr="001E3156">
        <w:tc>
          <w:tcPr>
            <w:tcW w:w="3527"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4.1 Availability of material and non-material resources to start the project</w:t>
            </w:r>
          </w:p>
        </w:tc>
        <w:tc>
          <w:tcPr>
            <w:tcW w:w="3640"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All resources are available</w:t>
            </w:r>
          </w:p>
        </w:tc>
        <w:tc>
          <w:tcPr>
            <w:tcW w:w="3640"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There is about half of the resources</w:t>
            </w:r>
          </w:p>
        </w:tc>
        <w:tc>
          <w:tcPr>
            <w:tcW w:w="3794"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There are almost no resources</w:t>
            </w:r>
          </w:p>
        </w:tc>
      </w:tr>
      <w:tr w:rsidR="00AD62BD" w:rsidRPr="00702B81" w:rsidTr="001E3156">
        <w:tc>
          <w:tcPr>
            <w:tcW w:w="3527"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4.2 Investment adequacy</w:t>
            </w:r>
          </w:p>
        </w:tc>
        <w:tc>
          <w:tcPr>
            <w:tcW w:w="3640"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Investment is only enough for the first cycle</w:t>
            </w:r>
          </w:p>
        </w:tc>
        <w:tc>
          <w:tcPr>
            <w:tcW w:w="3640"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Investment is only enough for the first cycle</w:t>
            </w:r>
          </w:p>
        </w:tc>
        <w:tc>
          <w:tcPr>
            <w:tcW w:w="3794"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Investment is not enough even for the first cycle</w:t>
            </w:r>
          </w:p>
        </w:tc>
      </w:tr>
      <w:tr w:rsidR="00AD62BD" w:rsidRPr="008D320A" w:rsidTr="001E3156">
        <w:tc>
          <w:tcPr>
            <w:tcW w:w="3527"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4.3 Long-term demand</w:t>
            </w:r>
          </w:p>
        </w:tc>
        <w:tc>
          <w:tcPr>
            <w:tcW w:w="3640"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Probability is high:</w:t>
            </w:r>
          </w:p>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1,0 − 0,7 + −0,05</w:t>
            </w:r>
          </w:p>
        </w:tc>
        <w:tc>
          <w:tcPr>
            <w:tcW w:w="3640"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Probability is average:</w:t>
            </w:r>
          </w:p>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0,65 − 0,4 + −0,05</w:t>
            </w:r>
          </w:p>
        </w:tc>
        <w:tc>
          <w:tcPr>
            <w:tcW w:w="3794"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Probability is low:</w:t>
            </w:r>
          </w:p>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0,35 − 0</w:t>
            </w:r>
          </w:p>
        </w:tc>
      </w:tr>
      <w:tr w:rsidR="00AD62BD" w:rsidRPr="00702B81" w:rsidTr="001E3156">
        <w:tc>
          <w:tcPr>
            <w:tcW w:w="3527"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4.4 Income generation scheme</w:t>
            </w:r>
          </w:p>
        </w:tc>
        <w:tc>
          <w:tcPr>
            <w:tcW w:w="3640"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Income generation scheme works in the long term</w:t>
            </w:r>
          </w:p>
        </w:tc>
        <w:tc>
          <w:tcPr>
            <w:tcW w:w="3640"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There is an income generating scheme, but the income stability is not expected</w:t>
            </w:r>
          </w:p>
        </w:tc>
        <w:tc>
          <w:tcPr>
            <w:tcW w:w="3794"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Income generation scheme requires testing</w:t>
            </w:r>
          </w:p>
        </w:tc>
      </w:tr>
      <w:tr w:rsidR="00AD62BD" w:rsidRPr="00702B81" w:rsidTr="001E3156">
        <w:tc>
          <w:tcPr>
            <w:tcW w:w="3527"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4.5 Marketing program quality</w:t>
            </w:r>
          </w:p>
        </w:tc>
        <w:tc>
          <w:tcPr>
            <w:tcW w:w="3640"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There is a marketing program for the medium term</w:t>
            </w:r>
          </w:p>
        </w:tc>
        <w:tc>
          <w:tcPr>
            <w:tcW w:w="3640"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Events are planned only for the near future</w:t>
            </w:r>
          </w:p>
        </w:tc>
        <w:tc>
          <w:tcPr>
            <w:tcW w:w="3794"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There is no clear marketing program</w:t>
            </w:r>
          </w:p>
        </w:tc>
      </w:tr>
      <w:tr w:rsidR="00AD62BD" w:rsidRPr="00702B81" w:rsidTr="001E3156">
        <w:tc>
          <w:tcPr>
            <w:tcW w:w="14601" w:type="dxa"/>
            <w:gridSpan w:val="4"/>
          </w:tcPr>
          <w:p w:rsidR="00AD62BD" w:rsidRPr="008D320A" w:rsidRDefault="00AD62BD" w:rsidP="008C2F29">
            <w:pPr>
              <w:spacing w:after="0" w:line="240" w:lineRule="auto"/>
              <w:jc w:val="both"/>
              <w:rPr>
                <w:rFonts w:ascii="Times New Roman" w:hAnsi="Times New Roman" w:cs="Times New Roman"/>
                <w:lang w:val="en-US"/>
              </w:rPr>
            </w:pPr>
            <w:r w:rsidRPr="008D320A">
              <w:rPr>
                <w:rFonts w:ascii="Times New Roman" w:hAnsi="Times New Roman" w:cs="Times New Roman"/>
                <w:lang w:val="en-US"/>
              </w:rPr>
              <w:t xml:space="preserve">          Note: Prepared by the authors</w:t>
            </w:r>
          </w:p>
        </w:tc>
      </w:tr>
    </w:tbl>
    <w:p w:rsidR="00AD62BD" w:rsidRPr="008D320A" w:rsidRDefault="00AD62BD" w:rsidP="00AD62BD">
      <w:pPr>
        <w:spacing w:after="0" w:line="240" w:lineRule="auto"/>
        <w:rPr>
          <w:rFonts w:ascii="Times New Roman" w:hAnsi="Times New Roman" w:cs="Times New Roman"/>
          <w:sz w:val="28"/>
          <w:szCs w:val="28"/>
          <w:lang w:val="en-US"/>
        </w:rPr>
      </w:pPr>
      <w:r w:rsidRPr="008D320A">
        <w:rPr>
          <w:rFonts w:ascii="Times New Roman" w:hAnsi="Times New Roman" w:cs="Times New Roman"/>
          <w:noProof/>
          <w:sz w:val="28"/>
          <w:szCs w:val="28"/>
          <w:lang w:eastAsia="ru-RU"/>
        </w:rPr>
        <mc:AlternateContent>
          <mc:Choice Requires="wps">
            <w:drawing>
              <wp:anchor distT="45720" distB="45720" distL="114300" distR="114300" simplePos="0" relativeHeight="251676672" behindDoc="0" locked="0" layoutInCell="1" allowOverlap="1" wp14:anchorId="006BD575" wp14:editId="43E897CF">
                <wp:simplePos x="0" y="0"/>
                <wp:positionH relativeFrom="column">
                  <wp:posOffset>4559506</wp:posOffset>
                </wp:positionH>
                <wp:positionV relativeFrom="paragraph">
                  <wp:posOffset>207810</wp:posOffset>
                </wp:positionV>
                <wp:extent cx="390525" cy="314325"/>
                <wp:effectExtent l="0" t="0" r="9525" b="9525"/>
                <wp:wrapNone/>
                <wp:docPr id="23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390525" cy="314325"/>
                        </a:xfrm>
                        <a:prstGeom prst="rect">
                          <a:avLst/>
                        </a:prstGeom>
                        <a:solidFill>
                          <a:srgbClr val="FFFFFF"/>
                        </a:solidFill>
                        <a:ln w="9525">
                          <a:noFill/>
                          <a:miter lim="800000"/>
                          <a:headEnd/>
                          <a:tailEnd/>
                        </a:ln>
                      </wps:spPr>
                      <wps:txbx>
                        <w:txbxContent>
                          <w:p w:rsidR="00C41CEF" w:rsidRPr="00C62BA7" w:rsidRDefault="00C41CEF" w:rsidP="00AD62BD">
                            <w:pPr>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7" type="#_x0000_t202" style="position:absolute;margin-left:359pt;margin-top:16.35pt;width:30.75pt;height:24.75pt;rotation:90;z-index:251676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" stroked="f">
                <v:textbox>
                  <w:txbxContent>
                    <w:p w:rsidR="00C41CEF" w:rsidRPr="00C62BA7" w:rsidRDefault="00C41CEF" w:rsidP="00AD62BD">
                      <w:pPr>
                        <w:rPr>
                          <w:rFonts w:ascii="Times New Roman" w:hAnsi="Times New Roman" w:cs="Times New Roman"/>
                          <w:sz w:val="24"/>
                          <w:szCs w:val="24"/>
                        </w:rPr>
                      </w:pPr>
                    </w:p>
                  </w:txbxContent>
                </v:textbox>
              </v:shape>
            </w:pict>
          </mc:Fallback>
        </mc:AlternateContent>
      </w:r>
    </w:p>
    <w:p w:rsidR="00AD62BD" w:rsidRPr="008D320A" w:rsidRDefault="00AD62BD" w:rsidP="00AD62BD">
      <w:pPr>
        <w:rPr>
          <w:lang w:val="en-US"/>
        </w:rPr>
        <w:sectPr w:rsidR="00AD62BD" w:rsidRPr="008D320A" w:rsidSect="001E3156">
          <w:pgSz w:w="16838" w:h="11906" w:orient="landscape"/>
          <w:pgMar w:top="1702" w:right="851" w:bottom="851" w:left="1134" w:header="709" w:footer="709" w:gutter="0"/>
          <w:cols w:space="708"/>
          <w:docGrid w:linePitch="360"/>
        </w:sectPr>
      </w:pPr>
    </w:p>
    <w:p w:rsidR="00AD62BD" w:rsidRPr="008D320A" w:rsidRDefault="00AD62BD" w:rsidP="00AD62BD">
      <w:pPr>
        <w:spacing w:after="0" w:line="240" w:lineRule="auto"/>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lastRenderedPageBreak/>
        <w:t xml:space="preserve">Table </w:t>
      </w:r>
      <w:r w:rsidRPr="008D320A">
        <w:rPr>
          <w:rFonts w:ascii="Times New Roman" w:hAnsi="Times New Roman" w:cs="Times New Roman"/>
          <w:sz w:val="28"/>
          <w:szCs w:val="28"/>
        </w:rPr>
        <w:t>С</w:t>
      </w:r>
      <w:r w:rsidRPr="008D320A">
        <w:rPr>
          <w:rFonts w:ascii="Times New Roman" w:hAnsi="Times New Roman" w:cs="Times New Roman"/>
          <w:sz w:val="28"/>
          <w:szCs w:val="28"/>
          <w:lang w:val="en-US"/>
        </w:rPr>
        <w:t>.3 - Sport Concept business model development: Strategic assessment</w:t>
      </w:r>
    </w:p>
    <w:p w:rsidR="00AD62BD" w:rsidRPr="008D320A" w:rsidRDefault="00AD62BD" w:rsidP="00AD62BD">
      <w:pPr>
        <w:spacing w:after="0" w:line="240" w:lineRule="auto"/>
        <w:jc w:val="both"/>
        <w:rPr>
          <w:rFonts w:ascii="Times New Roman" w:hAnsi="Times New Roman" w:cs="Times New Roman"/>
          <w:sz w:val="28"/>
          <w:szCs w:val="28"/>
          <w:lang w:val="en-US"/>
        </w:rPr>
      </w:pPr>
    </w:p>
    <w:tbl>
      <w:tblPr>
        <w:tblStyle w:val="a8"/>
        <w:tblW w:w="0" w:type="auto"/>
        <w:tblLook w:val="04A0" w:firstRow="1" w:lastRow="0" w:firstColumn="1" w:lastColumn="0" w:noHBand="0" w:noVBand="1"/>
      </w:tblPr>
      <w:tblGrid>
        <w:gridCol w:w="5353"/>
        <w:gridCol w:w="1415"/>
        <w:gridCol w:w="1133"/>
        <w:gridCol w:w="1268"/>
      </w:tblGrid>
      <w:tr w:rsidR="00AD62BD" w:rsidRPr="008D320A" w:rsidTr="001E3156">
        <w:tc>
          <w:tcPr>
            <w:tcW w:w="5353" w:type="dxa"/>
            <w:vMerge w:val="restart"/>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lang w:val="en-US"/>
              </w:rPr>
              <w:t>Criteria</w:t>
            </w:r>
          </w:p>
        </w:tc>
        <w:tc>
          <w:tcPr>
            <w:tcW w:w="3816" w:type="dxa"/>
            <w:gridSpan w:val="3"/>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lang w:val="en-US"/>
              </w:rPr>
              <w:t>Indicator value scale</w:t>
            </w:r>
          </w:p>
        </w:tc>
      </w:tr>
      <w:tr w:rsidR="00AD62BD" w:rsidRPr="008D320A" w:rsidTr="001E3156">
        <w:tc>
          <w:tcPr>
            <w:tcW w:w="5353" w:type="dxa"/>
            <w:vMerge/>
          </w:tcPr>
          <w:p w:rsidR="00AD62BD" w:rsidRPr="008D320A" w:rsidRDefault="00AD62BD" w:rsidP="008C2F29">
            <w:pPr>
              <w:spacing w:after="0" w:line="240" w:lineRule="auto"/>
              <w:jc w:val="both"/>
              <w:rPr>
                <w:rFonts w:ascii="Times New Roman" w:hAnsi="Times New Roman" w:cs="Times New Roman"/>
                <w:sz w:val="24"/>
                <w:szCs w:val="24"/>
                <w:lang w:val="en-US"/>
              </w:rPr>
            </w:pPr>
          </w:p>
        </w:tc>
        <w:tc>
          <w:tcPr>
            <w:tcW w:w="1415"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lang w:val="en-US"/>
              </w:rPr>
              <w:t>Maximum</w:t>
            </w:r>
          </w:p>
        </w:tc>
        <w:tc>
          <w:tcPr>
            <w:tcW w:w="1133"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lang w:val="en-US"/>
              </w:rPr>
              <w:t>Average</w:t>
            </w:r>
          </w:p>
        </w:tc>
        <w:tc>
          <w:tcPr>
            <w:tcW w:w="1268"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lang w:val="en-US"/>
              </w:rPr>
              <w:t>Minimum</w:t>
            </w:r>
          </w:p>
        </w:tc>
      </w:tr>
      <w:tr w:rsidR="00AD62BD" w:rsidRPr="008D320A" w:rsidTr="001E3156">
        <w:tc>
          <w:tcPr>
            <w:tcW w:w="5353"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lang w:val="en-US"/>
              </w:rPr>
              <w:t>1. Social potential</w:t>
            </w:r>
          </w:p>
        </w:tc>
        <w:tc>
          <w:tcPr>
            <w:tcW w:w="1415"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p>
        </w:tc>
        <w:tc>
          <w:tcPr>
            <w:tcW w:w="1133"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p>
        </w:tc>
        <w:tc>
          <w:tcPr>
            <w:tcW w:w="1268"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p>
        </w:tc>
      </w:tr>
      <w:tr w:rsidR="00AD62BD" w:rsidRPr="008D320A" w:rsidTr="001E3156">
        <w:tc>
          <w:tcPr>
            <w:tcW w:w="5353"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1.1 Social problem</w:t>
            </w:r>
          </w:p>
        </w:tc>
        <w:tc>
          <w:tcPr>
            <w:tcW w:w="1415" w:type="dxa"/>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rPr>
              <w:t>+</w:t>
            </w:r>
          </w:p>
        </w:tc>
        <w:tc>
          <w:tcPr>
            <w:tcW w:w="1133" w:type="dxa"/>
          </w:tcPr>
          <w:p w:rsidR="00AD62BD" w:rsidRPr="008D320A" w:rsidRDefault="00AD62BD" w:rsidP="008C2F29">
            <w:pPr>
              <w:spacing w:after="0" w:line="240" w:lineRule="auto"/>
              <w:jc w:val="center"/>
              <w:rPr>
                <w:rFonts w:ascii="Times New Roman" w:hAnsi="Times New Roman" w:cs="Times New Roman"/>
                <w:sz w:val="24"/>
                <w:szCs w:val="24"/>
                <w:lang w:val="en-US"/>
              </w:rPr>
            </w:pPr>
          </w:p>
        </w:tc>
        <w:tc>
          <w:tcPr>
            <w:tcW w:w="1268" w:type="dxa"/>
          </w:tcPr>
          <w:p w:rsidR="00AD62BD" w:rsidRPr="008D320A" w:rsidRDefault="00AD62BD" w:rsidP="008C2F29">
            <w:pPr>
              <w:spacing w:after="0" w:line="240" w:lineRule="auto"/>
              <w:jc w:val="center"/>
              <w:rPr>
                <w:rFonts w:ascii="Times New Roman" w:hAnsi="Times New Roman" w:cs="Times New Roman"/>
                <w:sz w:val="24"/>
                <w:szCs w:val="24"/>
                <w:lang w:val="en-US"/>
              </w:rPr>
            </w:pPr>
          </w:p>
        </w:tc>
      </w:tr>
      <w:tr w:rsidR="00AD62BD" w:rsidRPr="008D320A" w:rsidTr="001E3156">
        <w:tc>
          <w:tcPr>
            <w:tcW w:w="5353"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1.2 Social performance</w:t>
            </w:r>
          </w:p>
        </w:tc>
        <w:tc>
          <w:tcPr>
            <w:tcW w:w="1415" w:type="dxa"/>
          </w:tcPr>
          <w:p w:rsidR="00AD62BD" w:rsidRPr="008D320A" w:rsidRDefault="00AD62BD" w:rsidP="008C2F29">
            <w:pPr>
              <w:spacing w:after="0" w:line="240" w:lineRule="auto"/>
              <w:jc w:val="center"/>
              <w:rPr>
                <w:rFonts w:ascii="Times New Roman" w:hAnsi="Times New Roman" w:cs="Times New Roman"/>
                <w:sz w:val="24"/>
                <w:szCs w:val="24"/>
                <w:lang w:val="en-US"/>
              </w:rPr>
            </w:pPr>
          </w:p>
        </w:tc>
        <w:tc>
          <w:tcPr>
            <w:tcW w:w="1133" w:type="dxa"/>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rPr>
              <w:t>+</w:t>
            </w:r>
          </w:p>
        </w:tc>
        <w:tc>
          <w:tcPr>
            <w:tcW w:w="1268" w:type="dxa"/>
          </w:tcPr>
          <w:p w:rsidR="00AD62BD" w:rsidRPr="008D320A" w:rsidRDefault="00AD62BD" w:rsidP="008C2F29">
            <w:pPr>
              <w:spacing w:after="0" w:line="240" w:lineRule="auto"/>
              <w:jc w:val="center"/>
              <w:rPr>
                <w:rFonts w:ascii="Times New Roman" w:hAnsi="Times New Roman" w:cs="Times New Roman"/>
                <w:sz w:val="24"/>
                <w:szCs w:val="24"/>
                <w:lang w:val="en-US"/>
              </w:rPr>
            </w:pPr>
          </w:p>
        </w:tc>
      </w:tr>
      <w:tr w:rsidR="00AD62BD" w:rsidRPr="008D320A" w:rsidTr="001E3156">
        <w:tc>
          <w:tcPr>
            <w:tcW w:w="5353"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1.3 Support for the local community</w:t>
            </w:r>
          </w:p>
        </w:tc>
        <w:tc>
          <w:tcPr>
            <w:tcW w:w="1415" w:type="dxa"/>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rPr>
              <w:t>+</w:t>
            </w:r>
          </w:p>
        </w:tc>
        <w:tc>
          <w:tcPr>
            <w:tcW w:w="1133" w:type="dxa"/>
          </w:tcPr>
          <w:p w:rsidR="00AD62BD" w:rsidRPr="008D320A" w:rsidRDefault="00AD62BD" w:rsidP="008C2F29">
            <w:pPr>
              <w:spacing w:after="0" w:line="240" w:lineRule="auto"/>
              <w:jc w:val="center"/>
              <w:rPr>
                <w:rFonts w:ascii="Times New Roman" w:hAnsi="Times New Roman" w:cs="Times New Roman"/>
                <w:sz w:val="24"/>
                <w:szCs w:val="24"/>
                <w:lang w:val="en-US"/>
              </w:rPr>
            </w:pPr>
          </w:p>
        </w:tc>
        <w:tc>
          <w:tcPr>
            <w:tcW w:w="1268" w:type="dxa"/>
          </w:tcPr>
          <w:p w:rsidR="00AD62BD" w:rsidRPr="008D320A" w:rsidRDefault="00AD62BD" w:rsidP="008C2F29">
            <w:pPr>
              <w:spacing w:after="0" w:line="240" w:lineRule="auto"/>
              <w:jc w:val="center"/>
              <w:rPr>
                <w:rFonts w:ascii="Times New Roman" w:hAnsi="Times New Roman" w:cs="Times New Roman"/>
                <w:sz w:val="24"/>
                <w:szCs w:val="24"/>
                <w:lang w:val="en-US"/>
              </w:rPr>
            </w:pPr>
          </w:p>
        </w:tc>
      </w:tr>
      <w:tr w:rsidR="00AD62BD" w:rsidRPr="008D320A" w:rsidTr="001E3156">
        <w:tc>
          <w:tcPr>
            <w:tcW w:w="5353"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1.4 Compliance with the social mission</w:t>
            </w:r>
          </w:p>
        </w:tc>
        <w:tc>
          <w:tcPr>
            <w:tcW w:w="1415" w:type="dxa"/>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rPr>
              <w:t>+</w:t>
            </w:r>
          </w:p>
        </w:tc>
        <w:tc>
          <w:tcPr>
            <w:tcW w:w="1133" w:type="dxa"/>
          </w:tcPr>
          <w:p w:rsidR="00AD62BD" w:rsidRPr="008D320A" w:rsidRDefault="00AD62BD" w:rsidP="008C2F29">
            <w:pPr>
              <w:spacing w:after="0" w:line="240" w:lineRule="auto"/>
              <w:jc w:val="center"/>
              <w:rPr>
                <w:rFonts w:ascii="Times New Roman" w:hAnsi="Times New Roman" w:cs="Times New Roman"/>
                <w:sz w:val="24"/>
                <w:szCs w:val="24"/>
                <w:lang w:val="en-US"/>
              </w:rPr>
            </w:pPr>
          </w:p>
        </w:tc>
        <w:tc>
          <w:tcPr>
            <w:tcW w:w="1268" w:type="dxa"/>
          </w:tcPr>
          <w:p w:rsidR="00AD62BD" w:rsidRPr="008D320A" w:rsidRDefault="00AD62BD" w:rsidP="008C2F29">
            <w:pPr>
              <w:spacing w:after="0" w:line="240" w:lineRule="auto"/>
              <w:jc w:val="center"/>
              <w:rPr>
                <w:rFonts w:ascii="Times New Roman" w:hAnsi="Times New Roman" w:cs="Times New Roman"/>
                <w:sz w:val="24"/>
                <w:szCs w:val="24"/>
                <w:lang w:val="en-US"/>
              </w:rPr>
            </w:pPr>
          </w:p>
        </w:tc>
      </w:tr>
      <w:tr w:rsidR="00AD62BD" w:rsidRPr="008D320A" w:rsidTr="001E3156">
        <w:tc>
          <w:tcPr>
            <w:tcW w:w="5353"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1.5 Barriers to the acquisition of social values</w:t>
            </w:r>
          </w:p>
        </w:tc>
        <w:tc>
          <w:tcPr>
            <w:tcW w:w="1415" w:type="dxa"/>
          </w:tcPr>
          <w:p w:rsidR="00AD62BD" w:rsidRPr="008D320A" w:rsidRDefault="00AD62BD" w:rsidP="008C2F29">
            <w:pPr>
              <w:spacing w:after="0" w:line="240" w:lineRule="auto"/>
              <w:jc w:val="center"/>
              <w:rPr>
                <w:rFonts w:ascii="Times New Roman" w:hAnsi="Times New Roman" w:cs="Times New Roman"/>
                <w:sz w:val="24"/>
                <w:szCs w:val="24"/>
                <w:lang w:val="en-US"/>
              </w:rPr>
            </w:pPr>
          </w:p>
        </w:tc>
        <w:tc>
          <w:tcPr>
            <w:tcW w:w="1133" w:type="dxa"/>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rPr>
              <w:t>+</w:t>
            </w:r>
          </w:p>
        </w:tc>
        <w:tc>
          <w:tcPr>
            <w:tcW w:w="1268" w:type="dxa"/>
          </w:tcPr>
          <w:p w:rsidR="00AD62BD" w:rsidRPr="008D320A" w:rsidRDefault="00AD62BD" w:rsidP="008C2F29">
            <w:pPr>
              <w:spacing w:after="0" w:line="240" w:lineRule="auto"/>
              <w:jc w:val="center"/>
              <w:rPr>
                <w:rFonts w:ascii="Times New Roman" w:hAnsi="Times New Roman" w:cs="Times New Roman"/>
                <w:sz w:val="24"/>
                <w:szCs w:val="24"/>
                <w:lang w:val="en-US"/>
              </w:rPr>
            </w:pPr>
          </w:p>
        </w:tc>
      </w:tr>
      <w:tr w:rsidR="00AD62BD" w:rsidRPr="008D320A" w:rsidTr="001E3156">
        <w:tc>
          <w:tcPr>
            <w:tcW w:w="5353"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Total</w:t>
            </w:r>
          </w:p>
        </w:tc>
        <w:tc>
          <w:tcPr>
            <w:tcW w:w="1415"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rPr>
              <w:t>3</w:t>
            </w:r>
          </w:p>
        </w:tc>
        <w:tc>
          <w:tcPr>
            <w:tcW w:w="1133"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rPr>
              <w:t>2</w:t>
            </w:r>
          </w:p>
        </w:tc>
        <w:tc>
          <w:tcPr>
            <w:tcW w:w="1268"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rPr>
              <w:t>0</w:t>
            </w:r>
          </w:p>
        </w:tc>
      </w:tr>
      <w:tr w:rsidR="00AD62BD" w:rsidRPr="008D320A" w:rsidTr="001E3156">
        <w:tc>
          <w:tcPr>
            <w:tcW w:w="5353"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lang w:val="en-US"/>
              </w:rPr>
              <w:t>2. Market potential</w:t>
            </w:r>
          </w:p>
        </w:tc>
        <w:tc>
          <w:tcPr>
            <w:tcW w:w="1415"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p>
        </w:tc>
        <w:tc>
          <w:tcPr>
            <w:tcW w:w="1133"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p>
        </w:tc>
        <w:tc>
          <w:tcPr>
            <w:tcW w:w="1268"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p>
        </w:tc>
      </w:tr>
      <w:tr w:rsidR="00AD62BD" w:rsidRPr="008D320A" w:rsidTr="001E3156">
        <w:tc>
          <w:tcPr>
            <w:tcW w:w="5353"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2.1 Availability of demand</w:t>
            </w:r>
          </w:p>
        </w:tc>
        <w:tc>
          <w:tcPr>
            <w:tcW w:w="1415" w:type="dxa"/>
          </w:tcPr>
          <w:p w:rsidR="00AD62BD" w:rsidRPr="008D320A" w:rsidRDefault="00AD62BD" w:rsidP="008C2F29">
            <w:pPr>
              <w:spacing w:after="0" w:line="240" w:lineRule="auto"/>
              <w:jc w:val="center"/>
              <w:rPr>
                <w:rFonts w:ascii="Times New Roman" w:hAnsi="Times New Roman" w:cs="Times New Roman"/>
                <w:sz w:val="24"/>
                <w:szCs w:val="24"/>
                <w:lang w:val="en-US"/>
              </w:rPr>
            </w:pPr>
          </w:p>
        </w:tc>
        <w:tc>
          <w:tcPr>
            <w:tcW w:w="1133" w:type="dxa"/>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rPr>
              <w:t>+</w:t>
            </w:r>
          </w:p>
        </w:tc>
        <w:tc>
          <w:tcPr>
            <w:tcW w:w="1268" w:type="dxa"/>
          </w:tcPr>
          <w:p w:rsidR="00AD62BD" w:rsidRPr="008D320A" w:rsidRDefault="00AD62BD" w:rsidP="008C2F29">
            <w:pPr>
              <w:spacing w:after="0" w:line="240" w:lineRule="auto"/>
              <w:jc w:val="center"/>
              <w:rPr>
                <w:rFonts w:ascii="Times New Roman" w:hAnsi="Times New Roman" w:cs="Times New Roman"/>
                <w:sz w:val="24"/>
                <w:szCs w:val="24"/>
                <w:lang w:val="en-US"/>
              </w:rPr>
            </w:pPr>
          </w:p>
        </w:tc>
      </w:tr>
      <w:tr w:rsidR="00AD62BD" w:rsidRPr="008D320A" w:rsidTr="001E3156">
        <w:tc>
          <w:tcPr>
            <w:tcW w:w="5353"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2.2 Market niche size</w:t>
            </w:r>
          </w:p>
        </w:tc>
        <w:tc>
          <w:tcPr>
            <w:tcW w:w="1415" w:type="dxa"/>
          </w:tcPr>
          <w:p w:rsidR="00AD62BD" w:rsidRPr="008D320A" w:rsidRDefault="00AD62BD" w:rsidP="008C2F29">
            <w:pPr>
              <w:spacing w:after="0" w:line="240" w:lineRule="auto"/>
              <w:jc w:val="center"/>
              <w:rPr>
                <w:rFonts w:ascii="Times New Roman" w:hAnsi="Times New Roman" w:cs="Times New Roman"/>
                <w:sz w:val="24"/>
                <w:szCs w:val="24"/>
                <w:lang w:val="en-US"/>
              </w:rPr>
            </w:pPr>
          </w:p>
        </w:tc>
        <w:tc>
          <w:tcPr>
            <w:tcW w:w="1133" w:type="dxa"/>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rPr>
              <w:t>+</w:t>
            </w:r>
          </w:p>
        </w:tc>
        <w:tc>
          <w:tcPr>
            <w:tcW w:w="1268" w:type="dxa"/>
          </w:tcPr>
          <w:p w:rsidR="00AD62BD" w:rsidRPr="008D320A" w:rsidRDefault="00AD62BD" w:rsidP="008C2F29">
            <w:pPr>
              <w:spacing w:after="0" w:line="240" w:lineRule="auto"/>
              <w:jc w:val="center"/>
              <w:rPr>
                <w:rFonts w:ascii="Times New Roman" w:hAnsi="Times New Roman" w:cs="Times New Roman"/>
                <w:sz w:val="24"/>
                <w:szCs w:val="24"/>
                <w:lang w:val="en-US"/>
              </w:rPr>
            </w:pPr>
          </w:p>
        </w:tc>
      </w:tr>
      <w:tr w:rsidR="00AD62BD" w:rsidRPr="008D320A" w:rsidTr="001E3156">
        <w:tc>
          <w:tcPr>
            <w:tcW w:w="5353"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2.3 Time frame for implementation</w:t>
            </w:r>
          </w:p>
        </w:tc>
        <w:tc>
          <w:tcPr>
            <w:tcW w:w="1415" w:type="dxa"/>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rPr>
              <w:t>+</w:t>
            </w:r>
          </w:p>
        </w:tc>
        <w:tc>
          <w:tcPr>
            <w:tcW w:w="1133" w:type="dxa"/>
          </w:tcPr>
          <w:p w:rsidR="00AD62BD" w:rsidRPr="008D320A" w:rsidRDefault="00AD62BD" w:rsidP="008C2F29">
            <w:pPr>
              <w:spacing w:after="0" w:line="240" w:lineRule="auto"/>
              <w:jc w:val="center"/>
              <w:rPr>
                <w:rFonts w:ascii="Times New Roman" w:hAnsi="Times New Roman" w:cs="Times New Roman"/>
                <w:sz w:val="24"/>
                <w:szCs w:val="24"/>
                <w:lang w:val="en-US"/>
              </w:rPr>
            </w:pPr>
          </w:p>
        </w:tc>
        <w:tc>
          <w:tcPr>
            <w:tcW w:w="1268" w:type="dxa"/>
          </w:tcPr>
          <w:p w:rsidR="00AD62BD" w:rsidRPr="008D320A" w:rsidRDefault="00AD62BD" w:rsidP="008C2F29">
            <w:pPr>
              <w:spacing w:after="0" w:line="240" w:lineRule="auto"/>
              <w:jc w:val="center"/>
              <w:rPr>
                <w:rFonts w:ascii="Times New Roman" w:hAnsi="Times New Roman" w:cs="Times New Roman"/>
                <w:sz w:val="24"/>
                <w:szCs w:val="24"/>
                <w:lang w:val="en-US"/>
              </w:rPr>
            </w:pPr>
          </w:p>
        </w:tc>
      </w:tr>
      <w:tr w:rsidR="00AD62BD" w:rsidRPr="008D320A" w:rsidTr="001E3156">
        <w:tc>
          <w:tcPr>
            <w:tcW w:w="5353"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2.4.1 Investor interest</w:t>
            </w:r>
          </w:p>
        </w:tc>
        <w:tc>
          <w:tcPr>
            <w:tcW w:w="1415" w:type="dxa"/>
          </w:tcPr>
          <w:p w:rsidR="00AD62BD" w:rsidRPr="008D320A" w:rsidRDefault="00AD62BD" w:rsidP="008C2F29">
            <w:pPr>
              <w:spacing w:after="0" w:line="240" w:lineRule="auto"/>
              <w:jc w:val="center"/>
              <w:rPr>
                <w:rFonts w:ascii="Times New Roman" w:hAnsi="Times New Roman" w:cs="Times New Roman"/>
                <w:sz w:val="24"/>
                <w:szCs w:val="24"/>
                <w:lang w:val="en-US"/>
              </w:rPr>
            </w:pPr>
          </w:p>
        </w:tc>
        <w:tc>
          <w:tcPr>
            <w:tcW w:w="1133" w:type="dxa"/>
          </w:tcPr>
          <w:p w:rsidR="00AD62BD" w:rsidRPr="008D320A" w:rsidRDefault="00AD62BD" w:rsidP="008C2F29">
            <w:pPr>
              <w:spacing w:after="0" w:line="240" w:lineRule="auto"/>
              <w:jc w:val="center"/>
              <w:rPr>
                <w:rFonts w:ascii="Times New Roman" w:hAnsi="Times New Roman" w:cs="Times New Roman"/>
                <w:sz w:val="24"/>
                <w:szCs w:val="24"/>
                <w:lang w:val="en-US"/>
              </w:rPr>
            </w:pPr>
          </w:p>
        </w:tc>
        <w:tc>
          <w:tcPr>
            <w:tcW w:w="1268" w:type="dxa"/>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rPr>
              <w:t>+</w:t>
            </w:r>
          </w:p>
        </w:tc>
      </w:tr>
      <w:tr w:rsidR="00AD62BD" w:rsidRPr="008D320A" w:rsidTr="001E3156">
        <w:tc>
          <w:tcPr>
            <w:tcW w:w="5353"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2.4.2 Investment required to start the project</w:t>
            </w:r>
          </w:p>
        </w:tc>
        <w:tc>
          <w:tcPr>
            <w:tcW w:w="1415" w:type="dxa"/>
          </w:tcPr>
          <w:p w:rsidR="00AD62BD" w:rsidRPr="008D320A" w:rsidRDefault="00AD62BD" w:rsidP="008C2F29">
            <w:pPr>
              <w:spacing w:after="0" w:line="240" w:lineRule="auto"/>
              <w:jc w:val="center"/>
              <w:rPr>
                <w:rFonts w:ascii="Times New Roman" w:hAnsi="Times New Roman" w:cs="Times New Roman"/>
                <w:sz w:val="24"/>
                <w:szCs w:val="24"/>
                <w:lang w:val="en-US"/>
              </w:rPr>
            </w:pPr>
          </w:p>
        </w:tc>
        <w:tc>
          <w:tcPr>
            <w:tcW w:w="1133" w:type="dxa"/>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rPr>
              <w:t>+</w:t>
            </w:r>
          </w:p>
        </w:tc>
        <w:tc>
          <w:tcPr>
            <w:tcW w:w="1268" w:type="dxa"/>
          </w:tcPr>
          <w:p w:rsidR="00AD62BD" w:rsidRPr="008D320A" w:rsidRDefault="00AD62BD" w:rsidP="008C2F29">
            <w:pPr>
              <w:spacing w:after="0" w:line="240" w:lineRule="auto"/>
              <w:jc w:val="center"/>
              <w:rPr>
                <w:rFonts w:ascii="Times New Roman" w:hAnsi="Times New Roman" w:cs="Times New Roman"/>
                <w:sz w:val="24"/>
                <w:szCs w:val="24"/>
                <w:lang w:val="en-US"/>
              </w:rPr>
            </w:pPr>
          </w:p>
        </w:tc>
      </w:tr>
      <w:tr w:rsidR="00AD62BD" w:rsidRPr="008D320A" w:rsidTr="001E3156">
        <w:tc>
          <w:tcPr>
            <w:tcW w:w="5353"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2.5 Market characteristics for the project</w:t>
            </w:r>
          </w:p>
        </w:tc>
        <w:tc>
          <w:tcPr>
            <w:tcW w:w="1415" w:type="dxa"/>
          </w:tcPr>
          <w:p w:rsidR="00AD62BD" w:rsidRPr="008D320A" w:rsidRDefault="00AD62BD" w:rsidP="008C2F29">
            <w:pPr>
              <w:spacing w:after="0" w:line="240" w:lineRule="auto"/>
              <w:jc w:val="center"/>
              <w:rPr>
                <w:rFonts w:ascii="Times New Roman" w:hAnsi="Times New Roman" w:cs="Times New Roman"/>
                <w:sz w:val="24"/>
                <w:szCs w:val="24"/>
                <w:lang w:val="en-US"/>
              </w:rPr>
            </w:pPr>
          </w:p>
        </w:tc>
        <w:tc>
          <w:tcPr>
            <w:tcW w:w="1133" w:type="dxa"/>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rPr>
              <w:t>+</w:t>
            </w:r>
          </w:p>
        </w:tc>
        <w:tc>
          <w:tcPr>
            <w:tcW w:w="1268" w:type="dxa"/>
          </w:tcPr>
          <w:p w:rsidR="00AD62BD" w:rsidRPr="008D320A" w:rsidRDefault="00AD62BD" w:rsidP="008C2F29">
            <w:pPr>
              <w:spacing w:after="0" w:line="240" w:lineRule="auto"/>
              <w:jc w:val="center"/>
              <w:rPr>
                <w:rFonts w:ascii="Times New Roman" w:hAnsi="Times New Roman" w:cs="Times New Roman"/>
                <w:sz w:val="24"/>
                <w:szCs w:val="24"/>
                <w:lang w:val="en-US"/>
              </w:rPr>
            </w:pPr>
          </w:p>
        </w:tc>
      </w:tr>
      <w:tr w:rsidR="00AD62BD" w:rsidRPr="008D320A" w:rsidTr="001E3156">
        <w:tc>
          <w:tcPr>
            <w:tcW w:w="5353"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Total</w:t>
            </w:r>
          </w:p>
        </w:tc>
        <w:tc>
          <w:tcPr>
            <w:tcW w:w="1415"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rPr>
              <w:t>1</w:t>
            </w:r>
          </w:p>
        </w:tc>
        <w:tc>
          <w:tcPr>
            <w:tcW w:w="1133"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rPr>
              <w:t>4</w:t>
            </w:r>
          </w:p>
        </w:tc>
        <w:tc>
          <w:tcPr>
            <w:tcW w:w="1268"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rPr>
              <w:t>1</w:t>
            </w:r>
          </w:p>
        </w:tc>
      </w:tr>
      <w:tr w:rsidR="00AD62BD" w:rsidRPr="008D320A" w:rsidTr="001E3156">
        <w:tc>
          <w:tcPr>
            <w:tcW w:w="5353"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lang w:val="en-US"/>
              </w:rPr>
              <w:t>3. Competitive advantage</w:t>
            </w:r>
          </w:p>
        </w:tc>
        <w:tc>
          <w:tcPr>
            <w:tcW w:w="1415"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p>
        </w:tc>
        <w:tc>
          <w:tcPr>
            <w:tcW w:w="1133"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p>
        </w:tc>
        <w:tc>
          <w:tcPr>
            <w:tcW w:w="1268"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p>
        </w:tc>
      </w:tr>
      <w:tr w:rsidR="00AD62BD" w:rsidRPr="008D320A" w:rsidTr="001E3156">
        <w:tc>
          <w:tcPr>
            <w:tcW w:w="5353"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3.1 Innovation</w:t>
            </w:r>
          </w:p>
        </w:tc>
        <w:tc>
          <w:tcPr>
            <w:tcW w:w="1415" w:type="dxa"/>
          </w:tcPr>
          <w:p w:rsidR="00AD62BD" w:rsidRPr="008D320A" w:rsidRDefault="00AD62BD" w:rsidP="008C2F29">
            <w:pPr>
              <w:spacing w:after="0" w:line="240" w:lineRule="auto"/>
              <w:jc w:val="center"/>
              <w:rPr>
                <w:rFonts w:ascii="Times New Roman" w:hAnsi="Times New Roman" w:cs="Times New Roman"/>
                <w:sz w:val="24"/>
                <w:szCs w:val="24"/>
                <w:lang w:val="en-US"/>
              </w:rPr>
            </w:pPr>
          </w:p>
        </w:tc>
        <w:tc>
          <w:tcPr>
            <w:tcW w:w="1133" w:type="dxa"/>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rPr>
              <w:t>+</w:t>
            </w:r>
          </w:p>
        </w:tc>
        <w:tc>
          <w:tcPr>
            <w:tcW w:w="1268" w:type="dxa"/>
          </w:tcPr>
          <w:p w:rsidR="00AD62BD" w:rsidRPr="008D320A" w:rsidRDefault="00AD62BD" w:rsidP="008C2F29">
            <w:pPr>
              <w:spacing w:after="0" w:line="240" w:lineRule="auto"/>
              <w:jc w:val="center"/>
              <w:rPr>
                <w:rFonts w:ascii="Times New Roman" w:hAnsi="Times New Roman" w:cs="Times New Roman"/>
                <w:sz w:val="24"/>
                <w:szCs w:val="24"/>
                <w:lang w:val="en-US"/>
              </w:rPr>
            </w:pPr>
          </w:p>
        </w:tc>
      </w:tr>
      <w:tr w:rsidR="00AD62BD" w:rsidRPr="008D320A" w:rsidTr="001E3156">
        <w:tc>
          <w:tcPr>
            <w:tcW w:w="5353"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3.2 Costs</w:t>
            </w:r>
          </w:p>
        </w:tc>
        <w:tc>
          <w:tcPr>
            <w:tcW w:w="1415" w:type="dxa"/>
          </w:tcPr>
          <w:p w:rsidR="00AD62BD" w:rsidRPr="008D320A" w:rsidRDefault="00AD62BD" w:rsidP="008C2F29">
            <w:pPr>
              <w:spacing w:after="0" w:line="240" w:lineRule="auto"/>
              <w:jc w:val="center"/>
              <w:rPr>
                <w:rFonts w:ascii="Times New Roman" w:hAnsi="Times New Roman" w:cs="Times New Roman"/>
                <w:sz w:val="24"/>
                <w:szCs w:val="24"/>
                <w:lang w:val="en-US"/>
              </w:rPr>
            </w:pPr>
          </w:p>
        </w:tc>
        <w:tc>
          <w:tcPr>
            <w:tcW w:w="1133" w:type="dxa"/>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rPr>
              <w:t>+</w:t>
            </w:r>
          </w:p>
        </w:tc>
        <w:tc>
          <w:tcPr>
            <w:tcW w:w="1268" w:type="dxa"/>
          </w:tcPr>
          <w:p w:rsidR="00AD62BD" w:rsidRPr="008D320A" w:rsidRDefault="00AD62BD" w:rsidP="008C2F29">
            <w:pPr>
              <w:spacing w:after="0" w:line="240" w:lineRule="auto"/>
              <w:jc w:val="center"/>
              <w:rPr>
                <w:rFonts w:ascii="Times New Roman" w:hAnsi="Times New Roman" w:cs="Times New Roman"/>
                <w:sz w:val="24"/>
                <w:szCs w:val="24"/>
                <w:lang w:val="en-US"/>
              </w:rPr>
            </w:pPr>
          </w:p>
        </w:tc>
      </w:tr>
      <w:tr w:rsidR="00AD62BD" w:rsidRPr="008D320A" w:rsidTr="001E3156">
        <w:tc>
          <w:tcPr>
            <w:tcW w:w="5353"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3.3 Quality</w:t>
            </w:r>
          </w:p>
        </w:tc>
        <w:tc>
          <w:tcPr>
            <w:tcW w:w="1415" w:type="dxa"/>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rPr>
              <w:t>+</w:t>
            </w:r>
          </w:p>
        </w:tc>
        <w:tc>
          <w:tcPr>
            <w:tcW w:w="1133" w:type="dxa"/>
          </w:tcPr>
          <w:p w:rsidR="00AD62BD" w:rsidRPr="008D320A" w:rsidRDefault="00AD62BD" w:rsidP="008C2F29">
            <w:pPr>
              <w:spacing w:after="0" w:line="240" w:lineRule="auto"/>
              <w:jc w:val="center"/>
              <w:rPr>
                <w:rFonts w:ascii="Times New Roman" w:hAnsi="Times New Roman" w:cs="Times New Roman"/>
                <w:sz w:val="24"/>
                <w:szCs w:val="24"/>
                <w:lang w:val="en-US"/>
              </w:rPr>
            </w:pPr>
          </w:p>
        </w:tc>
        <w:tc>
          <w:tcPr>
            <w:tcW w:w="1268" w:type="dxa"/>
          </w:tcPr>
          <w:p w:rsidR="00AD62BD" w:rsidRPr="008D320A" w:rsidRDefault="00AD62BD" w:rsidP="008C2F29">
            <w:pPr>
              <w:spacing w:after="0" w:line="240" w:lineRule="auto"/>
              <w:jc w:val="center"/>
              <w:rPr>
                <w:rFonts w:ascii="Times New Roman" w:hAnsi="Times New Roman" w:cs="Times New Roman"/>
                <w:sz w:val="24"/>
                <w:szCs w:val="24"/>
                <w:lang w:val="en-US"/>
              </w:rPr>
            </w:pPr>
          </w:p>
        </w:tc>
      </w:tr>
      <w:tr w:rsidR="00AD62BD" w:rsidRPr="008D320A" w:rsidTr="001E3156">
        <w:tc>
          <w:tcPr>
            <w:tcW w:w="5353"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3.4 Network connections</w:t>
            </w:r>
          </w:p>
        </w:tc>
        <w:tc>
          <w:tcPr>
            <w:tcW w:w="1415" w:type="dxa"/>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rPr>
              <w:t>+</w:t>
            </w:r>
          </w:p>
        </w:tc>
        <w:tc>
          <w:tcPr>
            <w:tcW w:w="1133" w:type="dxa"/>
          </w:tcPr>
          <w:p w:rsidR="00AD62BD" w:rsidRPr="008D320A" w:rsidRDefault="00AD62BD" w:rsidP="008C2F29">
            <w:pPr>
              <w:spacing w:after="0" w:line="240" w:lineRule="auto"/>
              <w:jc w:val="center"/>
              <w:rPr>
                <w:rFonts w:ascii="Times New Roman" w:hAnsi="Times New Roman" w:cs="Times New Roman"/>
                <w:sz w:val="24"/>
                <w:szCs w:val="24"/>
                <w:lang w:val="en-US"/>
              </w:rPr>
            </w:pPr>
          </w:p>
        </w:tc>
        <w:tc>
          <w:tcPr>
            <w:tcW w:w="1268" w:type="dxa"/>
          </w:tcPr>
          <w:p w:rsidR="00AD62BD" w:rsidRPr="008D320A" w:rsidRDefault="00AD62BD" w:rsidP="008C2F29">
            <w:pPr>
              <w:spacing w:after="0" w:line="240" w:lineRule="auto"/>
              <w:jc w:val="center"/>
              <w:rPr>
                <w:rFonts w:ascii="Times New Roman" w:hAnsi="Times New Roman" w:cs="Times New Roman"/>
                <w:sz w:val="24"/>
                <w:szCs w:val="24"/>
                <w:lang w:val="en-US"/>
              </w:rPr>
            </w:pPr>
          </w:p>
        </w:tc>
      </w:tr>
      <w:tr w:rsidR="00AD62BD" w:rsidRPr="008D320A" w:rsidTr="001E3156">
        <w:tc>
          <w:tcPr>
            <w:tcW w:w="5353"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3.5 Top managers</w:t>
            </w:r>
          </w:p>
        </w:tc>
        <w:tc>
          <w:tcPr>
            <w:tcW w:w="1415" w:type="dxa"/>
          </w:tcPr>
          <w:p w:rsidR="00AD62BD" w:rsidRPr="008D320A" w:rsidRDefault="00AD62BD" w:rsidP="008C2F29">
            <w:pPr>
              <w:spacing w:after="0" w:line="240" w:lineRule="auto"/>
              <w:jc w:val="center"/>
              <w:rPr>
                <w:rFonts w:ascii="Times New Roman" w:hAnsi="Times New Roman" w:cs="Times New Roman"/>
                <w:sz w:val="24"/>
                <w:szCs w:val="24"/>
                <w:lang w:val="en-US"/>
              </w:rPr>
            </w:pPr>
          </w:p>
        </w:tc>
        <w:tc>
          <w:tcPr>
            <w:tcW w:w="1133" w:type="dxa"/>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rPr>
              <w:t>+</w:t>
            </w:r>
          </w:p>
        </w:tc>
        <w:tc>
          <w:tcPr>
            <w:tcW w:w="1268" w:type="dxa"/>
          </w:tcPr>
          <w:p w:rsidR="00AD62BD" w:rsidRPr="008D320A" w:rsidRDefault="00AD62BD" w:rsidP="008C2F29">
            <w:pPr>
              <w:spacing w:after="0" w:line="240" w:lineRule="auto"/>
              <w:jc w:val="center"/>
              <w:rPr>
                <w:rFonts w:ascii="Times New Roman" w:hAnsi="Times New Roman" w:cs="Times New Roman"/>
                <w:sz w:val="24"/>
                <w:szCs w:val="24"/>
                <w:lang w:val="en-US"/>
              </w:rPr>
            </w:pPr>
          </w:p>
        </w:tc>
      </w:tr>
      <w:tr w:rsidR="00AD62BD" w:rsidRPr="008D320A" w:rsidTr="001E3156">
        <w:tc>
          <w:tcPr>
            <w:tcW w:w="5353"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Total</w:t>
            </w:r>
          </w:p>
        </w:tc>
        <w:tc>
          <w:tcPr>
            <w:tcW w:w="1415"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rPr>
              <w:t>2</w:t>
            </w:r>
          </w:p>
        </w:tc>
        <w:tc>
          <w:tcPr>
            <w:tcW w:w="1133"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rPr>
              <w:t>3</w:t>
            </w:r>
          </w:p>
        </w:tc>
        <w:tc>
          <w:tcPr>
            <w:tcW w:w="1268"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rPr>
              <w:t>0</w:t>
            </w:r>
          </w:p>
        </w:tc>
      </w:tr>
      <w:tr w:rsidR="00AD62BD" w:rsidRPr="008D320A" w:rsidTr="001E3156">
        <w:tc>
          <w:tcPr>
            <w:tcW w:w="5353"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lang w:val="en-US"/>
              </w:rPr>
              <w:t>4. Business sustainability</w:t>
            </w:r>
          </w:p>
        </w:tc>
        <w:tc>
          <w:tcPr>
            <w:tcW w:w="1415"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p>
        </w:tc>
        <w:tc>
          <w:tcPr>
            <w:tcW w:w="1133"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p>
        </w:tc>
        <w:tc>
          <w:tcPr>
            <w:tcW w:w="1268"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p>
        </w:tc>
      </w:tr>
      <w:tr w:rsidR="00AD62BD" w:rsidRPr="008D320A" w:rsidTr="001E3156">
        <w:tc>
          <w:tcPr>
            <w:tcW w:w="5353"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4.1 Availability of material and non-material resources</w:t>
            </w:r>
          </w:p>
        </w:tc>
        <w:tc>
          <w:tcPr>
            <w:tcW w:w="1415" w:type="dxa"/>
          </w:tcPr>
          <w:p w:rsidR="00AD62BD" w:rsidRPr="008D320A" w:rsidRDefault="00AD62BD" w:rsidP="008C2F29">
            <w:pPr>
              <w:spacing w:after="0" w:line="240" w:lineRule="auto"/>
              <w:jc w:val="center"/>
              <w:rPr>
                <w:rFonts w:ascii="Times New Roman" w:hAnsi="Times New Roman" w:cs="Times New Roman"/>
                <w:sz w:val="24"/>
                <w:szCs w:val="24"/>
                <w:lang w:val="en-US"/>
              </w:rPr>
            </w:pPr>
          </w:p>
        </w:tc>
        <w:tc>
          <w:tcPr>
            <w:tcW w:w="1133" w:type="dxa"/>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rPr>
              <w:t>+</w:t>
            </w:r>
          </w:p>
        </w:tc>
        <w:tc>
          <w:tcPr>
            <w:tcW w:w="1268" w:type="dxa"/>
          </w:tcPr>
          <w:p w:rsidR="00AD62BD" w:rsidRPr="008D320A" w:rsidRDefault="00AD62BD" w:rsidP="008C2F29">
            <w:pPr>
              <w:spacing w:after="0" w:line="240" w:lineRule="auto"/>
              <w:jc w:val="center"/>
              <w:rPr>
                <w:rFonts w:ascii="Times New Roman" w:hAnsi="Times New Roman" w:cs="Times New Roman"/>
                <w:sz w:val="24"/>
                <w:szCs w:val="24"/>
                <w:lang w:val="en-US"/>
              </w:rPr>
            </w:pPr>
          </w:p>
        </w:tc>
      </w:tr>
      <w:tr w:rsidR="00AD62BD" w:rsidRPr="008D320A" w:rsidTr="001E3156">
        <w:tc>
          <w:tcPr>
            <w:tcW w:w="5353"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4.2 Investment adequacy</w:t>
            </w:r>
          </w:p>
        </w:tc>
        <w:tc>
          <w:tcPr>
            <w:tcW w:w="1415" w:type="dxa"/>
          </w:tcPr>
          <w:p w:rsidR="00AD62BD" w:rsidRPr="008D320A" w:rsidRDefault="00AD62BD" w:rsidP="008C2F29">
            <w:pPr>
              <w:spacing w:after="0" w:line="240" w:lineRule="auto"/>
              <w:jc w:val="center"/>
              <w:rPr>
                <w:rFonts w:ascii="Times New Roman" w:hAnsi="Times New Roman" w:cs="Times New Roman"/>
                <w:sz w:val="24"/>
                <w:szCs w:val="24"/>
                <w:lang w:val="en-US"/>
              </w:rPr>
            </w:pPr>
          </w:p>
        </w:tc>
        <w:tc>
          <w:tcPr>
            <w:tcW w:w="1133" w:type="dxa"/>
          </w:tcPr>
          <w:p w:rsidR="00AD62BD" w:rsidRPr="008D320A" w:rsidRDefault="00AD62BD" w:rsidP="008C2F29">
            <w:pPr>
              <w:spacing w:after="0" w:line="240" w:lineRule="auto"/>
              <w:jc w:val="center"/>
              <w:rPr>
                <w:rFonts w:ascii="Times New Roman" w:hAnsi="Times New Roman" w:cs="Times New Roman"/>
                <w:sz w:val="24"/>
                <w:szCs w:val="24"/>
                <w:lang w:val="en-US"/>
              </w:rPr>
            </w:pPr>
          </w:p>
        </w:tc>
        <w:tc>
          <w:tcPr>
            <w:tcW w:w="1268" w:type="dxa"/>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rPr>
              <w:t>+</w:t>
            </w:r>
          </w:p>
        </w:tc>
      </w:tr>
      <w:tr w:rsidR="00AD62BD" w:rsidRPr="008D320A" w:rsidTr="001E3156">
        <w:tc>
          <w:tcPr>
            <w:tcW w:w="5353"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4.3 Long-term demand</w:t>
            </w:r>
          </w:p>
        </w:tc>
        <w:tc>
          <w:tcPr>
            <w:tcW w:w="1415" w:type="dxa"/>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rPr>
              <w:t>+</w:t>
            </w:r>
          </w:p>
        </w:tc>
        <w:tc>
          <w:tcPr>
            <w:tcW w:w="1133" w:type="dxa"/>
          </w:tcPr>
          <w:p w:rsidR="00AD62BD" w:rsidRPr="008D320A" w:rsidRDefault="00AD62BD" w:rsidP="008C2F29">
            <w:pPr>
              <w:spacing w:after="0" w:line="240" w:lineRule="auto"/>
              <w:jc w:val="center"/>
              <w:rPr>
                <w:rFonts w:ascii="Times New Roman" w:hAnsi="Times New Roman" w:cs="Times New Roman"/>
                <w:sz w:val="24"/>
                <w:szCs w:val="24"/>
                <w:lang w:val="en-US"/>
              </w:rPr>
            </w:pPr>
          </w:p>
        </w:tc>
        <w:tc>
          <w:tcPr>
            <w:tcW w:w="1268" w:type="dxa"/>
          </w:tcPr>
          <w:p w:rsidR="00AD62BD" w:rsidRPr="008D320A" w:rsidRDefault="00AD62BD" w:rsidP="008C2F29">
            <w:pPr>
              <w:spacing w:after="0" w:line="240" w:lineRule="auto"/>
              <w:jc w:val="center"/>
              <w:rPr>
                <w:rFonts w:ascii="Times New Roman" w:hAnsi="Times New Roman" w:cs="Times New Roman"/>
                <w:sz w:val="24"/>
                <w:szCs w:val="24"/>
                <w:lang w:val="en-US"/>
              </w:rPr>
            </w:pPr>
          </w:p>
        </w:tc>
      </w:tr>
      <w:tr w:rsidR="00AD62BD" w:rsidRPr="008D320A" w:rsidTr="001E3156">
        <w:tc>
          <w:tcPr>
            <w:tcW w:w="5353"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4.4 Income generation scheme</w:t>
            </w:r>
          </w:p>
        </w:tc>
        <w:tc>
          <w:tcPr>
            <w:tcW w:w="1415" w:type="dxa"/>
          </w:tcPr>
          <w:p w:rsidR="00AD62BD" w:rsidRPr="008D320A" w:rsidRDefault="00AD62BD" w:rsidP="008C2F29">
            <w:pPr>
              <w:spacing w:after="0" w:line="240" w:lineRule="auto"/>
              <w:jc w:val="center"/>
              <w:rPr>
                <w:rFonts w:ascii="Times New Roman" w:hAnsi="Times New Roman" w:cs="Times New Roman"/>
                <w:sz w:val="24"/>
                <w:szCs w:val="24"/>
                <w:lang w:val="en-US"/>
              </w:rPr>
            </w:pPr>
          </w:p>
        </w:tc>
        <w:tc>
          <w:tcPr>
            <w:tcW w:w="1133" w:type="dxa"/>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rPr>
              <w:t>+</w:t>
            </w:r>
          </w:p>
        </w:tc>
        <w:tc>
          <w:tcPr>
            <w:tcW w:w="1268" w:type="dxa"/>
          </w:tcPr>
          <w:p w:rsidR="00AD62BD" w:rsidRPr="008D320A" w:rsidRDefault="00AD62BD" w:rsidP="008C2F29">
            <w:pPr>
              <w:spacing w:after="0" w:line="240" w:lineRule="auto"/>
              <w:jc w:val="center"/>
              <w:rPr>
                <w:rFonts w:ascii="Times New Roman" w:hAnsi="Times New Roman" w:cs="Times New Roman"/>
                <w:sz w:val="24"/>
                <w:szCs w:val="24"/>
                <w:lang w:val="en-US"/>
              </w:rPr>
            </w:pPr>
          </w:p>
        </w:tc>
      </w:tr>
      <w:tr w:rsidR="00AD62BD" w:rsidRPr="008D320A" w:rsidTr="001E3156">
        <w:tc>
          <w:tcPr>
            <w:tcW w:w="5353"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4.5 Marketing program</w:t>
            </w:r>
          </w:p>
        </w:tc>
        <w:tc>
          <w:tcPr>
            <w:tcW w:w="1415" w:type="dxa"/>
          </w:tcPr>
          <w:p w:rsidR="00AD62BD" w:rsidRPr="008D320A" w:rsidRDefault="00AD62BD" w:rsidP="008C2F29">
            <w:pPr>
              <w:spacing w:after="0" w:line="240" w:lineRule="auto"/>
              <w:jc w:val="center"/>
              <w:rPr>
                <w:rFonts w:ascii="Times New Roman" w:hAnsi="Times New Roman" w:cs="Times New Roman"/>
                <w:sz w:val="24"/>
                <w:szCs w:val="24"/>
                <w:lang w:val="en-US"/>
              </w:rPr>
            </w:pPr>
          </w:p>
        </w:tc>
        <w:tc>
          <w:tcPr>
            <w:tcW w:w="1133" w:type="dxa"/>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rPr>
              <w:t>+</w:t>
            </w:r>
          </w:p>
        </w:tc>
        <w:tc>
          <w:tcPr>
            <w:tcW w:w="1268" w:type="dxa"/>
          </w:tcPr>
          <w:p w:rsidR="00AD62BD" w:rsidRPr="008D320A" w:rsidRDefault="00AD62BD" w:rsidP="008C2F29">
            <w:pPr>
              <w:spacing w:after="0" w:line="240" w:lineRule="auto"/>
              <w:jc w:val="center"/>
              <w:rPr>
                <w:rFonts w:ascii="Times New Roman" w:hAnsi="Times New Roman" w:cs="Times New Roman"/>
                <w:sz w:val="24"/>
                <w:szCs w:val="24"/>
                <w:lang w:val="en-US"/>
              </w:rPr>
            </w:pPr>
          </w:p>
        </w:tc>
      </w:tr>
      <w:tr w:rsidR="00AD62BD" w:rsidRPr="008D320A" w:rsidTr="001E3156">
        <w:tc>
          <w:tcPr>
            <w:tcW w:w="5353"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Total</w:t>
            </w:r>
          </w:p>
        </w:tc>
        <w:tc>
          <w:tcPr>
            <w:tcW w:w="1415"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rPr>
              <w:t>1</w:t>
            </w:r>
          </w:p>
        </w:tc>
        <w:tc>
          <w:tcPr>
            <w:tcW w:w="1133"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rPr>
              <w:t>3</w:t>
            </w:r>
          </w:p>
        </w:tc>
        <w:tc>
          <w:tcPr>
            <w:tcW w:w="1268"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rPr>
              <w:t>1</w:t>
            </w:r>
          </w:p>
        </w:tc>
      </w:tr>
      <w:tr w:rsidR="00AD62BD" w:rsidRPr="008D320A" w:rsidTr="001E3156">
        <w:tc>
          <w:tcPr>
            <w:tcW w:w="5353"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Grand total</w:t>
            </w:r>
          </w:p>
        </w:tc>
        <w:tc>
          <w:tcPr>
            <w:tcW w:w="1415" w:type="dxa"/>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rPr>
              <w:t>7</w:t>
            </w:r>
          </w:p>
        </w:tc>
        <w:tc>
          <w:tcPr>
            <w:tcW w:w="1133" w:type="dxa"/>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rPr>
              <w:t>12</w:t>
            </w:r>
          </w:p>
        </w:tc>
        <w:tc>
          <w:tcPr>
            <w:tcW w:w="1268" w:type="dxa"/>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rPr>
              <w:t>2</w:t>
            </w:r>
          </w:p>
        </w:tc>
      </w:tr>
      <w:tr w:rsidR="00AD62BD" w:rsidRPr="00702B81" w:rsidTr="001E3156">
        <w:tc>
          <w:tcPr>
            <w:tcW w:w="9169" w:type="dxa"/>
            <w:gridSpan w:val="4"/>
          </w:tcPr>
          <w:p w:rsidR="00AD62BD" w:rsidRPr="008D320A" w:rsidRDefault="00AD62BD" w:rsidP="008C2F29">
            <w:pPr>
              <w:spacing w:after="0" w:line="240" w:lineRule="auto"/>
              <w:ind w:firstLine="567"/>
              <w:rPr>
                <w:rFonts w:ascii="Times New Roman" w:hAnsi="Times New Roman" w:cs="Times New Roman"/>
                <w:sz w:val="24"/>
                <w:szCs w:val="24"/>
                <w:lang w:val="en-US"/>
              </w:rPr>
            </w:pPr>
            <w:r w:rsidRPr="008D320A">
              <w:rPr>
                <w:rFonts w:ascii="Times New Roman" w:hAnsi="Times New Roman" w:cs="Times New Roman"/>
                <w:lang w:val="en-US"/>
              </w:rPr>
              <w:t>Note: Prepared by the authors</w:t>
            </w:r>
          </w:p>
        </w:tc>
      </w:tr>
    </w:tbl>
    <w:p w:rsidR="00AD62BD" w:rsidRPr="008D320A" w:rsidRDefault="00AD62BD" w:rsidP="00AD62BD">
      <w:pPr>
        <w:rPr>
          <w:rFonts w:ascii="Times New Roman" w:hAnsi="Times New Roman" w:cs="Times New Roman"/>
          <w:sz w:val="28"/>
          <w:szCs w:val="28"/>
          <w:lang w:val="en-US"/>
        </w:rPr>
      </w:pPr>
      <w:r w:rsidRPr="008D320A">
        <w:rPr>
          <w:rFonts w:ascii="Times New Roman" w:hAnsi="Times New Roman" w:cs="Times New Roman"/>
          <w:sz w:val="28"/>
          <w:szCs w:val="28"/>
          <w:lang w:val="en-US"/>
        </w:rPr>
        <w:br w:type="page"/>
      </w:r>
    </w:p>
    <w:p w:rsidR="00AD62BD" w:rsidRPr="008D320A" w:rsidRDefault="00AD62BD" w:rsidP="00AD62BD">
      <w:pPr>
        <w:spacing w:after="0" w:line="240" w:lineRule="auto"/>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lastRenderedPageBreak/>
        <w:t xml:space="preserve">Table </w:t>
      </w:r>
      <w:r w:rsidRPr="008D320A">
        <w:rPr>
          <w:rFonts w:ascii="Times New Roman" w:hAnsi="Times New Roman" w:cs="Times New Roman"/>
          <w:sz w:val="28"/>
          <w:szCs w:val="28"/>
        </w:rPr>
        <w:t>С</w:t>
      </w:r>
      <w:r w:rsidRPr="008D320A">
        <w:rPr>
          <w:rFonts w:ascii="Times New Roman" w:hAnsi="Times New Roman" w:cs="Times New Roman"/>
          <w:sz w:val="28"/>
          <w:szCs w:val="28"/>
          <w:lang w:val="en-US"/>
        </w:rPr>
        <w:t>.4 - Sunny Day business model development: Strategic assessment</w:t>
      </w:r>
    </w:p>
    <w:p w:rsidR="00AD62BD" w:rsidRPr="008D320A" w:rsidRDefault="00AD62BD" w:rsidP="00AD62BD">
      <w:pPr>
        <w:spacing w:after="0" w:line="240" w:lineRule="auto"/>
        <w:jc w:val="both"/>
        <w:rPr>
          <w:rFonts w:ascii="Times New Roman" w:hAnsi="Times New Roman" w:cs="Times New Roman"/>
          <w:sz w:val="28"/>
          <w:szCs w:val="28"/>
          <w:lang w:val="en-US"/>
        </w:rPr>
      </w:pPr>
    </w:p>
    <w:tbl>
      <w:tblPr>
        <w:tblStyle w:val="a8"/>
        <w:tblW w:w="0" w:type="auto"/>
        <w:tblLook w:val="04A0" w:firstRow="1" w:lastRow="0" w:firstColumn="1" w:lastColumn="0" w:noHBand="0" w:noVBand="1"/>
      </w:tblPr>
      <w:tblGrid>
        <w:gridCol w:w="5211"/>
        <w:gridCol w:w="1415"/>
        <w:gridCol w:w="1133"/>
        <w:gridCol w:w="1268"/>
      </w:tblGrid>
      <w:tr w:rsidR="00AD62BD" w:rsidRPr="008D320A" w:rsidTr="001E3156">
        <w:tc>
          <w:tcPr>
            <w:tcW w:w="5211" w:type="dxa"/>
            <w:vMerge w:val="restart"/>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lang w:val="en-US"/>
              </w:rPr>
              <w:t>Criteria</w:t>
            </w:r>
          </w:p>
        </w:tc>
        <w:tc>
          <w:tcPr>
            <w:tcW w:w="3816" w:type="dxa"/>
            <w:gridSpan w:val="3"/>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lang w:val="en-US"/>
              </w:rPr>
              <w:t>Indicator value scale</w:t>
            </w:r>
          </w:p>
        </w:tc>
      </w:tr>
      <w:tr w:rsidR="00AD62BD" w:rsidRPr="008D320A" w:rsidTr="001E3156">
        <w:tc>
          <w:tcPr>
            <w:tcW w:w="5211" w:type="dxa"/>
            <w:vMerge/>
          </w:tcPr>
          <w:p w:rsidR="00AD62BD" w:rsidRPr="008D320A" w:rsidRDefault="00AD62BD" w:rsidP="008C2F29">
            <w:pPr>
              <w:spacing w:after="0" w:line="240" w:lineRule="auto"/>
              <w:jc w:val="both"/>
              <w:rPr>
                <w:rFonts w:ascii="Times New Roman" w:hAnsi="Times New Roman" w:cs="Times New Roman"/>
                <w:sz w:val="24"/>
                <w:szCs w:val="24"/>
                <w:lang w:val="en-US"/>
              </w:rPr>
            </w:pPr>
          </w:p>
        </w:tc>
        <w:tc>
          <w:tcPr>
            <w:tcW w:w="1415"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lang w:val="en-US"/>
              </w:rPr>
              <w:t>Maximum</w:t>
            </w:r>
          </w:p>
        </w:tc>
        <w:tc>
          <w:tcPr>
            <w:tcW w:w="1133"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lang w:val="en-US"/>
              </w:rPr>
              <w:t>Average</w:t>
            </w:r>
          </w:p>
        </w:tc>
        <w:tc>
          <w:tcPr>
            <w:tcW w:w="1268"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lang w:val="en-US"/>
              </w:rPr>
              <w:t>Minimum</w:t>
            </w:r>
          </w:p>
        </w:tc>
      </w:tr>
      <w:tr w:rsidR="00AD62BD" w:rsidRPr="008D320A" w:rsidTr="001E3156">
        <w:tc>
          <w:tcPr>
            <w:tcW w:w="5211"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lang w:val="en-US"/>
              </w:rPr>
              <w:t>1. Social potential</w:t>
            </w:r>
          </w:p>
        </w:tc>
        <w:tc>
          <w:tcPr>
            <w:tcW w:w="1415"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p>
        </w:tc>
        <w:tc>
          <w:tcPr>
            <w:tcW w:w="1133"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p>
        </w:tc>
        <w:tc>
          <w:tcPr>
            <w:tcW w:w="1268"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p>
        </w:tc>
      </w:tr>
      <w:tr w:rsidR="00AD62BD" w:rsidRPr="008D320A" w:rsidTr="001E3156">
        <w:tc>
          <w:tcPr>
            <w:tcW w:w="5211"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1.1 Social problem</w:t>
            </w:r>
          </w:p>
        </w:tc>
        <w:tc>
          <w:tcPr>
            <w:tcW w:w="1415"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rPr>
              <w:t>+</w:t>
            </w:r>
          </w:p>
        </w:tc>
        <w:tc>
          <w:tcPr>
            <w:tcW w:w="1133"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p>
        </w:tc>
        <w:tc>
          <w:tcPr>
            <w:tcW w:w="1268"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p>
        </w:tc>
      </w:tr>
      <w:tr w:rsidR="00AD62BD" w:rsidRPr="008D320A" w:rsidTr="001E3156">
        <w:tc>
          <w:tcPr>
            <w:tcW w:w="5211"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1.2 Social performance</w:t>
            </w:r>
          </w:p>
        </w:tc>
        <w:tc>
          <w:tcPr>
            <w:tcW w:w="1415"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p>
        </w:tc>
        <w:tc>
          <w:tcPr>
            <w:tcW w:w="1133"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rPr>
              <w:t>+</w:t>
            </w:r>
          </w:p>
        </w:tc>
        <w:tc>
          <w:tcPr>
            <w:tcW w:w="1268"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p>
        </w:tc>
      </w:tr>
      <w:tr w:rsidR="00AD62BD" w:rsidRPr="008D320A" w:rsidTr="001E3156">
        <w:tc>
          <w:tcPr>
            <w:tcW w:w="5211"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1.3 Support for the local community</w:t>
            </w:r>
          </w:p>
        </w:tc>
        <w:tc>
          <w:tcPr>
            <w:tcW w:w="1415"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p>
        </w:tc>
        <w:tc>
          <w:tcPr>
            <w:tcW w:w="1133"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rPr>
              <w:t>+</w:t>
            </w:r>
          </w:p>
        </w:tc>
        <w:tc>
          <w:tcPr>
            <w:tcW w:w="1268"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p>
        </w:tc>
      </w:tr>
      <w:tr w:rsidR="00AD62BD" w:rsidRPr="008D320A" w:rsidTr="001E3156">
        <w:tc>
          <w:tcPr>
            <w:tcW w:w="5211"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1.4 Compliance with the social mission</w:t>
            </w:r>
          </w:p>
        </w:tc>
        <w:tc>
          <w:tcPr>
            <w:tcW w:w="1415"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rPr>
              <w:t>+</w:t>
            </w:r>
          </w:p>
        </w:tc>
        <w:tc>
          <w:tcPr>
            <w:tcW w:w="1133"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p>
        </w:tc>
        <w:tc>
          <w:tcPr>
            <w:tcW w:w="1268"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p>
        </w:tc>
      </w:tr>
      <w:tr w:rsidR="00AD62BD" w:rsidRPr="008D320A" w:rsidTr="001E3156">
        <w:tc>
          <w:tcPr>
            <w:tcW w:w="5211"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1.5 Barriers to the acquisition of social values</w:t>
            </w:r>
          </w:p>
        </w:tc>
        <w:tc>
          <w:tcPr>
            <w:tcW w:w="1415"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p>
        </w:tc>
        <w:tc>
          <w:tcPr>
            <w:tcW w:w="1133"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rPr>
              <w:t>+</w:t>
            </w:r>
          </w:p>
        </w:tc>
        <w:tc>
          <w:tcPr>
            <w:tcW w:w="1268"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p>
        </w:tc>
      </w:tr>
      <w:tr w:rsidR="00AD62BD" w:rsidRPr="008D320A" w:rsidTr="001E3156">
        <w:tc>
          <w:tcPr>
            <w:tcW w:w="5211"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Total</w:t>
            </w:r>
          </w:p>
        </w:tc>
        <w:tc>
          <w:tcPr>
            <w:tcW w:w="1415"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rPr>
              <w:t>2</w:t>
            </w:r>
          </w:p>
        </w:tc>
        <w:tc>
          <w:tcPr>
            <w:tcW w:w="1133"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rPr>
              <w:t>3</w:t>
            </w:r>
          </w:p>
        </w:tc>
        <w:tc>
          <w:tcPr>
            <w:tcW w:w="1268"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rPr>
              <w:t>0</w:t>
            </w:r>
          </w:p>
        </w:tc>
      </w:tr>
      <w:tr w:rsidR="00AD62BD" w:rsidRPr="008D320A" w:rsidTr="001E3156">
        <w:tc>
          <w:tcPr>
            <w:tcW w:w="5211"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lang w:val="en-US"/>
              </w:rPr>
              <w:t>2. Market potential</w:t>
            </w:r>
          </w:p>
        </w:tc>
        <w:tc>
          <w:tcPr>
            <w:tcW w:w="1415"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p>
        </w:tc>
        <w:tc>
          <w:tcPr>
            <w:tcW w:w="1133"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p>
        </w:tc>
        <w:tc>
          <w:tcPr>
            <w:tcW w:w="1268"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p>
        </w:tc>
      </w:tr>
      <w:tr w:rsidR="00AD62BD" w:rsidRPr="008D320A" w:rsidTr="001E3156">
        <w:tc>
          <w:tcPr>
            <w:tcW w:w="5211"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2.1 Availability of demand</w:t>
            </w:r>
          </w:p>
        </w:tc>
        <w:tc>
          <w:tcPr>
            <w:tcW w:w="1415"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p>
        </w:tc>
        <w:tc>
          <w:tcPr>
            <w:tcW w:w="1133"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rPr>
              <w:t>+</w:t>
            </w:r>
          </w:p>
        </w:tc>
        <w:tc>
          <w:tcPr>
            <w:tcW w:w="1268"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p>
        </w:tc>
      </w:tr>
      <w:tr w:rsidR="00AD62BD" w:rsidRPr="008D320A" w:rsidTr="001E3156">
        <w:tc>
          <w:tcPr>
            <w:tcW w:w="5211"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2.2 Market niche size</w:t>
            </w:r>
          </w:p>
        </w:tc>
        <w:tc>
          <w:tcPr>
            <w:tcW w:w="1415"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p>
        </w:tc>
        <w:tc>
          <w:tcPr>
            <w:tcW w:w="1133"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rPr>
              <w:t>+</w:t>
            </w:r>
          </w:p>
        </w:tc>
        <w:tc>
          <w:tcPr>
            <w:tcW w:w="1268"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p>
        </w:tc>
      </w:tr>
      <w:tr w:rsidR="00AD62BD" w:rsidRPr="008D320A" w:rsidTr="001E3156">
        <w:tc>
          <w:tcPr>
            <w:tcW w:w="5211"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2.3 Time frame for implementation</w:t>
            </w:r>
          </w:p>
        </w:tc>
        <w:tc>
          <w:tcPr>
            <w:tcW w:w="1415"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rPr>
              <w:t>+</w:t>
            </w:r>
          </w:p>
        </w:tc>
        <w:tc>
          <w:tcPr>
            <w:tcW w:w="1133"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p>
        </w:tc>
        <w:tc>
          <w:tcPr>
            <w:tcW w:w="1268"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p>
        </w:tc>
      </w:tr>
      <w:tr w:rsidR="00AD62BD" w:rsidRPr="008D320A" w:rsidTr="001E3156">
        <w:tc>
          <w:tcPr>
            <w:tcW w:w="5211"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2.4.1 Investor interest</w:t>
            </w:r>
          </w:p>
        </w:tc>
        <w:tc>
          <w:tcPr>
            <w:tcW w:w="1415"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p>
        </w:tc>
        <w:tc>
          <w:tcPr>
            <w:tcW w:w="1133"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p>
        </w:tc>
        <w:tc>
          <w:tcPr>
            <w:tcW w:w="1268"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rPr>
              <w:t>+</w:t>
            </w:r>
          </w:p>
        </w:tc>
      </w:tr>
      <w:tr w:rsidR="00AD62BD" w:rsidRPr="008D320A" w:rsidTr="001E3156">
        <w:tc>
          <w:tcPr>
            <w:tcW w:w="5211"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2.4.2 Investment required to start the project</w:t>
            </w:r>
          </w:p>
        </w:tc>
        <w:tc>
          <w:tcPr>
            <w:tcW w:w="1415"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rPr>
              <w:t>+</w:t>
            </w:r>
          </w:p>
        </w:tc>
        <w:tc>
          <w:tcPr>
            <w:tcW w:w="1133"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p>
        </w:tc>
        <w:tc>
          <w:tcPr>
            <w:tcW w:w="1268"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p>
        </w:tc>
      </w:tr>
      <w:tr w:rsidR="00AD62BD" w:rsidRPr="008D320A" w:rsidTr="001E3156">
        <w:tc>
          <w:tcPr>
            <w:tcW w:w="5211"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2.5 Market characteristics for the project</w:t>
            </w:r>
          </w:p>
        </w:tc>
        <w:tc>
          <w:tcPr>
            <w:tcW w:w="1415"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rPr>
              <w:t>+</w:t>
            </w:r>
          </w:p>
        </w:tc>
        <w:tc>
          <w:tcPr>
            <w:tcW w:w="1133"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p>
        </w:tc>
        <w:tc>
          <w:tcPr>
            <w:tcW w:w="1268"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p>
        </w:tc>
      </w:tr>
      <w:tr w:rsidR="00AD62BD" w:rsidRPr="008D320A" w:rsidTr="001E3156">
        <w:tc>
          <w:tcPr>
            <w:tcW w:w="5211"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Total</w:t>
            </w:r>
          </w:p>
        </w:tc>
        <w:tc>
          <w:tcPr>
            <w:tcW w:w="1415"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rPr>
              <w:t>3</w:t>
            </w:r>
          </w:p>
        </w:tc>
        <w:tc>
          <w:tcPr>
            <w:tcW w:w="1133"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rPr>
              <w:t>2</w:t>
            </w:r>
          </w:p>
        </w:tc>
        <w:tc>
          <w:tcPr>
            <w:tcW w:w="1268"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rPr>
              <w:t>1</w:t>
            </w:r>
          </w:p>
        </w:tc>
      </w:tr>
      <w:tr w:rsidR="00AD62BD" w:rsidRPr="008D320A" w:rsidTr="001E3156">
        <w:tc>
          <w:tcPr>
            <w:tcW w:w="5211"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lang w:val="en-US"/>
              </w:rPr>
              <w:t>3. Competitive advantage</w:t>
            </w:r>
          </w:p>
        </w:tc>
        <w:tc>
          <w:tcPr>
            <w:tcW w:w="1415"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p>
        </w:tc>
        <w:tc>
          <w:tcPr>
            <w:tcW w:w="1133"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p>
        </w:tc>
        <w:tc>
          <w:tcPr>
            <w:tcW w:w="1268"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p>
        </w:tc>
      </w:tr>
      <w:tr w:rsidR="00AD62BD" w:rsidRPr="008D320A" w:rsidTr="001E3156">
        <w:tc>
          <w:tcPr>
            <w:tcW w:w="5211"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3.1 Innovation</w:t>
            </w:r>
          </w:p>
        </w:tc>
        <w:tc>
          <w:tcPr>
            <w:tcW w:w="1415"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p>
        </w:tc>
        <w:tc>
          <w:tcPr>
            <w:tcW w:w="1133"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p>
        </w:tc>
        <w:tc>
          <w:tcPr>
            <w:tcW w:w="1268"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rPr>
              <w:t>+</w:t>
            </w:r>
          </w:p>
        </w:tc>
      </w:tr>
      <w:tr w:rsidR="00AD62BD" w:rsidRPr="008D320A" w:rsidTr="001E3156">
        <w:tc>
          <w:tcPr>
            <w:tcW w:w="5211"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3.2 Costs</w:t>
            </w:r>
          </w:p>
        </w:tc>
        <w:tc>
          <w:tcPr>
            <w:tcW w:w="1415"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p>
        </w:tc>
        <w:tc>
          <w:tcPr>
            <w:tcW w:w="1133"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rPr>
              <w:t>+</w:t>
            </w:r>
          </w:p>
        </w:tc>
        <w:tc>
          <w:tcPr>
            <w:tcW w:w="1268"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p>
        </w:tc>
      </w:tr>
      <w:tr w:rsidR="00AD62BD" w:rsidRPr="008D320A" w:rsidTr="001E3156">
        <w:tc>
          <w:tcPr>
            <w:tcW w:w="5211"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3.3 Quality</w:t>
            </w:r>
          </w:p>
        </w:tc>
        <w:tc>
          <w:tcPr>
            <w:tcW w:w="1415"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rPr>
              <w:t>+</w:t>
            </w:r>
          </w:p>
        </w:tc>
        <w:tc>
          <w:tcPr>
            <w:tcW w:w="1133"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p>
        </w:tc>
        <w:tc>
          <w:tcPr>
            <w:tcW w:w="1268"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p>
        </w:tc>
      </w:tr>
      <w:tr w:rsidR="00AD62BD" w:rsidRPr="008D320A" w:rsidTr="001E3156">
        <w:tc>
          <w:tcPr>
            <w:tcW w:w="5211"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3.4 Network connections</w:t>
            </w:r>
          </w:p>
        </w:tc>
        <w:tc>
          <w:tcPr>
            <w:tcW w:w="1415"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p>
        </w:tc>
        <w:tc>
          <w:tcPr>
            <w:tcW w:w="1133"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rPr>
              <w:t>+</w:t>
            </w:r>
          </w:p>
        </w:tc>
        <w:tc>
          <w:tcPr>
            <w:tcW w:w="1268"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p>
        </w:tc>
      </w:tr>
      <w:tr w:rsidR="00AD62BD" w:rsidRPr="008D320A" w:rsidTr="001E3156">
        <w:tc>
          <w:tcPr>
            <w:tcW w:w="5211"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3.5 Top managers</w:t>
            </w:r>
          </w:p>
        </w:tc>
        <w:tc>
          <w:tcPr>
            <w:tcW w:w="1415"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p>
        </w:tc>
        <w:tc>
          <w:tcPr>
            <w:tcW w:w="1133"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rPr>
              <w:t>+</w:t>
            </w:r>
          </w:p>
        </w:tc>
        <w:tc>
          <w:tcPr>
            <w:tcW w:w="1268"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p>
        </w:tc>
      </w:tr>
      <w:tr w:rsidR="00AD62BD" w:rsidRPr="008D320A" w:rsidTr="001E3156">
        <w:tc>
          <w:tcPr>
            <w:tcW w:w="5211"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Total</w:t>
            </w:r>
          </w:p>
        </w:tc>
        <w:tc>
          <w:tcPr>
            <w:tcW w:w="1415"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rPr>
              <w:t>1</w:t>
            </w:r>
          </w:p>
        </w:tc>
        <w:tc>
          <w:tcPr>
            <w:tcW w:w="1133"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rPr>
              <w:t>3</w:t>
            </w:r>
          </w:p>
        </w:tc>
        <w:tc>
          <w:tcPr>
            <w:tcW w:w="1268"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rPr>
              <w:t>1</w:t>
            </w:r>
          </w:p>
        </w:tc>
      </w:tr>
      <w:tr w:rsidR="00AD62BD" w:rsidRPr="008D320A" w:rsidTr="001E3156">
        <w:tc>
          <w:tcPr>
            <w:tcW w:w="5211"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lang w:val="en-US"/>
              </w:rPr>
              <w:t>4. Business sustainability</w:t>
            </w:r>
          </w:p>
        </w:tc>
        <w:tc>
          <w:tcPr>
            <w:tcW w:w="1415"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p>
        </w:tc>
        <w:tc>
          <w:tcPr>
            <w:tcW w:w="1133"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p>
        </w:tc>
        <w:tc>
          <w:tcPr>
            <w:tcW w:w="1268"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p>
        </w:tc>
      </w:tr>
      <w:tr w:rsidR="00AD62BD" w:rsidRPr="008D320A" w:rsidTr="001E3156">
        <w:tc>
          <w:tcPr>
            <w:tcW w:w="5211"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4.1 Availability of material and non-material resources</w:t>
            </w:r>
          </w:p>
        </w:tc>
        <w:tc>
          <w:tcPr>
            <w:tcW w:w="1415"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rPr>
              <w:t>+</w:t>
            </w:r>
          </w:p>
        </w:tc>
        <w:tc>
          <w:tcPr>
            <w:tcW w:w="1133"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p>
        </w:tc>
        <w:tc>
          <w:tcPr>
            <w:tcW w:w="1268"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p>
        </w:tc>
      </w:tr>
      <w:tr w:rsidR="00AD62BD" w:rsidRPr="008D320A" w:rsidTr="001E3156">
        <w:tc>
          <w:tcPr>
            <w:tcW w:w="5211"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4.2 Investment adequacy</w:t>
            </w:r>
          </w:p>
        </w:tc>
        <w:tc>
          <w:tcPr>
            <w:tcW w:w="1415"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rPr>
              <w:t>+</w:t>
            </w:r>
          </w:p>
        </w:tc>
        <w:tc>
          <w:tcPr>
            <w:tcW w:w="1133"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p>
        </w:tc>
        <w:tc>
          <w:tcPr>
            <w:tcW w:w="1268"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p>
        </w:tc>
      </w:tr>
      <w:tr w:rsidR="00AD62BD" w:rsidRPr="008D320A" w:rsidTr="001E3156">
        <w:tc>
          <w:tcPr>
            <w:tcW w:w="5211"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4.3 Long-term demand</w:t>
            </w:r>
          </w:p>
        </w:tc>
        <w:tc>
          <w:tcPr>
            <w:tcW w:w="1415"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p>
        </w:tc>
        <w:tc>
          <w:tcPr>
            <w:tcW w:w="1133"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rPr>
              <w:t>+</w:t>
            </w:r>
          </w:p>
        </w:tc>
        <w:tc>
          <w:tcPr>
            <w:tcW w:w="1268"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p>
        </w:tc>
      </w:tr>
      <w:tr w:rsidR="00AD62BD" w:rsidRPr="008D320A" w:rsidTr="001E3156">
        <w:tc>
          <w:tcPr>
            <w:tcW w:w="5211"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4.4 Income generation scheme</w:t>
            </w:r>
          </w:p>
        </w:tc>
        <w:tc>
          <w:tcPr>
            <w:tcW w:w="1415"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p>
        </w:tc>
        <w:tc>
          <w:tcPr>
            <w:tcW w:w="1133"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rPr>
              <w:t>+</w:t>
            </w:r>
          </w:p>
        </w:tc>
        <w:tc>
          <w:tcPr>
            <w:tcW w:w="1268"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p>
        </w:tc>
      </w:tr>
      <w:tr w:rsidR="00AD62BD" w:rsidRPr="008D320A" w:rsidTr="001E3156">
        <w:tc>
          <w:tcPr>
            <w:tcW w:w="5211"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4.5 Marketing program</w:t>
            </w:r>
          </w:p>
        </w:tc>
        <w:tc>
          <w:tcPr>
            <w:tcW w:w="1415"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p>
        </w:tc>
        <w:tc>
          <w:tcPr>
            <w:tcW w:w="1133"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p>
        </w:tc>
        <w:tc>
          <w:tcPr>
            <w:tcW w:w="1268"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rPr>
              <w:t>+</w:t>
            </w:r>
          </w:p>
        </w:tc>
      </w:tr>
      <w:tr w:rsidR="00AD62BD" w:rsidRPr="008D320A" w:rsidTr="001E3156">
        <w:tc>
          <w:tcPr>
            <w:tcW w:w="5211"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Total</w:t>
            </w:r>
          </w:p>
        </w:tc>
        <w:tc>
          <w:tcPr>
            <w:tcW w:w="1415"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rPr>
              <w:t>2</w:t>
            </w:r>
          </w:p>
        </w:tc>
        <w:tc>
          <w:tcPr>
            <w:tcW w:w="1133"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rPr>
              <w:t>2</w:t>
            </w:r>
          </w:p>
        </w:tc>
        <w:tc>
          <w:tcPr>
            <w:tcW w:w="1268"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rPr>
              <w:t>1</w:t>
            </w:r>
          </w:p>
        </w:tc>
      </w:tr>
      <w:tr w:rsidR="00AD62BD" w:rsidRPr="008D320A" w:rsidTr="001E3156">
        <w:tc>
          <w:tcPr>
            <w:tcW w:w="5211"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Grand total</w:t>
            </w:r>
          </w:p>
        </w:tc>
        <w:tc>
          <w:tcPr>
            <w:tcW w:w="1415"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rPr>
              <w:t>8</w:t>
            </w:r>
          </w:p>
        </w:tc>
        <w:tc>
          <w:tcPr>
            <w:tcW w:w="1133"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rPr>
              <w:t>10</w:t>
            </w:r>
          </w:p>
        </w:tc>
        <w:tc>
          <w:tcPr>
            <w:tcW w:w="1268"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rPr>
              <w:t>3</w:t>
            </w:r>
          </w:p>
        </w:tc>
      </w:tr>
      <w:tr w:rsidR="00AD62BD" w:rsidRPr="00702B81" w:rsidTr="001E3156">
        <w:tc>
          <w:tcPr>
            <w:tcW w:w="9027" w:type="dxa"/>
            <w:gridSpan w:val="4"/>
          </w:tcPr>
          <w:p w:rsidR="00AD62BD" w:rsidRPr="008D320A" w:rsidRDefault="00AD62BD" w:rsidP="008C2F29">
            <w:pPr>
              <w:spacing w:after="0" w:line="240" w:lineRule="auto"/>
              <w:ind w:firstLine="567"/>
              <w:rPr>
                <w:rFonts w:ascii="Times New Roman" w:hAnsi="Times New Roman" w:cs="Times New Roman"/>
                <w:sz w:val="24"/>
                <w:szCs w:val="24"/>
                <w:lang w:val="en-US"/>
              </w:rPr>
            </w:pPr>
            <w:r w:rsidRPr="008D320A">
              <w:rPr>
                <w:rFonts w:ascii="Times New Roman" w:hAnsi="Times New Roman" w:cs="Times New Roman"/>
                <w:lang w:val="en-US"/>
              </w:rPr>
              <w:t>Note: Prepared by the authors</w:t>
            </w:r>
          </w:p>
        </w:tc>
      </w:tr>
    </w:tbl>
    <w:p w:rsidR="00AD62BD" w:rsidRPr="008D320A" w:rsidRDefault="00AD62BD" w:rsidP="00AD62BD">
      <w:pPr>
        <w:spacing w:after="0" w:line="240" w:lineRule="auto"/>
        <w:rPr>
          <w:rFonts w:ascii="Times New Roman" w:hAnsi="Times New Roman" w:cs="Times New Roman"/>
          <w:sz w:val="28"/>
          <w:szCs w:val="28"/>
          <w:lang w:val="en-US"/>
        </w:rPr>
      </w:pPr>
      <w:r w:rsidRPr="008D320A">
        <w:rPr>
          <w:rFonts w:ascii="Times New Roman" w:hAnsi="Times New Roman" w:cs="Times New Roman"/>
          <w:sz w:val="28"/>
          <w:szCs w:val="28"/>
          <w:lang w:val="en-US"/>
        </w:rPr>
        <w:br w:type="page"/>
      </w:r>
    </w:p>
    <w:p w:rsidR="00AD62BD" w:rsidRPr="008D320A" w:rsidRDefault="00AD62BD" w:rsidP="00AD62BD">
      <w:pPr>
        <w:spacing w:after="0" w:line="240" w:lineRule="auto"/>
        <w:rPr>
          <w:lang w:val="en-US"/>
        </w:rPr>
      </w:pPr>
    </w:p>
    <w:p w:rsidR="00AD62BD" w:rsidRPr="008D320A" w:rsidRDefault="00AD62BD" w:rsidP="00AD62BD">
      <w:pPr>
        <w:spacing w:after="0" w:line="240" w:lineRule="auto"/>
        <w:rPr>
          <w:lang w:val="en-US"/>
        </w:rPr>
      </w:pPr>
      <w:r w:rsidRPr="008D320A">
        <w:rPr>
          <w:rFonts w:ascii="Times New Roman" w:hAnsi="Times New Roman" w:cs="Times New Roman"/>
          <w:noProof/>
          <w:sz w:val="28"/>
          <w:szCs w:val="28"/>
          <w:lang w:eastAsia="ru-RU"/>
        </w:rPr>
        <w:drawing>
          <wp:inline distT="0" distB="0" distL="0" distR="0" wp14:anchorId="36C69C42" wp14:editId="7C657427">
            <wp:extent cx="5747657" cy="3265715"/>
            <wp:effectExtent l="0" t="0" r="24765" b="11430"/>
            <wp:docPr id="22" name="Схема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0" r:lo="rId51" r:qs="rId52" r:cs="rId53"/>
              </a:graphicData>
            </a:graphic>
          </wp:inline>
        </w:drawing>
      </w:r>
    </w:p>
    <w:p w:rsidR="00AD62BD" w:rsidRPr="008D320A" w:rsidRDefault="00AD62BD" w:rsidP="00AD62BD">
      <w:pPr>
        <w:spacing w:after="0" w:line="240" w:lineRule="auto"/>
        <w:rPr>
          <w:sz w:val="28"/>
          <w:szCs w:val="28"/>
        </w:rPr>
      </w:pPr>
    </w:p>
    <w:p w:rsidR="00AD62BD" w:rsidRPr="008D320A" w:rsidRDefault="00AD62BD" w:rsidP="00AD62BD">
      <w:pPr>
        <w:spacing w:after="0" w:line="240" w:lineRule="auto"/>
        <w:jc w:val="center"/>
        <w:rPr>
          <w:rFonts w:ascii="Times New Roman" w:hAnsi="Times New Roman" w:cs="Times New Roman"/>
          <w:sz w:val="28"/>
          <w:szCs w:val="28"/>
          <w:lang w:val="en-US"/>
        </w:rPr>
      </w:pPr>
      <w:r w:rsidRPr="008D320A">
        <w:rPr>
          <w:rFonts w:ascii="Times New Roman" w:hAnsi="Times New Roman" w:cs="Times New Roman"/>
          <w:sz w:val="28"/>
          <w:szCs w:val="28"/>
          <w:lang w:val="en-US"/>
        </w:rPr>
        <w:t xml:space="preserve">Figure </w:t>
      </w:r>
      <w:r w:rsidRPr="008D320A">
        <w:rPr>
          <w:rFonts w:ascii="Times New Roman" w:hAnsi="Times New Roman" w:cs="Times New Roman"/>
          <w:sz w:val="28"/>
          <w:szCs w:val="28"/>
        </w:rPr>
        <w:t>С</w:t>
      </w:r>
      <w:r w:rsidRPr="008D320A">
        <w:rPr>
          <w:rFonts w:ascii="Times New Roman" w:hAnsi="Times New Roman" w:cs="Times New Roman"/>
          <w:sz w:val="28"/>
          <w:szCs w:val="28"/>
          <w:lang w:val="en-US"/>
        </w:rPr>
        <w:t>.3 - Examples of justifying a social issue</w:t>
      </w:r>
    </w:p>
    <w:p w:rsidR="00AD62BD" w:rsidRPr="008D320A" w:rsidRDefault="00AD62BD" w:rsidP="00AD62BD">
      <w:pPr>
        <w:spacing w:after="0" w:line="240" w:lineRule="auto"/>
        <w:jc w:val="both"/>
        <w:rPr>
          <w:rFonts w:ascii="Times New Roman" w:hAnsi="Times New Roman" w:cs="Times New Roman"/>
          <w:sz w:val="28"/>
          <w:szCs w:val="28"/>
          <w:lang w:val="en-US"/>
        </w:rPr>
      </w:pPr>
    </w:p>
    <w:p w:rsidR="00AD62BD" w:rsidRPr="008D320A" w:rsidRDefault="00AD62BD" w:rsidP="00AD62BD">
      <w:pPr>
        <w:spacing w:after="0" w:line="240" w:lineRule="auto"/>
        <w:ind w:firstLine="567"/>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Note: Prepared by the authors</w:t>
      </w:r>
    </w:p>
    <w:p w:rsidR="00AD62BD" w:rsidRPr="008D320A" w:rsidRDefault="00AD62BD" w:rsidP="00AD62BD">
      <w:pPr>
        <w:spacing w:after="0" w:line="240" w:lineRule="auto"/>
        <w:rPr>
          <w:sz w:val="28"/>
          <w:szCs w:val="28"/>
          <w:lang w:val="en-US"/>
        </w:rPr>
      </w:pPr>
    </w:p>
    <w:p w:rsidR="00AD62BD" w:rsidRPr="008D320A" w:rsidRDefault="00AD62BD" w:rsidP="00AD62BD">
      <w:pPr>
        <w:spacing w:after="0" w:line="240" w:lineRule="auto"/>
        <w:rPr>
          <w:sz w:val="28"/>
          <w:szCs w:val="28"/>
          <w:lang w:val="en-US"/>
        </w:rPr>
      </w:pPr>
    </w:p>
    <w:p w:rsidR="00AD62BD" w:rsidRPr="008D320A" w:rsidRDefault="00AD62BD" w:rsidP="00AD62BD">
      <w:pPr>
        <w:spacing w:after="0" w:line="240" w:lineRule="auto"/>
        <w:rPr>
          <w:lang w:val="en-US"/>
        </w:rPr>
      </w:pPr>
      <w:r w:rsidRPr="008D320A">
        <w:rPr>
          <w:lang w:val="en-US"/>
        </w:rPr>
        <w:br w:type="page"/>
      </w:r>
    </w:p>
    <w:p w:rsidR="00AD62BD" w:rsidRPr="008D320A" w:rsidRDefault="00AD62BD" w:rsidP="00AD62BD">
      <w:pPr>
        <w:spacing w:after="0" w:line="240" w:lineRule="auto"/>
        <w:rPr>
          <w:rFonts w:ascii="Times New Roman" w:hAnsi="Times New Roman" w:cs="Times New Roman"/>
          <w:sz w:val="28"/>
          <w:szCs w:val="28"/>
          <w:lang w:val="en-US"/>
        </w:rPr>
        <w:sectPr w:rsidR="00AD62BD" w:rsidRPr="008D320A" w:rsidSect="001E3156">
          <w:pgSz w:w="11906" w:h="16838"/>
          <w:pgMar w:top="1135" w:right="851" w:bottom="1134" w:left="1701" w:header="709" w:footer="709" w:gutter="0"/>
          <w:cols w:space="708"/>
          <w:docGrid w:linePitch="360"/>
        </w:sectPr>
      </w:pPr>
    </w:p>
    <w:p w:rsidR="00AD62BD" w:rsidRPr="008D320A" w:rsidRDefault="00AD62BD" w:rsidP="00AD62BD">
      <w:pPr>
        <w:spacing w:after="0" w:line="240" w:lineRule="auto"/>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lastRenderedPageBreak/>
        <w:t xml:space="preserve">Table </w:t>
      </w:r>
      <w:r w:rsidRPr="008D320A">
        <w:rPr>
          <w:rFonts w:ascii="Times New Roman" w:hAnsi="Times New Roman" w:cs="Times New Roman"/>
          <w:sz w:val="28"/>
          <w:szCs w:val="28"/>
        </w:rPr>
        <w:t>С</w:t>
      </w:r>
      <w:r w:rsidRPr="008D320A">
        <w:rPr>
          <w:rFonts w:ascii="Times New Roman" w:hAnsi="Times New Roman" w:cs="Times New Roman"/>
          <w:sz w:val="28"/>
          <w:szCs w:val="28"/>
          <w:lang w:val="en-US"/>
        </w:rPr>
        <w:t>.5 - Social impact on the target group: Final results matrix</w:t>
      </w:r>
    </w:p>
    <w:p w:rsidR="00AD62BD" w:rsidRPr="008D320A" w:rsidRDefault="00AD62BD" w:rsidP="00AD62BD">
      <w:pPr>
        <w:spacing w:after="0" w:line="240" w:lineRule="auto"/>
        <w:jc w:val="both"/>
        <w:rPr>
          <w:rFonts w:ascii="Times New Roman" w:hAnsi="Times New Roman" w:cs="Times New Roman"/>
          <w:sz w:val="28"/>
          <w:szCs w:val="28"/>
          <w:lang w:val="en-US"/>
        </w:rPr>
      </w:pPr>
    </w:p>
    <w:tbl>
      <w:tblPr>
        <w:tblStyle w:val="a8"/>
        <w:tblW w:w="0" w:type="auto"/>
        <w:tblLook w:val="04A0" w:firstRow="1" w:lastRow="0" w:firstColumn="1" w:lastColumn="0" w:noHBand="0" w:noVBand="1"/>
      </w:tblPr>
      <w:tblGrid>
        <w:gridCol w:w="2114"/>
        <w:gridCol w:w="1267"/>
        <w:gridCol w:w="4240"/>
        <w:gridCol w:w="1552"/>
      </w:tblGrid>
      <w:tr w:rsidR="00AD62BD" w:rsidRPr="008D320A" w:rsidTr="001E3156">
        <w:tc>
          <w:tcPr>
            <w:tcW w:w="2114"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lang w:val="en-US"/>
              </w:rPr>
              <w:t>Projects</w:t>
            </w:r>
          </w:p>
        </w:tc>
        <w:tc>
          <w:tcPr>
            <w:tcW w:w="5507" w:type="dxa"/>
            <w:gridSpan w:val="2"/>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lang w:val="en-US"/>
              </w:rPr>
              <w:t>Social outcome indicators</w:t>
            </w:r>
          </w:p>
        </w:tc>
        <w:tc>
          <w:tcPr>
            <w:tcW w:w="1552"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lang w:val="en-US"/>
              </w:rPr>
              <w:t>Achievement period</w:t>
            </w:r>
          </w:p>
        </w:tc>
      </w:tr>
      <w:tr w:rsidR="00AD62BD" w:rsidRPr="008D320A" w:rsidTr="001E3156">
        <w:tc>
          <w:tcPr>
            <w:tcW w:w="2114" w:type="dxa"/>
            <w:vMerge w:val="restart"/>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lang w:val="en-US"/>
              </w:rPr>
              <w:t>Specialized fitness for the elderly in a private assisted living residence Sunny Day (Karaganda)</w:t>
            </w:r>
          </w:p>
        </w:tc>
        <w:tc>
          <w:tcPr>
            <w:tcW w:w="5507" w:type="dxa"/>
            <w:gridSpan w:val="2"/>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1) Service coverage for at least 60 people per month.</w:t>
            </w:r>
          </w:p>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2) Share of customers who can receive the service with an additional discount: 10%.</w:t>
            </w:r>
          </w:p>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3) Improvement of vitality and mood: 70-80% of clients</w:t>
            </w:r>
          </w:p>
        </w:tc>
        <w:tc>
          <w:tcPr>
            <w:tcW w:w="1552"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lang w:val="en-US"/>
              </w:rPr>
              <w:t>Short-term</w:t>
            </w:r>
          </w:p>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lang w:val="en-US"/>
              </w:rPr>
              <w:t>(1 year)</w:t>
            </w:r>
          </w:p>
        </w:tc>
      </w:tr>
      <w:tr w:rsidR="00AD62BD" w:rsidRPr="008D320A" w:rsidTr="001E3156">
        <w:tc>
          <w:tcPr>
            <w:tcW w:w="2114" w:type="dxa"/>
            <w:vMerge/>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p>
        </w:tc>
        <w:tc>
          <w:tcPr>
            <w:tcW w:w="5507" w:type="dxa"/>
            <w:gridSpan w:val="2"/>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4) Improvement of medical indications (blood pressure, overall health): at least 50% of clients</w:t>
            </w:r>
          </w:p>
        </w:tc>
        <w:tc>
          <w:tcPr>
            <w:tcW w:w="1552"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lang w:val="en-US"/>
              </w:rPr>
              <w:t>Medium-term</w:t>
            </w:r>
          </w:p>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lang w:val="en-US"/>
              </w:rPr>
              <w:t>(2 years)</w:t>
            </w:r>
          </w:p>
        </w:tc>
      </w:tr>
      <w:tr w:rsidR="00AD62BD" w:rsidRPr="008D320A" w:rsidTr="001E3156">
        <w:tc>
          <w:tcPr>
            <w:tcW w:w="2114" w:type="dxa"/>
            <w:vMerge/>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p>
        </w:tc>
        <w:tc>
          <w:tcPr>
            <w:tcW w:w="5507" w:type="dxa"/>
            <w:gridSpan w:val="2"/>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5) Improvement of physiological indications (increasing the exercise complexity, session frequency at the request of clients): 50% of clients.</w:t>
            </w:r>
          </w:p>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6) Reduction of the viral infection incidence: 50% of clients</w:t>
            </w:r>
          </w:p>
        </w:tc>
        <w:tc>
          <w:tcPr>
            <w:tcW w:w="1552"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lang w:val="en-US"/>
              </w:rPr>
              <w:t>Long-term</w:t>
            </w:r>
          </w:p>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lang w:val="en-US"/>
              </w:rPr>
              <w:t>(3 years)</w:t>
            </w:r>
          </w:p>
        </w:tc>
      </w:tr>
      <w:tr w:rsidR="00AD62BD" w:rsidRPr="00702B81" w:rsidTr="001E3156">
        <w:tc>
          <w:tcPr>
            <w:tcW w:w="2114" w:type="dxa"/>
            <w:vMerge w:val="restart"/>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lang w:val="en-US"/>
              </w:rPr>
              <w:t>A network of sports grounds (rent for adults) and clubs (for children) based on school infrastructure and construction of multi-functional sports grounds (Almaty)</w:t>
            </w:r>
          </w:p>
        </w:tc>
        <w:tc>
          <w:tcPr>
            <w:tcW w:w="1267"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lang w:val="en-US"/>
              </w:rPr>
              <w:t>At stage 1</w:t>
            </w:r>
          </w:p>
        </w:tc>
        <w:tc>
          <w:tcPr>
            <w:tcW w:w="4240"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1) Service coverage for at least 200 children per neighborhood of 20 houses.</w:t>
            </w:r>
          </w:p>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2) Improvement of the health of adults who attend sports clubs: 90%.</w:t>
            </w:r>
          </w:p>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3) Involvement of children in sports: 30-40% of children from the neighborhood, including 70% of children from disadvantaged families.</w:t>
            </w:r>
          </w:p>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4) Percentage of children from disadvantaged families who can be provided with the service free of charge: 25% of the total number of children</w:t>
            </w:r>
          </w:p>
        </w:tc>
        <w:tc>
          <w:tcPr>
            <w:tcW w:w="1552"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lang w:val="en-US"/>
              </w:rPr>
              <w:t>Short-term;</w:t>
            </w:r>
          </w:p>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lang w:val="en-US"/>
              </w:rPr>
              <w:t>Medium-term</w:t>
            </w:r>
          </w:p>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lang w:val="en-US"/>
              </w:rPr>
              <w:t>(1-2 years)</w:t>
            </w:r>
          </w:p>
        </w:tc>
      </w:tr>
      <w:tr w:rsidR="00AD62BD" w:rsidRPr="008D320A" w:rsidTr="001E3156">
        <w:tc>
          <w:tcPr>
            <w:tcW w:w="2114" w:type="dxa"/>
            <w:vMerge/>
          </w:tcPr>
          <w:p w:rsidR="00AD62BD" w:rsidRPr="008D320A" w:rsidRDefault="00AD62BD" w:rsidP="008C2F29">
            <w:pPr>
              <w:spacing w:after="0" w:line="240" w:lineRule="auto"/>
              <w:jc w:val="both"/>
              <w:rPr>
                <w:rFonts w:ascii="Times New Roman" w:hAnsi="Times New Roman" w:cs="Times New Roman"/>
                <w:sz w:val="24"/>
                <w:szCs w:val="24"/>
                <w:lang w:val="en-US"/>
              </w:rPr>
            </w:pPr>
          </w:p>
        </w:tc>
        <w:tc>
          <w:tcPr>
            <w:tcW w:w="1267"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lang w:val="en-US"/>
              </w:rPr>
              <w:t>At stage 2</w:t>
            </w:r>
          </w:p>
        </w:tc>
        <w:tc>
          <w:tcPr>
            <w:tcW w:w="4240"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1) Involvement of 40% of the neighborhood's adults in sports.</w:t>
            </w:r>
          </w:p>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2) Involvement of 50% of children from the neighborhood in sports, including 90% of children from disadvantaged families.</w:t>
            </w:r>
          </w:p>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3) Improvement of the health of 80% of children who attend sessions for at least 1 year</w:t>
            </w:r>
          </w:p>
        </w:tc>
        <w:tc>
          <w:tcPr>
            <w:tcW w:w="1552" w:type="dxa"/>
            <w:vAlign w:val="center"/>
          </w:tcPr>
          <w:p w:rsidR="00AD62BD" w:rsidRPr="008D320A" w:rsidRDefault="00AD62BD" w:rsidP="008C2F29">
            <w:pPr>
              <w:spacing w:after="0" w:line="240" w:lineRule="auto"/>
              <w:jc w:val="center"/>
              <w:rPr>
                <w:rFonts w:ascii="Times New Roman" w:hAnsi="Times New Roman" w:cs="Times New Roman"/>
                <w:sz w:val="24"/>
                <w:szCs w:val="24"/>
                <w:lang w:val="en-US"/>
              </w:rPr>
            </w:pPr>
            <w:r w:rsidRPr="008D320A">
              <w:rPr>
                <w:rFonts w:ascii="Times New Roman" w:hAnsi="Times New Roman" w:cs="Times New Roman"/>
                <w:sz w:val="24"/>
                <w:szCs w:val="24"/>
                <w:lang w:val="en-US"/>
              </w:rPr>
              <w:t>Long-term</w:t>
            </w:r>
          </w:p>
        </w:tc>
      </w:tr>
      <w:tr w:rsidR="00AD62BD" w:rsidRPr="00702B81" w:rsidTr="001E3156">
        <w:tc>
          <w:tcPr>
            <w:tcW w:w="9173" w:type="dxa"/>
            <w:gridSpan w:val="4"/>
          </w:tcPr>
          <w:p w:rsidR="00AD62BD" w:rsidRPr="008D320A" w:rsidRDefault="00AD62BD" w:rsidP="008C2F29">
            <w:pPr>
              <w:spacing w:after="0" w:line="240" w:lineRule="auto"/>
              <w:ind w:firstLine="567"/>
              <w:jc w:val="both"/>
              <w:rPr>
                <w:rFonts w:ascii="Times New Roman" w:hAnsi="Times New Roman" w:cs="Times New Roman"/>
                <w:lang w:val="en-US"/>
              </w:rPr>
            </w:pPr>
            <w:r w:rsidRPr="008D320A">
              <w:rPr>
                <w:rFonts w:ascii="Times New Roman" w:hAnsi="Times New Roman" w:cs="Times New Roman"/>
                <w:lang w:val="en-US"/>
              </w:rPr>
              <w:t>Note: Prepared by the authors</w:t>
            </w:r>
          </w:p>
        </w:tc>
      </w:tr>
    </w:tbl>
    <w:p w:rsidR="00AD62BD" w:rsidRPr="008D320A" w:rsidRDefault="00AD62BD" w:rsidP="00AD62BD">
      <w:pPr>
        <w:spacing w:after="0" w:line="240" w:lineRule="auto"/>
        <w:rPr>
          <w:rFonts w:ascii="Times New Roman" w:hAnsi="Times New Roman" w:cs="Times New Roman"/>
          <w:sz w:val="28"/>
          <w:szCs w:val="28"/>
          <w:lang w:val="en-US"/>
        </w:rPr>
      </w:pPr>
    </w:p>
    <w:p w:rsidR="00AD62BD" w:rsidRPr="008D320A" w:rsidRDefault="00AD62BD" w:rsidP="00AD62BD">
      <w:pPr>
        <w:rPr>
          <w:lang w:val="en-US"/>
        </w:rPr>
      </w:pPr>
      <w:r w:rsidRPr="008D320A">
        <w:rPr>
          <w:lang w:val="en-US"/>
        </w:rPr>
        <w:br w:type="page"/>
      </w:r>
    </w:p>
    <w:p w:rsidR="00AD62BD" w:rsidRPr="00991775" w:rsidRDefault="00AD62BD" w:rsidP="009E2B77">
      <w:pPr>
        <w:pStyle w:val="1"/>
        <w:numPr>
          <w:ilvl w:val="0"/>
          <w:numId w:val="0"/>
        </w:numPr>
        <w:jc w:val="center"/>
        <w:rPr>
          <w:b/>
          <w:lang w:val="en-US"/>
        </w:rPr>
      </w:pPr>
      <w:r w:rsidRPr="009E2B77">
        <w:rPr>
          <w:b/>
          <w:lang w:val="en-US"/>
        </w:rPr>
        <w:lastRenderedPageBreak/>
        <w:t>ANNEX D</w:t>
      </w:r>
    </w:p>
    <w:p w:rsidR="009E2B77" w:rsidRPr="00991775" w:rsidRDefault="009E2B77" w:rsidP="009E2B77">
      <w:pPr>
        <w:spacing w:after="0" w:line="240" w:lineRule="auto"/>
        <w:rPr>
          <w:b/>
          <w:lang w:val="en-US"/>
        </w:rPr>
      </w:pPr>
    </w:p>
    <w:p w:rsidR="00AD62BD" w:rsidRPr="009E2B77" w:rsidRDefault="008C2F29" w:rsidP="009E2B77">
      <w:pPr>
        <w:spacing w:after="0" w:line="240" w:lineRule="auto"/>
        <w:jc w:val="center"/>
        <w:rPr>
          <w:rFonts w:ascii="Times New Roman" w:hAnsi="Times New Roman" w:cs="Times New Roman"/>
          <w:b/>
          <w:sz w:val="28"/>
          <w:szCs w:val="28"/>
          <w:lang w:val="en-US"/>
        </w:rPr>
      </w:pPr>
      <w:r w:rsidRPr="009E2B77">
        <w:rPr>
          <w:rFonts w:ascii="Times New Roman" w:hAnsi="Times New Roman" w:cs="Times New Roman"/>
          <w:b/>
          <w:sz w:val="28"/>
          <w:szCs w:val="28"/>
          <w:lang w:val="en-US"/>
        </w:rPr>
        <w:t>Templates and schemes of typical models of social entrepreneurship, including those implemented in developed countries, but not available in Kazakhstan at the present stage</w:t>
      </w:r>
    </w:p>
    <w:p w:rsidR="008C2F29" w:rsidRPr="009E2B77" w:rsidRDefault="008C2F29" w:rsidP="009E2B77">
      <w:pPr>
        <w:spacing w:after="0" w:line="240" w:lineRule="auto"/>
        <w:jc w:val="center"/>
        <w:rPr>
          <w:rFonts w:ascii="Times New Roman" w:hAnsi="Times New Roman" w:cs="Times New Roman"/>
          <w:b/>
          <w:sz w:val="28"/>
          <w:szCs w:val="28"/>
          <w:lang w:val="en-US"/>
        </w:rPr>
      </w:pPr>
    </w:p>
    <w:p w:rsidR="00AD62BD" w:rsidRPr="008D320A" w:rsidRDefault="00AD62BD" w:rsidP="00AD62BD">
      <w:pPr>
        <w:spacing w:after="0" w:line="240" w:lineRule="auto"/>
        <w:rPr>
          <w:lang w:val="en-US"/>
        </w:rPr>
      </w:pPr>
      <w:r w:rsidRPr="008D320A">
        <w:rPr>
          <w:rFonts w:ascii="Times New Roman" w:hAnsi="Times New Roman" w:cs="Times New Roman"/>
          <w:noProof/>
          <w:sz w:val="28"/>
          <w:szCs w:val="28"/>
          <w:lang w:eastAsia="ru-RU"/>
        </w:rPr>
        <mc:AlternateContent>
          <mc:Choice Requires="wpg">
            <w:drawing>
              <wp:inline distT="0" distB="0" distL="0" distR="0" wp14:anchorId="70654E66" wp14:editId="797D8EFF">
                <wp:extent cx="5907695" cy="2490143"/>
                <wp:effectExtent l="0" t="0" r="17145" b="24765"/>
                <wp:docPr id="45" name="Группа 45"/>
                <wp:cNvGraphicFramePr/>
                <a:graphic xmlns:a="http://schemas.openxmlformats.org/drawingml/2006/main">
                  <a:graphicData uri="http://schemas.microsoft.com/office/word/2010/wordprocessingGroup">
                    <wpg:wgp>
                      <wpg:cNvGrpSpPr/>
                      <wpg:grpSpPr>
                        <a:xfrm>
                          <a:off x="0" y="0"/>
                          <a:ext cx="5907695" cy="2490143"/>
                          <a:chOff x="9525" y="2"/>
                          <a:chExt cx="5943600" cy="3009946"/>
                        </a:xfrm>
                      </wpg:grpSpPr>
                      <wps:wsp>
                        <wps:cNvPr id="31" name="Прямоугольник 31"/>
                        <wps:cNvSpPr/>
                        <wps:spPr>
                          <a:xfrm>
                            <a:off x="33398" y="2076498"/>
                            <a:ext cx="1571625" cy="933450"/>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C41CEF" w:rsidRPr="00D75807" w:rsidRDefault="00C41CEF" w:rsidP="00AD62BD">
                              <w:pPr>
                                <w:spacing w:after="0" w:line="240" w:lineRule="auto"/>
                                <w:jc w:val="center"/>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rPr>
                                <w:t xml:space="preserve">6. </w:t>
                              </w:r>
                              <w:r>
                                <w:rPr>
                                  <w:rFonts w:ascii="Times New Roman" w:hAnsi="Times New Roman" w:cs="Times New Roman"/>
                                  <w:color w:val="000000" w:themeColor="text1"/>
                                  <w:sz w:val="24"/>
                                  <w:szCs w:val="24"/>
                                  <w:lang w:val="en-US"/>
                                </w:rPr>
                                <w:t>Key activities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 name="Прямоугольник 32"/>
                        <wps:cNvSpPr/>
                        <wps:spPr>
                          <a:xfrm>
                            <a:off x="2171700" y="2237455"/>
                            <a:ext cx="1609725" cy="772111"/>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C41CEF" w:rsidRPr="00D75807" w:rsidRDefault="00C41CEF" w:rsidP="00AD62BD">
                              <w:pPr>
                                <w:spacing w:after="0" w:line="240" w:lineRule="auto"/>
                                <w:jc w:val="center"/>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rPr>
                                <w:t xml:space="preserve">7. </w:t>
                              </w:r>
                              <w:r>
                                <w:rPr>
                                  <w:rFonts w:ascii="Times New Roman" w:hAnsi="Times New Roman" w:cs="Times New Roman"/>
                                  <w:color w:val="000000" w:themeColor="text1"/>
                                  <w:sz w:val="24"/>
                                  <w:szCs w:val="24"/>
                                  <w:lang w:val="en-US"/>
                                </w:rPr>
                                <w:t>Key partners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 name="Прямоугольник 33"/>
                        <wps:cNvSpPr/>
                        <wps:spPr>
                          <a:xfrm>
                            <a:off x="4358909" y="2076150"/>
                            <a:ext cx="1562100" cy="933450"/>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C41CEF" w:rsidRPr="006E1151" w:rsidRDefault="00C41CEF" w:rsidP="00AD62BD">
                              <w:pPr>
                                <w:spacing w:after="0" w:line="240" w:lineRule="auto"/>
                                <w:jc w:val="center"/>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rPr>
                                <w:t xml:space="preserve">8. </w:t>
                              </w:r>
                              <w:r>
                                <w:rPr>
                                  <w:rFonts w:ascii="Times New Roman" w:hAnsi="Times New Roman" w:cs="Times New Roman"/>
                                  <w:color w:val="000000" w:themeColor="text1"/>
                                  <w:sz w:val="24"/>
                                  <w:szCs w:val="24"/>
                                  <w:lang w:val="en-US"/>
                                </w:rPr>
                                <w:t>Cost structure and income flows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Стрелка вниз 39"/>
                        <wps:cNvSpPr/>
                        <wps:spPr>
                          <a:xfrm rot="18602885">
                            <a:off x="3867148" y="1691019"/>
                            <a:ext cx="304800" cy="664210"/>
                          </a:xfrm>
                          <a:prstGeom prst="downArrow">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 name="Стрелка вниз 40"/>
                        <wps:cNvSpPr/>
                        <wps:spPr>
                          <a:xfrm>
                            <a:off x="2857500" y="1826729"/>
                            <a:ext cx="304800" cy="423719"/>
                          </a:xfrm>
                          <a:prstGeom prst="downArrow">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 name="Стрелка вниз 41"/>
                        <wps:cNvSpPr/>
                        <wps:spPr>
                          <a:xfrm rot="2781310">
                            <a:off x="1742032" y="1825562"/>
                            <a:ext cx="304800" cy="664845"/>
                          </a:xfrm>
                          <a:prstGeom prst="downArrow">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4" name="Группа 44"/>
                        <wpg:cNvGrpSpPr/>
                        <wpg:grpSpPr>
                          <a:xfrm>
                            <a:off x="9525" y="2"/>
                            <a:ext cx="5943600" cy="1852287"/>
                            <a:chOff x="0" y="2"/>
                            <a:chExt cx="5943600" cy="1852287"/>
                          </a:xfrm>
                        </wpg:grpSpPr>
                        <wps:wsp>
                          <wps:cNvPr id="29" name="Прямоугольник 29"/>
                          <wps:cNvSpPr/>
                          <wps:spPr>
                            <a:xfrm>
                              <a:off x="0" y="1041051"/>
                              <a:ext cx="1571625" cy="811238"/>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C41CEF" w:rsidRPr="00D75807" w:rsidRDefault="00C41CEF" w:rsidP="00AD62BD">
                                <w:pPr>
                                  <w:spacing w:after="0" w:line="240" w:lineRule="auto"/>
                                  <w:jc w:val="center"/>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rPr>
                                  <w:t xml:space="preserve">4. </w:t>
                                </w:r>
                                <w:r>
                                  <w:rPr>
                                    <w:rFonts w:ascii="Times New Roman" w:hAnsi="Times New Roman" w:cs="Times New Roman"/>
                                    <w:color w:val="000000" w:themeColor="text1"/>
                                    <w:sz w:val="24"/>
                                    <w:szCs w:val="24"/>
                                    <w:lang w:val="en-US"/>
                                  </w:rPr>
                                  <w:t>Customer relationship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 name="Прямоугольник 30"/>
                          <wps:cNvSpPr/>
                          <wps:spPr>
                            <a:xfrm>
                              <a:off x="4381500" y="919044"/>
                              <a:ext cx="1562100" cy="912955"/>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C41CEF" w:rsidRPr="00D75807" w:rsidRDefault="00C41CEF" w:rsidP="00AD62BD">
                                <w:pPr>
                                  <w:spacing w:after="0" w:line="240" w:lineRule="auto"/>
                                  <w:jc w:val="center"/>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rPr>
                                  <w:t xml:space="preserve">5. </w:t>
                                </w:r>
                                <w:r>
                                  <w:rPr>
                                    <w:rFonts w:ascii="Times New Roman" w:hAnsi="Times New Roman" w:cs="Times New Roman"/>
                                    <w:color w:val="000000" w:themeColor="text1"/>
                                    <w:sz w:val="24"/>
                                    <w:szCs w:val="24"/>
                                    <w:lang w:val="en-US"/>
                                  </w:rPr>
                                  <w:t>Key resources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 name="Прямоугольник 34"/>
                          <wps:cNvSpPr/>
                          <wps:spPr>
                            <a:xfrm>
                              <a:off x="2200275" y="1012915"/>
                              <a:ext cx="1571625" cy="819484"/>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C41CEF" w:rsidRPr="00D75807" w:rsidRDefault="00C41CEF" w:rsidP="00AD62BD">
                                <w:pPr>
                                  <w:spacing w:after="0" w:line="240" w:lineRule="auto"/>
                                  <w:jc w:val="center"/>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en-US"/>
                                  </w:rPr>
                                  <w:t>Elements of a business model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3" name="Группа 43"/>
                          <wpg:cNvGrpSpPr/>
                          <wpg:grpSpPr>
                            <a:xfrm>
                              <a:off x="0" y="2"/>
                              <a:ext cx="5943600" cy="1012691"/>
                              <a:chOff x="0" y="2"/>
                              <a:chExt cx="5943600" cy="1012691"/>
                            </a:xfrm>
                          </wpg:grpSpPr>
                          <wps:wsp>
                            <wps:cNvPr id="23" name="Прямоугольник 23"/>
                            <wps:cNvSpPr/>
                            <wps:spPr>
                              <a:xfrm>
                                <a:off x="0" y="9524"/>
                                <a:ext cx="1571625" cy="609020"/>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C41CEF" w:rsidRPr="00D75807" w:rsidRDefault="00C41CEF" w:rsidP="00AD62BD">
                                  <w:pPr>
                                    <w:spacing w:after="0" w:line="240" w:lineRule="auto"/>
                                    <w:jc w:val="center"/>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rPr>
                                    <w:t xml:space="preserve">1. </w:t>
                                  </w:r>
                                  <w:r>
                                    <w:rPr>
                                      <w:rFonts w:ascii="Times New Roman" w:hAnsi="Times New Roman" w:cs="Times New Roman"/>
                                      <w:color w:val="000000" w:themeColor="text1"/>
                                      <w:sz w:val="24"/>
                                      <w:szCs w:val="24"/>
                                      <w:lang w:val="en-US"/>
                                    </w:rPr>
                                    <w:t>Consumer segments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Прямоугольник 27"/>
                            <wps:cNvSpPr/>
                            <wps:spPr>
                              <a:xfrm>
                                <a:off x="2257425" y="2"/>
                                <a:ext cx="1552575" cy="618408"/>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C41CEF" w:rsidRPr="00D75807" w:rsidRDefault="00C41CEF" w:rsidP="00AD62BD">
                                  <w:pPr>
                                    <w:spacing w:after="0" w:line="240" w:lineRule="auto"/>
                                    <w:jc w:val="center"/>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rPr>
                                    <w:t xml:space="preserve">2. </w:t>
                                  </w:r>
                                  <w:r>
                                    <w:rPr>
                                      <w:rFonts w:ascii="Times New Roman" w:hAnsi="Times New Roman" w:cs="Times New Roman"/>
                                      <w:color w:val="000000" w:themeColor="text1"/>
                                      <w:sz w:val="24"/>
                                      <w:szCs w:val="24"/>
                                      <w:lang w:val="en-US"/>
                                    </w:rPr>
                                    <w:t>Value offers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Прямоугольник 28"/>
                            <wps:cNvSpPr/>
                            <wps:spPr>
                              <a:xfrm>
                                <a:off x="4381500" y="9521"/>
                                <a:ext cx="1562100" cy="608754"/>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C41CEF" w:rsidRPr="00D75807" w:rsidRDefault="00C41CEF" w:rsidP="00AD62BD">
                                  <w:pPr>
                                    <w:spacing w:after="0" w:line="240" w:lineRule="auto"/>
                                    <w:jc w:val="center"/>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rPr>
                                    <w:t xml:space="preserve">3. </w:t>
                                  </w:r>
                                  <w:r>
                                    <w:rPr>
                                      <w:rFonts w:ascii="Times New Roman" w:hAnsi="Times New Roman" w:cs="Times New Roman"/>
                                      <w:color w:val="000000" w:themeColor="text1"/>
                                      <w:sz w:val="24"/>
                                      <w:szCs w:val="24"/>
                                      <w:lang w:val="en-US"/>
                                    </w:rPr>
                                    <w:t>Sales channels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 name="Стрелка вниз 35"/>
                            <wps:cNvSpPr/>
                            <wps:spPr>
                              <a:xfrm rot="7578781">
                                <a:off x="1757599" y="500127"/>
                                <a:ext cx="295275" cy="685800"/>
                              </a:xfrm>
                              <a:prstGeom prst="downArrow">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 name="Стрелка вниз 36"/>
                            <wps:cNvSpPr/>
                            <wps:spPr>
                              <a:xfrm rot="10800000">
                                <a:off x="2847975" y="580543"/>
                                <a:ext cx="304800" cy="432150"/>
                              </a:xfrm>
                              <a:prstGeom prst="downArrow">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Стрелка вниз 37"/>
                            <wps:cNvSpPr/>
                            <wps:spPr>
                              <a:xfrm rot="13769492">
                                <a:off x="3919895" y="369670"/>
                                <a:ext cx="304800" cy="637455"/>
                              </a:xfrm>
                              <a:prstGeom prst="downArrow">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8" name="Стрелка вниз 38"/>
                          <wps:cNvSpPr/>
                          <wps:spPr>
                            <a:xfrm rot="16200000">
                              <a:off x="3933826" y="1067350"/>
                              <a:ext cx="304800" cy="561975"/>
                            </a:xfrm>
                            <a:prstGeom prst="downArrow">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 name="Стрелка вниз 42"/>
                          <wps:cNvSpPr/>
                          <wps:spPr>
                            <a:xfrm rot="5400000">
                              <a:off x="1724025" y="1114425"/>
                              <a:ext cx="304800" cy="561975"/>
                            </a:xfrm>
                            <a:prstGeom prst="downArrow">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id="Группа 45" o:spid="_x0000_s1058" style="width:465.15pt;height:196.05pt;mso-position-horizontal-relative:char;mso-position-vertical-relative:line" coordorigin="95" coordsize="59436,300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">
                <v:rect id="Прямоугольник 31" o:spid="_x0000_s1059" style="position:absolute;left:333;top:20764;width:15717;height:93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DCVsYA&#10;AADbAAAADwAAAGRycy9kb3ducmV2LnhtbESPQWsCMRSE74L/IbyCF6lZFYtsjSItogUva0vb4+vm&#10;ubu4eVmSqFt/vREEj8PMfMPMFq2pxYmcrywrGA4SEMS51RUXCr4+V89TED4ga6wtk4J/8rCYdzsz&#10;TLU9c0anXShEhLBPUUEZQpNK6fOSDPqBbYijt7fOYIjSFVI7PEe4qeUoSV6kwYrjQokNvZWUH3ZH&#10;oyCb/i7dtr9fJ9nftuHLx8/k/XutVO+pXb6CCNSGR/je3mgF4yHcvsQf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UDCVsYAAADbAAAADwAAAAAAAAAAAAAAAACYAgAAZHJz&#10;L2Rvd25yZXYueG1sUEsFBgAAAAAEAAQA9QAAAIsDAAAAAA==&#10;" fillcolor="white [3212]" strokecolor="#243f60 [1604]" strokeweight="2pt">
                  <v:textbox>
                    <w:txbxContent>
                      <w:p w:rsidR="00C41CEF" w:rsidRPr="00D75807" w:rsidRDefault="00C41CEF" w:rsidP="00AD62BD">
                        <w:pPr>
                          <w:spacing w:after="0" w:line="240" w:lineRule="auto"/>
                          <w:jc w:val="center"/>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rPr>
                          <w:t xml:space="preserve">6. </w:t>
                        </w:r>
                        <w:r>
                          <w:rPr>
                            <w:rFonts w:ascii="Times New Roman" w:hAnsi="Times New Roman" w:cs="Times New Roman"/>
                            <w:color w:val="000000" w:themeColor="text1"/>
                            <w:sz w:val="24"/>
                            <w:szCs w:val="24"/>
                            <w:lang w:val="en-US"/>
                          </w:rPr>
                          <w:t>Key activities</w:t>
                        </w:r>
                      </w:p>
                    </w:txbxContent>
                  </v:textbox>
                </v:rect>
                <v:rect id="Прямоугольник 32" o:spid="_x0000_s1060" style="position:absolute;left:21717;top:22374;width:16097;height:77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JcIcYA&#10;AADbAAAADwAAAGRycy9kb3ducmV2LnhtbESPQWsCMRSE74X+h/CEXopma1FkNYq0FCt4WRX1+Nw8&#10;d5duXpYk1bW/vhEEj8PMfMNMZq2pxZmcrywreOslIIhzqysuFGw3X90RCB+QNdaWScGVPMymz08T&#10;TLW9cEbndShEhLBPUUEZQpNK6fOSDPqebYijd7LOYIjSFVI7vES4qWU/SYbSYMVxocSGPkrKf9a/&#10;RkE2Oszd6vW0SLLjquG/5X7wuVso9dJp52MQgdrwCN/b31rBex9uX+IPkN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ZJcIcYAAADbAAAADwAAAAAAAAAAAAAAAACYAgAAZHJz&#10;L2Rvd25yZXYueG1sUEsFBgAAAAAEAAQA9QAAAIsDAAAAAA==&#10;" fillcolor="white [3212]" strokecolor="#243f60 [1604]" strokeweight="2pt">
                  <v:textbox>
                    <w:txbxContent>
                      <w:p w:rsidR="00C41CEF" w:rsidRPr="00D75807" w:rsidRDefault="00C41CEF" w:rsidP="00AD62BD">
                        <w:pPr>
                          <w:spacing w:after="0" w:line="240" w:lineRule="auto"/>
                          <w:jc w:val="center"/>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rPr>
                          <w:t xml:space="preserve">7. </w:t>
                        </w:r>
                        <w:r>
                          <w:rPr>
                            <w:rFonts w:ascii="Times New Roman" w:hAnsi="Times New Roman" w:cs="Times New Roman"/>
                            <w:color w:val="000000" w:themeColor="text1"/>
                            <w:sz w:val="24"/>
                            <w:szCs w:val="24"/>
                            <w:lang w:val="en-US"/>
                          </w:rPr>
                          <w:t>Key partners</w:t>
                        </w:r>
                      </w:p>
                    </w:txbxContent>
                  </v:textbox>
                </v:rect>
                <v:rect id="Прямоугольник 33" o:spid="_x0000_s1061" style="position:absolute;left:43589;top:20761;width:15621;height:93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75usYA&#10;AADbAAAADwAAAGRycy9kb3ducmV2LnhtbESPQWsCMRSE74X+h/AEL6Vmq1hkNYpURAUva0vr8bl5&#10;7i7dvCxJ1LW/vhEEj8PMfMNMZq2pxZmcrywreOslIIhzqysuFHx9Ll9HIHxA1lhbJgVX8jCbPj9N&#10;MNX2whmdd6EQEcI+RQVlCE0qpc9LMuh7tiGO3tE6gyFKV0jt8BLhppb9JHmXBiuOCyU29FFS/rs7&#10;GQXZaD9325fjKskO24b/Nj/DxfdKqW6nnY9BBGrDI3xvr7WCwQBuX+IPkN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t75usYAAADbAAAADwAAAAAAAAAAAAAAAACYAgAAZHJz&#10;L2Rvd25yZXYueG1sUEsFBgAAAAAEAAQA9QAAAIsDAAAAAA==&#10;" fillcolor="white [3212]" strokecolor="#243f60 [1604]" strokeweight="2pt">
                  <v:textbox>
                    <w:txbxContent>
                      <w:p w:rsidR="00C41CEF" w:rsidRPr="006E1151" w:rsidRDefault="00C41CEF" w:rsidP="00AD62BD">
                        <w:pPr>
                          <w:spacing w:after="0" w:line="240" w:lineRule="auto"/>
                          <w:jc w:val="center"/>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rPr>
                          <w:t xml:space="preserve">8. </w:t>
                        </w:r>
                        <w:r>
                          <w:rPr>
                            <w:rFonts w:ascii="Times New Roman" w:hAnsi="Times New Roman" w:cs="Times New Roman"/>
                            <w:color w:val="000000" w:themeColor="text1"/>
                            <w:sz w:val="24"/>
                            <w:szCs w:val="24"/>
                            <w:lang w:val="en-US"/>
                          </w:rPr>
                          <w:t>Cost structure and income flows</w:t>
                        </w:r>
                      </w:p>
                    </w:txbxContent>
                  </v:textbox>
                </v:rect>
                <v:shape id="Стрелка вниз 39" o:spid="_x0000_s1062" type="#_x0000_t67" style="position:absolute;left:38671;top:16910;width:3048;height:6642;rotation:-3273649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slD8QA&#10;AADbAAAADwAAAGRycy9kb3ducmV2LnhtbESPQWvCQBSE70L/w/IKvemmCrXGbKQViz0Jpr309sg+&#10;k9Ts25DdxPXfdwuCx2FmvmGyTTCtGKl3jWUFz7MEBHFpdcOVgu+vj+krCOeRNbaWScGVHGzyh0mG&#10;qbYXPtJY+EpECLsUFdTed6mUrqzJoJvZjjh6J9sb9FH2ldQ9XiLctHKeJC/SYMNxocaOtjWV52Iw&#10;CqqVGd6T8BPG3/283R2W5xGHnVJPj+FtDcJT8Pfwrf2pFSxW8P8l/gCZ/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mbJQ/EAAAA2wAAAA8AAAAAAAAAAAAAAAAAmAIAAGRycy9k&#10;b3ducmV2LnhtbFBLBQYAAAAABAAEAPUAAACJAwAAAAA=&#10;" adj="16644" fillcolor="white [3212]" strokecolor="#243f60 [1604]" strokeweight="2pt"/>
                <v:shape id="Стрелка вниз 40" o:spid="_x0000_s1063" type="#_x0000_t67" style="position:absolute;left:28575;top:18267;width:3048;height:42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eNecEA&#10;AADbAAAADwAAAGRycy9kb3ducmV2LnhtbERPXWvCMBR9F/Yfwh34pumGiKtGkTGxKCJTQfZ2aa5t&#10;WXNTkmjrvzcPgo+H8z1bdKYWN3K+sqzgY5iAIM6trrhQcDquBhMQPiBrrC2Tgjt5WMzfejNMtW35&#10;l26HUIgYwj5FBWUITSqlz0sy6Ie2IY7cxTqDIUJXSO2wjeGmlp9JMpYGK44NJTb0XVL+f7gaBZvJ&#10;Ztzuf752f+3anXd2meFlmynVf++WUxCBuvASP92ZVjCK6+OX+APk/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x3jXnBAAAA2wAAAA8AAAAAAAAAAAAAAAAAmAIAAGRycy9kb3du&#10;cmV2LnhtbFBLBQYAAAAABAAEAPUAAACGAwAAAAA=&#10;" adj="13831" fillcolor="white [3212]" strokecolor="#243f60 [1604]" strokeweight="2pt"/>
                <v:shape id="Стрелка вниз 41" o:spid="_x0000_s1064" type="#_x0000_t67" style="position:absolute;left:17420;top:18255;width:3048;height:6648;rotation:3037932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YcMA&#10;AADbAAAADwAAAGRycy9kb3ducmV2LnhtbESPQYvCMBSE74L/ITzBm6ZdZZFqFHURvCyyrqDeHs2z&#10;LTYvJYna/fdGEPY4zMw3zGzRmlrcyfnKsoJ0mIAgzq2uuFBw+N0MJiB8QNZYWyYFf+RhMe92Zphp&#10;++Afuu9DISKEfYYKyhCaTEqfl2TQD21DHL2LdQZDlK6Q2uEjwk0tP5LkUxqsOC6U2NC6pPy6vxkF&#10;q/p75L4mJ5Med/lmt94eRnhOlOr32uUURKA2/Iff7a1WME7h9SX+AD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u+YcMAAADbAAAADwAAAAAAAAAAAAAAAACYAgAAZHJzL2Rv&#10;d25yZXYueG1sUEsFBgAAAAAEAAQA9QAAAIgDAAAAAA==&#10;" adj="16649" fillcolor="white [3212]" strokecolor="#243f60 [1604]" strokeweight="2pt"/>
                <v:group id="Группа 44" o:spid="_x0000_s1065" style="position:absolute;left:95;width:59436;height:18522" coordorigin="" coordsize="59436,185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bXrBMUAAADbAAAADwAAAGRycy9kb3ducmV2LnhtbESPT2vCQBTE70K/w/IK&#10;vdVN2rRIdBWRtvQgBZOCeHtkn0kw+zZkt/nz7V2h4HGYmd8wq81oGtFT52rLCuJ5BIK4sLrmUsFv&#10;/vm8AOE8ssbGMimYyMFm/TBbYartwAfqM1+KAGGXooLK+zaV0hUVGXRz2xIH72w7gz7IrpS6wyHA&#10;TSNfouhdGqw5LFTY0q6i4pL9GQVfAw7b1/ij31/Ou+mUv/0c9zEp9fQ4bpcgPI3+Hv5vf2sFSQ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G16wTFAAAA2wAA&#10;AA8AAAAAAAAAAAAAAAAAqgIAAGRycy9kb3ducmV2LnhtbFBLBQYAAAAABAAEAPoAAACcAwAAAAA=&#10;">
                  <v:rect id="Прямоугольник 29" o:spid="_x0000_s1066" style="position:absolute;top:10410;width:15716;height:81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9YjcYA&#10;AADbAAAADwAAAGRycy9kb3ducmV2LnhtbESPQWvCQBSE70L/w/IKXqTZKFhs6ipSESt4iS3V42v2&#10;mYRm34bdrUZ/fVcQehxm5htmOu9MI07kfG1ZwTBJQRAXVtdcKvj8WD1NQPiArLGxTAou5GE+e+hN&#10;MdP2zDmddqEUEcI+QwVVCG0mpS8qMugT2xJH72idwRClK6V2eI5w08hRmj5LgzXHhQpbequo+Nn9&#10;GgX55LBw28Fxnebf25avm/14+bVWqv/YLV5BBOrCf/jeftcKRi9w+xJ/gJ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u9YjcYAAADbAAAADwAAAAAAAAAAAAAAAACYAgAAZHJz&#10;L2Rvd25yZXYueG1sUEsFBgAAAAAEAAQA9QAAAIsDAAAAAA==&#10;" fillcolor="white [3212]" strokecolor="#243f60 [1604]" strokeweight="2pt">
                    <v:textbox>
                      <w:txbxContent>
                        <w:p w:rsidR="00C41CEF" w:rsidRPr="00D75807" w:rsidRDefault="00C41CEF" w:rsidP="00AD62BD">
                          <w:pPr>
                            <w:spacing w:after="0" w:line="240" w:lineRule="auto"/>
                            <w:jc w:val="center"/>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rPr>
                            <w:t xml:space="preserve">4. </w:t>
                          </w:r>
                          <w:r>
                            <w:rPr>
                              <w:rFonts w:ascii="Times New Roman" w:hAnsi="Times New Roman" w:cs="Times New Roman"/>
                              <w:color w:val="000000" w:themeColor="text1"/>
                              <w:sz w:val="24"/>
                              <w:szCs w:val="24"/>
                              <w:lang w:val="en-US"/>
                            </w:rPr>
                            <w:t>Customer relationship</w:t>
                          </w:r>
                        </w:p>
                      </w:txbxContent>
                    </v:textbox>
                  </v:rect>
                  <v:rect id="Прямоугольник 30" o:spid="_x0000_s1067" style="position:absolute;left:43815;top:9190;width:15621;height:91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xnzcMA&#10;AADbAAAADwAAAGRycy9kb3ducmV2LnhtbERPz2vCMBS+C/4P4Q12EU2dbEg1iijiBl7qRD2+Nc+2&#10;2LyUJNO6v345CB4/vt/TeWtqcSXnK8sKhoMEBHFudcWFgv33uj8G4QOyxtoyKbiTh/ms25liqu2N&#10;M7ruQiFiCPsUFZQhNKmUPi/JoB/YhjhyZ+sMhghdIbXDWww3tXxLkg9psOLYUGJDy5Lyy+7XKMjG&#10;p4Xb9s6bJPvZNvz3dXxfHTZKvb60iwmIQG14ih/uT61gFNfHL/EHyN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gxnzcMAAADbAAAADwAAAAAAAAAAAAAAAACYAgAAZHJzL2Rv&#10;d25yZXYueG1sUEsFBgAAAAAEAAQA9QAAAIgDAAAAAA==&#10;" fillcolor="white [3212]" strokecolor="#243f60 [1604]" strokeweight="2pt">
                    <v:textbox>
                      <w:txbxContent>
                        <w:p w:rsidR="00C41CEF" w:rsidRPr="00D75807" w:rsidRDefault="00C41CEF" w:rsidP="00AD62BD">
                          <w:pPr>
                            <w:spacing w:after="0" w:line="240" w:lineRule="auto"/>
                            <w:jc w:val="center"/>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rPr>
                            <w:t xml:space="preserve">5. </w:t>
                          </w:r>
                          <w:r>
                            <w:rPr>
                              <w:rFonts w:ascii="Times New Roman" w:hAnsi="Times New Roman" w:cs="Times New Roman"/>
                              <w:color w:val="000000" w:themeColor="text1"/>
                              <w:sz w:val="24"/>
                              <w:szCs w:val="24"/>
                              <w:lang w:val="en-US"/>
                            </w:rPr>
                            <w:t>Key resources</w:t>
                          </w:r>
                        </w:p>
                      </w:txbxContent>
                    </v:textbox>
                  </v:rect>
                  <v:rect id="Прямоугольник 34" o:spid="_x0000_s1068" style="position:absolute;left:22002;top:10129;width:15717;height:81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hzsYA&#10;AADbAAAADwAAAGRycy9kb3ducmV2LnhtbESPQWsCMRSE70L/Q3iFXkSz1SqyNYpUiha8rErb4+vm&#10;ubt087IkUVd/fSMUPA4z8w0znbemFidyvrKs4LmfgCDOra64ULDfvfcmIHxA1lhbJgUX8jCfPXSm&#10;mGp75oxO21CICGGfooIyhCaV0uclGfR92xBH72CdwRClK6R2eI5wU8tBkoylwYrjQokNvZWU/26P&#10;RkE2+V64TfewSrKfTcPXj6/R8nOl1NNju3gFEagN9/B/e60VDF/g9iX+ADn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dhzsYAAADbAAAADwAAAAAAAAAAAAAAAACYAgAAZHJz&#10;L2Rvd25yZXYueG1sUEsFBgAAAAAEAAQA9QAAAIsDAAAAAA==&#10;" fillcolor="white [3212]" strokecolor="#243f60 [1604]" strokeweight="2pt">
                    <v:textbox>
                      <w:txbxContent>
                        <w:p w:rsidR="00C41CEF" w:rsidRPr="00D75807" w:rsidRDefault="00C41CEF" w:rsidP="00AD62BD">
                          <w:pPr>
                            <w:spacing w:after="0" w:line="240" w:lineRule="auto"/>
                            <w:jc w:val="center"/>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en-US"/>
                            </w:rPr>
                            <w:t>Elements of a business model</w:t>
                          </w:r>
                        </w:p>
                      </w:txbxContent>
                    </v:textbox>
                  </v:rect>
                  <v:group id="Группа 43" o:spid="_x0000_s1069" style="position:absolute;width:59436;height:10126" coordorigin="" coordsize="59436,101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xzcMQAAADbAAAADwAAAGRycy9kb3ducmV2LnhtbESPT4vCMBTE7wt+h/AE&#10;b2tadUWqUURc8SCCf0C8PZpnW2xeSpNt67ffLAh7HGbmN8xi1ZlSNFS7wrKCeBiBIE6tLjhTcL18&#10;f85AOI+ssbRMCl7kYLXsfSww0bblEzVnn4kAYZeggtz7KpHSpTkZdENbEQfvYWuDPsg6k7rGNsBN&#10;KUdRNJUGCw4LOVa0ySl9nn+Mgl2L7Xocb5vD87F53S9fx9shJqUG/W49B+Gp8//hd3uvFUzG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lxzcMQAAADbAAAA&#10;DwAAAAAAAAAAAAAAAACqAgAAZHJzL2Rvd25yZXYueG1sUEsFBgAAAAAEAAQA+gAAAJsDAAAAAA==&#10;">
                    <v:rect id="Прямоугольник 23" o:spid="_x0000_s1070" style="position:absolute;top:95;width:15716;height:60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dvZ8YA&#10;AADbAAAADwAAAGRycy9kb3ducmV2LnhtbESPQWsCMRSE74X+h/CEXopma1FkNYq0FCt4WRX1+Nw8&#10;d5duXpYk1bW/vhEEj8PMfMNMZq2pxZmcrywreOslIIhzqysuFGw3X90RCB+QNdaWScGVPMymz08T&#10;TLW9cEbndShEhLBPUUEZQpNK6fOSDPqebYijd7LOYIjSFVI7vES4qWU/SYbSYMVxocSGPkrKf9a/&#10;RkE2Oszd6vW0SLLjquG/5X7wuVso9dJp52MQgdrwCN/b31pB/x1uX+IPkN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wdvZ8YAAADbAAAADwAAAAAAAAAAAAAAAACYAgAAZHJz&#10;L2Rvd25yZXYueG1sUEsFBgAAAAAEAAQA9QAAAIsDAAAAAA==&#10;" fillcolor="white [3212]" strokecolor="#243f60 [1604]" strokeweight="2pt">
                      <v:textbox>
                        <w:txbxContent>
                          <w:p w:rsidR="00C41CEF" w:rsidRPr="00D75807" w:rsidRDefault="00C41CEF" w:rsidP="00AD62BD">
                            <w:pPr>
                              <w:spacing w:after="0" w:line="240" w:lineRule="auto"/>
                              <w:jc w:val="center"/>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rPr>
                              <w:t xml:space="preserve">1. </w:t>
                            </w:r>
                            <w:r>
                              <w:rPr>
                                <w:rFonts w:ascii="Times New Roman" w:hAnsi="Times New Roman" w:cs="Times New Roman"/>
                                <w:color w:val="000000" w:themeColor="text1"/>
                                <w:sz w:val="24"/>
                                <w:szCs w:val="24"/>
                                <w:lang w:val="en-US"/>
                              </w:rPr>
                              <w:t>Consumer segments</w:t>
                            </w:r>
                          </w:p>
                        </w:txbxContent>
                      </v:textbox>
                    </v:rect>
                    <v:rect id="Прямоугольник 27" o:spid="_x0000_s1071" style="position:absolute;left:22574;width:15526;height:61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xpZMYA&#10;AADbAAAADwAAAGRycy9kb3ducmV2LnhtbESPQWsCMRSE74X+h/CEXopmK1RlNYq0FCt4WRX1+Nw8&#10;d5duXpYk1bW/vhEEj8PMfMNMZq2pxZmcrywreOslIIhzqysuFGw3X90RCB+QNdaWScGVPMymz08T&#10;TLW9cEbndShEhLBPUUEZQpNK6fOSDPqebYijd7LOYIjSFVI7vES4qWU/SQbSYMVxocSGPkrKf9a/&#10;RkE2Oszd6vW0SLLjquG/5f79c7dQ6qXTzscgArXhEb63v7WC/hBuX+IPkN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DxpZMYAAADbAAAADwAAAAAAAAAAAAAAAACYAgAAZHJz&#10;L2Rvd25yZXYueG1sUEsFBgAAAAAEAAQA9QAAAIsDAAAAAA==&#10;" fillcolor="white [3212]" strokecolor="#243f60 [1604]" strokeweight="2pt">
                      <v:textbox>
                        <w:txbxContent>
                          <w:p w:rsidR="00C41CEF" w:rsidRPr="00D75807" w:rsidRDefault="00C41CEF" w:rsidP="00AD62BD">
                            <w:pPr>
                              <w:spacing w:after="0" w:line="240" w:lineRule="auto"/>
                              <w:jc w:val="center"/>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rPr>
                              <w:t xml:space="preserve">2. </w:t>
                            </w:r>
                            <w:r>
                              <w:rPr>
                                <w:rFonts w:ascii="Times New Roman" w:hAnsi="Times New Roman" w:cs="Times New Roman"/>
                                <w:color w:val="000000" w:themeColor="text1"/>
                                <w:sz w:val="24"/>
                                <w:szCs w:val="24"/>
                                <w:lang w:val="en-US"/>
                              </w:rPr>
                              <w:t>Value offers</w:t>
                            </w:r>
                          </w:p>
                        </w:txbxContent>
                      </v:textbox>
                    </v:rect>
                    <v:rect id="Прямоугольник 28" o:spid="_x0000_s1072" style="position:absolute;left:43815;top:95;width:15621;height:60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9FsMA&#10;AADbAAAADwAAAGRycy9kb3ducmV2LnhtbERPy2oCMRTdC/2HcAtuRDMVKsPUjIhSbMHNWNEubyd3&#10;HnRyMyRRp/36ZiF0eTjv5WownbiS861lBU+zBARxaXXLtYLjx+s0BeEDssbOMin4IQ+r/GG0xEzb&#10;Gxd0PYRaxBD2GSpoQugzKX3ZkEE/sz1x5CrrDIYIXS21w1sMN52cJ8lCGmw5NjTY06ah8vtwMQqK&#10;9HPt9pNqlxRf+55/38/P29NOqfHjsH4BEWgI/+K7+00rmMex8Uv8AT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P9FsMAAADbAAAADwAAAAAAAAAAAAAAAACYAgAAZHJzL2Rv&#10;d25yZXYueG1sUEsFBgAAAAAEAAQA9QAAAIgDAAAAAA==&#10;" fillcolor="white [3212]" strokecolor="#243f60 [1604]" strokeweight="2pt">
                      <v:textbox>
                        <w:txbxContent>
                          <w:p w:rsidR="00C41CEF" w:rsidRPr="00D75807" w:rsidRDefault="00C41CEF" w:rsidP="00AD62BD">
                            <w:pPr>
                              <w:spacing w:after="0" w:line="240" w:lineRule="auto"/>
                              <w:jc w:val="center"/>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rPr>
                              <w:t xml:space="preserve">3. </w:t>
                            </w:r>
                            <w:r>
                              <w:rPr>
                                <w:rFonts w:ascii="Times New Roman" w:hAnsi="Times New Roman" w:cs="Times New Roman"/>
                                <w:color w:val="000000" w:themeColor="text1"/>
                                <w:sz w:val="24"/>
                                <w:szCs w:val="24"/>
                                <w:lang w:val="en-US"/>
                              </w:rPr>
                              <w:t>Sales channels</w:t>
                            </w:r>
                          </w:p>
                        </w:txbxContent>
                      </v:textbox>
                    </v:rect>
                    <v:shape id="Стрелка вниз 35" o:spid="_x0000_s1073" type="#_x0000_t67" style="position:absolute;left:17575;top:5001;width:2953;height:6858;rotation:8278050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Ct98YA&#10;AADbAAAADwAAAGRycy9kb3ducmV2LnhtbESPUWvCQBCE3wv+h2OFvki9WKm0qafUgtCqSGu14NuS&#10;W5PQ3G7IXTX9954g9HGYmW+Y8bR1lTpS40thA4N+Aoo4E1tybmD7Nb97BOUDssVKmAz8kYfppHMz&#10;xtTKiT/puAm5ihD2KRooQqhTrX1WkEPfl5o4egdpHIYom1zbBk8R7ip9nyQj7bDkuFBgTa8FZT+b&#10;X2dAZtlHbyX77yXWgu/D3eJpvVoYc9ttX55BBWrDf/jafrMGhg9w+RJ/gJ6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dCt98YAAADbAAAADwAAAAAAAAAAAAAAAACYAgAAZHJz&#10;L2Rvd25yZXYueG1sUEsFBgAAAAAEAAQA9QAAAIsDAAAAAA==&#10;" adj="16950" fillcolor="white [3212]" strokecolor="#243f60 [1604]" strokeweight="2pt"/>
                    <v:shape id="Стрелка вниз 36" o:spid="_x0000_s1074" type="#_x0000_t67" style="position:absolute;left:28479;top:5805;width:3048;height:4321;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0VOsEA&#10;AADbAAAADwAAAGRycy9kb3ducmV2LnhtbESPQYvCMBSE7wv+h/AEb2uqgizVKCoIXquyu8dn89oU&#10;m5fSRK3+eiMIHoeZ+YaZLztbiyu1vnKsYDRMQBDnTldcKjgett8/IHxA1lg7JgV38rBc9L7mmGp3&#10;44yu+1CKCGGfogITQpNK6XNDFv3QNcTRK1xrMUTZllK3eItwW8txkkylxYrjgsGGNoby8/5iFVBT&#10;Zlkiw8nkv4/i/PjPtsXfWqlBv1vNQATqwif8bu+0gskUXl/iD5CL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BNFTrBAAAA2wAAAA8AAAAAAAAAAAAAAAAAmAIAAGRycy9kb3du&#10;cmV2LnhtbFBLBQYAAAAABAAEAPUAAACGAwAAAAA=&#10;" adj="13983" fillcolor="white [3212]" strokecolor="#243f60 [1604]" strokeweight="2pt"/>
                    <v:shape id="Стрелка вниз 37" o:spid="_x0000_s1075" type="#_x0000_t67" style="position:absolute;left:39199;top:3695;width:3048;height:6375;rotation:-8553003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VP4sQA&#10;AADbAAAADwAAAGRycy9kb3ducmV2LnhtbESPQWvCQBSE74L/YXlCb7pRMSlpNlJKg55KtRU9PrKv&#10;STD7NmZXTf99t1DocZiZb5hsPZhW3Kh3jWUF81kEgri0uuFKwedHMX0E4TyyxtYyKfgmB+t8PMow&#10;1fbOO7rtfSUChF2KCmrvu1RKV9Zk0M1sRxy8L9sb9EH2ldQ93gPctHIRRbE02HBYqLGjl5rK8/5q&#10;FCTF+3HpDl0hT8ib1zd9Oa7iWKmHyfD8BMLT4P/Df+2tVrBM4PdL+AEy/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AlT+LEAAAA2wAAAA8AAAAAAAAAAAAAAAAAmAIAAGRycy9k&#10;b3ducmV2LnhtbFBLBQYAAAAABAAEAPUAAACJAwAAAAA=&#10;" adj="16436" fillcolor="white [3212]" strokecolor="#243f60 [1604]" strokeweight="2pt"/>
                  </v:group>
                  <v:shape id="Стрелка вниз 38" o:spid="_x0000_s1076" type="#_x0000_t67" style="position:absolute;left:39338;top:10673;width:3048;height:5620;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mlrL8A&#10;AADbAAAADwAAAGRycy9kb3ducmV2LnhtbERPy2oCMRTdF/yHcAV3NbGCyGiU0iK4Unxs3F0nt5Oh&#10;yc04iTr+vVkILg/nPV923okbtbEOrGE0VCCIy2BqrjQcD6vPKYiYkA26wKThQRGWi97HHAsT7ryj&#10;2z5VIodwLFCDTakppIylJY9xGBrizP2F1mPKsK2kafGew72TX0pNpMeac4PFhn4slf/7q9cwCc5c&#10;sDpt1PpsD+Pj1v0qudJ60O++ZyASdektfrnXRsM4j81f8g+Qiy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ZKaWsvwAAANsAAAAPAAAAAAAAAAAAAAAAAJgCAABkcnMvZG93bnJl&#10;di54bWxQSwUGAAAAAAQABAD1AAAAhAMAAAAA&#10;" adj="15742" fillcolor="white [3212]" strokecolor="#243f60 [1604]" strokeweight="2pt"/>
                  <v:shape id="Стрелка вниз 42" o:spid="_x0000_s1077" type="#_x0000_t67" style="position:absolute;left:17240;top:11144;width:3048;height:5620;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oPuMEA&#10;AADbAAAADwAAAGRycy9kb3ducmV2LnhtbESPzWrDMBCE74G+g9hCb4lcU0Jxo4TUULB9CY2T+2Jt&#10;LRNrJSw1cd++ChR6HL75YTa72Y7iSlMYHCt4XmUgiDunB+4VnNqP5SuIEJE1jo5JwQ8F2G0fFhss&#10;tLvxJ12PsRephEOBCkyMvpAydIYshpXzxIl9ucliTHLqpZ7wlsrtKPMsW0uLA6cFg55KQ93l+G0V&#10;nIOftTdt7ctD4u9VU1fNWqmnx3n/BiLSHP/Nf+lKK3jJ4f4l/QC5/Q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HKD7jBAAAA2wAAAA8AAAAAAAAAAAAAAAAAmAIAAGRycy9kb3du&#10;cmV2LnhtbFBLBQYAAAAABAAEAPUAAACGAwAAAAA=&#10;" adj="15742" fillcolor="white [3212]" strokecolor="#243f60 [1604]" strokeweight="2pt"/>
                </v:group>
                <w10:anchorlock/>
              </v:group>
            </w:pict>
          </mc:Fallback>
        </mc:AlternateContent>
      </w:r>
    </w:p>
    <w:p w:rsidR="00AD62BD" w:rsidRPr="008D320A" w:rsidRDefault="00AD62BD" w:rsidP="00AD62BD">
      <w:pPr>
        <w:spacing w:after="0" w:line="240" w:lineRule="auto"/>
        <w:rPr>
          <w:lang w:val="en-US"/>
        </w:rPr>
      </w:pPr>
    </w:p>
    <w:p w:rsidR="00AD62BD" w:rsidRPr="008D320A" w:rsidRDefault="00AD62BD" w:rsidP="00AD62BD">
      <w:pPr>
        <w:spacing w:after="0" w:line="240" w:lineRule="auto"/>
        <w:jc w:val="center"/>
        <w:rPr>
          <w:rFonts w:ascii="Times New Roman" w:hAnsi="Times New Roman" w:cs="Times New Roman"/>
          <w:sz w:val="28"/>
          <w:szCs w:val="28"/>
          <w:lang w:val="en-US"/>
        </w:rPr>
      </w:pPr>
      <w:r w:rsidRPr="008D320A">
        <w:rPr>
          <w:rFonts w:ascii="Times New Roman" w:hAnsi="Times New Roman" w:cs="Times New Roman"/>
          <w:sz w:val="28"/>
          <w:szCs w:val="28"/>
          <w:lang w:val="en-US"/>
        </w:rPr>
        <w:t>Figure D.1 - Basic elements of the business model template</w:t>
      </w:r>
    </w:p>
    <w:p w:rsidR="00AD62BD" w:rsidRPr="008D320A" w:rsidRDefault="00AD62BD" w:rsidP="00AD62BD">
      <w:pPr>
        <w:spacing w:after="0" w:line="240" w:lineRule="auto"/>
        <w:ind w:firstLine="567"/>
        <w:jc w:val="both"/>
        <w:rPr>
          <w:rFonts w:ascii="Times New Roman" w:hAnsi="Times New Roman" w:cs="Times New Roman"/>
          <w:sz w:val="24"/>
          <w:szCs w:val="24"/>
          <w:lang w:val="en-US"/>
        </w:rPr>
      </w:pPr>
    </w:p>
    <w:p w:rsidR="00AD62BD" w:rsidRPr="008D320A" w:rsidRDefault="00AD62BD" w:rsidP="00AD62BD">
      <w:pPr>
        <w:spacing w:after="0" w:line="240" w:lineRule="auto"/>
        <w:ind w:firstLine="567"/>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Note: Prepared by the author</w:t>
      </w:r>
    </w:p>
    <w:p w:rsidR="00AD62BD" w:rsidRDefault="00AD62BD" w:rsidP="00AD62BD">
      <w:pPr>
        <w:spacing w:after="0" w:line="240" w:lineRule="auto"/>
        <w:jc w:val="both"/>
        <w:rPr>
          <w:rFonts w:ascii="Times New Roman" w:hAnsi="Times New Roman" w:cs="Times New Roman"/>
          <w:sz w:val="28"/>
          <w:szCs w:val="28"/>
          <w:lang w:val="en-US"/>
        </w:rPr>
      </w:pPr>
    </w:p>
    <w:p w:rsidR="008C2F29" w:rsidRPr="008D320A" w:rsidRDefault="008C2F29" w:rsidP="00AD62BD">
      <w:pPr>
        <w:spacing w:after="0" w:line="240" w:lineRule="auto"/>
        <w:jc w:val="both"/>
        <w:rPr>
          <w:rFonts w:ascii="Times New Roman" w:hAnsi="Times New Roman" w:cs="Times New Roman"/>
          <w:sz w:val="28"/>
          <w:szCs w:val="28"/>
          <w:lang w:val="en-US"/>
        </w:rPr>
      </w:pPr>
    </w:p>
    <w:p w:rsidR="00AD62BD" w:rsidRPr="008D320A" w:rsidRDefault="00AD62BD" w:rsidP="00AD62BD">
      <w:pPr>
        <w:spacing w:after="0" w:line="240" w:lineRule="auto"/>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t xml:space="preserve">Table D.1 </w:t>
      </w:r>
      <w:proofErr w:type="gramStart"/>
      <w:r w:rsidRPr="008D320A">
        <w:rPr>
          <w:rFonts w:ascii="Times New Roman" w:hAnsi="Times New Roman" w:cs="Times New Roman"/>
          <w:sz w:val="28"/>
          <w:szCs w:val="28"/>
          <w:lang w:val="en-US"/>
        </w:rPr>
        <w:t xml:space="preserve">-  </w:t>
      </w:r>
      <w:proofErr w:type="spellStart"/>
      <w:r w:rsidRPr="008D320A">
        <w:rPr>
          <w:rFonts w:ascii="Times New Roman" w:hAnsi="Times New Roman" w:cs="Times New Roman"/>
          <w:sz w:val="28"/>
          <w:szCs w:val="28"/>
          <w:lang w:val="en-US"/>
        </w:rPr>
        <w:t>BookShare</w:t>
      </w:r>
      <w:proofErr w:type="spellEnd"/>
      <w:proofErr w:type="gramEnd"/>
      <w:r w:rsidRPr="008D320A">
        <w:rPr>
          <w:rFonts w:ascii="Times New Roman" w:hAnsi="Times New Roman" w:cs="Times New Roman"/>
          <w:sz w:val="28"/>
          <w:szCs w:val="28"/>
          <w:lang w:val="en-US"/>
        </w:rPr>
        <w:t xml:space="preserve"> business model: Main elements</w:t>
      </w:r>
    </w:p>
    <w:p w:rsidR="00AD62BD" w:rsidRPr="008D320A" w:rsidRDefault="00AD62BD" w:rsidP="00AD62BD">
      <w:pPr>
        <w:spacing w:after="0" w:line="240" w:lineRule="auto"/>
        <w:jc w:val="both"/>
        <w:rPr>
          <w:rFonts w:ascii="Times New Roman" w:hAnsi="Times New Roman" w:cs="Times New Roman"/>
          <w:sz w:val="28"/>
          <w:szCs w:val="28"/>
          <w:lang w:val="en-US"/>
        </w:rPr>
      </w:pPr>
    </w:p>
    <w:tbl>
      <w:tblPr>
        <w:tblStyle w:val="a8"/>
        <w:tblW w:w="0" w:type="auto"/>
        <w:tblLook w:val="04A0" w:firstRow="1" w:lastRow="0" w:firstColumn="1" w:lastColumn="0" w:noHBand="0" w:noVBand="1"/>
      </w:tblPr>
      <w:tblGrid>
        <w:gridCol w:w="1911"/>
        <w:gridCol w:w="1914"/>
        <w:gridCol w:w="1805"/>
        <w:gridCol w:w="1835"/>
        <w:gridCol w:w="1857"/>
      </w:tblGrid>
      <w:tr w:rsidR="00AD62BD" w:rsidRPr="00702B81" w:rsidTr="001E3156">
        <w:tc>
          <w:tcPr>
            <w:tcW w:w="9322" w:type="dxa"/>
            <w:gridSpan w:val="5"/>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Project goal: To implement a social product/service for people with disabilities</w:t>
            </w:r>
          </w:p>
        </w:tc>
      </w:tr>
      <w:tr w:rsidR="00AD62BD" w:rsidRPr="00702B81" w:rsidTr="001E3156">
        <w:tc>
          <w:tcPr>
            <w:tcW w:w="1911"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Issue:</w:t>
            </w:r>
          </w:p>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Access to information for people with disabilities</w:t>
            </w:r>
          </w:p>
        </w:tc>
        <w:tc>
          <w:tcPr>
            <w:tcW w:w="1914"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Solution:</w:t>
            </w:r>
          </w:p>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An online portal with innovative technologies</w:t>
            </w:r>
          </w:p>
        </w:tc>
        <w:tc>
          <w:tcPr>
            <w:tcW w:w="1805"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Unique value:</w:t>
            </w:r>
          </w:p>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Technology allows people with disabilities to access information</w:t>
            </w:r>
          </w:p>
        </w:tc>
        <w:tc>
          <w:tcPr>
            <w:tcW w:w="1835"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Advantages:</w:t>
            </w:r>
          </w:p>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Large information base, innovative technologies, ease of use</w:t>
            </w:r>
          </w:p>
        </w:tc>
        <w:tc>
          <w:tcPr>
            <w:tcW w:w="1857"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Consumer segments:</w:t>
            </w:r>
          </w:p>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Everyone, including people with disabilities</w:t>
            </w:r>
          </w:p>
        </w:tc>
      </w:tr>
      <w:tr w:rsidR="00AD62BD" w:rsidRPr="00702B81" w:rsidTr="001E3156">
        <w:tc>
          <w:tcPr>
            <w:tcW w:w="1911"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Key indicators:</w:t>
            </w:r>
          </w:p>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Number of service recipients, number of partners, increase and degree of content updates</w:t>
            </w:r>
          </w:p>
        </w:tc>
        <w:tc>
          <w:tcPr>
            <w:tcW w:w="1914"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Channels:</w:t>
            </w:r>
          </w:p>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Online resources: social networks, scientific publication databases, educational organization websites, etc.</w:t>
            </w:r>
          </w:p>
        </w:tc>
        <w:tc>
          <w:tcPr>
            <w:tcW w:w="1805"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Expenses:</w:t>
            </w:r>
          </w:p>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Technical support, royalties, current expenses</w:t>
            </w:r>
          </w:p>
        </w:tc>
        <w:tc>
          <w:tcPr>
            <w:tcW w:w="1835"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Revenue:</w:t>
            </w:r>
          </w:p>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Provision of information services to subscribers for a fee</w:t>
            </w:r>
          </w:p>
        </w:tc>
        <w:tc>
          <w:tcPr>
            <w:tcW w:w="1857"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Impact on society:</w:t>
            </w:r>
          </w:p>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Increase of the availability of information for people will provide an opportunity for their further independent and professional development</w:t>
            </w:r>
          </w:p>
        </w:tc>
      </w:tr>
      <w:tr w:rsidR="00AD62BD" w:rsidRPr="00702B81" w:rsidTr="001E3156">
        <w:tc>
          <w:tcPr>
            <w:tcW w:w="9322" w:type="dxa"/>
            <w:gridSpan w:val="5"/>
          </w:tcPr>
          <w:p w:rsidR="00AD62BD" w:rsidRPr="008D320A" w:rsidRDefault="00AD62BD" w:rsidP="008C2F29">
            <w:pPr>
              <w:spacing w:after="0" w:line="240" w:lineRule="auto"/>
              <w:ind w:firstLine="567"/>
              <w:jc w:val="both"/>
              <w:rPr>
                <w:rFonts w:ascii="Times New Roman" w:hAnsi="Times New Roman" w:cs="Times New Roman"/>
                <w:sz w:val="24"/>
                <w:szCs w:val="24"/>
                <w:lang w:val="en-US"/>
              </w:rPr>
            </w:pPr>
            <w:r w:rsidRPr="008D320A">
              <w:rPr>
                <w:rFonts w:ascii="Times New Roman" w:hAnsi="Times New Roman" w:cs="Times New Roman"/>
                <w:lang w:val="en-US"/>
              </w:rPr>
              <w:t>Note: Prepared by the authors</w:t>
            </w:r>
          </w:p>
        </w:tc>
      </w:tr>
    </w:tbl>
    <w:p w:rsidR="00AD62BD" w:rsidRPr="008D320A" w:rsidRDefault="00AD62BD" w:rsidP="00AD62BD">
      <w:pPr>
        <w:spacing w:after="0" w:line="240" w:lineRule="auto"/>
        <w:rPr>
          <w:rFonts w:ascii="Times New Roman" w:hAnsi="Times New Roman" w:cs="Times New Roman"/>
          <w:sz w:val="28"/>
          <w:szCs w:val="28"/>
          <w:lang w:val="en-US"/>
        </w:rPr>
      </w:pPr>
      <w:r w:rsidRPr="008D320A">
        <w:rPr>
          <w:rFonts w:ascii="Times New Roman" w:hAnsi="Times New Roman" w:cs="Times New Roman"/>
          <w:sz w:val="28"/>
          <w:szCs w:val="28"/>
          <w:lang w:val="en-US"/>
        </w:rPr>
        <w:br w:type="page"/>
      </w:r>
    </w:p>
    <w:p w:rsidR="00AD62BD" w:rsidRPr="008D320A" w:rsidRDefault="00AD62BD" w:rsidP="00AD62BD">
      <w:pPr>
        <w:spacing w:after="0" w:line="240" w:lineRule="auto"/>
        <w:jc w:val="both"/>
        <w:rPr>
          <w:rFonts w:ascii="Times New Roman" w:hAnsi="Times New Roman" w:cs="Times New Roman"/>
          <w:sz w:val="28"/>
          <w:szCs w:val="28"/>
          <w:lang w:val="en-US"/>
        </w:rPr>
        <w:sectPr w:rsidR="00AD62BD" w:rsidRPr="008D320A" w:rsidSect="001E3156">
          <w:pgSz w:w="11906" w:h="16838"/>
          <w:pgMar w:top="1134" w:right="851" w:bottom="1134" w:left="1701" w:header="709" w:footer="709" w:gutter="0"/>
          <w:cols w:space="708"/>
          <w:docGrid w:linePitch="360"/>
        </w:sectPr>
      </w:pPr>
    </w:p>
    <w:p w:rsidR="00AD62BD" w:rsidRPr="008D320A" w:rsidRDefault="00AD62BD" w:rsidP="00AD62BD">
      <w:pPr>
        <w:spacing w:after="0" w:line="240" w:lineRule="auto"/>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lastRenderedPageBreak/>
        <w:t>Table D.2 - Simple Things business model: Main elements</w:t>
      </w:r>
    </w:p>
    <w:p w:rsidR="00AD62BD" w:rsidRPr="008D320A" w:rsidRDefault="00AD62BD" w:rsidP="00AD62BD">
      <w:pPr>
        <w:spacing w:after="0" w:line="240" w:lineRule="auto"/>
        <w:jc w:val="both"/>
        <w:rPr>
          <w:rFonts w:ascii="Times New Roman" w:hAnsi="Times New Roman" w:cs="Times New Roman"/>
          <w:sz w:val="28"/>
          <w:szCs w:val="28"/>
          <w:lang w:val="en-US"/>
        </w:rPr>
      </w:pPr>
    </w:p>
    <w:tbl>
      <w:tblPr>
        <w:tblStyle w:val="a8"/>
        <w:tblW w:w="0" w:type="auto"/>
        <w:tblLook w:val="04A0" w:firstRow="1" w:lastRow="0" w:firstColumn="1" w:lastColumn="0" w:noHBand="0" w:noVBand="1"/>
      </w:tblPr>
      <w:tblGrid>
        <w:gridCol w:w="1913"/>
        <w:gridCol w:w="1910"/>
        <w:gridCol w:w="1807"/>
        <w:gridCol w:w="1839"/>
        <w:gridCol w:w="1853"/>
      </w:tblGrid>
      <w:tr w:rsidR="00AD62BD" w:rsidRPr="00702B81" w:rsidTr="001E3156">
        <w:tc>
          <w:tcPr>
            <w:tcW w:w="9322" w:type="dxa"/>
            <w:gridSpan w:val="5"/>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Project goal: To organize training and employment opportunities for people with disabilities</w:t>
            </w:r>
          </w:p>
        </w:tc>
      </w:tr>
      <w:tr w:rsidR="00AD62BD" w:rsidRPr="00702B81" w:rsidTr="001E3156">
        <w:tc>
          <w:tcPr>
            <w:tcW w:w="1913"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Issue:</w:t>
            </w:r>
          </w:p>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Socialization and employment of people with disabilities</w:t>
            </w:r>
          </w:p>
        </w:tc>
        <w:tc>
          <w:tcPr>
            <w:tcW w:w="1910"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Solution:</w:t>
            </w:r>
          </w:p>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Creation of a modular online platform and production-educational base</w:t>
            </w:r>
          </w:p>
        </w:tc>
        <w:tc>
          <w:tcPr>
            <w:tcW w:w="1807"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Unique value:</w:t>
            </w:r>
          </w:p>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Products are unique in design and form factor</w:t>
            </w:r>
          </w:p>
        </w:tc>
        <w:tc>
          <w:tcPr>
            <w:tcW w:w="1839"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Advantages:</w:t>
            </w:r>
          </w:p>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Unique products, significant communication connections (online shopping areas, volunteers, fairs, festivals, etc.)</w:t>
            </w:r>
          </w:p>
        </w:tc>
        <w:tc>
          <w:tcPr>
            <w:tcW w:w="1853"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Consumer segments:</w:t>
            </w:r>
          </w:p>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 Everyone, including people with disabilities.</w:t>
            </w:r>
          </w:p>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 Businesses and individuals that purchase finished products</w:t>
            </w:r>
          </w:p>
        </w:tc>
      </w:tr>
      <w:tr w:rsidR="00AD62BD" w:rsidRPr="00702B81" w:rsidTr="001E3156">
        <w:tc>
          <w:tcPr>
            <w:tcW w:w="1913"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Key indicators:</w:t>
            </w:r>
          </w:p>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 Number of trained and employed people with disabilities;</w:t>
            </w:r>
          </w:p>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 Number of orders per month;</w:t>
            </w:r>
          </w:p>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 Project net profit;</w:t>
            </w:r>
          </w:p>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 Number of project partners</w:t>
            </w:r>
          </w:p>
        </w:tc>
        <w:tc>
          <w:tcPr>
            <w:tcW w:w="1910"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Channels:</w:t>
            </w:r>
          </w:p>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Online resources: social networks, thematic forum information platforms, fairs, festivals, etc.</w:t>
            </w:r>
          </w:p>
        </w:tc>
        <w:tc>
          <w:tcPr>
            <w:tcW w:w="1807"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Expenses:</w:t>
            </w:r>
          </w:p>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 Purchase of consumables and other production costs;</w:t>
            </w:r>
          </w:p>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 Utilities and rent;</w:t>
            </w:r>
          </w:p>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 Staff pays;</w:t>
            </w:r>
          </w:p>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 Payment for informational content</w:t>
            </w:r>
          </w:p>
        </w:tc>
        <w:tc>
          <w:tcPr>
            <w:tcW w:w="1839"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Revenue:</w:t>
            </w:r>
          </w:p>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Finished product sales</w:t>
            </w:r>
          </w:p>
        </w:tc>
        <w:tc>
          <w:tcPr>
            <w:tcW w:w="1853"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Impact on society:</w:t>
            </w:r>
          </w:p>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Assistance in training and employment of people with disabilities</w:t>
            </w:r>
          </w:p>
        </w:tc>
      </w:tr>
      <w:tr w:rsidR="00AD62BD" w:rsidRPr="00702B81" w:rsidTr="001E3156">
        <w:tc>
          <w:tcPr>
            <w:tcW w:w="9322" w:type="dxa"/>
            <w:gridSpan w:val="5"/>
          </w:tcPr>
          <w:p w:rsidR="00AD62BD" w:rsidRPr="008D320A" w:rsidRDefault="00AD62BD" w:rsidP="008C2F29">
            <w:pPr>
              <w:spacing w:after="0" w:line="240" w:lineRule="auto"/>
              <w:ind w:firstLine="567"/>
              <w:jc w:val="both"/>
              <w:rPr>
                <w:rFonts w:ascii="Times New Roman" w:hAnsi="Times New Roman" w:cs="Times New Roman"/>
                <w:sz w:val="24"/>
                <w:szCs w:val="24"/>
                <w:lang w:val="en-US"/>
              </w:rPr>
            </w:pPr>
            <w:r w:rsidRPr="008D320A">
              <w:rPr>
                <w:rFonts w:ascii="Times New Roman" w:hAnsi="Times New Roman" w:cs="Times New Roman"/>
                <w:lang w:val="en-US"/>
              </w:rPr>
              <w:t>Note: Prepared by the authors</w:t>
            </w:r>
          </w:p>
        </w:tc>
      </w:tr>
    </w:tbl>
    <w:p w:rsidR="00AD62BD" w:rsidRPr="008D320A" w:rsidRDefault="00AD62BD" w:rsidP="00AD62BD">
      <w:pPr>
        <w:spacing w:after="0" w:line="240" w:lineRule="auto"/>
        <w:jc w:val="both"/>
        <w:rPr>
          <w:rFonts w:ascii="Times New Roman" w:hAnsi="Times New Roman" w:cs="Times New Roman"/>
          <w:sz w:val="28"/>
          <w:szCs w:val="28"/>
          <w:lang w:val="en-US"/>
        </w:rPr>
      </w:pPr>
    </w:p>
    <w:p w:rsidR="00AD62BD" w:rsidRPr="008D320A" w:rsidRDefault="00AD62BD" w:rsidP="00AD62BD">
      <w:pPr>
        <w:spacing w:after="200" w:line="276" w:lineRule="auto"/>
        <w:rPr>
          <w:rFonts w:ascii="Times New Roman" w:hAnsi="Times New Roman" w:cs="Times New Roman"/>
          <w:sz w:val="28"/>
          <w:szCs w:val="28"/>
          <w:lang w:val="en-US"/>
        </w:rPr>
      </w:pPr>
      <w:r w:rsidRPr="008D320A">
        <w:rPr>
          <w:rFonts w:ascii="Times New Roman" w:hAnsi="Times New Roman" w:cs="Times New Roman"/>
          <w:sz w:val="28"/>
          <w:szCs w:val="28"/>
          <w:lang w:val="en-US"/>
        </w:rPr>
        <w:br w:type="page"/>
      </w:r>
    </w:p>
    <w:p w:rsidR="00AD62BD" w:rsidRPr="008D320A" w:rsidRDefault="00AD62BD" w:rsidP="00AD62BD">
      <w:pPr>
        <w:spacing w:after="0" w:line="240" w:lineRule="auto"/>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lastRenderedPageBreak/>
        <w:t xml:space="preserve">Table D.3 - </w:t>
      </w:r>
      <w:proofErr w:type="spellStart"/>
      <w:r w:rsidRPr="008D320A">
        <w:rPr>
          <w:rFonts w:ascii="Times New Roman" w:hAnsi="Times New Roman" w:cs="Times New Roman"/>
          <w:sz w:val="28"/>
          <w:szCs w:val="28"/>
          <w:lang w:val="en-US"/>
        </w:rPr>
        <w:t>EverLand</w:t>
      </w:r>
      <w:proofErr w:type="spellEnd"/>
      <w:r w:rsidRPr="008D320A">
        <w:rPr>
          <w:rFonts w:ascii="Times New Roman" w:hAnsi="Times New Roman" w:cs="Times New Roman"/>
          <w:sz w:val="28"/>
          <w:szCs w:val="28"/>
          <w:lang w:val="en-US"/>
        </w:rPr>
        <w:t xml:space="preserve"> business model: Main elements</w:t>
      </w:r>
    </w:p>
    <w:p w:rsidR="00AD62BD" w:rsidRPr="008D320A" w:rsidRDefault="00AD62BD" w:rsidP="00AD62BD">
      <w:pPr>
        <w:spacing w:after="0" w:line="240" w:lineRule="auto"/>
        <w:jc w:val="both"/>
        <w:rPr>
          <w:rFonts w:ascii="Times New Roman" w:hAnsi="Times New Roman" w:cs="Times New Roman"/>
          <w:sz w:val="28"/>
          <w:szCs w:val="28"/>
          <w:lang w:val="en-US"/>
        </w:rPr>
      </w:pPr>
    </w:p>
    <w:tbl>
      <w:tblPr>
        <w:tblStyle w:val="a8"/>
        <w:tblW w:w="0" w:type="auto"/>
        <w:tblLook w:val="04A0" w:firstRow="1" w:lastRow="0" w:firstColumn="1" w:lastColumn="0" w:noHBand="0" w:noVBand="1"/>
      </w:tblPr>
      <w:tblGrid>
        <w:gridCol w:w="1913"/>
        <w:gridCol w:w="1913"/>
        <w:gridCol w:w="1804"/>
        <w:gridCol w:w="1836"/>
        <w:gridCol w:w="1856"/>
      </w:tblGrid>
      <w:tr w:rsidR="00AD62BD" w:rsidRPr="00702B81" w:rsidTr="001E3156">
        <w:tc>
          <w:tcPr>
            <w:tcW w:w="9322" w:type="dxa"/>
            <w:gridSpan w:val="5"/>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Project goal: To create a platform for employers and job seekers to meet</w:t>
            </w:r>
          </w:p>
        </w:tc>
      </w:tr>
      <w:tr w:rsidR="00AD62BD" w:rsidRPr="00702B81" w:rsidTr="001E3156">
        <w:tc>
          <w:tcPr>
            <w:tcW w:w="1913"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Issue:</w:t>
            </w:r>
          </w:p>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Training and employment of people with disabilities</w:t>
            </w:r>
          </w:p>
        </w:tc>
        <w:tc>
          <w:tcPr>
            <w:tcW w:w="1913"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Solution:</w:t>
            </w:r>
          </w:p>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Organization of a complex of services for training and employment of people with disabilities considering employer requirements</w:t>
            </w:r>
          </w:p>
        </w:tc>
        <w:tc>
          <w:tcPr>
            <w:tcW w:w="1804"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Unique value:</w:t>
            </w:r>
          </w:p>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A set of services: trainings, professional education, training of specialists at the employer request</w:t>
            </w:r>
          </w:p>
        </w:tc>
        <w:tc>
          <w:tcPr>
            <w:tcW w:w="1836"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Advantages:</w:t>
            </w:r>
          </w:p>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A large staff of attracted experts (mentors), volunteers, organizations, NPOs</w:t>
            </w:r>
          </w:p>
        </w:tc>
        <w:tc>
          <w:tcPr>
            <w:tcW w:w="1856"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Consumer segments:</w:t>
            </w:r>
          </w:p>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Employers, businesses, NPOs, volunteer organizations</w:t>
            </w:r>
          </w:p>
        </w:tc>
      </w:tr>
      <w:tr w:rsidR="00AD62BD" w:rsidRPr="00702B81" w:rsidTr="001E3156">
        <w:tc>
          <w:tcPr>
            <w:tcW w:w="1913"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Key indicators:</w:t>
            </w:r>
          </w:p>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 number of trained people with disabilities;</w:t>
            </w:r>
          </w:p>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 number of employed people with disabilities;</w:t>
            </w:r>
          </w:p>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 gained profit;</w:t>
            </w:r>
          </w:p>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 number of organizations involved;</w:t>
            </w:r>
          </w:p>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 number of mentors</w:t>
            </w:r>
          </w:p>
        </w:tc>
        <w:tc>
          <w:tcPr>
            <w:tcW w:w="1913"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Channels:</w:t>
            </w:r>
          </w:p>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Online resources: social networks, thematic forum information platforms, fairs, festivals, etc.</w:t>
            </w:r>
          </w:p>
        </w:tc>
        <w:tc>
          <w:tcPr>
            <w:tcW w:w="1804"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Expenses:</w:t>
            </w:r>
          </w:p>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 Expenses for the organization of the platform;</w:t>
            </w:r>
          </w:p>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 Payment for mentor services;</w:t>
            </w:r>
          </w:p>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 Key employee pays;</w:t>
            </w:r>
          </w:p>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 Rent for the premises</w:t>
            </w:r>
          </w:p>
        </w:tc>
        <w:tc>
          <w:tcPr>
            <w:tcW w:w="1836"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Revenue:</w:t>
            </w:r>
          </w:p>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Fee for services rendered by the organization</w:t>
            </w:r>
          </w:p>
        </w:tc>
        <w:tc>
          <w:tcPr>
            <w:tcW w:w="1856" w:type="dxa"/>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Impact on society:</w:t>
            </w:r>
          </w:p>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Assistance in training and employment of people with disabilities</w:t>
            </w:r>
          </w:p>
        </w:tc>
      </w:tr>
      <w:tr w:rsidR="00AD62BD" w:rsidRPr="00702B81" w:rsidTr="001E3156">
        <w:tc>
          <w:tcPr>
            <w:tcW w:w="9322" w:type="dxa"/>
            <w:gridSpan w:val="5"/>
          </w:tcPr>
          <w:p w:rsidR="00AD62BD" w:rsidRPr="008D320A" w:rsidRDefault="00AD62BD" w:rsidP="008C2F29">
            <w:pPr>
              <w:spacing w:after="0" w:line="240" w:lineRule="auto"/>
              <w:ind w:firstLine="567"/>
              <w:jc w:val="both"/>
              <w:rPr>
                <w:rFonts w:ascii="Times New Roman" w:hAnsi="Times New Roman" w:cs="Times New Roman"/>
                <w:sz w:val="24"/>
                <w:szCs w:val="24"/>
                <w:lang w:val="en-US"/>
              </w:rPr>
            </w:pPr>
            <w:r w:rsidRPr="008D320A">
              <w:rPr>
                <w:rFonts w:ascii="Times New Roman" w:hAnsi="Times New Roman" w:cs="Times New Roman"/>
                <w:lang w:val="en-US"/>
              </w:rPr>
              <w:t>Note: Prepared by the authors</w:t>
            </w:r>
          </w:p>
        </w:tc>
      </w:tr>
    </w:tbl>
    <w:p w:rsidR="00AD62BD" w:rsidRPr="008D320A" w:rsidRDefault="00AD62BD" w:rsidP="00AD62BD">
      <w:pPr>
        <w:spacing w:after="0" w:line="240" w:lineRule="auto"/>
        <w:jc w:val="both"/>
        <w:rPr>
          <w:rFonts w:ascii="Times New Roman" w:hAnsi="Times New Roman" w:cs="Times New Roman"/>
          <w:sz w:val="28"/>
          <w:szCs w:val="28"/>
          <w:lang w:val="en-US"/>
        </w:rPr>
      </w:pPr>
    </w:p>
    <w:p w:rsidR="00AD62BD" w:rsidRPr="008D320A" w:rsidRDefault="00AD62BD" w:rsidP="00AD62BD">
      <w:pPr>
        <w:spacing w:after="0" w:line="240" w:lineRule="auto"/>
        <w:jc w:val="both"/>
        <w:rPr>
          <w:rFonts w:ascii="Times New Roman" w:hAnsi="Times New Roman" w:cs="Times New Roman"/>
          <w:sz w:val="28"/>
          <w:szCs w:val="28"/>
          <w:lang w:val="en-US"/>
        </w:rPr>
      </w:pPr>
    </w:p>
    <w:p w:rsidR="00AD62BD" w:rsidRPr="008D320A" w:rsidRDefault="00AD62BD" w:rsidP="00AD62BD">
      <w:pPr>
        <w:spacing w:after="0" w:line="240" w:lineRule="auto"/>
        <w:jc w:val="both"/>
        <w:rPr>
          <w:rFonts w:ascii="Times New Roman" w:hAnsi="Times New Roman" w:cs="Times New Roman"/>
          <w:sz w:val="28"/>
          <w:szCs w:val="28"/>
          <w:lang w:val="en-US"/>
        </w:rPr>
        <w:sectPr w:rsidR="00AD62BD" w:rsidRPr="008D320A" w:rsidSect="001E3156">
          <w:pgSz w:w="11906" w:h="16838"/>
          <w:pgMar w:top="851" w:right="851" w:bottom="1134" w:left="1701" w:header="709" w:footer="709" w:gutter="0"/>
          <w:cols w:space="708"/>
          <w:docGrid w:linePitch="360"/>
        </w:sectPr>
      </w:pPr>
    </w:p>
    <w:p w:rsidR="00AD62BD" w:rsidRPr="008D320A" w:rsidRDefault="00AD62BD" w:rsidP="00AD62BD">
      <w:pPr>
        <w:spacing w:after="0" w:line="240" w:lineRule="auto"/>
        <w:jc w:val="both"/>
        <w:rPr>
          <w:rFonts w:ascii="Times New Roman" w:hAnsi="Times New Roman" w:cs="Times New Roman"/>
          <w:sz w:val="28"/>
          <w:szCs w:val="28"/>
          <w:lang w:val="en-US"/>
        </w:rPr>
      </w:pPr>
      <w:r w:rsidRPr="008D320A">
        <w:rPr>
          <w:rFonts w:ascii="Times New Roman" w:hAnsi="Times New Roman" w:cs="Times New Roman"/>
          <w:sz w:val="28"/>
          <w:szCs w:val="28"/>
          <w:lang w:val="en-US"/>
        </w:rPr>
        <w:lastRenderedPageBreak/>
        <w:t>Table D.4 - Second Breath business model: Main elements</w:t>
      </w:r>
    </w:p>
    <w:p w:rsidR="00AD62BD" w:rsidRPr="008D320A" w:rsidRDefault="00AD62BD" w:rsidP="00AD62BD">
      <w:pPr>
        <w:spacing w:after="0" w:line="240" w:lineRule="auto"/>
        <w:jc w:val="both"/>
        <w:rPr>
          <w:rFonts w:ascii="Times New Roman" w:hAnsi="Times New Roman" w:cs="Times New Roman"/>
          <w:sz w:val="28"/>
          <w:szCs w:val="28"/>
          <w:lang w:val="en-US"/>
        </w:rPr>
      </w:pPr>
      <w:r w:rsidRPr="008D320A">
        <w:rPr>
          <w:rFonts w:ascii="Times New Roman" w:hAnsi="Times New Roman" w:cs="Times New Roman"/>
          <w:noProof/>
          <w:sz w:val="28"/>
          <w:szCs w:val="28"/>
          <w:lang w:eastAsia="ru-RU"/>
        </w:rPr>
        <mc:AlternateContent>
          <mc:Choice Requires="wps">
            <w:drawing>
              <wp:anchor distT="45720" distB="45720" distL="114300" distR="114300" simplePos="0" relativeHeight="251666432" behindDoc="0" locked="0" layoutInCell="1" allowOverlap="1" wp14:anchorId="2B46091D" wp14:editId="38D8798C">
                <wp:simplePos x="0" y="0"/>
                <wp:positionH relativeFrom="column">
                  <wp:posOffset>-510540</wp:posOffset>
                </wp:positionH>
                <wp:positionV relativeFrom="paragraph">
                  <wp:posOffset>2325370</wp:posOffset>
                </wp:positionV>
                <wp:extent cx="390525" cy="314325"/>
                <wp:effectExtent l="0" t="0" r="9525" b="9525"/>
                <wp:wrapNone/>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390525" cy="314325"/>
                        </a:xfrm>
                        <a:prstGeom prst="rect">
                          <a:avLst/>
                        </a:prstGeom>
                        <a:solidFill>
                          <a:srgbClr val="FFFFFF"/>
                        </a:solidFill>
                        <a:ln w="9525">
                          <a:noFill/>
                          <a:miter lim="800000"/>
                          <a:headEnd/>
                          <a:tailEnd/>
                        </a:ln>
                      </wps:spPr>
                      <wps:txbx>
                        <w:txbxContent>
                          <w:p w:rsidR="00C41CEF" w:rsidRPr="00C62BA7" w:rsidRDefault="00E160B2" w:rsidP="00AD62BD">
                            <w:pPr>
                              <w:rPr>
                                <w:rFonts w:ascii="Times New Roman" w:hAnsi="Times New Roman" w:cs="Times New Roman"/>
                                <w:sz w:val="24"/>
                                <w:szCs w:val="24"/>
                              </w:rPr>
                            </w:pPr>
                            <w:r>
                              <w:rPr>
                                <w:rFonts w:ascii="Times New Roman" w:hAnsi="Times New Roman" w:cs="Times New Roman"/>
                                <w:sz w:val="24"/>
                                <w:szCs w:val="24"/>
                              </w:rPr>
                              <w:t>64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8" type="#_x0000_t202" style="position:absolute;left:0;text-align:left;margin-left:-40.2pt;margin-top:183.1pt;width:30.75pt;height:24.75pt;rotation:90;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" stroked="f">
                <v:textbox>
                  <w:txbxContent>
                    <w:p w:rsidR="00C41CEF" w:rsidRPr="00C62BA7" w:rsidRDefault="00E160B2" w:rsidP="00AD62BD">
                      <w:pPr>
                        <w:rPr>
                          <w:rFonts w:ascii="Times New Roman" w:hAnsi="Times New Roman" w:cs="Times New Roman"/>
                          <w:sz w:val="24"/>
                          <w:szCs w:val="24"/>
                        </w:rPr>
                      </w:pPr>
                      <w:r>
                        <w:rPr>
                          <w:rFonts w:ascii="Times New Roman" w:hAnsi="Times New Roman" w:cs="Times New Roman"/>
                          <w:sz w:val="24"/>
                          <w:szCs w:val="24"/>
                        </w:rPr>
                        <w:t>64</w:t>
                      </w:r>
                    </w:p>
                  </w:txbxContent>
                </v:textbox>
              </v:shape>
            </w:pict>
          </mc:Fallback>
        </mc:AlternateContent>
      </w:r>
    </w:p>
    <w:tbl>
      <w:tblPr>
        <w:tblStyle w:val="a8"/>
        <w:tblW w:w="4964" w:type="pct"/>
        <w:tblInd w:w="108" w:type="dxa"/>
        <w:tblLook w:val="04A0" w:firstRow="1" w:lastRow="0" w:firstColumn="1" w:lastColumn="0" w:noHBand="0" w:noVBand="1"/>
      </w:tblPr>
      <w:tblGrid>
        <w:gridCol w:w="3849"/>
        <w:gridCol w:w="2349"/>
        <w:gridCol w:w="2935"/>
        <w:gridCol w:w="2519"/>
        <w:gridCol w:w="3309"/>
      </w:tblGrid>
      <w:tr w:rsidR="00AD62BD" w:rsidRPr="00702B81" w:rsidTr="001E3156">
        <w:tc>
          <w:tcPr>
            <w:tcW w:w="5000" w:type="pct"/>
            <w:gridSpan w:val="5"/>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 xml:space="preserve">Project goal: To create a network of trading platforms for the sale of clothing on the secondary market using the </w:t>
            </w:r>
            <w:proofErr w:type="spellStart"/>
            <w:r w:rsidRPr="008D320A">
              <w:rPr>
                <w:rFonts w:ascii="Times New Roman" w:hAnsi="Times New Roman" w:cs="Times New Roman"/>
                <w:sz w:val="24"/>
                <w:szCs w:val="24"/>
                <w:lang w:val="en-US"/>
              </w:rPr>
              <w:t>upcycling</w:t>
            </w:r>
            <w:proofErr w:type="spellEnd"/>
            <w:r w:rsidRPr="008D320A">
              <w:rPr>
                <w:rFonts w:ascii="Times New Roman" w:hAnsi="Times New Roman" w:cs="Times New Roman"/>
                <w:sz w:val="24"/>
                <w:szCs w:val="24"/>
                <w:lang w:val="en-US"/>
              </w:rPr>
              <w:t xml:space="preserve"> and recycling mechanism</w:t>
            </w:r>
          </w:p>
        </w:tc>
      </w:tr>
      <w:tr w:rsidR="00AD62BD" w:rsidRPr="00702B81" w:rsidTr="001E3156">
        <w:tc>
          <w:tcPr>
            <w:tcW w:w="1286" w:type="pct"/>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Issue:</w:t>
            </w:r>
          </w:p>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 Addressing the issue of employment of disadvantaged people.</w:t>
            </w:r>
          </w:p>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 Improvement of the environmental situation with regard to the recycling of clothing and fabric materials;</w:t>
            </w:r>
          </w:p>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 Volunteer movement and charity development.</w:t>
            </w:r>
          </w:p>
        </w:tc>
        <w:tc>
          <w:tcPr>
            <w:tcW w:w="785" w:type="pct"/>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Solution:</w:t>
            </w:r>
          </w:p>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 xml:space="preserve">Creation of a network of stores and sites for collecting clothing for its further </w:t>
            </w:r>
            <w:proofErr w:type="spellStart"/>
            <w:r w:rsidRPr="008D320A">
              <w:rPr>
                <w:rFonts w:ascii="Times New Roman" w:hAnsi="Times New Roman" w:cs="Times New Roman"/>
                <w:sz w:val="24"/>
                <w:szCs w:val="24"/>
                <w:lang w:val="en-US"/>
              </w:rPr>
              <w:t>upcycling</w:t>
            </w:r>
            <w:proofErr w:type="spellEnd"/>
            <w:r w:rsidRPr="008D320A">
              <w:rPr>
                <w:rFonts w:ascii="Times New Roman" w:hAnsi="Times New Roman" w:cs="Times New Roman"/>
                <w:sz w:val="24"/>
                <w:szCs w:val="24"/>
                <w:lang w:val="en-US"/>
              </w:rPr>
              <w:t xml:space="preserve"> and recycling</w:t>
            </w:r>
          </w:p>
        </w:tc>
        <w:tc>
          <w:tcPr>
            <w:tcW w:w="981" w:type="pct"/>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Unique value:</w:t>
            </w:r>
          </w:p>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Separation of the profitable and the socially-oriented parts of the project to increase the efficiency of project management as a whole.</w:t>
            </w:r>
          </w:p>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 xml:space="preserve">Applying the principles of </w:t>
            </w:r>
            <w:proofErr w:type="spellStart"/>
            <w:r w:rsidRPr="008D320A">
              <w:rPr>
                <w:rFonts w:ascii="Times New Roman" w:hAnsi="Times New Roman" w:cs="Times New Roman"/>
                <w:sz w:val="24"/>
                <w:szCs w:val="24"/>
                <w:lang w:val="en-US"/>
              </w:rPr>
              <w:t>upcycling</w:t>
            </w:r>
            <w:proofErr w:type="spellEnd"/>
            <w:r w:rsidRPr="008D320A">
              <w:rPr>
                <w:rFonts w:ascii="Times New Roman" w:hAnsi="Times New Roman" w:cs="Times New Roman"/>
                <w:sz w:val="24"/>
                <w:szCs w:val="24"/>
                <w:lang w:val="en-US"/>
              </w:rPr>
              <w:t xml:space="preserve"> and recycling to reduce the environmental burden on cities</w:t>
            </w:r>
          </w:p>
        </w:tc>
        <w:tc>
          <w:tcPr>
            <w:tcW w:w="842" w:type="pct"/>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Advantages:</w:t>
            </w:r>
          </w:p>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Involvement of volunteers, charity organizations, designers, and business coaches</w:t>
            </w:r>
          </w:p>
        </w:tc>
        <w:tc>
          <w:tcPr>
            <w:tcW w:w="1106" w:type="pct"/>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Consumer segments:</w:t>
            </w:r>
          </w:p>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Commercial companies, NPOs, volunteers, charities, government organizations, individuals</w:t>
            </w:r>
          </w:p>
        </w:tc>
      </w:tr>
      <w:tr w:rsidR="00AD62BD" w:rsidRPr="008D320A" w:rsidTr="001E3156">
        <w:tc>
          <w:tcPr>
            <w:tcW w:w="1286" w:type="pct"/>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Key indicators:</w:t>
            </w:r>
          </w:p>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1. With a social effect:</w:t>
            </w:r>
          </w:p>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 Number of employed disadvantaged people;</w:t>
            </w:r>
          </w:p>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 Number of charity actions and events;</w:t>
            </w:r>
          </w:p>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 Number of clothes receiving places;</w:t>
            </w:r>
          </w:p>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 Number of charities and volunteers involved.</w:t>
            </w:r>
          </w:p>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2. Commercial indicators:</w:t>
            </w:r>
          </w:p>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 Income from the main activity;</w:t>
            </w:r>
          </w:p>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 Number of retail outlets;</w:t>
            </w:r>
          </w:p>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 xml:space="preserve">- Number of contracts concluded for </w:t>
            </w:r>
            <w:proofErr w:type="spellStart"/>
            <w:r w:rsidRPr="008D320A">
              <w:rPr>
                <w:rFonts w:ascii="Times New Roman" w:hAnsi="Times New Roman" w:cs="Times New Roman"/>
                <w:sz w:val="24"/>
                <w:szCs w:val="24"/>
                <w:lang w:val="en-US"/>
              </w:rPr>
              <w:t>upcycling</w:t>
            </w:r>
            <w:proofErr w:type="spellEnd"/>
            <w:r w:rsidRPr="008D320A">
              <w:rPr>
                <w:rFonts w:ascii="Times New Roman" w:hAnsi="Times New Roman" w:cs="Times New Roman"/>
                <w:sz w:val="24"/>
                <w:szCs w:val="24"/>
                <w:lang w:val="en-US"/>
              </w:rPr>
              <w:t xml:space="preserve"> and recycling of clothing in cities</w:t>
            </w:r>
          </w:p>
        </w:tc>
        <w:tc>
          <w:tcPr>
            <w:tcW w:w="785" w:type="pct"/>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Channels:</w:t>
            </w:r>
          </w:p>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Online resources: social networks, thematic forum information platforms, fairs, festivals, etc.</w:t>
            </w:r>
          </w:p>
        </w:tc>
        <w:tc>
          <w:tcPr>
            <w:tcW w:w="981" w:type="pct"/>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Expenses:</w:t>
            </w:r>
          </w:p>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 Current expenses to ensure operation of retail outlets, assembly sites, warehouses, logistics and transport services;</w:t>
            </w:r>
          </w:p>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 Rent of space for holding charity actions and events, trainings, etc.;</w:t>
            </w:r>
          </w:p>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 Employee pays (both main and attracted);</w:t>
            </w:r>
          </w:p>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 Taxes and other mandatory payments to the budget and commercial organizations</w:t>
            </w:r>
          </w:p>
        </w:tc>
        <w:tc>
          <w:tcPr>
            <w:tcW w:w="842" w:type="pct"/>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Revenue:</w:t>
            </w:r>
          </w:p>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 Finished product sales;</w:t>
            </w:r>
          </w:p>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 Educational services (business trainings and internships)</w:t>
            </w:r>
          </w:p>
        </w:tc>
        <w:tc>
          <w:tcPr>
            <w:tcW w:w="1106" w:type="pct"/>
          </w:tcPr>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Impact on society:</w:t>
            </w:r>
          </w:p>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 Assistance in finding employment for disadvantaged people;</w:t>
            </w:r>
          </w:p>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 Assistance in organizing the work of other charities;</w:t>
            </w:r>
          </w:p>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 Reduction of environmental burden on cities;</w:t>
            </w:r>
          </w:p>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 Development of social entrepreneurship as a separate area of business model development;</w:t>
            </w:r>
          </w:p>
          <w:p w:rsidR="00AD62BD" w:rsidRPr="008D320A" w:rsidRDefault="00AD62BD" w:rsidP="008C2F29">
            <w:pPr>
              <w:spacing w:after="0" w:line="240" w:lineRule="auto"/>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 Volunteer movement development</w:t>
            </w:r>
          </w:p>
        </w:tc>
      </w:tr>
      <w:tr w:rsidR="00AD62BD" w:rsidRPr="00702B81" w:rsidTr="001E3156">
        <w:tc>
          <w:tcPr>
            <w:tcW w:w="5000" w:type="pct"/>
            <w:gridSpan w:val="5"/>
          </w:tcPr>
          <w:p w:rsidR="00AD62BD" w:rsidRPr="008D320A" w:rsidRDefault="00AD62BD" w:rsidP="008C2F29">
            <w:pPr>
              <w:spacing w:after="0" w:line="240" w:lineRule="auto"/>
              <w:ind w:firstLine="567"/>
              <w:jc w:val="both"/>
              <w:rPr>
                <w:rFonts w:ascii="Times New Roman" w:hAnsi="Times New Roman" w:cs="Times New Roman"/>
                <w:sz w:val="24"/>
                <w:szCs w:val="24"/>
                <w:lang w:val="en-US"/>
              </w:rPr>
            </w:pPr>
            <w:r w:rsidRPr="008D320A">
              <w:rPr>
                <w:rFonts w:ascii="Times New Roman" w:hAnsi="Times New Roman" w:cs="Times New Roman"/>
                <w:lang w:val="en-US"/>
              </w:rPr>
              <w:t>Note: Prepared by the authors</w:t>
            </w:r>
          </w:p>
        </w:tc>
      </w:tr>
    </w:tbl>
    <w:p w:rsidR="00AD62BD" w:rsidRPr="008D320A" w:rsidRDefault="00AD62BD" w:rsidP="00AD62BD">
      <w:pPr>
        <w:spacing w:after="0" w:line="240" w:lineRule="auto"/>
        <w:jc w:val="both"/>
        <w:rPr>
          <w:rFonts w:ascii="Times New Roman" w:hAnsi="Times New Roman" w:cs="Times New Roman"/>
          <w:sz w:val="28"/>
          <w:szCs w:val="28"/>
          <w:lang w:val="en-US"/>
        </w:rPr>
      </w:pPr>
    </w:p>
    <w:p w:rsidR="00AD62BD" w:rsidRPr="008D320A" w:rsidRDefault="00AD62BD" w:rsidP="00AD62BD">
      <w:pPr>
        <w:spacing w:after="200" w:line="276" w:lineRule="auto"/>
        <w:rPr>
          <w:rFonts w:ascii="Times New Roman" w:hAnsi="Times New Roman" w:cs="Times New Roman"/>
          <w:sz w:val="28"/>
          <w:szCs w:val="28"/>
          <w:lang w:val="en-US"/>
        </w:rPr>
      </w:pPr>
      <w:r w:rsidRPr="008D320A">
        <w:rPr>
          <w:rFonts w:ascii="Times New Roman" w:hAnsi="Times New Roman" w:cs="Times New Roman"/>
          <w:noProof/>
          <w:sz w:val="28"/>
          <w:szCs w:val="28"/>
          <w:lang w:eastAsia="ru-RU"/>
        </w:rPr>
        <mc:AlternateContent>
          <mc:Choice Requires="wps">
            <w:drawing>
              <wp:anchor distT="45720" distB="45720" distL="114300" distR="114300" simplePos="0" relativeHeight="251677696" behindDoc="0" locked="0" layoutInCell="1" allowOverlap="1" wp14:anchorId="58244AD3" wp14:editId="035766B5">
                <wp:simplePos x="0" y="0"/>
                <wp:positionH relativeFrom="column">
                  <wp:posOffset>4494054</wp:posOffset>
                </wp:positionH>
                <wp:positionV relativeFrom="paragraph">
                  <wp:posOffset>306221</wp:posOffset>
                </wp:positionV>
                <wp:extent cx="488991" cy="443202"/>
                <wp:effectExtent l="4127" t="0" r="0" b="0"/>
                <wp:wrapNone/>
                <wp:docPr id="23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488991" cy="443202"/>
                        </a:xfrm>
                        <a:prstGeom prst="rect">
                          <a:avLst/>
                        </a:prstGeom>
                        <a:solidFill>
                          <a:srgbClr val="FFFFFF"/>
                        </a:solidFill>
                        <a:ln w="9525">
                          <a:noFill/>
                          <a:miter lim="800000"/>
                          <a:headEnd/>
                          <a:tailEnd/>
                        </a:ln>
                      </wps:spPr>
                      <wps:txbx>
                        <w:txbxContent>
                          <w:p w:rsidR="00C41CEF" w:rsidRPr="00C62BA7" w:rsidRDefault="00C41CEF" w:rsidP="00AD62BD">
                            <w:pPr>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9" type="#_x0000_t202" style="position:absolute;margin-left:353.85pt;margin-top:24.1pt;width:38.5pt;height:34.9pt;rotation:90;z-index:251677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" stroked="f">
                <v:textbox>
                  <w:txbxContent>
                    <w:p w:rsidR="00C41CEF" w:rsidRPr="00C62BA7" w:rsidRDefault="00C41CEF" w:rsidP="00AD62BD">
                      <w:pPr>
                        <w:rPr>
                          <w:rFonts w:ascii="Times New Roman" w:hAnsi="Times New Roman" w:cs="Times New Roman"/>
                          <w:sz w:val="24"/>
                          <w:szCs w:val="24"/>
                        </w:rPr>
                      </w:pPr>
                    </w:p>
                  </w:txbxContent>
                </v:textbox>
              </v:shape>
            </w:pict>
          </mc:Fallback>
        </mc:AlternateContent>
      </w:r>
      <w:r w:rsidRPr="008D320A">
        <w:rPr>
          <w:rFonts w:ascii="Times New Roman" w:hAnsi="Times New Roman" w:cs="Times New Roman"/>
          <w:sz w:val="28"/>
          <w:szCs w:val="28"/>
          <w:lang w:val="en-US"/>
        </w:rPr>
        <w:br w:type="page"/>
      </w:r>
    </w:p>
    <w:p w:rsidR="00AD62BD" w:rsidRPr="008D320A" w:rsidRDefault="00AD62BD" w:rsidP="00AD62BD">
      <w:pPr>
        <w:spacing w:after="0" w:line="240" w:lineRule="auto"/>
        <w:jc w:val="both"/>
        <w:rPr>
          <w:rFonts w:ascii="Times New Roman" w:hAnsi="Times New Roman" w:cs="Times New Roman"/>
          <w:sz w:val="28"/>
          <w:szCs w:val="28"/>
          <w:lang w:val="en-US"/>
        </w:rPr>
        <w:sectPr w:rsidR="00AD62BD" w:rsidRPr="008D320A" w:rsidSect="001E3156">
          <w:pgSz w:w="16838" w:h="11906" w:orient="landscape"/>
          <w:pgMar w:top="1702" w:right="851" w:bottom="851" w:left="1134" w:header="709" w:footer="709" w:gutter="0"/>
          <w:cols w:space="708"/>
          <w:docGrid w:linePitch="360"/>
        </w:sectPr>
      </w:pPr>
    </w:p>
    <w:p w:rsidR="00AD62BD" w:rsidRPr="008D320A" w:rsidRDefault="00AD62BD" w:rsidP="00AD62BD">
      <w:pPr>
        <w:spacing w:after="0" w:line="240" w:lineRule="auto"/>
        <w:ind w:firstLine="567"/>
        <w:jc w:val="both"/>
        <w:rPr>
          <w:rFonts w:ascii="Times New Roman" w:hAnsi="Times New Roman" w:cs="Times New Roman"/>
          <w:sz w:val="28"/>
          <w:szCs w:val="28"/>
          <w:lang w:val="en-US"/>
        </w:rPr>
      </w:pPr>
    </w:p>
    <w:p w:rsidR="00AD62BD" w:rsidRPr="008D320A" w:rsidRDefault="00AD62BD" w:rsidP="00AD62BD">
      <w:pPr>
        <w:spacing w:after="0" w:line="240" w:lineRule="auto"/>
        <w:jc w:val="both"/>
        <w:rPr>
          <w:rFonts w:ascii="Times New Roman" w:hAnsi="Times New Roman" w:cs="Times New Roman"/>
          <w:sz w:val="28"/>
          <w:szCs w:val="28"/>
          <w:lang w:val="en-US"/>
        </w:rPr>
      </w:pPr>
      <w:r w:rsidRPr="008D320A">
        <w:rPr>
          <w:rFonts w:ascii="Times New Roman" w:hAnsi="Times New Roman" w:cs="Times New Roman"/>
          <w:noProof/>
          <w:sz w:val="28"/>
          <w:szCs w:val="28"/>
          <w:lang w:eastAsia="ru-RU"/>
        </w:rPr>
        <mc:AlternateContent>
          <mc:Choice Requires="wps">
            <w:drawing>
              <wp:anchor distT="0" distB="0" distL="114300" distR="114300" simplePos="0" relativeHeight="251659264" behindDoc="0" locked="0" layoutInCell="1" allowOverlap="1" wp14:anchorId="4B0BF05D" wp14:editId="24110BFC">
                <wp:simplePos x="0" y="0"/>
                <wp:positionH relativeFrom="column">
                  <wp:posOffset>263525</wp:posOffset>
                </wp:positionH>
                <wp:positionV relativeFrom="paragraph">
                  <wp:posOffset>3707130</wp:posOffset>
                </wp:positionV>
                <wp:extent cx="1952625" cy="413385"/>
                <wp:effectExtent l="0" t="0" r="28575" b="24765"/>
                <wp:wrapNone/>
                <wp:docPr id="3" name="Прямоугольник 3"/>
                <wp:cNvGraphicFramePr/>
                <a:graphic xmlns:a="http://schemas.openxmlformats.org/drawingml/2006/main">
                  <a:graphicData uri="http://schemas.microsoft.com/office/word/2010/wordprocessingShape">
                    <wps:wsp>
                      <wps:cNvSpPr/>
                      <wps:spPr>
                        <a:xfrm>
                          <a:off x="0" y="0"/>
                          <a:ext cx="1952625" cy="413385"/>
                        </a:xfrm>
                        <a:prstGeom prst="rect">
                          <a:avLst/>
                        </a:prstGeom>
                      </wps:spPr>
                      <wps:style>
                        <a:lnRef idx="2">
                          <a:schemeClr val="accent1"/>
                        </a:lnRef>
                        <a:fillRef idx="1">
                          <a:schemeClr val="lt1"/>
                        </a:fillRef>
                        <a:effectRef idx="0">
                          <a:schemeClr val="accent1"/>
                        </a:effectRef>
                        <a:fontRef idx="minor">
                          <a:schemeClr val="dk1"/>
                        </a:fontRef>
                      </wps:style>
                      <wps:txbx>
                        <w:txbxContent>
                          <w:p w:rsidR="00C41CEF" w:rsidRPr="00AC33E3" w:rsidRDefault="00C41CEF" w:rsidP="00AD62BD">
                            <w:pPr>
                              <w:spacing w:after="0" w:line="240" w:lineRule="auto"/>
                              <w:jc w:val="center"/>
                              <w:rPr>
                                <w:rFonts w:ascii="Times New Roman" w:hAnsi="Times New Roman" w:cs="Times New Roman"/>
                                <w:sz w:val="20"/>
                                <w:szCs w:val="20"/>
                                <w:lang w:val="en-US"/>
                              </w:rPr>
                            </w:pPr>
                            <w:r w:rsidRPr="00AC33E3">
                              <w:rPr>
                                <w:rFonts w:ascii="Times New Roman" w:hAnsi="Times New Roman" w:cs="Times New Roman"/>
                                <w:sz w:val="20"/>
                                <w:szCs w:val="20"/>
                                <w:lang w:val="en-US"/>
                              </w:rPr>
                              <w:t>Financing and profit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 o:spid="_x0000_s1080" style="position:absolute;left:0;text-align:left;margin-left:20.75pt;margin-top:291.9pt;width:153.75pt;height:32.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" fillcolor="white [3201]" strokecolor="#4f81bd [3204]" strokeweight="2pt">
                <v:textbox>
                  <w:txbxContent>
                    <w:p w:rsidR="00C41CEF" w:rsidRPr="00AC33E3" w:rsidRDefault="00C41CEF" w:rsidP="00AD62BD">
                      <w:pPr>
                        <w:spacing w:after="0" w:line="240" w:lineRule="auto"/>
                        <w:jc w:val="center"/>
                        <w:rPr>
                          <w:rFonts w:ascii="Times New Roman" w:hAnsi="Times New Roman" w:cs="Times New Roman"/>
                          <w:sz w:val="20"/>
                          <w:szCs w:val="20"/>
                          <w:lang w:val="en-US"/>
                        </w:rPr>
                      </w:pPr>
                      <w:r w:rsidRPr="00AC33E3">
                        <w:rPr>
                          <w:rFonts w:ascii="Times New Roman" w:hAnsi="Times New Roman" w:cs="Times New Roman"/>
                          <w:sz w:val="20"/>
                          <w:szCs w:val="20"/>
                          <w:lang w:val="en-US"/>
                        </w:rPr>
                        <w:t>Financing and profit</w:t>
                      </w:r>
                    </w:p>
                  </w:txbxContent>
                </v:textbox>
              </v:rect>
            </w:pict>
          </mc:Fallback>
        </mc:AlternateContent>
      </w:r>
      <w:r w:rsidRPr="008D320A">
        <w:rPr>
          <w:rFonts w:ascii="Times New Roman" w:hAnsi="Times New Roman" w:cs="Times New Roman"/>
          <w:noProof/>
          <w:sz w:val="28"/>
          <w:szCs w:val="28"/>
          <w:lang w:eastAsia="ru-RU"/>
        </w:rPr>
        <mc:AlternateContent>
          <mc:Choice Requires="wps">
            <w:drawing>
              <wp:anchor distT="0" distB="0" distL="114300" distR="114300" simplePos="0" relativeHeight="251660288" behindDoc="0" locked="0" layoutInCell="1" allowOverlap="1" wp14:anchorId="3D05811D" wp14:editId="173702B7">
                <wp:simplePos x="0" y="0"/>
                <wp:positionH relativeFrom="column">
                  <wp:posOffset>2473960</wp:posOffset>
                </wp:positionH>
                <wp:positionV relativeFrom="paragraph">
                  <wp:posOffset>3669030</wp:posOffset>
                </wp:positionV>
                <wp:extent cx="2999105" cy="733425"/>
                <wp:effectExtent l="0" t="0" r="10795" b="28575"/>
                <wp:wrapNone/>
                <wp:docPr id="6" name="Прямоугольник 6"/>
                <wp:cNvGraphicFramePr/>
                <a:graphic xmlns:a="http://schemas.openxmlformats.org/drawingml/2006/main">
                  <a:graphicData uri="http://schemas.microsoft.com/office/word/2010/wordprocessingShape">
                    <wps:wsp>
                      <wps:cNvSpPr/>
                      <wps:spPr>
                        <a:xfrm>
                          <a:off x="0" y="0"/>
                          <a:ext cx="2999105" cy="733425"/>
                        </a:xfrm>
                        <a:prstGeom prst="rect">
                          <a:avLst/>
                        </a:prstGeom>
                      </wps:spPr>
                      <wps:style>
                        <a:lnRef idx="2">
                          <a:schemeClr val="accent1"/>
                        </a:lnRef>
                        <a:fillRef idx="1">
                          <a:schemeClr val="lt1"/>
                        </a:fillRef>
                        <a:effectRef idx="0">
                          <a:schemeClr val="accent1"/>
                        </a:effectRef>
                        <a:fontRef idx="minor">
                          <a:schemeClr val="dk1"/>
                        </a:fontRef>
                      </wps:style>
                      <wps:txbx>
                        <w:txbxContent>
                          <w:p w:rsidR="00C41CEF" w:rsidRPr="00AC33E3" w:rsidRDefault="00C41CEF" w:rsidP="00AD62BD">
                            <w:pPr>
                              <w:spacing w:after="0" w:line="240" w:lineRule="auto"/>
                              <w:jc w:val="center"/>
                              <w:rPr>
                                <w:rFonts w:ascii="Times New Roman" w:hAnsi="Times New Roman" w:cs="Times New Roman"/>
                                <w:sz w:val="20"/>
                                <w:szCs w:val="20"/>
                                <w:lang w:val="en-US"/>
                              </w:rPr>
                            </w:pPr>
                            <w:r w:rsidRPr="00AC33E3">
                              <w:rPr>
                                <w:rFonts w:ascii="Times New Roman" w:hAnsi="Times New Roman" w:cs="Times New Roman"/>
                                <w:sz w:val="20"/>
                                <w:szCs w:val="20"/>
                                <w:lang w:val="en-US"/>
                              </w:rPr>
                              <w:t xml:space="preserve">Sources of funding, costs: grants, charitable contributions, sponsorship, </w:t>
                            </w:r>
                            <w:proofErr w:type="spellStart"/>
                            <w:r w:rsidRPr="00AC33E3">
                              <w:rPr>
                                <w:rFonts w:ascii="Times New Roman" w:hAnsi="Times New Roman" w:cs="Times New Roman"/>
                                <w:sz w:val="20"/>
                                <w:szCs w:val="20"/>
                                <w:lang w:val="en-US"/>
                              </w:rPr>
                              <w:t>crowdfunding</w:t>
                            </w:r>
                            <w:proofErr w:type="spellEnd"/>
                            <w:r w:rsidRPr="00AC33E3">
                              <w:rPr>
                                <w:rFonts w:ascii="Times New Roman" w:hAnsi="Times New Roman" w:cs="Times New Roman"/>
                                <w:sz w:val="20"/>
                                <w:szCs w:val="20"/>
                                <w:lang w:val="en-US"/>
                              </w:rPr>
                              <w:t>, own funds.</w:t>
                            </w:r>
                          </w:p>
                          <w:p w:rsidR="00C41CEF" w:rsidRPr="00AC33E3" w:rsidRDefault="00C41CEF" w:rsidP="00AD62BD">
                            <w:pPr>
                              <w:spacing w:after="0" w:line="240" w:lineRule="auto"/>
                              <w:jc w:val="center"/>
                              <w:rPr>
                                <w:rFonts w:ascii="Times New Roman" w:hAnsi="Times New Roman" w:cs="Times New Roman"/>
                                <w:sz w:val="20"/>
                                <w:szCs w:val="20"/>
                                <w:lang w:val="en-US"/>
                              </w:rPr>
                            </w:pPr>
                            <w:r w:rsidRPr="00AC33E3">
                              <w:rPr>
                                <w:rFonts w:ascii="Times New Roman" w:hAnsi="Times New Roman" w:cs="Times New Roman"/>
                                <w:sz w:val="20"/>
                                <w:szCs w:val="20"/>
                                <w:lang w:val="en-US"/>
                              </w:rPr>
                              <w:t>Ways to make a profit: sale of services/goods to consumers, payment for services rendered by the state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6" o:spid="_x0000_s1081" style="position:absolute;left:0;text-align:left;margin-left:194.8pt;margin-top:288.9pt;width:236.15pt;height:57.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" fillcolor="white [3201]" strokecolor="#4f81bd [3204]" strokeweight="2pt">
                <v:textbox>
                  <w:txbxContent>
                    <w:p w:rsidR="00C41CEF" w:rsidRPr="00AC33E3" w:rsidRDefault="00C41CEF" w:rsidP="00AD62BD">
                      <w:pPr>
                        <w:spacing w:after="0" w:line="240" w:lineRule="auto"/>
                        <w:jc w:val="center"/>
                        <w:rPr>
                          <w:rFonts w:ascii="Times New Roman" w:hAnsi="Times New Roman" w:cs="Times New Roman"/>
                          <w:sz w:val="20"/>
                          <w:szCs w:val="20"/>
                          <w:lang w:val="en-US"/>
                        </w:rPr>
                      </w:pPr>
                      <w:r w:rsidRPr="00AC33E3">
                        <w:rPr>
                          <w:rFonts w:ascii="Times New Roman" w:hAnsi="Times New Roman" w:cs="Times New Roman"/>
                          <w:sz w:val="20"/>
                          <w:szCs w:val="20"/>
                          <w:lang w:val="en-US"/>
                        </w:rPr>
                        <w:t xml:space="preserve">Sources of funding, costs: grants, charitable contributions, sponsorship, </w:t>
                      </w:r>
                      <w:proofErr w:type="spellStart"/>
                      <w:r w:rsidRPr="00AC33E3">
                        <w:rPr>
                          <w:rFonts w:ascii="Times New Roman" w:hAnsi="Times New Roman" w:cs="Times New Roman"/>
                          <w:sz w:val="20"/>
                          <w:szCs w:val="20"/>
                          <w:lang w:val="en-US"/>
                        </w:rPr>
                        <w:t>crowdfunding</w:t>
                      </w:r>
                      <w:proofErr w:type="spellEnd"/>
                      <w:r w:rsidRPr="00AC33E3">
                        <w:rPr>
                          <w:rFonts w:ascii="Times New Roman" w:hAnsi="Times New Roman" w:cs="Times New Roman"/>
                          <w:sz w:val="20"/>
                          <w:szCs w:val="20"/>
                          <w:lang w:val="en-US"/>
                        </w:rPr>
                        <w:t>, own funds.</w:t>
                      </w:r>
                    </w:p>
                    <w:p w:rsidR="00C41CEF" w:rsidRPr="00AC33E3" w:rsidRDefault="00C41CEF" w:rsidP="00AD62BD">
                      <w:pPr>
                        <w:spacing w:after="0" w:line="240" w:lineRule="auto"/>
                        <w:jc w:val="center"/>
                        <w:rPr>
                          <w:rFonts w:ascii="Times New Roman" w:hAnsi="Times New Roman" w:cs="Times New Roman"/>
                          <w:sz w:val="20"/>
                          <w:szCs w:val="20"/>
                          <w:lang w:val="en-US"/>
                        </w:rPr>
                      </w:pPr>
                      <w:r w:rsidRPr="00AC33E3">
                        <w:rPr>
                          <w:rFonts w:ascii="Times New Roman" w:hAnsi="Times New Roman" w:cs="Times New Roman"/>
                          <w:sz w:val="20"/>
                          <w:szCs w:val="20"/>
                          <w:lang w:val="en-US"/>
                        </w:rPr>
                        <w:t>Ways to make a profit: sale of services/goods to consumers, payment for services rendered by the state</w:t>
                      </w:r>
                    </w:p>
                  </w:txbxContent>
                </v:textbox>
              </v:rect>
            </w:pict>
          </mc:Fallback>
        </mc:AlternateContent>
      </w:r>
      <w:r w:rsidRPr="008D320A">
        <w:rPr>
          <w:noProof/>
          <w:lang w:eastAsia="ru-RU"/>
        </w:rPr>
        <mc:AlternateContent>
          <mc:Choice Requires="wps">
            <w:drawing>
              <wp:anchor distT="0" distB="0" distL="114300" distR="114300" simplePos="0" relativeHeight="251661312" behindDoc="0" locked="0" layoutInCell="1" allowOverlap="1" wp14:anchorId="346FDD67" wp14:editId="428D97BA">
                <wp:simplePos x="0" y="0"/>
                <wp:positionH relativeFrom="column">
                  <wp:posOffset>2181860</wp:posOffset>
                </wp:positionH>
                <wp:positionV relativeFrom="paragraph">
                  <wp:posOffset>3792855</wp:posOffset>
                </wp:positionV>
                <wp:extent cx="325755" cy="308610"/>
                <wp:effectExtent l="0" t="19050" r="36195" b="34290"/>
                <wp:wrapNone/>
                <wp:docPr id="7" name="Стрелка вправо 7"/>
                <wp:cNvGraphicFramePr/>
                <a:graphic xmlns:a="http://schemas.openxmlformats.org/drawingml/2006/main">
                  <a:graphicData uri="http://schemas.microsoft.com/office/word/2010/wordprocessingShape">
                    <wps:wsp>
                      <wps:cNvSpPr/>
                      <wps:spPr>
                        <a:xfrm>
                          <a:off x="0" y="0"/>
                          <a:ext cx="325755" cy="308610"/>
                        </a:xfrm>
                        <a:prstGeom prst="rightArrow">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Стрелка вправо 7" o:spid="_x0000_s1026" type="#_x0000_t13" style="position:absolute;margin-left:171.8pt;margin-top:298.65pt;width:25.65pt;height:24.3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" adj="11368" fillcolor="white [3212]" strokecolor="#243f60 [1604]" strokeweight="2pt"/>
            </w:pict>
          </mc:Fallback>
        </mc:AlternateContent>
      </w:r>
      <w:r w:rsidRPr="008D320A">
        <w:rPr>
          <w:noProof/>
          <w:lang w:eastAsia="ru-RU"/>
        </w:rPr>
        <mc:AlternateContent>
          <mc:Choice Requires="wps">
            <w:drawing>
              <wp:anchor distT="0" distB="0" distL="114300" distR="114300" simplePos="0" relativeHeight="251662336" behindDoc="1" locked="0" layoutInCell="1" allowOverlap="1" wp14:anchorId="4D029635" wp14:editId="77494EB6">
                <wp:simplePos x="0" y="0"/>
                <wp:positionH relativeFrom="margin">
                  <wp:posOffset>24765</wp:posOffset>
                </wp:positionH>
                <wp:positionV relativeFrom="paragraph">
                  <wp:posOffset>4646089</wp:posOffset>
                </wp:positionV>
                <wp:extent cx="5580380" cy="1590675"/>
                <wp:effectExtent l="0" t="0" r="20320" b="28575"/>
                <wp:wrapNone/>
                <wp:docPr id="65" name="Прямоугольник 65"/>
                <wp:cNvGraphicFramePr/>
                <a:graphic xmlns:a="http://schemas.openxmlformats.org/drawingml/2006/main">
                  <a:graphicData uri="http://schemas.microsoft.com/office/word/2010/wordprocessingShape">
                    <wps:wsp>
                      <wps:cNvSpPr/>
                      <wps:spPr>
                        <a:xfrm>
                          <a:off x="0" y="0"/>
                          <a:ext cx="5580380" cy="1590675"/>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C41CEF" w:rsidRDefault="00C41CEF" w:rsidP="00AD62BD">
                            <w:pPr>
                              <w:spacing w:after="0" w:line="240" w:lineRule="auto"/>
                              <w:jc w:val="cente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xml:space="preserve">4. </w:t>
                            </w:r>
                            <w:r>
                              <w:rPr>
                                <w:rFonts w:ascii="Times New Roman" w:hAnsi="Times New Roman" w:cs="Times New Roman"/>
                                <w:color w:val="000000" w:themeColor="text1"/>
                                <w:sz w:val="20"/>
                                <w:szCs w:val="20"/>
                                <w:lang w:val="en-US"/>
                              </w:rPr>
                              <w:t>Activity organization</w:t>
                            </w:r>
                            <w:r>
                              <w:rPr>
                                <w:rFonts w:ascii="Times New Roman" w:hAnsi="Times New Roman" w:cs="Times New Roman"/>
                                <w:color w:val="000000" w:themeColor="text1"/>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ect id="Прямоугольник 65" o:spid="_x0000_s1082" style="position:absolute;left:0;text-align:left;margin-left:1.95pt;margin-top:365.85pt;width:439.4pt;height:125.25pt;z-index:-25165414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" fillcolor="white [3212]" strokecolor="#243f60 [1604]" strokeweight="2pt">
                <v:textbox>
                  <w:txbxContent>
                    <w:p w:rsidR="00C41CEF" w:rsidRDefault="00C41CEF" w:rsidP="00AD62BD">
                      <w:pPr>
                        <w:spacing w:after="0" w:line="240" w:lineRule="auto"/>
                        <w:jc w:val="cente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xml:space="preserve">4. </w:t>
                      </w:r>
                      <w:r>
                        <w:rPr>
                          <w:rFonts w:ascii="Times New Roman" w:hAnsi="Times New Roman" w:cs="Times New Roman"/>
                          <w:color w:val="000000" w:themeColor="text1"/>
                          <w:sz w:val="20"/>
                          <w:szCs w:val="20"/>
                          <w:lang w:val="en-US"/>
                        </w:rPr>
                        <w:t>Activity organization</w:t>
                      </w:r>
                      <w:r>
                        <w:rPr>
                          <w:rFonts w:ascii="Times New Roman" w:hAnsi="Times New Roman" w:cs="Times New Roman"/>
                          <w:color w:val="000000" w:themeColor="text1"/>
                          <w:sz w:val="20"/>
                          <w:szCs w:val="20"/>
                        </w:rPr>
                        <w:t xml:space="preserve"> </w:t>
                      </w:r>
                    </w:p>
                  </w:txbxContent>
                </v:textbox>
                <w10:wrap anchorx="margin"/>
              </v:rect>
            </w:pict>
          </mc:Fallback>
        </mc:AlternateContent>
      </w:r>
      <w:r w:rsidRPr="008D320A">
        <w:rPr>
          <w:rFonts w:ascii="Times New Roman" w:hAnsi="Times New Roman" w:cs="Times New Roman"/>
          <w:noProof/>
          <w:sz w:val="28"/>
          <w:szCs w:val="28"/>
          <w:lang w:eastAsia="ru-RU"/>
        </w:rPr>
        <mc:AlternateContent>
          <mc:Choice Requires="wpg">
            <w:drawing>
              <wp:inline distT="0" distB="0" distL="0" distR="0" wp14:anchorId="525D85B1" wp14:editId="68DEAE97">
                <wp:extent cx="5993130" cy="6030232"/>
                <wp:effectExtent l="0" t="0" r="26670" b="27940"/>
                <wp:docPr id="24" name="Группа 24"/>
                <wp:cNvGraphicFramePr/>
                <a:graphic xmlns:a="http://schemas.openxmlformats.org/drawingml/2006/main">
                  <a:graphicData uri="http://schemas.microsoft.com/office/word/2010/wordprocessingGroup">
                    <wpg:wgp>
                      <wpg:cNvGrpSpPr/>
                      <wpg:grpSpPr>
                        <a:xfrm>
                          <a:off x="0" y="0"/>
                          <a:ext cx="5993130" cy="6030232"/>
                          <a:chOff x="0" y="0"/>
                          <a:chExt cx="5993130" cy="6091072"/>
                        </a:xfrm>
                      </wpg:grpSpPr>
                      <wpg:grpSp>
                        <wpg:cNvPr id="25" name="Группа 25"/>
                        <wpg:cNvGrpSpPr/>
                        <wpg:grpSpPr>
                          <a:xfrm>
                            <a:off x="0" y="0"/>
                            <a:ext cx="5607167" cy="3261554"/>
                            <a:chOff x="1" y="0"/>
                            <a:chExt cx="5775879" cy="3232411"/>
                          </a:xfrm>
                        </wpg:grpSpPr>
                        <wpg:grpSp>
                          <wpg:cNvPr id="26" name="Группа 26"/>
                          <wpg:cNvGrpSpPr/>
                          <wpg:grpSpPr>
                            <a:xfrm>
                              <a:off x="1" y="0"/>
                              <a:ext cx="5774944" cy="1058400"/>
                              <a:chOff x="1" y="0"/>
                              <a:chExt cx="5774944" cy="1058400"/>
                            </a:xfrm>
                          </wpg:grpSpPr>
                          <wps:wsp>
                            <wps:cNvPr id="46" name="Прямоугольник 46"/>
                            <wps:cNvSpPr/>
                            <wps:spPr>
                              <a:xfrm>
                                <a:off x="1" y="0"/>
                                <a:ext cx="5774944" cy="1058400"/>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C41CEF" w:rsidRPr="00E56E00" w:rsidRDefault="00C41CEF" w:rsidP="00AD62BD">
                                  <w:pPr>
                                    <w:spacing w:after="0" w:line="240" w:lineRule="auto"/>
                                    <w:jc w:val="center"/>
                                    <w:rPr>
                                      <w:rFonts w:ascii="Times New Roman" w:hAnsi="Times New Roman" w:cs="Times New Roman"/>
                                      <w:color w:val="000000" w:themeColor="text1"/>
                                      <w:sz w:val="20"/>
                                      <w:szCs w:val="20"/>
                                      <w:lang w:val="en-US"/>
                                    </w:rPr>
                                  </w:pPr>
                                  <w:r>
                                    <w:rPr>
                                      <w:rFonts w:ascii="Times New Roman" w:hAnsi="Times New Roman" w:cs="Times New Roman"/>
                                      <w:color w:val="000000" w:themeColor="text1"/>
                                      <w:sz w:val="20"/>
                                      <w:szCs w:val="20"/>
                                    </w:rPr>
                                    <w:t xml:space="preserve">1. </w:t>
                                  </w:r>
                                  <w:r>
                                    <w:rPr>
                                      <w:rFonts w:ascii="Times New Roman" w:hAnsi="Times New Roman" w:cs="Times New Roman"/>
                                      <w:color w:val="000000" w:themeColor="text1"/>
                                      <w:sz w:val="20"/>
                                      <w:szCs w:val="20"/>
                                      <w:lang w:val="en-US"/>
                                    </w:rPr>
                                    <w:t>Social impact model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 name="Прямоугольник 47"/>
                            <wps:cNvSpPr/>
                            <wps:spPr>
                              <a:xfrm>
                                <a:off x="276046" y="345056"/>
                                <a:ext cx="2320290" cy="577850"/>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C41CEF" w:rsidRPr="00E56E00" w:rsidRDefault="00C41CEF" w:rsidP="00AD62BD">
                                  <w:pPr>
                                    <w:spacing w:after="0" w:line="240" w:lineRule="auto"/>
                                    <w:jc w:val="center"/>
                                    <w:rPr>
                                      <w:rFonts w:ascii="Times New Roman" w:hAnsi="Times New Roman" w:cs="Times New Roman"/>
                                      <w:color w:val="000000" w:themeColor="text1"/>
                                      <w:sz w:val="20"/>
                                      <w:szCs w:val="20"/>
                                      <w:lang w:val="en-US"/>
                                    </w:rPr>
                                  </w:pPr>
                                  <w:r>
                                    <w:rPr>
                                      <w:rFonts w:ascii="Times New Roman" w:hAnsi="Times New Roman" w:cs="Times New Roman"/>
                                      <w:color w:val="000000" w:themeColor="text1"/>
                                      <w:sz w:val="20"/>
                                      <w:szCs w:val="20"/>
                                      <w:lang w:val="en-US"/>
                                    </w:rPr>
                                    <w:t>Social interaction: what kind and for whom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 name="Прямоугольник 48"/>
                            <wps:cNvSpPr/>
                            <wps:spPr>
                              <a:xfrm>
                                <a:off x="2751827" y="345056"/>
                                <a:ext cx="2889250" cy="577970"/>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C41CEF" w:rsidRPr="00E56E00" w:rsidRDefault="00C41CEF" w:rsidP="00AD62BD">
                                  <w:pPr>
                                    <w:spacing w:after="0" w:line="240" w:lineRule="auto"/>
                                    <w:jc w:val="center"/>
                                    <w:rPr>
                                      <w:rFonts w:ascii="Times New Roman" w:hAnsi="Times New Roman" w:cs="Times New Roman"/>
                                      <w:color w:val="000000" w:themeColor="text1"/>
                                      <w:sz w:val="20"/>
                                      <w:szCs w:val="20"/>
                                      <w:lang w:val="en-US"/>
                                    </w:rPr>
                                  </w:pPr>
                                  <w:r w:rsidRPr="00E56E00">
                                    <w:rPr>
                                      <w:rFonts w:ascii="Times New Roman" w:hAnsi="Times New Roman" w:cs="Times New Roman"/>
                                      <w:color w:val="000000" w:themeColor="text1"/>
                                      <w:sz w:val="20"/>
                                      <w:szCs w:val="20"/>
                                      <w:lang w:val="en-US"/>
                                    </w:rPr>
                                    <w:t>Result:</w:t>
                                  </w:r>
                                </w:p>
                                <w:p w:rsidR="00C41CEF" w:rsidRPr="00E56E00" w:rsidRDefault="00C41CEF" w:rsidP="00AD62BD">
                                  <w:pPr>
                                    <w:spacing w:after="0" w:line="240" w:lineRule="auto"/>
                                    <w:jc w:val="center"/>
                                    <w:rPr>
                                      <w:rFonts w:ascii="Times New Roman" w:hAnsi="Times New Roman" w:cs="Times New Roman"/>
                                      <w:color w:val="000000" w:themeColor="text1"/>
                                      <w:sz w:val="20"/>
                                      <w:szCs w:val="20"/>
                                      <w:lang w:val="en-US"/>
                                    </w:rPr>
                                  </w:pPr>
                                  <w:r w:rsidRPr="00E56E00">
                                    <w:rPr>
                                      <w:rFonts w:ascii="Times New Roman" w:hAnsi="Times New Roman" w:cs="Times New Roman"/>
                                      <w:color w:val="000000" w:themeColor="text1"/>
                                      <w:sz w:val="20"/>
                                      <w:szCs w:val="20"/>
                                      <w:lang w:val="en-US"/>
                                    </w:rPr>
                                    <w:t xml:space="preserve">Social interaction based on the </w:t>
                                  </w:r>
                                  <w:r>
                                    <w:rPr>
                                      <w:rFonts w:ascii="Times New Roman" w:hAnsi="Times New Roman" w:cs="Times New Roman"/>
                                      <w:color w:val="000000" w:themeColor="text1"/>
                                      <w:sz w:val="20"/>
                                      <w:szCs w:val="20"/>
                                      <w:lang w:val="en-US"/>
                                    </w:rPr>
                                    <w:t>company</w:t>
                                  </w:r>
                                  <w:r w:rsidRPr="00E56E00">
                                    <w:rPr>
                                      <w:rFonts w:ascii="Times New Roman" w:hAnsi="Times New Roman" w:cs="Times New Roman"/>
                                      <w:color w:val="000000" w:themeColor="text1"/>
                                      <w:sz w:val="20"/>
                                      <w:szCs w:val="20"/>
                                      <w:lang w:val="en-US"/>
                                    </w:rPr>
                                    <w:t>'s goal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 name="Стрелка вправо 49"/>
                            <wps:cNvSpPr/>
                            <wps:spPr>
                              <a:xfrm>
                                <a:off x="2510287" y="465826"/>
                                <a:ext cx="335915" cy="284480"/>
                              </a:xfrm>
                              <a:prstGeom prst="rightArrow">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0" name="Прямоугольник 50"/>
                          <wps:cNvSpPr/>
                          <wps:spPr>
                            <a:xfrm>
                              <a:off x="25875" y="1293713"/>
                              <a:ext cx="5750005" cy="1938698"/>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C41CEF" w:rsidRPr="00E56E00" w:rsidRDefault="00C41CEF" w:rsidP="00AD62BD">
                                <w:pPr>
                                  <w:spacing w:after="0" w:line="240" w:lineRule="auto"/>
                                  <w:jc w:val="center"/>
                                  <w:rPr>
                                    <w:rFonts w:ascii="Times New Roman" w:hAnsi="Times New Roman" w:cs="Times New Roman"/>
                                    <w:color w:val="000000" w:themeColor="text1"/>
                                    <w:sz w:val="20"/>
                                    <w:szCs w:val="20"/>
                                    <w:lang w:val="en-US"/>
                                  </w:rPr>
                                </w:pPr>
                                <w:r>
                                  <w:rPr>
                                    <w:rFonts w:ascii="Times New Roman" w:hAnsi="Times New Roman" w:cs="Times New Roman"/>
                                    <w:color w:val="000000" w:themeColor="text1"/>
                                    <w:sz w:val="20"/>
                                    <w:szCs w:val="20"/>
                                  </w:rPr>
                                  <w:t xml:space="preserve">2. </w:t>
                                </w:r>
                                <w:r>
                                  <w:rPr>
                                    <w:rFonts w:ascii="Times New Roman" w:hAnsi="Times New Roman" w:cs="Times New Roman"/>
                                    <w:color w:val="000000" w:themeColor="text1"/>
                                    <w:sz w:val="20"/>
                                    <w:szCs w:val="20"/>
                                    <w:lang w:val="en-US"/>
                                  </w:rPr>
                                  <w:t>Value proposition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 name="Прямоугольник 51"/>
                          <wps:cNvSpPr/>
                          <wps:spPr>
                            <a:xfrm>
                              <a:off x="2846717" y="1552755"/>
                              <a:ext cx="2794360" cy="344864"/>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C41CEF" w:rsidRPr="00E56E00" w:rsidRDefault="00C41CEF" w:rsidP="00AD62BD">
                                <w:pPr>
                                  <w:spacing w:after="0" w:line="240" w:lineRule="auto"/>
                                  <w:jc w:val="center"/>
                                  <w:rPr>
                                    <w:rFonts w:ascii="Times New Roman" w:hAnsi="Times New Roman" w:cs="Times New Roman"/>
                                    <w:color w:val="000000" w:themeColor="text1"/>
                                    <w:sz w:val="20"/>
                                    <w:szCs w:val="20"/>
                                    <w:lang w:val="en-US"/>
                                  </w:rPr>
                                </w:pPr>
                                <w:r w:rsidRPr="00E56E00">
                                  <w:rPr>
                                    <w:rFonts w:ascii="Times New Roman" w:hAnsi="Times New Roman" w:cs="Times New Roman"/>
                                    <w:color w:val="000000" w:themeColor="text1"/>
                                    <w:sz w:val="20"/>
                                    <w:szCs w:val="20"/>
                                    <w:lang w:val="en-US"/>
                                  </w:rPr>
                                  <w:t xml:space="preserve">The list of key beneficiaries, </w:t>
                                </w:r>
                                <w:r>
                                  <w:rPr>
                                    <w:rFonts w:ascii="Times New Roman" w:hAnsi="Times New Roman" w:cs="Times New Roman"/>
                                    <w:color w:val="000000" w:themeColor="text1"/>
                                    <w:sz w:val="20"/>
                                    <w:szCs w:val="20"/>
                                    <w:lang w:val="en-US"/>
                                  </w:rPr>
                                  <w:t xml:space="preserve">project </w:t>
                                </w:r>
                                <w:r w:rsidRPr="00E56E00">
                                  <w:rPr>
                                    <w:rFonts w:ascii="Times New Roman" w:hAnsi="Times New Roman" w:cs="Times New Roman"/>
                                    <w:color w:val="000000" w:themeColor="text1"/>
                                    <w:sz w:val="20"/>
                                    <w:szCs w:val="20"/>
                                    <w:lang w:val="en-US"/>
                                  </w:rPr>
                                  <w:t>location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 name="Прямоугольник 52"/>
                          <wps:cNvSpPr/>
                          <wps:spPr>
                            <a:xfrm>
                              <a:off x="276046" y="1552754"/>
                              <a:ext cx="2371724" cy="344864"/>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C41CEF" w:rsidRPr="00E56E00" w:rsidRDefault="00C41CEF" w:rsidP="00AD62BD">
                                <w:pPr>
                                  <w:spacing w:after="0" w:line="240" w:lineRule="auto"/>
                                  <w:jc w:val="center"/>
                                  <w:rPr>
                                    <w:rFonts w:ascii="Times New Roman" w:hAnsi="Times New Roman" w:cs="Times New Roman"/>
                                    <w:color w:val="000000" w:themeColor="text1"/>
                                    <w:sz w:val="20"/>
                                    <w:szCs w:val="20"/>
                                    <w:lang w:val="en-US"/>
                                  </w:rPr>
                                </w:pPr>
                                <w:r w:rsidRPr="00E56E00">
                                  <w:rPr>
                                    <w:rFonts w:ascii="Times New Roman" w:hAnsi="Times New Roman" w:cs="Times New Roman"/>
                                    <w:color w:val="000000" w:themeColor="text1"/>
                                    <w:sz w:val="20"/>
                                    <w:szCs w:val="20"/>
                                    <w:lang w:val="en-US"/>
                                  </w:rPr>
                                  <w:t>Beneficiaries: Their needs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 name="Стрелка вправо 53"/>
                          <wps:cNvSpPr/>
                          <wps:spPr>
                            <a:xfrm>
                              <a:off x="2587925" y="1613139"/>
                              <a:ext cx="335915" cy="284480"/>
                            </a:xfrm>
                            <a:prstGeom prst="rightArrow">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 name="Прямоугольник 54"/>
                          <wps:cNvSpPr/>
                          <wps:spPr>
                            <a:xfrm>
                              <a:off x="276046" y="2009494"/>
                              <a:ext cx="2371724" cy="362309"/>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C41CEF" w:rsidRPr="00E56E00" w:rsidRDefault="00C41CEF" w:rsidP="00AD62BD">
                                <w:pPr>
                                  <w:spacing w:after="0" w:line="240" w:lineRule="auto"/>
                                  <w:jc w:val="center"/>
                                  <w:rPr>
                                    <w:rFonts w:ascii="Times New Roman" w:hAnsi="Times New Roman" w:cs="Times New Roman"/>
                                    <w:color w:val="000000" w:themeColor="text1"/>
                                    <w:sz w:val="20"/>
                                    <w:szCs w:val="20"/>
                                    <w:lang w:val="en-US"/>
                                  </w:rPr>
                                </w:pPr>
                                <w:r>
                                  <w:rPr>
                                    <w:rFonts w:ascii="Times New Roman" w:hAnsi="Times New Roman" w:cs="Times New Roman"/>
                                    <w:color w:val="000000" w:themeColor="text1"/>
                                    <w:sz w:val="20"/>
                                    <w:szCs w:val="20"/>
                                    <w:lang w:val="en-US"/>
                                  </w:rPr>
                                  <w:t>Goods and services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 name="Прямоугольник 55"/>
                          <wps:cNvSpPr/>
                          <wps:spPr>
                            <a:xfrm>
                              <a:off x="2846717" y="2009494"/>
                              <a:ext cx="2794000" cy="361950"/>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C41CEF" w:rsidRPr="00E56E00" w:rsidRDefault="00C41CEF" w:rsidP="00AD62BD">
                                <w:pPr>
                                  <w:spacing w:after="0" w:line="240" w:lineRule="auto"/>
                                  <w:jc w:val="center"/>
                                  <w:rPr>
                                    <w:rFonts w:ascii="Times New Roman" w:hAnsi="Times New Roman" w:cs="Times New Roman"/>
                                    <w:color w:val="000000" w:themeColor="text1"/>
                                    <w:sz w:val="20"/>
                                    <w:szCs w:val="20"/>
                                    <w:lang w:val="en-US"/>
                                  </w:rPr>
                                </w:pPr>
                                <w:r w:rsidRPr="00E56E00">
                                  <w:rPr>
                                    <w:rFonts w:ascii="Times New Roman" w:hAnsi="Times New Roman" w:cs="Times New Roman"/>
                                    <w:color w:val="000000" w:themeColor="text1"/>
                                    <w:sz w:val="20"/>
                                    <w:szCs w:val="20"/>
                                    <w:lang w:val="en-US"/>
                                  </w:rPr>
                                  <w:t>Priority list of goods and services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 name="Стрелка вправо 56"/>
                          <wps:cNvSpPr/>
                          <wps:spPr>
                            <a:xfrm>
                              <a:off x="2613804" y="2113471"/>
                              <a:ext cx="335915" cy="284480"/>
                            </a:xfrm>
                            <a:prstGeom prst="rightArrow">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 name="Прямоугольник 57"/>
                          <wps:cNvSpPr/>
                          <wps:spPr>
                            <a:xfrm>
                              <a:off x="276046" y="2665562"/>
                              <a:ext cx="2371725" cy="414068"/>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C41CEF" w:rsidRPr="00E56E00" w:rsidRDefault="00C41CEF" w:rsidP="00AD62BD">
                                <w:pPr>
                                  <w:spacing w:after="0" w:line="240" w:lineRule="auto"/>
                                  <w:jc w:val="center"/>
                                  <w:rPr>
                                    <w:rFonts w:ascii="Times New Roman" w:hAnsi="Times New Roman" w:cs="Times New Roman"/>
                                    <w:color w:val="000000" w:themeColor="text1"/>
                                    <w:sz w:val="20"/>
                                    <w:szCs w:val="20"/>
                                    <w:lang w:val="en-US"/>
                                  </w:rPr>
                                </w:pPr>
                                <w:r w:rsidRPr="00E56E00">
                                  <w:rPr>
                                    <w:rFonts w:ascii="Times New Roman" w:hAnsi="Times New Roman" w:cs="Times New Roman"/>
                                    <w:color w:val="000000" w:themeColor="text1"/>
                                    <w:sz w:val="20"/>
                                    <w:szCs w:val="20"/>
                                    <w:lang w:val="en-US"/>
                                  </w:rPr>
                                  <w:t>Model selection (</w:t>
                                </w:r>
                                <w:r>
                                  <w:rPr>
                                    <w:rFonts w:ascii="Times New Roman" w:hAnsi="Times New Roman" w:cs="Times New Roman"/>
                                    <w:color w:val="000000" w:themeColor="text1"/>
                                    <w:sz w:val="20"/>
                                    <w:szCs w:val="20"/>
                                    <w:lang w:val="en-US"/>
                                  </w:rPr>
                                  <w:t>four</w:t>
                                </w:r>
                                <w:r w:rsidRPr="00E56E00">
                                  <w:rPr>
                                    <w:rFonts w:ascii="Times New Roman" w:hAnsi="Times New Roman" w:cs="Times New Roman"/>
                                    <w:color w:val="000000" w:themeColor="text1"/>
                                    <w:sz w:val="20"/>
                                    <w:szCs w:val="20"/>
                                    <w:lang w:val="en-US"/>
                                  </w:rPr>
                                  <w:t xml:space="preserve"> main types of construction)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 name="Прямоугольник 58"/>
                          <wps:cNvSpPr/>
                          <wps:spPr>
                            <a:xfrm>
                              <a:off x="2847077" y="2469599"/>
                              <a:ext cx="2794000" cy="705318"/>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C41CEF" w:rsidRPr="001F08A5" w:rsidRDefault="00C41CEF" w:rsidP="00AD62BD">
                                <w:pPr>
                                  <w:spacing w:after="0" w:line="240" w:lineRule="auto"/>
                                  <w:jc w:val="center"/>
                                  <w:rPr>
                                    <w:rFonts w:ascii="Times New Roman" w:hAnsi="Times New Roman" w:cs="Times New Roman"/>
                                    <w:color w:val="000000" w:themeColor="text1"/>
                                    <w:sz w:val="20"/>
                                    <w:szCs w:val="20"/>
                                    <w:lang w:val="en-US"/>
                                  </w:rPr>
                                </w:pPr>
                                <w:r w:rsidRPr="001F08A5">
                                  <w:rPr>
                                    <w:rFonts w:ascii="Times New Roman" w:hAnsi="Times New Roman" w:cs="Times New Roman"/>
                                    <w:color w:val="000000" w:themeColor="text1"/>
                                    <w:sz w:val="20"/>
                                    <w:szCs w:val="20"/>
                                    <w:lang w:val="en-US"/>
                                  </w:rPr>
                                  <w:t>1. Social producer enterprise</w:t>
                                </w:r>
                              </w:p>
                              <w:p w:rsidR="00C41CEF" w:rsidRPr="001F08A5" w:rsidRDefault="00C41CEF" w:rsidP="00AD62BD">
                                <w:pPr>
                                  <w:spacing w:after="0" w:line="240" w:lineRule="auto"/>
                                  <w:jc w:val="center"/>
                                  <w:rPr>
                                    <w:rFonts w:ascii="Times New Roman" w:hAnsi="Times New Roman" w:cs="Times New Roman"/>
                                    <w:color w:val="000000" w:themeColor="text1"/>
                                    <w:sz w:val="20"/>
                                    <w:szCs w:val="20"/>
                                    <w:lang w:val="en-US"/>
                                  </w:rPr>
                                </w:pPr>
                                <w:r w:rsidRPr="001F08A5">
                                  <w:rPr>
                                    <w:rFonts w:ascii="Times New Roman" w:hAnsi="Times New Roman" w:cs="Times New Roman"/>
                                    <w:color w:val="000000" w:themeColor="text1"/>
                                    <w:sz w:val="20"/>
                                    <w:szCs w:val="20"/>
                                    <w:lang w:val="en-US"/>
                                  </w:rPr>
                                  <w:t>2. Enterprises designed to address a social issue</w:t>
                                </w:r>
                              </w:p>
                              <w:p w:rsidR="00C41CEF" w:rsidRPr="001F08A5" w:rsidRDefault="00C41CEF" w:rsidP="00AD62BD">
                                <w:pPr>
                                  <w:spacing w:after="0" w:line="240" w:lineRule="auto"/>
                                  <w:jc w:val="center"/>
                                  <w:rPr>
                                    <w:rFonts w:ascii="Times New Roman" w:hAnsi="Times New Roman" w:cs="Times New Roman"/>
                                    <w:color w:val="000000" w:themeColor="text1"/>
                                    <w:sz w:val="20"/>
                                    <w:szCs w:val="20"/>
                                    <w:lang w:val="en-US"/>
                                  </w:rPr>
                                </w:pPr>
                                <w:r w:rsidRPr="001F08A5">
                                  <w:rPr>
                                    <w:rFonts w:ascii="Times New Roman" w:hAnsi="Times New Roman" w:cs="Times New Roman"/>
                                    <w:color w:val="000000" w:themeColor="text1"/>
                                    <w:sz w:val="20"/>
                                    <w:szCs w:val="20"/>
                                    <w:lang w:val="en-US"/>
                                  </w:rPr>
                                  <w:t>3. Intermediary services</w:t>
                                </w:r>
                              </w:p>
                              <w:p w:rsidR="00C41CEF" w:rsidRPr="001F08A5" w:rsidRDefault="00C41CEF" w:rsidP="00AD62BD">
                                <w:pPr>
                                  <w:spacing w:after="0" w:line="240" w:lineRule="auto"/>
                                  <w:jc w:val="center"/>
                                  <w:rPr>
                                    <w:rFonts w:ascii="Times New Roman" w:hAnsi="Times New Roman" w:cs="Times New Roman"/>
                                    <w:color w:val="000000" w:themeColor="text1"/>
                                    <w:sz w:val="20"/>
                                    <w:szCs w:val="20"/>
                                    <w:lang w:val="en-US"/>
                                  </w:rPr>
                                </w:pPr>
                                <w:r w:rsidRPr="001F08A5">
                                  <w:rPr>
                                    <w:rFonts w:ascii="Times New Roman" w:hAnsi="Times New Roman" w:cs="Times New Roman"/>
                                    <w:color w:val="000000" w:themeColor="text1"/>
                                    <w:sz w:val="20"/>
                                    <w:szCs w:val="20"/>
                                    <w:lang w:val="en-US"/>
                                  </w:rPr>
                                  <w:t>4. A multi-stakeholder model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 name="Стрелка вправо 59"/>
                          <wps:cNvSpPr/>
                          <wps:spPr>
                            <a:xfrm>
                              <a:off x="2596551" y="2708694"/>
                              <a:ext cx="335915" cy="284480"/>
                            </a:xfrm>
                            <a:prstGeom prst="rightArrow">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1" name="Стрелка вправо 61"/>
                        <wps:cNvSpPr/>
                        <wps:spPr>
                          <a:xfrm rot="5400000">
                            <a:off x="2525922" y="769740"/>
                            <a:ext cx="338944" cy="862330"/>
                          </a:xfrm>
                          <a:prstGeom prst="rightArrow">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2" name="Группа 62"/>
                        <wpg:cNvGrpSpPr/>
                        <wpg:grpSpPr>
                          <a:xfrm>
                            <a:off x="16909" y="2346199"/>
                            <a:ext cx="5976221" cy="3744873"/>
                            <a:chOff x="-344" y="-186"/>
                            <a:chExt cx="5976221" cy="3744873"/>
                          </a:xfrm>
                        </wpg:grpSpPr>
                        <wps:wsp>
                          <wps:cNvPr id="75" name="Прямая со стрелкой 75"/>
                          <wps:cNvCnPr/>
                          <wps:spPr>
                            <a:xfrm flipH="1">
                              <a:off x="5589916" y="-186"/>
                              <a:ext cx="234000" cy="0"/>
                            </a:xfrm>
                            <a:prstGeom prst="straightConnector1">
                              <a:avLst/>
                            </a:prstGeom>
                            <a:ln w="19050">
                              <a:prstDash val="sysDash"/>
                              <a:tailEnd type="arrow"/>
                            </a:ln>
                          </wps:spPr>
                          <wps:style>
                            <a:lnRef idx="1">
                              <a:schemeClr val="accent1"/>
                            </a:lnRef>
                            <a:fillRef idx="0">
                              <a:schemeClr val="accent1"/>
                            </a:fillRef>
                            <a:effectRef idx="0">
                              <a:schemeClr val="accent1"/>
                            </a:effectRef>
                            <a:fontRef idx="minor">
                              <a:schemeClr val="tx1"/>
                            </a:fontRef>
                          </wps:style>
                          <wps:bodyPr/>
                        </wps:wsp>
                        <wps:wsp>
                          <wps:cNvPr id="63" name="Прямоугольник 63"/>
                          <wps:cNvSpPr/>
                          <wps:spPr>
                            <a:xfrm>
                              <a:off x="-344" y="1119685"/>
                              <a:ext cx="5589350" cy="1051165"/>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C41CEF" w:rsidRPr="001F08A5" w:rsidRDefault="00C41CEF" w:rsidP="00AD62BD">
                                <w:pPr>
                                  <w:spacing w:after="0" w:line="240" w:lineRule="auto"/>
                                  <w:jc w:val="center"/>
                                  <w:rPr>
                                    <w:rFonts w:ascii="Times New Roman" w:hAnsi="Times New Roman" w:cs="Times New Roman"/>
                                    <w:color w:val="000000" w:themeColor="text1"/>
                                    <w:sz w:val="20"/>
                                    <w:szCs w:val="20"/>
                                    <w:lang w:val="en-US"/>
                                  </w:rPr>
                                </w:pPr>
                                <w:r w:rsidRPr="001F08A5">
                                  <w:rPr>
                                    <w:rFonts w:ascii="Times New Roman" w:hAnsi="Times New Roman" w:cs="Times New Roman"/>
                                    <w:color w:val="000000" w:themeColor="text1"/>
                                    <w:sz w:val="20"/>
                                    <w:szCs w:val="20"/>
                                    <w:lang w:val="en-US"/>
                                  </w:rPr>
                                  <w:t xml:space="preserve">3. </w:t>
                                </w:r>
                                <w:r>
                                  <w:rPr>
                                    <w:rFonts w:ascii="Times New Roman" w:hAnsi="Times New Roman" w:cs="Times New Roman"/>
                                    <w:color w:val="000000" w:themeColor="text1"/>
                                    <w:sz w:val="20"/>
                                    <w:szCs w:val="20"/>
                                    <w:lang w:val="en-US"/>
                                  </w:rPr>
                                  <w:t>Funding and monetization of a project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64" name="Группа 64"/>
                          <wpg:cNvGrpSpPr/>
                          <wpg:grpSpPr>
                            <a:xfrm>
                              <a:off x="264635" y="2658918"/>
                              <a:ext cx="5107039" cy="1085769"/>
                              <a:chOff x="263745" y="-782059"/>
                              <a:chExt cx="5261379" cy="996598"/>
                            </a:xfrm>
                          </wpg:grpSpPr>
                          <wps:wsp>
                            <wps:cNvPr id="66" name="Прямоугольник 66"/>
                            <wps:cNvSpPr/>
                            <wps:spPr>
                              <a:xfrm>
                                <a:off x="2868920" y="-782059"/>
                                <a:ext cx="2656204" cy="590375"/>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C41CEF" w:rsidRPr="00AC33E3" w:rsidRDefault="00C41CEF" w:rsidP="00AD62BD">
                                  <w:pPr>
                                    <w:spacing w:after="0" w:line="240" w:lineRule="auto"/>
                                    <w:jc w:val="center"/>
                                    <w:rPr>
                                      <w:rFonts w:ascii="Times New Roman" w:hAnsi="Times New Roman" w:cs="Times New Roman"/>
                                      <w:color w:val="000000" w:themeColor="text1"/>
                                      <w:sz w:val="20"/>
                                      <w:szCs w:val="20"/>
                                      <w:lang w:val="en-US"/>
                                    </w:rPr>
                                  </w:pPr>
                                  <w:r w:rsidRPr="00AC33E3">
                                    <w:rPr>
                                      <w:rFonts w:ascii="Times New Roman" w:hAnsi="Times New Roman" w:cs="Times New Roman"/>
                                      <w:color w:val="000000" w:themeColor="text1"/>
                                      <w:sz w:val="20"/>
                                      <w:szCs w:val="20"/>
                                      <w:lang w:val="en-US"/>
                                    </w:rPr>
                                    <w:t>Legal structure</w:t>
                                  </w:r>
                                  <w:r>
                                    <w:rPr>
                                      <w:rFonts w:ascii="Times New Roman" w:hAnsi="Times New Roman" w:cs="Times New Roman"/>
                                      <w:color w:val="000000" w:themeColor="text1"/>
                                      <w:sz w:val="20"/>
                                      <w:szCs w:val="20"/>
                                      <w:lang w:val="en-US"/>
                                    </w:rPr>
                                    <w:t>,</w:t>
                                  </w:r>
                                  <w:r w:rsidRPr="00AC33E3">
                                    <w:rPr>
                                      <w:rFonts w:ascii="Times New Roman" w:hAnsi="Times New Roman" w:cs="Times New Roman"/>
                                      <w:color w:val="000000" w:themeColor="text1"/>
                                      <w:sz w:val="20"/>
                                      <w:szCs w:val="20"/>
                                      <w:lang w:val="en-US"/>
                                    </w:rPr>
                                    <w:t xml:space="preserve"> human and organizational structure, business partnerships, supply chain of resources and finished products/services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 name="Прямоугольник 67"/>
                            <wps:cNvSpPr/>
                            <wps:spPr>
                              <a:xfrm>
                                <a:off x="263745" y="-703881"/>
                                <a:ext cx="2371725" cy="417698"/>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C41CEF" w:rsidRPr="00AC33E3" w:rsidRDefault="00C41CEF" w:rsidP="00AD62BD">
                                  <w:pPr>
                                    <w:spacing w:after="0" w:line="240" w:lineRule="auto"/>
                                    <w:jc w:val="center"/>
                                    <w:rPr>
                                      <w:rFonts w:ascii="Times New Roman" w:hAnsi="Times New Roman" w:cs="Times New Roman"/>
                                      <w:color w:val="000000" w:themeColor="text1"/>
                                      <w:sz w:val="20"/>
                                      <w:szCs w:val="20"/>
                                      <w:lang w:val="en-US"/>
                                    </w:rPr>
                                  </w:pPr>
                                  <w:r>
                                    <w:rPr>
                                      <w:rFonts w:ascii="Times New Roman" w:hAnsi="Times New Roman" w:cs="Times New Roman"/>
                                      <w:color w:val="000000" w:themeColor="text1"/>
                                      <w:sz w:val="20"/>
                                      <w:szCs w:val="20"/>
                                      <w:lang w:val="en-US"/>
                                    </w:rPr>
                                    <w:t>S</w:t>
                                  </w:r>
                                  <w:r w:rsidRPr="00AC33E3">
                                    <w:rPr>
                                      <w:rFonts w:ascii="Times New Roman" w:hAnsi="Times New Roman" w:cs="Times New Roman"/>
                                      <w:color w:val="000000" w:themeColor="text1"/>
                                      <w:sz w:val="20"/>
                                      <w:szCs w:val="20"/>
                                      <w:lang w:val="en-US"/>
                                    </w:rPr>
                                    <w:t>tructure of the organization business processes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 name="Стрелка вправо 68"/>
                            <wps:cNvSpPr/>
                            <wps:spPr>
                              <a:xfrm>
                                <a:off x="2584251" y="-627154"/>
                                <a:ext cx="335915" cy="286385"/>
                              </a:xfrm>
                              <a:prstGeom prst="rightArrow">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 name="Прямоугольник 69"/>
                            <wps:cNvSpPr/>
                            <wps:spPr>
                              <a:xfrm>
                                <a:off x="263745" y="-182712"/>
                                <a:ext cx="2371725" cy="397251"/>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C41CEF" w:rsidRPr="00AC33E3" w:rsidRDefault="00C41CEF" w:rsidP="00AD62BD">
                                  <w:pPr>
                                    <w:spacing w:after="0" w:line="240" w:lineRule="auto"/>
                                    <w:jc w:val="center"/>
                                    <w:rPr>
                                      <w:rFonts w:ascii="Times New Roman" w:hAnsi="Times New Roman" w:cs="Times New Roman"/>
                                      <w:color w:val="000000" w:themeColor="text1"/>
                                      <w:sz w:val="20"/>
                                      <w:szCs w:val="20"/>
                                      <w:lang w:val="en-US"/>
                                    </w:rPr>
                                  </w:pPr>
                                  <w:r w:rsidRPr="00AC33E3">
                                    <w:rPr>
                                      <w:rFonts w:ascii="Times New Roman" w:hAnsi="Times New Roman" w:cs="Times New Roman"/>
                                      <w:color w:val="000000" w:themeColor="text1"/>
                                      <w:sz w:val="20"/>
                                      <w:szCs w:val="20"/>
                                      <w:lang w:val="en-US"/>
                                    </w:rPr>
                                    <w:t>Assessment of the quality of services/products provided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 name="Прямоугольник 70"/>
                            <wps:cNvSpPr/>
                            <wps:spPr>
                              <a:xfrm>
                                <a:off x="2868956" y="-120196"/>
                                <a:ext cx="2621280" cy="308242"/>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C41CEF" w:rsidRPr="00AC33E3" w:rsidRDefault="00C41CEF" w:rsidP="00AD62BD">
                                  <w:pPr>
                                    <w:spacing w:after="0" w:line="240" w:lineRule="auto"/>
                                    <w:jc w:val="center"/>
                                    <w:rPr>
                                      <w:rFonts w:ascii="Times New Roman" w:hAnsi="Times New Roman" w:cs="Times New Roman"/>
                                      <w:color w:val="000000" w:themeColor="text1"/>
                                      <w:sz w:val="20"/>
                                      <w:szCs w:val="20"/>
                                      <w:lang w:val="en-US"/>
                                    </w:rPr>
                                  </w:pPr>
                                  <w:r w:rsidRPr="00AC33E3">
                                    <w:rPr>
                                      <w:rFonts w:ascii="Times New Roman" w:hAnsi="Times New Roman" w:cs="Times New Roman"/>
                                      <w:color w:val="000000" w:themeColor="text1"/>
                                      <w:sz w:val="20"/>
                                      <w:szCs w:val="20"/>
                                      <w:lang w:val="en-US"/>
                                    </w:rPr>
                                    <w:t>Balanced distribution of resources and profits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 name="Стрелка вправо 71"/>
                            <wps:cNvSpPr/>
                            <wps:spPr>
                              <a:xfrm>
                                <a:off x="2592211" y="-120196"/>
                                <a:ext cx="335915" cy="286385"/>
                              </a:xfrm>
                              <a:prstGeom prst="rightArrow">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73" name="Прямая соединительная линия 73"/>
                          <wps:cNvCnPr/>
                          <wps:spPr>
                            <a:xfrm flipV="1">
                              <a:off x="5563127" y="3551349"/>
                              <a:ext cx="234000" cy="0"/>
                            </a:xfrm>
                            <a:prstGeom prst="line">
                              <a:avLst/>
                            </a:prstGeom>
                            <a:ln w="19050">
                              <a:prstDash val="sysDash"/>
                            </a:ln>
                          </wps:spPr>
                          <wps:style>
                            <a:lnRef idx="1">
                              <a:schemeClr val="accent1"/>
                            </a:lnRef>
                            <a:fillRef idx="0">
                              <a:schemeClr val="accent1"/>
                            </a:fillRef>
                            <a:effectRef idx="0">
                              <a:schemeClr val="accent1"/>
                            </a:effectRef>
                            <a:fontRef idx="minor">
                              <a:schemeClr val="tx1"/>
                            </a:fontRef>
                          </wps:style>
                          <wps:bodyPr/>
                        </wps:wsp>
                        <wps:wsp>
                          <wps:cNvPr id="74" name="Прямая соединительная линия 74"/>
                          <wps:cNvCnPr/>
                          <wps:spPr>
                            <a:xfrm flipV="1">
                              <a:off x="5823916" y="-186"/>
                              <a:ext cx="0" cy="3553818"/>
                            </a:xfrm>
                            <a:prstGeom prst="line">
                              <a:avLst/>
                            </a:prstGeom>
                            <a:ln w="19050">
                              <a:prstDash val="sysDash"/>
                            </a:ln>
                          </wps:spPr>
                          <wps:style>
                            <a:lnRef idx="1">
                              <a:schemeClr val="accent1"/>
                            </a:lnRef>
                            <a:fillRef idx="0">
                              <a:schemeClr val="accent1"/>
                            </a:fillRef>
                            <a:effectRef idx="0">
                              <a:schemeClr val="accent1"/>
                            </a:effectRef>
                            <a:fontRef idx="minor">
                              <a:schemeClr val="tx1"/>
                            </a:fontRef>
                          </wps:style>
                          <wps:bodyPr/>
                        </wps:wsp>
                        <wps:wsp>
                          <wps:cNvPr id="76" name="Прямоугольник 76"/>
                          <wps:cNvSpPr/>
                          <wps:spPr>
                            <a:xfrm>
                              <a:off x="5639375" y="251311"/>
                              <a:ext cx="336502" cy="3059511"/>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C41CEF" w:rsidRPr="00AC33E3" w:rsidRDefault="00C41CEF" w:rsidP="00AD62BD">
                                <w:pPr>
                                  <w:spacing w:after="0" w:line="240" w:lineRule="auto"/>
                                  <w:jc w:val="center"/>
                                  <w:rPr>
                                    <w:rFonts w:ascii="Times New Roman" w:hAnsi="Times New Roman" w:cs="Times New Roman"/>
                                    <w:color w:val="000000" w:themeColor="text1"/>
                                    <w:sz w:val="20"/>
                                    <w:szCs w:val="20"/>
                                    <w:lang w:val="en-US"/>
                                  </w:rPr>
                                </w:pPr>
                                <w:r w:rsidRPr="00AC33E3">
                                  <w:rPr>
                                    <w:rFonts w:ascii="Times New Roman" w:hAnsi="Times New Roman" w:cs="Times New Roman"/>
                                    <w:color w:val="000000" w:themeColor="text1"/>
                                    <w:sz w:val="20"/>
                                    <w:szCs w:val="20"/>
                                    <w:lang w:val="en-US"/>
                                  </w:rPr>
                                  <w:t>Activity monitoring: correction based on results</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72" name="Стрелка вправо 72"/>
                          <wps:cNvSpPr/>
                          <wps:spPr>
                            <a:xfrm rot="5400000">
                              <a:off x="2631808" y="1819647"/>
                              <a:ext cx="246732" cy="862330"/>
                            </a:xfrm>
                            <a:prstGeom prst="rightArrow">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0" name="Стрелка вправо 60"/>
                        <wps:cNvSpPr/>
                        <wps:spPr>
                          <a:xfrm rot="5400000">
                            <a:off x="2664083" y="2910838"/>
                            <a:ext cx="236184" cy="862330"/>
                          </a:xfrm>
                          <a:prstGeom prst="rightArrow">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id="Группа 24" o:spid="_x0000_s1083" style="width:471.9pt;height:474.8pt;mso-position-horizontal-relative:char;mso-position-vertical-relative:line" coordsize="59931,609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">
                <v:group id="Группа 25" o:spid="_x0000_s1084" style="position:absolute;width:56071;height:32615" coordorigin="" coordsize="57758,323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yarP8UAAADbAAAADwAAAGRycy9kb3ducmV2LnhtbESPT2vCQBTE74V+h+UV&#10;ems2sVgkdRURlR6CUCNIb4/sMwlm34bsmj/fvisUehxm5jfMcj2aRvTUudqygiSKQRAXVtdcKjjn&#10;+7cFCOeRNTaWScFEDtar56clptoO/E39yZciQNilqKDyvk2ldEVFBl1kW+LgXW1n0AfZlVJ3OAS4&#10;aeQsjj+kwZrDQoUtbSsqbqe7UXAYcNi8J7s+u123008+P16yhJR6fRk3nyA8jf4//Nf+0gpmc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Mmqz/FAAAA2wAA&#10;AA8AAAAAAAAAAAAAAAAAqgIAAGRycy9kb3ducmV2LnhtbFBLBQYAAAAABAAEAPoAAACcAwAAAAA=&#10;">
                  <v:group id="Группа 26" o:spid="_x0000_s1085" style="position:absolute;width:57749;height:10584" coordorigin="" coordsize="57749,105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Q1SMQAAADbAAAA&#10;DwAAAAAAAAAAAAAAAACqAgAAZHJzL2Rvd25yZXYueG1sUEsFBgAAAAAEAAQA+gAAAJsDAAAAAA==&#10;">
                    <v:rect id="Прямоугольник 46" o:spid="_x0000_s1086" style="position:absolute;width:57749;height:105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aGu8MA&#10;AADbAAAADwAAAGRycy9kb3ducmV2LnhtbESPQWsCMRSE7wX/Q3iCt5pVi8pqFBGEQimoVfD42Dx3&#10;VzcvS5KuW3+9EYQeh5n5hpkvW1OJhpwvLSsY9BMQxJnVJecKDj+b9ykIH5A1VpZJwR95WC46b3NM&#10;tb3xjpp9yEWEsE9RQRFCnUrps4IM+r6tiaN3ts5giNLlUju8Rbip5DBJxtJgyXGhwJrWBWXX/a9R&#10;MPya3O33KWPZuFFzDpftcVOtlOp129UMRKA2/Idf7U+t4GMMzy/xB8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daGu8MAAADbAAAADwAAAAAAAAAAAAAAAACYAgAAZHJzL2Rv&#10;d25yZXYueG1sUEsFBgAAAAAEAAQA9QAAAIgDAAAAAA==&#10;" fillcolor="white [3212]" strokecolor="#243f60 [1604]" strokeweight="2pt">
                      <v:textbox>
                        <w:txbxContent>
                          <w:p w:rsidR="00C41CEF" w:rsidRPr="00E56E00" w:rsidRDefault="00C41CEF" w:rsidP="00AD62BD">
                            <w:pPr>
                              <w:spacing w:after="0" w:line="240" w:lineRule="auto"/>
                              <w:jc w:val="center"/>
                              <w:rPr>
                                <w:rFonts w:ascii="Times New Roman" w:hAnsi="Times New Roman" w:cs="Times New Roman"/>
                                <w:color w:val="000000" w:themeColor="text1"/>
                                <w:sz w:val="20"/>
                                <w:szCs w:val="20"/>
                                <w:lang w:val="en-US"/>
                              </w:rPr>
                            </w:pPr>
                            <w:r>
                              <w:rPr>
                                <w:rFonts w:ascii="Times New Roman" w:hAnsi="Times New Roman" w:cs="Times New Roman"/>
                                <w:color w:val="000000" w:themeColor="text1"/>
                                <w:sz w:val="20"/>
                                <w:szCs w:val="20"/>
                              </w:rPr>
                              <w:t xml:space="preserve">1. </w:t>
                            </w:r>
                            <w:r>
                              <w:rPr>
                                <w:rFonts w:ascii="Times New Roman" w:hAnsi="Times New Roman" w:cs="Times New Roman"/>
                                <w:color w:val="000000" w:themeColor="text1"/>
                                <w:sz w:val="20"/>
                                <w:szCs w:val="20"/>
                                <w:lang w:val="en-US"/>
                              </w:rPr>
                              <w:t>Social impact model</w:t>
                            </w:r>
                          </w:p>
                        </w:txbxContent>
                      </v:textbox>
                    </v:rect>
                    <v:rect id="Прямоугольник 47" o:spid="_x0000_s1087" style="position:absolute;left:2760;top:3450;width:23203;height:57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OMxMYA&#10;AADbAAAADwAAAGRycy9kb3ducmV2LnhtbESPQWsCMRSE70L/Q3iFXkSzFauyNYpUiha8rErb4+vm&#10;ubt087IkUVd/fSMUPA4z8w0znbemFidyvrKs4LmfgCDOra64ULDfvfcmIHxA1lhbJgUX8jCfPXSm&#10;mGp75oxO21CICGGfooIyhCaV0uclGfR92xBH72CdwRClK6R2eI5wU8tBkoykwYrjQokNvZWU/26P&#10;RkE2+V64TfewSrKfTcPXj6+X5edKqafHdvEKIlAb7uH/9lorGI7h9iX+ADn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eOMxMYAAADbAAAADwAAAAAAAAAAAAAAAACYAgAAZHJz&#10;L2Rvd25yZXYueG1sUEsFBgAAAAAEAAQA9QAAAIsDAAAAAA==&#10;" fillcolor="white [3212]" strokecolor="#243f60 [1604]" strokeweight="2pt">
                      <v:textbox>
                        <w:txbxContent>
                          <w:p w:rsidR="00C41CEF" w:rsidRPr="00E56E00" w:rsidRDefault="00C41CEF" w:rsidP="00AD62BD">
                            <w:pPr>
                              <w:spacing w:after="0" w:line="240" w:lineRule="auto"/>
                              <w:jc w:val="center"/>
                              <w:rPr>
                                <w:rFonts w:ascii="Times New Roman" w:hAnsi="Times New Roman" w:cs="Times New Roman"/>
                                <w:color w:val="000000" w:themeColor="text1"/>
                                <w:sz w:val="20"/>
                                <w:szCs w:val="20"/>
                                <w:lang w:val="en-US"/>
                              </w:rPr>
                            </w:pPr>
                            <w:r>
                              <w:rPr>
                                <w:rFonts w:ascii="Times New Roman" w:hAnsi="Times New Roman" w:cs="Times New Roman"/>
                                <w:color w:val="000000" w:themeColor="text1"/>
                                <w:sz w:val="20"/>
                                <w:szCs w:val="20"/>
                                <w:lang w:val="en-US"/>
                              </w:rPr>
                              <w:t>Social interaction: what kind and for whom</w:t>
                            </w:r>
                          </w:p>
                        </w:txbxContent>
                      </v:textbox>
                    </v:rect>
                    <v:rect id="Прямоугольник 48" o:spid="_x0000_s1088" style="position:absolute;left:27518;top:3450;width:28892;height:57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wYtsMA&#10;AADbAAAADwAAAGRycy9kb3ducmV2LnhtbERPz2vCMBS+C/4P4Q12EU0dbkg1iijiBl7qRD2+Nc+2&#10;2LyUJNO6v345CB4/vt/TeWtqcSXnK8sKhoMEBHFudcWFgv33uj8G4QOyxtoyKbiTh/ms25liqu2N&#10;M7ruQiFiCPsUFZQhNKmUPi/JoB/YhjhyZ+sMhghdIbXDWww3tXxLkg9psOLYUGJDy5Lyy+7XKMjG&#10;p4Xb9s6bJPvZNvz3dXxfHTZKvb60iwmIQG14ih/uT61gFMfGL/EHyN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HwYtsMAAADbAAAADwAAAAAAAAAAAAAAAACYAgAAZHJzL2Rv&#10;d25yZXYueG1sUEsFBgAAAAAEAAQA9QAAAIgDAAAAAA==&#10;" fillcolor="white [3212]" strokecolor="#243f60 [1604]" strokeweight="2pt">
                      <v:textbox>
                        <w:txbxContent>
                          <w:p w:rsidR="00C41CEF" w:rsidRPr="00E56E00" w:rsidRDefault="00C41CEF" w:rsidP="00AD62BD">
                            <w:pPr>
                              <w:spacing w:after="0" w:line="240" w:lineRule="auto"/>
                              <w:jc w:val="center"/>
                              <w:rPr>
                                <w:rFonts w:ascii="Times New Roman" w:hAnsi="Times New Roman" w:cs="Times New Roman"/>
                                <w:color w:val="000000" w:themeColor="text1"/>
                                <w:sz w:val="20"/>
                                <w:szCs w:val="20"/>
                                <w:lang w:val="en-US"/>
                              </w:rPr>
                            </w:pPr>
                            <w:r w:rsidRPr="00E56E00">
                              <w:rPr>
                                <w:rFonts w:ascii="Times New Roman" w:hAnsi="Times New Roman" w:cs="Times New Roman"/>
                                <w:color w:val="000000" w:themeColor="text1"/>
                                <w:sz w:val="20"/>
                                <w:szCs w:val="20"/>
                                <w:lang w:val="en-US"/>
                              </w:rPr>
                              <w:t>Result:</w:t>
                            </w:r>
                          </w:p>
                          <w:p w:rsidR="00C41CEF" w:rsidRPr="00E56E00" w:rsidRDefault="00C41CEF" w:rsidP="00AD62BD">
                            <w:pPr>
                              <w:spacing w:after="0" w:line="240" w:lineRule="auto"/>
                              <w:jc w:val="center"/>
                              <w:rPr>
                                <w:rFonts w:ascii="Times New Roman" w:hAnsi="Times New Roman" w:cs="Times New Roman"/>
                                <w:color w:val="000000" w:themeColor="text1"/>
                                <w:sz w:val="20"/>
                                <w:szCs w:val="20"/>
                                <w:lang w:val="en-US"/>
                              </w:rPr>
                            </w:pPr>
                            <w:r w:rsidRPr="00E56E00">
                              <w:rPr>
                                <w:rFonts w:ascii="Times New Roman" w:hAnsi="Times New Roman" w:cs="Times New Roman"/>
                                <w:color w:val="000000" w:themeColor="text1"/>
                                <w:sz w:val="20"/>
                                <w:szCs w:val="20"/>
                                <w:lang w:val="en-US"/>
                              </w:rPr>
                              <w:t xml:space="preserve">Social interaction based on the </w:t>
                            </w:r>
                            <w:r>
                              <w:rPr>
                                <w:rFonts w:ascii="Times New Roman" w:hAnsi="Times New Roman" w:cs="Times New Roman"/>
                                <w:color w:val="000000" w:themeColor="text1"/>
                                <w:sz w:val="20"/>
                                <w:szCs w:val="20"/>
                                <w:lang w:val="en-US"/>
                              </w:rPr>
                              <w:t>company</w:t>
                            </w:r>
                            <w:r w:rsidRPr="00E56E00">
                              <w:rPr>
                                <w:rFonts w:ascii="Times New Roman" w:hAnsi="Times New Roman" w:cs="Times New Roman"/>
                                <w:color w:val="000000" w:themeColor="text1"/>
                                <w:sz w:val="20"/>
                                <w:szCs w:val="20"/>
                                <w:lang w:val="en-US"/>
                              </w:rPr>
                              <w:t>'s goal</w:t>
                            </w:r>
                          </w:p>
                        </w:txbxContent>
                      </v:textbox>
                    </v:rect>
                    <v:shape id="Стрелка вправо 49" o:spid="_x0000_s1089" type="#_x0000_t13" style="position:absolute;left:25102;top:4658;width:3360;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43n8cA&#10;AADbAAAADwAAAGRycy9kb3ducmV2LnhtbESPUUsCQRSF34P+w3CD3nJWicxtZyUVxawgLYjeLjvX&#10;ndWdO8vOpOu/dwKhx8M55zucbNzZWhyo9ZVjBf1eAoK4cLriUsHX5/zuEYQPyBprx6TgRB7G+fVV&#10;hql2R17TYRNKESHsU1RgQmhSKX1hyKLvuYY4elvXWgxRtqXULR4j3NZykCQP0mLFccFgQ1NDxX7z&#10;axX8uO/Fxyh5H5JZv/a3k5fZ6m25U+r2pnt+AhGoC//hS3upFdyP4O9L/AEyP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CeN5/HAAAA2wAAAA8AAAAAAAAAAAAAAAAAmAIAAGRy&#10;cy9kb3ducmV2LnhtbFBLBQYAAAAABAAEAPUAAACMAwAAAAA=&#10;" adj="12454" fillcolor="white [3212]" strokecolor="#243f60 [1604]" strokeweight="2pt"/>
                  </v:group>
                  <v:rect id="Прямоугольник 50" o:spid="_x0000_s1090" style="position:absolute;left:258;top:12937;width:57500;height:193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oticAA&#10;AADbAAAADwAAAGRycy9kb3ducmV2LnhtbERPTYvCMBC9C/6HMII3TVV2lWoUEYQFWXBdBY9DM7bV&#10;ZlKSbK3+enMQ9vh434tVayrRkPOlZQWjYQKCOLO65FzB8Xc7mIHwAVljZZkUPMjDatntLDDV9s4/&#10;1BxCLmII+xQVFCHUqZQ+K8igH9qaOHIX6wyGCF0utcN7DDeVHCfJpzRYcmwosKZNQdnt8GcUjHfT&#10;p/0+ZywbN2ku4bo/bau1Uv1eu56DCNSGf/Hb/aUVfMT18Uv8AXL5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KoticAAAADbAAAADwAAAAAAAAAAAAAAAACYAgAAZHJzL2Rvd25y&#10;ZXYueG1sUEsFBgAAAAAEAAQA9QAAAIUDAAAAAA==&#10;" fillcolor="white [3212]" strokecolor="#243f60 [1604]" strokeweight="2pt">
                    <v:textbox>
                      <w:txbxContent>
                        <w:p w:rsidR="00C41CEF" w:rsidRPr="00E56E00" w:rsidRDefault="00C41CEF" w:rsidP="00AD62BD">
                          <w:pPr>
                            <w:spacing w:after="0" w:line="240" w:lineRule="auto"/>
                            <w:jc w:val="center"/>
                            <w:rPr>
                              <w:rFonts w:ascii="Times New Roman" w:hAnsi="Times New Roman" w:cs="Times New Roman"/>
                              <w:color w:val="000000" w:themeColor="text1"/>
                              <w:sz w:val="20"/>
                              <w:szCs w:val="20"/>
                              <w:lang w:val="en-US"/>
                            </w:rPr>
                          </w:pPr>
                          <w:r>
                            <w:rPr>
                              <w:rFonts w:ascii="Times New Roman" w:hAnsi="Times New Roman" w:cs="Times New Roman"/>
                              <w:color w:val="000000" w:themeColor="text1"/>
                              <w:sz w:val="20"/>
                              <w:szCs w:val="20"/>
                            </w:rPr>
                            <w:t xml:space="preserve">2. </w:t>
                          </w:r>
                          <w:r>
                            <w:rPr>
                              <w:rFonts w:ascii="Times New Roman" w:hAnsi="Times New Roman" w:cs="Times New Roman"/>
                              <w:color w:val="000000" w:themeColor="text1"/>
                              <w:sz w:val="20"/>
                              <w:szCs w:val="20"/>
                              <w:lang w:val="en-US"/>
                            </w:rPr>
                            <w:t>Value proposition</w:t>
                          </w:r>
                        </w:p>
                      </w:txbxContent>
                    </v:textbox>
                  </v:rect>
                  <v:rect id="Прямоугольник 51" o:spid="_x0000_s1091" style="position:absolute;left:28467;top:15527;width:27943;height:34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8n9sYA&#10;AADbAAAADwAAAGRycy9kb3ducmV2LnhtbESPT2sCMRTE7wW/Q3hCL0WzFiyyNStiKbbgZVXU4+vm&#10;7R/cvCxJqls/fSMUehxm5jfMfNGbVlzI+caygsk4AUFcWN1wpWC/ex/NQPiArLG1TAp+yMMiGzzM&#10;MdX2yjldtqESEcI+RQV1CF0qpS9qMujHtiOOXmmdwRClq6R2eI1w08rnJHmRBhuOCzV2tKqpOG+/&#10;jYJ8dlq6zVO5TvKvTce3z+P07bBW6nHYL19BBOrDf/iv/aEVTCdw/xJ/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J8n9sYAAADbAAAADwAAAAAAAAAAAAAAAACYAgAAZHJz&#10;L2Rvd25yZXYueG1sUEsFBgAAAAAEAAQA9QAAAIsDAAAAAA==&#10;" fillcolor="white [3212]" strokecolor="#243f60 [1604]" strokeweight="2pt">
                    <v:textbox>
                      <w:txbxContent>
                        <w:p w:rsidR="00C41CEF" w:rsidRPr="00E56E00" w:rsidRDefault="00C41CEF" w:rsidP="00AD62BD">
                          <w:pPr>
                            <w:spacing w:after="0" w:line="240" w:lineRule="auto"/>
                            <w:jc w:val="center"/>
                            <w:rPr>
                              <w:rFonts w:ascii="Times New Roman" w:hAnsi="Times New Roman" w:cs="Times New Roman"/>
                              <w:color w:val="000000" w:themeColor="text1"/>
                              <w:sz w:val="20"/>
                              <w:szCs w:val="20"/>
                              <w:lang w:val="en-US"/>
                            </w:rPr>
                          </w:pPr>
                          <w:r w:rsidRPr="00E56E00">
                            <w:rPr>
                              <w:rFonts w:ascii="Times New Roman" w:hAnsi="Times New Roman" w:cs="Times New Roman"/>
                              <w:color w:val="000000" w:themeColor="text1"/>
                              <w:sz w:val="20"/>
                              <w:szCs w:val="20"/>
                              <w:lang w:val="en-US"/>
                            </w:rPr>
                            <w:t xml:space="preserve">The list of key beneficiaries, </w:t>
                          </w:r>
                          <w:r>
                            <w:rPr>
                              <w:rFonts w:ascii="Times New Roman" w:hAnsi="Times New Roman" w:cs="Times New Roman"/>
                              <w:color w:val="000000" w:themeColor="text1"/>
                              <w:sz w:val="20"/>
                              <w:szCs w:val="20"/>
                              <w:lang w:val="en-US"/>
                            </w:rPr>
                            <w:t xml:space="preserve">project </w:t>
                          </w:r>
                          <w:r w:rsidRPr="00E56E00">
                            <w:rPr>
                              <w:rFonts w:ascii="Times New Roman" w:hAnsi="Times New Roman" w:cs="Times New Roman"/>
                              <w:color w:val="000000" w:themeColor="text1"/>
                              <w:sz w:val="20"/>
                              <w:szCs w:val="20"/>
                              <w:lang w:val="en-US"/>
                            </w:rPr>
                            <w:t>location</w:t>
                          </w:r>
                        </w:p>
                      </w:txbxContent>
                    </v:textbox>
                  </v:rect>
                  <v:rect id="Прямоугольник 52" o:spid="_x0000_s1092" style="position:absolute;left:2760;top:15527;width:23717;height:34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25gcUA&#10;AADbAAAADwAAAGRycy9kb3ducmV2LnhtbESPQWsCMRSE70L/Q3gFL1KzCoqsRpGKqOBlbWl7fG6e&#10;u0s3L0sSde2vNwXB4zAz3zCzRWtqcSHnK8sKBv0EBHFudcWFgs+P9dsEhA/IGmvLpOBGHhbzl84M&#10;U22vnNHlEAoRIexTVFCG0KRS+rwkg75vG+LonawzGKJ0hdQOrxFuajlMkrE0WHFcKLGh95Ly38PZ&#10;KMgmP0u37502SXbcN/y3+x6tvjZKdV/b5RREoDY8w4/2VisYDeH/S/wBcn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TbmBxQAAANsAAAAPAAAAAAAAAAAAAAAAAJgCAABkcnMv&#10;ZG93bnJldi54bWxQSwUGAAAAAAQABAD1AAAAigMAAAAA&#10;" fillcolor="white [3212]" strokecolor="#243f60 [1604]" strokeweight="2pt">
                    <v:textbox>
                      <w:txbxContent>
                        <w:p w:rsidR="00C41CEF" w:rsidRPr="00E56E00" w:rsidRDefault="00C41CEF" w:rsidP="00AD62BD">
                          <w:pPr>
                            <w:spacing w:after="0" w:line="240" w:lineRule="auto"/>
                            <w:jc w:val="center"/>
                            <w:rPr>
                              <w:rFonts w:ascii="Times New Roman" w:hAnsi="Times New Roman" w:cs="Times New Roman"/>
                              <w:color w:val="000000" w:themeColor="text1"/>
                              <w:sz w:val="20"/>
                              <w:szCs w:val="20"/>
                              <w:lang w:val="en-US"/>
                            </w:rPr>
                          </w:pPr>
                          <w:r w:rsidRPr="00E56E00">
                            <w:rPr>
                              <w:rFonts w:ascii="Times New Roman" w:hAnsi="Times New Roman" w:cs="Times New Roman"/>
                              <w:color w:val="000000" w:themeColor="text1"/>
                              <w:sz w:val="20"/>
                              <w:szCs w:val="20"/>
                              <w:lang w:val="en-US"/>
                            </w:rPr>
                            <w:t>Beneficiaries: Their needs</w:t>
                          </w:r>
                        </w:p>
                      </w:txbxContent>
                    </v:textbox>
                  </v:rect>
                  <v:shape id="Стрелка вправо 53" o:spid="_x0000_s1093" type="#_x0000_t13" style="position:absolute;left:25879;top:16131;width:3359;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WqMcA&#10;AADbAAAADwAAAGRycy9kb3ducmV2LnhtbESP3WoCMRSE7wu+QzhC72pWS1tdjWJbWrS1UH9AvDts&#10;jpvVzcmyibp9+0Yo9HKYmW+Y0aSxpThT7QvHCrqdBARx5nTBuYLN+u2uD8IHZI2lY1LwQx4m49bN&#10;CFPtLryk8yrkIkLYp6jAhFClUvrMkEXfcRVx9PauthiirHOpa7xEuC1lL0kepcWC44LBil4MZcfV&#10;ySrYue379yD5eiKz/Ozun+evH4vZQanbdjMdggjUhP/wX3umFTzcw/VL/AFy/A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SvlqjHAAAA2wAAAA8AAAAAAAAAAAAAAAAAmAIAAGRy&#10;cy9kb3ducmV2LnhtbFBLBQYAAAAABAAEAPUAAACMAwAAAAA=&#10;" adj="12454" fillcolor="white [3212]" strokecolor="#243f60 [1604]" strokeweight="2pt"/>
                  <v:rect id="Прямоугольник 54" o:spid="_x0000_s1094" style="position:absolute;left:2760;top:20094;width:23717;height:36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iEbsYA&#10;AADbAAAADwAAAGRycy9kb3ducmV2LnhtbESPQWvCQBSE74X+h+UJXkrdVGoJ0VWkIlrwEltaj8/s&#10;MwnNvg27q6b99a4geBxm5htmMutMI07kfG1ZwcsgAUFcWF1zqeDrc/mcgvABWWNjmRT8kYfZ9PFh&#10;gpm2Z87ptA2liBD2GSqoQmgzKX1RkUE/sC1x9A7WGQxRulJqh+cIN40cJsmbNFhzXKiwpfeKit/t&#10;0SjI093cbZ4OqyTfb1r+//gZLb5XSvV73XwMIlAX7uFbe60VjF7h+iX+ADm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OiEbsYAAADbAAAADwAAAAAAAAAAAAAAAACYAgAAZHJz&#10;L2Rvd25yZXYueG1sUEsFBgAAAAAEAAQA9QAAAIsDAAAAAA==&#10;" fillcolor="white [3212]" strokecolor="#243f60 [1604]" strokeweight="2pt">
                    <v:textbox>
                      <w:txbxContent>
                        <w:p w:rsidR="00C41CEF" w:rsidRPr="00E56E00" w:rsidRDefault="00C41CEF" w:rsidP="00AD62BD">
                          <w:pPr>
                            <w:spacing w:after="0" w:line="240" w:lineRule="auto"/>
                            <w:jc w:val="center"/>
                            <w:rPr>
                              <w:rFonts w:ascii="Times New Roman" w:hAnsi="Times New Roman" w:cs="Times New Roman"/>
                              <w:color w:val="000000" w:themeColor="text1"/>
                              <w:sz w:val="20"/>
                              <w:szCs w:val="20"/>
                              <w:lang w:val="en-US"/>
                            </w:rPr>
                          </w:pPr>
                          <w:r>
                            <w:rPr>
                              <w:rFonts w:ascii="Times New Roman" w:hAnsi="Times New Roman" w:cs="Times New Roman"/>
                              <w:color w:val="000000" w:themeColor="text1"/>
                              <w:sz w:val="20"/>
                              <w:szCs w:val="20"/>
                              <w:lang w:val="en-US"/>
                            </w:rPr>
                            <w:t>Goods and services</w:t>
                          </w:r>
                        </w:p>
                      </w:txbxContent>
                    </v:textbox>
                  </v:rect>
                  <v:rect id="Прямоугольник 55" o:spid="_x0000_s1095" style="position:absolute;left:28467;top:20094;width:27940;height:36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Qh9cUA&#10;AADbAAAADwAAAGRycy9kb3ducmV2LnhtbESPQWvCQBSE70L/w/IKXkQ3FSISXUVaii14iS3V4zP7&#10;TILZt2F3q6m/3hWEHoeZ+YaZLzvTiDM5X1tW8DJKQBAXVtdcKvj+eh9OQfiArLGxTAr+yMNy8dSb&#10;Y6bthXM6b0MpIoR9hgqqENpMSl9UZNCPbEscvaN1BkOUrpTa4SXCTSPHSTKRBmuOCxW29FpRcdr+&#10;GgX5dL9ym8FxneSHTcvXz1369rNWqv/crWYgAnXhP/xof2gFaQr3L/EHyM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pCH1xQAAANsAAAAPAAAAAAAAAAAAAAAAAJgCAABkcnMv&#10;ZG93bnJldi54bWxQSwUGAAAAAAQABAD1AAAAigMAAAAA&#10;" fillcolor="white [3212]" strokecolor="#243f60 [1604]" strokeweight="2pt">
                    <v:textbox>
                      <w:txbxContent>
                        <w:p w:rsidR="00C41CEF" w:rsidRPr="00E56E00" w:rsidRDefault="00C41CEF" w:rsidP="00AD62BD">
                          <w:pPr>
                            <w:spacing w:after="0" w:line="240" w:lineRule="auto"/>
                            <w:jc w:val="center"/>
                            <w:rPr>
                              <w:rFonts w:ascii="Times New Roman" w:hAnsi="Times New Roman" w:cs="Times New Roman"/>
                              <w:color w:val="000000" w:themeColor="text1"/>
                              <w:sz w:val="20"/>
                              <w:szCs w:val="20"/>
                              <w:lang w:val="en-US"/>
                            </w:rPr>
                          </w:pPr>
                          <w:r w:rsidRPr="00E56E00">
                            <w:rPr>
                              <w:rFonts w:ascii="Times New Roman" w:hAnsi="Times New Roman" w:cs="Times New Roman"/>
                              <w:color w:val="000000" w:themeColor="text1"/>
                              <w:sz w:val="20"/>
                              <w:szCs w:val="20"/>
                              <w:lang w:val="en-US"/>
                            </w:rPr>
                            <w:t>Priority list of goods and services</w:t>
                          </w:r>
                        </w:p>
                      </w:txbxContent>
                    </v:textbox>
                  </v:rect>
                  <v:shape id="Стрелка вправо 56" o:spid="_x0000_s1096" type="#_x0000_t13" style="position:absolute;left:26138;top:21134;width:3359;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g1MMcA&#10;AADbAAAADwAAAGRycy9kb3ducmV2LnhtbESP3UrDQBSE7wXfYTlC78ymglFjt8UfWtqqYKsg3h2y&#10;p9lo9mzIbpP07bsFwcthZr5hJrPB1qKj1leOFYyTFARx4XTFpYLPj/nlLQgfkDXWjknBgTzMpudn&#10;E8y163lD3TaUIkLY56jAhNDkUvrCkEWfuIY4ejvXWgxRtqXULfYRbmt5laaZtFhxXDDY0JOh4ne7&#10;twq+3dfi/S59uyGzeRnvHlfP69flj1Kji+HhHkSgIfyH/9pLreA6g9OX+APk9Ag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TYNTDHAAAA2wAAAA8AAAAAAAAAAAAAAAAAmAIAAGRy&#10;cy9kb3ducmV2LnhtbFBLBQYAAAAABAAEAPUAAACMAwAAAAA=&#10;" adj="12454" fillcolor="white [3212]" strokecolor="#243f60 [1604]" strokeweight="2pt"/>
                  <v:rect id="Прямоугольник 57" o:spid="_x0000_s1097" style="position:absolute;left:2760;top:26655;width:23717;height:41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oaGcYA&#10;AADbAAAADwAAAGRycy9kb3ducmV2LnhtbESPQWsCMRSE74X+h/AEL6VmK2hlNYpURAUva0vr8bl5&#10;7i7dvCxJ1LW/vhEEj8PMfMNMZq2pxZmcrywreOslIIhzqysuFHx9Ll9HIHxA1lhbJgVX8jCbPj9N&#10;MNX2whmdd6EQEcI+RQVlCE0qpc9LMuh7tiGO3tE6gyFKV0jt8BLhppb9JBlKgxXHhRIb+igp/92d&#10;jIJstJ+77ctxlWSHbcN/m5/B4nulVLfTzscgArXhEb6311rB4B1uX+IPkN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DoaGcYAAADbAAAADwAAAAAAAAAAAAAAAACYAgAAZHJz&#10;L2Rvd25yZXYueG1sUEsFBgAAAAAEAAQA9QAAAIsDAAAAAA==&#10;" fillcolor="white [3212]" strokecolor="#243f60 [1604]" strokeweight="2pt">
                    <v:textbox>
                      <w:txbxContent>
                        <w:p w:rsidR="00C41CEF" w:rsidRPr="00E56E00" w:rsidRDefault="00C41CEF" w:rsidP="00AD62BD">
                          <w:pPr>
                            <w:spacing w:after="0" w:line="240" w:lineRule="auto"/>
                            <w:jc w:val="center"/>
                            <w:rPr>
                              <w:rFonts w:ascii="Times New Roman" w:hAnsi="Times New Roman" w:cs="Times New Roman"/>
                              <w:color w:val="000000" w:themeColor="text1"/>
                              <w:sz w:val="20"/>
                              <w:szCs w:val="20"/>
                              <w:lang w:val="en-US"/>
                            </w:rPr>
                          </w:pPr>
                          <w:r w:rsidRPr="00E56E00">
                            <w:rPr>
                              <w:rFonts w:ascii="Times New Roman" w:hAnsi="Times New Roman" w:cs="Times New Roman"/>
                              <w:color w:val="000000" w:themeColor="text1"/>
                              <w:sz w:val="20"/>
                              <w:szCs w:val="20"/>
                              <w:lang w:val="en-US"/>
                            </w:rPr>
                            <w:t>Model selection (</w:t>
                          </w:r>
                          <w:r>
                            <w:rPr>
                              <w:rFonts w:ascii="Times New Roman" w:hAnsi="Times New Roman" w:cs="Times New Roman"/>
                              <w:color w:val="000000" w:themeColor="text1"/>
                              <w:sz w:val="20"/>
                              <w:szCs w:val="20"/>
                              <w:lang w:val="en-US"/>
                            </w:rPr>
                            <w:t>four</w:t>
                          </w:r>
                          <w:r w:rsidRPr="00E56E00">
                            <w:rPr>
                              <w:rFonts w:ascii="Times New Roman" w:hAnsi="Times New Roman" w:cs="Times New Roman"/>
                              <w:color w:val="000000" w:themeColor="text1"/>
                              <w:sz w:val="20"/>
                              <w:szCs w:val="20"/>
                              <w:lang w:val="en-US"/>
                            </w:rPr>
                            <w:t xml:space="preserve"> main types of construction)</w:t>
                          </w:r>
                        </w:p>
                      </w:txbxContent>
                    </v:textbox>
                  </v:rect>
                  <v:rect id="Прямоугольник 58" o:spid="_x0000_s1098" style="position:absolute;left:28470;top:24695;width:27940;height:70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WOa8IA&#10;AADbAAAADwAAAGRycy9kb3ducmV2LnhtbERPz2vCMBS+C/4P4QleRFMFRapRZEN04KU6pse35tmW&#10;NS8lidrtr18OgseP7/dy3Zpa3Mn5yrKC8SgBQZxbXXGh4PO0Hc5B+ICssbZMCn7Jw3rV7Swx1fbB&#10;Gd2PoRAxhH2KCsoQmlRKn5dk0I9sQxy5q3UGQ4SukNrhI4abWk6SZCYNVhwbSmzoraT853gzCrL5&#10;ZeMOg+suyb4PDf99nKfvXzul+r12swARqA0v8dO91wqmcWz8En+AXP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pY5rwgAAANsAAAAPAAAAAAAAAAAAAAAAAJgCAABkcnMvZG93&#10;bnJldi54bWxQSwUGAAAAAAQABAD1AAAAhwMAAAAA&#10;" fillcolor="white [3212]" strokecolor="#243f60 [1604]" strokeweight="2pt">
                    <v:textbox>
                      <w:txbxContent>
                        <w:p w:rsidR="00C41CEF" w:rsidRPr="001F08A5" w:rsidRDefault="00C41CEF" w:rsidP="00AD62BD">
                          <w:pPr>
                            <w:spacing w:after="0" w:line="240" w:lineRule="auto"/>
                            <w:jc w:val="center"/>
                            <w:rPr>
                              <w:rFonts w:ascii="Times New Roman" w:hAnsi="Times New Roman" w:cs="Times New Roman"/>
                              <w:color w:val="000000" w:themeColor="text1"/>
                              <w:sz w:val="20"/>
                              <w:szCs w:val="20"/>
                              <w:lang w:val="en-US"/>
                            </w:rPr>
                          </w:pPr>
                          <w:r w:rsidRPr="001F08A5">
                            <w:rPr>
                              <w:rFonts w:ascii="Times New Roman" w:hAnsi="Times New Roman" w:cs="Times New Roman"/>
                              <w:color w:val="000000" w:themeColor="text1"/>
                              <w:sz w:val="20"/>
                              <w:szCs w:val="20"/>
                              <w:lang w:val="en-US"/>
                            </w:rPr>
                            <w:t>1. Social producer enterprise</w:t>
                          </w:r>
                        </w:p>
                        <w:p w:rsidR="00C41CEF" w:rsidRPr="001F08A5" w:rsidRDefault="00C41CEF" w:rsidP="00AD62BD">
                          <w:pPr>
                            <w:spacing w:after="0" w:line="240" w:lineRule="auto"/>
                            <w:jc w:val="center"/>
                            <w:rPr>
                              <w:rFonts w:ascii="Times New Roman" w:hAnsi="Times New Roman" w:cs="Times New Roman"/>
                              <w:color w:val="000000" w:themeColor="text1"/>
                              <w:sz w:val="20"/>
                              <w:szCs w:val="20"/>
                              <w:lang w:val="en-US"/>
                            </w:rPr>
                          </w:pPr>
                          <w:r w:rsidRPr="001F08A5">
                            <w:rPr>
                              <w:rFonts w:ascii="Times New Roman" w:hAnsi="Times New Roman" w:cs="Times New Roman"/>
                              <w:color w:val="000000" w:themeColor="text1"/>
                              <w:sz w:val="20"/>
                              <w:szCs w:val="20"/>
                              <w:lang w:val="en-US"/>
                            </w:rPr>
                            <w:t>2. Enterprises designed to address a social issue</w:t>
                          </w:r>
                        </w:p>
                        <w:p w:rsidR="00C41CEF" w:rsidRPr="001F08A5" w:rsidRDefault="00C41CEF" w:rsidP="00AD62BD">
                          <w:pPr>
                            <w:spacing w:after="0" w:line="240" w:lineRule="auto"/>
                            <w:jc w:val="center"/>
                            <w:rPr>
                              <w:rFonts w:ascii="Times New Roman" w:hAnsi="Times New Roman" w:cs="Times New Roman"/>
                              <w:color w:val="000000" w:themeColor="text1"/>
                              <w:sz w:val="20"/>
                              <w:szCs w:val="20"/>
                              <w:lang w:val="en-US"/>
                            </w:rPr>
                          </w:pPr>
                          <w:r w:rsidRPr="001F08A5">
                            <w:rPr>
                              <w:rFonts w:ascii="Times New Roman" w:hAnsi="Times New Roman" w:cs="Times New Roman"/>
                              <w:color w:val="000000" w:themeColor="text1"/>
                              <w:sz w:val="20"/>
                              <w:szCs w:val="20"/>
                              <w:lang w:val="en-US"/>
                            </w:rPr>
                            <w:t>3. Intermediary services</w:t>
                          </w:r>
                        </w:p>
                        <w:p w:rsidR="00C41CEF" w:rsidRPr="001F08A5" w:rsidRDefault="00C41CEF" w:rsidP="00AD62BD">
                          <w:pPr>
                            <w:spacing w:after="0" w:line="240" w:lineRule="auto"/>
                            <w:jc w:val="center"/>
                            <w:rPr>
                              <w:rFonts w:ascii="Times New Roman" w:hAnsi="Times New Roman" w:cs="Times New Roman"/>
                              <w:color w:val="000000" w:themeColor="text1"/>
                              <w:sz w:val="20"/>
                              <w:szCs w:val="20"/>
                              <w:lang w:val="en-US"/>
                            </w:rPr>
                          </w:pPr>
                          <w:r w:rsidRPr="001F08A5">
                            <w:rPr>
                              <w:rFonts w:ascii="Times New Roman" w:hAnsi="Times New Roman" w:cs="Times New Roman"/>
                              <w:color w:val="000000" w:themeColor="text1"/>
                              <w:sz w:val="20"/>
                              <w:szCs w:val="20"/>
                              <w:lang w:val="en-US"/>
                            </w:rPr>
                            <w:t>4. A multi-stakeholder model</w:t>
                          </w:r>
                        </w:p>
                      </w:txbxContent>
                    </v:textbox>
                  </v:rect>
                  <v:shape id="Стрелка вправо 59" o:spid="_x0000_s1099" type="#_x0000_t13" style="position:absolute;left:25965;top:27086;width:3359;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ehQscA&#10;AADbAAAADwAAAGRycy9kb3ducmV2LnhtbESPUUsCQRSF34P+w3CD3nJWocxtZyUVxawgLYjeLjvX&#10;ndWdO8vOpOu/dwKhx8M55zucbNzZWhyo9ZVjBf1eAoK4cLriUsHX5/zuEYQPyBprx6TgRB7G+fVV&#10;hql2R17TYRNKESHsU1RgQmhSKX1hyKLvuYY4elvXWgxRtqXULR4j3NZykCQP0mLFccFgQ1NDxX7z&#10;axX8uO/Fxyh5H5JZv/a3k5fZ6m25U+r2pnt+AhGoC//hS3upFdyP4O9L/AEyP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VHoULHAAAA2wAAAA8AAAAAAAAAAAAAAAAAmAIAAGRy&#10;cy9kb3ducmV2LnhtbFBLBQYAAAAABAAEAPUAAACMAwAAAAA=&#10;" adj="12454" fillcolor="white [3212]" strokecolor="#243f60 [1604]" strokeweight="2pt"/>
                </v:group>
                <v:shape id="Стрелка вправо 61" o:spid="_x0000_s1100" type="#_x0000_t13" style="position:absolute;left:25259;top:7697;width:3389;height:862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RcOsEA&#10;AADbAAAADwAAAGRycy9kb3ducmV2LnhtbESPzWoCMRSF94LvEK7QjWhiF06ZGkWEggU3HfsA18nt&#10;ZHByMySpM759IxRcHs7Px9nsRteJG4XYetawWioQxLU3LTcavs8fizcQMSEb7DyThjtF2G2nkw2W&#10;xg/8RbcqNSKPcCxRg02pL6WMtSWHcel74uz9+OAwZRkaaQIOedx18lWptXTYciZY7Olgqb5Wv05D&#10;0Vzk6VPdQ2YOha/s9TgvlNYvs3H/DiLRmJ7h//bRaFiv4PEl/wC5/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DUXDrBAAAA2wAAAA8AAAAAAAAAAAAAAAAAmAIAAGRycy9kb3du&#10;cmV2LnhtbFBLBQYAAAAABAAEAPUAAACGAwAAAAA=&#10;" adj="10800" fillcolor="white [3212]" strokecolor="#243f60 [1604]" strokeweight="2pt"/>
                <v:group id="Группа 62" o:spid="_x0000_s1101" style="position:absolute;left:169;top:23461;width:59762;height:37449" coordorigin="-3,-1" coordsize="59762,374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qWKi8QAAADbAAAA&#10;DwAAAAAAAAAAAAAAAACqAgAAZHJzL2Rvd25yZXYueG1sUEsFBgAAAAAEAAQA+gAAAJsDAAAAAA==&#10;">
                  <v:shapetype id="_x0000_t32" coordsize="21600,21600" o:spt="32" o:oned="t" path="m,l21600,21600e" filled="f">
                    <v:path arrowok="t" fillok="f" o:connecttype="none"/>
                    <o:lock v:ext="edit" shapetype="t"/>
                  </v:shapetype>
                  <v:shape id="Прямая со стрелкой 75" o:spid="_x0000_s1102" type="#_x0000_t32" style="position:absolute;left:55899;top:-1;width:234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GNZCMIAAADbAAAADwAAAGRycy9kb3ducmV2LnhtbESPQWsCMRSE7wX/Q3iCt5qtUKtbo4gi&#10;emzXxfNj87pZu3lZknRd/70pFHocZr4ZZrUZbCt68qFxrOBlmoEgrpxuuFZQng/PCxAhImtsHZOC&#10;OwXYrEdPK8y1u/En9UWsRSrhkKMCE2OXSxkqQxbD1HXEyfty3mJM0tdSe7ylctvKWZbNpcWG04LB&#10;jnaGqu/ixyp48+fDko5FX5Vm13yY635/Ka9KTcbD9h1EpCH+h//ok07cK/x+ST9Arh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GNZCMIAAADbAAAADwAAAAAAAAAAAAAA&#10;AAChAgAAZHJzL2Rvd25yZXYueG1sUEsFBgAAAAAEAAQA+QAAAJADAAAAAA==&#10;" strokecolor="#4579b8 [3044]" strokeweight="1.5pt">
                    <v:stroke dashstyle="3 1" endarrow="open"/>
                  </v:shape>
                  <v:rect id="Прямоугольник 63" o:spid="_x0000_s1103" style="position:absolute;left:-3;top:11196;width:55893;height:105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b1VsIA&#10;AADbAAAADwAAAGRycy9kb3ducmV2LnhtbESPT4vCMBTE74LfITzBm6aui0jXKCIserL4B93jo3nb&#10;lG1eahO1fvuNIHgcZuY3zGzR2krcqPGlYwWjYQKCOHe65ELB8fA9mILwAVlj5ZgUPMjDYt7tzDDV&#10;7s47uu1DISKEfYoKTAh1KqXPDVn0Q1cTR+/XNRZDlE0hdYP3CLeV/EiSibRYclwwWNPKUP63v1oF&#10;tRlvdXbOqs+f7KIvI23X8mSV6vfa5ReIQG14h1/tjVYwGcPzS/wBcv4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pvVWwgAAANsAAAAPAAAAAAAAAAAAAAAAAJgCAABkcnMvZG93&#10;bnJldi54bWxQSwUGAAAAAAQABAD1AAAAhwMAAAAA&#10;" fillcolor="white [3201]" strokecolor="#4f81bd [3204]" strokeweight="2pt">
                    <v:textbox>
                      <w:txbxContent>
                        <w:p w:rsidR="00C41CEF" w:rsidRPr="001F08A5" w:rsidRDefault="00C41CEF" w:rsidP="00AD62BD">
                          <w:pPr>
                            <w:spacing w:after="0" w:line="240" w:lineRule="auto"/>
                            <w:jc w:val="center"/>
                            <w:rPr>
                              <w:rFonts w:ascii="Times New Roman" w:hAnsi="Times New Roman" w:cs="Times New Roman"/>
                              <w:color w:val="000000" w:themeColor="text1"/>
                              <w:sz w:val="20"/>
                              <w:szCs w:val="20"/>
                              <w:lang w:val="en-US"/>
                            </w:rPr>
                          </w:pPr>
                          <w:r w:rsidRPr="001F08A5">
                            <w:rPr>
                              <w:rFonts w:ascii="Times New Roman" w:hAnsi="Times New Roman" w:cs="Times New Roman"/>
                              <w:color w:val="000000" w:themeColor="text1"/>
                              <w:sz w:val="20"/>
                              <w:szCs w:val="20"/>
                              <w:lang w:val="en-US"/>
                            </w:rPr>
                            <w:t xml:space="preserve">3. </w:t>
                          </w:r>
                          <w:r>
                            <w:rPr>
                              <w:rFonts w:ascii="Times New Roman" w:hAnsi="Times New Roman" w:cs="Times New Roman"/>
                              <w:color w:val="000000" w:themeColor="text1"/>
                              <w:sz w:val="20"/>
                              <w:szCs w:val="20"/>
                              <w:lang w:val="en-US"/>
                            </w:rPr>
                            <w:t>Funding and monetization of a project</w:t>
                          </w:r>
                        </w:p>
                      </w:txbxContent>
                    </v:textbox>
                  </v:rect>
                  <v:group id="Группа 64" o:spid="_x0000_s1104" style="position:absolute;left:2646;top:26589;width:51070;height:10857" coordorigin="2637,-7820" coordsize="52613,99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gC3ZMQAAADbAAAADwAAAGRycy9kb3ducmV2LnhtbESPT4vCMBTE74LfITzB&#10;m6bVXVm6RhFR8SAL/oFlb4/m2Rabl9LEtn77jSB4HGbmN8x82ZlSNFS7wrKCeByBIE6tLjhTcDlv&#10;R18gnEfWWFomBQ9ysFz0e3NMtG35SM3JZyJA2CWoIPe+SqR0aU4G3dhWxMG72tqgD7LOpK6xDXBT&#10;ykkUzaTBgsNCjhWtc0pvp7tRsGuxXU3jTXO4XdePv/Pnz+8hJqWGg271DcJT59/hV3uvFcw+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gC3ZMQAAADbAAAA&#10;DwAAAAAAAAAAAAAAAACqAgAAZHJzL2Rvd25yZXYueG1sUEsFBgAAAAAEAAQA+gAAAJsDAAAAAA==&#10;">
                    <v:rect id="Прямоугольник 66" o:spid="_x0000_s1105" style="position:absolute;left:28689;top:-7820;width:26562;height:59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p1P8UA&#10;AADbAAAADwAAAGRycy9kb3ducmV2LnhtbESPQWvCQBSE70L/w/IKXkQ3FRokuoq0FFvwEluqx2f2&#10;mQSzb8PuVqO/3hWEHoeZ+YaZLTrTiBM5X1tW8DJKQBAXVtdcKvj5/hhOQPiArLGxTAou5GExf+rN&#10;MNP2zDmdNqEUEcI+QwVVCG0mpS8qMuhHtiWO3sE6gyFKV0rt8BzhppHjJEmlwZrjQoUtvVVUHDd/&#10;RkE+2S3denBYJfl+3fL1a/v6/rtSqv/cLacgAnXhP/xof2oFaQr3L/EHyP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GnU/xQAAANsAAAAPAAAAAAAAAAAAAAAAAJgCAABkcnMv&#10;ZG93bnJldi54bWxQSwUGAAAAAAQABAD1AAAAigMAAAAA&#10;" fillcolor="white [3212]" strokecolor="#243f60 [1604]" strokeweight="2pt">
                      <v:textbox>
                        <w:txbxContent>
                          <w:p w:rsidR="00C41CEF" w:rsidRPr="00AC33E3" w:rsidRDefault="00C41CEF" w:rsidP="00AD62BD">
                            <w:pPr>
                              <w:spacing w:after="0" w:line="240" w:lineRule="auto"/>
                              <w:jc w:val="center"/>
                              <w:rPr>
                                <w:rFonts w:ascii="Times New Roman" w:hAnsi="Times New Roman" w:cs="Times New Roman"/>
                                <w:color w:val="000000" w:themeColor="text1"/>
                                <w:sz w:val="20"/>
                                <w:szCs w:val="20"/>
                                <w:lang w:val="en-US"/>
                              </w:rPr>
                            </w:pPr>
                            <w:r w:rsidRPr="00AC33E3">
                              <w:rPr>
                                <w:rFonts w:ascii="Times New Roman" w:hAnsi="Times New Roman" w:cs="Times New Roman"/>
                                <w:color w:val="000000" w:themeColor="text1"/>
                                <w:sz w:val="20"/>
                                <w:szCs w:val="20"/>
                                <w:lang w:val="en-US"/>
                              </w:rPr>
                              <w:t>Legal structure</w:t>
                            </w:r>
                            <w:r>
                              <w:rPr>
                                <w:rFonts w:ascii="Times New Roman" w:hAnsi="Times New Roman" w:cs="Times New Roman"/>
                                <w:color w:val="000000" w:themeColor="text1"/>
                                <w:sz w:val="20"/>
                                <w:szCs w:val="20"/>
                                <w:lang w:val="en-US"/>
                              </w:rPr>
                              <w:t>,</w:t>
                            </w:r>
                            <w:r w:rsidRPr="00AC33E3">
                              <w:rPr>
                                <w:rFonts w:ascii="Times New Roman" w:hAnsi="Times New Roman" w:cs="Times New Roman"/>
                                <w:color w:val="000000" w:themeColor="text1"/>
                                <w:sz w:val="20"/>
                                <w:szCs w:val="20"/>
                                <w:lang w:val="en-US"/>
                              </w:rPr>
                              <w:t xml:space="preserve"> human and organizational structure, business partnerships, supply chain of resources and finished products/services</w:t>
                            </w:r>
                          </w:p>
                        </w:txbxContent>
                      </v:textbox>
                    </v:rect>
                    <v:rect id="Прямоугольник 67" o:spid="_x0000_s1106" style="position:absolute;left:2637;top:-7038;width:23717;height:41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bQpMYA&#10;AADbAAAADwAAAGRycy9kb3ducmV2LnhtbESPQWvCQBSE74X+h+UJXkrdVKgN0VWkIlrwEltaj8/s&#10;MwnNvg27q6b99a4geBxm5htmMutMI07kfG1ZwcsgAUFcWF1zqeDrc/mcgvABWWNjmRT8kYfZ9PFh&#10;gpm2Z87ptA2liBD2GSqoQmgzKX1RkUE/sC1x9A7WGQxRulJqh+cIN40cJslIGqw5LlTY0ntFxe/2&#10;aBTk6W7uNk+HVZLvNy3/f/y8Lr5XSvV73XwMIlAX7uFbe60VjN7g+iX+ADm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lbQpMYAAADbAAAADwAAAAAAAAAAAAAAAACYAgAAZHJz&#10;L2Rvd25yZXYueG1sUEsFBgAAAAAEAAQA9QAAAIsDAAAAAA==&#10;" fillcolor="white [3212]" strokecolor="#243f60 [1604]" strokeweight="2pt">
                      <v:textbox>
                        <w:txbxContent>
                          <w:p w:rsidR="00C41CEF" w:rsidRPr="00AC33E3" w:rsidRDefault="00C41CEF" w:rsidP="00AD62BD">
                            <w:pPr>
                              <w:spacing w:after="0" w:line="240" w:lineRule="auto"/>
                              <w:jc w:val="center"/>
                              <w:rPr>
                                <w:rFonts w:ascii="Times New Roman" w:hAnsi="Times New Roman" w:cs="Times New Roman"/>
                                <w:color w:val="000000" w:themeColor="text1"/>
                                <w:sz w:val="20"/>
                                <w:szCs w:val="20"/>
                                <w:lang w:val="en-US"/>
                              </w:rPr>
                            </w:pPr>
                            <w:r>
                              <w:rPr>
                                <w:rFonts w:ascii="Times New Roman" w:hAnsi="Times New Roman" w:cs="Times New Roman"/>
                                <w:color w:val="000000" w:themeColor="text1"/>
                                <w:sz w:val="20"/>
                                <w:szCs w:val="20"/>
                                <w:lang w:val="en-US"/>
                              </w:rPr>
                              <w:t>S</w:t>
                            </w:r>
                            <w:r w:rsidRPr="00AC33E3">
                              <w:rPr>
                                <w:rFonts w:ascii="Times New Roman" w:hAnsi="Times New Roman" w:cs="Times New Roman"/>
                                <w:color w:val="000000" w:themeColor="text1"/>
                                <w:sz w:val="20"/>
                                <w:szCs w:val="20"/>
                                <w:lang w:val="en-US"/>
                              </w:rPr>
                              <w:t>tructure of the organization business processes</w:t>
                            </w:r>
                          </w:p>
                        </w:txbxContent>
                      </v:textbox>
                    </v:rect>
                    <v:shape id="Стрелка вправо 68" o:spid="_x0000_s1107" type="#_x0000_t13" style="position:absolute;left:25842;top:-6271;width:3359;height:28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1EdcIA&#10;AADbAAAADwAAAGRycy9kb3ducmV2LnhtbERPTWvCQBC9C/6HZYRepG6qNEjqGoKlNRR6aCw9j9kx&#10;iWZnQ3Zr0n/fPQgeH+97k46mFVfqXWNZwdMiAkFcWt1wpeD78Pa4BuE8ssbWMin4IwfpdjrZYKLt&#10;wF90LXwlQgi7BBXU3neJlK6syaBb2I44cCfbG/QB9pXUPQ4h3LRyGUWxNNhwaKixo11N5aX4NQp+&#10;PlZdMZdLfs7eP9vxfNznx1dW6mE2Zi8gPI3+Lr65c60gDmPDl/AD5PY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rUR1wgAAANsAAAAPAAAAAAAAAAAAAAAAAJgCAABkcnMvZG93&#10;bnJldi54bWxQSwUGAAAAAAQABAD1AAAAhwMAAAAA&#10;" adj="12392" fillcolor="white [3212]" strokecolor="#243f60 [1604]" strokeweight="2pt"/>
                    <v:rect id="Прямоугольник 69" o:spid="_x0000_s1108" style="position:absolute;left:2637;top:-1827;width:23717;height:39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XhTcYA&#10;AADbAAAADwAAAGRycy9kb3ducmV2LnhtbESPQWsCMRSE70L/Q3gFL6JZC4quRpFKUcHLWrE9PjfP&#10;3aWblyWJuvbXN4VCj8PMfMPMl62pxY2crywrGA4SEMS51RUXCo7vb/0JCB+QNdaWScGDPCwXT505&#10;ptreOaPbIRQiQtinqKAMoUml9HlJBv3ANsTRu1hnMETpCqkd3iPc1PIlScbSYMVxocSGXkvKvw5X&#10;oyCbfK7cvnfZJNl53/D37mO0Pm2U6j63qxmIQG34D/+1t1rBeAq/X+IPkI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IXhTcYAAADbAAAADwAAAAAAAAAAAAAAAACYAgAAZHJz&#10;L2Rvd25yZXYueG1sUEsFBgAAAAAEAAQA9QAAAIsDAAAAAA==&#10;" fillcolor="white [3212]" strokecolor="#243f60 [1604]" strokeweight="2pt">
                      <v:textbox>
                        <w:txbxContent>
                          <w:p w:rsidR="00C41CEF" w:rsidRPr="00AC33E3" w:rsidRDefault="00C41CEF" w:rsidP="00AD62BD">
                            <w:pPr>
                              <w:spacing w:after="0" w:line="240" w:lineRule="auto"/>
                              <w:jc w:val="center"/>
                              <w:rPr>
                                <w:rFonts w:ascii="Times New Roman" w:hAnsi="Times New Roman" w:cs="Times New Roman"/>
                                <w:color w:val="000000" w:themeColor="text1"/>
                                <w:sz w:val="20"/>
                                <w:szCs w:val="20"/>
                                <w:lang w:val="en-US"/>
                              </w:rPr>
                            </w:pPr>
                            <w:r w:rsidRPr="00AC33E3">
                              <w:rPr>
                                <w:rFonts w:ascii="Times New Roman" w:hAnsi="Times New Roman" w:cs="Times New Roman"/>
                                <w:color w:val="000000" w:themeColor="text1"/>
                                <w:sz w:val="20"/>
                                <w:szCs w:val="20"/>
                                <w:lang w:val="en-US"/>
                              </w:rPr>
                              <w:t>Assessment of the quality of services/products provided</w:t>
                            </w:r>
                          </w:p>
                        </w:txbxContent>
                      </v:textbox>
                    </v:rect>
                    <v:rect id="Прямоугольник 70" o:spid="_x0000_s1109" style="position:absolute;left:28689;top:-1201;width:26213;height:30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beDcMA&#10;AADbAAAADwAAAGRycy9kb3ducmV2LnhtbERPz2vCMBS+C/4P4Q12EU0duEk1iijiBl7qRD2+Nc+2&#10;2LyUJNO6v345CB4/vt/TeWtqcSXnK8sKhoMEBHFudcWFgv33uj8G4QOyxtoyKbiTh/ms25liqu2N&#10;M7ruQiFiCPsUFZQhNKmUPi/JoB/YhjhyZ+sMhghdIbXDWww3tXxLkndpsOLYUGJDy5Lyy+7XKMjG&#10;p4Xb9s6bJPvZNvz3dRytDhulXl/axQREoDY8xQ/3p1bwEdfHL/EHyN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GbeDcMAAADbAAAADwAAAAAAAAAAAAAAAACYAgAAZHJzL2Rv&#10;d25yZXYueG1sUEsFBgAAAAAEAAQA9QAAAIgDAAAAAA==&#10;" fillcolor="white [3212]" strokecolor="#243f60 [1604]" strokeweight="2pt">
                      <v:textbox>
                        <w:txbxContent>
                          <w:p w:rsidR="00C41CEF" w:rsidRPr="00AC33E3" w:rsidRDefault="00C41CEF" w:rsidP="00AD62BD">
                            <w:pPr>
                              <w:spacing w:after="0" w:line="240" w:lineRule="auto"/>
                              <w:jc w:val="center"/>
                              <w:rPr>
                                <w:rFonts w:ascii="Times New Roman" w:hAnsi="Times New Roman" w:cs="Times New Roman"/>
                                <w:color w:val="000000" w:themeColor="text1"/>
                                <w:sz w:val="20"/>
                                <w:szCs w:val="20"/>
                                <w:lang w:val="en-US"/>
                              </w:rPr>
                            </w:pPr>
                            <w:r w:rsidRPr="00AC33E3">
                              <w:rPr>
                                <w:rFonts w:ascii="Times New Roman" w:hAnsi="Times New Roman" w:cs="Times New Roman"/>
                                <w:color w:val="000000" w:themeColor="text1"/>
                                <w:sz w:val="20"/>
                                <w:szCs w:val="20"/>
                                <w:lang w:val="en-US"/>
                              </w:rPr>
                              <w:t>Balanced distribution of resources and profits</w:t>
                            </w:r>
                          </w:p>
                        </w:txbxContent>
                      </v:textbox>
                    </v:rect>
                    <v:shape id="Стрелка вправо 71" o:spid="_x0000_s1110" type="#_x0000_t13" style="position:absolute;left:25922;top:-1201;width:3359;height:28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57NcUA&#10;AADbAAAADwAAAGRycy9kb3ducmV2LnhtbESPQWvCQBSE74L/YXlCL9JsYrEtqRsRpa0UemiUnp/Z&#10;1ySafRuyW43/3hUEj8PMfMPM5r1pxJE6V1tWkEQxCOLC6ppLBdvN++MrCOeRNTaWScGZHMyz4WCG&#10;qbYn/qFj7ksRIOxSVFB536ZSuqIigy6yLXHw/mxn0AfZlVJ3eApw08hJHD9LgzWHhQpbWlZUHPJ/&#10;o+D366nNx3LC08XHd9Pvd5/r3YqVehj1izcQnnp/D9/aa63gJYHrl/ADZHY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Tns1xQAAANsAAAAPAAAAAAAAAAAAAAAAAJgCAABkcnMv&#10;ZG93bnJldi54bWxQSwUGAAAAAAQABAD1AAAAigMAAAAA&#10;" adj="12392" fillcolor="white [3212]" strokecolor="#243f60 [1604]" strokeweight="2pt"/>
                  </v:group>
                  <v:line id="Прямая соединительная линия 73" o:spid="_x0000_s1111" style="position:absolute;flip:y;visibility:visible;mso-wrap-style:square" from="55631,35513" to="57971,355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lrEnMYAAADbAAAADwAAAGRycy9kb3ducmV2LnhtbESPQWvCQBSE7wX/w/IEb3WjxbakriJK&#10;S6GgmJbS4yP7TILZt8nuGmN/vSsUehxm5htmvuxNLTpyvrKsYDJOQBDnVldcKPj6fL1/BuEDssba&#10;Mim4kIflYnA3x1TbM++py0IhIoR9igrKEJpUSp+XZNCPbUMcvYN1BkOUrpDa4TnCTS2nSfIoDVYc&#10;F0psaF1SfsxORsH3rA3ud7I5Zvv2J3n76A7tdrtTajTsVy8gAvXhP/zXftcKnh7g9iX+ALm4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5axJzGAAAA2wAAAA8AAAAAAAAA&#10;AAAAAAAAoQIAAGRycy9kb3ducmV2LnhtbFBLBQYAAAAABAAEAPkAAACUAwAAAAA=&#10;" strokecolor="#4579b8 [3044]" strokeweight="1.5pt">
                    <v:stroke dashstyle="3 1"/>
                  </v:line>
                  <v:line id="Прямая соединительная линия 74" o:spid="_x0000_s1112" style="position:absolute;flip:y;visibility:visible;mso-wrap-style:square" from="58239,-1" to="58239,355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bNc6MYAAADbAAAADwAAAGRycy9kb3ducmV2LnhtbESPQWvCQBSE7wX/w/IEb3Wj1LakriJK&#10;S6GgmJbS4yP7TILZt8nuGmN/vSsUehxm5htmvuxNLTpyvrKsYDJOQBDnVldcKPj6fL1/BuEDssba&#10;Mim4kIflYnA3x1TbM++py0IhIoR9igrKEJpUSp+XZNCPbUMcvYN1BkOUrpDa4TnCTS2nSfIoDVYc&#10;F0psaF1SfsxORsH3rA3ud7I5Zvv2J3n76A7tdrtTajTsVy8gAvXhP/zXftcKnh7g9iX+ALm4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GzXOjGAAAA2wAAAA8AAAAAAAAA&#10;AAAAAAAAoQIAAGRycy9kb3ducmV2LnhtbFBLBQYAAAAABAAEAPkAAACUAwAAAAA=&#10;" strokecolor="#4579b8 [3044]" strokeweight="1.5pt">
                    <v:stroke dashstyle="3 1"/>
                  </v:line>
                  <v:rect id="Прямоугольник 76" o:spid="_x0000_s1113" style="position:absolute;left:56393;top:2513;width:3365;height:305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YsDMUA&#10;AADbAAAADwAAAGRycy9kb3ducmV2LnhtbESPQWvCQBSE70L/w/IK3nRTC9pGNyEVClpEMBW9PrKv&#10;SWr2bcyumv77bkHocZiZb5hF2ptGXKlztWUFT+MIBHFhdc2lgv3n++gFhPPIGhvLpOCHHKTJw2CB&#10;sbY33tE196UIEHYxKqi8b2MpXVGRQTe2LXHwvmxn0AfZlVJ3eAtw08hJFE2lwZrDQoUtLSsqTvnF&#10;KMjOmT7lbx/fRzav5832sFtvnnulho99Ngfhqff/4Xt7pRXMpvD3JfwAmf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piwMxQAAANsAAAAPAAAAAAAAAAAAAAAAAJgCAABkcnMv&#10;ZG93bnJldi54bWxQSwUGAAAAAAQABAD1AAAAigMAAAAA&#10;" fillcolor="white [3212]" strokecolor="#243f60 [1604]" strokeweight="2pt">
                    <v:textbox style="layout-flow:vertical;mso-layout-flow-alt:bottom-to-top">
                      <w:txbxContent>
                        <w:p w:rsidR="00C41CEF" w:rsidRPr="00AC33E3" w:rsidRDefault="00C41CEF" w:rsidP="00AD62BD">
                          <w:pPr>
                            <w:spacing w:after="0" w:line="240" w:lineRule="auto"/>
                            <w:jc w:val="center"/>
                            <w:rPr>
                              <w:rFonts w:ascii="Times New Roman" w:hAnsi="Times New Roman" w:cs="Times New Roman"/>
                              <w:color w:val="000000" w:themeColor="text1"/>
                              <w:sz w:val="20"/>
                              <w:szCs w:val="20"/>
                              <w:lang w:val="en-US"/>
                            </w:rPr>
                          </w:pPr>
                          <w:r w:rsidRPr="00AC33E3">
                            <w:rPr>
                              <w:rFonts w:ascii="Times New Roman" w:hAnsi="Times New Roman" w:cs="Times New Roman"/>
                              <w:color w:val="000000" w:themeColor="text1"/>
                              <w:sz w:val="20"/>
                              <w:szCs w:val="20"/>
                              <w:lang w:val="en-US"/>
                            </w:rPr>
                            <w:t>Activity monitoring: correction based on results</w:t>
                          </w:r>
                        </w:p>
                      </w:txbxContent>
                    </v:textbox>
                  </v:rect>
                  <v:shape id="Стрелка вправо 72" o:spid="_x0000_s1114" type="#_x0000_t13" style="position:absolute;left:26318;top:18196;width:2467;height:862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9UkMIA&#10;AADbAAAADwAAAGRycy9kb3ducmV2LnhtbESPwWrDMBBE74H+g9hCLqGRmkNd3MihBAoJ5FI3H7C1&#10;tpaxtTKSEjt/HxUKPQ4zb4bZ7mY3iCuF2HnW8LxWIIgbbzpuNZy/Pp5eQcSEbHDwTBpuFGFXPSy2&#10;WBo/8Sdd69SKXMKxRA02pbGUMjaWHMa1H4mz9+ODw5RlaKUJOOVyN8iNUi/SYcd5weJIe0tNX1+c&#10;hqL9lqejuoW8ORW+tv1hVSitl4/z+xuIRHP6D//RB5O5Dfx+yT9AVn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31SQwgAAANsAAAAPAAAAAAAAAAAAAAAAAJgCAABkcnMvZG93&#10;bnJldi54bWxQSwUGAAAAAAQABAD1AAAAhwMAAAAA&#10;" adj="10800" fillcolor="white [3212]" strokecolor="#243f60 [1604]" strokeweight="2pt"/>
                </v:group>
                <v:shape id="Стрелка вправо 60" o:spid="_x0000_s1115" type="#_x0000_t13" style="position:absolute;left:26641;top:29108;width:2361;height:862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5j5ob8A&#10;AADbAAAADwAAAGRycy9kb3ducmV2LnhtbERPzUoDMRC+C75DGKEXsUl76Mq2aRFBaMGLqw8wbqab&#10;pZvJksTu9u2dg+Dx4/vfHeYwqCul3Ee2sFoaUMRtdD13Fr4+356eQeWC7HCITBZulOGwv7/bYe3i&#10;xB90bUqnJIRzjRZ8KWOtdW49BczLOBILd44pYBGYOu0SThIeBr02ZqMD9iwNHkd69dRemp9goeq+&#10;9fvJ3JJ0TlVs/OX4WBlrFw/zyxZUobn8i//cR2dhI+vli/wAvf8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fmPmhvwAAANsAAAAPAAAAAAAAAAAAAAAAAJgCAABkcnMvZG93bnJl&#10;di54bWxQSwUGAAAAAAQABAD1AAAAhAMAAAAA&#10;" adj="10800" fillcolor="white [3212]" strokecolor="#243f60 [1604]" strokeweight="2pt"/>
                <w10:anchorlock/>
              </v:group>
            </w:pict>
          </mc:Fallback>
        </mc:AlternateContent>
      </w:r>
    </w:p>
    <w:p w:rsidR="00AD62BD" w:rsidRPr="008D320A" w:rsidRDefault="00AD62BD" w:rsidP="00AD62BD">
      <w:pPr>
        <w:spacing w:after="0" w:line="240" w:lineRule="auto"/>
        <w:jc w:val="center"/>
        <w:rPr>
          <w:rFonts w:ascii="Times New Roman" w:hAnsi="Times New Roman" w:cs="Times New Roman"/>
          <w:sz w:val="28"/>
          <w:szCs w:val="28"/>
          <w:lang w:val="en-US"/>
        </w:rPr>
      </w:pPr>
    </w:p>
    <w:p w:rsidR="00AD62BD" w:rsidRPr="008D320A" w:rsidRDefault="00AD62BD" w:rsidP="00AD62BD">
      <w:pPr>
        <w:spacing w:after="0" w:line="240" w:lineRule="auto"/>
        <w:jc w:val="center"/>
        <w:rPr>
          <w:rFonts w:ascii="Times New Roman" w:hAnsi="Times New Roman" w:cs="Times New Roman"/>
          <w:sz w:val="28"/>
          <w:szCs w:val="28"/>
          <w:lang w:val="en-US"/>
        </w:rPr>
      </w:pPr>
    </w:p>
    <w:p w:rsidR="00AD62BD" w:rsidRPr="008D320A" w:rsidRDefault="00AD62BD" w:rsidP="00AD62BD">
      <w:pPr>
        <w:spacing w:after="0" w:line="240" w:lineRule="auto"/>
        <w:jc w:val="center"/>
        <w:rPr>
          <w:rFonts w:ascii="Times New Roman" w:hAnsi="Times New Roman" w:cs="Times New Roman"/>
          <w:sz w:val="28"/>
          <w:szCs w:val="28"/>
          <w:lang w:val="en-US"/>
        </w:rPr>
      </w:pPr>
      <w:r w:rsidRPr="008D320A">
        <w:rPr>
          <w:rFonts w:ascii="Times New Roman" w:hAnsi="Times New Roman" w:cs="Times New Roman"/>
          <w:sz w:val="28"/>
          <w:szCs w:val="28"/>
          <w:lang w:val="en-US"/>
        </w:rPr>
        <w:t xml:space="preserve">Figure </w:t>
      </w:r>
      <w:proofErr w:type="gramStart"/>
      <w:r w:rsidRPr="008D320A">
        <w:rPr>
          <w:rFonts w:ascii="Times New Roman" w:hAnsi="Times New Roman" w:cs="Times New Roman"/>
          <w:sz w:val="28"/>
          <w:szCs w:val="28"/>
          <w:lang w:val="en-US"/>
        </w:rPr>
        <w:t>D.2  -</w:t>
      </w:r>
      <w:proofErr w:type="gramEnd"/>
      <w:r w:rsidRPr="008D320A">
        <w:rPr>
          <w:rFonts w:ascii="Times New Roman" w:hAnsi="Times New Roman" w:cs="Times New Roman"/>
          <w:sz w:val="28"/>
          <w:szCs w:val="28"/>
          <w:lang w:val="en-US"/>
        </w:rPr>
        <w:t xml:space="preserve"> Scheme for building a business model of a social entrepreneur  (main stages and basic elements)</w:t>
      </w:r>
    </w:p>
    <w:p w:rsidR="00AD62BD" w:rsidRPr="008D320A" w:rsidRDefault="00AD62BD" w:rsidP="00AD62BD">
      <w:pPr>
        <w:spacing w:after="0" w:line="240" w:lineRule="auto"/>
        <w:jc w:val="both"/>
        <w:rPr>
          <w:rFonts w:ascii="Times New Roman" w:hAnsi="Times New Roman" w:cs="Times New Roman"/>
          <w:sz w:val="28"/>
          <w:szCs w:val="28"/>
          <w:lang w:val="en-US"/>
        </w:rPr>
      </w:pPr>
    </w:p>
    <w:p w:rsidR="00AD62BD" w:rsidRPr="008D320A" w:rsidRDefault="00AD62BD" w:rsidP="00AD62BD">
      <w:pPr>
        <w:spacing w:after="0" w:line="240" w:lineRule="auto"/>
        <w:ind w:firstLine="567"/>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Note: Prepared by the authors</w:t>
      </w:r>
    </w:p>
    <w:p w:rsidR="00AD62BD" w:rsidRPr="008D320A" w:rsidRDefault="00AD62BD" w:rsidP="00AD62BD">
      <w:pPr>
        <w:spacing w:after="0" w:line="240" w:lineRule="auto"/>
        <w:ind w:firstLine="567"/>
        <w:jc w:val="both"/>
        <w:rPr>
          <w:rFonts w:ascii="Times New Roman" w:hAnsi="Times New Roman" w:cs="Times New Roman"/>
          <w:sz w:val="28"/>
          <w:szCs w:val="28"/>
        </w:rPr>
      </w:pPr>
    </w:p>
    <w:p w:rsidR="00AD62BD" w:rsidRPr="008D320A" w:rsidRDefault="00AD62BD" w:rsidP="00AD62BD">
      <w:pPr>
        <w:spacing w:after="0" w:line="240" w:lineRule="auto"/>
        <w:jc w:val="center"/>
        <w:rPr>
          <w:rFonts w:ascii="Times New Roman" w:hAnsi="Times New Roman" w:cs="Times New Roman"/>
          <w:sz w:val="28"/>
          <w:szCs w:val="28"/>
        </w:rPr>
      </w:pPr>
    </w:p>
    <w:p w:rsidR="00AD62BD" w:rsidRPr="008D320A" w:rsidRDefault="00AD62BD" w:rsidP="00AD62BD">
      <w:pPr>
        <w:spacing w:after="0" w:line="240" w:lineRule="auto"/>
        <w:jc w:val="both"/>
        <w:rPr>
          <w:rFonts w:ascii="Times New Roman" w:hAnsi="Times New Roman" w:cs="Times New Roman"/>
          <w:sz w:val="28"/>
          <w:szCs w:val="28"/>
          <w:lang w:val="en-US"/>
        </w:rPr>
      </w:pPr>
    </w:p>
    <w:p w:rsidR="00AD62BD" w:rsidRPr="008D320A" w:rsidRDefault="00AD62BD" w:rsidP="00AD62BD">
      <w:pPr>
        <w:spacing w:after="200" w:line="276" w:lineRule="auto"/>
        <w:rPr>
          <w:rFonts w:ascii="Times New Roman" w:hAnsi="Times New Roman" w:cs="Times New Roman"/>
          <w:sz w:val="28"/>
          <w:szCs w:val="28"/>
          <w:lang w:val="en-US"/>
        </w:rPr>
        <w:sectPr w:rsidR="00AD62BD" w:rsidRPr="008D320A" w:rsidSect="001E3156">
          <w:pgSz w:w="11906" w:h="16838"/>
          <w:pgMar w:top="851" w:right="851" w:bottom="1701" w:left="1701" w:header="709" w:footer="709" w:gutter="0"/>
          <w:cols w:space="708"/>
          <w:docGrid w:linePitch="360"/>
        </w:sectPr>
      </w:pPr>
    </w:p>
    <w:p w:rsidR="00AD62BD" w:rsidRPr="008D320A" w:rsidRDefault="00AD62BD" w:rsidP="00AD62BD">
      <w:pPr>
        <w:spacing w:after="200" w:line="276" w:lineRule="auto"/>
        <w:rPr>
          <w:rFonts w:ascii="Times New Roman" w:hAnsi="Times New Roman" w:cs="Times New Roman"/>
          <w:sz w:val="28"/>
          <w:szCs w:val="28"/>
        </w:rPr>
      </w:pPr>
      <w:r w:rsidRPr="008D320A">
        <w:rPr>
          <w:rFonts w:ascii="Times New Roman" w:hAnsi="Times New Roman" w:cs="Times New Roman"/>
          <w:noProof/>
          <w:sz w:val="28"/>
          <w:szCs w:val="28"/>
          <w:lang w:eastAsia="ru-RU"/>
        </w:rPr>
        <w:lastRenderedPageBreak/>
        <mc:AlternateContent>
          <mc:Choice Requires="wps">
            <w:drawing>
              <wp:anchor distT="0" distB="0" distL="114300" distR="114300" simplePos="0" relativeHeight="251667456" behindDoc="0" locked="0" layoutInCell="1" allowOverlap="1" wp14:anchorId="41DCC826" wp14:editId="4DF725DB">
                <wp:simplePos x="0" y="0"/>
                <wp:positionH relativeFrom="page">
                  <wp:posOffset>2936801</wp:posOffset>
                </wp:positionH>
                <wp:positionV relativeFrom="paragraph">
                  <wp:posOffset>3929624</wp:posOffset>
                </wp:positionV>
                <wp:extent cx="1104405" cy="302895"/>
                <wp:effectExtent l="0" t="0" r="635" b="1905"/>
                <wp:wrapNone/>
                <wp:docPr id="83" name="Прямоугольник 83"/>
                <wp:cNvGraphicFramePr/>
                <a:graphic xmlns:a="http://schemas.openxmlformats.org/drawingml/2006/main">
                  <a:graphicData uri="http://schemas.microsoft.com/office/word/2010/wordprocessingShape">
                    <wps:wsp>
                      <wps:cNvSpPr/>
                      <wps:spPr>
                        <a:xfrm>
                          <a:off x="0" y="0"/>
                          <a:ext cx="1104405" cy="302895"/>
                        </a:xfrm>
                        <a:prstGeom prst="rect">
                          <a:avLst/>
                        </a:prstGeom>
                        <a:ln>
                          <a:noFill/>
                        </a:ln>
                      </wps:spPr>
                      <wps:style>
                        <a:lnRef idx="2">
                          <a:schemeClr val="accent1"/>
                        </a:lnRef>
                        <a:fillRef idx="1">
                          <a:schemeClr val="lt1"/>
                        </a:fillRef>
                        <a:effectRef idx="0">
                          <a:schemeClr val="accent1"/>
                        </a:effectRef>
                        <a:fontRef idx="minor">
                          <a:schemeClr val="dk1"/>
                        </a:fontRef>
                      </wps:style>
                      <wps:txbx>
                        <w:txbxContent>
                          <w:p w:rsidR="00C41CEF" w:rsidRPr="003A11B8" w:rsidRDefault="00C41CEF" w:rsidP="00AD62BD">
                            <w:pPr>
                              <w:jc w:val="center"/>
                              <w:rPr>
                                <w:rFonts w:ascii="Times New Roman" w:hAnsi="Times New Roman" w:cs="Times New Roman"/>
                                <w:sz w:val="24"/>
                                <w:szCs w:val="24"/>
                                <w:lang w:val="en-US"/>
                              </w:rPr>
                            </w:pPr>
                            <w:r w:rsidRPr="003A11B8">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Pr="003A11B8">
                              <w:rPr>
                                <w:rFonts w:ascii="Times New Roman" w:hAnsi="Times New Roman" w:cs="Times New Roman"/>
                                <w:sz w:val="24"/>
                                <w:szCs w:val="24"/>
                                <w:lang w:val="en-US"/>
                              </w:rPr>
                              <w:t>Participation as required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83" o:spid="_x0000_s1116" style="position:absolute;margin-left:231.25pt;margin-top:309.4pt;width:86.95pt;height:23.85pt;z-index:251667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" fillcolor="white [3201]" stroked="f" strokeweight="2pt">
                <v:textbox>
                  <w:txbxContent>
                    <w:p w:rsidR="00C41CEF" w:rsidRPr="003A11B8" w:rsidRDefault="00C41CEF" w:rsidP="00AD62BD">
                      <w:pPr>
                        <w:jc w:val="center"/>
                        <w:rPr>
                          <w:rFonts w:ascii="Times New Roman" w:hAnsi="Times New Roman" w:cs="Times New Roman"/>
                          <w:sz w:val="24"/>
                          <w:szCs w:val="24"/>
                          <w:lang w:val="en-US"/>
                        </w:rPr>
                      </w:pPr>
                      <w:r w:rsidRPr="003A11B8">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Pr="003A11B8">
                        <w:rPr>
                          <w:rFonts w:ascii="Times New Roman" w:hAnsi="Times New Roman" w:cs="Times New Roman"/>
                          <w:sz w:val="24"/>
                          <w:szCs w:val="24"/>
                          <w:lang w:val="en-US"/>
                        </w:rPr>
                        <w:t>Participation as required</w:t>
                      </w:r>
                    </w:p>
                  </w:txbxContent>
                </v:textbox>
                <w10:wrap anchorx="page"/>
              </v:rect>
            </w:pict>
          </mc:Fallback>
        </mc:AlternateContent>
      </w:r>
      <w:r w:rsidRPr="008D320A">
        <w:rPr>
          <w:rFonts w:ascii="Times New Roman" w:hAnsi="Times New Roman" w:cs="Times New Roman"/>
          <w:noProof/>
          <w:sz w:val="28"/>
          <w:szCs w:val="28"/>
          <w:lang w:eastAsia="ru-RU"/>
        </w:rPr>
        <mc:AlternateContent>
          <mc:Choice Requires="wpg">
            <w:drawing>
              <wp:inline distT="0" distB="0" distL="0" distR="0" wp14:anchorId="1D742A69" wp14:editId="0C8BCE8C">
                <wp:extent cx="5902037" cy="4227256"/>
                <wp:effectExtent l="0" t="0" r="22860" b="20955"/>
                <wp:docPr id="4" name="Группа 4"/>
                <wp:cNvGraphicFramePr/>
                <a:graphic xmlns:a="http://schemas.openxmlformats.org/drawingml/2006/main">
                  <a:graphicData uri="http://schemas.microsoft.com/office/word/2010/wordprocessingGroup">
                    <wpg:wgp>
                      <wpg:cNvGrpSpPr/>
                      <wpg:grpSpPr>
                        <a:xfrm>
                          <a:off x="0" y="0"/>
                          <a:ext cx="5902037" cy="4227256"/>
                          <a:chOff x="-78657" y="0"/>
                          <a:chExt cx="5780522" cy="4227256"/>
                        </a:xfrm>
                      </wpg:grpSpPr>
                      <wps:wsp>
                        <wps:cNvPr id="5" name="Овал 5"/>
                        <wps:cNvSpPr/>
                        <wps:spPr>
                          <a:xfrm>
                            <a:off x="1504336" y="1091381"/>
                            <a:ext cx="2379078" cy="1012723"/>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C41CEF" w:rsidRPr="003A11B8" w:rsidRDefault="00C41CEF" w:rsidP="00AD62BD">
                              <w:pPr>
                                <w:spacing w:after="0" w:line="240" w:lineRule="auto"/>
                                <w:jc w:val="center"/>
                                <w:rPr>
                                  <w:rFonts w:ascii="Times New Roman" w:hAnsi="Times New Roman" w:cs="Times New Roman"/>
                                  <w:color w:val="000000" w:themeColor="text1"/>
                                  <w:sz w:val="28"/>
                                  <w:szCs w:val="28"/>
                                  <w:u w:val="single"/>
                                  <w:lang w:val="en-US"/>
                                </w:rPr>
                              </w:pPr>
                              <w:r>
                                <w:rPr>
                                  <w:rFonts w:ascii="Times New Roman" w:hAnsi="Times New Roman" w:cs="Times New Roman"/>
                                  <w:color w:val="000000" w:themeColor="text1"/>
                                  <w:sz w:val="28"/>
                                  <w:szCs w:val="28"/>
                                  <w:u w:val="single"/>
                                  <w:lang w:val="en-US"/>
                                </w:rPr>
                                <w:t>Core</w:t>
                              </w:r>
                            </w:p>
                            <w:p w:rsidR="00C41CEF" w:rsidRPr="003A11B8" w:rsidRDefault="00C41CEF" w:rsidP="00AD62BD">
                              <w:pPr>
                                <w:spacing w:after="0" w:line="240" w:lineRule="auto"/>
                                <w:jc w:val="center"/>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University’s online platform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 name="Прямоугольник 9"/>
                        <wps:cNvSpPr/>
                        <wps:spPr>
                          <a:xfrm>
                            <a:off x="1779639" y="0"/>
                            <a:ext cx="1691005" cy="884555"/>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C41CEF" w:rsidRPr="00665FB5" w:rsidRDefault="00C41CEF" w:rsidP="00AD62BD">
                              <w:pPr>
                                <w:spacing w:after="0" w:line="240" w:lineRule="auto"/>
                                <w:jc w:val="center"/>
                                <w:rPr>
                                  <w:rFonts w:ascii="Times New Roman" w:hAnsi="Times New Roman" w:cs="Times New Roman"/>
                                  <w:color w:val="000000" w:themeColor="text1"/>
                                  <w:sz w:val="24"/>
                                  <w:szCs w:val="24"/>
                                  <w:lang w:val="en-US"/>
                                </w:rPr>
                              </w:pPr>
                              <w:r w:rsidRPr="001E49D2">
                                <w:rPr>
                                  <w:rFonts w:ascii="Times New Roman" w:hAnsi="Times New Roman" w:cs="Times New Roman"/>
                                  <w:color w:val="000000" w:themeColor="text1"/>
                                  <w:sz w:val="24"/>
                                  <w:szCs w:val="24"/>
                                </w:rPr>
                                <w:t xml:space="preserve">1. </w:t>
                              </w:r>
                              <w:r>
                                <w:rPr>
                                  <w:rFonts w:ascii="Times New Roman" w:hAnsi="Times New Roman" w:cs="Times New Roman"/>
                                  <w:color w:val="000000" w:themeColor="text1"/>
                                  <w:sz w:val="24"/>
                                  <w:szCs w:val="24"/>
                                  <w:lang w:val="en-US"/>
                                </w:rPr>
                                <w:t>Non-profit organizations;</w:t>
                              </w:r>
                            </w:p>
                            <w:p w:rsidR="00C41CEF" w:rsidRPr="00665FB5" w:rsidRDefault="00C41CEF" w:rsidP="00AD62BD">
                              <w:pPr>
                                <w:spacing w:after="0" w:line="240" w:lineRule="auto"/>
                                <w:jc w:val="center"/>
                                <w:rPr>
                                  <w:rFonts w:ascii="Times New Roman" w:hAnsi="Times New Roman" w:cs="Times New Roman"/>
                                  <w:color w:val="000000" w:themeColor="text1"/>
                                  <w:sz w:val="24"/>
                                  <w:szCs w:val="24"/>
                                  <w:lang w:val="en-US"/>
                                </w:rPr>
                              </w:pPr>
                              <w:r w:rsidRPr="001E49D2">
                                <w:rPr>
                                  <w:rFonts w:ascii="Times New Roman" w:hAnsi="Times New Roman" w:cs="Times New Roman"/>
                                  <w:color w:val="000000" w:themeColor="text1"/>
                                  <w:sz w:val="24"/>
                                  <w:szCs w:val="24"/>
                                </w:rPr>
                                <w:t xml:space="preserve">2. </w:t>
                              </w:r>
                              <w:r>
                                <w:rPr>
                                  <w:rFonts w:ascii="Times New Roman" w:hAnsi="Times New Roman" w:cs="Times New Roman"/>
                                  <w:color w:val="000000" w:themeColor="text1"/>
                                  <w:sz w:val="24"/>
                                  <w:szCs w:val="24"/>
                                  <w:lang w:val="en-US"/>
                                </w:rPr>
                                <w:t>Social entrepreneurs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 name="Прямоугольник 10"/>
                        <wps:cNvSpPr/>
                        <wps:spPr>
                          <a:xfrm>
                            <a:off x="4041059" y="38100"/>
                            <a:ext cx="1268361" cy="491613"/>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C41CEF" w:rsidRPr="00665FB5" w:rsidRDefault="00C41CEF" w:rsidP="00AD62BD">
                              <w:pPr>
                                <w:spacing w:after="0" w:line="240" w:lineRule="auto"/>
                                <w:jc w:val="center"/>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Target audience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 name="Прямоугольник 11"/>
                        <wps:cNvSpPr/>
                        <wps:spPr>
                          <a:xfrm>
                            <a:off x="-78657" y="58753"/>
                            <a:ext cx="1268095" cy="491490"/>
                          </a:xfrm>
                          <a:prstGeom prst="rect">
                            <a:avLst/>
                          </a:prstGeom>
                          <a:solidFill>
                            <a:schemeClr val="bg1"/>
                          </a:solidFill>
                          <a:ln>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rsidR="00C41CEF" w:rsidRPr="00665FB5" w:rsidRDefault="00C41CEF" w:rsidP="00AD62BD">
                              <w:pPr>
                                <w:spacing w:after="0" w:line="240" w:lineRule="auto"/>
                                <w:jc w:val="center"/>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Suppliers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Прямоугольник 12"/>
                        <wps:cNvSpPr/>
                        <wps:spPr>
                          <a:xfrm>
                            <a:off x="0" y="2320413"/>
                            <a:ext cx="2054860" cy="1257935"/>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C41CEF" w:rsidRPr="00665FB5" w:rsidRDefault="00C41CEF" w:rsidP="00AD62BD">
                              <w:pPr>
                                <w:spacing w:after="0" w:line="240" w:lineRule="auto"/>
                                <w:jc w:val="center"/>
                                <w:rPr>
                                  <w:rFonts w:ascii="Times New Roman" w:hAnsi="Times New Roman" w:cs="Times New Roman"/>
                                  <w:color w:val="000000" w:themeColor="text1"/>
                                  <w:sz w:val="24"/>
                                  <w:szCs w:val="24"/>
                                  <w:lang w:val="en-US"/>
                                </w:rPr>
                              </w:pPr>
                              <w:r w:rsidRPr="00665FB5">
                                <w:rPr>
                                  <w:rFonts w:ascii="Times New Roman" w:hAnsi="Times New Roman" w:cs="Times New Roman"/>
                                  <w:color w:val="000000" w:themeColor="text1"/>
                                  <w:sz w:val="24"/>
                                  <w:szCs w:val="24"/>
                                  <w:lang w:val="en-US"/>
                                </w:rPr>
                                <w:t xml:space="preserve">1. </w:t>
                              </w:r>
                              <w:r>
                                <w:rPr>
                                  <w:rFonts w:ascii="Times New Roman" w:hAnsi="Times New Roman" w:cs="Times New Roman"/>
                                  <w:color w:val="000000" w:themeColor="text1"/>
                                  <w:sz w:val="24"/>
                                  <w:szCs w:val="24"/>
                                  <w:lang w:val="en-US"/>
                                </w:rPr>
                                <w:t>State bodies;</w:t>
                              </w:r>
                            </w:p>
                            <w:p w:rsidR="00C41CEF" w:rsidRPr="00665FB5" w:rsidRDefault="00C41CEF" w:rsidP="00AD62BD">
                              <w:pPr>
                                <w:spacing w:after="0" w:line="240" w:lineRule="auto"/>
                                <w:jc w:val="center"/>
                                <w:rPr>
                                  <w:rFonts w:ascii="Times New Roman" w:hAnsi="Times New Roman" w:cs="Times New Roman"/>
                                  <w:color w:val="000000" w:themeColor="text1"/>
                                  <w:sz w:val="24"/>
                                  <w:szCs w:val="24"/>
                                  <w:lang w:val="en-US"/>
                                </w:rPr>
                              </w:pPr>
                              <w:r w:rsidRPr="00665FB5">
                                <w:rPr>
                                  <w:rFonts w:ascii="Times New Roman" w:hAnsi="Times New Roman" w:cs="Times New Roman"/>
                                  <w:color w:val="000000" w:themeColor="text1"/>
                                  <w:sz w:val="24"/>
                                  <w:szCs w:val="24"/>
                                  <w:lang w:val="en-US"/>
                                </w:rPr>
                                <w:t xml:space="preserve">2. </w:t>
                              </w:r>
                              <w:r>
                                <w:rPr>
                                  <w:rFonts w:ascii="Times New Roman" w:hAnsi="Times New Roman" w:cs="Times New Roman"/>
                                  <w:color w:val="000000" w:themeColor="text1"/>
                                  <w:sz w:val="24"/>
                                  <w:szCs w:val="24"/>
                                  <w:lang w:val="en-US"/>
                                </w:rPr>
                                <w:t>Quasi-governmental organizations;</w:t>
                              </w:r>
                            </w:p>
                            <w:p w:rsidR="00C41CEF" w:rsidRPr="00665FB5" w:rsidRDefault="00C41CEF" w:rsidP="00AD62BD">
                              <w:pPr>
                                <w:spacing w:after="0" w:line="240" w:lineRule="auto"/>
                                <w:jc w:val="center"/>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rPr>
                                <w:t xml:space="preserve">3. </w:t>
                              </w:r>
                              <w:r>
                                <w:rPr>
                                  <w:rFonts w:ascii="Times New Roman" w:hAnsi="Times New Roman" w:cs="Times New Roman"/>
                                  <w:color w:val="000000" w:themeColor="text1"/>
                                  <w:sz w:val="24"/>
                                  <w:szCs w:val="24"/>
                                  <w:lang w:val="en-US"/>
                                </w:rPr>
                                <w:t>Independent associations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 name="Прямоугольник 13"/>
                        <wps:cNvSpPr/>
                        <wps:spPr>
                          <a:xfrm>
                            <a:off x="3470475" y="2320348"/>
                            <a:ext cx="2231390" cy="1257950"/>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C41CEF" w:rsidRPr="00665FB5" w:rsidRDefault="00C41CEF" w:rsidP="00AD62BD">
                              <w:pPr>
                                <w:spacing w:after="0" w:line="240" w:lineRule="auto"/>
                                <w:jc w:val="center"/>
                                <w:rPr>
                                  <w:rFonts w:ascii="Times New Roman" w:hAnsi="Times New Roman" w:cs="Times New Roman"/>
                                  <w:color w:val="000000" w:themeColor="text1"/>
                                  <w:sz w:val="24"/>
                                  <w:szCs w:val="24"/>
                                  <w:lang w:val="en-US"/>
                                </w:rPr>
                              </w:pPr>
                              <w:r w:rsidRPr="00665FB5">
                                <w:rPr>
                                  <w:rFonts w:ascii="Times New Roman" w:hAnsi="Times New Roman" w:cs="Times New Roman"/>
                                  <w:color w:val="000000" w:themeColor="text1"/>
                                  <w:sz w:val="24"/>
                                  <w:szCs w:val="24"/>
                                  <w:lang w:val="en-US"/>
                                </w:rPr>
                                <w:t xml:space="preserve">1. </w:t>
                              </w:r>
                              <w:r>
                                <w:rPr>
                                  <w:rFonts w:ascii="Times New Roman" w:hAnsi="Times New Roman" w:cs="Times New Roman"/>
                                  <w:color w:val="000000" w:themeColor="text1"/>
                                  <w:sz w:val="24"/>
                                  <w:szCs w:val="24"/>
                                  <w:lang w:val="en-US"/>
                                </w:rPr>
                                <w:t>Charities;</w:t>
                              </w:r>
                            </w:p>
                            <w:p w:rsidR="00C41CEF" w:rsidRPr="00665FB5" w:rsidRDefault="00C41CEF" w:rsidP="00AD62BD">
                              <w:pPr>
                                <w:spacing w:after="0" w:line="240" w:lineRule="auto"/>
                                <w:jc w:val="center"/>
                                <w:rPr>
                                  <w:rFonts w:ascii="Times New Roman" w:hAnsi="Times New Roman" w:cs="Times New Roman"/>
                                  <w:color w:val="000000" w:themeColor="text1"/>
                                  <w:sz w:val="24"/>
                                  <w:szCs w:val="24"/>
                                  <w:lang w:val="en-US"/>
                                </w:rPr>
                              </w:pPr>
                              <w:r w:rsidRPr="00665FB5">
                                <w:rPr>
                                  <w:rFonts w:ascii="Times New Roman" w:hAnsi="Times New Roman" w:cs="Times New Roman"/>
                                  <w:color w:val="000000" w:themeColor="text1"/>
                                  <w:sz w:val="24"/>
                                  <w:szCs w:val="24"/>
                                  <w:lang w:val="en-US"/>
                                </w:rPr>
                                <w:t xml:space="preserve">2. </w:t>
                              </w:r>
                              <w:r>
                                <w:rPr>
                                  <w:rFonts w:ascii="Times New Roman" w:hAnsi="Times New Roman" w:cs="Times New Roman"/>
                                  <w:color w:val="000000" w:themeColor="text1"/>
                                  <w:sz w:val="24"/>
                                  <w:szCs w:val="24"/>
                                  <w:lang w:val="en-US"/>
                                </w:rPr>
                                <w:t>International foundations;</w:t>
                              </w:r>
                            </w:p>
                            <w:p w:rsidR="00C41CEF" w:rsidRPr="00665FB5" w:rsidRDefault="00C41CEF" w:rsidP="00AD62BD">
                              <w:pPr>
                                <w:spacing w:after="0" w:line="240" w:lineRule="auto"/>
                                <w:jc w:val="center"/>
                                <w:rPr>
                                  <w:rFonts w:ascii="Times New Roman" w:hAnsi="Times New Roman" w:cs="Times New Roman"/>
                                  <w:color w:val="000000" w:themeColor="text1"/>
                                  <w:sz w:val="24"/>
                                  <w:szCs w:val="24"/>
                                  <w:lang w:val="en-US"/>
                                </w:rPr>
                              </w:pPr>
                              <w:r w:rsidRPr="00665FB5">
                                <w:rPr>
                                  <w:rFonts w:ascii="Times New Roman" w:hAnsi="Times New Roman" w:cs="Times New Roman"/>
                                  <w:color w:val="000000" w:themeColor="text1"/>
                                  <w:sz w:val="24"/>
                                  <w:szCs w:val="24"/>
                                  <w:lang w:val="en-US"/>
                                </w:rPr>
                                <w:t xml:space="preserve">3. </w:t>
                              </w:r>
                              <w:proofErr w:type="spellStart"/>
                              <w:r>
                                <w:rPr>
                                  <w:rFonts w:ascii="Times New Roman" w:hAnsi="Times New Roman" w:cs="Times New Roman"/>
                                  <w:color w:val="000000" w:themeColor="text1"/>
                                  <w:sz w:val="24"/>
                                  <w:szCs w:val="24"/>
                                  <w:lang w:val="en-US"/>
                                </w:rPr>
                                <w:t>Crowdfunding</w:t>
                              </w:r>
                              <w:proofErr w:type="spellEnd"/>
                              <w:r>
                                <w:rPr>
                                  <w:rFonts w:ascii="Times New Roman" w:hAnsi="Times New Roman" w:cs="Times New Roman"/>
                                  <w:color w:val="000000" w:themeColor="text1"/>
                                  <w:sz w:val="24"/>
                                  <w:szCs w:val="24"/>
                                  <w:lang w:val="en-US"/>
                                </w:rPr>
                                <w:t xml:space="preserve"> platforms;</w:t>
                              </w:r>
                            </w:p>
                            <w:p w:rsidR="00C41CEF" w:rsidRPr="003A11B8" w:rsidRDefault="00C41CEF" w:rsidP="00AD62BD">
                              <w:pPr>
                                <w:spacing w:after="0" w:line="240" w:lineRule="auto"/>
                                <w:jc w:val="center"/>
                                <w:rPr>
                                  <w:rFonts w:ascii="Times New Roman" w:hAnsi="Times New Roman" w:cs="Times New Roman"/>
                                  <w:color w:val="000000" w:themeColor="text1"/>
                                  <w:sz w:val="24"/>
                                  <w:szCs w:val="24"/>
                                  <w:lang w:val="en-US"/>
                                </w:rPr>
                              </w:pPr>
                              <w:r w:rsidRPr="003A11B8">
                                <w:rPr>
                                  <w:rFonts w:ascii="Times New Roman" w:hAnsi="Times New Roman" w:cs="Times New Roman"/>
                                  <w:color w:val="000000" w:themeColor="text1"/>
                                  <w:sz w:val="24"/>
                                  <w:szCs w:val="24"/>
                                  <w:lang w:val="en-US"/>
                                </w:rPr>
                                <w:t xml:space="preserve">4. </w:t>
                              </w:r>
                              <w:r>
                                <w:rPr>
                                  <w:rFonts w:ascii="Times New Roman" w:hAnsi="Times New Roman" w:cs="Times New Roman"/>
                                  <w:color w:val="000000" w:themeColor="text1"/>
                                  <w:sz w:val="24"/>
                                  <w:szCs w:val="24"/>
                                  <w:lang w:val="en-US"/>
                                </w:rPr>
                                <w:t>Private investors and sponsors;</w:t>
                              </w:r>
                            </w:p>
                            <w:p w:rsidR="00C41CEF" w:rsidRPr="003A11B8" w:rsidRDefault="00C41CEF" w:rsidP="00AD62BD">
                              <w:pPr>
                                <w:spacing w:after="0" w:line="240" w:lineRule="auto"/>
                                <w:jc w:val="center"/>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rPr>
                                <w:t xml:space="preserve">5. </w:t>
                              </w:r>
                              <w:r>
                                <w:rPr>
                                  <w:rFonts w:ascii="Times New Roman" w:hAnsi="Times New Roman" w:cs="Times New Roman"/>
                                  <w:color w:val="000000" w:themeColor="text1"/>
                                  <w:sz w:val="24"/>
                                  <w:szCs w:val="24"/>
                                  <w:lang w:val="en-US"/>
                                </w:rPr>
                                <w:t>Volunteers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 name="Двойная стрелка вверх/вниз 14"/>
                        <wps:cNvSpPr/>
                        <wps:spPr>
                          <a:xfrm>
                            <a:off x="2467897" y="786581"/>
                            <a:ext cx="412955" cy="481780"/>
                          </a:xfrm>
                          <a:prstGeom prst="upDownArrow">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Двойная стрелка вверх/вниз 15"/>
                        <wps:cNvSpPr/>
                        <wps:spPr>
                          <a:xfrm rot="2486046">
                            <a:off x="1651820" y="1838632"/>
                            <a:ext cx="412750" cy="597535"/>
                          </a:xfrm>
                          <a:prstGeom prst="upDownArrow">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 name="Двойная стрелка вверх/вниз 16"/>
                        <wps:cNvSpPr/>
                        <wps:spPr>
                          <a:xfrm rot="18810345">
                            <a:off x="3136490" y="1828801"/>
                            <a:ext cx="412750" cy="628427"/>
                          </a:xfrm>
                          <a:prstGeom prst="upDownArrow">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 name="Двойная стрелка вверх/вниз 17"/>
                        <wps:cNvSpPr/>
                        <wps:spPr>
                          <a:xfrm rot="5400000">
                            <a:off x="1273363" y="-73667"/>
                            <a:ext cx="412750" cy="717798"/>
                          </a:xfrm>
                          <a:prstGeom prst="upDownArrow">
                            <a:avLst/>
                          </a:prstGeom>
                          <a:solidFill>
                            <a:schemeClr val="bg1"/>
                          </a:solidFill>
                          <a:ln>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 name="Двойная стрелка вверх/вниз 18"/>
                        <wps:cNvSpPr/>
                        <wps:spPr>
                          <a:xfrm rot="16200000">
                            <a:off x="3544664" y="-64115"/>
                            <a:ext cx="412750" cy="698043"/>
                          </a:xfrm>
                          <a:prstGeom prst="upDownArrow">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Прямоугольник 19"/>
                        <wps:cNvSpPr/>
                        <wps:spPr>
                          <a:xfrm>
                            <a:off x="127820" y="3903406"/>
                            <a:ext cx="1376045" cy="323850"/>
                          </a:xfrm>
                          <a:prstGeom prst="rect">
                            <a:avLst/>
                          </a:prstGeom>
                          <a:solidFill>
                            <a:schemeClr val="bg1"/>
                          </a:solidFill>
                          <a:ln>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rsidR="00C41CEF" w:rsidRPr="00BB637D" w:rsidRDefault="00C41CEF" w:rsidP="00AD62BD">
                              <w:pPr>
                                <w:spacing w:after="0" w:line="240" w:lineRule="auto"/>
                                <w:jc w:val="center"/>
                                <w:rPr>
                                  <w:rFonts w:ascii="Times New Roman" w:hAnsi="Times New Roman" w:cs="Times New Roman"/>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id="Группа 4" o:spid="_x0000_s1117" style="width:464.75pt;height:332.85pt;mso-position-horizontal-relative:char;mso-position-vertical-relative:line" coordorigin="-786" coordsize="57805,422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">
                <v:oval id="Овал 5" o:spid="_x0000_s1118" style="position:absolute;left:15043;top:10913;width:23791;height:1012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9dCZcMA&#10;AADaAAAADwAAAGRycy9kb3ducmV2LnhtbESP3WrCQBSE7wu+w3IEb4puTFEkukpsEa034s8DHLPH&#10;JJg9G7KrSd/eLRR6OczMN8xi1ZlKPKlxpWUF41EEgjizuuRcweW8Gc5AOI+ssbJMCn7IwWrZe1tg&#10;om3LR3qefC4ChF2CCgrv60RKlxVk0I1sTRy8m20M+iCbXOoG2wA3lYyjaCoNlhwWCqzps6DsfnoY&#10;BYd9+nG54jhu0/VX/H7eflM5qZUa9Lt0DsJT5//Df+2dVjCB3yvhBsjl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9dCZcMAAADaAAAADwAAAAAAAAAAAAAAAACYAgAAZHJzL2Rv&#10;d25yZXYueG1sUEsFBgAAAAAEAAQA9QAAAIgDAAAAAA==&#10;" fillcolor="white [3212]" strokecolor="#243f60 [1604]" strokeweight="2pt">
                  <v:textbox>
                    <w:txbxContent>
                      <w:p w:rsidR="00C41CEF" w:rsidRPr="003A11B8" w:rsidRDefault="00C41CEF" w:rsidP="00AD62BD">
                        <w:pPr>
                          <w:spacing w:after="0" w:line="240" w:lineRule="auto"/>
                          <w:jc w:val="center"/>
                          <w:rPr>
                            <w:rFonts w:ascii="Times New Roman" w:hAnsi="Times New Roman" w:cs="Times New Roman"/>
                            <w:color w:val="000000" w:themeColor="text1"/>
                            <w:sz w:val="28"/>
                            <w:szCs w:val="28"/>
                            <w:u w:val="single"/>
                            <w:lang w:val="en-US"/>
                          </w:rPr>
                        </w:pPr>
                        <w:r>
                          <w:rPr>
                            <w:rFonts w:ascii="Times New Roman" w:hAnsi="Times New Roman" w:cs="Times New Roman"/>
                            <w:color w:val="000000" w:themeColor="text1"/>
                            <w:sz w:val="28"/>
                            <w:szCs w:val="28"/>
                            <w:u w:val="single"/>
                            <w:lang w:val="en-US"/>
                          </w:rPr>
                          <w:t>Core</w:t>
                        </w:r>
                      </w:p>
                      <w:p w:rsidR="00C41CEF" w:rsidRPr="003A11B8" w:rsidRDefault="00C41CEF" w:rsidP="00AD62BD">
                        <w:pPr>
                          <w:spacing w:after="0" w:line="240" w:lineRule="auto"/>
                          <w:jc w:val="center"/>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University’s online platform</w:t>
                        </w:r>
                      </w:p>
                    </w:txbxContent>
                  </v:textbox>
                </v:oval>
                <v:rect id="Прямоугольник 9" o:spid="_x0000_s1119" style="position:absolute;left:17796;width:16910;height:8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9RacUA&#10;AADaAAAADwAAAGRycy9kb3ducmV2LnhtbESPQWvCQBSE74X+h+UVeinNxoJiU1cRRWzBS1S0x9fs&#10;MwnNvg27W4399a4geBxm5htmNOlMI47kfG1ZQS9JQRAXVtdcKthuFq9DED4ga2wsk4IzeZiMHx9G&#10;mGl74pyO61CKCGGfoYIqhDaT0hcVGfSJbYmjd7DOYIjSlVI7PEW4aeRbmg6kwZrjQoUtzSoqftd/&#10;RkE+/J661cthmeY/q5b/v/b9+W6p1PNTN/0AEagL9/Ct/akVvMP1SrwBc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j1FpxQAAANoAAAAPAAAAAAAAAAAAAAAAAJgCAABkcnMv&#10;ZG93bnJldi54bWxQSwUGAAAAAAQABAD1AAAAigMAAAAA&#10;" fillcolor="white [3212]" strokecolor="#243f60 [1604]" strokeweight="2pt">
                  <v:textbox>
                    <w:txbxContent>
                      <w:p w:rsidR="00C41CEF" w:rsidRPr="00665FB5" w:rsidRDefault="00C41CEF" w:rsidP="00AD62BD">
                        <w:pPr>
                          <w:spacing w:after="0" w:line="240" w:lineRule="auto"/>
                          <w:jc w:val="center"/>
                          <w:rPr>
                            <w:rFonts w:ascii="Times New Roman" w:hAnsi="Times New Roman" w:cs="Times New Roman"/>
                            <w:color w:val="000000" w:themeColor="text1"/>
                            <w:sz w:val="24"/>
                            <w:szCs w:val="24"/>
                            <w:lang w:val="en-US"/>
                          </w:rPr>
                        </w:pPr>
                        <w:r w:rsidRPr="001E49D2">
                          <w:rPr>
                            <w:rFonts w:ascii="Times New Roman" w:hAnsi="Times New Roman" w:cs="Times New Roman"/>
                            <w:color w:val="000000" w:themeColor="text1"/>
                            <w:sz w:val="24"/>
                            <w:szCs w:val="24"/>
                          </w:rPr>
                          <w:t xml:space="preserve">1. </w:t>
                        </w:r>
                        <w:r>
                          <w:rPr>
                            <w:rFonts w:ascii="Times New Roman" w:hAnsi="Times New Roman" w:cs="Times New Roman"/>
                            <w:color w:val="000000" w:themeColor="text1"/>
                            <w:sz w:val="24"/>
                            <w:szCs w:val="24"/>
                            <w:lang w:val="en-US"/>
                          </w:rPr>
                          <w:t>Non-profit organizations;</w:t>
                        </w:r>
                      </w:p>
                      <w:p w:rsidR="00C41CEF" w:rsidRPr="00665FB5" w:rsidRDefault="00C41CEF" w:rsidP="00AD62BD">
                        <w:pPr>
                          <w:spacing w:after="0" w:line="240" w:lineRule="auto"/>
                          <w:jc w:val="center"/>
                          <w:rPr>
                            <w:rFonts w:ascii="Times New Roman" w:hAnsi="Times New Roman" w:cs="Times New Roman"/>
                            <w:color w:val="000000" w:themeColor="text1"/>
                            <w:sz w:val="24"/>
                            <w:szCs w:val="24"/>
                            <w:lang w:val="en-US"/>
                          </w:rPr>
                        </w:pPr>
                        <w:r w:rsidRPr="001E49D2">
                          <w:rPr>
                            <w:rFonts w:ascii="Times New Roman" w:hAnsi="Times New Roman" w:cs="Times New Roman"/>
                            <w:color w:val="000000" w:themeColor="text1"/>
                            <w:sz w:val="24"/>
                            <w:szCs w:val="24"/>
                          </w:rPr>
                          <w:t xml:space="preserve">2. </w:t>
                        </w:r>
                        <w:r>
                          <w:rPr>
                            <w:rFonts w:ascii="Times New Roman" w:hAnsi="Times New Roman" w:cs="Times New Roman"/>
                            <w:color w:val="000000" w:themeColor="text1"/>
                            <w:sz w:val="24"/>
                            <w:szCs w:val="24"/>
                            <w:lang w:val="en-US"/>
                          </w:rPr>
                          <w:t>Social entrepreneurs</w:t>
                        </w:r>
                      </w:p>
                    </w:txbxContent>
                  </v:textbox>
                </v:rect>
                <v:rect id="Прямоугольник 10" o:spid="_x0000_s1120" style="position:absolute;left:40410;top:381;width:12684;height:49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k7rcYA&#10;AADbAAAADwAAAGRycy9kb3ducmV2LnhtbESPQWvCQBCF74X+h2UKXopuKrRIdBVpEVvwElvU45gd&#10;k9DsbNhdNe2v7xwK3mZ4b977ZrboXasuFGLj2cDTKANFXHrbcGXg63M1nICKCdli65kM/FCExfz+&#10;boa59Vcu6LJNlZIQjjkaqFPqcq1jWZPDOPIdsWgnHxwmWUOlbcCrhLtWj7PsRTtsWBpq7Oi1pvJ7&#10;e3YGislhGTaPp3VWHDcd/37sn992a2MGD/1yCipRn27m/+t3K/hCL7/IAHr+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bk7rcYAAADbAAAADwAAAAAAAAAAAAAAAACYAgAAZHJz&#10;L2Rvd25yZXYueG1sUEsFBgAAAAAEAAQA9QAAAIsDAAAAAA==&#10;" fillcolor="white [3212]" strokecolor="#243f60 [1604]" strokeweight="2pt">
                  <v:textbox>
                    <w:txbxContent>
                      <w:p w:rsidR="00C41CEF" w:rsidRPr="00665FB5" w:rsidRDefault="00C41CEF" w:rsidP="00AD62BD">
                        <w:pPr>
                          <w:spacing w:after="0" w:line="240" w:lineRule="auto"/>
                          <w:jc w:val="center"/>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Target audience</w:t>
                        </w:r>
                      </w:p>
                    </w:txbxContent>
                  </v:textbox>
                </v:rect>
                <v:rect id="Прямоугольник 11" o:spid="_x0000_s1121" style="position:absolute;left:-786;top:587;width:12680;height:49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kO6MIA&#10;AADbAAAADwAAAGRycy9kb3ducmV2LnhtbESPQWvCQBCF7wX/wzIFb3WjB5HoKqVQ8eBFbdHjkB2z&#10;wexsyE5M/PfdguBthvfmfW9Wm8HX6k5trAIbmE4yUMRFsBWXBn5O3x8LUFGQLdaBycCDImzWo7cV&#10;5jb0fKD7UUqVQjjmaMCJNLnWsXDkMU5CQ5y0a2g9SlrbUtsW+xTuaz3Lsrn2WHEiOGzoy1FxO3Y+&#10;cftu3vFJrr3ditO/l8Xl3OyNGb8Pn0tQQoO8zM/rnU31p/D/SxpA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8yQ7owgAAANsAAAAPAAAAAAAAAAAAAAAAAJgCAABkcnMvZG93&#10;bnJldi54bWxQSwUGAAAAAAQABAD1AAAAhwMAAAAA&#10;" fillcolor="white [3212]" strokecolor="#243f60 [1604]" strokeweight="2pt">
                  <v:stroke dashstyle="dash"/>
                  <v:textbox>
                    <w:txbxContent>
                      <w:p w:rsidR="00C41CEF" w:rsidRPr="00665FB5" w:rsidRDefault="00C41CEF" w:rsidP="00AD62BD">
                        <w:pPr>
                          <w:spacing w:after="0" w:line="240" w:lineRule="auto"/>
                          <w:jc w:val="center"/>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Suppliers</w:t>
                        </w:r>
                      </w:p>
                    </w:txbxContent>
                  </v:textbox>
                </v:rect>
                <v:rect id="Прямоугольник 12" o:spid="_x0000_s1122" style="position:absolute;top:23204;width:20548;height:125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cAQcMA&#10;AADbAAAADwAAAGRycy9kb3ducmV2LnhtbERPTWsCMRC9F/ofwhS8FM1WsMhqFGkpKnhZFfU43Yy7&#10;SzeTJYm6+usbQfA2j/c542lranEm5yvLCj56CQji3OqKCwXbzU93CMIHZI21ZVJwJQ/TyevLGFNt&#10;L5zReR0KEUPYp6igDKFJpfR5SQZ9zzbEkTtaZzBE6AqpHV5iuKllP0k+pcGKY0OJDX2VlP+tT0ZB&#10;NjzM3Or9OE+y31XDt+V+8L2bK9V5a2cjEIHa8BQ/3Asd5/fh/ks8QE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icAQcMAAADbAAAADwAAAAAAAAAAAAAAAACYAgAAZHJzL2Rv&#10;d25yZXYueG1sUEsFBgAAAAAEAAQA9QAAAIgDAAAAAA==&#10;" fillcolor="white [3212]" strokecolor="#243f60 [1604]" strokeweight="2pt">
                  <v:textbox>
                    <w:txbxContent>
                      <w:p w:rsidR="00C41CEF" w:rsidRPr="00665FB5" w:rsidRDefault="00C41CEF" w:rsidP="00AD62BD">
                        <w:pPr>
                          <w:spacing w:after="0" w:line="240" w:lineRule="auto"/>
                          <w:jc w:val="center"/>
                          <w:rPr>
                            <w:rFonts w:ascii="Times New Roman" w:hAnsi="Times New Roman" w:cs="Times New Roman"/>
                            <w:color w:val="000000" w:themeColor="text1"/>
                            <w:sz w:val="24"/>
                            <w:szCs w:val="24"/>
                            <w:lang w:val="en-US"/>
                          </w:rPr>
                        </w:pPr>
                        <w:r w:rsidRPr="00665FB5">
                          <w:rPr>
                            <w:rFonts w:ascii="Times New Roman" w:hAnsi="Times New Roman" w:cs="Times New Roman"/>
                            <w:color w:val="000000" w:themeColor="text1"/>
                            <w:sz w:val="24"/>
                            <w:szCs w:val="24"/>
                            <w:lang w:val="en-US"/>
                          </w:rPr>
                          <w:t xml:space="preserve">1. </w:t>
                        </w:r>
                        <w:r>
                          <w:rPr>
                            <w:rFonts w:ascii="Times New Roman" w:hAnsi="Times New Roman" w:cs="Times New Roman"/>
                            <w:color w:val="000000" w:themeColor="text1"/>
                            <w:sz w:val="24"/>
                            <w:szCs w:val="24"/>
                            <w:lang w:val="en-US"/>
                          </w:rPr>
                          <w:t>State bodies;</w:t>
                        </w:r>
                      </w:p>
                      <w:p w:rsidR="00C41CEF" w:rsidRPr="00665FB5" w:rsidRDefault="00C41CEF" w:rsidP="00AD62BD">
                        <w:pPr>
                          <w:spacing w:after="0" w:line="240" w:lineRule="auto"/>
                          <w:jc w:val="center"/>
                          <w:rPr>
                            <w:rFonts w:ascii="Times New Roman" w:hAnsi="Times New Roman" w:cs="Times New Roman"/>
                            <w:color w:val="000000" w:themeColor="text1"/>
                            <w:sz w:val="24"/>
                            <w:szCs w:val="24"/>
                            <w:lang w:val="en-US"/>
                          </w:rPr>
                        </w:pPr>
                        <w:r w:rsidRPr="00665FB5">
                          <w:rPr>
                            <w:rFonts w:ascii="Times New Roman" w:hAnsi="Times New Roman" w:cs="Times New Roman"/>
                            <w:color w:val="000000" w:themeColor="text1"/>
                            <w:sz w:val="24"/>
                            <w:szCs w:val="24"/>
                            <w:lang w:val="en-US"/>
                          </w:rPr>
                          <w:t xml:space="preserve">2. </w:t>
                        </w:r>
                        <w:r>
                          <w:rPr>
                            <w:rFonts w:ascii="Times New Roman" w:hAnsi="Times New Roman" w:cs="Times New Roman"/>
                            <w:color w:val="000000" w:themeColor="text1"/>
                            <w:sz w:val="24"/>
                            <w:szCs w:val="24"/>
                            <w:lang w:val="en-US"/>
                          </w:rPr>
                          <w:t>Quasi-governmental organizations;</w:t>
                        </w:r>
                      </w:p>
                      <w:p w:rsidR="00C41CEF" w:rsidRPr="00665FB5" w:rsidRDefault="00C41CEF" w:rsidP="00AD62BD">
                        <w:pPr>
                          <w:spacing w:after="0" w:line="240" w:lineRule="auto"/>
                          <w:jc w:val="center"/>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rPr>
                          <w:t xml:space="preserve">3. </w:t>
                        </w:r>
                        <w:r>
                          <w:rPr>
                            <w:rFonts w:ascii="Times New Roman" w:hAnsi="Times New Roman" w:cs="Times New Roman"/>
                            <w:color w:val="000000" w:themeColor="text1"/>
                            <w:sz w:val="24"/>
                            <w:szCs w:val="24"/>
                            <w:lang w:val="en-US"/>
                          </w:rPr>
                          <w:t>Independent associations</w:t>
                        </w:r>
                      </w:p>
                    </w:txbxContent>
                  </v:textbox>
                </v:rect>
                <v:rect id="Прямоугольник 13" o:spid="_x0000_s1123" style="position:absolute;left:34704;top:23203;width:22314;height:125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ul2sMA&#10;AADbAAAADwAAAGRycy9kb3ducmV2LnhtbERPTWsCMRC9F/wPYQQvpWatKLI1ilSKCl5Wpe1xuhl3&#10;l24mSxJ17a9vBMHbPN7nTOetqcWZnK8sKxj0ExDEudUVFwoO+4+XCQgfkDXWlknBlTzMZ52nKaba&#10;Xjij8y4UIoawT1FBGUKTSunzkgz6vm2II3e0zmCI0BVSO7zEcFPL1yQZS4MVx4YSG3ovKf/dnYyC&#10;bPK9cNvn4yrJfrYN/22+RsvPlVK9brt4AxGoDQ/x3b3Wcf4Qbr/EA+Ts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Wul2sMAAADbAAAADwAAAAAAAAAAAAAAAACYAgAAZHJzL2Rv&#10;d25yZXYueG1sUEsFBgAAAAAEAAQA9QAAAIgDAAAAAA==&#10;" fillcolor="white [3212]" strokecolor="#243f60 [1604]" strokeweight="2pt">
                  <v:textbox>
                    <w:txbxContent>
                      <w:p w:rsidR="00C41CEF" w:rsidRPr="00665FB5" w:rsidRDefault="00C41CEF" w:rsidP="00AD62BD">
                        <w:pPr>
                          <w:spacing w:after="0" w:line="240" w:lineRule="auto"/>
                          <w:jc w:val="center"/>
                          <w:rPr>
                            <w:rFonts w:ascii="Times New Roman" w:hAnsi="Times New Roman" w:cs="Times New Roman"/>
                            <w:color w:val="000000" w:themeColor="text1"/>
                            <w:sz w:val="24"/>
                            <w:szCs w:val="24"/>
                            <w:lang w:val="en-US"/>
                          </w:rPr>
                        </w:pPr>
                        <w:r w:rsidRPr="00665FB5">
                          <w:rPr>
                            <w:rFonts w:ascii="Times New Roman" w:hAnsi="Times New Roman" w:cs="Times New Roman"/>
                            <w:color w:val="000000" w:themeColor="text1"/>
                            <w:sz w:val="24"/>
                            <w:szCs w:val="24"/>
                            <w:lang w:val="en-US"/>
                          </w:rPr>
                          <w:t xml:space="preserve">1. </w:t>
                        </w:r>
                        <w:r>
                          <w:rPr>
                            <w:rFonts w:ascii="Times New Roman" w:hAnsi="Times New Roman" w:cs="Times New Roman"/>
                            <w:color w:val="000000" w:themeColor="text1"/>
                            <w:sz w:val="24"/>
                            <w:szCs w:val="24"/>
                            <w:lang w:val="en-US"/>
                          </w:rPr>
                          <w:t>Charities;</w:t>
                        </w:r>
                      </w:p>
                      <w:p w:rsidR="00C41CEF" w:rsidRPr="00665FB5" w:rsidRDefault="00C41CEF" w:rsidP="00AD62BD">
                        <w:pPr>
                          <w:spacing w:after="0" w:line="240" w:lineRule="auto"/>
                          <w:jc w:val="center"/>
                          <w:rPr>
                            <w:rFonts w:ascii="Times New Roman" w:hAnsi="Times New Roman" w:cs="Times New Roman"/>
                            <w:color w:val="000000" w:themeColor="text1"/>
                            <w:sz w:val="24"/>
                            <w:szCs w:val="24"/>
                            <w:lang w:val="en-US"/>
                          </w:rPr>
                        </w:pPr>
                        <w:r w:rsidRPr="00665FB5">
                          <w:rPr>
                            <w:rFonts w:ascii="Times New Roman" w:hAnsi="Times New Roman" w:cs="Times New Roman"/>
                            <w:color w:val="000000" w:themeColor="text1"/>
                            <w:sz w:val="24"/>
                            <w:szCs w:val="24"/>
                            <w:lang w:val="en-US"/>
                          </w:rPr>
                          <w:t xml:space="preserve">2. </w:t>
                        </w:r>
                        <w:r>
                          <w:rPr>
                            <w:rFonts w:ascii="Times New Roman" w:hAnsi="Times New Roman" w:cs="Times New Roman"/>
                            <w:color w:val="000000" w:themeColor="text1"/>
                            <w:sz w:val="24"/>
                            <w:szCs w:val="24"/>
                            <w:lang w:val="en-US"/>
                          </w:rPr>
                          <w:t>International foundations;</w:t>
                        </w:r>
                      </w:p>
                      <w:p w:rsidR="00C41CEF" w:rsidRPr="00665FB5" w:rsidRDefault="00C41CEF" w:rsidP="00AD62BD">
                        <w:pPr>
                          <w:spacing w:after="0" w:line="240" w:lineRule="auto"/>
                          <w:jc w:val="center"/>
                          <w:rPr>
                            <w:rFonts w:ascii="Times New Roman" w:hAnsi="Times New Roman" w:cs="Times New Roman"/>
                            <w:color w:val="000000" w:themeColor="text1"/>
                            <w:sz w:val="24"/>
                            <w:szCs w:val="24"/>
                            <w:lang w:val="en-US"/>
                          </w:rPr>
                        </w:pPr>
                        <w:r w:rsidRPr="00665FB5">
                          <w:rPr>
                            <w:rFonts w:ascii="Times New Roman" w:hAnsi="Times New Roman" w:cs="Times New Roman"/>
                            <w:color w:val="000000" w:themeColor="text1"/>
                            <w:sz w:val="24"/>
                            <w:szCs w:val="24"/>
                            <w:lang w:val="en-US"/>
                          </w:rPr>
                          <w:t xml:space="preserve">3. </w:t>
                        </w:r>
                        <w:proofErr w:type="spellStart"/>
                        <w:r>
                          <w:rPr>
                            <w:rFonts w:ascii="Times New Roman" w:hAnsi="Times New Roman" w:cs="Times New Roman"/>
                            <w:color w:val="000000" w:themeColor="text1"/>
                            <w:sz w:val="24"/>
                            <w:szCs w:val="24"/>
                            <w:lang w:val="en-US"/>
                          </w:rPr>
                          <w:t>Crowdfunding</w:t>
                        </w:r>
                        <w:proofErr w:type="spellEnd"/>
                        <w:r>
                          <w:rPr>
                            <w:rFonts w:ascii="Times New Roman" w:hAnsi="Times New Roman" w:cs="Times New Roman"/>
                            <w:color w:val="000000" w:themeColor="text1"/>
                            <w:sz w:val="24"/>
                            <w:szCs w:val="24"/>
                            <w:lang w:val="en-US"/>
                          </w:rPr>
                          <w:t xml:space="preserve"> platforms;</w:t>
                        </w:r>
                      </w:p>
                      <w:p w:rsidR="00C41CEF" w:rsidRPr="003A11B8" w:rsidRDefault="00C41CEF" w:rsidP="00AD62BD">
                        <w:pPr>
                          <w:spacing w:after="0" w:line="240" w:lineRule="auto"/>
                          <w:jc w:val="center"/>
                          <w:rPr>
                            <w:rFonts w:ascii="Times New Roman" w:hAnsi="Times New Roman" w:cs="Times New Roman"/>
                            <w:color w:val="000000" w:themeColor="text1"/>
                            <w:sz w:val="24"/>
                            <w:szCs w:val="24"/>
                            <w:lang w:val="en-US"/>
                          </w:rPr>
                        </w:pPr>
                        <w:r w:rsidRPr="003A11B8">
                          <w:rPr>
                            <w:rFonts w:ascii="Times New Roman" w:hAnsi="Times New Roman" w:cs="Times New Roman"/>
                            <w:color w:val="000000" w:themeColor="text1"/>
                            <w:sz w:val="24"/>
                            <w:szCs w:val="24"/>
                            <w:lang w:val="en-US"/>
                          </w:rPr>
                          <w:t xml:space="preserve">4. </w:t>
                        </w:r>
                        <w:r>
                          <w:rPr>
                            <w:rFonts w:ascii="Times New Roman" w:hAnsi="Times New Roman" w:cs="Times New Roman"/>
                            <w:color w:val="000000" w:themeColor="text1"/>
                            <w:sz w:val="24"/>
                            <w:szCs w:val="24"/>
                            <w:lang w:val="en-US"/>
                          </w:rPr>
                          <w:t>Private investors and sponsors;</w:t>
                        </w:r>
                      </w:p>
                      <w:p w:rsidR="00C41CEF" w:rsidRPr="003A11B8" w:rsidRDefault="00C41CEF" w:rsidP="00AD62BD">
                        <w:pPr>
                          <w:spacing w:after="0" w:line="240" w:lineRule="auto"/>
                          <w:jc w:val="center"/>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rPr>
                          <w:t xml:space="preserve">5. </w:t>
                        </w:r>
                        <w:r>
                          <w:rPr>
                            <w:rFonts w:ascii="Times New Roman" w:hAnsi="Times New Roman" w:cs="Times New Roman"/>
                            <w:color w:val="000000" w:themeColor="text1"/>
                            <w:sz w:val="24"/>
                            <w:szCs w:val="24"/>
                            <w:lang w:val="en-US"/>
                          </w:rPr>
                          <w:t>Volunteers</w:t>
                        </w:r>
                      </w:p>
                    </w:txbxContent>
                  </v:textbox>
                </v:rect>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Двойная стрелка вверх/вниз 14" o:spid="_x0000_s1124" type="#_x0000_t70" style="position:absolute;left:24678;top:7865;width:4130;height:48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gyIsMA&#10;AADbAAAADwAAAGRycy9kb3ducmV2LnhtbERPTWvCQBC9F/wPywheSt1UikjqKiIpCHoxCra3ITtN&#10;0mRnw+5G47/vCoXe5vE+Z7keTCuu5HxtWcHrNAFBXFhdc6ngfPp4WYDwAVlja5kU3MnDejV6WmKq&#10;7Y2PdM1DKWII+xQVVCF0qZS+qMign9qOOHLf1hkMEbpSaoe3GG5aOUuSuTRYc2yosKNtRUWT90bB&#10;rs2y7Guvf+af+4bCc37oL26h1GQ8bN5BBBrCv/jPvdNx/hs8fokHy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2gyIsMAAADbAAAADwAAAAAAAAAAAAAAAACYAgAAZHJzL2Rv&#10;d25yZXYueG1sUEsFBgAAAAAEAAQA9QAAAIgDAAAAAA==&#10;" adj=",9257" fillcolor="white [3212]" strokecolor="#243f60 [1604]" strokeweight="2pt"/>
                <v:shape id="Двойная стрелка вверх/вниз 15" o:spid="_x0000_s1125" type="#_x0000_t70" style="position:absolute;left:16518;top:18386;width:4127;height:5975;rotation:271542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iLxsEA&#10;AADbAAAADwAAAGRycy9kb3ducmV2LnhtbERPyW7CMBC9V+IfrEHqrTggtUDAiUKrInosy32IhyQi&#10;Hqe2C2m/HldC6m2e3jrLvDetuJDzjWUF41ECgri0uuFKwX73/jQD4QOyxtYyKfghD3k2eFhiqu2V&#10;P+myDZWIIexTVFCH0KVS+rImg35kO+LInawzGCJ0ldQOrzHctHKSJC/SYMOxocaOXmsqz9tvo2C9&#10;+grH+cFOC3S/BX745G192Cv1OOyLBYhAffgX390bHec/w98v8QCZ3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14i8bBAAAA2wAAAA8AAAAAAAAAAAAAAAAAmAIAAGRycy9kb3du&#10;cmV2LnhtbFBLBQYAAAAABAAEAPUAAACGAwAAAAA=&#10;" adj=",7460" fillcolor="white [3212]" strokecolor="#243f60 [1604]" strokeweight="2pt"/>
                <v:shape id="Двойная стрелка вверх/вниз 16" o:spid="_x0000_s1126" type="#_x0000_t70" style="position:absolute;left:31364;top:18288;width:4127;height:6284;rotation:-3047047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fbacEA&#10;AADbAAAADwAAAGRycy9kb3ducmV2LnhtbERPTYvCMBC9L/gfwgje1lTFIl2jLIogCoJ2D3obm9m2&#10;bDMpTbT13xtB2Ns83ufMl52pxJ0aV1pWMBpGIIgzq0vOFfykm88ZCOeRNVaWScGDHCwXvY85Jtq2&#10;fKT7yecihLBLUEHhfZ1I6bKCDLqhrYkD92sbgz7AJpe6wTaEm0qOoyiWBksODQXWtCoo+zvdjIJr&#10;nh7aejJLj2Wc8fW8u6z3h6lSg373/QXCU+f/xW/3Vof5Mbx+CQfIx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D322nBAAAA2wAAAA8AAAAAAAAAAAAAAAAAmAIAAGRycy9kb3du&#10;cmV2LnhtbFBLBQYAAAAABAAEAPUAAACGAwAAAAA=&#10;" adj=",7093" fillcolor="white [3212]" strokecolor="#243f60 [1604]" strokeweight="2pt"/>
                <v:shape id="Двойная стрелка вверх/вниз 17" o:spid="_x0000_s1127" type="#_x0000_t70" style="position:absolute;left:12733;top:-737;width:4128;height:7178;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yYbb8A&#10;AADbAAAADwAAAGRycy9kb3ducmV2LnhtbERP24rCMBB9F/yHMIIvi6a6660aRYTVfV31A4ZmbIrN&#10;pDRRq19vBMG3OZzrLFaNLcWVal84VjDoJyCIM6cLzhUcD7+9KQgfkDWWjknBnTyslu3WAlPtbvxP&#10;133IRQxhn6ICE0KVSukzQxZ931XEkTu52mKIsM6lrvEWw20ph0kylhYLjg0GK9oYys77i1XgzVHv&#10;7o+v8ns23P7wqPKTyy5Tqttp1nMQgZrwEb/dfzrOn8Drl3iAXD4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HfJhtvwAAANsAAAAPAAAAAAAAAAAAAAAAAJgCAABkcnMvZG93bnJl&#10;di54bWxQSwUGAAAAAAQABAD1AAAAhAMAAAAA&#10;" adj=",6210" fillcolor="white [3212]" strokecolor="#243f60 [1604]" strokeweight="2pt">
                  <v:stroke dashstyle="dash"/>
                </v:shape>
                <v:shape id="Двойная стрелка вверх/вниз 18" o:spid="_x0000_s1128" type="#_x0000_t70" style="position:absolute;left:35446;top:-641;width:4127;height:6980;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PeEMUA&#10;AADbAAAADwAAAGRycy9kb3ducmV2LnhtbESPQWvCQBCF74X+h2UEb3WjlSJpVhGpVIQqtc19yE6T&#10;0Oxs2F01/nvnUOhthvfmvW+K1eA6daEQW88GppMMFHHlbcu1ge+v7dMCVEzIFjvPZOBGEVbLx4cC&#10;c+uv/EmXU6qVhHDM0UCTUp9rHauGHMaJ74lF+/HBYZI11NoGvEq46/Qsy160w5alocGeNg1Vv6ez&#10;M3AIh+NzO58d09v0Y/++yMrNbl4aMx4N61dQiYb0b/673lnBF1j5RQbQy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Q94QxQAAANsAAAAPAAAAAAAAAAAAAAAAAJgCAABkcnMv&#10;ZG93bnJldi54bWxQSwUGAAAAAAQABAD1AAAAigMAAAAA&#10;" adj=",6386" fillcolor="white [3212]" strokecolor="#243f60 [1604]" strokeweight="2pt"/>
                <v:rect id="Прямоугольник 19" o:spid="_x0000_s1129" style="position:absolute;left:1278;top:39034;width:13760;height:32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8C7sMA&#10;AADbAAAADwAAAGRycy9kb3ducmV2LnhtbESPT2vCQBDF70K/wzKF3nRjD6LRVURo6aEX/6HHITtm&#10;g9nZkJ2Y9Nt3hUJvM7w37/dmtRl8rR7UxiqwgekkA0VcBFtxaeB0/BjPQUVBtlgHJgM/FGGzfhmt&#10;MLeh5z09DlKqFMIxRwNOpMm1joUjj3ESGuKk3ULrUdLaltq22KdwX+v3LJtpjxUngsOGdo6K+6Hz&#10;idt3s46Pcuvtpzh9vs6vl+bbmLfXYbsEJTTIv/nv+sum+gt4/pIG0O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r8C7sMAAADbAAAADwAAAAAAAAAAAAAAAACYAgAAZHJzL2Rv&#10;d25yZXYueG1sUEsFBgAAAAAEAAQA9QAAAIgDAAAAAA==&#10;" fillcolor="white [3212]" strokecolor="#243f60 [1604]" strokeweight="2pt">
                  <v:stroke dashstyle="dash"/>
                  <v:textbox>
                    <w:txbxContent>
                      <w:p w:rsidR="00C41CEF" w:rsidRPr="00BB637D" w:rsidRDefault="00C41CEF" w:rsidP="00AD62BD">
                        <w:pPr>
                          <w:spacing w:after="0" w:line="240" w:lineRule="auto"/>
                          <w:jc w:val="center"/>
                          <w:rPr>
                            <w:rFonts w:ascii="Times New Roman" w:hAnsi="Times New Roman" w:cs="Times New Roman"/>
                            <w:color w:val="000000" w:themeColor="text1"/>
                            <w:sz w:val="24"/>
                            <w:szCs w:val="24"/>
                          </w:rPr>
                        </w:pPr>
                      </w:p>
                    </w:txbxContent>
                  </v:textbox>
                </v:rect>
                <w10:anchorlock/>
              </v:group>
            </w:pict>
          </mc:Fallback>
        </mc:AlternateContent>
      </w:r>
    </w:p>
    <w:p w:rsidR="00AD62BD" w:rsidRPr="008D320A" w:rsidRDefault="00AD62BD" w:rsidP="00AD62BD">
      <w:pPr>
        <w:spacing w:after="0" w:line="240" w:lineRule="auto"/>
        <w:jc w:val="both"/>
        <w:rPr>
          <w:rFonts w:ascii="Times New Roman" w:hAnsi="Times New Roman" w:cs="Times New Roman"/>
          <w:sz w:val="28"/>
          <w:szCs w:val="28"/>
          <w:lang w:val="en-US"/>
        </w:rPr>
      </w:pPr>
    </w:p>
    <w:p w:rsidR="00AD62BD" w:rsidRPr="008D320A" w:rsidRDefault="00AD62BD" w:rsidP="00AD62BD">
      <w:pPr>
        <w:spacing w:after="0" w:line="240" w:lineRule="auto"/>
        <w:jc w:val="center"/>
        <w:rPr>
          <w:rFonts w:ascii="Times New Roman" w:hAnsi="Times New Roman" w:cs="Times New Roman"/>
          <w:sz w:val="28"/>
          <w:szCs w:val="28"/>
          <w:lang w:val="en-US"/>
        </w:rPr>
      </w:pPr>
      <w:r w:rsidRPr="008D320A">
        <w:rPr>
          <w:rFonts w:ascii="Times New Roman" w:hAnsi="Times New Roman" w:cs="Times New Roman"/>
          <w:sz w:val="28"/>
          <w:szCs w:val="28"/>
          <w:lang w:val="en-US"/>
        </w:rPr>
        <w:t>Figure D3 - Organization chart of an online platform for the social entrepreneurship development</w:t>
      </w:r>
    </w:p>
    <w:p w:rsidR="00AD62BD" w:rsidRPr="008D320A" w:rsidRDefault="00AD62BD" w:rsidP="00AD62BD">
      <w:pPr>
        <w:spacing w:after="0" w:line="240" w:lineRule="auto"/>
        <w:jc w:val="both"/>
        <w:rPr>
          <w:rFonts w:ascii="Times New Roman" w:hAnsi="Times New Roman" w:cs="Times New Roman"/>
          <w:sz w:val="28"/>
          <w:szCs w:val="28"/>
          <w:lang w:val="en-US"/>
        </w:rPr>
      </w:pPr>
    </w:p>
    <w:p w:rsidR="00AD62BD" w:rsidRPr="008D320A" w:rsidRDefault="00AD62BD" w:rsidP="00AD62BD">
      <w:pPr>
        <w:spacing w:after="0" w:line="240" w:lineRule="auto"/>
        <w:ind w:firstLine="567"/>
        <w:jc w:val="both"/>
        <w:rPr>
          <w:rFonts w:ascii="Times New Roman" w:hAnsi="Times New Roman" w:cs="Times New Roman"/>
          <w:sz w:val="24"/>
          <w:szCs w:val="24"/>
          <w:lang w:val="en-US"/>
        </w:rPr>
      </w:pPr>
      <w:r w:rsidRPr="008D320A">
        <w:rPr>
          <w:rFonts w:ascii="Times New Roman" w:hAnsi="Times New Roman" w:cs="Times New Roman"/>
          <w:sz w:val="24"/>
          <w:szCs w:val="24"/>
          <w:lang w:val="en-US"/>
        </w:rPr>
        <w:t>Note: Prepared by the authors</w:t>
      </w:r>
    </w:p>
    <w:p w:rsidR="00AD62BD" w:rsidRPr="008D320A" w:rsidRDefault="002D53E5" w:rsidP="00AD62BD">
      <w:pPr>
        <w:spacing w:after="200" w:line="276" w:lineRule="auto"/>
        <w:rPr>
          <w:rFonts w:ascii="Times New Roman" w:hAnsi="Times New Roman" w:cs="Times New Roman"/>
          <w:sz w:val="28"/>
          <w:szCs w:val="28"/>
          <w:lang w:val="en-US"/>
        </w:rPr>
      </w:pPr>
      <w:r>
        <w:rPr>
          <w:rFonts w:ascii="Times New Roman" w:hAnsi="Times New Roman" w:cs="Times New Roman"/>
          <w:noProof/>
          <w:sz w:val="28"/>
          <w:szCs w:val="28"/>
          <w:lang w:eastAsia="ru-RU"/>
        </w:rPr>
        <mc:AlternateContent>
          <mc:Choice Requires="wps">
            <w:drawing>
              <wp:anchor distT="0" distB="0" distL="114300" distR="114300" simplePos="0" relativeHeight="251685888" behindDoc="0" locked="0" layoutInCell="1" allowOverlap="1" wp14:anchorId="7ACE0ABC" wp14:editId="4D7ECD4D">
                <wp:simplePos x="0" y="0"/>
                <wp:positionH relativeFrom="column">
                  <wp:posOffset>2498725</wp:posOffset>
                </wp:positionH>
                <wp:positionV relativeFrom="paragraph">
                  <wp:posOffset>3849370</wp:posOffset>
                </wp:positionV>
                <wp:extent cx="518374" cy="388620"/>
                <wp:effectExtent l="0" t="0" r="15240" b="11430"/>
                <wp:wrapNone/>
                <wp:docPr id="81" name="Прямоугольник 81"/>
                <wp:cNvGraphicFramePr/>
                <a:graphic xmlns:a="http://schemas.openxmlformats.org/drawingml/2006/main">
                  <a:graphicData uri="http://schemas.microsoft.com/office/word/2010/wordprocessingShape">
                    <wps:wsp>
                      <wps:cNvSpPr/>
                      <wps:spPr>
                        <a:xfrm>
                          <a:off x="0" y="0"/>
                          <a:ext cx="518374" cy="38862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41CEF" w:rsidRPr="002D53E5" w:rsidRDefault="00E160B2" w:rsidP="002D53E5">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66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81" o:spid="_x0000_s1130" style="position:absolute;margin-left:196.75pt;margin-top:303.1pt;width:40.8pt;height:30.6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" fillcolor="white [3212]" strokecolor="white [3212]" strokeweight="2pt">
                <v:textbox>
                  <w:txbxContent>
                    <w:p w:rsidR="00C41CEF" w:rsidRPr="002D53E5" w:rsidRDefault="00E160B2" w:rsidP="002D53E5">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66</w:t>
                      </w:r>
                    </w:p>
                  </w:txbxContent>
                </v:textbox>
              </v:rect>
            </w:pict>
          </mc:Fallback>
        </mc:AlternateContent>
      </w:r>
      <w:r w:rsidR="00AD62BD" w:rsidRPr="008D320A">
        <w:rPr>
          <w:rFonts w:ascii="Times New Roman" w:hAnsi="Times New Roman" w:cs="Times New Roman"/>
          <w:sz w:val="28"/>
          <w:szCs w:val="28"/>
          <w:lang w:val="en-US"/>
        </w:rPr>
        <w:br w:type="page"/>
      </w:r>
    </w:p>
    <w:p w:rsidR="00AD62BD" w:rsidRPr="008D320A" w:rsidRDefault="00AD62BD" w:rsidP="00AD62BD">
      <w:pPr>
        <w:pStyle w:val="1"/>
        <w:numPr>
          <w:ilvl w:val="0"/>
          <w:numId w:val="0"/>
        </w:numPr>
        <w:jc w:val="center"/>
        <w:rPr>
          <w:rFonts w:cs="Times New Roman"/>
          <w:szCs w:val="28"/>
          <w:lang w:val="en-US"/>
        </w:rPr>
        <w:sectPr w:rsidR="00AD62BD" w:rsidRPr="008D320A" w:rsidSect="002D53E5">
          <w:footerReference w:type="default" r:id="rId55"/>
          <w:pgSz w:w="11906" w:h="16838" w:code="9"/>
          <w:pgMar w:top="1276" w:right="1134" w:bottom="1701" w:left="1843" w:header="709" w:footer="709" w:gutter="0"/>
          <w:cols w:space="708"/>
          <w:docGrid w:linePitch="360"/>
        </w:sectPr>
      </w:pPr>
    </w:p>
    <w:p w:rsidR="00AC0B4D" w:rsidRPr="00991775" w:rsidRDefault="00AC0B4D" w:rsidP="00AD62BD">
      <w:pPr>
        <w:spacing w:after="0" w:line="240" w:lineRule="auto"/>
        <w:ind w:right="68"/>
        <w:jc w:val="center"/>
        <w:rPr>
          <w:rFonts w:ascii="Times New Roman" w:eastAsia="Times New Roman" w:hAnsi="Times New Roman" w:cs="Times New Roman"/>
          <w:b/>
          <w:sz w:val="26"/>
          <w:lang w:val="en-US"/>
        </w:rPr>
      </w:pPr>
      <w:r w:rsidRPr="009E2B77">
        <w:rPr>
          <w:rFonts w:ascii="Times New Roman" w:eastAsia="Times New Roman" w:hAnsi="Times New Roman" w:cs="Times New Roman"/>
          <w:b/>
          <w:sz w:val="26"/>
          <w:lang w:val="en-US"/>
        </w:rPr>
        <w:lastRenderedPageBreak/>
        <w:t>ANNEX E</w:t>
      </w:r>
    </w:p>
    <w:p w:rsidR="009E2B77" w:rsidRPr="00991775" w:rsidRDefault="009E2B77" w:rsidP="00AD62BD">
      <w:pPr>
        <w:spacing w:after="0" w:line="240" w:lineRule="auto"/>
        <w:ind w:right="68"/>
        <w:jc w:val="center"/>
        <w:rPr>
          <w:rFonts w:ascii="Times New Roman" w:eastAsia="Times New Roman" w:hAnsi="Times New Roman" w:cs="Times New Roman"/>
          <w:b/>
          <w:sz w:val="26"/>
          <w:lang w:val="en-US"/>
        </w:rPr>
      </w:pPr>
    </w:p>
    <w:p w:rsidR="00AD62BD" w:rsidRDefault="00AD62BD" w:rsidP="00AD62BD">
      <w:pPr>
        <w:spacing w:after="0" w:line="240" w:lineRule="auto"/>
        <w:ind w:right="68"/>
        <w:jc w:val="center"/>
        <w:rPr>
          <w:rFonts w:ascii="Times New Roman" w:eastAsia="Times New Roman" w:hAnsi="Times New Roman" w:cs="Times New Roman"/>
          <w:b/>
          <w:sz w:val="26"/>
        </w:rPr>
      </w:pPr>
      <w:r w:rsidRPr="009E2B77">
        <w:rPr>
          <w:rFonts w:ascii="Times New Roman" w:eastAsia="Times New Roman" w:hAnsi="Times New Roman" w:cs="Times New Roman"/>
          <w:b/>
          <w:sz w:val="26"/>
          <w:lang w:val="en-US"/>
        </w:rPr>
        <w:t>Name of work, terms of their implementation</w:t>
      </w:r>
      <w:r w:rsidRPr="00797D88">
        <w:rPr>
          <w:rFonts w:ascii="Times New Roman" w:eastAsia="Times New Roman" w:hAnsi="Times New Roman" w:cs="Times New Roman"/>
          <w:b/>
          <w:sz w:val="26"/>
          <w:lang w:val="en-US"/>
        </w:rPr>
        <w:t xml:space="preserve"> and results</w:t>
      </w:r>
    </w:p>
    <w:p w:rsidR="0032238B" w:rsidRPr="0032238B" w:rsidRDefault="0032238B" w:rsidP="00AD62BD">
      <w:pPr>
        <w:spacing w:after="0" w:line="240" w:lineRule="auto"/>
        <w:ind w:right="68"/>
        <w:jc w:val="center"/>
        <w:rPr>
          <w:rFonts w:ascii="Times New Roman" w:eastAsia="Times New Roman" w:hAnsi="Times New Roman" w:cs="Times New Roman"/>
          <w:b/>
          <w:sz w:val="26"/>
        </w:rPr>
      </w:pPr>
    </w:p>
    <w:p w:rsidR="0032238B" w:rsidRDefault="0032238B" w:rsidP="00AD62BD">
      <w:pPr>
        <w:spacing w:after="0" w:line="240" w:lineRule="auto"/>
        <w:ind w:right="68"/>
        <w:jc w:val="center"/>
        <w:rPr>
          <w:rFonts w:ascii="Times New Roman" w:hAnsi="Times New Roman" w:cs="Times New Roman"/>
          <w:lang w:val="en-US"/>
        </w:rPr>
      </w:pPr>
      <w:r>
        <w:rPr>
          <w:rFonts w:ascii="Times New Roman" w:hAnsi="Times New Roman"/>
          <w:noProof/>
          <w:sz w:val="24"/>
          <w:szCs w:val="24"/>
          <w:lang w:eastAsia="ru-RU"/>
        </w:rPr>
        <w:drawing>
          <wp:inline distT="0" distB="0" distL="0" distR="0">
            <wp:extent cx="5935980" cy="8036404"/>
            <wp:effectExtent l="0" t="0" r="7620" b="3175"/>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35980" cy="8036404"/>
                    </a:xfrm>
                    <a:prstGeom prst="rect">
                      <a:avLst/>
                    </a:prstGeom>
                    <a:noFill/>
                    <a:ln>
                      <a:noFill/>
                    </a:ln>
                  </pic:spPr>
                </pic:pic>
              </a:graphicData>
            </a:graphic>
          </wp:inline>
        </w:drawing>
      </w:r>
    </w:p>
    <w:p w:rsidR="0032238B" w:rsidRDefault="0032238B">
      <w:pPr>
        <w:spacing w:after="200" w:line="276" w:lineRule="auto"/>
        <w:rPr>
          <w:rFonts w:ascii="Times New Roman" w:hAnsi="Times New Roman" w:cs="Times New Roman"/>
          <w:lang w:val="en-US"/>
        </w:rPr>
      </w:pPr>
      <w:r>
        <w:rPr>
          <w:rFonts w:ascii="Times New Roman" w:hAnsi="Times New Roman" w:cs="Times New Roman"/>
          <w:lang w:val="en-US"/>
        </w:rPr>
        <w:br w:type="page"/>
      </w:r>
    </w:p>
    <w:p w:rsidR="0032238B" w:rsidRDefault="0032238B" w:rsidP="00AD62BD">
      <w:pPr>
        <w:spacing w:after="0" w:line="240" w:lineRule="auto"/>
        <w:ind w:right="68"/>
        <w:jc w:val="center"/>
        <w:rPr>
          <w:rFonts w:ascii="Times New Roman" w:hAnsi="Times New Roman" w:cs="Times New Roman"/>
          <w:lang w:val="en-US"/>
        </w:rPr>
      </w:pPr>
      <w:r>
        <w:rPr>
          <w:noProof/>
          <w:lang w:eastAsia="ru-RU"/>
        </w:rPr>
        <w:lastRenderedPageBreak/>
        <w:drawing>
          <wp:inline distT="0" distB="0" distL="0" distR="0">
            <wp:extent cx="5935980" cy="8372390"/>
            <wp:effectExtent l="0" t="0" r="7620" b="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35980" cy="8372390"/>
                    </a:xfrm>
                    <a:prstGeom prst="rect">
                      <a:avLst/>
                    </a:prstGeom>
                    <a:noFill/>
                    <a:ln>
                      <a:noFill/>
                    </a:ln>
                  </pic:spPr>
                </pic:pic>
              </a:graphicData>
            </a:graphic>
          </wp:inline>
        </w:drawing>
      </w:r>
      <w:r>
        <w:rPr>
          <w:noProof/>
          <w:lang w:eastAsia="ru-RU"/>
        </w:rPr>
        <w:lastRenderedPageBreak/>
        <w:drawing>
          <wp:inline distT="0" distB="0" distL="0" distR="0">
            <wp:extent cx="5935980" cy="8372390"/>
            <wp:effectExtent l="0" t="0" r="7620" b="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35980" cy="8372390"/>
                    </a:xfrm>
                    <a:prstGeom prst="rect">
                      <a:avLst/>
                    </a:prstGeom>
                    <a:noFill/>
                    <a:ln>
                      <a:noFill/>
                    </a:ln>
                  </pic:spPr>
                </pic:pic>
              </a:graphicData>
            </a:graphic>
          </wp:inline>
        </w:drawing>
      </w:r>
      <w:r>
        <w:rPr>
          <w:noProof/>
          <w:lang w:eastAsia="ru-RU"/>
        </w:rPr>
        <w:lastRenderedPageBreak/>
        <w:drawing>
          <wp:inline distT="0" distB="0" distL="0" distR="0">
            <wp:extent cx="5935980" cy="8372390"/>
            <wp:effectExtent l="0" t="0" r="7620" b="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35980" cy="8372390"/>
                    </a:xfrm>
                    <a:prstGeom prst="rect">
                      <a:avLst/>
                    </a:prstGeom>
                    <a:noFill/>
                    <a:ln>
                      <a:noFill/>
                    </a:ln>
                  </pic:spPr>
                </pic:pic>
              </a:graphicData>
            </a:graphic>
          </wp:inline>
        </w:drawing>
      </w:r>
      <w:r>
        <w:rPr>
          <w:noProof/>
          <w:lang w:eastAsia="ru-RU"/>
        </w:rPr>
        <w:lastRenderedPageBreak/>
        <w:drawing>
          <wp:inline distT="0" distB="0" distL="0" distR="0">
            <wp:extent cx="5935980" cy="8372390"/>
            <wp:effectExtent l="0" t="0" r="7620" b="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35980" cy="8372390"/>
                    </a:xfrm>
                    <a:prstGeom prst="rect">
                      <a:avLst/>
                    </a:prstGeom>
                    <a:noFill/>
                    <a:ln>
                      <a:noFill/>
                    </a:ln>
                  </pic:spPr>
                </pic:pic>
              </a:graphicData>
            </a:graphic>
          </wp:inline>
        </w:drawing>
      </w:r>
      <w:r>
        <w:rPr>
          <w:noProof/>
          <w:lang w:eastAsia="ru-RU"/>
        </w:rPr>
        <w:lastRenderedPageBreak/>
        <w:drawing>
          <wp:inline distT="0" distB="0" distL="0" distR="0">
            <wp:extent cx="5935980" cy="8372390"/>
            <wp:effectExtent l="0" t="0" r="7620" b="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35980" cy="8372390"/>
                    </a:xfrm>
                    <a:prstGeom prst="rect">
                      <a:avLst/>
                    </a:prstGeom>
                    <a:noFill/>
                    <a:ln>
                      <a:noFill/>
                    </a:ln>
                  </pic:spPr>
                </pic:pic>
              </a:graphicData>
            </a:graphic>
          </wp:inline>
        </w:drawing>
      </w:r>
      <w:r>
        <w:rPr>
          <w:noProof/>
          <w:lang w:eastAsia="ru-RU"/>
        </w:rPr>
        <w:lastRenderedPageBreak/>
        <w:drawing>
          <wp:inline distT="0" distB="0" distL="0" distR="0">
            <wp:extent cx="5935980" cy="8372390"/>
            <wp:effectExtent l="0" t="0" r="7620" b="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35980" cy="8372390"/>
                    </a:xfrm>
                    <a:prstGeom prst="rect">
                      <a:avLst/>
                    </a:prstGeom>
                    <a:noFill/>
                    <a:ln>
                      <a:noFill/>
                    </a:ln>
                  </pic:spPr>
                </pic:pic>
              </a:graphicData>
            </a:graphic>
          </wp:inline>
        </w:drawing>
      </w:r>
    </w:p>
    <w:p w:rsidR="0032238B" w:rsidRDefault="0032238B">
      <w:pPr>
        <w:spacing w:after="200" w:line="276" w:lineRule="auto"/>
        <w:rPr>
          <w:rFonts w:ascii="Times New Roman" w:hAnsi="Times New Roman" w:cs="Times New Roman"/>
          <w:lang w:val="en-US"/>
        </w:rPr>
      </w:pPr>
      <w:r>
        <w:rPr>
          <w:rFonts w:ascii="Times New Roman" w:hAnsi="Times New Roman" w:cs="Times New Roman"/>
          <w:lang w:val="en-US"/>
        </w:rPr>
        <w:br w:type="page"/>
      </w:r>
    </w:p>
    <w:p w:rsidR="00583B9E" w:rsidRPr="003E63B0" w:rsidRDefault="00583B9E" w:rsidP="005958CE">
      <w:pPr>
        <w:spacing w:after="0" w:line="240" w:lineRule="auto"/>
        <w:ind w:firstLine="567"/>
        <w:jc w:val="right"/>
        <w:rPr>
          <w:rFonts w:ascii="Times New Roman" w:hAnsi="Times New Roman" w:cs="Times New Roman"/>
          <w:sz w:val="24"/>
          <w:szCs w:val="24"/>
          <w:lang w:val="en-US"/>
        </w:rPr>
      </w:pPr>
      <w:proofErr w:type="gramStart"/>
      <w:r w:rsidRPr="003E63B0">
        <w:rPr>
          <w:rFonts w:ascii="Times New Roman" w:hAnsi="Times New Roman" w:cs="Times New Roman"/>
          <w:sz w:val="24"/>
          <w:szCs w:val="24"/>
          <w:lang w:val="en-US"/>
        </w:rPr>
        <w:lastRenderedPageBreak/>
        <w:t>Appendix to Supplementary Agreement No.</w:t>
      </w:r>
      <w:proofErr w:type="gramEnd"/>
      <w:r w:rsidRPr="003E63B0">
        <w:rPr>
          <w:rFonts w:ascii="Times New Roman" w:hAnsi="Times New Roman" w:cs="Times New Roman"/>
          <w:sz w:val="24"/>
          <w:szCs w:val="24"/>
          <w:lang w:val="en-US"/>
        </w:rPr>
        <w:t xml:space="preserve"> ___ dated ________ 2018</w:t>
      </w:r>
    </w:p>
    <w:p w:rsidR="001E4CC2" w:rsidRDefault="001E4CC2" w:rsidP="005958CE">
      <w:pPr>
        <w:spacing w:after="0" w:line="240" w:lineRule="auto"/>
        <w:ind w:firstLine="567"/>
        <w:jc w:val="center"/>
        <w:rPr>
          <w:rFonts w:ascii="Times New Roman" w:hAnsi="Times New Roman" w:cs="Times New Roman"/>
          <w:sz w:val="24"/>
          <w:szCs w:val="24"/>
        </w:rPr>
      </w:pPr>
    </w:p>
    <w:p w:rsidR="00583B9E" w:rsidRPr="003E63B0" w:rsidRDefault="00583B9E" w:rsidP="005958CE">
      <w:pPr>
        <w:spacing w:after="0" w:line="240" w:lineRule="auto"/>
        <w:ind w:firstLine="567"/>
        <w:jc w:val="center"/>
        <w:rPr>
          <w:rFonts w:ascii="Times New Roman" w:hAnsi="Times New Roman" w:cs="Times New Roman"/>
          <w:sz w:val="24"/>
          <w:szCs w:val="24"/>
          <w:lang w:val="en-US"/>
        </w:rPr>
      </w:pPr>
      <w:r w:rsidRPr="003E63B0">
        <w:rPr>
          <w:rFonts w:ascii="Times New Roman" w:hAnsi="Times New Roman" w:cs="Times New Roman"/>
          <w:sz w:val="24"/>
          <w:szCs w:val="24"/>
          <w:lang w:val="en-US"/>
        </w:rPr>
        <w:t>Technical specification and work schedule</w:t>
      </w:r>
    </w:p>
    <w:p w:rsidR="00583B9E" w:rsidRPr="003E63B0" w:rsidRDefault="00583B9E" w:rsidP="005958CE">
      <w:pPr>
        <w:spacing w:after="0" w:line="240" w:lineRule="auto"/>
        <w:ind w:firstLine="567"/>
        <w:jc w:val="center"/>
        <w:rPr>
          <w:rFonts w:ascii="Times New Roman" w:hAnsi="Times New Roman" w:cs="Times New Roman"/>
          <w:sz w:val="24"/>
          <w:szCs w:val="24"/>
          <w:lang w:val="en-US"/>
        </w:rPr>
      </w:pPr>
      <w:r w:rsidRPr="003E63B0">
        <w:rPr>
          <w:rFonts w:ascii="Times New Roman" w:hAnsi="Times New Roman" w:cs="Times New Roman"/>
          <w:sz w:val="24"/>
          <w:szCs w:val="24"/>
          <w:lang w:val="en-US"/>
        </w:rPr>
        <w:t>Under contract No. 76 dated February 27, 2018</w:t>
      </w:r>
    </w:p>
    <w:p w:rsidR="005958CE" w:rsidRDefault="005958CE" w:rsidP="005958CE">
      <w:pPr>
        <w:spacing w:after="0" w:line="240" w:lineRule="auto"/>
        <w:ind w:firstLine="567"/>
        <w:jc w:val="center"/>
        <w:rPr>
          <w:rFonts w:ascii="Times New Roman" w:hAnsi="Times New Roman" w:cs="Times New Roman"/>
          <w:sz w:val="24"/>
          <w:szCs w:val="24"/>
        </w:rPr>
      </w:pPr>
    </w:p>
    <w:p w:rsidR="00583B9E" w:rsidRPr="005958CE" w:rsidRDefault="005958CE" w:rsidP="005958CE">
      <w:pPr>
        <w:spacing w:after="0" w:line="240" w:lineRule="auto"/>
        <w:ind w:firstLine="567"/>
        <w:jc w:val="center"/>
        <w:rPr>
          <w:rFonts w:ascii="Times New Roman" w:hAnsi="Times New Roman" w:cs="Times New Roman"/>
          <w:b/>
          <w:sz w:val="24"/>
          <w:szCs w:val="24"/>
          <w:lang w:val="en-US"/>
        </w:rPr>
      </w:pPr>
      <w:r w:rsidRPr="005958CE">
        <w:rPr>
          <w:rFonts w:ascii="Times New Roman" w:hAnsi="Times New Roman" w:cs="Times New Roman"/>
          <w:b/>
          <w:sz w:val="24"/>
          <w:szCs w:val="24"/>
          <w:lang w:val="en-US"/>
        </w:rPr>
        <w:t xml:space="preserve">1. </w:t>
      </w:r>
      <w:r w:rsidR="00583B9E" w:rsidRPr="005958CE">
        <w:rPr>
          <w:rFonts w:ascii="Times New Roman" w:hAnsi="Times New Roman" w:cs="Times New Roman"/>
          <w:b/>
          <w:sz w:val="24"/>
          <w:szCs w:val="24"/>
          <w:lang w:val="en-US"/>
        </w:rPr>
        <w:t>LIMITED LIABILITY COMPANY "RATIONAL SOLUTION"</w:t>
      </w:r>
    </w:p>
    <w:p w:rsidR="005958CE" w:rsidRPr="005958CE" w:rsidRDefault="005958CE" w:rsidP="00583B9E">
      <w:pPr>
        <w:spacing w:after="0" w:line="240" w:lineRule="auto"/>
        <w:ind w:firstLine="567"/>
        <w:jc w:val="both"/>
        <w:rPr>
          <w:rFonts w:ascii="Times New Roman" w:hAnsi="Times New Roman" w:cs="Times New Roman"/>
          <w:sz w:val="24"/>
          <w:szCs w:val="24"/>
          <w:lang w:val="en-US"/>
        </w:rPr>
      </w:pPr>
    </w:p>
    <w:p w:rsidR="00583B9E" w:rsidRPr="003E63B0" w:rsidRDefault="00583B9E" w:rsidP="00583B9E">
      <w:pPr>
        <w:spacing w:after="0" w:line="240" w:lineRule="auto"/>
        <w:ind w:firstLine="567"/>
        <w:jc w:val="both"/>
        <w:rPr>
          <w:rFonts w:ascii="Times New Roman" w:hAnsi="Times New Roman" w:cs="Times New Roman"/>
          <w:sz w:val="24"/>
          <w:szCs w:val="24"/>
          <w:lang w:val="en-US"/>
        </w:rPr>
      </w:pPr>
      <w:r w:rsidRPr="003E63B0">
        <w:rPr>
          <w:rFonts w:ascii="Times New Roman" w:hAnsi="Times New Roman" w:cs="Times New Roman"/>
          <w:sz w:val="24"/>
          <w:szCs w:val="24"/>
          <w:lang w:val="en-US"/>
        </w:rPr>
        <w:t>1.1 By priority: 5 "Scientific foundations "«М</w:t>
      </w:r>
      <w:r w:rsidR="005958CE">
        <w:rPr>
          <w:rFonts w:ascii="Times New Roman" w:hAnsi="Times New Roman" w:cs="Times New Roman"/>
          <w:sz w:val="24"/>
          <w:szCs w:val="24"/>
          <w:lang w:val="kk-KZ"/>
        </w:rPr>
        <w:t>ән</w:t>
      </w:r>
      <w:proofErr w:type="spellStart"/>
      <w:r w:rsidRPr="003E63B0">
        <w:rPr>
          <w:rFonts w:ascii="Times New Roman" w:hAnsi="Times New Roman" w:cs="Times New Roman"/>
          <w:sz w:val="24"/>
          <w:szCs w:val="24"/>
          <w:lang w:val="en-US"/>
        </w:rPr>
        <w:t>гiлiк</w:t>
      </w:r>
      <w:proofErr w:type="spellEnd"/>
      <w:r w:rsidRPr="003E63B0">
        <w:rPr>
          <w:rFonts w:ascii="Times New Roman" w:hAnsi="Times New Roman" w:cs="Times New Roman"/>
          <w:sz w:val="24"/>
          <w:szCs w:val="24"/>
          <w:lang w:val="en-US"/>
        </w:rPr>
        <w:t xml:space="preserve"> </w:t>
      </w:r>
      <w:proofErr w:type="spellStart"/>
      <w:r w:rsidRPr="003E63B0">
        <w:rPr>
          <w:rFonts w:ascii="Times New Roman" w:hAnsi="Times New Roman" w:cs="Times New Roman"/>
          <w:sz w:val="24"/>
          <w:szCs w:val="24"/>
          <w:lang w:val="en-US"/>
        </w:rPr>
        <w:t>ел</w:t>
      </w:r>
      <w:proofErr w:type="spellEnd"/>
      <w:r w:rsidRPr="003E63B0">
        <w:rPr>
          <w:rFonts w:ascii="Times New Roman" w:hAnsi="Times New Roman" w:cs="Times New Roman"/>
          <w:sz w:val="24"/>
          <w:szCs w:val="24"/>
          <w:lang w:val="en-US"/>
        </w:rPr>
        <w:t>» (education of the XXI century, fundamental and applied research in the humanities)</w:t>
      </w:r>
    </w:p>
    <w:p w:rsidR="00583B9E" w:rsidRPr="003E63B0" w:rsidRDefault="00583B9E" w:rsidP="00583B9E">
      <w:pPr>
        <w:spacing w:after="0" w:line="240" w:lineRule="auto"/>
        <w:ind w:firstLine="567"/>
        <w:jc w:val="both"/>
        <w:rPr>
          <w:rFonts w:ascii="Times New Roman" w:hAnsi="Times New Roman" w:cs="Times New Roman"/>
          <w:sz w:val="24"/>
          <w:szCs w:val="24"/>
          <w:lang w:val="en-US"/>
        </w:rPr>
      </w:pPr>
      <w:r w:rsidRPr="003E63B0">
        <w:rPr>
          <w:rFonts w:ascii="Times New Roman" w:hAnsi="Times New Roman" w:cs="Times New Roman"/>
          <w:sz w:val="24"/>
          <w:szCs w:val="24"/>
          <w:lang w:val="en-US"/>
        </w:rPr>
        <w:t>1.2 For sub-priority: 5.1 "Fundamental and applied scientific research in the field of socio-economic and humanitarian sciences." 5.1.2. "Research in the implementation of social and economic policy of the state in modern conditions."</w:t>
      </w:r>
    </w:p>
    <w:p w:rsidR="00583B9E" w:rsidRPr="003E63B0" w:rsidRDefault="00583B9E" w:rsidP="00583B9E">
      <w:pPr>
        <w:spacing w:after="0" w:line="240" w:lineRule="auto"/>
        <w:ind w:firstLine="567"/>
        <w:jc w:val="both"/>
        <w:rPr>
          <w:rFonts w:ascii="Times New Roman" w:hAnsi="Times New Roman" w:cs="Times New Roman"/>
          <w:sz w:val="24"/>
          <w:szCs w:val="24"/>
          <w:lang w:val="en-US"/>
        </w:rPr>
      </w:pPr>
      <w:r w:rsidRPr="003E63B0">
        <w:rPr>
          <w:rFonts w:ascii="Times New Roman" w:hAnsi="Times New Roman" w:cs="Times New Roman"/>
          <w:sz w:val="24"/>
          <w:szCs w:val="24"/>
          <w:lang w:val="en-US"/>
        </w:rPr>
        <w:t>1.3 On the topic of the project: No. AP0</w:t>
      </w:r>
      <w:r w:rsidR="000440AB" w:rsidRPr="000440AB">
        <w:rPr>
          <w:rFonts w:ascii="Times New Roman" w:hAnsi="Times New Roman" w:cs="Times New Roman"/>
          <w:sz w:val="24"/>
          <w:szCs w:val="24"/>
          <w:lang w:val="en-US"/>
        </w:rPr>
        <w:t>5130260</w:t>
      </w:r>
      <w:r w:rsidRPr="003E63B0">
        <w:rPr>
          <w:rFonts w:ascii="Times New Roman" w:hAnsi="Times New Roman" w:cs="Times New Roman"/>
          <w:sz w:val="24"/>
          <w:szCs w:val="24"/>
          <w:lang w:val="en-US"/>
        </w:rPr>
        <w:t xml:space="preserve"> "Social entrepreneurship in modern economic systems: concept, typology, development mechanisms in Kazakhstan".</w:t>
      </w:r>
    </w:p>
    <w:p w:rsidR="00583B9E" w:rsidRPr="003E63B0" w:rsidRDefault="00583B9E" w:rsidP="00583B9E">
      <w:pPr>
        <w:spacing w:after="0" w:line="240" w:lineRule="auto"/>
        <w:ind w:firstLine="567"/>
        <w:jc w:val="both"/>
        <w:rPr>
          <w:rFonts w:ascii="Times New Roman" w:hAnsi="Times New Roman" w:cs="Times New Roman"/>
          <w:sz w:val="24"/>
          <w:szCs w:val="24"/>
          <w:lang w:val="en-US"/>
        </w:rPr>
      </w:pPr>
      <w:r w:rsidRPr="003E63B0">
        <w:rPr>
          <w:rFonts w:ascii="Times New Roman" w:hAnsi="Times New Roman" w:cs="Times New Roman"/>
          <w:sz w:val="24"/>
          <w:szCs w:val="24"/>
          <w:lang w:val="en-US"/>
        </w:rPr>
        <w:t xml:space="preserve">1.4 The total amount of the project is 18 644 027 </w:t>
      </w:r>
      <w:proofErr w:type="spellStart"/>
      <w:r w:rsidRPr="003E63B0">
        <w:rPr>
          <w:rFonts w:ascii="Times New Roman" w:hAnsi="Times New Roman" w:cs="Times New Roman"/>
          <w:sz w:val="24"/>
          <w:szCs w:val="24"/>
          <w:lang w:val="en-US"/>
        </w:rPr>
        <w:t>tenge</w:t>
      </w:r>
      <w:proofErr w:type="spellEnd"/>
      <w:r w:rsidRPr="003E63B0">
        <w:rPr>
          <w:rFonts w:ascii="Times New Roman" w:hAnsi="Times New Roman" w:cs="Times New Roman"/>
          <w:sz w:val="24"/>
          <w:szCs w:val="24"/>
          <w:lang w:val="en-US"/>
        </w:rPr>
        <w:t xml:space="preserve"> (eighteen million six hundred forty four thousand twenty seven) </w:t>
      </w:r>
      <w:proofErr w:type="spellStart"/>
      <w:r w:rsidRPr="003E63B0">
        <w:rPr>
          <w:rFonts w:ascii="Times New Roman" w:hAnsi="Times New Roman" w:cs="Times New Roman"/>
          <w:sz w:val="24"/>
          <w:szCs w:val="24"/>
          <w:lang w:val="en-US"/>
        </w:rPr>
        <w:t>tenge</w:t>
      </w:r>
      <w:proofErr w:type="spellEnd"/>
      <w:r w:rsidRPr="003E63B0">
        <w:rPr>
          <w:rFonts w:ascii="Times New Roman" w:hAnsi="Times New Roman" w:cs="Times New Roman"/>
          <w:sz w:val="24"/>
          <w:szCs w:val="24"/>
          <w:lang w:val="en-US"/>
        </w:rPr>
        <w:t>, including with a breakdown by years, for the performance of work in accordance with clause 3:</w:t>
      </w:r>
    </w:p>
    <w:p w:rsidR="00583B9E" w:rsidRPr="003E63B0" w:rsidRDefault="00583B9E" w:rsidP="00583B9E">
      <w:pPr>
        <w:spacing w:after="0" w:line="240" w:lineRule="auto"/>
        <w:ind w:firstLine="567"/>
        <w:jc w:val="both"/>
        <w:rPr>
          <w:rFonts w:ascii="Times New Roman" w:hAnsi="Times New Roman" w:cs="Times New Roman"/>
          <w:sz w:val="24"/>
          <w:szCs w:val="24"/>
          <w:lang w:val="en-US"/>
        </w:rPr>
      </w:pPr>
      <w:r w:rsidRPr="003E63B0">
        <w:rPr>
          <w:rFonts w:ascii="Times New Roman" w:hAnsi="Times New Roman" w:cs="Times New Roman"/>
          <w:sz w:val="24"/>
          <w:szCs w:val="24"/>
          <w:lang w:val="en-US"/>
        </w:rPr>
        <w:t xml:space="preserve">- </w:t>
      </w:r>
      <w:proofErr w:type="gramStart"/>
      <w:r w:rsidRPr="003E63B0">
        <w:rPr>
          <w:rFonts w:ascii="Times New Roman" w:hAnsi="Times New Roman" w:cs="Times New Roman"/>
          <w:sz w:val="24"/>
          <w:szCs w:val="24"/>
          <w:lang w:val="en-US"/>
        </w:rPr>
        <w:t>for</w:t>
      </w:r>
      <w:proofErr w:type="gramEnd"/>
      <w:r w:rsidRPr="003E63B0">
        <w:rPr>
          <w:rFonts w:ascii="Times New Roman" w:hAnsi="Times New Roman" w:cs="Times New Roman"/>
          <w:sz w:val="24"/>
          <w:szCs w:val="24"/>
          <w:lang w:val="en-US"/>
        </w:rPr>
        <w:t xml:space="preserve"> 2018 - in the amount of 6 112 298 </w:t>
      </w:r>
      <w:proofErr w:type="spellStart"/>
      <w:r w:rsidRPr="003E63B0">
        <w:rPr>
          <w:rFonts w:ascii="Times New Roman" w:hAnsi="Times New Roman" w:cs="Times New Roman"/>
          <w:sz w:val="24"/>
          <w:szCs w:val="24"/>
          <w:lang w:val="en-US"/>
        </w:rPr>
        <w:t>tenge</w:t>
      </w:r>
      <w:proofErr w:type="spellEnd"/>
      <w:r w:rsidRPr="003E63B0">
        <w:rPr>
          <w:rFonts w:ascii="Times New Roman" w:hAnsi="Times New Roman" w:cs="Times New Roman"/>
          <w:sz w:val="24"/>
          <w:szCs w:val="24"/>
          <w:lang w:val="en-US"/>
        </w:rPr>
        <w:t xml:space="preserve"> (six million one hundred twelve thousand two hundred ninety eight) </w:t>
      </w:r>
      <w:proofErr w:type="spellStart"/>
      <w:r w:rsidRPr="003E63B0">
        <w:rPr>
          <w:rFonts w:ascii="Times New Roman" w:hAnsi="Times New Roman" w:cs="Times New Roman"/>
          <w:sz w:val="24"/>
          <w:szCs w:val="24"/>
          <w:lang w:val="en-US"/>
        </w:rPr>
        <w:t>tenge</w:t>
      </w:r>
      <w:proofErr w:type="spellEnd"/>
      <w:r w:rsidRPr="003E63B0">
        <w:rPr>
          <w:rFonts w:ascii="Times New Roman" w:hAnsi="Times New Roman" w:cs="Times New Roman"/>
          <w:sz w:val="24"/>
          <w:szCs w:val="24"/>
          <w:lang w:val="en-US"/>
        </w:rPr>
        <w:t>;</w:t>
      </w:r>
    </w:p>
    <w:p w:rsidR="00583B9E" w:rsidRPr="003E63B0" w:rsidRDefault="00583B9E" w:rsidP="00583B9E">
      <w:pPr>
        <w:spacing w:after="0" w:line="240" w:lineRule="auto"/>
        <w:ind w:firstLine="567"/>
        <w:jc w:val="both"/>
        <w:rPr>
          <w:rFonts w:ascii="Times New Roman" w:hAnsi="Times New Roman" w:cs="Times New Roman"/>
          <w:sz w:val="24"/>
          <w:szCs w:val="24"/>
          <w:lang w:val="en-US"/>
        </w:rPr>
      </w:pPr>
      <w:r w:rsidRPr="003E63B0">
        <w:rPr>
          <w:rFonts w:ascii="Times New Roman" w:hAnsi="Times New Roman" w:cs="Times New Roman"/>
          <w:sz w:val="24"/>
          <w:szCs w:val="24"/>
          <w:lang w:val="en-US"/>
        </w:rPr>
        <w:t xml:space="preserve">- </w:t>
      </w:r>
      <w:proofErr w:type="gramStart"/>
      <w:r w:rsidRPr="003E63B0">
        <w:rPr>
          <w:rFonts w:ascii="Times New Roman" w:hAnsi="Times New Roman" w:cs="Times New Roman"/>
          <w:sz w:val="24"/>
          <w:szCs w:val="24"/>
          <w:lang w:val="en-US"/>
        </w:rPr>
        <w:t>for</w:t>
      </w:r>
      <w:proofErr w:type="gramEnd"/>
      <w:r w:rsidRPr="003E63B0">
        <w:rPr>
          <w:rFonts w:ascii="Times New Roman" w:hAnsi="Times New Roman" w:cs="Times New Roman"/>
          <w:sz w:val="24"/>
          <w:szCs w:val="24"/>
          <w:lang w:val="en-US"/>
        </w:rPr>
        <w:t xml:space="preserve"> 2019 - in the amount of 6,190,867 </w:t>
      </w:r>
      <w:proofErr w:type="spellStart"/>
      <w:r w:rsidRPr="003E63B0">
        <w:rPr>
          <w:rFonts w:ascii="Times New Roman" w:hAnsi="Times New Roman" w:cs="Times New Roman"/>
          <w:sz w:val="24"/>
          <w:szCs w:val="24"/>
          <w:lang w:val="en-US"/>
        </w:rPr>
        <w:t>tenge</w:t>
      </w:r>
      <w:proofErr w:type="spellEnd"/>
      <w:r w:rsidRPr="003E63B0">
        <w:rPr>
          <w:rFonts w:ascii="Times New Roman" w:hAnsi="Times New Roman" w:cs="Times New Roman"/>
          <w:sz w:val="24"/>
          <w:szCs w:val="24"/>
          <w:lang w:val="en-US"/>
        </w:rPr>
        <w:t xml:space="preserve"> (six million one hundred ninety thousand eight hundred sixty seven) </w:t>
      </w:r>
      <w:proofErr w:type="spellStart"/>
      <w:r w:rsidRPr="003E63B0">
        <w:rPr>
          <w:rFonts w:ascii="Times New Roman" w:hAnsi="Times New Roman" w:cs="Times New Roman"/>
          <w:sz w:val="24"/>
          <w:szCs w:val="24"/>
          <w:lang w:val="en-US"/>
        </w:rPr>
        <w:t>tenge</w:t>
      </w:r>
      <w:proofErr w:type="spellEnd"/>
      <w:r w:rsidRPr="003E63B0">
        <w:rPr>
          <w:rFonts w:ascii="Times New Roman" w:hAnsi="Times New Roman" w:cs="Times New Roman"/>
          <w:sz w:val="24"/>
          <w:szCs w:val="24"/>
          <w:lang w:val="en-US"/>
        </w:rPr>
        <w:t>;</w:t>
      </w:r>
    </w:p>
    <w:p w:rsidR="00583B9E" w:rsidRPr="00583B9E" w:rsidRDefault="00583B9E" w:rsidP="00583B9E">
      <w:pPr>
        <w:spacing w:after="0" w:line="240" w:lineRule="auto"/>
        <w:ind w:firstLine="567"/>
        <w:jc w:val="both"/>
        <w:rPr>
          <w:rFonts w:ascii="Times New Roman" w:hAnsi="Times New Roman" w:cs="Times New Roman"/>
          <w:sz w:val="24"/>
          <w:szCs w:val="24"/>
          <w:lang w:val="en-US"/>
        </w:rPr>
      </w:pPr>
      <w:r w:rsidRPr="003E63B0">
        <w:rPr>
          <w:rFonts w:ascii="Times New Roman" w:hAnsi="Times New Roman" w:cs="Times New Roman"/>
          <w:sz w:val="24"/>
          <w:szCs w:val="24"/>
          <w:lang w:val="en-US"/>
        </w:rPr>
        <w:t xml:space="preserve">- </w:t>
      </w:r>
      <w:proofErr w:type="gramStart"/>
      <w:r w:rsidRPr="003E63B0">
        <w:rPr>
          <w:rFonts w:ascii="Times New Roman" w:hAnsi="Times New Roman" w:cs="Times New Roman"/>
          <w:sz w:val="24"/>
          <w:szCs w:val="24"/>
          <w:lang w:val="en-US"/>
        </w:rPr>
        <w:t>for</w:t>
      </w:r>
      <w:proofErr w:type="gramEnd"/>
      <w:r w:rsidRPr="003E63B0">
        <w:rPr>
          <w:rFonts w:ascii="Times New Roman" w:hAnsi="Times New Roman" w:cs="Times New Roman"/>
          <w:sz w:val="24"/>
          <w:szCs w:val="24"/>
          <w:lang w:val="en-US"/>
        </w:rPr>
        <w:t xml:space="preserve"> 2020 - in the amount of 6 340 862 </w:t>
      </w:r>
      <w:proofErr w:type="spellStart"/>
      <w:r w:rsidRPr="003E63B0">
        <w:rPr>
          <w:rFonts w:ascii="Times New Roman" w:hAnsi="Times New Roman" w:cs="Times New Roman"/>
          <w:sz w:val="24"/>
          <w:szCs w:val="24"/>
          <w:lang w:val="en-US"/>
        </w:rPr>
        <w:t>tenge</w:t>
      </w:r>
      <w:proofErr w:type="spellEnd"/>
      <w:r w:rsidRPr="003E63B0">
        <w:rPr>
          <w:rFonts w:ascii="Times New Roman" w:hAnsi="Times New Roman" w:cs="Times New Roman"/>
          <w:sz w:val="24"/>
          <w:szCs w:val="24"/>
          <w:lang w:val="en-US"/>
        </w:rPr>
        <w:t xml:space="preserve"> (six million three hundred forty thousand eight hundred sixty two) </w:t>
      </w:r>
      <w:proofErr w:type="spellStart"/>
      <w:r w:rsidRPr="003E63B0">
        <w:rPr>
          <w:rFonts w:ascii="Times New Roman" w:hAnsi="Times New Roman" w:cs="Times New Roman"/>
          <w:sz w:val="24"/>
          <w:szCs w:val="24"/>
          <w:lang w:val="en-US"/>
        </w:rPr>
        <w:t>tenge</w:t>
      </w:r>
      <w:proofErr w:type="spellEnd"/>
      <w:r w:rsidRPr="003E63B0">
        <w:rPr>
          <w:rFonts w:ascii="Times New Roman" w:hAnsi="Times New Roman" w:cs="Times New Roman"/>
          <w:sz w:val="24"/>
          <w:szCs w:val="24"/>
          <w:lang w:val="en-US"/>
        </w:rPr>
        <w:t>.</w:t>
      </w:r>
    </w:p>
    <w:p w:rsidR="00583B9E" w:rsidRPr="00583B9E" w:rsidRDefault="00583B9E" w:rsidP="00583B9E">
      <w:pPr>
        <w:spacing w:after="0" w:line="240" w:lineRule="auto"/>
        <w:ind w:firstLine="567"/>
        <w:jc w:val="both"/>
        <w:rPr>
          <w:rFonts w:ascii="Times New Roman" w:hAnsi="Times New Roman" w:cs="Times New Roman"/>
          <w:sz w:val="24"/>
          <w:szCs w:val="24"/>
          <w:lang w:val="en-US"/>
        </w:rPr>
      </w:pPr>
    </w:p>
    <w:p w:rsidR="00583B9E" w:rsidRPr="005958CE" w:rsidRDefault="005958CE" w:rsidP="005958CE">
      <w:pPr>
        <w:spacing w:after="0" w:line="240" w:lineRule="auto"/>
        <w:ind w:firstLine="567"/>
        <w:jc w:val="center"/>
        <w:rPr>
          <w:rFonts w:ascii="Times New Roman" w:hAnsi="Times New Roman" w:cs="Times New Roman"/>
          <w:b/>
          <w:sz w:val="24"/>
          <w:szCs w:val="24"/>
          <w:lang w:val="en-US"/>
        </w:rPr>
      </w:pPr>
      <w:proofErr w:type="gramStart"/>
      <w:r w:rsidRPr="005958CE">
        <w:rPr>
          <w:rFonts w:ascii="Times New Roman" w:hAnsi="Times New Roman" w:cs="Times New Roman"/>
          <w:b/>
          <w:sz w:val="24"/>
          <w:szCs w:val="24"/>
          <w:lang w:val="en-US"/>
        </w:rPr>
        <w:t>2 .</w:t>
      </w:r>
      <w:r w:rsidR="00583B9E" w:rsidRPr="005958CE">
        <w:rPr>
          <w:rFonts w:ascii="Times New Roman" w:hAnsi="Times New Roman" w:cs="Times New Roman"/>
          <w:b/>
          <w:sz w:val="24"/>
          <w:szCs w:val="24"/>
          <w:lang w:val="en-US"/>
        </w:rPr>
        <w:t>Characteristics of scientific and technical products by qualification characteristics and economic indicators.</w:t>
      </w:r>
      <w:proofErr w:type="gramEnd"/>
    </w:p>
    <w:p w:rsidR="00583B9E" w:rsidRPr="003E63B0" w:rsidRDefault="00583B9E" w:rsidP="005958CE">
      <w:pPr>
        <w:spacing w:after="0" w:line="240" w:lineRule="auto"/>
        <w:ind w:firstLine="567"/>
        <w:jc w:val="both"/>
        <w:rPr>
          <w:rFonts w:ascii="Times New Roman" w:hAnsi="Times New Roman" w:cs="Times New Roman"/>
          <w:sz w:val="24"/>
          <w:szCs w:val="24"/>
          <w:lang w:val="en-US"/>
        </w:rPr>
      </w:pPr>
      <w:r w:rsidRPr="003E63B0">
        <w:rPr>
          <w:rFonts w:ascii="Times New Roman" w:hAnsi="Times New Roman" w:cs="Times New Roman"/>
          <w:sz w:val="24"/>
          <w:szCs w:val="24"/>
          <w:lang w:val="en-US"/>
        </w:rPr>
        <w:t>2.1 Direction of work: management in the social sphere.</w:t>
      </w:r>
    </w:p>
    <w:p w:rsidR="00583B9E" w:rsidRPr="003E63B0" w:rsidRDefault="00583B9E" w:rsidP="005958CE">
      <w:pPr>
        <w:spacing w:after="0" w:line="240" w:lineRule="auto"/>
        <w:ind w:firstLine="567"/>
        <w:jc w:val="both"/>
        <w:rPr>
          <w:rFonts w:ascii="Times New Roman" w:hAnsi="Times New Roman" w:cs="Times New Roman"/>
          <w:sz w:val="24"/>
          <w:szCs w:val="24"/>
          <w:lang w:val="en-US"/>
        </w:rPr>
      </w:pPr>
      <w:r w:rsidRPr="003E63B0">
        <w:rPr>
          <w:rFonts w:ascii="Times New Roman" w:hAnsi="Times New Roman" w:cs="Times New Roman"/>
          <w:sz w:val="24"/>
          <w:szCs w:val="24"/>
          <w:lang w:val="en-US"/>
        </w:rPr>
        <w:t>2.2 Scope: the system of state support for social entrepreneurship.</w:t>
      </w:r>
    </w:p>
    <w:p w:rsidR="00583B9E" w:rsidRPr="00583B9E" w:rsidRDefault="00583B9E" w:rsidP="005958CE">
      <w:pPr>
        <w:spacing w:after="0" w:line="240" w:lineRule="auto"/>
        <w:ind w:firstLine="567"/>
        <w:jc w:val="both"/>
        <w:rPr>
          <w:rFonts w:ascii="Times New Roman" w:hAnsi="Times New Roman" w:cs="Times New Roman"/>
          <w:sz w:val="24"/>
          <w:szCs w:val="24"/>
          <w:lang w:val="en-US"/>
        </w:rPr>
      </w:pPr>
      <w:r w:rsidRPr="00583B9E">
        <w:rPr>
          <w:rFonts w:ascii="Times New Roman" w:hAnsi="Times New Roman" w:cs="Times New Roman"/>
          <w:sz w:val="24"/>
          <w:szCs w:val="24"/>
          <w:lang w:val="en-US"/>
        </w:rPr>
        <w:t>2.3 End result:</w:t>
      </w:r>
    </w:p>
    <w:p w:rsidR="00583B9E" w:rsidRPr="00583B9E" w:rsidRDefault="00583B9E" w:rsidP="005958CE">
      <w:pPr>
        <w:spacing w:after="0" w:line="240" w:lineRule="auto"/>
        <w:ind w:firstLine="567"/>
        <w:jc w:val="both"/>
        <w:rPr>
          <w:rFonts w:ascii="Times New Roman" w:hAnsi="Times New Roman" w:cs="Times New Roman"/>
          <w:sz w:val="24"/>
          <w:szCs w:val="24"/>
          <w:lang w:val="en-US"/>
        </w:rPr>
      </w:pPr>
      <w:r w:rsidRPr="00583B9E">
        <w:rPr>
          <w:rFonts w:ascii="Times New Roman" w:hAnsi="Times New Roman" w:cs="Times New Roman"/>
          <w:sz w:val="24"/>
          <w:szCs w:val="24"/>
          <w:lang w:val="en-US"/>
        </w:rPr>
        <w:t>-for 2018: a methodological approach to the study of social entrepreneurship in modern socio-economic systems has been developed; 1 article was published in a foreign peer-reviewed scientific journal with a non-zero impact factor "Russian Entrepreneurship"; an article was published in the materials of an international conference, an interim report was submitted.</w:t>
      </w:r>
    </w:p>
    <w:p w:rsidR="00583B9E" w:rsidRPr="00583B9E" w:rsidRDefault="00583B9E" w:rsidP="005958CE">
      <w:pPr>
        <w:spacing w:after="0" w:line="240" w:lineRule="auto"/>
        <w:ind w:firstLine="567"/>
        <w:jc w:val="both"/>
        <w:rPr>
          <w:rFonts w:ascii="Times New Roman" w:hAnsi="Times New Roman" w:cs="Times New Roman"/>
          <w:sz w:val="24"/>
          <w:szCs w:val="24"/>
          <w:lang w:val="en-US"/>
        </w:rPr>
      </w:pPr>
      <w:r w:rsidRPr="003E63B0">
        <w:rPr>
          <w:rFonts w:ascii="Times New Roman" w:hAnsi="Times New Roman" w:cs="Times New Roman"/>
          <w:sz w:val="24"/>
          <w:szCs w:val="24"/>
          <w:lang w:val="en-US"/>
        </w:rPr>
        <w:t xml:space="preserve">-for 2019: analysis and assessment of the types and business models of social entrepreneurship in Kazakhstan; 5 regions of Kazakhstan are covered: Karaganda, </w:t>
      </w:r>
      <w:proofErr w:type="spellStart"/>
      <w:r w:rsidRPr="003E63B0">
        <w:rPr>
          <w:rFonts w:ascii="Times New Roman" w:hAnsi="Times New Roman" w:cs="Times New Roman"/>
          <w:sz w:val="24"/>
          <w:szCs w:val="24"/>
          <w:lang w:val="en-US"/>
        </w:rPr>
        <w:t>Akmola</w:t>
      </w:r>
      <w:proofErr w:type="spellEnd"/>
      <w:r w:rsidRPr="003E63B0">
        <w:rPr>
          <w:rFonts w:ascii="Times New Roman" w:hAnsi="Times New Roman" w:cs="Times New Roman"/>
          <w:sz w:val="24"/>
          <w:szCs w:val="24"/>
          <w:lang w:val="en-US"/>
        </w:rPr>
        <w:t xml:space="preserve">, </w:t>
      </w:r>
      <w:proofErr w:type="spellStart"/>
      <w:r w:rsidRPr="003E63B0">
        <w:rPr>
          <w:rFonts w:ascii="Times New Roman" w:hAnsi="Times New Roman" w:cs="Times New Roman"/>
          <w:sz w:val="24"/>
          <w:szCs w:val="24"/>
          <w:lang w:val="en-US"/>
        </w:rPr>
        <w:t>Kostanay</w:t>
      </w:r>
      <w:proofErr w:type="spellEnd"/>
      <w:r w:rsidRPr="003E63B0">
        <w:rPr>
          <w:rFonts w:ascii="Times New Roman" w:hAnsi="Times New Roman" w:cs="Times New Roman"/>
          <w:sz w:val="24"/>
          <w:szCs w:val="24"/>
          <w:lang w:val="en-US"/>
        </w:rPr>
        <w:t xml:space="preserve">, Pavlodar, East Kazakhstan regions; 1 article was published in a foreign peer-reviewed scientific journal with a non-zero impact factor "Creative Economy"; 3 articles were published in journals, including in 2 journals recommended by the KKSON MES RK: "Economy of Central Asia", "Bulletin of </w:t>
      </w:r>
      <w:proofErr w:type="spellStart"/>
      <w:r w:rsidRPr="003E63B0">
        <w:rPr>
          <w:rFonts w:ascii="Times New Roman" w:hAnsi="Times New Roman" w:cs="Times New Roman"/>
          <w:sz w:val="24"/>
          <w:szCs w:val="24"/>
          <w:lang w:val="en-US"/>
        </w:rPr>
        <w:t>Turan</w:t>
      </w:r>
      <w:proofErr w:type="spellEnd"/>
      <w:r w:rsidRPr="003E63B0">
        <w:rPr>
          <w:rFonts w:ascii="Times New Roman" w:hAnsi="Times New Roman" w:cs="Times New Roman"/>
          <w:sz w:val="24"/>
          <w:szCs w:val="24"/>
          <w:lang w:val="en-US"/>
        </w:rPr>
        <w:t xml:space="preserve"> University" and "Bulletin of </w:t>
      </w:r>
      <w:proofErr w:type="spellStart"/>
      <w:r w:rsidRPr="003E63B0">
        <w:rPr>
          <w:rFonts w:ascii="Times New Roman" w:hAnsi="Times New Roman" w:cs="Times New Roman"/>
          <w:sz w:val="24"/>
          <w:szCs w:val="24"/>
          <w:lang w:val="en-US"/>
        </w:rPr>
        <w:t>KarSU</w:t>
      </w:r>
      <w:proofErr w:type="spellEnd"/>
      <w:r w:rsidRPr="003E63B0">
        <w:rPr>
          <w:rFonts w:ascii="Times New Roman" w:hAnsi="Times New Roman" w:cs="Times New Roman"/>
          <w:sz w:val="24"/>
          <w:szCs w:val="24"/>
          <w:lang w:val="en-US"/>
        </w:rPr>
        <w:t>"; an article was published in the materials of an international conference; interim report submitted.</w:t>
      </w:r>
    </w:p>
    <w:p w:rsidR="00583B9E" w:rsidRPr="003E63B0" w:rsidRDefault="00583B9E" w:rsidP="005958CE">
      <w:pPr>
        <w:spacing w:after="0" w:line="240" w:lineRule="auto"/>
        <w:ind w:firstLine="567"/>
        <w:jc w:val="both"/>
        <w:rPr>
          <w:rFonts w:ascii="Times New Roman" w:hAnsi="Times New Roman" w:cs="Times New Roman"/>
          <w:sz w:val="24"/>
          <w:szCs w:val="24"/>
          <w:lang w:val="en-US"/>
        </w:rPr>
      </w:pPr>
      <w:r w:rsidRPr="003E63B0">
        <w:rPr>
          <w:rFonts w:ascii="Times New Roman" w:hAnsi="Times New Roman" w:cs="Times New Roman"/>
          <w:sz w:val="24"/>
          <w:szCs w:val="24"/>
          <w:lang w:val="en-US"/>
        </w:rPr>
        <w:t>-for 2020: a system of mechanisms for the development of social entrepreneurship in Kazakhstan has been developed; an article was published in the journal recommended by the KKSON IOC RK "Economics: strategy and practice"; an article was published in a foreign peer-reviewed scientific journal with a non-zero impact factor "</w:t>
      </w:r>
      <w:proofErr w:type="spellStart"/>
      <w:r w:rsidRPr="003E63B0">
        <w:rPr>
          <w:rFonts w:ascii="Times New Roman" w:hAnsi="Times New Roman" w:cs="Times New Roman"/>
          <w:sz w:val="24"/>
          <w:szCs w:val="24"/>
          <w:lang w:val="en-US"/>
        </w:rPr>
        <w:t>Intemational</w:t>
      </w:r>
      <w:proofErr w:type="spellEnd"/>
      <w:r w:rsidRPr="003E63B0">
        <w:rPr>
          <w:rFonts w:ascii="Times New Roman" w:hAnsi="Times New Roman" w:cs="Times New Roman"/>
          <w:sz w:val="24"/>
          <w:szCs w:val="24"/>
          <w:lang w:val="en-US"/>
        </w:rPr>
        <w:t xml:space="preserve"> </w:t>
      </w:r>
      <w:proofErr w:type="spellStart"/>
      <w:r w:rsidRPr="003E63B0">
        <w:rPr>
          <w:rFonts w:ascii="Times New Roman" w:hAnsi="Times New Roman" w:cs="Times New Roman"/>
          <w:sz w:val="24"/>
          <w:szCs w:val="24"/>
          <w:lang w:val="en-US"/>
        </w:rPr>
        <w:t>Joumal</w:t>
      </w:r>
      <w:proofErr w:type="spellEnd"/>
      <w:r w:rsidRPr="003E63B0">
        <w:rPr>
          <w:rFonts w:ascii="Times New Roman" w:hAnsi="Times New Roman" w:cs="Times New Roman"/>
          <w:sz w:val="24"/>
          <w:szCs w:val="24"/>
          <w:lang w:val="en-US"/>
        </w:rPr>
        <w:t xml:space="preserve"> of Economic Perspectives" (Turkey); a collective monograph was published in the Kazakh publishing house; final report submitted.</w:t>
      </w:r>
    </w:p>
    <w:p w:rsidR="00583B9E" w:rsidRPr="00583B9E" w:rsidRDefault="00583B9E" w:rsidP="005958CE">
      <w:pPr>
        <w:spacing w:after="0" w:line="240" w:lineRule="auto"/>
        <w:ind w:firstLine="567"/>
        <w:jc w:val="both"/>
        <w:rPr>
          <w:rFonts w:ascii="Times New Roman" w:hAnsi="Times New Roman" w:cs="Times New Roman"/>
          <w:sz w:val="24"/>
          <w:szCs w:val="24"/>
          <w:lang w:val="en-US"/>
        </w:rPr>
      </w:pPr>
      <w:r w:rsidRPr="00583B9E">
        <w:rPr>
          <w:rFonts w:ascii="Times New Roman" w:hAnsi="Times New Roman" w:cs="Times New Roman"/>
          <w:sz w:val="24"/>
          <w:szCs w:val="24"/>
          <w:lang w:val="en-US"/>
        </w:rPr>
        <w:t>2.4 Patentability: Not patentable.</w:t>
      </w:r>
    </w:p>
    <w:p w:rsidR="00583B9E" w:rsidRPr="003E63B0" w:rsidRDefault="00583B9E" w:rsidP="005958CE">
      <w:pPr>
        <w:spacing w:after="0" w:line="240" w:lineRule="auto"/>
        <w:ind w:firstLine="567"/>
        <w:jc w:val="both"/>
        <w:rPr>
          <w:rFonts w:ascii="Times New Roman" w:hAnsi="Times New Roman" w:cs="Times New Roman"/>
          <w:sz w:val="24"/>
          <w:szCs w:val="24"/>
          <w:lang w:val="en-US"/>
        </w:rPr>
      </w:pPr>
      <w:r w:rsidRPr="003E63B0">
        <w:rPr>
          <w:rFonts w:ascii="Times New Roman" w:hAnsi="Times New Roman" w:cs="Times New Roman"/>
          <w:sz w:val="24"/>
          <w:szCs w:val="24"/>
          <w:lang w:val="en-US"/>
        </w:rPr>
        <w:t>2.5 Scientific and technical level (novelty) consists in the development of conceptual basics of classification of types of social entrepreneurship, taking into account the nature</w:t>
      </w:r>
      <w:r w:rsidR="005958CE" w:rsidRPr="005958CE">
        <w:rPr>
          <w:rFonts w:ascii="Times New Roman" w:hAnsi="Times New Roman" w:cs="Times New Roman"/>
          <w:sz w:val="24"/>
          <w:szCs w:val="24"/>
          <w:lang w:val="en-US"/>
        </w:rPr>
        <w:t xml:space="preserve"> </w:t>
      </w:r>
      <w:r w:rsidRPr="003E63B0">
        <w:rPr>
          <w:rFonts w:ascii="Times New Roman" w:hAnsi="Times New Roman" w:cs="Times New Roman"/>
          <w:sz w:val="24"/>
          <w:szCs w:val="24"/>
          <w:lang w:val="en-US"/>
        </w:rPr>
        <w:t xml:space="preserve">assignment of social effect by target groups. </w:t>
      </w:r>
      <w:proofErr w:type="gramStart"/>
      <w:r w:rsidRPr="003E63B0">
        <w:rPr>
          <w:rFonts w:ascii="Times New Roman" w:hAnsi="Times New Roman" w:cs="Times New Roman"/>
          <w:sz w:val="24"/>
          <w:szCs w:val="24"/>
          <w:lang w:val="en-US"/>
        </w:rPr>
        <w:t>Will be developed</w:t>
      </w:r>
      <w:r w:rsidR="005958CE" w:rsidRPr="005958CE">
        <w:rPr>
          <w:rFonts w:ascii="Times New Roman" w:hAnsi="Times New Roman" w:cs="Times New Roman"/>
          <w:sz w:val="24"/>
          <w:szCs w:val="24"/>
          <w:lang w:val="en-US"/>
        </w:rPr>
        <w:t xml:space="preserve"> </w:t>
      </w:r>
      <w:r w:rsidRPr="003E63B0">
        <w:rPr>
          <w:rFonts w:ascii="Times New Roman" w:hAnsi="Times New Roman" w:cs="Times New Roman"/>
          <w:sz w:val="24"/>
          <w:szCs w:val="24"/>
          <w:lang w:val="en-US"/>
        </w:rPr>
        <w:t>the backbone characteristics of the business model of social entrepreneurship with</w:t>
      </w:r>
      <w:r w:rsidR="005958CE" w:rsidRPr="005958CE">
        <w:rPr>
          <w:rFonts w:ascii="Times New Roman" w:hAnsi="Times New Roman" w:cs="Times New Roman"/>
          <w:sz w:val="24"/>
          <w:szCs w:val="24"/>
          <w:lang w:val="en-US"/>
        </w:rPr>
        <w:t xml:space="preserve"> </w:t>
      </w:r>
      <w:r w:rsidRPr="003E63B0">
        <w:rPr>
          <w:rFonts w:ascii="Times New Roman" w:hAnsi="Times New Roman" w:cs="Times New Roman"/>
          <w:sz w:val="24"/>
          <w:szCs w:val="24"/>
          <w:lang w:val="en-US"/>
        </w:rPr>
        <w:t>positions of the theory of social impact.</w:t>
      </w:r>
      <w:proofErr w:type="gramEnd"/>
      <w:r w:rsidRPr="003E63B0">
        <w:rPr>
          <w:rFonts w:ascii="Times New Roman" w:hAnsi="Times New Roman" w:cs="Times New Roman"/>
          <w:sz w:val="24"/>
          <w:szCs w:val="24"/>
          <w:lang w:val="en-US"/>
        </w:rPr>
        <w:t xml:space="preserve"> An assessment of the types and templates of business models will be given</w:t>
      </w:r>
      <w:r w:rsidR="005958CE" w:rsidRPr="005958CE">
        <w:rPr>
          <w:rFonts w:ascii="Times New Roman" w:hAnsi="Times New Roman" w:cs="Times New Roman"/>
          <w:sz w:val="24"/>
          <w:szCs w:val="24"/>
          <w:lang w:val="en-US"/>
        </w:rPr>
        <w:t xml:space="preserve"> </w:t>
      </w:r>
      <w:r w:rsidRPr="003E63B0">
        <w:rPr>
          <w:rFonts w:ascii="Times New Roman" w:hAnsi="Times New Roman" w:cs="Times New Roman"/>
          <w:sz w:val="24"/>
          <w:szCs w:val="24"/>
          <w:lang w:val="en-US"/>
        </w:rPr>
        <w:t xml:space="preserve">social entrepreneurship </w:t>
      </w:r>
      <w:r w:rsidRPr="003E63B0">
        <w:rPr>
          <w:rFonts w:ascii="Times New Roman" w:hAnsi="Times New Roman" w:cs="Times New Roman"/>
          <w:sz w:val="24"/>
          <w:szCs w:val="24"/>
          <w:lang w:val="en-US"/>
        </w:rPr>
        <w:lastRenderedPageBreak/>
        <w:t>in Kazakhstan and Russia. Will be offered</w:t>
      </w:r>
      <w:r w:rsidR="005958CE" w:rsidRPr="005958CE">
        <w:rPr>
          <w:rFonts w:ascii="Times New Roman" w:hAnsi="Times New Roman" w:cs="Times New Roman"/>
          <w:sz w:val="24"/>
          <w:szCs w:val="24"/>
          <w:lang w:val="en-US"/>
        </w:rPr>
        <w:t xml:space="preserve"> </w:t>
      </w:r>
      <w:r w:rsidRPr="003E63B0">
        <w:rPr>
          <w:rFonts w:ascii="Times New Roman" w:hAnsi="Times New Roman" w:cs="Times New Roman"/>
          <w:sz w:val="24"/>
          <w:szCs w:val="24"/>
          <w:lang w:val="en-US"/>
        </w:rPr>
        <w:t>system of mechanisms to support social entrepreneurship and developed</w:t>
      </w:r>
      <w:r w:rsidR="005958CE" w:rsidRPr="005958CE">
        <w:rPr>
          <w:rFonts w:ascii="Times New Roman" w:hAnsi="Times New Roman" w:cs="Times New Roman"/>
          <w:sz w:val="24"/>
          <w:szCs w:val="24"/>
          <w:lang w:val="en-US"/>
        </w:rPr>
        <w:t xml:space="preserve"> </w:t>
      </w:r>
      <w:r w:rsidRPr="003E63B0">
        <w:rPr>
          <w:rFonts w:ascii="Times New Roman" w:hAnsi="Times New Roman" w:cs="Times New Roman"/>
          <w:sz w:val="24"/>
          <w:szCs w:val="24"/>
          <w:lang w:val="en-US"/>
        </w:rPr>
        <w:t>methodological support for designing a business model of social</w:t>
      </w:r>
      <w:r w:rsidR="005958CE" w:rsidRPr="005958CE">
        <w:rPr>
          <w:rFonts w:ascii="Times New Roman" w:hAnsi="Times New Roman" w:cs="Times New Roman"/>
          <w:sz w:val="24"/>
          <w:szCs w:val="24"/>
          <w:lang w:val="en-US"/>
        </w:rPr>
        <w:t xml:space="preserve"> </w:t>
      </w:r>
      <w:r w:rsidRPr="003E63B0">
        <w:rPr>
          <w:rFonts w:ascii="Times New Roman" w:hAnsi="Times New Roman" w:cs="Times New Roman"/>
          <w:sz w:val="24"/>
          <w:szCs w:val="24"/>
          <w:lang w:val="en-US"/>
        </w:rPr>
        <w:t>entrepreneurship in Kazakhstan.</w:t>
      </w:r>
    </w:p>
    <w:p w:rsidR="00583B9E" w:rsidRPr="003E63B0" w:rsidRDefault="00583B9E" w:rsidP="005958CE">
      <w:pPr>
        <w:spacing w:after="0" w:line="240" w:lineRule="auto"/>
        <w:ind w:firstLine="567"/>
        <w:jc w:val="both"/>
        <w:rPr>
          <w:rFonts w:ascii="Times New Roman" w:hAnsi="Times New Roman" w:cs="Times New Roman"/>
          <w:sz w:val="24"/>
          <w:szCs w:val="24"/>
          <w:lang w:val="en-US"/>
        </w:rPr>
      </w:pPr>
      <w:r w:rsidRPr="003E63B0">
        <w:rPr>
          <w:rFonts w:ascii="Times New Roman" w:hAnsi="Times New Roman" w:cs="Times New Roman"/>
          <w:sz w:val="24"/>
          <w:szCs w:val="24"/>
          <w:lang w:val="en-US"/>
        </w:rPr>
        <w:t>2.6 The use of scientific and technical products is carried out:</w:t>
      </w:r>
      <w:r w:rsidR="001E4CC2" w:rsidRPr="001E4CC2">
        <w:rPr>
          <w:rFonts w:ascii="Times New Roman" w:hAnsi="Times New Roman" w:cs="Times New Roman"/>
          <w:sz w:val="24"/>
          <w:szCs w:val="24"/>
          <w:lang w:val="en-US"/>
        </w:rPr>
        <w:t xml:space="preserve"> </w:t>
      </w:r>
      <w:r w:rsidRPr="003E63B0">
        <w:rPr>
          <w:rFonts w:ascii="Times New Roman" w:hAnsi="Times New Roman" w:cs="Times New Roman"/>
          <w:sz w:val="24"/>
          <w:szCs w:val="24"/>
          <w:lang w:val="en-US"/>
        </w:rPr>
        <w:t>Performer</w:t>
      </w:r>
      <w:r w:rsidR="001E4CC2" w:rsidRPr="001E4CC2">
        <w:rPr>
          <w:rFonts w:ascii="Times New Roman" w:hAnsi="Times New Roman" w:cs="Times New Roman"/>
          <w:sz w:val="24"/>
          <w:szCs w:val="24"/>
          <w:lang w:val="en-US"/>
        </w:rPr>
        <w:t xml:space="preserve"> </w:t>
      </w:r>
      <w:r w:rsidRPr="003E63B0">
        <w:rPr>
          <w:rFonts w:ascii="Times New Roman" w:hAnsi="Times New Roman" w:cs="Times New Roman"/>
          <w:sz w:val="24"/>
          <w:szCs w:val="24"/>
          <w:lang w:val="en-US"/>
        </w:rPr>
        <w:t>Cipher</w:t>
      </w:r>
    </w:p>
    <w:p w:rsidR="00583B9E" w:rsidRPr="003E63B0" w:rsidRDefault="00583B9E" w:rsidP="005958CE">
      <w:pPr>
        <w:spacing w:after="0" w:line="240" w:lineRule="auto"/>
        <w:ind w:firstLine="567"/>
        <w:jc w:val="both"/>
        <w:rPr>
          <w:rFonts w:ascii="Times New Roman" w:hAnsi="Times New Roman" w:cs="Times New Roman"/>
          <w:sz w:val="24"/>
          <w:szCs w:val="24"/>
          <w:lang w:val="en-US"/>
        </w:rPr>
      </w:pPr>
      <w:r w:rsidRPr="003E63B0">
        <w:rPr>
          <w:rFonts w:ascii="Times New Roman" w:hAnsi="Times New Roman" w:cs="Times New Roman"/>
          <w:sz w:val="24"/>
          <w:szCs w:val="24"/>
          <w:lang w:val="en-US"/>
        </w:rPr>
        <w:t>2.7 Type of use of the result of scientific and (or) scientific and technical activities:</w:t>
      </w:r>
      <w:r w:rsidR="001E4CC2" w:rsidRPr="001E4CC2">
        <w:rPr>
          <w:rFonts w:ascii="Times New Roman" w:hAnsi="Times New Roman" w:cs="Times New Roman"/>
          <w:sz w:val="24"/>
          <w:szCs w:val="24"/>
          <w:lang w:val="en-US"/>
        </w:rPr>
        <w:t xml:space="preserve"> </w:t>
      </w:r>
      <w:r w:rsidRPr="003E63B0">
        <w:rPr>
          <w:rFonts w:ascii="Times New Roman" w:hAnsi="Times New Roman" w:cs="Times New Roman"/>
          <w:sz w:val="24"/>
          <w:szCs w:val="24"/>
          <w:lang w:val="en-US"/>
        </w:rPr>
        <w:t>scientific reports, scientific publications, methodological developments.</w:t>
      </w:r>
    </w:p>
    <w:p w:rsidR="0032238B" w:rsidRPr="00583B9E" w:rsidRDefault="0032238B" w:rsidP="00AD62BD">
      <w:pPr>
        <w:spacing w:after="0" w:line="240" w:lineRule="auto"/>
        <w:ind w:right="68"/>
        <w:jc w:val="center"/>
        <w:rPr>
          <w:rFonts w:ascii="Times New Roman" w:hAnsi="Times New Roman" w:cs="Times New Roman"/>
          <w:lang w:val="en-US"/>
        </w:rPr>
      </w:pPr>
    </w:p>
    <w:tbl>
      <w:tblPr>
        <w:tblW w:w="9489" w:type="dxa"/>
        <w:tblInd w:w="-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0" w:type="dxa"/>
        </w:tblCellMar>
        <w:tblLook w:val="04A0" w:firstRow="1" w:lastRow="0" w:firstColumn="1" w:lastColumn="0" w:noHBand="0" w:noVBand="1"/>
      </w:tblPr>
      <w:tblGrid>
        <w:gridCol w:w="937"/>
        <w:gridCol w:w="2457"/>
        <w:gridCol w:w="67"/>
        <w:gridCol w:w="1319"/>
        <w:gridCol w:w="1206"/>
        <w:gridCol w:w="3503"/>
      </w:tblGrid>
      <w:tr w:rsidR="00AD62BD" w:rsidRPr="008D320A" w:rsidTr="001E3156">
        <w:trPr>
          <w:trHeight w:val="247"/>
        </w:trPr>
        <w:tc>
          <w:tcPr>
            <w:tcW w:w="937" w:type="dxa"/>
            <w:vMerge w:val="restart"/>
            <w:shd w:val="clear" w:color="auto" w:fill="auto"/>
          </w:tcPr>
          <w:p w:rsidR="00AD62BD" w:rsidRPr="008D320A" w:rsidRDefault="00AD62BD" w:rsidP="001E3156">
            <w:pPr>
              <w:spacing w:after="0" w:line="240" w:lineRule="auto"/>
              <w:ind w:left="18" w:hanging="9"/>
              <w:rPr>
                <w:rFonts w:ascii="Times New Roman" w:hAnsi="Times New Roman" w:cs="Times New Roman"/>
              </w:rPr>
            </w:pPr>
            <w:proofErr w:type="spellStart"/>
            <w:r w:rsidRPr="008D320A">
              <w:rPr>
                <w:rFonts w:ascii="Times New Roman" w:eastAsia="Times New Roman" w:hAnsi="Times New Roman" w:cs="Times New Roman"/>
                <w:sz w:val="24"/>
              </w:rPr>
              <w:t>Job</w:t>
            </w:r>
            <w:proofErr w:type="spellEnd"/>
            <w:r w:rsidRPr="008D320A">
              <w:rPr>
                <w:rFonts w:ascii="Times New Roman" w:eastAsia="Times New Roman" w:hAnsi="Times New Roman" w:cs="Times New Roman"/>
                <w:sz w:val="24"/>
              </w:rPr>
              <w:t xml:space="preserve"> </w:t>
            </w:r>
            <w:proofErr w:type="spellStart"/>
            <w:r w:rsidRPr="008D320A">
              <w:rPr>
                <w:rFonts w:ascii="Times New Roman" w:eastAsia="Times New Roman" w:hAnsi="Times New Roman" w:cs="Times New Roman"/>
                <w:sz w:val="24"/>
              </w:rPr>
              <w:t>code</w:t>
            </w:r>
            <w:proofErr w:type="spellEnd"/>
            <w:r w:rsidRPr="008D320A">
              <w:rPr>
                <w:rFonts w:ascii="Times New Roman" w:eastAsia="Times New Roman" w:hAnsi="Times New Roman" w:cs="Times New Roman"/>
                <w:sz w:val="24"/>
              </w:rPr>
              <w:t xml:space="preserve">, </w:t>
            </w:r>
            <w:proofErr w:type="spellStart"/>
            <w:r w:rsidRPr="008D320A">
              <w:rPr>
                <w:rFonts w:ascii="Times New Roman" w:eastAsia="Times New Roman" w:hAnsi="Times New Roman" w:cs="Times New Roman"/>
                <w:sz w:val="24"/>
              </w:rPr>
              <w:t>stage</w:t>
            </w:r>
            <w:proofErr w:type="spellEnd"/>
          </w:p>
        </w:tc>
        <w:tc>
          <w:tcPr>
            <w:tcW w:w="2524" w:type="dxa"/>
            <w:gridSpan w:val="2"/>
            <w:vMerge w:val="restart"/>
            <w:shd w:val="clear" w:color="auto" w:fill="auto"/>
          </w:tcPr>
          <w:p w:rsidR="00AD62BD" w:rsidRPr="008D320A" w:rsidRDefault="00AD62BD" w:rsidP="001E3156">
            <w:pPr>
              <w:spacing w:after="0" w:line="240" w:lineRule="auto"/>
              <w:ind w:left="19" w:right="76"/>
              <w:jc w:val="both"/>
              <w:rPr>
                <w:rFonts w:ascii="Times New Roman" w:hAnsi="Times New Roman" w:cs="Times New Roman"/>
              </w:rPr>
            </w:pPr>
            <w:r w:rsidRPr="008D320A">
              <w:rPr>
                <w:rFonts w:ascii="Times New Roman" w:eastAsia="Times New Roman" w:hAnsi="Times New Roman" w:cs="Times New Roman"/>
                <w:sz w:val="24"/>
              </w:rPr>
              <w:t>Наименование работ по Договору и основные этапы его выполнения</w:t>
            </w:r>
          </w:p>
        </w:tc>
        <w:tc>
          <w:tcPr>
            <w:tcW w:w="2525" w:type="dxa"/>
            <w:gridSpan w:val="2"/>
            <w:shd w:val="clear" w:color="auto" w:fill="auto"/>
          </w:tcPr>
          <w:p w:rsidR="00AD62BD" w:rsidRPr="008D320A" w:rsidRDefault="00AD62BD" w:rsidP="001E3156">
            <w:pPr>
              <w:spacing w:after="0" w:line="240" w:lineRule="auto"/>
              <w:ind w:left="28"/>
              <w:rPr>
                <w:rFonts w:ascii="Times New Roman" w:hAnsi="Times New Roman" w:cs="Times New Roman"/>
              </w:rPr>
            </w:pPr>
            <w:proofErr w:type="spellStart"/>
            <w:r w:rsidRPr="008D320A">
              <w:rPr>
                <w:rFonts w:ascii="Times New Roman" w:eastAsia="Times New Roman" w:hAnsi="Times New Roman" w:cs="Times New Roman"/>
                <w:sz w:val="24"/>
              </w:rPr>
              <w:t>Period</w:t>
            </w:r>
            <w:proofErr w:type="spellEnd"/>
            <w:r w:rsidRPr="008D320A">
              <w:rPr>
                <w:rFonts w:ascii="Times New Roman" w:eastAsia="Times New Roman" w:hAnsi="Times New Roman" w:cs="Times New Roman"/>
                <w:sz w:val="24"/>
              </w:rPr>
              <w:t xml:space="preserve"> </w:t>
            </w:r>
            <w:proofErr w:type="spellStart"/>
            <w:r w:rsidRPr="008D320A">
              <w:rPr>
                <w:rFonts w:ascii="Times New Roman" w:eastAsia="Times New Roman" w:hAnsi="Times New Roman" w:cs="Times New Roman"/>
                <w:sz w:val="24"/>
              </w:rPr>
              <w:t>of</w:t>
            </w:r>
            <w:proofErr w:type="spellEnd"/>
            <w:r w:rsidRPr="008D320A">
              <w:rPr>
                <w:rFonts w:ascii="Times New Roman" w:eastAsia="Times New Roman" w:hAnsi="Times New Roman" w:cs="Times New Roman"/>
                <w:sz w:val="24"/>
              </w:rPr>
              <w:t xml:space="preserve"> </w:t>
            </w:r>
            <w:proofErr w:type="spellStart"/>
            <w:r w:rsidRPr="008D320A">
              <w:rPr>
                <w:rFonts w:ascii="Times New Roman" w:eastAsia="Times New Roman" w:hAnsi="Times New Roman" w:cs="Times New Roman"/>
                <w:sz w:val="24"/>
              </w:rPr>
              <w:t>execution</w:t>
            </w:r>
            <w:proofErr w:type="spellEnd"/>
          </w:p>
        </w:tc>
        <w:tc>
          <w:tcPr>
            <w:tcW w:w="3503" w:type="dxa"/>
            <w:vMerge w:val="restart"/>
            <w:shd w:val="clear" w:color="auto" w:fill="auto"/>
          </w:tcPr>
          <w:p w:rsidR="00AD62BD" w:rsidRPr="008D320A" w:rsidRDefault="00AD62BD" w:rsidP="001E3156">
            <w:pPr>
              <w:spacing w:after="0" w:line="240" w:lineRule="auto"/>
              <w:ind w:left="28"/>
              <w:rPr>
                <w:rFonts w:ascii="Times New Roman" w:hAnsi="Times New Roman" w:cs="Times New Roman"/>
              </w:rPr>
            </w:pPr>
            <w:proofErr w:type="spellStart"/>
            <w:r w:rsidRPr="008D320A">
              <w:rPr>
                <w:rFonts w:ascii="Times New Roman" w:eastAsia="Times New Roman" w:hAnsi="Times New Roman" w:cs="Times New Roman"/>
                <w:sz w:val="24"/>
              </w:rPr>
              <w:t>Expected</w:t>
            </w:r>
            <w:proofErr w:type="spellEnd"/>
            <w:r w:rsidRPr="008D320A">
              <w:rPr>
                <w:rFonts w:ascii="Times New Roman" w:eastAsia="Times New Roman" w:hAnsi="Times New Roman" w:cs="Times New Roman"/>
                <w:sz w:val="24"/>
              </w:rPr>
              <w:t xml:space="preserve"> </w:t>
            </w:r>
            <w:proofErr w:type="spellStart"/>
            <w:r w:rsidRPr="008D320A">
              <w:rPr>
                <w:rFonts w:ascii="Times New Roman" w:eastAsia="Times New Roman" w:hAnsi="Times New Roman" w:cs="Times New Roman"/>
                <w:sz w:val="24"/>
              </w:rPr>
              <w:t>Result</w:t>
            </w:r>
            <w:proofErr w:type="spellEnd"/>
          </w:p>
        </w:tc>
      </w:tr>
      <w:tr w:rsidR="00AD62BD" w:rsidRPr="008D320A" w:rsidTr="001E3156">
        <w:trPr>
          <w:trHeight w:val="759"/>
        </w:trPr>
        <w:tc>
          <w:tcPr>
            <w:tcW w:w="0" w:type="auto"/>
            <w:vMerge/>
            <w:shd w:val="clear" w:color="auto" w:fill="auto"/>
          </w:tcPr>
          <w:p w:rsidR="00AD62BD" w:rsidRPr="008D320A" w:rsidRDefault="00AD62BD" w:rsidP="001E3156">
            <w:pPr>
              <w:spacing w:after="0" w:line="240" w:lineRule="auto"/>
              <w:rPr>
                <w:rFonts w:ascii="Times New Roman" w:hAnsi="Times New Roman" w:cs="Times New Roman"/>
              </w:rPr>
            </w:pPr>
          </w:p>
        </w:tc>
        <w:tc>
          <w:tcPr>
            <w:tcW w:w="0" w:type="auto"/>
            <w:gridSpan w:val="2"/>
            <w:vMerge/>
            <w:shd w:val="clear" w:color="auto" w:fill="auto"/>
          </w:tcPr>
          <w:p w:rsidR="00AD62BD" w:rsidRPr="008D320A" w:rsidRDefault="00AD62BD" w:rsidP="001E3156">
            <w:pPr>
              <w:spacing w:after="0" w:line="240" w:lineRule="auto"/>
              <w:rPr>
                <w:rFonts w:ascii="Times New Roman" w:hAnsi="Times New Roman" w:cs="Times New Roman"/>
              </w:rPr>
            </w:pPr>
          </w:p>
        </w:tc>
        <w:tc>
          <w:tcPr>
            <w:tcW w:w="1319" w:type="dxa"/>
            <w:shd w:val="clear" w:color="auto" w:fill="auto"/>
          </w:tcPr>
          <w:p w:rsidR="00AD62BD" w:rsidRPr="008D320A" w:rsidRDefault="00AD62BD" w:rsidP="001E3156">
            <w:pPr>
              <w:spacing w:after="0" w:line="240" w:lineRule="auto"/>
              <w:ind w:left="19"/>
              <w:rPr>
                <w:rFonts w:ascii="Times New Roman" w:hAnsi="Times New Roman" w:cs="Times New Roman"/>
              </w:rPr>
            </w:pPr>
            <w:proofErr w:type="spellStart"/>
            <w:r w:rsidRPr="008D320A">
              <w:rPr>
                <w:rFonts w:ascii="Times New Roman" w:eastAsia="Times New Roman" w:hAnsi="Times New Roman" w:cs="Times New Roman"/>
                <w:sz w:val="24"/>
              </w:rPr>
              <w:t>Start</w:t>
            </w:r>
            <w:proofErr w:type="spellEnd"/>
          </w:p>
        </w:tc>
        <w:tc>
          <w:tcPr>
            <w:tcW w:w="1206" w:type="dxa"/>
            <w:shd w:val="clear" w:color="auto" w:fill="auto"/>
          </w:tcPr>
          <w:p w:rsidR="00AD62BD" w:rsidRPr="008D320A" w:rsidRDefault="00AD62BD" w:rsidP="001E3156">
            <w:pPr>
              <w:spacing w:after="0" w:line="240" w:lineRule="auto"/>
              <w:ind w:left="19"/>
              <w:jc w:val="both"/>
              <w:rPr>
                <w:rFonts w:ascii="Times New Roman" w:hAnsi="Times New Roman" w:cs="Times New Roman"/>
              </w:rPr>
            </w:pPr>
            <w:proofErr w:type="spellStart"/>
            <w:r w:rsidRPr="008D320A">
              <w:rPr>
                <w:rFonts w:ascii="Times New Roman" w:eastAsia="Times New Roman" w:hAnsi="Times New Roman" w:cs="Times New Roman"/>
                <w:sz w:val="24"/>
              </w:rPr>
              <w:t>ending</w:t>
            </w:r>
            <w:proofErr w:type="spellEnd"/>
          </w:p>
        </w:tc>
        <w:tc>
          <w:tcPr>
            <w:tcW w:w="3503" w:type="dxa"/>
            <w:vMerge/>
            <w:shd w:val="clear" w:color="auto" w:fill="auto"/>
          </w:tcPr>
          <w:p w:rsidR="00AD62BD" w:rsidRPr="008D320A" w:rsidRDefault="00AD62BD" w:rsidP="001E3156">
            <w:pPr>
              <w:spacing w:after="0" w:line="240" w:lineRule="auto"/>
              <w:rPr>
                <w:rFonts w:ascii="Times New Roman" w:hAnsi="Times New Roman" w:cs="Times New Roman"/>
              </w:rPr>
            </w:pPr>
          </w:p>
        </w:tc>
      </w:tr>
      <w:tr w:rsidR="00AD62BD" w:rsidRPr="00702B81" w:rsidTr="001E3156">
        <w:trPr>
          <w:trHeight w:val="1547"/>
        </w:trPr>
        <w:tc>
          <w:tcPr>
            <w:tcW w:w="937" w:type="dxa"/>
            <w:shd w:val="clear" w:color="auto" w:fill="auto"/>
          </w:tcPr>
          <w:p w:rsidR="00AD62BD" w:rsidRPr="008D320A" w:rsidRDefault="00AD62BD" w:rsidP="001E3156">
            <w:pPr>
              <w:spacing w:after="0" w:line="240" w:lineRule="auto"/>
              <w:rPr>
                <w:rFonts w:ascii="Times New Roman" w:hAnsi="Times New Roman" w:cs="Times New Roman"/>
              </w:rPr>
            </w:pPr>
          </w:p>
        </w:tc>
        <w:tc>
          <w:tcPr>
            <w:tcW w:w="2524" w:type="dxa"/>
            <w:gridSpan w:val="2"/>
            <w:shd w:val="clear" w:color="auto" w:fill="auto"/>
          </w:tcPr>
          <w:p w:rsidR="00AD62BD" w:rsidRPr="008D320A" w:rsidRDefault="00AD62BD" w:rsidP="001E3156">
            <w:pPr>
              <w:spacing w:after="0" w:line="240" w:lineRule="auto"/>
              <w:ind w:left="9"/>
              <w:rPr>
                <w:rFonts w:ascii="Times New Roman" w:hAnsi="Times New Roman" w:cs="Times New Roman"/>
                <w:lang w:val="en-US"/>
              </w:rPr>
            </w:pPr>
            <w:r w:rsidRPr="008D320A">
              <w:rPr>
                <w:rFonts w:ascii="Times New Roman" w:eastAsia="Times New Roman" w:hAnsi="Times New Roman" w:cs="Times New Roman"/>
                <w:sz w:val="24"/>
                <w:lang w:val="en-US"/>
              </w:rPr>
              <w:t>Development of a methodological approach to the study of social entrepreneurship in modern socio-economic systems</w:t>
            </w:r>
          </w:p>
        </w:tc>
        <w:tc>
          <w:tcPr>
            <w:tcW w:w="1319" w:type="dxa"/>
            <w:shd w:val="clear" w:color="auto" w:fill="auto"/>
          </w:tcPr>
          <w:p w:rsidR="00AD62BD" w:rsidRPr="008D320A" w:rsidRDefault="00AD62BD" w:rsidP="001E3156">
            <w:pPr>
              <w:spacing w:after="0" w:line="240" w:lineRule="auto"/>
              <w:ind w:left="19"/>
              <w:jc w:val="both"/>
              <w:rPr>
                <w:rFonts w:ascii="Times New Roman" w:eastAsia="Times New Roman" w:hAnsi="Times New Roman" w:cs="Times New Roman"/>
                <w:sz w:val="24"/>
              </w:rPr>
            </w:pPr>
            <w:proofErr w:type="spellStart"/>
            <w:r w:rsidRPr="008D320A">
              <w:rPr>
                <w:rFonts w:ascii="Times New Roman" w:eastAsia="Times New Roman" w:hAnsi="Times New Roman" w:cs="Times New Roman"/>
                <w:sz w:val="24"/>
              </w:rPr>
              <w:t>February</w:t>
            </w:r>
            <w:proofErr w:type="spellEnd"/>
          </w:p>
          <w:p w:rsidR="00AD62BD" w:rsidRPr="008D320A" w:rsidRDefault="00AD62BD" w:rsidP="001E3156">
            <w:pPr>
              <w:spacing w:after="0" w:line="240" w:lineRule="auto"/>
              <w:ind w:left="9"/>
              <w:rPr>
                <w:rFonts w:ascii="Times New Roman" w:hAnsi="Times New Roman" w:cs="Times New Roman"/>
              </w:rPr>
            </w:pPr>
            <w:r w:rsidRPr="008D320A">
              <w:rPr>
                <w:rFonts w:ascii="Times New Roman" w:eastAsia="Times New Roman" w:hAnsi="Times New Roman" w:cs="Times New Roman"/>
                <w:sz w:val="24"/>
              </w:rPr>
              <w:t>2018</w:t>
            </w:r>
          </w:p>
        </w:tc>
        <w:tc>
          <w:tcPr>
            <w:tcW w:w="1206" w:type="dxa"/>
            <w:shd w:val="clear" w:color="auto" w:fill="auto"/>
          </w:tcPr>
          <w:p w:rsidR="00AD62BD" w:rsidRPr="008D320A" w:rsidRDefault="00AD62BD" w:rsidP="001E3156">
            <w:pPr>
              <w:spacing w:after="0" w:line="240" w:lineRule="auto"/>
              <w:ind w:left="19"/>
              <w:rPr>
                <w:rFonts w:ascii="Times New Roman" w:hAnsi="Times New Roman" w:cs="Times New Roman"/>
              </w:rPr>
            </w:pPr>
            <w:proofErr w:type="spellStart"/>
            <w:r w:rsidRPr="008D320A">
              <w:rPr>
                <w:rFonts w:ascii="Times New Roman" w:eastAsia="Times New Roman" w:hAnsi="Times New Roman" w:cs="Times New Roman"/>
                <w:sz w:val="24"/>
              </w:rPr>
              <w:t>November</w:t>
            </w:r>
            <w:proofErr w:type="spellEnd"/>
            <w:r w:rsidRPr="008D320A">
              <w:rPr>
                <w:rFonts w:ascii="Times New Roman" w:eastAsia="Times New Roman" w:hAnsi="Times New Roman" w:cs="Times New Roman"/>
                <w:sz w:val="24"/>
              </w:rPr>
              <w:t>. 2018</w:t>
            </w:r>
          </w:p>
        </w:tc>
        <w:tc>
          <w:tcPr>
            <w:tcW w:w="3503" w:type="dxa"/>
            <w:shd w:val="clear" w:color="auto" w:fill="auto"/>
          </w:tcPr>
          <w:p w:rsidR="00AD62BD" w:rsidRPr="008D320A" w:rsidRDefault="00AD62BD" w:rsidP="001E3156">
            <w:pPr>
              <w:spacing w:after="0" w:line="240" w:lineRule="auto"/>
              <w:ind w:left="9" w:right="25" w:firstLine="9"/>
              <w:rPr>
                <w:rFonts w:ascii="Times New Roman" w:hAnsi="Times New Roman" w:cs="Times New Roman"/>
                <w:lang w:val="en-US"/>
              </w:rPr>
            </w:pPr>
            <w:r w:rsidRPr="008D320A">
              <w:rPr>
                <w:rFonts w:ascii="Times New Roman" w:eastAsia="Times New Roman" w:hAnsi="Times New Roman" w:cs="Times New Roman"/>
                <w:sz w:val="24"/>
                <w:lang w:val="en-US"/>
              </w:rPr>
              <w:t>A methodological approach to the study of social entrepreneurship in modern socio-economic systems will be developed</w:t>
            </w:r>
          </w:p>
        </w:tc>
      </w:tr>
      <w:tr w:rsidR="00AD62BD" w:rsidRPr="00702B81" w:rsidTr="001E3156">
        <w:trPr>
          <w:trHeight w:val="2538"/>
        </w:trPr>
        <w:tc>
          <w:tcPr>
            <w:tcW w:w="937" w:type="dxa"/>
            <w:shd w:val="clear" w:color="auto" w:fill="auto"/>
          </w:tcPr>
          <w:p w:rsidR="00AD62BD" w:rsidRPr="008D320A" w:rsidRDefault="00AD62BD" w:rsidP="001E3156">
            <w:pPr>
              <w:spacing w:after="0" w:line="240" w:lineRule="auto"/>
              <w:ind w:right="76"/>
              <w:jc w:val="center"/>
              <w:rPr>
                <w:rFonts w:ascii="Times New Roman" w:hAnsi="Times New Roman" w:cs="Times New Roman"/>
              </w:rPr>
            </w:pPr>
            <w:r w:rsidRPr="008D320A">
              <w:rPr>
                <w:rFonts w:ascii="Times New Roman" w:eastAsia="Times New Roman" w:hAnsi="Times New Roman" w:cs="Times New Roman"/>
                <w:sz w:val="24"/>
              </w:rPr>
              <w:t>1.1</w:t>
            </w:r>
          </w:p>
        </w:tc>
        <w:tc>
          <w:tcPr>
            <w:tcW w:w="2524" w:type="dxa"/>
            <w:gridSpan w:val="2"/>
            <w:shd w:val="clear" w:color="auto" w:fill="auto"/>
          </w:tcPr>
          <w:p w:rsidR="00AD62BD" w:rsidRPr="008D320A" w:rsidRDefault="00AD62BD" w:rsidP="001E3156">
            <w:pPr>
              <w:spacing w:after="0" w:line="240" w:lineRule="auto"/>
              <w:ind w:left="9" w:right="360"/>
              <w:jc w:val="both"/>
              <w:rPr>
                <w:rFonts w:ascii="Times New Roman" w:hAnsi="Times New Roman" w:cs="Times New Roman"/>
                <w:lang w:val="en-US"/>
              </w:rPr>
            </w:pPr>
            <w:r w:rsidRPr="008D320A">
              <w:rPr>
                <w:rFonts w:ascii="Times New Roman" w:eastAsia="Times New Roman" w:hAnsi="Times New Roman" w:cs="Times New Roman"/>
                <w:sz w:val="24"/>
                <w:lang w:val="en-US"/>
              </w:rPr>
              <w:t>Review of the world scientific literature on the phenomenon of social entrepreneurship</w:t>
            </w:r>
          </w:p>
        </w:tc>
        <w:tc>
          <w:tcPr>
            <w:tcW w:w="1319" w:type="dxa"/>
            <w:shd w:val="clear" w:color="auto" w:fill="auto"/>
          </w:tcPr>
          <w:p w:rsidR="00AD62BD" w:rsidRPr="008D320A" w:rsidRDefault="00AD62BD" w:rsidP="001E3156">
            <w:pPr>
              <w:spacing w:after="0" w:line="240" w:lineRule="auto"/>
              <w:ind w:left="19"/>
              <w:jc w:val="both"/>
              <w:rPr>
                <w:rFonts w:ascii="Times New Roman" w:eastAsia="Times New Roman" w:hAnsi="Times New Roman" w:cs="Times New Roman"/>
                <w:sz w:val="24"/>
              </w:rPr>
            </w:pPr>
            <w:proofErr w:type="spellStart"/>
            <w:r w:rsidRPr="008D320A">
              <w:rPr>
                <w:rFonts w:ascii="Times New Roman" w:eastAsia="Times New Roman" w:hAnsi="Times New Roman" w:cs="Times New Roman"/>
                <w:sz w:val="24"/>
              </w:rPr>
              <w:t>February</w:t>
            </w:r>
            <w:proofErr w:type="spellEnd"/>
          </w:p>
          <w:p w:rsidR="00AD62BD" w:rsidRPr="008D320A" w:rsidRDefault="00AD62BD" w:rsidP="001E3156">
            <w:pPr>
              <w:spacing w:after="0" w:line="240" w:lineRule="auto"/>
              <w:ind w:left="9"/>
              <w:rPr>
                <w:rFonts w:ascii="Times New Roman" w:hAnsi="Times New Roman" w:cs="Times New Roman"/>
              </w:rPr>
            </w:pPr>
            <w:r w:rsidRPr="008D320A">
              <w:rPr>
                <w:rFonts w:ascii="Times New Roman" w:eastAsia="Times New Roman" w:hAnsi="Times New Roman" w:cs="Times New Roman"/>
                <w:sz w:val="24"/>
              </w:rPr>
              <w:t>2018</w:t>
            </w:r>
          </w:p>
        </w:tc>
        <w:tc>
          <w:tcPr>
            <w:tcW w:w="1206" w:type="dxa"/>
            <w:shd w:val="clear" w:color="auto" w:fill="auto"/>
          </w:tcPr>
          <w:p w:rsidR="00AD62BD" w:rsidRPr="008D320A" w:rsidRDefault="00AD62BD" w:rsidP="001E3156">
            <w:pPr>
              <w:spacing w:after="0" w:line="240" w:lineRule="auto"/>
              <w:ind w:left="9"/>
              <w:rPr>
                <w:rFonts w:ascii="Times New Roman" w:hAnsi="Times New Roman" w:cs="Times New Roman"/>
              </w:rPr>
            </w:pPr>
            <w:proofErr w:type="spellStart"/>
            <w:r w:rsidRPr="008D320A">
              <w:rPr>
                <w:rFonts w:ascii="Times New Roman" w:eastAsia="Times New Roman" w:hAnsi="Times New Roman" w:cs="Times New Roman"/>
                <w:sz w:val="24"/>
              </w:rPr>
              <w:t>March</w:t>
            </w:r>
            <w:proofErr w:type="spellEnd"/>
            <w:r w:rsidRPr="008D320A">
              <w:rPr>
                <w:rFonts w:ascii="Times New Roman" w:eastAsia="Times New Roman" w:hAnsi="Times New Roman" w:cs="Times New Roman"/>
                <w:sz w:val="24"/>
              </w:rPr>
              <w:t xml:space="preserve"> 2018</w:t>
            </w:r>
          </w:p>
        </w:tc>
        <w:tc>
          <w:tcPr>
            <w:tcW w:w="3503" w:type="dxa"/>
            <w:shd w:val="clear" w:color="auto" w:fill="auto"/>
          </w:tcPr>
          <w:p w:rsidR="00AD62BD" w:rsidRPr="008D320A" w:rsidRDefault="00AD62BD" w:rsidP="001E3156">
            <w:pPr>
              <w:spacing w:after="0" w:line="240" w:lineRule="auto"/>
              <w:ind w:right="300" w:firstLine="9"/>
              <w:jc w:val="both"/>
              <w:rPr>
                <w:rFonts w:ascii="Times New Roman" w:eastAsia="Times New Roman" w:hAnsi="Times New Roman" w:cs="Times New Roman"/>
                <w:sz w:val="24"/>
                <w:lang w:val="en-US"/>
              </w:rPr>
            </w:pPr>
            <w:r w:rsidRPr="008D320A">
              <w:rPr>
                <w:rFonts w:ascii="Times New Roman" w:eastAsia="Times New Roman" w:hAnsi="Times New Roman" w:cs="Times New Roman"/>
                <w:sz w:val="24"/>
                <w:lang w:val="en-US"/>
              </w:rPr>
              <w:t>A review of the world scientific literature on the phenomenon of social entrepreneurship will be carried out. The systematization of the concepts of social entrepreneurship will be carried out.</w:t>
            </w:r>
          </w:p>
          <w:p w:rsidR="00AD62BD" w:rsidRPr="008D320A" w:rsidRDefault="00AD62BD" w:rsidP="001E3156">
            <w:pPr>
              <w:spacing w:after="0" w:line="240" w:lineRule="auto"/>
              <w:ind w:left="9"/>
              <w:rPr>
                <w:rFonts w:ascii="Times New Roman" w:hAnsi="Times New Roman" w:cs="Times New Roman"/>
                <w:lang w:val="en-US"/>
              </w:rPr>
            </w:pPr>
            <w:r w:rsidRPr="008D320A">
              <w:rPr>
                <w:rFonts w:ascii="Times New Roman" w:eastAsia="Times New Roman" w:hAnsi="Times New Roman" w:cs="Times New Roman"/>
                <w:sz w:val="24"/>
                <w:lang w:val="en-US"/>
              </w:rPr>
              <w:t>Factors for the development of social entrepreneurship determined by regional and institutional characteristics will be identified.</w:t>
            </w:r>
          </w:p>
        </w:tc>
      </w:tr>
      <w:tr w:rsidR="00AD62BD" w:rsidRPr="00702B81" w:rsidTr="001E3156">
        <w:trPr>
          <w:trHeight w:val="960"/>
        </w:trPr>
        <w:tc>
          <w:tcPr>
            <w:tcW w:w="937" w:type="dxa"/>
            <w:shd w:val="clear" w:color="auto" w:fill="auto"/>
          </w:tcPr>
          <w:p w:rsidR="00AD62BD" w:rsidRPr="008D320A" w:rsidRDefault="00AD62BD" w:rsidP="001E3156">
            <w:pPr>
              <w:spacing w:after="0" w:line="240" w:lineRule="auto"/>
              <w:ind w:right="76"/>
              <w:jc w:val="center"/>
              <w:rPr>
                <w:rFonts w:ascii="Times New Roman" w:hAnsi="Times New Roman" w:cs="Times New Roman"/>
              </w:rPr>
            </w:pPr>
            <w:r w:rsidRPr="008D320A">
              <w:rPr>
                <w:rFonts w:ascii="Times New Roman" w:eastAsia="Times New Roman" w:hAnsi="Times New Roman" w:cs="Times New Roman"/>
                <w:sz w:val="24"/>
              </w:rPr>
              <w:t>1.2</w:t>
            </w:r>
          </w:p>
        </w:tc>
        <w:tc>
          <w:tcPr>
            <w:tcW w:w="2524" w:type="dxa"/>
            <w:gridSpan w:val="2"/>
            <w:shd w:val="clear" w:color="auto" w:fill="auto"/>
          </w:tcPr>
          <w:p w:rsidR="00AD62BD" w:rsidRPr="008D320A" w:rsidRDefault="00AD62BD" w:rsidP="001E3156">
            <w:pPr>
              <w:spacing w:after="0" w:line="240" w:lineRule="auto"/>
              <w:ind w:left="9"/>
              <w:rPr>
                <w:rFonts w:ascii="Times New Roman" w:hAnsi="Times New Roman" w:cs="Times New Roman"/>
                <w:lang w:val="en-US"/>
              </w:rPr>
            </w:pPr>
            <w:r w:rsidRPr="008D320A">
              <w:rPr>
                <w:rFonts w:ascii="Times New Roman" w:eastAsia="Times New Roman" w:hAnsi="Times New Roman" w:cs="Times New Roman"/>
                <w:sz w:val="24"/>
                <w:lang w:val="en-US"/>
              </w:rPr>
              <w:t>Determination of criteria for assessing the type of social entrepreneurship</w:t>
            </w:r>
          </w:p>
        </w:tc>
        <w:tc>
          <w:tcPr>
            <w:tcW w:w="1319" w:type="dxa"/>
            <w:shd w:val="clear" w:color="auto" w:fill="auto"/>
          </w:tcPr>
          <w:p w:rsidR="00AD62BD" w:rsidRPr="008D320A" w:rsidRDefault="00AD62BD" w:rsidP="001E3156">
            <w:pPr>
              <w:spacing w:after="0" w:line="240" w:lineRule="auto"/>
              <w:ind w:firstLine="9"/>
              <w:rPr>
                <w:rFonts w:ascii="Times New Roman" w:hAnsi="Times New Roman" w:cs="Times New Roman"/>
              </w:rPr>
            </w:pPr>
            <w:proofErr w:type="spellStart"/>
            <w:r w:rsidRPr="008D320A">
              <w:rPr>
                <w:rFonts w:ascii="Times New Roman" w:eastAsia="Times New Roman" w:hAnsi="Times New Roman" w:cs="Times New Roman"/>
                <w:sz w:val="24"/>
              </w:rPr>
              <w:t>April</w:t>
            </w:r>
            <w:proofErr w:type="spellEnd"/>
            <w:r w:rsidRPr="008D320A">
              <w:rPr>
                <w:rFonts w:ascii="Times New Roman" w:eastAsia="Times New Roman" w:hAnsi="Times New Roman" w:cs="Times New Roman"/>
                <w:sz w:val="24"/>
              </w:rPr>
              <w:t xml:space="preserve">, 2018 </w:t>
            </w:r>
          </w:p>
        </w:tc>
        <w:tc>
          <w:tcPr>
            <w:tcW w:w="1206" w:type="dxa"/>
            <w:shd w:val="clear" w:color="auto" w:fill="auto"/>
          </w:tcPr>
          <w:p w:rsidR="00AD62BD" w:rsidRPr="008D320A" w:rsidRDefault="00AD62BD" w:rsidP="001E3156">
            <w:pPr>
              <w:spacing w:after="0" w:line="240" w:lineRule="auto"/>
              <w:ind w:left="9"/>
              <w:rPr>
                <w:rFonts w:ascii="Times New Roman" w:eastAsia="Times New Roman" w:hAnsi="Times New Roman" w:cs="Times New Roman"/>
                <w:sz w:val="24"/>
              </w:rPr>
            </w:pPr>
            <w:proofErr w:type="spellStart"/>
            <w:r w:rsidRPr="008D320A">
              <w:rPr>
                <w:rFonts w:ascii="Times New Roman" w:eastAsia="Times New Roman" w:hAnsi="Times New Roman" w:cs="Times New Roman"/>
                <w:sz w:val="24"/>
              </w:rPr>
              <w:t>June</w:t>
            </w:r>
            <w:proofErr w:type="spellEnd"/>
          </w:p>
          <w:p w:rsidR="00AD62BD" w:rsidRPr="008D320A" w:rsidRDefault="00AD62BD" w:rsidP="001E3156">
            <w:pPr>
              <w:spacing w:after="0" w:line="240" w:lineRule="auto"/>
              <w:ind w:left="9"/>
              <w:rPr>
                <w:rFonts w:ascii="Times New Roman" w:hAnsi="Times New Roman" w:cs="Times New Roman"/>
              </w:rPr>
            </w:pPr>
            <w:r w:rsidRPr="008D320A">
              <w:rPr>
                <w:rFonts w:ascii="Times New Roman" w:eastAsia="Times New Roman" w:hAnsi="Times New Roman" w:cs="Times New Roman"/>
                <w:sz w:val="24"/>
              </w:rPr>
              <w:t xml:space="preserve">2018 </w:t>
            </w:r>
          </w:p>
        </w:tc>
        <w:tc>
          <w:tcPr>
            <w:tcW w:w="3503" w:type="dxa"/>
            <w:shd w:val="clear" w:color="auto" w:fill="auto"/>
          </w:tcPr>
          <w:p w:rsidR="00AD62BD" w:rsidRPr="008D320A" w:rsidRDefault="00AD62BD" w:rsidP="001E3156">
            <w:pPr>
              <w:spacing w:after="0" w:line="240" w:lineRule="auto"/>
              <w:rPr>
                <w:rFonts w:ascii="Times New Roman" w:eastAsia="Times New Roman" w:hAnsi="Times New Roman" w:cs="Times New Roman"/>
                <w:sz w:val="24"/>
                <w:lang w:val="en-US"/>
              </w:rPr>
            </w:pPr>
            <w:r w:rsidRPr="008D320A">
              <w:rPr>
                <w:rFonts w:ascii="Times New Roman" w:eastAsia="Times New Roman" w:hAnsi="Times New Roman" w:cs="Times New Roman"/>
                <w:sz w:val="24"/>
                <w:lang w:val="en-US"/>
              </w:rPr>
              <w:t>Criteria for assessing the type of social entrepreneurship will be defined.</w:t>
            </w:r>
          </w:p>
          <w:p w:rsidR="00AD62BD" w:rsidRPr="008D320A" w:rsidRDefault="00AD62BD" w:rsidP="001E3156">
            <w:pPr>
              <w:spacing w:after="0" w:line="240" w:lineRule="auto"/>
              <w:ind w:right="309"/>
              <w:rPr>
                <w:rFonts w:ascii="Times New Roman" w:hAnsi="Times New Roman" w:cs="Times New Roman"/>
                <w:lang w:val="en-US"/>
              </w:rPr>
            </w:pPr>
            <w:r w:rsidRPr="008D320A">
              <w:rPr>
                <w:rFonts w:ascii="Times New Roman" w:eastAsia="Times New Roman" w:hAnsi="Times New Roman" w:cs="Times New Roman"/>
                <w:sz w:val="24"/>
                <w:lang w:val="en-US"/>
              </w:rPr>
              <w:t>A socially acceptable classification of types of social entrepreneurship will be developed for Kazakhstan.</w:t>
            </w:r>
          </w:p>
        </w:tc>
      </w:tr>
      <w:tr w:rsidR="00AD62BD" w:rsidRPr="00702B81" w:rsidTr="001E3156">
        <w:trPr>
          <w:trHeight w:val="2039"/>
        </w:trPr>
        <w:tc>
          <w:tcPr>
            <w:tcW w:w="937" w:type="dxa"/>
            <w:shd w:val="clear" w:color="auto" w:fill="auto"/>
          </w:tcPr>
          <w:p w:rsidR="00AD62BD" w:rsidRPr="008D320A" w:rsidRDefault="00AD62BD" w:rsidP="001E3156">
            <w:pPr>
              <w:spacing w:after="0" w:line="240" w:lineRule="auto"/>
              <w:ind w:right="85"/>
              <w:jc w:val="center"/>
              <w:rPr>
                <w:rFonts w:ascii="Times New Roman" w:hAnsi="Times New Roman" w:cs="Times New Roman"/>
              </w:rPr>
            </w:pPr>
            <w:r w:rsidRPr="008D320A">
              <w:rPr>
                <w:rFonts w:ascii="Times New Roman" w:eastAsia="Times New Roman" w:hAnsi="Times New Roman" w:cs="Times New Roman"/>
                <w:sz w:val="24"/>
              </w:rPr>
              <w:t>1.3</w:t>
            </w:r>
          </w:p>
        </w:tc>
        <w:tc>
          <w:tcPr>
            <w:tcW w:w="2524" w:type="dxa"/>
            <w:gridSpan w:val="2"/>
            <w:shd w:val="clear" w:color="auto" w:fill="auto"/>
          </w:tcPr>
          <w:p w:rsidR="00AD62BD" w:rsidRPr="008D320A" w:rsidRDefault="00AD62BD" w:rsidP="001E3156">
            <w:pPr>
              <w:spacing w:after="0" w:line="240" w:lineRule="auto"/>
              <w:rPr>
                <w:rFonts w:ascii="Times New Roman" w:hAnsi="Times New Roman" w:cs="Times New Roman"/>
                <w:lang w:val="en-US"/>
              </w:rPr>
            </w:pPr>
            <w:r w:rsidRPr="008D320A">
              <w:rPr>
                <w:rFonts w:ascii="Times New Roman" w:eastAsia="Times New Roman" w:hAnsi="Times New Roman" w:cs="Times New Roman"/>
                <w:sz w:val="24"/>
                <w:lang w:val="en-US"/>
              </w:rPr>
              <w:t>Study of the legal framework for regulating social entrepreneurship in the countries of the world economy</w:t>
            </w:r>
          </w:p>
        </w:tc>
        <w:tc>
          <w:tcPr>
            <w:tcW w:w="1319" w:type="dxa"/>
            <w:shd w:val="clear" w:color="auto" w:fill="auto"/>
          </w:tcPr>
          <w:p w:rsidR="00AD62BD" w:rsidRPr="008D320A" w:rsidRDefault="00AD62BD" w:rsidP="001E3156">
            <w:pPr>
              <w:spacing w:after="0" w:line="240" w:lineRule="auto"/>
              <w:rPr>
                <w:rFonts w:ascii="Times New Roman" w:eastAsia="Times New Roman" w:hAnsi="Times New Roman" w:cs="Times New Roman"/>
                <w:sz w:val="24"/>
              </w:rPr>
            </w:pPr>
            <w:proofErr w:type="spellStart"/>
            <w:r w:rsidRPr="008D320A">
              <w:rPr>
                <w:rFonts w:ascii="Times New Roman" w:eastAsia="Times New Roman" w:hAnsi="Times New Roman" w:cs="Times New Roman"/>
                <w:sz w:val="24"/>
              </w:rPr>
              <w:t>July</w:t>
            </w:r>
            <w:proofErr w:type="spellEnd"/>
          </w:p>
          <w:p w:rsidR="00AD62BD" w:rsidRPr="008D320A" w:rsidRDefault="00AD62BD" w:rsidP="001E3156">
            <w:pPr>
              <w:spacing w:after="0" w:line="240" w:lineRule="auto"/>
              <w:rPr>
                <w:rFonts w:ascii="Times New Roman" w:hAnsi="Times New Roman" w:cs="Times New Roman"/>
              </w:rPr>
            </w:pPr>
            <w:r w:rsidRPr="008D320A">
              <w:rPr>
                <w:rFonts w:ascii="Times New Roman" w:eastAsia="Times New Roman" w:hAnsi="Times New Roman" w:cs="Times New Roman"/>
                <w:sz w:val="24"/>
              </w:rPr>
              <w:t xml:space="preserve">2018 </w:t>
            </w:r>
          </w:p>
        </w:tc>
        <w:tc>
          <w:tcPr>
            <w:tcW w:w="1206" w:type="dxa"/>
            <w:shd w:val="clear" w:color="auto" w:fill="auto"/>
          </w:tcPr>
          <w:p w:rsidR="00AD62BD" w:rsidRPr="008D320A" w:rsidRDefault="00AD62BD" w:rsidP="001E3156">
            <w:pPr>
              <w:spacing w:after="0" w:line="240" w:lineRule="auto"/>
              <w:ind w:left="9"/>
              <w:rPr>
                <w:rFonts w:ascii="Times New Roman" w:hAnsi="Times New Roman" w:cs="Times New Roman"/>
              </w:rPr>
            </w:pPr>
            <w:proofErr w:type="spellStart"/>
            <w:r w:rsidRPr="008D320A">
              <w:rPr>
                <w:rFonts w:ascii="Times New Roman" w:eastAsia="Times New Roman" w:hAnsi="Times New Roman" w:cs="Times New Roman"/>
                <w:sz w:val="24"/>
              </w:rPr>
              <w:t>September</w:t>
            </w:r>
            <w:proofErr w:type="spellEnd"/>
            <w:r w:rsidRPr="008D320A">
              <w:rPr>
                <w:rFonts w:ascii="Times New Roman" w:eastAsia="Times New Roman" w:hAnsi="Times New Roman" w:cs="Times New Roman"/>
                <w:sz w:val="24"/>
              </w:rPr>
              <w:t xml:space="preserve"> 2018 </w:t>
            </w:r>
          </w:p>
        </w:tc>
        <w:tc>
          <w:tcPr>
            <w:tcW w:w="3503" w:type="dxa"/>
            <w:shd w:val="clear" w:color="auto" w:fill="auto"/>
          </w:tcPr>
          <w:p w:rsidR="00AD62BD" w:rsidRPr="008D320A" w:rsidRDefault="00AD62BD" w:rsidP="001E3156">
            <w:pPr>
              <w:spacing w:after="0" w:line="240" w:lineRule="auto"/>
              <w:ind w:right="215"/>
              <w:jc w:val="both"/>
              <w:rPr>
                <w:rFonts w:ascii="Times New Roman" w:hAnsi="Times New Roman" w:cs="Times New Roman"/>
                <w:lang w:val="en-US"/>
              </w:rPr>
            </w:pPr>
            <w:r w:rsidRPr="008D320A">
              <w:rPr>
                <w:rFonts w:ascii="Times New Roman" w:eastAsia="Times New Roman" w:hAnsi="Times New Roman" w:cs="Times New Roman"/>
                <w:sz w:val="24"/>
                <w:lang w:val="en-US"/>
              </w:rPr>
              <w:t>The legal framework for regulating social entrepreneurship in the countries of the world economy will be investigated. Effective legal norms to support social entrepreneurship in the countries of the world will be identified</w:t>
            </w:r>
          </w:p>
        </w:tc>
      </w:tr>
      <w:tr w:rsidR="00AD62BD" w:rsidRPr="00702B81" w:rsidTr="00AC0B4D">
        <w:trPr>
          <w:trHeight w:val="130"/>
        </w:trPr>
        <w:tc>
          <w:tcPr>
            <w:tcW w:w="937" w:type="dxa"/>
            <w:shd w:val="clear" w:color="auto" w:fill="auto"/>
          </w:tcPr>
          <w:p w:rsidR="00AD62BD" w:rsidRPr="008D320A" w:rsidRDefault="00AD62BD" w:rsidP="001E3156">
            <w:pPr>
              <w:spacing w:after="0" w:line="240" w:lineRule="auto"/>
              <w:ind w:right="76"/>
              <w:jc w:val="center"/>
              <w:rPr>
                <w:rFonts w:ascii="Times New Roman" w:hAnsi="Times New Roman" w:cs="Times New Roman"/>
              </w:rPr>
            </w:pPr>
            <w:r w:rsidRPr="008D320A">
              <w:rPr>
                <w:rFonts w:ascii="Times New Roman" w:eastAsia="Times New Roman" w:hAnsi="Times New Roman" w:cs="Times New Roman"/>
                <w:sz w:val="24"/>
              </w:rPr>
              <w:t>1.4</w:t>
            </w:r>
          </w:p>
        </w:tc>
        <w:tc>
          <w:tcPr>
            <w:tcW w:w="2524" w:type="dxa"/>
            <w:gridSpan w:val="2"/>
            <w:shd w:val="clear" w:color="auto" w:fill="auto"/>
          </w:tcPr>
          <w:p w:rsidR="00AD62BD" w:rsidRPr="008D320A" w:rsidRDefault="00AD62BD" w:rsidP="001E3156">
            <w:pPr>
              <w:spacing w:after="0" w:line="240" w:lineRule="auto"/>
              <w:ind w:right="104" w:firstLine="9"/>
              <w:rPr>
                <w:rFonts w:ascii="Times New Roman" w:hAnsi="Times New Roman" w:cs="Times New Roman"/>
                <w:lang w:val="en-US"/>
              </w:rPr>
            </w:pPr>
            <w:r w:rsidRPr="008D320A">
              <w:rPr>
                <w:rFonts w:ascii="Times New Roman" w:eastAsia="Times New Roman" w:hAnsi="Times New Roman" w:cs="Times New Roman"/>
                <w:sz w:val="24"/>
                <w:lang w:val="en-US"/>
              </w:rPr>
              <w:t>Definition of system-forming characteristics of business models of social entrepreneurship</w:t>
            </w:r>
          </w:p>
        </w:tc>
        <w:tc>
          <w:tcPr>
            <w:tcW w:w="1319" w:type="dxa"/>
            <w:shd w:val="clear" w:color="auto" w:fill="auto"/>
          </w:tcPr>
          <w:p w:rsidR="00AD62BD" w:rsidRPr="008D320A" w:rsidRDefault="00AD62BD" w:rsidP="001E3156">
            <w:pPr>
              <w:spacing w:after="0" w:line="240" w:lineRule="auto"/>
              <w:ind w:left="9"/>
              <w:rPr>
                <w:rFonts w:ascii="Times New Roman" w:eastAsia="Times New Roman" w:hAnsi="Times New Roman" w:cs="Times New Roman"/>
                <w:sz w:val="24"/>
              </w:rPr>
            </w:pPr>
            <w:proofErr w:type="spellStart"/>
            <w:r w:rsidRPr="008D320A">
              <w:rPr>
                <w:rFonts w:ascii="Times New Roman" w:eastAsia="Times New Roman" w:hAnsi="Times New Roman" w:cs="Times New Roman"/>
                <w:sz w:val="24"/>
              </w:rPr>
              <w:t>October</w:t>
            </w:r>
            <w:proofErr w:type="spellEnd"/>
            <w:r w:rsidRPr="008D320A">
              <w:rPr>
                <w:rFonts w:ascii="Times New Roman" w:eastAsia="Times New Roman" w:hAnsi="Times New Roman" w:cs="Times New Roman"/>
                <w:sz w:val="24"/>
              </w:rPr>
              <w:t>,</w:t>
            </w:r>
          </w:p>
          <w:p w:rsidR="00AD62BD" w:rsidRPr="008D320A" w:rsidRDefault="00AD62BD" w:rsidP="001E3156">
            <w:pPr>
              <w:spacing w:after="0" w:line="240" w:lineRule="auto"/>
              <w:ind w:left="9"/>
              <w:rPr>
                <w:rFonts w:ascii="Times New Roman" w:hAnsi="Times New Roman" w:cs="Times New Roman"/>
              </w:rPr>
            </w:pPr>
            <w:r w:rsidRPr="008D320A">
              <w:rPr>
                <w:rFonts w:ascii="Times New Roman" w:eastAsia="Times New Roman" w:hAnsi="Times New Roman" w:cs="Times New Roman"/>
                <w:sz w:val="24"/>
              </w:rPr>
              <w:t>2018</w:t>
            </w:r>
          </w:p>
        </w:tc>
        <w:tc>
          <w:tcPr>
            <w:tcW w:w="1206" w:type="dxa"/>
            <w:shd w:val="clear" w:color="auto" w:fill="auto"/>
          </w:tcPr>
          <w:p w:rsidR="00AD62BD" w:rsidRPr="008D320A" w:rsidRDefault="00AD62BD" w:rsidP="001E3156">
            <w:pPr>
              <w:spacing w:after="0" w:line="240" w:lineRule="auto"/>
              <w:ind w:left="9"/>
              <w:rPr>
                <w:rFonts w:ascii="Times New Roman" w:eastAsia="Times New Roman" w:hAnsi="Times New Roman" w:cs="Times New Roman"/>
                <w:sz w:val="24"/>
              </w:rPr>
            </w:pPr>
            <w:proofErr w:type="spellStart"/>
            <w:r w:rsidRPr="008D320A">
              <w:rPr>
                <w:rFonts w:ascii="Times New Roman" w:eastAsia="Times New Roman" w:hAnsi="Times New Roman" w:cs="Times New Roman"/>
                <w:sz w:val="24"/>
              </w:rPr>
              <w:t>Nov</w:t>
            </w:r>
            <w:proofErr w:type="spellEnd"/>
            <w:r w:rsidRPr="008D320A">
              <w:rPr>
                <w:rFonts w:ascii="Times New Roman" w:eastAsia="Times New Roman" w:hAnsi="Times New Roman" w:cs="Times New Roman"/>
                <w:sz w:val="24"/>
              </w:rPr>
              <w:t>. 1</w:t>
            </w:r>
          </w:p>
          <w:p w:rsidR="00AD62BD" w:rsidRPr="008D320A" w:rsidRDefault="00AD62BD" w:rsidP="001E3156">
            <w:pPr>
              <w:spacing w:after="0" w:line="240" w:lineRule="auto"/>
              <w:ind w:left="9"/>
              <w:rPr>
                <w:rFonts w:ascii="Times New Roman" w:hAnsi="Times New Roman" w:cs="Times New Roman"/>
              </w:rPr>
            </w:pPr>
            <w:r w:rsidRPr="008D320A">
              <w:rPr>
                <w:rFonts w:ascii="Times New Roman" w:eastAsia="Times New Roman" w:hAnsi="Times New Roman" w:cs="Times New Roman"/>
                <w:sz w:val="24"/>
              </w:rPr>
              <w:t xml:space="preserve">2018 </w:t>
            </w:r>
          </w:p>
        </w:tc>
        <w:tc>
          <w:tcPr>
            <w:tcW w:w="3503" w:type="dxa"/>
            <w:shd w:val="clear" w:color="auto" w:fill="auto"/>
          </w:tcPr>
          <w:p w:rsidR="00AD62BD" w:rsidRPr="008D320A" w:rsidRDefault="00AD62BD" w:rsidP="00AC0B4D">
            <w:pPr>
              <w:spacing w:after="0" w:line="235" w:lineRule="auto"/>
              <w:ind w:left="29" w:right="106" w:firstLine="19"/>
              <w:jc w:val="both"/>
              <w:rPr>
                <w:rFonts w:ascii="Times New Roman" w:eastAsia="Times New Roman" w:hAnsi="Times New Roman" w:cs="Times New Roman"/>
                <w:sz w:val="24"/>
                <w:lang w:val="en-US"/>
              </w:rPr>
            </w:pPr>
            <w:r w:rsidRPr="008D320A">
              <w:rPr>
                <w:rFonts w:ascii="Times New Roman" w:eastAsia="Times New Roman" w:hAnsi="Times New Roman" w:cs="Times New Roman"/>
                <w:sz w:val="24"/>
                <w:lang w:val="en-US"/>
              </w:rPr>
              <w:t xml:space="preserve">The backbone characteristics of the business model of social entrepreneurship from the standpoint of the theory of social impact will be developed and determined. 1 article will be published in a foreign peer-reviewed scientific journal with a non-zero impact factor "Russian </w:t>
            </w:r>
            <w:r w:rsidRPr="008D320A">
              <w:rPr>
                <w:rFonts w:ascii="Times New Roman" w:eastAsia="Times New Roman" w:hAnsi="Times New Roman" w:cs="Times New Roman"/>
                <w:sz w:val="24"/>
                <w:lang w:val="en-US"/>
              </w:rPr>
              <w:lastRenderedPageBreak/>
              <w:t>Entrepreneurship". An article will be published in the materials of the international conference.</w:t>
            </w:r>
          </w:p>
          <w:p w:rsidR="00AD62BD" w:rsidRPr="008D320A" w:rsidRDefault="00AD62BD" w:rsidP="00AC0B4D">
            <w:pPr>
              <w:spacing w:after="0" w:line="235" w:lineRule="auto"/>
              <w:ind w:left="9" w:right="196"/>
              <w:jc w:val="both"/>
              <w:rPr>
                <w:rFonts w:ascii="Times New Roman" w:hAnsi="Times New Roman" w:cs="Times New Roman"/>
                <w:lang w:val="en-US"/>
              </w:rPr>
            </w:pPr>
            <w:r w:rsidRPr="008D320A">
              <w:rPr>
                <w:rFonts w:ascii="Times New Roman" w:eastAsia="Times New Roman" w:hAnsi="Times New Roman" w:cs="Times New Roman"/>
                <w:sz w:val="24"/>
                <w:lang w:val="en-US"/>
              </w:rPr>
              <w:t>An interim report will be submitted.</w:t>
            </w:r>
          </w:p>
        </w:tc>
      </w:tr>
      <w:tr w:rsidR="00AD62BD" w:rsidRPr="00702B81" w:rsidTr="001E3156">
        <w:tblPrEx>
          <w:tblCellMar>
            <w:top w:w="23" w:type="dxa"/>
            <w:left w:w="42" w:type="dxa"/>
            <w:right w:w="64" w:type="dxa"/>
          </w:tblCellMar>
        </w:tblPrEx>
        <w:trPr>
          <w:trHeight w:val="2241"/>
        </w:trPr>
        <w:tc>
          <w:tcPr>
            <w:tcW w:w="937" w:type="dxa"/>
            <w:shd w:val="clear" w:color="auto" w:fill="auto"/>
          </w:tcPr>
          <w:p w:rsidR="00AD62BD" w:rsidRPr="008D320A" w:rsidRDefault="00AD62BD" w:rsidP="001E3156">
            <w:pPr>
              <w:spacing w:after="0" w:line="240" w:lineRule="auto"/>
              <w:ind w:left="12"/>
              <w:jc w:val="center"/>
              <w:rPr>
                <w:rFonts w:ascii="Times New Roman" w:hAnsi="Times New Roman" w:cs="Times New Roman"/>
              </w:rPr>
            </w:pPr>
            <w:r w:rsidRPr="008D320A">
              <w:rPr>
                <w:rFonts w:ascii="Times New Roman" w:eastAsia="Times New Roman" w:hAnsi="Times New Roman" w:cs="Times New Roman"/>
                <w:sz w:val="26"/>
              </w:rPr>
              <w:lastRenderedPageBreak/>
              <w:t>2</w:t>
            </w:r>
          </w:p>
        </w:tc>
        <w:tc>
          <w:tcPr>
            <w:tcW w:w="2524" w:type="dxa"/>
            <w:gridSpan w:val="2"/>
            <w:shd w:val="clear" w:color="auto" w:fill="auto"/>
          </w:tcPr>
          <w:p w:rsidR="00AD62BD" w:rsidRPr="008D320A" w:rsidRDefault="00AD62BD" w:rsidP="001E3156">
            <w:pPr>
              <w:spacing w:after="0" w:line="240" w:lineRule="auto"/>
              <w:ind w:left="25" w:right="100"/>
              <w:jc w:val="both"/>
              <w:rPr>
                <w:rFonts w:ascii="Times New Roman" w:hAnsi="Times New Roman" w:cs="Times New Roman"/>
                <w:lang w:val="en-US"/>
              </w:rPr>
            </w:pPr>
            <w:r w:rsidRPr="008D320A">
              <w:rPr>
                <w:rFonts w:ascii="Times New Roman" w:eastAsia="Times New Roman" w:hAnsi="Times New Roman" w:cs="Times New Roman"/>
                <w:sz w:val="24"/>
                <w:lang w:val="en-US"/>
              </w:rPr>
              <w:t>Analysis and assessment of types and business models of social entrepreneurship in Kazakhstan</w:t>
            </w:r>
          </w:p>
        </w:tc>
        <w:tc>
          <w:tcPr>
            <w:tcW w:w="1319" w:type="dxa"/>
            <w:shd w:val="clear" w:color="auto" w:fill="auto"/>
          </w:tcPr>
          <w:p w:rsidR="00AD62BD" w:rsidRPr="008D320A" w:rsidRDefault="00AD62BD" w:rsidP="001E3156">
            <w:pPr>
              <w:spacing w:after="0" w:line="240" w:lineRule="auto"/>
              <w:ind w:left="35"/>
              <w:rPr>
                <w:rFonts w:ascii="Times New Roman" w:hAnsi="Times New Roman" w:cs="Times New Roman"/>
              </w:rPr>
            </w:pPr>
            <w:proofErr w:type="spellStart"/>
            <w:r w:rsidRPr="008D320A">
              <w:rPr>
                <w:rFonts w:ascii="Times New Roman" w:eastAsia="Times New Roman" w:hAnsi="Times New Roman" w:cs="Times New Roman"/>
                <w:sz w:val="24"/>
              </w:rPr>
              <w:t>January</w:t>
            </w:r>
            <w:proofErr w:type="spellEnd"/>
            <w:r w:rsidRPr="008D320A">
              <w:rPr>
                <w:rFonts w:ascii="Times New Roman" w:eastAsia="Times New Roman" w:hAnsi="Times New Roman" w:cs="Times New Roman"/>
                <w:sz w:val="24"/>
              </w:rPr>
              <w:t xml:space="preserve"> 2019</w:t>
            </w:r>
          </w:p>
        </w:tc>
        <w:tc>
          <w:tcPr>
            <w:tcW w:w="1206" w:type="dxa"/>
            <w:shd w:val="clear" w:color="auto" w:fill="auto"/>
          </w:tcPr>
          <w:p w:rsidR="00AD62BD" w:rsidRPr="008D320A" w:rsidRDefault="00AD62BD" w:rsidP="001E3156">
            <w:pPr>
              <w:spacing w:after="0" w:line="240" w:lineRule="auto"/>
              <w:ind w:left="25" w:firstLine="29"/>
              <w:jc w:val="both"/>
              <w:rPr>
                <w:rFonts w:ascii="Times New Roman" w:hAnsi="Times New Roman" w:cs="Times New Roman"/>
              </w:rPr>
            </w:pPr>
            <w:proofErr w:type="spellStart"/>
            <w:r w:rsidRPr="008D320A">
              <w:rPr>
                <w:rFonts w:ascii="Times New Roman" w:eastAsia="Times New Roman" w:hAnsi="Times New Roman" w:cs="Times New Roman"/>
                <w:sz w:val="24"/>
              </w:rPr>
              <w:t>Nov</w:t>
            </w:r>
            <w:proofErr w:type="spellEnd"/>
            <w:r w:rsidRPr="008D320A">
              <w:rPr>
                <w:rFonts w:ascii="Times New Roman" w:eastAsia="Times New Roman" w:hAnsi="Times New Roman" w:cs="Times New Roman"/>
                <w:sz w:val="24"/>
              </w:rPr>
              <w:t>. 1 2019</w:t>
            </w:r>
          </w:p>
        </w:tc>
        <w:tc>
          <w:tcPr>
            <w:tcW w:w="3503" w:type="dxa"/>
            <w:shd w:val="clear" w:color="auto" w:fill="auto"/>
          </w:tcPr>
          <w:p w:rsidR="00AD62BD" w:rsidRPr="008D320A" w:rsidRDefault="00AD62BD" w:rsidP="001E3156">
            <w:pPr>
              <w:spacing w:after="0" w:line="240" w:lineRule="auto"/>
              <w:ind w:left="29"/>
              <w:jc w:val="both"/>
              <w:rPr>
                <w:rFonts w:ascii="Times New Roman" w:hAnsi="Times New Roman" w:cs="Times New Roman"/>
                <w:lang w:val="en-US"/>
              </w:rPr>
            </w:pPr>
            <w:r w:rsidRPr="008D320A">
              <w:rPr>
                <w:rFonts w:ascii="Times New Roman" w:eastAsia="Times New Roman" w:hAnsi="Times New Roman" w:cs="Times New Roman"/>
                <w:sz w:val="24"/>
                <w:lang w:val="en-US"/>
              </w:rPr>
              <w:t xml:space="preserve">An analysis and assessment of the types and business models of social entrepreneurship in Kazakhstan will be carried out. 5 regions of Kazakhstan will be covered: Karaganda, </w:t>
            </w:r>
            <w:proofErr w:type="spellStart"/>
            <w:r w:rsidRPr="008D320A">
              <w:rPr>
                <w:rFonts w:ascii="Times New Roman" w:eastAsia="Times New Roman" w:hAnsi="Times New Roman" w:cs="Times New Roman"/>
                <w:sz w:val="24"/>
                <w:lang w:val="en-US"/>
              </w:rPr>
              <w:t>Akmola</w:t>
            </w:r>
            <w:proofErr w:type="spellEnd"/>
            <w:r w:rsidRPr="008D320A">
              <w:rPr>
                <w:rFonts w:ascii="Times New Roman" w:eastAsia="Times New Roman" w:hAnsi="Times New Roman" w:cs="Times New Roman"/>
                <w:sz w:val="24"/>
                <w:lang w:val="en-US"/>
              </w:rPr>
              <w:t xml:space="preserve">, </w:t>
            </w:r>
            <w:proofErr w:type="spellStart"/>
            <w:r w:rsidRPr="008D320A">
              <w:rPr>
                <w:rFonts w:ascii="Times New Roman" w:eastAsia="Times New Roman" w:hAnsi="Times New Roman" w:cs="Times New Roman"/>
                <w:sz w:val="24"/>
                <w:lang w:val="en-US"/>
              </w:rPr>
              <w:t>Kostanay</w:t>
            </w:r>
            <w:proofErr w:type="spellEnd"/>
            <w:r w:rsidRPr="008D320A">
              <w:rPr>
                <w:rFonts w:ascii="Times New Roman" w:eastAsia="Times New Roman" w:hAnsi="Times New Roman" w:cs="Times New Roman"/>
                <w:sz w:val="24"/>
                <w:lang w:val="en-US"/>
              </w:rPr>
              <w:t>, Pavlodar, East Kazakhstan regions.</w:t>
            </w:r>
          </w:p>
        </w:tc>
      </w:tr>
      <w:tr w:rsidR="00AD62BD" w:rsidRPr="00702B81" w:rsidTr="001E3156">
        <w:tblPrEx>
          <w:tblCellMar>
            <w:top w:w="23" w:type="dxa"/>
            <w:left w:w="42" w:type="dxa"/>
            <w:right w:w="64" w:type="dxa"/>
          </w:tblCellMar>
        </w:tblPrEx>
        <w:trPr>
          <w:trHeight w:val="3072"/>
        </w:trPr>
        <w:tc>
          <w:tcPr>
            <w:tcW w:w="937" w:type="dxa"/>
            <w:shd w:val="clear" w:color="auto" w:fill="auto"/>
          </w:tcPr>
          <w:p w:rsidR="00AD62BD" w:rsidRPr="008D320A" w:rsidRDefault="00AD62BD" w:rsidP="001E3156">
            <w:pPr>
              <w:spacing w:after="0" w:line="240" w:lineRule="auto"/>
              <w:ind w:right="26"/>
              <w:jc w:val="center"/>
              <w:rPr>
                <w:rFonts w:ascii="Times New Roman" w:hAnsi="Times New Roman" w:cs="Times New Roman"/>
              </w:rPr>
            </w:pPr>
            <w:r w:rsidRPr="008D320A">
              <w:rPr>
                <w:rFonts w:ascii="Times New Roman" w:eastAsia="Times New Roman" w:hAnsi="Times New Roman" w:cs="Times New Roman"/>
                <w:sz w:val="24"/>
              </w:rPr>
              <w:t>2.1</w:t>
            </w:r>
          </w:p>
        </w:tc>
        <w:tc>
          <w:tcPr>
            <w:tcW w:w="2524" w:type="dxa"/>
            <w:gridSpan w:val="2"/>
            <w:shd w:val="clear" w:color="auto" w:fill="auto"/>
          </w:tcPr>
          <w:p w:rsidR="00AD62BD" w:rsidRPr="008D320A" w:rsidRDefault="00AD62BD" w:rsidP="001E3156">
            <w:pPr>
              <w:spacing w:after="0" w:line="240" w:lineRule="auto"/>
              <w:ind w:left="16" w:right="32" w:firstLine="67"/>
              <w:jc w:val="both"/>
              <w:rPr>
                <w:rFonts w:ascii="Times New Roman" w:hAnsi="Times New Roman" w:cs="Times New Roman"/>
              </w:rPr>
            </w:pPr>
            <w:r w:rsidRPr="008D320A">
              <w:rPr>
                <w:rFonts w:ascii="Times New Roman" w:eastAsia="Times New Roman" w:hAnsi="Times New Roman" w:cs="Times New Roman"/>
                <w:sz w:val="24"/>
                <w:lang w:val="en-US"/>
              </w:rPr>
              <w:t xml:space="preserve">Analysis of the potential of the non-profit sector and the business models it implements in Kazakhstan. </w:t>
            </w:r>
            <w:proofErr w:type="spellStart"/>
            <w:r w:rsidRPr="008D320A">
              <w:rPr>
                <w:rFonts w:ascii="Times New Roman" w:eastAsia="Times New Roman" w:hAnsi="Times New Roman" w:cs="Times New Roman"/>
                <w:sz w:val="24"/>
              </w:rPr>
              <w:t>Conducting</w:t>
            </w:r>
            <w:proofErr w:type="spellEnd"/>
            <w:r w:rsidRPr="008D320A">
              <w:rPr>
                <w:rFonts w:ascii="Times New Roman" w:eastAsia="Times New Roman" w:hAnsi="Times New Roman" w:cs="Times New Roman"/>
                <w:sz w:val="24"/>
              </w:rPr>
              <w:t xml:space="preserve"> </w:t>
            </w:r>
            <w:proofErr w:type="spellStart"/>
            <w:r w:rsidRPr="008D320A">
              <w:rPr>
                <w:rFonts w:ascii="Times New Roman" w:eastAsia="Times New Roman" w:hAnsi="Times New Roman" w:cs="Times New Roman"/>
                <w:sz w:val="24"/>
              </w:rPr>
              <w:t>surveys</w:t>
            </w:r>
            <w:proofErr w:type="spellEnd"/>
            <w:r w:rsidRPr="008D320A">
              <w:rPr>
                <w:rFonts w:ascii="Times New Roman" w:eastAsia="Times New Roman" w:hAnsi="Times New Roman" w:cs="Times New Roman"/>
                <w:sz w:val="24"/>
              </w:rPr>
              <w:t xml:space="preserve"> </w:t>
            </w:r>
            <w:proofErr w:type="spellStart"/>
            <w:r w:rsidRPr="008D320A">
              <w:rPr>
                <w:rFonts w:ascii="Times New Roman" w:eastAsia="Times New Roman" w:hAnsi="Times New Roman" w:cs="Times New Roman"/>
                <w:sz w:val="24"/>
              </w:rPr>
              <w:t>and</w:t>
            </w:r>
            <w:proofErr w:type="spellEnd"/>
            <w:r w:rsidRPr="008D320A">
              <w:rPr>
                <w:rFonts w:ascii="Times New Roman" w:eastAsia="Times New Roman" w:hAnsi="Times New Roman" w:cs="Times New Roman"/>
                <w:sz w:val="24"/>
              </w:rPr>
              <w:t xml:space="preserve"> </w:t>
            </w:r>
            <w:proofErr w:type="spellStart"/>
            <w:r w:rsidRPr="008D320A">
              <w:rPr>
                <w:rFonts w:ascii="Times New Roman" w:eastAsia="Times New Roman" w:hAnsi="Times New Roman" w:cs="Times New Roman"/>
                <w:sz w:val="24"/>
              </w:rPr>
              <w:t>focus</w:t>
            </w:r>
            <w:proofErr w:type="spellEnd"/>
            <w:r w:rsidRPr="008D320A">
              <w:rPr>
                <w:rFonts w:ascii="Times New Roman" w:eastAsia="Times New Roman" w:hAnsi="Times New Roman" w:cs="Times New Roman"/>
                <w:sz w:val="24"/>
              </w:rPr>
              <w:t xml:space="preserve"> </w:t>
            </w:r>
            <w:proofErr w:type="spellStart"/>
            <w:r w:rsidRPr="008D320A">
              <w:rPr>
                <w:rFonts w:ascii="Times New Roman" w:eastAsia="Times New Roman" w:hAnsi="Times New Roman" w:cs="Times New Roman"/>
                <w:sz w:val="24"/>
              </w:rPr>
              <w:t>groups</w:t>
            </w:r>
            <w:proofErr w:type="spellEnd"/>
          </w:p>
        </w:tc>
        <w:tc>
          <w:tcPr>
            <w:tcW w:w="1319" w:type="dxa"/>
            <w:shd w:val="clear" w:color="auto" w:fill="auto"/>
          </w:tcPr>
          <w:p w:rsidR="00AD62BD" w:rsidRPr="008D320A" w:rsidRDefault="00AD62BD" w:rsidP="001E3156">
            <w:pPr>
              <w:spacing w:after="0" w:line="240" w:lineRule="auto"/>
              <w:ind w:left="25"/>
              <w:rPr>
                <w:rFonts w:ascii="Times New Roman" w:hAnsi="Times New Roman" w:cs="Times New Roman"/>
              </w:rPr>
            </w:pPr>
            <w:proofErr w:type="spellStart"/>
            <w:r w:rsidRPr="008D320A">
              <w:rPr>
                <w:rFonts w:ascii="Times New Roman" w:eastAsia="Times New Roman" w:hAnsi="Times New Roman" w:cs="Times New Roman"/>
                <w:sz w:val="24"/>
              </w:rPr>
              <w:t>January</w:t>
            </w:r>
            <w:proofErr w:type="spellEnd"/>
            <w:r w:rsidRPr="008D320A">
              <w:rPr>
                <w:rFonts w:ascii="Times New Roman" w:eastAsia="Times New Roman" w:hAnsi="Times New Roman" w:cs="Times New Roman"/>
                <w:sz w:val="24"/>
              </w:rPr>
              <w:t xml:space="preserve"> 2019 </w:t>
            </w:r>
          </w:p>
        </w:tc>
        <w:tc>
          <w:tcPr>
            <w:tcW w:w="1206" w:type="dxa"/>
            <w:shd w:val="clear" w:color="auto" w:fill="auto"/>
          </w:tcPr>
          <w:p w:rsidR="00AD62BD" w:rsidRPr="008D320A" w:rsidRDefault="00AD62BD" w:rsidP="001E3156">
            <w:pPr>
              <w:spacing w:after="0" w:line="240" w:lineRule="auto"/>
              <w:ind w:left="16"/>
              <w:rPr>
                <w:rFonts w:ascii="Times New Roman" w:hAnsi="Times New Roman" w:cs="Times New Roman"/>
              </w:rPr>
            </w:pPr>
            <w:proofErr w:type="spellStart"/>
            <w:r w:rsidRPr="008D320A">
              <w:rPr>
                <w:rFonts w:ascii="Times New Roman" w:eastAsia="Times New Roman" w:hAnsi="Times New Roman" w:cs="Times New Roman"/>
                <w:sz w:val="24"/>
              </w:rPr>
              <w:t>March</w:t>
            </w:r>
            <w:proofErr w:type="spellEnd"/>
            <w:r w:rsidRPr="008D320A">
              <w:rPr>
                <w:rFonts w:ascii="Times New Roman" w:eastAsia="Times New Roman" w:hAnsi="Times New Roman" w:cs="Times New Roman"/>
                <w:sz w:val="24"/>
              </w:rPr>
              <w:t xml:space="preserve"> 2019</w:t>
            </w:r>
          </w:p>
        </w:tc>
        <w:tc>
          <w:tcPr>
            <w:tcW w:w="3503" w:type="dxa"/>
            <w:shd w:val="clear" w:color="auto" w:fill="auto"/>
          </w:tcPr>
          <w:p w:rsidR="00AD62BD" w:rsidRPr="008D320A" w:rsidRDefault="00AD62BD" w:rsidP="001E3156">
            <w:pPr>
              <w:spacing w:after="0" w:line="240" w:lineRule="auto"/>
              <w:ind w:left="10" w:right="327" w:firstLine="77"/>
              <w:jc w:val="both"/>
              <w:rPr>
                <w:rFonts w:ascii="Times New Roman" w:eastAsia="Times New Roman" w:hAnsi="Times New Roman" w:cs="Times New Roman"/>
                <w:sz w:val="24"/>
                <w:lang w:val="en-US"/>
              </w:rPr>
            </w:pPr>
            <w:r w:rsidRPr="008D320A">
              <w:rPr>
                <w:rFonts w:ascii="Times New Roman" w:eastAsia="Times New Roman" w:hAnsi="Times New Roman" w:cs="Times New Roman"/>
                <w:sz w:val="24"/>
                <w:lang w:val="en-US"/>
              </w:rPr>
              <w:t>An analysis of the potential of the non-profit sector and the business models it implements in Kazakhstan will be carried out.</w:t>
            </w:r>
          </w:p>
          <w:p w:rsidR="00AD62BD" w:rsidRPr="008D320A" w:rsidRDefault="00AD62BD" w:rsidP="001E3156">
            <w:pPr>
              <w:spacing w:after="0" w:line="240" w:lineRule="auto"/>
              <w:ind w:left="10" w:right="327" w:firstLine="77"/>
              <w:jc w:val="both"/>
              <w:rPr>
                <w:rFonts w:ascii="Times New Roman" w:eastAsia="Times New Roman" w:hAnsi="Times New Roman" w:cs="Times New Roman"/>
                <w:sz w:val="24"/>
                <w:lang w:val="en-US"/>
              </w:rPr>
            </w:pPr>
            <w:r w:rsidRPr="008D320A">
              <w:rPr>
                <w:rFonts w:ascii="Times New Roman" w:eastAsia="Times New Roman" w:hAnsi="Times New Roman" w:cs="Times New Roman"/>
                <w:sz w:val="24"/>
                <w:lang w:val="en-US"/>
              </w:rPr>
              <w:t>A survey and focus group will be conducted.</w:t>
            </w:r>
          </w:p>
          <w:p w:rsidR="00AD62BD" w:rsidRPr="008D320A" w:rsidRDefault="00AD62BD" w:rsidP="001E3156">
            <w:pPr>
              <w:spacing w:after="0" w:line="240" w:lineRule="auto"/>
              <w:ind w:left="10" w:right="327" w:firstLine="77"/>
              <w:jc w:val="both"/>
              <w:rPr>
                <w:rFonts w:ascii="Times New Roman" w:eastAsia="Times New Roman" w:hAnsi="Times New Roman" w:cs="Times New Roman"/>
                <w:sz w:val="24"/>
                <w:lang w:val="en-US"/>
              </w:rPr>
            </w:pPr>
            <w:r w:rsidRPr="008D320A">
              <w:rPr>
                <w:rFonts w:ascii="Times New Roman" w:eastAsia="Times New Roman" w:hAnsi="Times New Roman" w:cs="Times New Roman"/>
                <w:sz w:val="24"/>
                <w:lang w:val="en-US"/>
              </w:rPr>
              <w:t>The economic potential of the non-profit sector in Kazakhstan will be assessed based on the system of national accounts.</w:t>
            </w:r>
          </w:p>
          <w:p w:rsidR="00AD62BD" w:rsidRPr="008D320A" w:rsidRDefault="00AD62BD" w:rsidP="001E3156">
            <w:pPr>
              <w:spacing w:after="0" w:line="240" w:lineRule="auto"/>
              <w:ind w:left="10"/>
              <w:rPr>
                <w:rFonts w:ascii="Times New Roman" w:hAnsi="Times New Roman" w:cs="Times New Roman"/>
                <w:lang w:val="en-US"/>
              </w:rPr>
            </w:pPr>
            <w:r w:rsidRPr="008D320A">
              <w:rPr>
                <w:rFonts w:ascii="Times New Roman" w:eastAsia="Times New Roman" w:hAnsi="Times New Roman" w:cs="Times New Roman"/>
                <w:sz w:val="24"/>
                <w:lang w:val="en-US"/>
              </w:rPr>
              <w:t>The features of business models created on the basis of non-profit organizations will be revealed.</w:t>
            </w:r>
          </w:p>
        </w:tc>
      </w:tr>
      <w:tr w:rsidR="00AD62BD" w:rsidRPr="00702B81" w:rsidTr="001E3156">
        <w:tblPrEx>
          <w:tblCellMar>
            <w:top w:w="23" w:type="dxa"/>
            <w:left w:w="42" w:type="dxa"/>
            <w:right w:w="64" w:type="dxa"/>
          </w:tblCellMar>
        </w:tblPrEx>
        <w:trPr>
          <w:trHeight w:val="3620"/>
        </w:trPr>
        <w:tc>
          <w:tcPr>
            <w:tcW w:w="937" w:type="dxa"/>
            <w:shd w:val="clear" w:color="auto" w:fill="auto"/>
          </w:tcPr>
          <w:p w:rsidR="00AD62BD" w:rsidRPr="008D320A" w:rsidRDefault="00AD62BD" w:rsidP="001E3156">
            <w:pPr>
              <w:spacing w:after="0" w:line="240" w:lineRule="auto"/>
              <w:ind w:right="26"/>
              <w:jc w:val="center"/>
              <w:rPr>
                <w:rFonts w:ascii="Times New Roman" w:hAnsi="Times New Roman" w:cs="Times New Roman"/>
              </w:rPr>
            </w:pPr>
            <w:r w:rsidRPr="008D320A">
              <w:rPr>
                <w:rFonts w:ascii="Times New Roman" w:eastAsia="Times New Roman" w:hAnsi="Times New Roman" w:cs="Times New Roman"/>
                <w:sz w:val="24"/>
              </w:rPr>
              <w:t>2.2</w:t>
            </w:r>
          </w:p>
        </w:tc>
        <w:tc>
          <w:tcPr>
            <w:tcW w:w="2524" w:type="dxa"/>
            <w:gridSpan w:val="2"/>
            <w:shd w:val="clear" w:color="auto" w:fill="auto"/>
          </w:tcPr>
          <w:p w:rsidR="00AD62BD" w:rsidRPr="008D320A" w:rsidRDefault="00AD62BD" w:rsidP="001E3156">
            <w:pPr>
              <w:spacing w:after="0" w:line="240" w:lineRule="auto"/>
              <w:ind w:left="6" w:right="109" w:firstLine="67"/>
              <w:jc w:val="both"/>
              <w:rPr>
                <w:rFonts w:ascii="Times New Roman" w:hAnsi="Times New Roman" w:cs="Times New Roman"/>
                <w:lang w:val="en-US"/>
              </w:rPr>
            </w:pPr>
            <w:r w:rsidRPr="008D320A">
              <w:rPr>
                <w:rFonts w:ascii="Times New Roman" w:eastAsia="Times New Roman" w:hAnsi="Times New Roman" w:cs="Times New Roman"/>
                <w:sz w:val="24"/>
                <w:lang w:val="en-US"/>
              </w:rPr>
              <w:t>Analysis of typical business models in social entrepreneurship. Conducting surveys and focus groups</w:t>
            </w:r>
          </w:p>
        </w:tc>
        <w:tc>
          <w:tcPr>
            <w:tcW w:w="1319" w:type="dxa"/>
            <w:shd w:val="clear" w:color="auto" w:fill="auto"/>
          </w:tcPr>
          <w:p w:rsidR="00AD62BD" w:rsidRPr="008D320A" w:rsidRDefault="00AD62BD" w:rsidP="001E3156">
            <w:pPr>
              <w:spacing w:after="0" w:line="240" w:lineRule="auto"/>
              <w:ind w:left="16"/>
              <w:rPr>
                <w:rFonts w:ascii="Times New Roman" w:hAnsi="Times New Roman" w:cs="Times New Roman"/>
              </w:rPr>
            </w:pPr>
            <w:proofErr w:type="spellStart"/>
            <w:r w:rsidRPr="008D320A">
              <w:rPr>
                <w:rFonts w:ascii="Times New Roman" w:eastAsia="Times New Roman" w:hAnsi="Times New Roman" w:cs="Times New Roman"/>
                <w:sz w:val="24"/>
              </w:rPr>
              <w:t>April</w:t>
            </w:r>
            <w:proofErr w:type="spellEnd"/>
            <w:r w:rsidRPr="008D320A">
              <w:rPr>
                <w:rFonts w:ascii="Times New Roman" w:eastAsia="Times New Roman" w:hAnsi="Times New Roman" w:cs="Times New Roman"/>
                <w:sz w:val="24"/>
              </w:rPr>
              <w:t xml:space="preserve"> 2019</w:t>
            </w:r>
          </w:p>
        </w:tc>
        <w:tc>
          <w:tcPr>
            <w:tcW w:w="1206" w:type="dxa"/>
            <w:shd w:val="clear" w:color="auto" w:fill="auto"/>
          </w:tcPr>
          <w:p w:rsidR="00AD62BD" w:rsidRPr="008D320A" w:rsidRDefault="00AD62BD" w:rsidP="001E3156">
            <w:pPr>
              <w:spacing w:after="0" w:line="240" w:lineRule="auto"/>
              <w:ind w:left="9"/>
              <w:rPr>
                <w:rFonts w:ascii="Times New Roman" w:eastAsia="Times New Roman" w:hAnsi="Times New Roman" w:cs="Times New Roman"/>
                <w:sz w:val="24"/>
              </w:rPr>
            </w:pPr>
            <w:proofErr w:type="spellStart"/>
            <w:r w:rsidRPr="008D320A">
              <w:rPr>
                <w:rFonts w:ascii="Times New Roman" w:eastAsia="Times New Roman" w:hAnsi="Times New Roman" w:cs="Times New Roman"/>
                <w:sz w:val="24"/>
              </w:rPr>
              <w:t>June</w:t>
            </w:r>
            <w:proofErr w:type="spellEnd"/>
          </w:p>
          <w:p w:rsidR="00AD62BD" w:rsidRPr="008D320A" w:rsidRDefault="00AD62BD" w:rsidP="001E3156">
            <w:pPr>
              <w:spacing w:after="0" w:line="240" w:lineRule="auto"/>
              <w:ind w:left="6"/>
              <w:rPr>
                <w:rFonts w:ascii="Times New Roman" w:hAnsi="Times New Roman" w:cs="Times New Roman"/>
              </w:rPr>
            </w:pPr>
            <w:r w:rsidRPr="008D320A">
              <w:rPr>
                <w:rFonts w:ascii="Times New Roman" w:eastAsia="Times New Roman" w:hAnsi="Times New Roman" w:cs="Times New Roman"/>
                <w:sz w:val="24"/>
              </w:rPr>
              <w:t xml:space="preserve">2019 </w:t>
            </w:r>
          </w:p>
        </w:tc>
        <w:tc>
          <w:tcPr>
            <w:tcW w:w="3503" w:type="dxa"/>
            <w:shd w:val="clear" w:color="auto" w:fill="auto"/>
          </w:tcPr>
          <w:p w:rsidR="00AD62BD" w:rsidRPr="008D320A" w:rsidRDefault="00AD62BD" w:rsidP="001E3156">
            <w:pPr>
              <w:spacing w:after="0" w:line="240" w:lineRule="auto"/>
              <w:ind w:left="10"/>
              <w:rPr>
                <w:rFonts w:ascii="Times New Roman" w:eastAsia="Times New Roman" w:hAnsi="Times New Roman" w:cs="Times New Roman"/>
                <w:sz w:val="24"/>
                <w:lang w:val="en-US"/>
              </w:rPr>
            </w:pPr>
            <w:r w:rsidRPr="008D320A">
              <w:rPr>
                <w:rFonts w:ascii="Times New Roman" w:eastAsia="Times New Roman" w:hAnsi="Times New Roman" w:cs="Times New Roman"/>
                <w:sz w:val="24"/>
                <w:lang w:val="en-US"/>
              </w:rPr>
              <w:t>An analysis of typical business models in social entrepreneurship will be carried out.</w:t>
            </w:r>
          </w:p>
          <w:p w:rsidR="00AD62BD" w:rsidRPr="008D320A" w:rsidRDefault="00AD62BD" w:rsidP="001E3156">
            <w:pPr>
              <w:spacing w:after="0" w:line="240" w:lineRule="auto"/>
              <w:ind w:left="10"/>
              <w:rPr>
                <w:rFonts w:ascii="Times New Roman" w:eastAsia="Times New Roman" w:hAnsi="Times New Roman" w:cs="Times New Roman"/>
                <w:sz w:val="24"/>
                <w:lang w:val="en-US"/>
              </w:rPr>
            </w:pPr>
            <w:r w:rsidRPr="008D320A">
              <w:rPr>
                <w:rFonts w:ascii="Times New Roman" w:eastAsia="Times New Roman" w:hAnsi="Times New Roman" w:cs="Times New Roman"/>
                <w:sz w:val="24"/>
                <w:lang w:val="en-US"/>
              </w:rPr>
              <w:t>A survey and focus group will be conducted.</w:t>
            </w:r>
          </w:p>
          <w:p w:rsidR="00AD62BD" w:rsidRPr="008D320A" w:rsidRDefault="00AD62BD" w:rsidP="001E3156">
            <w:pPr>
              <w:spacing w:after="0" w:line="240" w:lineRule="auto"/>
              <w:ind w:left="10"/>
              <w:rPr>
                <w:rFonts w:ascii="Times New Roman" w:eastAsia="Times New Roman" w:hAnsi="Times New Roman" w:cs="Times New Roman"/>
                <w:sz w:val="24"/>
                <w:lang w:val="en-US"/>
              </w:rPr>
            </w:pPr>
            <w:r w:rsidRPr="008D320A">
              <w:rPr>
                <w:rFonts w:ascii="Times New Roman" w:eastAsia="Times New Roman" w:hAnsi="Times New Roman" w:cs="Times New Roman"/>
                <w:sz w:val="24"/>
                <w:lang w:val="en-US"/>
              </w:rPr>
              <w:t>The dominant models in the commercial sector of the economy will be identified.</w:t>
            </w:r>
          </w:p>
          <w:p w:rsidR="00AD62BD" w:rsidRPr="008D320A" w:rsidRDefault="00AD62BD" w:rsidP="001E3156">
            <w:pPr>
              <w:spacing w:after="0" w:line="240" w:lineRule="auto"/>
              <w:ind w:firstLine="10"/>
              <w:rPr>
                <w:rFonts w:ascii="Times New Roman" w:hAnsi="Times New Roman" w:cs="Times New Roman"/>
                <w:lang w:val="en-US"/>
              </w:rPr>
            </w:pPr>
            <w:r w:rsidRPr="008D320A">
              <w:rPr>
                <w:rFonts w:ascii="Times New Roman" w:eastAsia="Times New Roman" w:hAnsi="Times New Roman" w:cs="Times New Roman"/>
                <w:sz w:val="24"/>
                <w:lang w:val="en-US"/>
              </w:rPr>
              <w:t>Identification of typical business models of social entrepreneurship will be carried out with the identification of the prerequisites and factors of their formation.</w:t>
            </w:r>
          </w:p>
        </w:tc>
      </w:tr>
      <w:tr w:rsidR="00AD62BD" w:rsidRPr="00702B81" w:rsidTr="001E3156">
        <w:tblPrEx>
          <w:tblCellMar>
            <w:top w:w="23" w:type="dxa"/>
            <w:left w:w="42" w:type="dxa"/>
            <w:right w:w="64" w:type="dxa"/>
          </w:tblCellMar>
        </w:tblPrEx>
        <w:trPr>
          <w:trHeight w:val="2573"/>
        </w:trPr>
        <w:tc>
          <w:tcPr>
            <w:tcW w:w="937" w:type="dxa"/>
            <w:shd w:val="clear" w:color="auto" w:fill="auto"/>
          </w:tcPr>
          <w:p w:rsidR="00AD62BD" w:rsidRPr="008D320A" w:rsidRDefault="00AD62BD" w:rsidP="001E3156">
            <w:pPr>
              <w:spacing w:after="0" w:line="240" w:lineRule="auto"/>
              <w:ind w:right="36"/>
              <w:jc w:val="center"/>
              <w:rPr>
                <w:rFonts w:ascii="Times New Roman" w:hAnsi="Times New Roman" w:cs="Times New Roman"/>
              </w:rPr>
            </w:pPr>
            <w:r w:rsidRPr="008D320A">
              <w:rPr>
                <w:rFonts w:ascii="Times New Roman" w:eastAsia="Times New Roman" w:hAnsi="Times New Roman" w:cs="Times New Roman"/>
                <w:sz w:val="24"/>
              </w:rPr>
              <w:t>2.3</w:t>
            </w:r>
          </w:p>
        </w:tc>
        <w:tc>
          <w:tcPr>
            <w:tcW w:w="2524" w:type="dxa"/>
            <w:gridSpan w:val="2"/>
            <w:shd w:val="clear" w:color="auto" w:fill="auto"/>
          </w:tcPr>
          <w:p w:rsidR="00AD62BD" w:rsidRPr="008D320A" w:rsidRDefault="00AD62BD" w:rsidP="001E3156">
            <w:pPr>
              <w:spacing w:after="0" w:line="240" w:lineRule="auto"/>
              <w:ind w:left="6" w:right="23" w:firstLine="67"/>
              <w:jc w:val="both"/>
              <w:rPr>
                <w:rFonts w:ascii="Times New Roman" w:hAnsi="Times New Roman" w:cs="Times New Roman"/>
              </w:rPr>
            </w:pPr>
            <w:r w:rsidRPr="008D320A">
              <w:rPr>
                <w:rFonts w:ascii="Times New Roman" w:eastAsia="Times New Roman" w:hAnsi="Times New Roman" w:cs="Times New Roman"/>
                <w:sz w:val="24"/>
                <w:lang w:val="en-US"/>
              </w:rPr>
              <w:t xml:space="preserve">Analysis of typical models of production of social value in socially oriented business; a business practicing social responsibility. </w:t>
            </w:r>
            <w:proofErr w:type="spellStart"/>
            <w:r w:rsidRPr="008D320A">
              <w:rPr>
                <w:rFonts w:ascii="Times New Roman" w:eastAsia="Times New Roman" w:hAnsi="Times New Roman" w:cs="Times New Roman"/>
                <w:sz w:val="24"/>
              </w:rPr>
              <w:t>Conducting</w:t>
            </w:r>
            <w:proofErr w:type="spellEnd"/>
            <w:r w:rsidRPr="008D320A">
              <w:rPr>
                <w:rFonts w:ascii="Times New Roman" w:eastAsia="Times New Roman" w:hAnsi="Times New Roman" w:cs="Times New Roman"/>
                <w:sz w:val="24"/>
              </w:rPr>
              <w:t xml:space="preserve"> </w:t>
            </w:r>
            <w:proofErr w:type="spellStart"/>
            <w:r w:rsidRPr="008D320A">
              <w:rPr>
                <w:rFonts w:ascii="Times New Roman" w:eastAsia="Times New Roman" w:hAnsi="Times New Roman" w:cs="Times New Roman"/>
                <w:sz w:val="24"/>
              </w:rPr>
              <w:t>focus</w:t>
            </w:r>
            <w:proofErr w:type="spellEnd"/>
            <w:r w:rsidRPr="008D320A">
              <w:rPr>
                <w:rFonts w:ascii="Times New Roman" w:eastAsia="Times New Roman" w:hAnsi="Times New Roman" w:cs="Times New Roman"/>
                <w:sz w:val="24"/>
              </w:rPr>
              <w:t xml:space="preserve"> </w:t>
            </w:r>
            <w:proofErr w:type="spellStart"/>
            <w:r w:rsidRPr="008D320A">
              <w:rPr>
                <w:rFonts w:ascii="Times New Roman" w:eastAsia="Times New Roman" w:hAnsi="Times New Roman" w:cs="Times New Roman"/>
                <w:sz w:val="24"/>
              </w:rPr>
              <w:t>group</w:t>
            </w:r>
            <w:proofErr w:type="spellEnd"/>
            <w:r w:rsidRPr="008D320A">
              <w:rPr>
                <w:rFonts w:ascii="Times New Roman" w:eastAsia="Times New Roman" w:hAnsi="Times New Roman" w:cs="Times New Roman"/>
                <w:sz w:val="24"/>
              </w:rPr>
              <w:t xml:space="preserve"> </w:t>
            </w:r>
            <w:proofErr w:type="spellStart"/>
            <w:r w:rsidRPr="008D320A">
              <w:rPr>
                <w:rFonts w:ascii="Times New Roman" w:eastAsia="Times New Roman" w:hAnsi="Times New Roman" w:cs="Times New Roman"/>
                <w:sz w:val="24"/>
              </w:rPr>
              <w:t>surveys</w:t>
            </w:r>
            <w:proofErr w:type="spellEnd"/>
          </w:p>
        </w:tc>
        <w:tc>
          <w:tcPr>
            <w:tcW w:w="1319" w:type="dxa"/>
            <w:shd w:val="clear" w:color="auto" w:fill="auto"/>
          </w:tcPr>
          <w:p w:rsidR="00AD62BD" w:rsidRPr="008D320A" w:rsidRDefault="00AD62BD" w:rsidP="001E3156">
            <w:pPr>
              <w:spacing w:after="0" w:line="240" w:lineRule="auto"/>
              <w:rPr>
                <w:rFonts w:ascii="Times New Roman" w:eastAsia="Times New Roman" w:hAnsi="Times New Roman" w:cs="Times New Roman"/>
                <w:sz w:val="24"/>
              </w:rPr>
            </w:pPr>
            <w:proofErr w:type="spellStart"/>
            <w:r w:rsidRPr="008D320A">
              <w:rPr>
                <w:rFonts w:ascii="Times New Roman" w:eastAsia="Times New Roman" w:hAnsi="Times New Roman" w:cs="Times New Roman"/>
                <w:sz w:val="24"/>
              </w:rPr>
              <w:t>July</w:t>
            </w:r>
            <w:proofErr w:type="spellEnd"/>
          </w:p>
          <w:p w:rsidR="00AD62BD" w:rsidRPr="008D320A" w:rsidRDefault="002D53E5" w:rsidP="001E3156">
            <w:pPr>
              <w:spacing w:after="0" w:line="240" w:lineRule="auto"/>
              <w:ind w:left="16"/>
              <w:rPr>
                <w:rFonts w:ascii="Times New Roman" w:hAnsi="Times New Roman" w:cs="Times New Roman"/>
              </w:rPr>
            </w:pPr>
            <w:r>
              <w:rPr>
                <w:rFonts w:ascii="Times New Roman" w:hAnsi="Times New Roman" w:cs="Times New Roman"/>
                <w:noProof/>
                <w:sz w:val="28"/>
                <w:szCs w:val="28"/>
                <w:lang w:eastAsia="ru-RU"/>
              </w:rPr>
              <mc:AlternateContent>
                <mc:Choice Requires="wps">
                  <w:drawing>
                    <wp:anchor distT="0" distB="0" distL="114300" distR="114300" simplePos="0" relativeHeight="251689984" behindDoc="0" locked="0" layoutInCell="1" allowOverlap="1" wp14:anchorId="07E9CFA0" wp14:editId="2FCED9DC">
                      <wp:simplePos x="0" y="0"/>
                      <wp:positionH relativeFrom="column">
                        <wp:posOffset>601345</wp:posOffset>
                      </wp:positionH>
                      <wp:positionV relativeFrom="paragraph">
                        <wp:posOffset>2581275</wp:posOffset>
                      </wp:positionV>
                      <wp:extent cx="518160" cy="388620"/>
                      <wp:effectExtent l="0" t="0" r="15240" b="11430"/>
                      <wp:wrapNone/>
                      <wp:docPr id="92" name="Прямоугольник 92"/>
                      <wp:cNvGraphicFramePr/>
                      <a:graphic xmlns:a="http://schemas.openxmlformats.org/drawingml/2006/main">
                        <a:graphicData uri="http://schemas.microsoft.com/office/word/2010/wordprocessingShape">
                          <wps:wsp>
                            <wps:cNvSpPr/>
                            <wps:spPr>
                              <a:xfrm>
                                <a:off x="0" y="0"/>
                                <a:ext cx="518160" cy="38862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41CEF" w:rsidRPr="002D53E5" w:rsidRDefault="00C41CEF" w:rsidP="002D53E5">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67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92" o:spid="_x0000_s1131" style="position:absolute;left:0;text-align:left;margin-left:47.35pt;margin-top:203.25pt;width:40.8pt;height:30.6pt;z-index:251689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" fillcolor="white [3212]" strokecolor="white [3212]" strokeweight="2pt">
                      <v:textbox>
                        <w:txbxContent>
                          <w:p w:rsidR="00C41CEF" w:rsidRPr="002D53E5" w:rsidRDefault="00C41CEF" w:rsidP="002D53E5">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67</w:t>
                            </w:r>
                          </w:p>
                        </w:txbxContent>
                      </v:textbox>
                    </v:rect>
                  </w:pict>
                </mc:Fallback>
              </mc:AlternateContent>
            </w:r>
            <w:r w:rsidR="00AD62BD" w:rsidRPr="008D320A">
              <w:rPr>
                <w:rFonts w:ascii="Times New Roman" w:eastAsia="Times New Roman" w:hAnsi="Times New Roman" w:cs="Times New Roman"/>
                <w:sz w:val="24"/>
              </w:rPr>
              <w:t xml:space="preserve">2019 </w:t>
            </w:r>
          </w:p>
        </w:tc>
        <w:tc>
          <w:tcPr>
            <w:tcW w:w="1206" w:type="dxa"/>
            <w:shd w:val="clear" w:color="auto" w:fill="auto"/>
          </w:tcPr>
          <w:p w:rsidR="00AD62BD" w:rsidRPr="008D320A" w:rsidRDefault="00AD62BD" w:rsidP="001E3156">
            <w:pPr>
              <w:spacing w:after="0" w:line="240" w:lineRule="auto"/>
              <w:ind w:left="6"/>
              <w:rPr>
                <w:rFonts w:ascii="Times New Roman" w:hAnsi="Times New Roman" w:cs="Times New Roman"/>
              </w:rPr>
            </w:pPr>
            <w:proofErr w:type="spellStart"/>
            <w:r w:rsidRPr="008D320A">
              <w:rPr>
                <w:rFonts w:ascii="Times New Roman" w:eastAsia="Times New Roman" w:hAnsi="Times New Roman" w:cs="Times New Roman"/>
                <w:sz w:val="24"/>
              </w:rPr>
              <w:t>September</w:t>
            </w:r>
            <w:proofErr w:type="spellEnd"/>
            <w:r w:rsidRPr="008D320A">
              <w:rPr>
                <w:rFonts w:ascii="Times New Roman" w:eastAsia="Times New Roman" w:hAnsi="Times New Roman" w:cs="Times New Roman"/>
                <w:sz w:val="24"/>
              </w:rPr>
              <w:t xml:space="preserve"> 2019</w:t>
            </w:r>
          </w:p>
        </w:tc>
        <w:tc>
          <w:tcPr>
            <w:tcW w:w="3503" w:type="dxa"/>
            <w:shd w:val="clear" w:color="auto" w:fill="auto"/>
          </w:tcPr>
          <w:p w:rsidR="00AD62BD" w:rsidRPr="008D320A" w:rsidRDefault="00AD62BD" w:rsidP="001E3156">
            <w:pPr>
              <w:spacing w:after="0" w:line="240" w:lineRule="auto"/>
              <w:ind w:left="10" w:right="144"/>
              <w:jc w:val="both"/>
              <w:rPr>
                <w:rFonts w:ascii="Times New Roman" w:eastAsia="Times New Roman" w:hAnsi="Times New Roman" w:cs="Times New Roman"/>
                <w:sz w:val="24"/>
                <w:lang w:val="en-US"/>
              </w:rPr>
            </w:pPr>
            <w:r w:rsidRPr="008D320A">
              <w:rPr>
                <w:rFonts w:ascii="Times New Roman" w:eastAsia="Times New Roman" w:hAnsi="Times New Roman" w:cs="Times New Roman"/>
                <w:sz w:val="24"/>
                <w:lang w:val="en-US"/>
              </w:rPr>
              <w:t>An analysis of typical models of production of social value in socially oriented business will be carried out; business; a business practicing social responsibility.</w:t>
            </w:r>
          </w:p>
          <w:p w:rsidR="00AD62BD" w:rsidRPr="008D320A" w:rsidRDefault="00AD62BD" w:rsidP="001E3156">
            <w:pPr>
              <w:spacing w:after="0" w:line="240" w:lineRule="auto"/>
              <w:ind w:left="10" w:right="58"/>
              <w:rPr>
                <w:rFonts w:ascii="Times New Roman" w:hAnsi="Times New Roman" w:cs="Times New Roman"/>
                <w:lang w:val="en-US"/>
              </w:rPr>
            </w:pPr>
            <w:r w:rsidRPr="008D320A">
              <w:rPr>
                <w:rFonts w:ascii="Times New Roman" w:eastAsia="Times New Roman" w:hAnsi="Times New Roman" w:cs="Times New Roman"/>
                <w:sz w:val="24"/>
                <w:lang w:val="en-US"/>
              </w:rPr>
              <w:t xml:space="preserve">A survey and focus group will be conducted. Will determine the dominant models of realization of social responsibility of business in the corporate sector of the economy </w:t>
            </w:r>
          </w:p>
        </w:tc>
      </w:tr>
      <w:tr w:rsidR="00AD62BD" w:rsidRPr="00702B81" w:rsidTr="001E31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4" w:type="dxa"/>
            <w:left w:w="0" w:type="dxa"/>
          </w:tblCellMar>
        </w:tblPrEx>
        <w:trPr>
          <w:trHeight w:val="6423"/>
        </w:trPr>
        <w:tc>
          <w:tcPr>
            <w:tcW w:w="937" w:type="dxa"/>
            <w:tcBorders>
              <w:top w:val="single" w:sz="2" w:space="0" w:color="000000"/>
              <w:left w:val="single" w:sz="2" w:space="0" w:color="000000"/>
              <w:bottom w:val="single" w:sz="2" w:space="0" w:color="000000"/>
              <w:right w:val="single" w:sz="2" w:space="0" w:color="000000"/>
            </w:tcBorders>
            <w:shd w:val="clear" w:color="auto" w:fill="auto"/>
          </w:tcPr>
          <w:p w:rsidR="00AD62BD" w:rsidRPr="008D320A" w:rsidRDefault="00AD62BD" w:rsidP="001E3156">
            <w:pPr>
              <w:spacing w:after="0" w:line="240" w:lineRule="auto"/>
              <w:ind w:left="298"/>
              <w:rPr>
                <w:rFonts w:ascii="Times New Roman" w:hAnsi="Times New Roman" w:cs="Times New Roman"/>
              </w:rPr>
            </w:pPr>
            <w:r w:rsidRPr="008D320A">
              <w:rPr>
                <w:rFonts w:ascii="Times New Roman" w:eastAsia="Times New Roman" w:hAnsi="Times New Roman" w:cs="Times New Roman"/>
                <w:sz w:val="24"/>
              </w:rPr>
              <w:lastRenderedPageBreak/>
              <w:t>2.4</w:t>
            </w:r>
          </w:p>
        </w:tc>
        <w:tc>
          <w:tcPr>
            <w:tcW w:w="2457" w:type="dxa"/>
            <w:tcBorders>
              <w:top w:val="single" w:sz="2" w:space="0" w:color="000000"/>
              <w:left w:val="single" w:sz="2" w:space="0" w:color="000000"/>
              <w:bottom w:val="single" w:sz="2" w:space="0" w:color="000000"/>
              <w:right w:val="single" w:sz="2" w:space="0" w:color="000000"/>
            </w:tcBorders>
            <w:shd w:val="clear" w:color="auto" w:fill="auto"/>
          </w:tcPr>
          <w:p w:rsidR="00AD62BD" w:rsidRPr="008D320A" w:rsidRDefault="00AD62BD" w:rsidP="001E3156">
            <w:pPr>
              <w:spacing w:after="0" w:line="240" w:lineRule="auto"/>
              <w:ind w:left="1" w:right="279"/>
              <w:jc w:val="both"/>
              <w:rPr>
                <w:rFonts w:ascii="Times New Roman" w:hAnsi="Times New Roman" w:cs="Times New Roman"/>
                <w:lang w:val="en-US"/>
              </w:rPr>
            </w:pPr>
            <w:r w:rsidRPr="008D320A">
              <w:rPr>
                <w:rFonts w:ascii="Times New Roman" w:eastAsia="Times New Roman" w:hAnsi="Times New Roman" w:cs="Times New Roman"/>
                <w:sz w:val="24"/>
                <w:lang w:val="en-US"/>
              </w:rPr>
              <w:t>Assessment of applied business models from the standpoint of strategic management (based on the results of surveys of organizations)</w:t>
            </w:r>
          </w:p>
        </w:tc>
        <w:tc>
          <w:tcPr>
            <w:tcW w:w="1386" w:type="dxa"/>
            <w:gridSpan w:val="2"/>
            <w:tcBorders>
              <w:top w:val="single" w:sz="2" w:space="0" w:color="000000"/>
              <w:left w:val="single" w:sz="2" w:space="0" w:color="000000"/>
              <w:bottom w:val="single" w:sz="2" w:space="0" w:color="000000"/>
              <w:right w:val="single" w:sz="2" w:space="0" w:color="000000"/>
            </w:tcBorders>
            <w:shd w:val="clear" w:color="auto" w:fill="auto"/>
          </w:tcPr>
          <w:p w:rsidR="00AD62BD" w:rsidRPr="008D320A" w:rsidRDefault="00AD62BD" w:rsidP="001E3156">
            <w:pPr>
              <w:spacing w:after="0" w:line="240" w:lineRule="auto"/>
              <w:ind w:left="19"/>
              <w:rPr>
                <w:rFonts w:ascii="Times New Roman" w:hAnsi="Times New Roman" w:cs="Times New Roman"/>
              </w:rPr>
            </w:pPr>
            <w:proofErr w:type="spellStart"/>
            <w:r w:rsidRPr="008D320A">
              <w:rPr>
                <w:rFonts w:ascii="Times New Roman" w:eastAsia="Times New Roman" w:hAnsi="Times New Roman" w:cs="Times New Roman"/>
                <w:sz w:val="24"/>
              </w:rPr>
              <w:t>October</w:t>
            </w:r>
            <w:proofErr w:type="spellEnd"/>
            <w:r w:rsidRPr="008D320A">
              <w:rPr>
                <w:rFonts w:ascii="Times New Roman" w:eastAsia="Times New Roman" w:hAnsi="Times New Roman" w:cs="Times New Roman"/>
                <w:sz w:val="24"/>
              </w:rPr>
              <w:t xml:space="preserve"> 2019</w:t>
            </w:r>
          </w:p>
        </w:tc>
        <w:tc>
          <w:tcPr>
            <w:tcW w:w="1206" w:type="dxa"/>
            <w:tcBorders>
              <w:top w:val="single" w:sz="2" w:space="0" w:color="000000"/>
              <w:left w:val="single" w:sz="2" w:space="0" w:color="000000"/>
              <w:bottom w:val="single" w:sz="2" w:space="0" w:color="000000"/>
              <w:right w:val="single" w:sz="2" w:space="0" w:color="000000"/>
            </w:tcBorders>
            <w:shd w:val="clear" w:color="auto" w:fill="auto"/>
          </w:tcPr>
          <w:p w:rsidR="00AD62BD" w:rsidRPr="008D320A" w:rsidRDefault="00AD62BD" w:rsidP="001E3156">
            <w:pPr>
              <w:spacing w:after="0" w:line="240" w:lineRule="auto"/>
              <w:ind w:left="13" w:firstLine="29"/>
              <w:jc w:val="both"/>
              <w:rPr>
                <w:rFonts w:ascii="Times New Roman" w:hAnsi="Times New Roman" w:cs="Times New Roman"/>
              </w:rPr>
            </w:pPr>
            <w:proofErr w:type="spellStart"/>
            <w:r w:rsidRPr="008D320A">
              <w:rPr>
                <w:rFonts w:ascii="Times New Roman" w:eastAsia="Times New Roman" w:hAnsi="Times New Roman" w:cs="Times New Roman"/>
                <w:sz w:val="24"/>
              </w:rPr>
              <w:t>Nov</w:t>
            </w:r>
            <w:proofErr w:type="spellEnd"/>
            <w:r w:rsidRPr="008D320A">
              <w:rPr>
                <w:rFonts w:ascii="Times New Roman" w:eastAsia="Times New Roman" w:hAnsi="Times New Roman" w:cs="Times New Roman"/>
                <w:sz w:val="24"/>
              </w:rPr>
              <w:t xml:space="preserve">. 1 2019 </w:t>
            </w:r>
          </w:p>
        </w:tc>
        <w:tc>
          <w:tcPr>
            <w:tcW w:w="3503" w:type="dxa"/>
            <w:tcBorders>
              <w:top w:val="single" w:sz="2" w:space="0" w:color="000000"/>
              <w:left w:val="single" w:sz="2" w:space="0" w:color="000000"/>
              <w:bottom w:val="single" w:sz="2" w:space="0" w:color="000000"/>
              <w:right w:val="single" w:sz="2" w:space="0" w:color="000000"/>
            </w:tcBorders>
            <w:shd w:val="clear" w:color="auto" w:fill="auto"/>
          </w:tcPr>
          <w:p w:rsidR="00AD62BD" w:rsidRPr="008D320A" w:rsidRDefault="00AD62BD" w:rsidP="001E3156">
            <w:pPr>
              <w:spacing w:after="0" w:line="240" w:lineRule="auto"/>
              <w:ind w:left="19" w:right="144"/>
              <w:jc w:val="both"/>
              <w:rPr>
                <w:rFonts w:ascii="Times New Roman" w:eastAsia="Times New Roman" w:hAnsi="Times New Roman" w:cs="Times New Roman"/>
                <w:sz w:val="24"/>
                <w:lang w:val="en-US"/>
              </w:rPr>
            </w:pPr>
            <w:r w:rsidRPr="008D320A">
              <w:rPr>
                <w:rFonts w:ascii="Times New Roman" w:eastAsia="Times New Roman" w:hAnsi="Times New Roman" w:cs="Times New Roman"/>
                <w:sz w:val="24"/>
                <w:lang w:val="en-US"/>
              </w:rPr>
              <w:t>An assessment of the applied business models from the standpoint of strategic management will be carried out (based on the results of surveys of organizations). Limitations and opportunities in the development of existing types of business models, problem areas of strategic and operational management will be identified.</w:t>
            </w:r>
          </w:p>
          <w:p w:rsidR="00AD62BD" w:rsidRPr="008D320A" w:rsidRDefault="00AD62BD" w:rsidP="001E3156">
            <w:pPr>
              <w:spacing w:after="0" w:line="240" w:lineRule="auto"/>
              <w:ind w:left="19" w:right="144"/>
              <w:jc w:val="both"/>
              <w:rPr>
                <w:rFonts w:ascii="Times New Roman" w:eastAsia="Times New Roman" w:hAnsi="Times New Roman" w:cs="Times New Roman"/>
                <w:sz w:val="24"/>
                <w:lang w:val="en-US"/>
              </w:rPr>
            </w:pPr>
            <w:r w:rsidRPr="008D320A">
              <w:rPr>
                <w:rFonts w:ascii="Times New Roman" w:eastAsia="Times New Roman" w:hAnsi="Times New Roman" w:cs="Times New Roman"/>
                <w:sz w:val="24"/>
                <w:lang w:val="en-US"/>
              </w:rPr>
              <w:t>1 article will be published in a foreign peer-reviewed scientific journal with a non-zero impact factor "Creative Economy".</w:t>
            </w:r>
          </w:p>
          <w:p w:rsidR="00AD62BD" w:rsidRPr="008D320A" w:rsidRDefault="00AD62BD" w:rsidP="001E3156">
            <w:pPr>
              <w:spacing w:after="0" w:line="240" w:lineRule="auto"/>
              <w:ind w:left="19" w:right="144"/>
              <w:jc w:val="both"/>
              <w:rPr>
                <w:rFonts w:ascii="Times New Roman" w:eastAsia="Times New Roman" w:hAnsi="Times New Roman" w:cs="Times New Roman"/>
                <w:sz w:val="24"/>
                <w:lang w:val="en-US"/>
              </w:rPr>
            </w:pPr>
            <w:r w:rsidRPr="008D320A">
              <w:rPr>
                <w:rFonts w:ascii="Times New Roman" w:eastAsia="Times New Roman" w:hAnsi="Times New Roman" w:cs="Times New Roman"/>
                <w:sz w:val="24"/>
                <w:lang w:val="en-US"/>
              </w:rPr>
              <w:t>3 articles will be published in journals, including in 2 journals recommended by the KKSON MES RK:</w:t>
            </w:r>
          </w:p>
          <w:p w:rsidR="00AD62BD" w:rsidRPr="008D320A" w:rsidRDefault="00AD62BD" w:rsidP="001E3156">
            <w:pPr>
              <w:spacing w:after="0" w:line="240" w:lineRule="auto"/>
              <w:ind w:left="19" w:right="144"/>
              <w:jc w:val="both"/>
              <w:rPr>
                <w:rFonts w:ascii="Times New Roman" w:eastAsia="Times New Roman" w:hAnsi="Times New Roman" w:cs="Times New Roman"/>
                <w:sz w:val="24"/>
                <w:lang w:val="en-US"/>
              </w:rPr>
            </w:pPr>
            <w:r w:rsidRPr="008D320A">
              <w:rPr>
                <w:rFonts w:ascii="Times New Roman" w:eastAsia="Times New Roman" w:hAnsi="Times New Roman" w:cs="Times New Roman"/>
                <w:sz w:val="24"/>
                <w:lang w:val="en-US"/>
              </w:rPr>
              <w:t xml:space="preserve">"Economy of Central Asia", "Bulletin of </w:t>
            </w:r>
            <w:proofErr w:type="spellStart"/>
            <w:r w:rsidRPr="008D320A">
              <w:rPr>
                <w:rFonts w:ascii="Times New Roman" w:eastAsia="Times New Roman" w:hAnsi="Times New Roman" w:cs="Times New Roman"/>
                <w:sz w:val="24"/>
                <w:lang w:val="en-US"/>
              </w:rPr>
              <w:t>Turan</w:t>
            </w:r>
            <w:proofErr w:type="spellEnd"/>
            <w:r w:rsidRPr="008D320A">
              <w:rPr>
                <w:rFonts w:ascii="Times New Roman" w:eastAsia="Times New Roman" w:hAnsi="Times New Roman" w:cs="Times New Roman"/>
                <w:sz w:val="24"/>
                <w:lang w:val="en-US"/>
              </w:rPr>
              <w:t xml:space="preserve"> University" and "Bulletin of </w:t>
            </w:r>
            <w:proofErr w:type="spellStart"/>
            <w:r w:rsidRPr="008D320A">
              <w:rPr>
                <w:rFonts w:ascii="Times New Roman" w:eastAsia="Times New Roman" w:hAnsi="Times New Roman" w:cs="Times New Roman"/>
                <w:sz w:val="24"/>
                <w:lang w:val="en-US"/>
              </w:rPr>
              <w:t>KarGU</w:t>
            </w:r>
            <w:proofErr w:type="spellEnd"/>
            <w:r w:rsidRPr="008D320A">
              <w:rPr>
                <w:rFonts w:ascii="Times New Roman" w:eastAsia="Times New Roman" w:hAnsi="Times New Roman" w:cs="Times New Roman"/>
                <w:sz w:val="24"/>
                <w:lang w:val="en-US"/>
              </w:rPr>
              <w:t>".</w:t>
            </w:r>
          </w:p>
          <w:p w:rsidR="00AD62BD" w:rsidRPr="008D320A" w:rsidRDefault="00AD62BD" w:rsidP="001E3156">
            <w:pPr>
              <w:spacing w:after="0" w:line="240" w:lineRule="auto"/>
              <w:ind w:left="19" w:right="144"/>
              <w:jc w:val="both"/>
              <w:rPr>
                <w:rFonts w:ascii="Times New Roman" w:eastAsia="Times New Roman" w:hAnsi="Times New Roman" w:cs="Times New Roman"/>
                <w:sz w:val="24"/>
                <w:lang w:val="en-US"/>
              </w:rPr>
            </w:pPr>
            <w:r w:rsidRPr="008D320A">
              <w:rPr>
                <w:rFonts w:ascii="Times New Roman" w:eastAsia="Times New Roman" w:hAnsi="Times New Roman" w:cs="Times New Roman"/>
                <w:sz w:val="24"/>
                <w:lang w:val="en-US"/>
              </w:rPr>
              <w:t>An article will be published in the materials of the international conference.</w:t>
            </w:r>
          </w:p>
          <w:p w:rsidR="00AD62BD" w:rsidRPr="008D320A" w:rsidRDefault="00AD62BD" w:rsidP="001E3156">
            <w:pPr>
              <w:spacing w:after="0" w:line="240" w:lineRule="auto"/>
              <w:ind w:left="58"/>
              <w:rPr>
                <w:rFonts w:ascii="Times New Roman" w:hAnsi="Times New Roman" w:cs="Times New Roman"/>
                <w:lang w:val="en-US"/>
              </w:rPr>
            </w:pPr>
            <w:r w:rsidRPr="008D320A">
              <w:rPr>
                <w:rFonts w:ascii="Times New Roman" w:eastAsia="Times New Roman" w:hAnsi="Times New Roman" w:cs="Times New Roman"/>
                <w:sz w:val="24"/>
                <w:lang w:val="en-US"/>
              </w:rPr>
              <w:t>An interim report will be submitted.</w:t>
            </w:r>
          </w:p>
        </w:tc>
      </w:tr>
      <w:tr w:rsidR="00AD62BD" w:rsidRPr="00702B81" w:rsidTr="001E31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4" w:type="dxa"/>
            <w:left w:w="0" w:type="dxa"/>
          </w:tblCellMar>
        </w:tblPrEx>
        <w:trPr>
          <w:trHeight w:val="1386"/>
        </w:trPr>
        <w:tc>
          <w:tcPr>
            <w:tcW w:w="937" w:type="dxa"/>
            <w:tcBorders>
              <w:top w:val="single" w:sz="2" w:space="0" w:color="000000"/>
              <w:left w:val="single" w:sz="2" w:space="0" w:color="000000"/>
              <w:bottom w:val="single" w:sz="2" w:space="0" w:color="000000"/>
              <w:right w:val="single" w:sz="2" w:space="0" w:color="000000"/>
            </w:tcBorders>
            <w:shd w:val="clear" w:color="auto" w:fill="auto"/>
          </w:tcPr>
          <w:p w:rsidR="00AD62BD" w:rsidRPr="008D320A" w:rsidRDefault="00AD62BD" w:rsidP="001E3156">
            <w:pPr>
              <w:spacing w:after="0" w:line="240" w:lineRule="auto"/>
              <w:ind w:right="58"/>
              <w:jc w:val="center"/>
              <w:rPr>
                <w:rFonts w:ascii="Times New Roman" w:hAnsi="Times New Roman" w:cs="Times New Roman"/>
              </w:rPr>
            </w:pPr>
            <w:r w:rsidRPr="008D320A">
              <w:rPr>
                <w:rFonts w:ascii="Times New Roman" w:eastAsia="Times New Roman" w:hAnsi="Times New Roman" w:cs="Times New Roman"/>
              </w:rPr>
              <w:t>3</w:t>
            </w:r>
          </w:p>
        </w:tc>
        <w:tc>
          <w:tcPr>
            <w:tcW w:w="2457" w:type="dxa"/>
            <w:tcBorders>
              <w:top w:val="single" w:sz="2" w:space="0" w:color="000000"/>
              <w:left w:val="single" w:sz="2" w:space="0" w:color="000000"/>
              <w:bottom w:val="single" w:sz="2" w:space="0" w:color="000000"/>
              <w:right w:val="single" w:sz="2" w:space="0" w:color="000000"/>
            </w:tcBorders>
            <w:shd w:val="clear" w:color="auto" w:fill="auto"/>
          </w:tcPr>
          <w:p w:rsidR="00AD62BD" w:rsidRPr="008D320A" w:rsidRDefault="00AD62BD" w:rsidP="001E3156">
            <w:pPr>
              <w:spacing w:after="0" w:line="240" w:lineRule="auto"/>
              <w:ind w:left="40" w:right="182"/>
              <w:jc w:val="both"/>
              <w:rPr>
                <w:rFonts w:ascii="Times New Roman" w:hAnsi="Times New Roman" w:cs="Times New Roman"/>
                <w:lang w:val="en-US"/>
              </w:rPr>
            </w:pPr>
            <w:r w:rsidRPr="008D320A">
              <w:rPr>
                <w:rFonts w:ascii="Times New Roman" w:eastAsia="Times New Roman" w:hAnsi="Times New Roman" w:cs="Times New Roman"/>
                <w:sz w:val="24"/>
                <w:lang w:val="en-US"/>
              </w:rPr>
              <w:t>Development of a system of mechanisms for the development of social entrepreneurship in Kazakhstan</w:t>
            </w:r>
          </w:p>
        </w:tc>
        <w:tc>
          <w:tcPr>
            <w:tcW w:w="1386" w:type="dxa"/>
            <w:gridSpan w:val="2"/>
            <w:tcBorders>
              <w:top w:val="single" w:sz="2" w:space="0" w:color="000000"/>
              <w:left w:val="single" w:sz="2" w:space="0" w:color="000000"/>
              <w:bottom w:val="single" w:sz="2" w:space="0" w:color="000000"/>
              <w:right w:val="single" w:sz="2" w:space="0" w:color="000000"/>
            </w:tcBorders>
            <w:shd w:val="clear" w:color="auto" w:fill="auto"/>
          </w:tcPr>
          <w:p w:rsidR="00AD62BD" w:rsidRPr="008D320A" w:rsidRDefault="00AD62BD" w:rsidP="001E3156">
            <w:pPr>
              <w:spacing w:after="0" w:line="240" w:lineRule="auto"/>
              <w:ind w:left="58"/>
              <w:rPr>
                <w:rFonts w:ascii="Times New Roman" w:eastAsia="Times New Roman" w:hAnsi="Times New Roman" w:cs="Times New Roman"/>
                <w:sz w:val="24"/>
              </w:rPr>
            </w:pPr>
            <w:proofErr w:type="spellStart"/>
            <w:r w:rsidRPr="008D320A">
              <w:rPr>
                <w:rFonts w:ascii="Times New Roman" w:eastAsia="Times New Roman" w:hAnsi="Times New Roman" w:cs="Times New Roman"/>
                <w:sz w:val="24"/>
              </w:rPr>
              <w:t>January</w:t>
            </w:r>
            <w:proofErr w:type="spellEnd"/>
          </w:p>
          <w:p w:rsidR="00AD62BD" w:rsidRPr="008D320A" w:rsidRDefault="00AD62BD" w:rsidP="001E3156">
            <w:pPr>
              <w:spacing w:after="0" w:line="240" w:lineRule="auto"/>
              <w:ind w:left="58"/>
              <w:rPr>
                <w:rFonts w:ascii="Times New Roman" w:hAnsi="Times New Roman" w:cs="Times New Roman"/>
              </w:rPr>
            </w:pPr>
            <w:r w:rsidRPr="008D320A">
              <w:rPr>
                <w:rFonts w:ascii="Times New Roman" w:eastAsia="Times New Roman" w:hAnsi="Times New Roman" w:cs="Times New Roman"/>
                <w:sz w:val="24"/>
              </w:rPr>
              <w:t xml:space="preserve">2020 </w:t>
            </w:r>
          </w:p>
        </w:tc>
        <w:tc>
          <w:tcPr>
            <w:tcW w:w="1206" w:type="dxa"/>
            <w:tcBorders>
              <w:top w:val="single" w:sz="2" w:space="0" w:color="000000"/>
              <w:left w:val="single" w:sz="2" w:space="0" w:color="000000"/>
              <w:bottom w:val="single" w:sz="2" w:space="0" w:color="000000"/>
              <w:right w:val="single" w:sz="2" w:space="0" w:color="000000"/>
            </w:tcBorders>
            <w:shd w:val="clear" w:color="auto" w:fill="auto"/>
          </w:tcPr>
          <w:p w:rsidR="00AD62BD" w:rsidRPr="008D320A" w:rsidRDefault="00AD62BD" w:rsidP="001E3156">
            <w:pPr>
              <w:spacing w:after="0" w:line="240" w:lineRule="auto"/>
              <w:ind w:left="52" w:firstLine="19"/>
              <w:jc w:val="both"/>
              <w:rPr>
                <w:rFonts w:ascii="Times New Roman" w:hAnsi="Times New Roman" w:cs="Times New Roman"/>
              </w:rPr>
            </w:pPr>
            <w:proofErr w:type="spellStart"/>
            <w:r w:rsidRPr="008D320A">
              <w:rPr>
                <w:rFonts w:ascii="Times New Roman" w:eastAsia="Times New Roman" w:hAnsi="Times New Roman" w:cs="Times New Roman"/>
                <w:sz w:val="24"/>
              </w:rPr>
              <w:t>Nov</w:t>
            </w:r>
            <w:proofErr w:type="spellEnd"/>
            <w:r w:rsidRPr="008D320A">
              <w:rPr>
                <w:rFonts w:ascii="Times New Roman" w:eastAsia="Times New Roman" w:hAnsi="Times New Roman" w:cs="Times New Roman"/>
                <w:sz w:val="24"/>
              </w:rPr>
              <w:t>. 1 2020</w:t>
            </w:r>
          </w:p>
        </w:tc>
        <w:tc>
          <w:tcPr>
            <w:tcW w:w="3503" w:type="dxa"/>
            <w:tcBorders>
              <w:top w:val="single" w:sz="2" w:space="0" w:color="000000"/>
              <w:left w:val="single" w:sz="2" w:space="0" w:color="000000"/>
              <w:bottom w:val="single" w:sz="2" w:space="0" w:color="000000"/>
              <w:right w:val="single" w:sz="2" w:space="0" w:color="000000"/>
            </w:tcBorders>
            <w:shd w:val="clear" w:color="auto" w:fill="auto"/>
          </w:tcPr>
          <w:p w:rsidR="00AD62BD" w:rsidRPr="008D320A" w:rsidRDefault="00AD62BD" w:rsidP="001E3156">
            <w:pPr>
              <w:spacing w:after="0" w:line="240" w:lineRule="auto"/>
              <w:ind w:left="48" w:right="317" w:firstLine="10"/>
              <w:jc w:val="both"/>
              <w:rPr>
                <w:rFonts w:ascii="Times New Roman" w:hAnsi="Times New Roman" w:cs="Times New Roman"/>
                <w:lang w:val="en-US"/>
              </w:rPr>
            </w:pPr>
            <w:r w:rsidRPr="008D320A">
              <w:rPr>
                <w:rFonts w:ascii="Times New Roman" w:eastAsia="Times New Roman" w:hAnsi="Times New Roman" w:cs="Times New Roman"/>
                <w:sz w:val="24"/>
                <w:lang w:val="en-US"/>
              </w:rPr>
              <w:t>A system of mechanisms for the development of social entrepreneurship in Kazakhstan will be developed.</w:t>
            </w:r>
          </w:p>
        </w:tc>
      </w:tr>
      <w:tr w:rsidR="00AD62BD" w:rsidRPr="00702B81" w:rsidTr="001E31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4" w:type="dxa"/>
            <w:left w:w="0" w:type="dxa"/>
          </w:tblCellMar>
        </w:tblPrEx>
        <w:trPr>
          <w:trHeight w:val="2525"/>
        </w:trPr>
        <w:tc>
          <w:tcPr>
            <w:tcW w:w="937" w:type="dxa"/>
            <w:tcBorders>
              <w:top w:val="single" w:sz="2" w:space="0" w:color="000000"/>
              <w:left w:val="single" w:sz="2" w:space="0" w:color="000000"/>
              <w:bottom w:val="single" w:sz="2" w:space="0" w:color="000000"/>
              <w:right w:val="single" w:sz="2" w:space="0" w:color="000000"/>
            </w:tcBorders>
            <w:shd w:val="clear" w:color="auto" w:fill="auto"/>
          </w:tcPr>
          <w:p w:rsidR="00AD62BD" w:rsidRPr="008D320A" w:rsidRDefault="00AD62BD" w:rsidP="001E3156">
            <w:pPr>
              <w:spacing w:after="0" w:line="240" w:lineRule="auto"/>
              <w:ind w:right="29"/>
              <w:jc w:val="center"/>
              <w:rPr>
                <w:rFonts w:ascii="Times New Roman" w:hAnsi="Times New Roman" w:cs="Times New Roman"/>
              </w:rPr>
            </w:pPr>
            <w:r w:rsidRPr="008D320A">
              <w:rPr>
                <w:rFonts w:ascii="Times New Roman" w:eastAsia="Times New Roman" w:hAnsi="Times New Roman" w:cs="Times New Roman"/>
                <w:sz w:val="24"/>
              </w:rPr>
              <w:t>3.1</w:t>
            </w:r>
          </w:p>
        </w:tc>
        <w:tc>
          <w:tcPr>
            <w:tcW w:w="2457" w:type="dxa"/>
            <w:tcBorders>
              <w:top w:val="single" w:sz="2" w:space="0" w:color="000000"/>
              <w:left w:val="single" w:sz="2" w:space="0" w:color="000000"/>
              <w:bottom w:val="single" w:sz="2" w:space="0" w:color="000000"/>
              <w:right w:val="single" w:sz="2" w:space="0" w:color="000000"/>
            </w:tcBorders>
            <w:shd w:val="clear" w:color="auto" w:fill="auto"/>
          </w:tcPr>
          <w:p w:rsidR="00AD62BD" w:rsidRPr="008D320A" w:rsidRDefault="00AD62BD" w:rsidP="001E3156">
            <w:pPr>
              <w:spacing w:after="0" w:line="240" w:lineRule="auto"/>
              <w:ind w:left="59" w:right="192"/>
              <w:jc w:val="both"/>
              <w:rPr>
                <w:rFonts w:ascii="Times New Roman" w:hAnsi="Times New Roman" w:cs="Times New Roman"/>
                <w:lang w:val="en-US"/>
              </w:rPr>
            </w:pPr>
            <w:r w:rsidRPr="008D320A">
              <w:rPr>
                <w:rFonts w:ascii="Times New Roman" w:eastAsia="Times New Roman" w:hAnsi="Times New Roman" w:cs="Times New Roman"/>
                <w:sz w:val="24"/>
                <w:lang w:val="en-US"/>
              </w:rPr>
              <w:t>Determination of directions, elements and connections of the system of mechanisms for supporting social entrepreneurship</w:t>
            </w:r>
          </w:p>
        </w:tc>
        <w:tc>
          <w:tcPr>
            <w:tcW w:w="1386" w:type="dxa"/>
            <w:gridSpan w:val="2"/>
            <w:tcBorders>
              <w:top w:val="single" w:sz="2" w:space="0" w:color="000000"/>
              <w:left w:val="single" w:sz="2" w:space="0" w:color="000000"/>
              <w:bottom w:val="single" w:sz="2" w:space="0" w:color="000000"/>
              <w:right w:val="single" w:sz="2" w:space="0" w:color="000000"/>
            </w:tcBorders>
            <w:shd w:val="clear" w:color="auto" w:fill="auto"/>
          </w:tcPr>
          <w:p w:rsidR="00AD62BD" w:rsidRPr="008D320A" w:rsidRDefault="00AD62BD" w:rsidP="001E3156">
            <w:pPr>
              <w:spacing w:after="0" w:line="240" w:lineRule="auto"/>
              <w:ind w:left="77" w:hanging="10"/>
              <w:rPr>
                <w:rFonts w:ascii="Times New Roman" w:eastAsia="Times New Roman" w:hAnsi="Times New Roman" w:cs="Times New Roman"/>
                <w:sz w:val="24"/>
              </w:rPr>
            </w:pPr>
            <w:proofErr w:type="spellStart"/>
            <w:r w:rsidRPr="008D320A">
              <w:rPr>
                <w:rFonts w:ascii="Times New Roman" w:eastAsia="Times New Roman" w:hAnsi="Times New Roman" w:cs="Times New Roman"/>
                <w:sz w:val="24"/>
              </w:rPr>
              <w:t>January</w:t>
            </w:r>
            <w:proofErr w:type="spellEnd"/>
          </w:p>
          <w:p w:rsidR="00AD62BD" w:rsidRPr="008D320A" w:rsidRDefault="00AD62BD" w:rsidP="001E3156">
            <w:pPr>
              <w:spacing w:after="0" w:line="240" w:lineRule="auto"/>
              <w:ind w:left="77" w:hanging="10"/>
              <w:rPr>
                <w:rFonts w:ascii="Times New Roman" w:hAnsi="Times New Roman" w:cs="Times New Roman"/>
              </w:rPr>
            </w:pPr>
            <w:r w:rsidRPr="008D320A">
              <w:rPr>
                <w:rFonts w:ascii="Times New Roman" w:eastAsia="Times New Roman" w:hAnsi="Times New Roman" w:cs="Times New Roman"/>
                <w:sz w:val="24"/>
              </w:rPr>
              <w:t xml:space="preserve">2020 </w:t>
            </w:r>
          </w:p>
        </w:tc>
        <w:tc>
          <w:tcPr>
            <w:tcW w:w="1206" w:type="dxa"/>
            <w:tcBorders>
              <w:top w:val="single" w:sz="2" w:space="0" w:color="000000"/>
              <w:left w:val="single" w:sz="2" w:space="0" w:color="000000"/>
              <w:bottom w:val="single" w:sz="2" w:space="0" w:color="000000"/>
              <w:right w:val="single" w:sz="2" w:space="0" w:color="000000"/>
            </w:tcBorders>
            <w:shd w:val="clear" w:color="auto" w:fill="auto"/>
          </w:tcPr>
          <w:p w:rsidR="00AD62BD" w:rsidRPr="008D320A" w:rsidRDefault="00AD62BD" w:rsidP="001E3156">
            <w:pPr>
              <w:spacing w:after="0" w:line="240" w:lineRule="auto"/>
              <w:ind w:left="71"/>
              <w:rPr>
                <w:rFonts w:ascii="Times New Roman" w:eastAsia="Times New Roman" w:hAnsi="Times New Roman" w:cs="Times New Roman"/>
                <w:sz w:val="24"/>
              </w:rPr>
            </w:pPr>
            <w:proofErr w:type="spellStart"/>
            <w:r w:rsidRPr="008D320A">
              <w:rPr>
                <w:rFonts w:ascii="Times New Roman" w:eastAsia="Times New Roman" w:hAnsi="Times New Roman" w:cs="Times New Roman"/>
                <w:sz w:val="24"/>
              </w:rPr>
              <w:t>March</w:t>
            </w:r>
            <w:proofErr w:type="spellEnd"/>
          </w:p>
          <w:p w:rsidR="00AD62BD" w:rsidRPr="008D320A" w:rsidRDefault="00AD62BD" w:rsidP="001E3156">
            <w:pPr>
              <w:spacing w:after="0" w:line="240" w:lineRule="auto"/>
              <w:ind w:left="71"/>
              <w:rPr>
                <w:rFonts w:ascii="Times New Roman" w:hAnsi="Times New Roman" w:cs="Times New Roman"/>
              </w:rPr>
            </w:pPr>
            <w:r w:rsidRPr="008D320A">
              <w:rPr>
                <w:rFonts w:ascii="Times New Roman" w:eastAsia="Times New Roman" w:hAnsi="Times New Roman" w:cs="Times New Roman"/>
                <w:sz w:val="24"/>
              </w:rPr>
              <w:t>2020</w:t>
            </w:r>
          </w:p>
        </w:tc>
        <w:tc>
          <w:tcPr>
            <w:tcW w:w="3503" w:type="dxa"/>
            <w:tcBorders>
              <w:top w:val="single" w:sz="2" w:space="0" w:color="000000"/>
              <w:left w:val="single" w:sz="2" w:space="0" w:color="000000"/>
              <w:bottom w:val="single" w:sz="2" w:space="0" w:color="000000"/>
              <w:right w:val="single" w:sz="2" w:space="0" w:color="000000"/>
            </w:tcBorders>
            <w:shd w:val="clear" w:color="auto" w:fill="auto"/>
          </w:tcPr>
          <w:p w:rsidR="00AD62BD" w:rsidRPr="008D320A" w:rsidRDefault="00AD62BD" w:rsidP="001E3156">
            <w:pPr>
              <w:spacing w:after="0" w:line="240" w:lineRule="auto"/>
              <w:ind w:left="77" w:right="86" w:hanging="10"/>
              <w:rPr>
                <w:rFonts w:ascii="Times New Roman" w:eastAsia="Times New Roman" w:hAnsi="Times New Roman" w:cs="Times New Roman"/>
                <w:sz w:val="24"/>
                <w:lang w:val="en-US"/>
              </w:rPr>
            </w:pPr>
            <w:r w:rsidRPr="008D320A">
              <w:rPr>
                <w:rFonts w:ascii="Times New Roman" w:eastAsia="Times New Roman" w:hAnsi="Times New Roman" w:cs="Times New Roman"/>
                <w:sz w:val="24"/>
                <w:lang w:val="en-US"/>
              </w:rPr>
              <w:t>The directions, elements and links of the system of mechanisms for supporting social entrepreneurship will be determined.</w:t>
            </w:r>
          </w:p>
          <w:p w:rsidR="00AD62BD" w:rsidRPr="008D320A" w:rsidRDefault="00AD62BD" w:rsidP="001E3156">
            <w:pPr>
              <w:spacing w:after="0" w:line="240" w:lineRule="auto"/>
              <w:ind w:left="77" w:firstLine="10"/>
              <w:rPr>
                <w:rFonts w:ascii="Times New Roman" w:hAnsi="Times New Roman" w:cs="Times New Roman"/>
                <w:lang w:val="en-US"/>
              </w:rPr>
            </w:pPr>
            <w:r w:rsidRPr="008D320A">
              <w:rPr>
                <w:rFonts w:ascii="Times New Roman" w:eastAsia="Times New Roman" w:hAnsi="Times New Roman" w:cs="Times New Roman"/>
                <w:sz w:val="24"/>
                <w:lang w:val="en-US"/>
              </w:rPr>
              <w:t>A system of mechanisms to support social entrepreneurship at the institutional and other levels will be developed</w:t>
            </w:r>
          </w:p>
        </w:tc>
      </w:tr>
      <w:tr w:rsidR="00AD62BD" w:rsidRPr="00702B81" w:rsidTr="001E31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4" w:type="dxa"/>
            <w:left w:w="0" w:type="dxa"/>
          </w:tblCellMar>
        </w:tblPrEx>
        <w:trPr>
          <w:trHeight w:val="2794"/>
        </w:trPr>
        <w:tc>
          <w:tcPr>
            <w:tcW w:w="937" w:type="dxa"/>
            <w:tcBorders>
              <w:top w:val="single" w:sz="2" w:space="0" w:color="000000"/>
              <w:left w:val="single" w:sz="2" w:space="0" w:color="000000"/>
              <w:bottom w:val="single" w:sz="2" w:space="0" w:color="000000"/>
              <w:right w:val="single" w:sz="2" w:space="0" w:color="000000"/>
            </w:tcBorders>
            <w:shd w:val="clear" w:color="auto" w:fill="auto"/>
          </w:tcPr>
          <w:p w:rsidR="00AD62BD" w:rsidRPr="008D320A" w:rsidRDefault="00AD62BD" w:rsidP="001E3156">
            <w:pPr>
              <w:spacing w:after="0" w:line="240" w:lineRule="auto"/>
              <w:ind w:left="29"/>
              <w:jc w:val="center"/>
              <w:rPr>
                <w:rFonts w:ascii="Times New Roman" w:hAnsi="Times New Roman" w:cs="Times New Roman"/>
              </w:rPr>
            </w:pPr>
            <w:r w:rsidRPr="008D320A">
              <w:rPr>
                <w:rFonts w:ascii="Times New Roman" w:eastAsia="Times New Roman" w:hAnsi="Times New Roman" w:cs="Times New Roman"/>
                <w:sz w:val="24"/>
              </w:rPr>
              <w:t>3.2</w:t>
            </w:r>
          </w:p>
        </w:tc>
        <w:tc>
          <w:tcPr>
            <w:tcW w:w="2457" w:type="dxa"/>
            <w:tcBorders>
              <w:top w:val="single" w:sz="2" w:space="0" w:color="000000"/>
              <w:left w:val="single" w:sz="2" w:space="0" w:color="000000"/>
              <w:bottom w:val="single" w:sz="2" w:space="0" w:color="000000"/>
              <w:right w:val="single" w:sz="2" w:space="0" w:color="000000"/>
            </w:tcBorders>
            <w:shd w:val="clear" w:color="auto" w:fill="auto"/>
          </w:tcPr>
          <w:p w:rsidR="00AD62BD" w:rsidRPr="008D320A" w:rsidRDefault="00AD62BD" w:rsidP="001E3156">
            <w:pPr>
              <w:spacing w:after="0" w:line="240" w:lineRule="auto"/>
              <w:ind w:left="88" w:right="125" w:hanging="10"/>
              <w:jc w:val="both"/>
              <w:rPr>
                <w:rFonts w:ascii="Times New Roman" w:hAnsi="Times New Roman" w:cs="Times New Roman"/>
                <w:lang w:val="en-US"/>
              </w:rPr>
            </w:pPr>
            <w:r w:rsidRPr="008D320A">
              <w:rPr>
                <w:rFonts w:ascii="Times New Roman" w:eastAsia="Times New Roman" w:hAnsi="Times New Roman" w:cs="Times New Roman"/>
                <w:sz w:val="24"/>
                <w:lang w:val="en-US"/>
              </w:rPr>
              <w:t>Development of proposals for the regulatory framework for regulating social entrepreneurship in Kazakhstan</w:t>
            </w:r>
          </w:p>
        </w:tc>
        <w:tc>
          <w:tcPr>
            <w:tcW w:w="1386" w:type="dxa"/>
            <w:gridSpan w:val="2"/>
            <w:tcBorders>
              <w:top w:val="single" w:sz="2" w:space="0" w:color="000000"/>
              <w:left w:val="single" w:sz="2" w:space="0" w:color="000000"/>
              <w:bottom w:val="single" w:sz="2" w:space="0" w:color="000000"/>
              <w:right w:val="single" w:sz="2" w:space="0" w:color="000000"/>
            </w:tcBorders>
            <w:shd w:val="clear" w:color="auto" w:fill="auto"/>
          </w:tcPr>
          <w:p w:rsidR="00AD62BD" w:rsidRPr="008D320A" w:rsidRDefault="00AD62BD" w:rsidP="001E3156">
            <w:pPr>
              <w:spacing w:after="0" w:line="240" w:lineRule="auto"/>
              <w:ind w:left="96"/>
              <w:rPr>
                <w:rFonts w:ascii="Times New Roman" w:eastAsia="Times New Roman" w:hAnsi="Times New Roman" w:cs="Times New Roman"/>
                <w:sz w:val="24"/>
              </w:rPr>
            </w:pPr>
            <w:proofErr w:type="spellStart"/>
            <w:r w:rsidRPr="008D320A">
              <w:rPr>
                <w:rFonts w:ascii="Times New Roman" w:eastAsia="Times New Roman" w:hAnsi="Times New Roman" w:cs="Times New Roman"/>
                <w:sz w:val="24"/>
              </w:rPr>
              <w:t>April</w:t>
            </w:r>
            <w:proofErr w:type="spellEnd"/>
          </w:p>
          <w:p w:rsidR="00AD62BD" w:rsidRPr="008D320A" w:rsidRDefault="00AD62BD" w:rsidP="001E3156">
            <w:pPr>
              <w:spacing w:after="0" w:line="240" w:lineRule="auto"/>
              <w:ind w:left="96"/>
              <w:rPr>
                <w:rFonts w:ascii="Times New Roman" w:hAnsi="Times New Roman" w:cs="Times New Roman"/>
              </w:rPr>
            </w:pPr>
            <w:r w:rsidRPr="008D320A">
              <w:rPr>
                <w:rFonts w:ascii="Times New Roman" w:eastAsia="Times New Roman" w:hAnsi="Times New Roman" w:cs="Times New Roman"/>
                <w:sz w:val="24"/>
              </w:rPr>
              <w:t xml:space="preserve">2020 </w:t>
            </w:r>
          </w:p>
        </w:tc>
        <w:tc>
          <w:tcPr>
            <w:tcW w:w="1206" w:type="dxa"/>
            <w:tcBorders>
              <w:top w:val="single" w:sz="2" w:space="0" w:color="000000"/>
              <w:left w:val="single" w:sz="2" w:space="0" w:color="000000"/>
              <w:bottom w:val="single" w:sz="2" w:space="0" w:color="000000"/>
              <w:right w:val="single" w:sz="2" w:space="0" w:color="000000"/>
            </w:tcBorders>
            <w:shd w:val="clear" w:color="auto" w:fill="auto"/>
          </w:tcPr>
          <w:p w:rsidR="00AD62BD" w:rsidRPr="008D320A" w:rsidRDefault="00AD62BD" w:rsidP="001E3156">
            <w:pPr>
              <w:spacing w:after="0" w:line="240" w:lineRule="auto"/>
              <w:ind w:left="90"/>
              <w:rPr>
                <w:rFonts w:ascii="Times New Roman" w:eastAsia="Times New Roman" w:hAnsi="Times New Roman" w:cs="Times New Roman"/>
                <w:sz w:val="24"/>
              </w:rPr>
            </w:pPr>
            <w:proofErr w:type="spellStart"/>
            <w:r w:rsidRPr="008D320A">
              <w:rPr>
                <w:rFonts w:ascii="Times New Roman" w:eastAsia="Times New Roman" w:hAnsi="Times New Roman" w:cs="Times New Roman"/>
                <w:sz w:val="24"/>
              </w:rPr>
              <w:t>June</w:t>
            </w:r>
            <w:proofErr w:type="spellEnd"/>
          </w:p>
          <w:p w:rsidR="00AD62BD" w:rsidRPr="008D320A" w:rsidRDefault="00AD62BD" w:rsidP="001E3156">
            <w:pPr>
              <w:spacing w:after="0" w:line="240" w:lineRule="auto"/>
              <w:ind w:left="90"/>
              <w:rPr>
                <w:rFonts w:ascii="Times New Roman" w:hAnsi="Times New Roman" w:cs="Times New Roman"/>
              </w:rPr>
            </w:pPr>
            <w:r w:rsidRPr="008D320A">
              <w:rPr>
                <w:rFonts w:ascii="Times New Roman" w:eastAsia="Times New Roman" w:hAnsi="Times New Roman" w:cs="Times New Roman"/>
                <w:sz w:val="24"/>
              </w:rPr>
              <w:t xml:space="preserve">2020 </w:t>
            </w:r>
          </w:p>
        </w:tc>
        <w:tc>
          <w:tcPr>
            <w:tcW w:w="3503" w:type="dxa"/>
            <w:tcBorders>
              <w:top w:val="single" w:sz="2" w:space="0" w:color="000000"/>
              <w:left w:val="single" w:sz="2" w:space="0" w:color="000000"/>
              <w:bottom w:val="single" w:sz="2" w:space="0" w:color="000000"/>
              <w:right w:val="single" w:sz="2" w:space="0" w:color="000000"/>
            </w:tcBorders>
            <w:shd w:val="clear" w:color="auto" w:fill="auto"/>
          </w:tcPr>
          <w:p w:rsidR="00AD62BD" w:rsidRPr="008D320A" w:rsidRDefault="00AD62BD" w:rsidP="001E3156">
            <w:pPr>
              <w:spacing w:after="0" w:line="240" w:lineRule="auto"/>
              <w:ind w:left="96" w:right="250"/>
              <w:jc w:val="both"/>
              <w:rPr>
                <w:rFonts w:ascii="Times New Roman" w:hAnsi="Times New Roman" w:cs="Times New Roman"/>
                <w:lang w:val="en-US"/>
              </w:rPr>
            </w:pPr>
            <w:r w:rsidRPr="008D320A">
              <w:rPr>
                <w:rFonts w:ascii="Times New Roman" w:eastAsia="Times New Roman" w:hAnsi="Times New Roman" w:cs="Times New Roman"/>
                <w:sz w:val="24"/>
                <w:lang w:val="en-US"/>
              </w:rPr>
              <w:t>Proposals will be developed for the regulatory framework for regulating social entrepreneurship in Kazakhstan. A set of recommendations for institutional support of social entrepreneurship and social responsibility of business in Kazakhstan will be developed.</w:t>
            </w:r>
          </w:p>
        </w:tc>
      </w:tr>
      <w:tr w:rsidR="00AD62BD" w:rsidRPr="00702B81" w:rsidTr="001E31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4" w:type="dxa"/>
            <w:left w:w="0" w:type="dxa"/>
          </w:tblCellMar>
        </w:tblPrEx>
        <w:trPr>
          <w:trHeight w:val="2794"/>
        </w:trPr>
        <w:tc>
          <w:tcPr>
            <w:tcW w:w="937" w:type="dxa"/>
            <w:tcBorders>
              <w:top w:val="single" w:sz="2" w:space="0" w:color="000000"/>
              <w:left w:val="single" w:sz="2" w:space="0" w:color="000000"/>
              <w:bottom w:val="single" w:sz="2" w:space="0" w:color="000000"/>
              <w:right w:val="single" w:sz="2" w:space="0" w:color="000000"/>
            </w:tcBorders>
            <w:shd w:val="clear" w:color="auto" w:fill="auto"/>
          </w:tcPr>
          <w:p w:rsidR="00AD62BD" w:rsidRPr="008D320A" w:rsidRDefault="00AD62BD" w:rsidP="001E3156">
            <w:pPr>
              <w:spacing w:after="0" w:line="240" w:lineRule="auto"/>
              <w:ind w:left="29"/>
              <w:jc w:val="center"/>
              <w:rPr>
                <w:rFonts w:ascii="Times New Roman" w:eastAsia="Times New Roman" w:hAnsi="Times New Roman" w:cs="Times New Roman"/>
                <w:sz w:val="24"/>
              </w:rPr>
            </w:pPr>
            <w:r w:rsidRPr="008D320A">
              <w:rPr>
                <w:rFonts w:ascii="Times New Roman" w:eastAsia="Times New Roman" w:hAnsi="Times New Roman" w:cs="Times New Roman"/>
                <w:sz w:val="24"/>
              </w:rPr>
              <w:lastRenderedPageBreak/>
              <w:t xml:space="preserve">3.3 </w:t>
            </w:r>
          </w:p>
        </w:tc>
        <w:tc>
          <w:tcPr>
            <w:tcW w:w="2457" w:type="dxa"/>
            <w:tcBorders>
              <w:top w:val="single" w:sz="2" w:space="0" w:color="000000"/>
              <w:left w:val="single" w:sz="2" w:space="0" w:color="000000"/>
              <w:bottom w:val="single" w:sz="2" w:space="0" w:color="000000"/>
              <w:right w:val="single" w:sz="2" w:space="0" w:color="000000"/>
            </w:tcBorders>
            <w:shd w:val="clear" w:color="auto" w:fill="auto"/>
          </w:tcPr>
          <w:p w:rsidR="00AD62BD" w:rsidRPr="008D320A" w:rsidRDefault="00AD62BD" w:rsidP="001E3156">
            <w:pPr>
              <w:spacing w:after="0" w:line="240" w:lineRule="auto"/>
              <w:ind w:left="88" w:right="125" w:hanging="10"/>
              <w:jc w:val="both"/>
              <w:rPr>
                <w:rFonts w:ascii="Times New Roman" w:eastAsia="Times New Roman" w:hAnsi="Times New Roman" w:cs="Times New Roman"/>
                <w:sz w:val="24"/>
                <w:lang w:val="en-US"/>
              </w:rPr>
            </w:pPr>
            <w:r w:rsidRPr="008D320A">
              <w:rPr>
                <w:rFonts w:ascii="Times New Roman" w:hAnsi="Times New Roman" w:cs="Times New Roman"/>
                <w:lang w:val="en-US"/>
              </w:rPr>
              <w:t>Development of principles, stages and templates of the process of designing a business model in social entrepreneurship (basic cycle)</w:t>
            </w:r>
          </w:p>
        </w:tc>
        <w:tc>
          <w:tcPr>
            <w:tcW w:w="1386" w:type="dxa"/>
            <w:gridSpan w:val="2"/>
            <w:tcBorders>
              <w:top w:val="single" w:sz="2" w:space="0" w:color="000000"/>
              <w:left w:val="single" w:sz="2" w:space="0" w:color="000000"/>
              <w:bottom w:val="single" w:sz="2" w:space="0" w:color="000000"/>
              <w:right w:val="single" w:sz="2" w:space="0" w:color="000000"/>
            </w:tcBorders>
            <w:shd w:val="clear" w:color="auto" w:fill="auto"/>
          </w:tcPr>
          <w:p w:rsidR="00AD62BD" w:rsidRPr="008D320A" w:rsidRDefault="00AD62BD" w:rsidP="001E3156">
            <w:pPr>
              <w:spacing w:after="0" w:line="240" w:lineRule="auto"/>
              <w:ind w:left="96"/>
              <w:rPr>
                <w:rFonts w:ascii="Times New Roman" w:eastAsia="Times New Roman" w:hAnsi="Times New Roman" w:cs="Times New Roman"/>
                <w:sz w:val="24"/>
              </w:rPr>
            </w:pPr>
            <w:proofErr w:type="spellStart"/>
            <w:r w:rsidRPr="008D320A">
              <w:rPr>
                <w:rFonts w:ascii="Times New Roman" w:eastAsia="Times New Roman" w:hAnsi="Times New Roman" w:cs="Times New Roman"/>
                <w:sz w:val="24"/>
              </w:rPr>
              <w:t>July</w:t>
            </w:r>
            <w:proofErr w:type="spellEnd"/>
            <w:r w:rsidRPr="008D320A">
              <w:rPr>
                <w:rFonts w:ascii="Times New Roman" w:eastAsia="Times New Roman" w:hAnsi="Times New Roman" w:cs="Times New Roman"/>
                <w:sz w:val="24"/>
              </w:rPr>
              <w:t>, 2020</w:t>
            </w:r>
          </w:p>
        </w:tc>
        <w:tc>
          <w:tcPr>
            <w:tcW w:w="1206" w:type="dxa"/>
            <w:tcBorders>
              <w:top w:val="single" w:sz="2" w:space="0" w:color="000000"/>
              <w:left w:val="single" w:sz="2" w:space="0" w:color="000000"/>
              <w:bottom w:val="single" w:sz="2" w:space="0" w:color="000000"/>
              <w:right w:val="single" w:sz="2" w:space="0" w:color="000000"/>
            </w:tcBorders>
            <w:shd w:val="clear" w:color="auto" w:fill="auto"/>
          </w:tcPr>
          <w:p w:rsidR="00AD62BD" w:rsidRPr="008D320A" w:rsidRDefault="00AD62BD" w:rsidP="001E3156">
            <w:pPr>
              <w:spacing w:after="0" w:line="240" w:lineRule="auto"/>
              <w:ind w:left="90"/>
              <w:rPr>
                <w:rFonts w:ascii="Times New Roman" w:eastAsia="Times New Roman" w:hAnsi="Times New Roman" w:cs="Times New Roman"/>
                <w:sz w:val="24"/>
              </w:rPr>
            </w:pPr>
            <w:proofErr w:type="spellStart"/>
            <w:r w:rsidRPr="008D320A">
              <w:rPr>
                <w:rFonts w:ascii="Times New Roman" w:eastAsia="Times New Roman" w:hAnsi="Times New Roman" w:cs="Times New Roman"/>
                <w:sz w:val="24"/>
              </w:rPr>
              <w:t>September</w:t>
            </w:r>
            <w:proofErr w:type="spellEnd"/>
            <w:r w:rsidRPr="008D320A">
              <w:rPr>
                <w:rFonts w:ascii="Times New Roman" w:eastAsia="Times New Roman" w:hAnsi="Times New Roman" w:cs="Times New Roman"/>
                <w:sz w:val="24"/>
              </w:rPr>
              <w:t>, 2020</w:t>
            </w:r>
          </w:p>
        </w:tc>
        <w:tc>
          <w:tcPr>
            <w:tcW w:w="3503" w:type="dxa"/>
            <w:tcBorders>
              <w:top w:val="single" w:sz="2" w:space="0" w:color="000000"/>
              <w:left w:val="single" w:sz="2" w:space="0" w:color="000000"/>
              <w:bottom w:val="single" w:sz="2" w:space="0" w:color="000000"/>
              <w:right w:val="single" w:sz="2" w:space="0" w:color="000000"/>
            </w:tcBorders>
            <w:shd w:val="clear" w:color="auto" w:fill="auto"/>
          </w:tcPr>
          <w:p w:rsidR="00AD62BD" w:rsidRPr="008D320A" w:rsidRDefault="00AD62BD" w:rsidP="001E3156">
            <w:pPr>
              <w:spacing w:after="0" w:line="240" w:lineRule="auto"/>
              <w:ind w:left="96" w:right="250"/>
              <w:jc w:val="both"/>
              <w:rPr>
                <w:rFonts w:ascii="Times New Roman" w:eastAsia="Times New Roman" w:hAnsi="Times New Roman" w:cs="Times New Roman"/>
                <w:sz w:val="24"/>
                <w:lang w:val="en-US"/>
              </w:rPr>
            </w:pPr>
            <w:r w:rsidRPr="008D320A">
              <w:rPr>
                <w:rFonts w:ascii="Times New Roman" w:eastAsia="Times New Roman" w:hAnsi="Times New Roman" w:cs="Times New Roman"/>
                <w:sz w:val="24"/>
                <w:lang w:val="en-US"/>
              </w:rPr>
              <w:t>The principles, stages and templates of the process of designing a business model in social entrepreneurship (basic cycle) will be developed.</w:t>
            </w:r>
          </w:p>
          <w:p w:rsidR="00AD62BD" w:rsidRPr="008D320A" w:rsidRDefault="00AD62BD" w:rsidP="001E3156">
            <w:pPr>
              <w:spacing w:after="0" w:line="240" w:lineRule="auto"/>
              <w:ind w:left="96" w:right="250"/>
              <w:jc w:val="both"/>
              <w:rPr>
                <w:rFonts w:ascii="Times New Roman" w:eastAsia="Times New Roman" w:hAnsi="Times New Roman" w:cs="Times New Roman"/>
                <w:sz w:val="24"/>
                <w:lang w:val="en-US"/>
              </w:rPr>
            </w:pPr>
            <w:r w:rsidRPr="008D320A">
              <w:rPr>
                <w:rFonts w:ascii="Times New Roman" w:eastAsia="Times New Roman" w:hAnsi="Times New Roman" w:cs="Times New Roman"/>
                <w:sz w:val="24"/>
                <w:lang w:val="en-US"/>
              </w:rPr>
              <w:t>Methodological support for designing a business model of social entrepreneurship will be developed</w:t>
            </w:r>
          </w:p>
        </w:tc>
      </w:tr>
      <w:tr w:rsidR="00AD62BD" w:rsidRPr="008D320A" w:rsidTr="001E31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4" w:type="dxa"/>
            <w:left w:w="0" w:type="dxa"/>
          </w:tblCellMar>
        </w:tblPrEx>
        <w:trPr>
          <w:trHeight w:val="2794"/>
        </w:trPr>
        <w:tc>
          <w:tcPr>
            <w:tcW w:w="937" w:type="dxa"/>
            <w:tcBorders>
              <w:top w:val="single" w:sz="2" w:space="0" w:color="000000"/>
              <w:left w:val="single" w:sz="2" w:space="0" w:color="000000"/>
              <w:bottom w:val="single" w:sz="2" w:space="0" w:color="000000"/>
              <w:right w:val="single" w:sz="2" w:space="0" w:color="000000"/>
            </w:tcBorders>
            <w:shd w:val="clear" w:color="auto" w:fill="auto"/>
          </w:tcPr>
          <w:p w:rsidR="00AD62BD" w:rsidRPr="008D320A" w:rsidRDefault="00AD62BD" w:rsidP="001E3156">
            <w:pPr>
              <w:spacing w:after="0" w:line="240" w:lineRule="auto"/>
              <w:ind w:left="29"/>
              <w:jc w:val="center"/>
              <w:rPr>
                <w:rFonts w:ascii="Times New Roman" w:eastAsia="Times New Roman" w:hAnsi="Times New Roman" w:cs="Times New Roman"/>
                <w:sz w:val="24"/>
              </w:rPr>
            </w:pPr>
            <w:r w:rsidRPr="008D320A">
              <w:rPr>
                <w:rFonts w:ascii="Times New Roman" w:eastAsia="Times New Roman" w:hAnsi="Times New Roman" w:cs="Times New Roman"/>
                <w:sz w:val="24"/>
              </w:rPr>
              <w:t xml:space="preserve">3.4 </w:t>
            </w:r>
          </w:p>
        </w:tc>
        <w:tc>
          <w:tcPr>
            <w:tcW w:w="2457" w:type="dxa"/>
            <w:tcBorders>
              <w:top w:val="single" w:sz="2" w:space="0" w:color="000000"/>
              <w:left w:val="single" w:sz="2" w:space="0" w:color="000000"/>
              <w:bottom w:val="single" w:sz="2" w:space="0" w:color="000000"/>
              <w:right w:val="single" w:sz="2" w:space="0" w:color="000000"/>
            </w:tcBorders>
            <w:shd w:val="clear" w:color="auto" w:fill="auto"/>
          </w:tcPr>
          <w:p w:rsidR="00AD62BD" w:rsidRPr="008D320A" w:rsidRDefault="00AD62BD" w:rsidP="001E3156">
            <w:pPr>
              <w:spacing w:after="0" w:line="240" w:lineRule="auto"/>
              <w:ind w:left="88" w:right="125" w:hanging="10"/>
              <w:jc w:val="both"/>
              <w:rPr>
                <w:rFonts w:ascii="Times New Roman" w:hAnsi="Times New Roman" w:cs="Times New Roman"/>
                <w:lang w:val="en-US"/>
              </w:rPr>
            </w:pPr>
            <w:r w:rsidRPr="008D320A">
              <w:rPr>
                <w:rFonts w:ascii="Times New Roman" w:eastAsia="Times New Roman" w:hAnsi="Times New Roman" w:cs="Times New Roman"/>
                <w:sz w:val="24"/>
                <w:lang w:val="en-US"/>
              </w:rPr>
              <w:t>Development of templates and schemes of typical models of social entrepreneurship, including those implemented in developed countries, but absent in Kazakhstan</w:t>
            </w:r>
          </w:p>
        </w:tc>
        <w:tc>
          <w:tcPr>
            <w:tcW w:w="1386" w:type="dxa"/>
            <w:gridSpan w:val="2"/>
            <w:tcBorders>
              <w:top w:val="single" w:sz="2" w:space="0" w:color="000000"/>
              <w:left w:val="single" w:sz="2" w:space="0" w:color="000000"/>
              <w:bottom w:val="single" w:sz="2" w:space="0" w:color="000000"/>
              <w:right w:val="single" w:sz="2" w:space="0" w:color="000000"/>
            </w:tcBorders>
            <w:shd w:val="clear" w:color="auto" w:fill="auto"/>
          </w:tcPr>
          <w:p w:rsidR="00AD62BD" w:rsidRPr="008D320A" w:rsidRDefault="00AD62BD" w:rsidP="001E3156">
            <w:pPr>
              <w:spacing w:after="0" w:line="240" w:lineRule="auto"/>
              <w:ind w:left="96"/>
              <w:rPr>
                <w:rFonts w:ascii="Times New Roman" w:eastAsia="Times New Roman" w:hAnsi="Times New Roman" w:cs="Times New Roman"/>
                <w:sz w:val="24"/>
              </w:rPr>
            </w:pPr>
            <w:proofErr w:type="spellStart"/>
            <w:r w:rsidRPr="008D320A">
              <w:rPr>
                <w:rFonts w:ascii="Times New Roman" w:eastAsia="Times New Roman" w:hAnsi="Times New Roman" w:cs="Times New Roman"/>
                <w:sz w:val="24"/>
              </w:rPr>
              <w:t>October</w:t>
            </w:r>
            <w:proofErr w:type="spellEnd"/>
            <w:r w:rsidRPr="008D320A">
              <w:rPr>
                <w:rFonts w:ascii="Times New Roman" w:eastAsia="Times New Roman" w:hAnsi="Times New Roman" w:cs="Times New Roman"/>
                <w:sz w:val="24"/>
              </w:rPr>
              <w:t>, 2020</w:t>
            </w:r>
          </w:p>
        </w:tc>
        <w:tc>
          <w:tcPr>
            <w:tcW w:w="1206" w:type="dxa"/>
            <w:tcBorders>
              <w:top w:val="single" w:sz="2" w:space="0" w:color="000000"/>
              <w:left w:val="single" w:sz="2" w:space="0" w:color="000000"/>
              <w:bottom w:val="single" w:sz="2" w:space="0" w:color="000000"/>
              <w:right w:val="single" w:sz="2" w:space="0" w:color="000000"/>
            </w:tcBorders>
            <w:shd w:val="clear" w:color="auto" w:fill="auto"/>
          </w:tcPr>
          <w:p w:rsidR="00AD62BD" w:rsidRPr="008D320A" w:rsidRDefault="00AD62BD" w:rsidP="001E3156">
            <w:pPr>
              <w:spacing w:after="0" w:line="240" w:lineRule="auto"/>
              <w:ind w:left="90"/>
              <w:rPr>
                <w:rFonts w:ascii="Times New Roman" w:eastAsia="Times New Roman" w:hAnsi="Times New Roman" w:cs="Times New Roman"/>
                <w:sz w:val="24"/>
              </w:rPr>
            </w:pPr>
            <w:proofErr w:type="spellStart"/>
            <w:r w:rsidRPr="008D320A">
              <w:rPr>
                <w:rFonts w:ascii="Times New Roman" w:eastAsia="Times New Roman" w:hAnsi="Times New Roman" w:cs="Times New Roman"/>
                <w:sz w:val="24"/>
              </w:rPr>
              <w:t>Nov</w:t>
            </w:r>
            <w:proofErr w:type="spellEnd"/>
            <w:r w:rsidRPr="008D320A">
              <w:rPr>
                <w:rFonts w:ascii="Times New Roman" w:eastAsia="Times New Roman" w:hAnsi="Times New Roman" w:cs="Times New Roman"/>
                <w:sz w:val="24"/>
              </w:rPr>
              <w:t>. 1, 2020</w:t>
            </w:r>
          </w:p>
        </w:tc>
        <w:tc>
          <w:tcPr>
            <w:tcW w:w="3503" w:type="dxa"/>
            <w:tcBorders>
              <w:top w:val="single" w:sz="2" w:space="0" w:color="000000"/>
              <w:left w:val="single" w:sz="2" w:space="0" w:color="000000"/>
              <w:bottom w:val="single" w:sz="2" w:space="0" w:color="000000"/>
              <w:right w:val="single" w:sz="2" w:space="0" w:color="000000"/>
            </w:tcBorders>
            <w:shd w:val="clear" w:color="auto" w:fill="auto"/>
          </w:tcPr>
          <w:p w:rsidR="00AD62BD" w:rsidRPr="008D320A" w:rsidRDefault="00AD62BD" w:rsidP="001E3156">
            <w:pPr>
              <w:spacing w:after="0" w:line="240" w:lineRule="auto"/>
              <w:ind w:left="96" w:right="250"/>
              <w:jc w:val="both"/>
              <w:rPr>
                <w:rFonts w:ascii="Times New Roman" w:eastAsia="Times New Roman" w:hAnsi="Times New Roman" w:cs="Times New Roman"/>
                <w:sz w:val="24"/>
                <w:lang w:val="en-US"/>
              </w:rPr>
            </w:pPr>
            <w:r w:rsidRPr="008D320A">
              <w:rPr>
                <w:rFonts w:ascii="Times New Roman" w:eastAsia="Times New Roman" w:hAnsi="Times New Roman" w:cs="Times New Roman"/>
                <w:sz w:val="24"/>
                <w:lang w:val="en-US"/>
              </w:rPr>
              <w:t>Templates and schemes of standard models of social entrepreneurship will be developed, including those implemented in developed countries, but absent in Kazakhstan at the present stage.</w:t>
            </w:r>
          </w:p>
          <w:p w:rsidR="00AD62BD" w:rsidRPr="008D320A" w:rsidRDefault="00AD62BD" w:rsidP="001E3156">
            <w:pPr>
              <w:spacing w:after="0" w:line="240" w:lineRule="auto"/>
              <w:ind w:left="96" w:right="250"/>
              <w:jc w:val="both"/>
              <w:rPr>
                <w:rFonts w:ascii="Times New Roman" w:eastAsia="Times New Roman" w:hAnsi="Times New Roman" w:cs="Times New Roman"/>
                <w:sz w:val="24"/>
                <w:lang w:val="en-US"/>
              </w:rPr>
            </w:pPr>
            <w:r w:rsidRPr="008D320A">
              <w:rPr>
                <w:rFonts w:ascii="Times New Roman" w:eastAsia="Times New Roman" w:hAnsi="Times New Roman" w:cs="Times New Roman"/>
                <w:sz w:val="24"/>
                <w:lang w:val="en-US"/>
              </w:rPr>
              <w:t>An algorithm will be developed for the design and creation of basic standard business models of social entrepreneurship.</w:t>
            </w:r>
          </w:p>
          <w:p w:rsidR="00AD62BD" w:rsidRPr="008D320A" w:rsidRDefault="00AD62BD" w:rsidP="001E3156">
            <w:pPr>
              <w:spacing w:after="0" w:line="240" w:lineRule="auto"/>
              <w:ind w:left="96" w:right="250"/>
              <w:jc w:val="both"/>
              <w:rPr>
                <w:rFonts w:ascii="Times New Roman" w:eastAsia="Times New Roman" w:hAnsi="Times New Roman" w:cs="Times New Roman"/>
                <w:sz w:val="24"/>
                <w:lang w:val="en-US"/>
              </w:rPr>
            </w:pPr>
            <w:r w:rsidRPr="008D320A">
              <w:rPr>
                <w:rFonts w:ascii="Times New Roman" w:eastAsia="Times New Roman" w:hAnsi="Times New Roman" w:cs="Times New Roman"/>
                <w:sz w:val="24"/>
                <w:lang w:val="en-US"/>
              </w:rPr>
              <w:t>An article will be published in the journal recommended by the KKSON MES RK "Economy: strategy and practice".</w:t>
            </w:r>
          </w:p>
          <w:p w:rsidR="00AD62BD" w:rsidRPr="008D320A" w:rsidRDefault="00AD62BD" w:rsidP="001E3156">
            <w:pPr>
              <w:spacing w:after="0" w:line="240" w:lineRule="auto"/>
              <w:ind w:left="96" w:right="250"/>
              <w:jc w:val="both"/>
              <w:rPr>
                <w:rFonts w:ascii="Times New Roman" w:eastAsia="Times New Roman" w:hAnsi="Times New Roman" w:cs="Times New Roman"/>
                <w:sz w:val="24"/>
                <w:lang w:val="en-US"/>
              </w:rPr>
            </w:pPr>
            <w:r w:rsidRPr="008D320A">
              <w:rPr>
                <w:rFonts w:ascii="Times New Roman" w:eastAsia="Times New Roman" w:hAnsi="Times New Roman" w:cs="Times New Roman"/>
                <w:sz w:val="24"/>
                <w:lang w:val="en-US"/>
              </w:rPr>
              <w:t>An article will be published in a foreign peer-reviewed journal with non-zero impact factors "Entrepreneurship and sustainability issues)" (Lithuania)</w:t>
            </w:r>
          </w:p>
          <w:p w:rsidR="00AD62BD" w:rsidRPr="008D320A" w:rsidRDefault="00AD62BD" w:rsidP="001E3156">
            <w:pPr>
              <w:spacing w:after="0" w:line="240" w:lineRule="auto"/>
              <w:ind w:left="96" w:right="250"/>
              <w:jc w:val="both"/>
              <w:rPr>
                <w:rFonts w:ascii="Times New Roman" w:eastAsia="Times New Roman" w:hAnsi="Times New Roman" w:cs="Times New Roman"/>
                <w:sz w:val="24"/>
                <w:lang w:val="en-US"/>
              </w:rPr>
            </w:pPr>
            <w:r w:rsidRPr="008D320A">
              <w:rPr>
                <w:rFonts w:ascii="Times New Roman" w:eastAsia="Times New Roman" w:hAnsi="Times New Roman" w:cs="Times New Roman"/>
                <w:sz w:val="24"/>
                <w:lang w:val="en-US"/>
              </w:rPr>
              <w:t>A collective monograph will be published in the Kazakhstan publishing house</w:t>
            </w:r>
          </w:p>
          <w:p w:rsidR="00AD62BD" w:rsidRPr="008D320A" w:rsidRDefault="00AD62BD" w:rsidP="001E3156">
            <w:pPr>
              <w:spacing w:after="0" w:line="240" w:lineRule="auto"/>
              <w:ind w:left="96" w:right="250"/>
              <w:jc w:val="both"/>
              <w:rPr>
                <w:rFonts w:ascii="Times New Roman" w:eastAsia="Times New Roman" w:hAnsi="Times New Roman" w:cs="Times New Roman"/>
                <w:sz w:val="24"/>
              </w:rPr>
            </w:pPr>
            <w:proofErr w:type="spellStart"/>
            <w:r w:rsidRPr="008D320A">
              <w:rPr>
                <w:rFonts w:ascii="Times New Roman" w:eastAsia="Times New Roman" w:hAnsi="Times New Roman" w:cs="Times New Roman"/>
                <w:sz w:val="24"/>
              </w:rPr>
              <w:t>Final</w:t>
            </w:r>
            <w:proofErr w:type="spellEnd"/>
            <w:r w:rsidRPr="008D320A">
              <w:rPr>
                <w:rFonts w:ascii="Times New Roman" w:eastAsia="Times New Roman" w:hAnsi="Times New Roman" w:cs="Times New Roman"/>
                <w:sz w:val="24"/>
              </w:rPr>
              <w:t xml:space="preserve"> </w:t>
            </w:r>
            <w:proofErr w:type="spellStart"/>
            <w:r w:rsidRPr="008D320A">
              <w:rPr>
                <w:rFonts w:ascii="Times New Roman" w:eastAsia="Times New Roman" w:hAnsi="Times New Roman" w:cs="Times New Roman"/>
                <w:sz w:val="24"/>
              </w:rPr>
              <w:t>report</w:t>
            </w:r>
            <w:proofErr w:type="spellEnd"/>
            <w:r w:rsidRPr="008D320A">
              <w:rPr>
                <w:rFonts w:ascii="Times New Roman" w:eastAsia="Times New Roman" w:hAnsi="Times New Roman" w:cs="Times New Roman"/>
                <w:sz w:val="24"/>
              </w:rPr>
              <w:t xml:space="preserve"> </w:t>
            </w:r>
            <w:proofErr w:type="spellStart"/>
            <w:r w:rsidRPr="008D320A">
              <w:rPr>
                <w:rFonts w:ascii="Times New Roman" w:eastAsia="Times New Roman" w:hAnsi="Times New Roman" w:cs="Times New Roman"/>
                <w:sz w:val="24"/>
              </w:rPr>
              <w:t>will</w:t>
            </w:r>
            <w:proofErr w:type="spellEnd"/>
            <w:r w:rsidRPr="008D320A">
              <w:rPr>
                <w:rFonts w:ascii="Times New Roman" w:eastAsia="Times New Roman" w:hAnsi="Times New Roman" w:cs="Times New Roman"/>
                <w:sz w:val="24"/>
              </w:rPr>
              <w:t xml:space="preserve"> </w:t>
            </w:r>
            <w:proofErr w:type="spellStart"/>
            <w:r w:rsidRPr="008D320A">
              <w:rPr>
                <w:rFonts w:ascii="Times New Roman" w:eastAsia="Times New Roman" w:hAnsi="Times New Roman" w:cs="Times New Roman"/>
                <w:sz w:val="24"/>
              </w:rPr>
              <w:t>be</w:t>
            </w:r>
            <w:proofErr w:type="spellEnd"/>
            <w:r w:rsidRPr="008D320A">
              <w:rPr>
                <w:rFonts w:ascii="Times New Roman" w:eastAsia="Times New Roman" w:hAnsi="Times New Roman" w:cs="Times New Roman"/>
                <w:sz w:val="24"/>
              </w:rPr>
              <w:t xml:space="preserve"> </w:t>
            </w:r>
            <w:proofErr w:type="spellStart"/>
            <w:r w:rsidRPr="008D320A">
              <w:rPr>
                <w:rFonts w:ascii="Times New Roman" w:eastAsia="Times New Roman" w:hAnsi="Times New Roman" w:cs="Times New Roman"/>
                <w:sz w:val="24"/>
              </w:rPr>
              <w:t>submitted</w:t>
            </w:r>
            <w:proofErr w:type="spellEnd"/>
          </w:p>
          <w:p w:rsidR="00AD62BD" w:rsidRPr="008D320A" w:rsidRDefault="00AD62BD" w:rsidP="001E3156">
            <w:pPr>
              <w:spacing w:after="0" w:line="240" w:lineRule="auto"/>
              <w:ind w:left="96" w:right="250"/>
              <w:jc w:val="both"/>
              <w:rPr>
                <w:rFonts w:ascii="Times New Roman" w:eastAsia="Times New Roman" w:hAnsi="Times New Roman" w:cs="Times New Roman"/>
                <w:sz w:val="24"/>
              </w:rPr>
            </w:pPr>
          </w:p>
        </w:tc>
      </w:tr>
    </w:tbl>
    <w:p w:rsidR="00AD62BD" w:rsidRPr="008D320A" w:rsidRDefault="00AD62BD" w:rsidP="00AD62BD">
      <w:pPr>
        <w:spacing w:after="0" w:line="240" w:lineRule="auto"/>
        <w:ind w:left="4218"/>
        <w:rPr>
          <w:rFonts w:ascii="Times New Roman" w:hAnsi="Times New Roman" w:cs="Times New Roman"/>
        </w:rPr>
      </w:pPr>
    </w:p>
    <w:p w:rsidR="00AD62BD" w:rsidRPr="008D320A" w:rsidRDefault="00AD62BD" w:rsidP="00AD62BD">
      <w:pPr>
        <w:rPr>
          <w:rFonts w:ascii="Times New Roman" w:eastAsiaTheme="majorEastAsia" w:hAnsi="Times New Roman" w:cs="Times New Roman"/>
          <w:sz w:val="28"/>
          <w:szCs w:val="28"/>
          <w:lang w:val="en-US"/>
        </w:rPr>
      </w:pPr>
      <w:r w:rsidRPr="008D320A">
        <w:rPr>
          <w:rFonts w:cs="Times New Roman"/>
          <w:szCs w:val="28"/>
          <w:lang w:val="en-US"/>
        </w:rPr>
        <w:br w:type="page"/>
      </w:r>
    </w:p>
    <w:p w:rsidR="00CB5C4B" w:rsidRPr="000440AB" w:rsidRDefault="00CB5C4B" w:rsidP="000440AB">
      <w:pPr>
        <w:spacing w:after="0" w:line="240" w:lineRule="auto"/>
        <w:ind w:firstLine="567"/>
        <w:jc w:val="center"/>
        <w:rPr>
          <w:rFonts w:ascii="Times New Roman" w:eastAsiaTheme="majorEastAsia" w:hAnsi="Times New Roman" w:cs="Times New Roman"/>
          <w:b/>
          <w:sz w:val="24"/>
          <w:szCs w:val="24"/>
          <w:lang w:val="en-US"/>
        </w:rPr>
      </w:pPr>
      <w:r w:rsidRPr="000440AB">
        <w:rPr>
          <w:rFonts w:ascii="Times New Roman" w:eastAsiaTheme="majorEastAsia" w:hAnsi="Times New Roman" w:cs="Times New Roman"/>
          <w:b/>
          <w:sz w:val="24"/>
          <w:szCs w:val="24"/>
          <w:lang w:val="en-US"/>
        </w:rPr>
        <w:lastRenderedPageBreak/>
        <w:t>Supplementary Agreement No. 4</w:t>
      </w:r>
    </w:p>
    <w:p w:rsidR="00CB5C4B" w:rsidRPr="000440AB" w:rsidRDefault="00CB5C4B" w:rsidP="000440AB">
      <w:pPr>
        <w:spacing w:after="0" w:line="240" w:lineRule="auto"/>
        <w:ind w:firstLine="567"/>
        <w:jc w:val="center"/>
        <w:rPr>
          <w:rFonts w:ascii="Times New Roman" w:eastAsiaTheme="majorEastAsia" w:hAnsi="Times New Roman" w:cs="Times New Roman"/>
          <w:b/>
          <w:sz w:val="24"/>
          <w:szCs w:val="24"/>
          <w:lang w:val="en-US"/>
        </w:rPr>
      </w:pPr>
      <w:proofErr w:type="gramStart"/>
      <w:r w:rsidRPr="000440AB">
        <w:rPr>
          <w:rFonts w:ascii="Times New Roman" w:eastAsiaTheme="majorEastAsia" w:hAnsi="Times New Roman" w:cs="Times New Roman"/>
          <w:b/>
          <w:sz w:val="24"/>
          <w:szCs w:val="24"/>
          <w:lang w:val="en-US"/>
        </w:rPr>
        <w:t>to</w:t>
      </w:r>
      <w:proofErr w:type="gramEnd"/>
      <w:r w:rsidRPr="000440AB">
        <w:rPr>
          <w:rFonts w:ascii="Times New Roman" w:eastAsiaTheme="majorEastAsia" w:hAnsi="Times New Roman" w:cs="Times New Roman"/>
          <w:b/>
          <w:sz w:val="24"/>
          <w:szCs w:val="24"/>
          <w:lang w:val="en-US"/>
        </w:rPr>
        <w:t xml:space="preserve"> the Agreement for Grant Financing No. 76 dated February 27, 2018</w:t>
      </w:r>
    </w:p>
    <w:p w:rsidR="00CB5C4B" w:rsidRPr="000440AB" w:rsidRDefault="00CB5C4B" w:rsidP="00C276B3">
      <w:pPr>
        <w:spacing w:after="0" w:line="240" w:lineRule="auto"/>
        <w:ind w:firstLine="567"/>
        <w:rPr>
          <w:rFonts w:ascii="Times New Roman" w:eastAsiaTheme="majorEastAsia" w:hAnsi="Times New Roman" w:cs="Times New Roman"/>
          <w:b/>
          <w:sz w:val="24"/>
          <w:szCs w:val="24"/>
          <w:lang w:val="en-US"/>
        </w:rPr>
      </w:pPr>
      <w:proofErr w:type="spellStart"/>
      <w:r w:rsidRPr="000440AB">
        <w:rPr>
          <w:rFonts w:ascii="Times New Roman" w:eastAsiaTheme="majorEastAsia" w:hAnsi="Times New Roman" w:cs="Times New Roman"/>
          <w:b/>
          <w:sz w:val="24"/>
          <w:szCs w:val="24"/>
          <w:lang w:val="en-US"/>
        </w:rPr>
        <w:t>Nur</w:t>
      </w:r>
      <w:proofErr w:type="spellEnd"/>
      <w:r w:rsidRPr="000440AB">
        <w:rPr>
          <w:rFonts w:ascii="Times New Roman" w:eastAsiaTheme="majorEastAsia" w:hAnsi="Times New Roman" w:cs="Times New Roman"/>
          <w:b/>
          <w:sz w:val="24"/>
          <w:szCs w:val="24"/>
          <w:lang w:val="en-US"/>
        </w:rPr>
        <w:t xml:space="preserve">-Sultan </w:t>
      </w:r>
      <w:r w:rsidR="00C276B3" w:rsidRPr="000440AB">
        <w:rPr>
          <w:rFonts w:ascii="Times New Roman" w:eastAsiaTheme="majorEastAsia" w:hAnsi="Times New Roman" w:cs="Times New Roman"/>
          <w:b/>
          <w:sz w:val="24"/>
          <w:szCs w:val="24"/>
          <w:lang w:val="en-US"/>
        </w:rPr>
        <w:tab/>
      </w:r>
      <w:r w:rsidR="00C276B3" w:rsidRPr="000440AB">
        <w:rPr>
          <w:rFonts w:ascii="Times New Roman" w:eastAsiaTheme="majorEastAsia" w:hAnsi="Times New Roman" w:cs="Times New Roman"/>
          <w:b/>
          <w:sz w:val="24"/>
          <w:szCs w:val="24"/>
          <w:lang w:val="en-US"/>
        </w:rPr>
        <w:tab/>
      </w:r>
      <w:r w:rsidR="00C276B3" w:rsidRPr="000440AB">
        <w:rPr>
          <w:rFonts w:ascii="Times New Roman" w:eastAsiaTheme="majorEastAsia" w:hAnsi="Times New Roman" w:cs="Times New Roman"/>
          <w:b/>
          <w:sz w:val="24"/>
          <w:szCs w:val="24"/>
          <w:lang w:val="en-US"/>
        </w:rPr>
        <w:tab/>
      </w:r>
      <w:r w:rsidR="00C276B3" w:rsidRPr="000440AB">
        <w:rPr>
          <w:rFonts w:ascii="Times New Roman" w:eastAsiaTheme="majorEastAsia" w:hAnsi="Times New Roman" w:cs="Times New Roman"/>
          <w:b/>
          <w:sz w:val="24"/>
          <w:szCs w:val="24"/>
          <w:lang w:val="en-US"/>
        </w:rPr>
        <w:tab/>
      </w:r>
      <w:r w:rsidR="00C276B3" w:rsidRPr="000440AB">
        <w:rPr>
          <w:rFonts w:ascii="Times New Roman" w:eastAsiaTheme="majorEastAsia" w:hAnsi="Times New Roman" w:cs="Times New Roman"/>
          <w:b/>
          <w:sz w:val="24"/>
          <w:szCs w:val="24"/>
          <w:lang w:val="en-US"/>
        </w:rPr>
        <w:tab/>
      </w:r>
      <w:r w:rsidR="00C276B3" w:rsidRPr="000440AB">
        <w:rPr>
          <w:rFonts w:ascii="Times New Roman" w:eastAsiaTheme="majorEastAsia" w:hAnsi="Times New Roman" w:cs="Times New Roman"/>
          <w:b/>
          <w:sz w:val="24"/>
          <w:szCs w:val="24"/>
          <w:lang w:val="en-US"/>
        </w:rPr>
        <w:tab/>
      </w:r>
      <w:r w:rsidR="00C276B3" w:rsidRPr="000440AB">
        <w:rPr>
          <w:rFonts w:ascii="Times New Roman" w:eastAsiaTheme="majorEastAsia" w:hAnsi="Times New Roman" w:cs="Times New Roman"/>
          <w:b/>
          <w:sz w:val="24"/>
          <w:szCs w:val="24"/>
          <w:lang w:val="en-US"/>
        </w:rPr>
        <w:tab/>
      </w:r>
      <w:r w:rsidR="00C276B3" w:rsidRPr="000440AB">
        <w:rPr>
          <w:rFonts w:ascii="Times New Roman" w:eastAsiaTheme="majorEastAsia" w:hAnsi="Times New Roman" w:cs="Times New Roman"/>
          <w:b/>
          <w:sz w:val="24"/>
          <w:szCs w:val="24"/>
          <w:lang w:val="en-US"/>
        </w:rPr>
        <w:tab/>
      </w:r>
      <w:r w:rsidR="00C276B3" w:rsidRPr="000440AB">
        <w:rPr>
          <w:rFonts w:ascii="Times New Roman" w:eastAsiaTheme="majorEastAsia" w:hAnsi="Times New Roman" w:cs="Times New Roman"/>
          <w:b/>
          <w:sz w:val="24"/>
          <w:szCs w:val="24"/>
          <w:lang w:val="en-US"/>
        </w:rPr>
        <w:tab/>
      </w:r>
      <w:r w:rsidRPr="000440AB">
        <w:rPr>
          <w:rFonts w:ascii="Times New Roman" w:eastAsiaTheme="majorEastAsia" w:hAnsi="Times New Roman" w:cs="Times New Roman"/>
          <w:b/>
          <w:sz w:val="24"/>
          <w:szCs w:val="24"/>
          <w:lang w:val="en-US"/>
        </w:rPr>
        <w:t>July 27, 2020</w:t>
      </w:r>
    </w:p>
    <w:p w:rsidR="00C276B3" w:rsidRDefault="00C276B3" w:rsidP="00C276B3">
      <w:pPr>
        <w:spacing w:after="0" w:line="240" w:lineRule="auto"/>
        <w:ind w:firstLine="567"/>
        <w:rPr>
          <w:rFonts w:ascii="Times New Roman" w:eastAsiaTheme="majorEastAsia" w:hAnsi="Times New Roman" w:cs="Times New Roman"/>
          <w:sz w:val="24"/>
          <w:szCs w:val="24"/>
        </w:rPr>
      </w:pPr>
    </w:p>
    <w:p w:rsidR="00CB5C4B" w:rsidRPr="00C276B3" w:rsidRDefault="00CB5C4B" w:rsidP="009C0329">
      <w:pPr>
        <w:spacing w:after="0" w:line="240" w:lineRule="auto"/>
        <w:ind w:firstLine="567"/>
        <w:jc w:val="both"/>
        <w:rPr>
          <w:rFonts w:ascii="Times New Roman" w:eastAsiaTheme="majorEastAsia" w:hAnsi="Times New Roman" w:cs="Times New Roman"/>
          <w:sz w:val="24"/>
          <w:szCs w:val="24"/>
          <w:lang w:val="en-US"/>
        </w:rPr>
      </w:pPr>
      <w:r w:rsidRPr="00CB5C4B">
        <w:rPr>
          <w:rFonts w:ascii="Times New Roman" w:eastAsiaTheme="majorEastAsia" w:hAnsi="Times New Roman" w:cs="Times New Roman"/>
          <w:sz w:val="24"/>
          <w:szCs w:val="24"/>
          <w:lang w:val="en-US"/>
        </w:rPr>
        <w:t xml:space="preserve">State institution "Science Committee of the Ministry of Education and Science of the Republic of Kazakhstan", hereinafter referred to as the Customer, represented by the Chairman </w:t>
      </w:r>
      <w:proofErr w:type="spellStart"/>
      <w:r w:rsidRPr="00CB5C4B">
        <w:rPr>
          <w:rFonts w:ascii="Times New Roman" w:eastAsiaTheme="majorEastAsia" w:hAnsi="Times New Roman" w:cs="Times New Roman"/>
          <w:sz w:val="24"/>
          <w:szCs w:val="24"/>
          <w:lang w:val="en-US"/>
        </w:rPr>
        <w:t>Zh.D</w:t>
      </w:r>
      <w:proofErr w:type="spellEnd"/>
      <w:r w:rsidRPr="00CB5C4B">
        <w:rPr>
          <w:rFonts w:ascii="Times New Roman" w:eastAsiaTheme="majorEastAsia" w:hAnsi="Times New Roman" w:cs="Times New Roman"/>
          <w:sz w:val="24"/>
          <w:szCs w:val="24"/>
          <w:lang w:val="en-US"/>
        </w:rPr>
        <w:t xml:space="preserve">. </w:t>
      </w:r>
      <w:proofErr w:type="spellStart"/>
      <w:r w:rsidRPr="00CB5C4B">
        <w:rPr>
          <w:rFonts w:ascii="Times New Roman" w:eastAsiaTheme="majorEastAsia" w:hAnsi="Times New Roman" w:cs="Times New Roman"/>
          <w:sz w:val="24"/>
          <w:szCs w:val="24"/>
          <w:lang w:val="en-US"/>
        </w:rPr>
        <w:t>Kurmangaliyeva</w:t>
      </w:r>
      <w:proofErr w:type="spellEnd"/>
      <w:r w:rsidRPr="00CB5C4B">
        <w:rPr>
          <w:rFonts w:ascii="Times New Roman" w:eastAsiaTheme="majorEastAsia" w:hAnsi="Times New Roman" w:cs="Times New Roman"/>
          <w:sz w:val="24"/>
          <w:szCs w:val="24"/>
          <w:lang w:val="en-US"/>
        </w:rPr>
        <w:t xml:space="preserve">, acting on the basis of the Regulation on the Science Committee, approved by order of the Executive Secretary on July 10, 2018 No. 169-K, and by order of the Minister education and science of the Republic of Kazakhstan dated May 22, 2019 No. 52-ZhK;, on the one hand, and the limited liability partnership "RATIONAL SOLUTION", hereinafter referred to as the "Contractor", represented by the director E.B. </w:t>
      </w:r>
      <w:proofErr w:type="spellStart"/>
      <w:r w:rsidRPr="00CB5C4B">
        <w:rPr>
          <w:rFonts w:ascii="Times New Roman" w:eastAsiaTheme="majorEastAsia" w:hAnsi="Times New Roman" w:cs="Times New Roman"/>
          <w:sz w:val="24"/>
          <w:szCs w:val="24"/>
          <w:lang w:val="en-US"/>
        </w:rPr>
        <w:t>Zhaylauov</w:t>
      </w:r>
      <w:proofErr w:type="spellEnd"/>
      <w:r w:rsidRPr="00CB5C4B">
        <w:rPr>
          <w:rFonts w:ascii="Times New Roman" w:eastAsiaTheme="majorEastAsia" w:hAnsi="Times New Roman" w:cs="Times New Roman"/>
          <w:sz w:val="24"/>
          <w:szCs w:val="24"/>
          <w:lang w:val="en-US"/>
        </w:rPr>
        <w:t xml:space="preserve">, acting on the basis of the Charter , on the other hand, hereinafter collectively referred to as the "Parties", on the basis of Articles 401 and 402 of the Civil Code of the Republic of Kazakhstan, Resolution of the Government of the Republic of Kazakhstan dated May 16, 2011 No. 519 "On National Scientific Councils", the Law of the Republic of Kazakhstan "0 Science", decisions of the national scientific council on the priority "Scientific foundations" </w:t>
      </w:r>
      <w:r w:rsidR="00C276B3" w:rsidRPr="003E63B0">
        <w:rPr>
          <w:rFonts w:ascii="Times New Roman" w:hAnsi="Times New Roman" w:cs="Times New Roman"/>
          <w:sz w:val="24"/>
          <w:szCs w:val="24"/>
          <w:lang w:val="en-US"/>
        </w:rPr>
        <w:t>М</w:t>
      </w:r>
      <w:r w:rsidR="00C276B3">
        <w:rPr>
          <w:rFonts w:ascii="Times New Roman" w:hAnsi="Times New Roman" w:cs="Times New Roman"/>
          <w:sz w:val="24"/>
          <w:szCs w:val="24"/>
          <w:lang w:val="kk-KZ"/>
        </w:rPr>
        <w:t>ән</w:t>
      </w:r>
      <w:proofErr w:type="spellStart"/>
      <w:r w:rsidR="00C276B3" w:rsidRPr="003E63B0">
        <w:rPr>
          <w:rFonts w:ascii="Times New Roman" w:hAnsi="Times New Roman" w:cs="Times New Roman"/>
          <w:sz w:val="24"/>
          <w:szCs w:val="24"/>
          <w:lang w:val="en-US"/>
        </w:rPr>
        <w:t>гiлiк</w:t>
      </w:r>
      <w:proofErr w:type="spellEnd"/>
      <w:r w:rsidR="00C276B3" w:rsidRPr="003E63B0">
        <w:rPr>
          <w:rFonts w:ascii="Times New Roman" w:hAnsi="Times New Roman" w:cs="Times New Roman"/>
          <w:sz w:val="24"/>
          <w:szCs w:val="24"/>
          <w:lang w:val="en-US"/>
        </w:rPr>
        <w:t xml:space="preserve"> </w:t>
      </w:r>
      <w:proofErr w:type="spellStart"/>
      <w:r w:rsidR="00C276B3" w:rsidRPr="003E63B0">
        <w:rPr>
          <w:rFonts w:ascii="Times New Roman" w:hAnsi="Times New Roman" w:cs="Times New Roman"/>
          <w:sz w:val="24"/>
          <w:szCs w:val="24"/>
          <w:lang w:val="en-US"/>
        </w:rPr>
        <w:t>ел</w:t>
      </w:r>
      <w:proofErr w:type="spellEnd"/>
      <w:r w:rsidR="00C276B3" w:rsidRPr="00CB5C4B">
        <w:rPr>
          <w:rFonts w:ascii="Times New Roman" w:eastAsiaTheme="majorEastAsia" w:hAnsi="Times New Roman" w:cs="Times New Roman"/>
          <w:sz w:val="24"/>
          <w:szCs w:val="24"/>
          <w:lang w:val="en-US"/>
        </w:rPr>
        <w:t xml:space="preserve"> </w:t>
      </w:r>
      <w:r w:rsidRPr="00CB5C4B">
        <w:rPr>
          <w:rFonts w:ascii="Times New Roman" w:eastAsiaTheme="majorEastAsia" w:hAnsi="Times New Roman" w:cs="Times New Roman"/>
          <w:sz w:val="24"/>
          <w:szCs w:val="24"/>
          <w:lang w:val="en-US"/>
        </w:rPr>
        <w:t>"(education of the XXI century, fundamental and applied research studies in the humanities) "(Protocol No. 5 of July 17, 2020) concluded this Supplementary Agreement to Agreement 76 dated February 27, 2018 (hereinafter referred to as the Agreement) and came to an agreement on the following:</w:t>
      </w:r>
    </w:p>
    <w:p w:rsidR="00CB5C4B" w:rsidRPr="00CB5C4B" w:rsidRDefault="00CB5C4B" w:rsidP="009C0329">
      <w:pPr>
        <w:spacing w:after="0" w:line="240" w:lineRule="auto"/>
        <w:ind w:firstLine="567"/>
        <w:jc w:val="both"/>
        <w:rPr>
          <w:rFonts w:ascii="Times New Roman" w:hAnsi="Times New Roman" w:cs="Times New Roman"/>
          <w:sz w:val="24"/>
          <w:szCs w:val="24"/>
          <w:lang w:val="en-US"/>
        </w:rPr>
      </w:pPr>
      <w:r w:rsidRPr="00CB5C4B">
        <w:rPr>
          <w:rFonts w:ascii="Times New Roman" w:hAnsi="Times New Roman" w:cs="Times New Roman"/>
          <w:sz w:val="24"/>
          <w:szCs w:val="24"/>
          <w:lang w:val="en-US"/>
        </w:rPr>
        <w:t>1.</w:t>
      </w:r>
      <w:r w:rsidR="009C0329" w:rsidRPr="009C0329">
        <w:rPr>
          <w:rFonts w:ascii="Times New Roman" w:hAnsi="Times New Roman" w:cs="Times New Roman"/>
          <w:sz w:val="24"/>
          <w:szCs w:val="24"/>
          <w:lang w:val="en-US"/>
        </w:rPr>
        <w:t xml:space="preserve"> </w:t>
      </w:r>
      <w:r w:rsidRPr="00CB5C4B">
        <w:rPr>
          <w:rFonts w:ascii="Times New Roman" w:hAnsi="Times New Roman" w:cs="Times New Roman"/>
          <w:sz w:val="24"/>
          <w:szCs w:val="24"/>
          <w:lang w:val="en-US"/>
        </w:rPr>
        <w:t>In Appendix 1.3 to the Agreement, in section 3, paragraph 3.4 of the table, the text in the column "Expected result" shall be stated as follows:</w:t>
      </w:r>
    </w:p>
    <w:p w:rsidR="00CB5C4B" w:rsidRPr="00CB5C4B" w:rsidRDefault="00CB5C4B" w:rsidP="009C0329">
      <w:pPr>
        <w:spacing w:after="0" w:line="240" w:lineRule="auto"/>
        <w:ind w:firstLine="567"/>
        <w:jc w:val="both"/>
        <w:rPr>
          <w:rFonts w:ascii="Times New Roman" w:hAnsi="Times New Roman" w:cs="Times New Roman"/>
          <w:sz w:val="24"/>
          <w:szCs w:val="24"/>
          <w:lang w:val="en-US"/>
        </w:rPr>
      </w:pPr>
      <w:r w:rsidRPr="00CB5C4B">
        <w:rPr>
          <w:rFonts w:ascii="Times New Roman" w:hAnsi="Times New Roman" w:cs="Times New Roman"/>
          <w:sz w:val="24"/>
          <w:szCs w:val="24"/>
          <w:lang w:val="en-US"/>
        </w:rPr>
        <w:t>"Templates and schemes of standard models of social entrepreneurship will be developed, including those implemented in developed countries, but absent in Kazakhstan at the present stage."</w:t>
      </w:r>
    </w:p>
    <w:p w:rsidR="00CB5C4B" w:rsidRPr="00CB5C4B" w:rsidRDefault="00CB5C4B" w:rsidP="009C0329">
      <w:pPr>
        <w:spacing w:after="0" w:line="240" w:lineRule="auto"/>
        <w:ind w:firstLine="567"/>
        <w:jc w:val="both"/>
        <w:rPr>
          <w:rFonts w:ascii="Times New Roman" w:hAnsi="Times New Roman" w:cs="Times New Roman"/>
          <w:sz w:val="24"/>
          <w:szCs w:val="24"/>
          <w:lang w:val="en-US"/>
        </w:rPr>
      </w:pPr>
      <w:r w:rsidRPr="00CB5C4B">
        <w:rPr>
          <w:rFonts w:ascii="Times New Roman" w:hAnsi="Times New Roman" w:cs="Times New Roman"/>
          <w:sz w:val="24"/>
          <w:szCs w:val="24"/>
          <w:lang w:val="en-US"/>
        </w:rPr>
        <w:t>An algorithm will be developed for the design and creation of basic standard business models of social entrepreneurship.</w:t>
      </w:r>
    </w:p>
    <w:p w:rsidR="00CB5C4B" w:rsidRPr="00CB5C4B" w:rsidRDefault="00CB5C4B" w:rsidP="009C0329">
      <w:pPr>
        <w:spacing w:after="0" w:line="240" w:lineRule="auto"/>
        <w:ind w:firstLine="567"/>
        <w:jc w:val="both"/>
        <w:rPr>
          <w:rFonts w:ascii="Times New Roman" w:hAnsi="Times New Roman" w:cs="Times New Roman"/>
          <w:sz w:val="24"/>
          <w:szCs w:val="24"/>
          <w:lang w:val="en-US"/>
        </w:rPr>
      </w:pPr>
      <w:r w:rsidRPr="00CB5C4B">
        <w:rPr>
          <w:rFonts w:ascii="Times New Roman" w:hAnsi="Times New Roman" w:cs="Times New Roman"/>
          <w:sz w:val="24"/>
          <w:szCs w:val="24"/>
          <w:lang w:val="en-US"/>
        </w:rPr>
        <w:t>An article will be published in the journal recommended by the KKSON MES RK "Economy: strategy and practice".</w:t>
      </w:r>
    </w:p>
    <w:p w:rsidR="00CB5C4B" w:rsidRPr="00CB5C4B" w:rsidRDefault="00CB5C4B" w:rsidP="009C0329">
      <w:pPr>
        <w:spacing w:after="0" w:line="240" w:lineRule="auto"/>
        <w:ind w:firstLine="567"/>
        <w:jc w:val="both"/>
        <w:rPr>
          <w:rFonts w:ascii="Times New Roman" w:hAnsi="Times New Roman" w:cs="Times New Roman"/>
          <w:sz w:val="24"/>
          <w:szCs w:val="24"/>
          <w:lang w:val="en-US"/>
        </w:rPr>
      </w:pPr>
      <w:r w:rsidRPr="00CB5C4B">
        <w:rPr>
          <w:rFonts w:ascii="Times New Roman" w:hAnsi="Times New Roman" w:cs="Times New Roman"/>
          <w:sz w:val="24"/>
          <w:szCs w:val="24"/>
          <w:lang w:val="en-US"/>
        </w:rPr>
        <w:t>An article will be published in a foreign peer-reviewed scientific journal with a non-zero impact factor "Entrepreneurship and sustainability issues" (Lithuania).</w:t>
      </w:r>
    </w:p>
    <w:p w:rsidR="00CB5C4B" w:rsidRPr="00CB5C4B" w:rsidRDefault="00CB5C4B" w:rsidP="009C0329">
      <w:pPr>
        <w:spacing w:after="0" w:line="240" w:lineRule="auto"/>
        <w:ind w:firstLine="567"/>
        <w:jc w:val="both"/>
        <w:rPr>
          <w:rFonts w:ascii="Times New Roman" w:hAnsi="Times New Roman" w:cs="Times New Roman"/>
          <w:sz w:val="24"/>
          <w:szCs w:val="24"/>
          <w:lang w:val="en-US"/>
        </w:rPr>
      </w:pPr>
      <w:r w:rsidRPr="00CB5C4B">
        <w:rPr>
          <w:rFonts w:ascii="Times New Roman" w:hAnsi="Times New Roman" w:cs="Times New Roman"/>
          <w:sz w:val="24"/>
          <w:szCs w:val="24"/>
          <w:lang w:val="en-US"/>
        </w:rPr>
        <w:t>A collective monograph will be published in the Kazakhstan publishing house. A final report will be submitted. "</w:t>
      </w:r>
    </w:p>
    <w:p w:rsidR="00CB5C4B" w:rsidRPr="00CB5C4B" w:rsidRDefault="00CB5C4B" w:rsidP="009C0329">
      <w:pPr>
        <w:spacing w:after="0" w:line="240" w:lineRule="auto"/>
        <w:ind w:firstLine="567"/>
        <w:jc w:val="both"/>
        <w:rPr>
          <w:rFonts w:ascii="Times New Roman" w:hAnsi="Times New Roman" w:cs="Times New Roman"/>
          <w:sz w:val="24"/>
          <w:szCs w:val="24"/>
          <w:lang w:val="en-US"/>
        </w:rPr>
      </w:pPr>
      <w:r w:rsidRPr="00CB5C4B">
        <w:rPr>
          <w:rFonts w:ascii="Times New Roman" w:hAnsi="Times New Roman" w:cs="Times New Roman"/>
          <w:sz w:val="24"/>
          <w:szCs w:val="24"/>
          <w:lang w:val="en-US"/>
        </w:rPr>
        <w:t>2. This Supplementary Agreement is an integral part of the Agreement and comes into force from the moment it is signed by the parties and is valid until December 31, 2020.</w:t>
      </w:r>
    </w:p>
    <w:p w:rsidR="00CB5C4B" w:rsidRPr="00CB5C4B" w:rsidRDefault="00CB5C4B" w:rsidP="009C0329">
      <w:pPr>
        <w:spacing w:after="0" w:line="240" w:lineRule="auto"/>
        <w:ind w:firstLine="567"/>
        <w:jc w:val="both"/>
        <w:rPr>
          <w:rFonts w:ascii="Times New Roman" w:hAnsi="Times New Roman" w:cs="Times New Roman"/>
          <w:sz w:val="24"/>
          <w:szCs w:val="24"/>
          <w:lang w:val="en-US"/>
        </w:rPr>
      </w:pPr>
      <w:r w:rsidRPr="00CB5C4B">
        <w:rPr>
          <w:rFonts w:ascii="Times New Roman" w:hAnsi="Times New Roman" w:cs="Times New Roman"/>
          <w:sz w:val="24"/>
          <w:szCs w:val="24"/>
          <w:lang w:val="en-US"/>
        </w:rPr>
        <w:t>3. The terms of the Agreement not affected by this Supplementary Agreement remain unchanged, and the Parties confirm their obligations under them.</w:t>
      </w:r>
    </w:p>
    <w:p w:rsidR="00AD62BD" w:rsidRPr="00CB5C4B" w:rsidRDefault="00CB5C4B" w:rsidP="009C0329">
      <w:pPr>
        <w:spacing w:after="0" w:line="240" w:lineRule="auto"/>
        <w:ind w:firstLine="567"/>
        <w:jc w:val="both"/>
        <w:rPr>
          <w:rFonts w:ascii="Times New Roman" w:eastAsiaTheme="majorEastAsia" w:hAnsi="Times New Roman" w:cs="Times New Roman"/>
          <w:sz w:val="28"/>
          <w:szCs w:val="28"/>
          <w:lang w:val="en-US"/>
        </w:rPr>
      </w:pPr>
      <w:r w:rsidRPr="00CB5C4B">
        <w:rPr>
          <w:rFonts w:ascii="Times New Roman" w:hAnsi="Times New Roman" w:cs="Times New Roman"/>
          <w:sz w:val="24"/>
          <w:szCs w:val="24"/>
          <w:lang w:val="en-US"/>
        </w:rPr>
        <w:t>4. The supplementary agreement is made in two copies, one copy for each of the parties, having the same legal force.</w:t>
      </w:r>
    </w:p>
    <w:p w:rsidR="00AD62BD" w:rsidRPr="008D320A" w:rsidRDefault="00AD62BD" w:rsidP="00AD62BD">
      <w:pPr>
        <w:pStyle w:val="1"/>
        <w:numPr>
          <w:ilvl w:val="0"/>
          <w:numId w:val="0"/>
        </w:numPr>
        <w:jc w:val="center"/>
        <w:rPr>
          <w:rFonts w:cs="Times New Roman"/>
          <w:szCs w:val="28"/>
          <w:lang w:val="en-US"/>
        </w:rPr>
      </w:pPr>
    </w:p>
    <w:p w:rsidR="00AD62BD" w:rsidRPr="002D53E5" w:rsidRDefault="00AD62BD" w:rsidP="00AD62BD">
      <w:pPr>
        <w:rPr>
          <w:rFonts w:ascii="Times New Roman" w:eastAsiaTheme="majorEastAsia" w:hAnsi="Times New Roman" w:cs="Times New Roman"/>
          <w:sz w:val="28"/>
          <w:szCs w:val="28"/>
        </w:rPr>
      </w:pPr>
      <w:r w:rsidRPr="008D320A">
        <w:rPr>
          <w:rFonts w:cs="Times New Roman"/>
          <w:szCs w:val="28"/>
          <w:lang w:val="en-US"/>
        </w:rPr>
        <w:br w:type="page"/>
      </w:r>
    </w:p>
    <w:p w:rsidR="00807358" w:rsidRDefault="00807358" w:rsidP="00807358">
      <w:pPr>
        <w:spacing w:after="0" w:line="240" w:lineRule="auto"/>
        <w:ind w:right="68"/>
        <w:jc w:val="center"/>
        <w:rPr>
          <w:rFonts w:ascii="Times New Roman" w:eastAsia="Times New Roman" w:hAnsi="Times New Roman" w:cs="Times New Roman"/>
          <w:sz w:val="24"/>
          <w:szCs w:val="24"/>
          <w:lang w:val="en-US"/>
        </w:rPr>
        <w:sectPr w:rsidR="00807358" w:rsidSect="001E3156">
          <w:pgSz w:w="11900" w:h="16840"/>
          <w:pgMar w:top="1134" w:right="851" w:bottom="1134" w:left="1701" w:header="720" w:footer="720" w:gutter="0"/>
          <w:cols w:space="720"/>
        </w:sectPr>
      </w:pPr>
    </w:p>
    <w:p w:rsidR="00807358" w:rsidRPr="00991775" w:rsidRDefault="00807358" w:rsidP="00807358">
      <w:pPr>
        <w:spacing w:after="0" w:line="240" w:lineRule="auto"/>
        <w:ind w:right="68"/>
        <w:jc w:val="center"/>
        <w:rPr>
          <w:rFonts w:ascii="Times New Roman" w:eastAsia="Times New Roman" w:hAnsi="Times New Roman" w:cs="Times New Roman"/>
          <w:b/>
          <w:sz w:val="24"/>
          <w:szCs w:val="24"/>
          <w:lang w:val="en-US"/>
        </w:rPr>
      </w:pPr>
      <w:r w:rsidRPr="00411189">
        <w:rPr>
          <w:rFonts w:ascii="Times New Roman" w:eastAsia="Times New Roman" w:hAnsi="Times New Roman" w:cs="Times New Roman"/>
          <w:b/>
          <w:sz w:val="24"/>
          <w:szCs w:val="24"/>
          <w:lang w:val="en-US"/>
        </w:rPr>
        <w:lastRenderedPageBreak/>
        <w:t>ANNEX F</w:t>
      </w:r>
    </w:p>
    <w:p w:rsidR="009E2B77" w:rsidRPr="00991775" w:rsidRDefault="009E2B77" w:rsidP="00807358">
      <w:pPr>
        <w:spacing w:after="0" w:line="240" w:lineRule="auto"/>
        <w:ind w:right="68"/>
        <w:jc w:val="center"/>
        <w:rPr>
          <w:rFonts w:ascii="Times New Roman" w:eastAsia="Times New Roman" w:hAnsi="Times New Roman" w:cs="Times New Roman"/>
          <w:b/>
          <w:sz w:val="24"/>
          <w:szCs w:val="24"/>
          <w:lang w:val="en-US"/>
        </w:rPr>
      </w:pPr>
    </w:p>
    <w:p w:rsidR="00807358" w:rsidRPr="00411189" w:rsidRDefault="00807358" w:rsidP="00807358">
      <w:pPr>
        <w:spacing w:after="0" w:line="240" w:lineRule="auto"/>
        <w:jc w:val="center"/>
        <w:rPr>
          <w:rFonts w:ascii="Times New Roman" w:eastAsia="Times New Roman" w:hAnsi="Times New Roman" w:cs="Times New Roman"/>
          <w:b/>
          <w:caps/>
          <w:color w:val="000000" w:themeColor="text1"/>
          <w:sz w:val="24"/>
          <w:szCs w:val="24"/>
          <w:lang w:val="en-US" w:eastAsia="ru-RU"/>
        </w:rPr>
      </w:pPr>
      <w:r w:rsidRPr="00411189">
        <w:rPr>
          <w:rFonts w:ascii="Times New Roman" w:eastAsia="Times New Roman" w:hAnsi="Times New Roman" w:cs="Times New Roman"/>
          <w:b/>
          <w:caps/>
          <w:color w:val="000000" w:themeColor="text1"/>
          <w:sz w:val="24"/>
          <w:szCs w:val="24"/>
          <w:lang w:val="en-US" w:eastAsia="ru-RU"/>
        </w:rPr>
        <w:t>L</w:t>
      </w:r>
      <w:r w:rsidR="00797D88" w:rsidRPr="00411189">
        <w:rPr>
          <w:rFonts w:ascii="Times New Roman" w:eastAsia="Times New Roman" w:hAnsi="Times New Roman" w:cs="Times New Roman"/>
          <w:b/>
          <w:color w:val="000000" w:themeColor="text1"/>
          <w:sz w:val="24"/>
          <w:szCs w:val="24"/>
          <w:lang w:val="en-US" w:eastAsia="ru-RU"/>
        </w:rPr>
        <w:t>ist of scientific publications by authors on the research topic for 2018-2020</w:t>
      </w:r>
    </w:p>
    <w:p w:rsidR="00807358" w:rsidRPr="00C06313" w:rsidRDefault="00807358" w:rsidP="00807358">
      <w:pPr>
        <w:spacing w:after="0" w:line="240" w:lineRule="auto"/>
        <w:rPr>
          <w:rFonts w:ascii="Times New Roman" w:hAnsi="Times New Roman" w:cs="Times New Roman"/>
          <w:color w:val="000000" w:themeColor="text1"/>
          <w:sz w:val="24"/>
          <w:szCs w:val="24"/>
          <w:lang w:val="en-US"/>
        </w:rPr>
      </w:pPr>
    </w:p>
    <w:tbl>
      <w:tblPr>
        <w:tblW w:w="4936"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52"/>
        <w:gridCol w:w="12"/>
        <w:gridCol w:w="4059"/>
        <w:gridCol w:w="23"/>
        <w:gridCol w:w="1857"/>
        <w:gridCol w:w="4765"/>
        <w:gridCol w:w="1130"/>
        <w:gridCol w:w="20"/>
        <w:gridCol w:w="2181"/>
      </w:tblGrid>
      <w:tr w:rsidR="00807358" w:rsidRPr="00702B81" w:rsidTr="00AD6E03">
        <w:tc>
          <w:tcPr>
            <w:tcW w:w="189" w:type="pct"/>
            <w:tcBorders>
              <w:top w:val="single" w:sz="4" w:space="0" w:color="auto"/>
              <w:left w:val="single" w:sz="4" w:space="0" w:color="auto"/>
              <w:bottom w:val="single" w:sz="4" w:space="0" w:color="auto"/>
              <w:right w:val="single" w:sz="4" w:space="0" w:color="auto"/>
            </w:tcBorders>
          </w:tcPr>
          <w:p w:rsidR="00807358" w:rsidRPr="00C06313" w:rsidRDefault="00807358" w:rsidP="00704842">
            <w:pPr>
              <w:spacing w:after="0" w:line="240" w:lineRule="auto"/>
              <w:jc w:val="center"/>
              <w:rPr>
                <w:rFonts w:ascii="Times New Roman" w:hAnsi="Times New Roman" w:cs="Times New Roman"/>
                <w:color w:val="000000" w:themeColor="text1"/>
                <w:sz w:val="24"/>
                <w:szCs w:val="24"/>
              </w:rPr>
            </w:pPr>
            <w:r w:rsidRPr="00C06313">
              <w:rPr>
                <w:rFonts w:ascii="Times New Roman" w:hAnsi="Times New Roman" w:cs="Times New Roman"/>
                <w:color w:val="000000" w:themeColor="text1"/>
                <w:sz w:val="24"/>
                <w:szCs w:val="24"/>
              </w:rPr>
              <w:t>№</w:t>
            </w:r>
          </w:p>
        </w:tc>
        <w:tc>
          <w:tcPr>
            <w:tcW w:w="1394" w:type="pct"/>
            <w:gridSpan w:val="2"/>
            <w:tcBorders>
              <w:top w:val="single" w:sz="4" w:space="0" w:color="auto"/>
              <w:left w:val="single" w:sz="4" w:space="0" w:color="auto"/>
              <w:bottom w:val="single" w:sz="4" w:space="0" w:color="auto"/>
              <w:right w:val="single" w:sz="4" w:space="0" w:color="auto"/>
            </w:tcBorders>
          </w:tcPr>
          <w:p w:rsidR="00807358" w:rsidRPr="00C06313" w:rsidRDefault="00807358" w:rsidP="00704842">
            <w:pPr>
              <w:spacing w:after="0" w:line="240" w:lineRule="auto"/>
              <w:jc w:val="center"/>
              <w:rPr>
                <w:rFonts w:ascii="Times New Roman" w:hAnsi="Times New Roman" w:cs="Times New Roman"/>
                <w:color w:val="000000" w:themeColor="text1"/>
                <w:sz w:val="24"/>
                <w:szCs w:val="24"/>
              </w:rPr>
            </w:pPr>
            <w:proofErr w:type="spellStart"/>
            <w:r w:rsidRPr="00C06313">
              <w:rPr>
                <w:rFonts w:ascii="Times New Roman" w:hAnsi="Times New Roman" w:cs="Times New Roman"/>
                <w:color w:val="000000" w:themeColor="text1"/>
                <w:sz w:val="24"/>
                <w:szCs w:val="24"/>
              </w:rPr>
              <w:t>Name</w:t>
            </w:r>
            <w:proofErr w:type="spellEnd"/>
            <w:r w:rsidRPr="00C06313">
              <w:rPr>
                <w:rFonts w:ascii="Times New Roman" w:hAnsi="Times New Roman" w:cs="Times New Roman"/>
                <w:color w:val="000000" w:themeColor="text1"/>
                <w:sz w:val="24"/>
                <w:szCs w:val="24"/>
              </w:rPr>
              <w:t xml:space="preserve"> </w:t>
            </w:r>
            <w:proofErr w:type="spellStart"/>
            <w:r w:rsidRPr="00C06313">
              <w:rPr>
                <w:rFonts w:ascii="Times New Roman" w:hAnsi="Times New Roman" w:cs="Times New Roman"/>
                <w:color w:val="000000" w:themeColor="text1"/>
                <w:sz w:val="24"/>
                <w:szCs w:val="24"/>
              </w:rPr>
              <w:t>of</w:t>
            </w:r>
            <w:proofErr w:type="spellEnd"/>
            <w:r w:rsidRPr="00C06313">
              <w:rPr>
                <w:rFonts w:ascii="Times New Roman" w:hAnsi="Times New Roman" w:cs="Times New Roman"/>
                <w:color w:val="000000" w:themeColor="text1"/>
                <w:sz w:val="24"/>
                <w:szCs w:val="24"/>
              </w:rPr>
              <w:t xml:space="preserve"> </w:t>
            </w:r>
            <w:proofErr w:type="spellStart"/>
            <w:r w:rsidRPr="00C06313">
              <w:rPr>
                <w:rFonts w:ascii="Times New Roman" w:hAnsi="Times New Roman" w:cs="Times New Roman"/>
                <w:color w:val="000000" w:themeColor="text1"/>
                <w:sz w:val="24"/>
                <w:szCs w:val="24"/>
              </w:rPr>
              <w:t>work</w:t>
            </w:r>
            <w:proofErr w:type="spellEnd"/>
          </w:p>
        </w:tc>
        <w:tc>
          <w:tcPr>
            <w:tcW w:w="644" w:type="pct"/>
            <w:gridSpan w:val="2"/>
            <w:tcBorders>
              <w:top w:val="single" w:sz="4" w:space="0" w:color="auto"/>
              <w:left w:val="single" w:sz="4" w:space="0" w:color="auto"/>
              <w:bottom w:val="single" w:sz="4" w:space="0" w:color="auto"/>
              <w:right w:val="single" w:sz="4" w:space="0" w:color="auto"/>
            </w:tcBorders>
            <w:vAlign w:val="center"/>
          </w:tcPr>
          <w:p w:rsidR="00807358" w:rsidRPr="00C06313" w:rsidRDefault="00807358" w:rsidP="00704842">
            <w:pPr>
              <w:spacing w:after="0" w:line="240" w:lineRule="auto"/>
              <w:jc w:val="center"/>
              <w:rPr>
                <w:rFonts w:ascii="Times New Roman" w:hAnsi="Times New Roman" w:cs="Times New Roman"/>
                <w:color w:val="000000" w:themeColor="text1"/>
                <w:sz w:val="24"/>
                <w:szCs w:val="24"/>
                <w:lang w:val="en-US"/>
              </w:rPr>
            </w:pPr>
            <w:r w:rsidRPr="00C06313">
              <w:rPr>
                <w:rFonts w:ascii="Times New Roman" w:hAnsi="Times New Roman" w:cs="Times New Roman"/>
                <w:color w:val="000000" w:themeColor="text1"/>
                <w:sz w:val="24"/>
                <w:szCs w:val="24"/>
                <w:lang w:val="en-US"/>
              </w:rPr>
              <w:t>The nature of the work</w:t>
            </w:r>
          </w:p>
        </w:tc>
        <w:tc>
          <w:tcPr>
            <w:tcW w:w="1632" w:type="pct"/>
            <w:tcBorders>
              <w:top w:val="single" w:sz="4" w:space="0" w:color="auto"/>
              <w:left w:val="single" w:sz="4" w:space="0" w:color="auto"/>
              <w:bottom w:val="single" w:sz="4" w:space="0" w:color="auto"/>
              <w:right w:val="single" w:sz="4" w:space="0" w:color="auto"/>
            </w:tcBorders>
          </w:tcPr>
          <w:p w:rsidR="00807358" w:rsidRPr="00C06313" w:rsidRDefault="00807358" w:rsidP="00704842">
            <w:pPr>
              <w:spacing w:after="0" w:line="240" w:lineRule="auto"/>
              <w:jc w:val="center"/>
              <w:rPr>
                <w:rFonts w:ascii="Times New Roman" w:hAnsi="Times New Roman" w:cs="Times New Roman"/>
                <w:color w:val="000000" w:themeColor="text1"/>
                <w:sz w:val="24"/>
                <w:szCs w:val="24"/>
                <w:lang w:val="en-US"/>
              </w:rPr>
            </w:pPr>
            <w:r w:rsidRPr="00C06313">
              <w:rPr>
                <w:rFonts w:ascii="Times New Roman" w:hAnsi="Times New Roman" w:cs="Times New Roman"/>
                <w:color w:val="000000" w:themeColor="text1"/>
                <w:sz w:val="24"/>
                <w:szCs w:val="24"/>
                <w:lang w:val="en-US"/>
              </w:rPr>
              <w:t>Publisher, magazine (title, no., year), no. of the author's certificate</w:t>
            </w:r>
          </w:p>
        </w:tc>
        <w:tc>
          <w:tcPr>
            <w:tcW w:w="394" w:type="pct"/>
            <w:gridSpan w:val="2"/>
            <w:tcBorders>
              <w:top w:val="single" w:sz="4" w:space="0" w:color="auto"/>
              <w:left w:val="single" w:sz="4" w:space="0" w:color="auto"/>
              <w:bottom w:val="single" w:sz="4" w:space="0" w:color="auto"/>
              <w:right w:val="single" w:sz="4" w:space="0" w:color="auto"/>
            </w:tcBorders>
            <w:vAlign w:val="center"/>
          </w:tcPr>
          <w:p w:rsidR="00807358" w:rsidRPr="00C06313" w:rsidRDefault="00807358" w:rsidP="00704842">
            <w:pPr>
              <w:spacing w:after="0" w:line="240" w:lineRule="auto"/>
              <w:jc w:val="center"/>
              <w:rPr>
                <w:rFonts w:ascii="Times New Roman" w:hAnsi="Times New Roman" w:cs="Times New Roman"/>
                <w:color w:val="000000" w:themeColor="text1"/>
                <w:sz w:val="24"/>
                <w:szCs w:val="24"/>
              </w:rPr>
            </w:pPr>
            <w:proofErr w:type="spellStart"/>
            <w:r w:rsidRPr="00C06313">
              <w:rPr>
                <w:rFonts w:ascii="Times New Roman" w:hAnsi="Times New Roman" w:cs="Times New Roman"/>
                <w:color w:val="000000" w:themeColor="text1"/>
                <w:sz w:val="24"/>
                <w:szCs w:val="24"/>
              </w:rPr>
              <w:t>Volume</w:t>
            </w:r>
            <w:proofErr w:type="spellEnd"/>
          </w:p>
        </w:tc>
        <w:tc>
          <w:tcPr>
            <w:tcW w:w="747" w:type="pct"/>
            <w:tcBorders>
              <w:top w:val="single" w:sz="4" w:space="0" w:color="auto"/>
              <w:left w:val="single" w:sz="4" w:space="0" w:color="auto"/>
              <w:bottom w:val="single" w:sz="4" w:space="0" w:color="auto"/>
              <w:right w:val="single" w:sz="4" w:space="0" w:color="auto"/>
            </w:tcBorders>
            <w:vAlign w:val="center"/>
          </w:tcPr>
          <w:p w:rsidR="00807358" w:rsidRPr="00C06313" w:rsidRDefault="00807358" w:rsidP="00704842">
            <w:pPr>
              <w:spacing w:after="0" w:line="240" w:lineRule="auto"/>
              <w:jc w:val="center"/>
              <w:rPr>
                <w:rFonts w:ascii="Times New Roman" w:hAnsi="Times New Roman" w:cs="Times New Roman"/>
                <w:color w:val="000000" w:themeColor="text1"/>
                <w:sz w:val="24"/>
                <w:szCs w:val="24"/>
                <w:lang w:val="en-US"/>
              </w:rPr>
            </w:pPr>
            <w:r w:rsidRPr="00C06313">
              <w:rPr>
                <w:rFonts w:ascii="Times New Roman" w:hAnsi="Times New Roman" w:cs="Times New Roman"/>
                <w:color w:val="000000" w:themeColor="text1"/>
                <w:sz w:val="24"/>
                <w:szCs w:val="24"/>
                <w:lang w:val="en-US"/>
              </w:rPr>
              <w:t>The names of the authors</w:t>
            </w:r>
          </w:p>
        </w:tc>
      </w:tr>
      <w:tr w:rsidR="00807358" w:rsidRPr="00C06313" w:rsidTr="00AD6E03">
        <w:tc>
          <w:tcPr>
            <w:tcW w:w="189" w:type="pct"/>
            <w:tcBorders>
              <w:top w:val="single" w:sz="4" w:space="0" w:color="auto"/>
              <w:left w:val="single" w:sz="4" w:space="0" w:color="auto"/>
              <w:bottom w:val="single" w:sz="4" w:space="0" w:color="auto"/>
              <w:right w:val="single" w:sz="4" w:space="0" w:color="auto"/>
            </w:tcBorders>
          </w:tcPr>
          <w:p w:rsidR="00807358" w:rsidRPr="00C06313" w:rsidRDefault="00807358" w:rsidP="00704842">
            <w:pPr>
              <w:spacing w:after="0" w:line="240" w:lineRule="auto"/>
              <w:jc w:val="center"/>
              <w:rPr>
                <w:rFonts w:ascii="Times New Roman" w:hAnsi="Times New Roman" w:cs="Times New Roman"/>
                <w:color w:val="000000" w:themeColor="text1"/>
                <w:sz w:val="24"/>
                <w:szCs w:val="24"/>
              </w:rPr>
            </w:pPr>
            <w:r w:rsidRPr="00C06313">
              <w:rPr>
                <w:rFonts w:ascii="Times New Roman" w:hAnsi="Times New Roman" w:cs="Times New Roman"/>
                <w:color w:val="000000" w:themeColor="text1"/>
                <w:sz w:val="24"/>
                <w:szCs w:val="24"/>
              </w:rPr>
              <w:t>1</w:t>
            </w:r>
          </w:p>
        </w:tc>
        <w:tc>
          <w:tcPr>
            <w:tcW w:w="1394" w:type="pct"/>
            <w:gridSpan w:val="2"/>
            <w:tcBorders>
              <w:top w:val="single" w:sz="4" w:space="0" w:color="auto"/>
              <w:left w:val="single" w:sz="4" w:space="0" w:color="auto"/>
              <w:bottom w:val="single" w:sz="4" w:space="0" w:color="auto"/>
              <w:right w:val="single" w:sz="4" w:space="0" w:color="auto"/>
            </w:tcBorders>
          </w:tcPr>
          <w:p w:rsidR="00807358" w:rsidRPr="00C06313" w:rsidRDefault="00807358" w:rsidP="00704842">
            <w:pPr>
              <w:spacing w:after="0" w:line="240" w:lineRule="auto"/>
              <w:jc w:val="center"/>
              <w:rPr>
                <w:rFonts w:ascii="Times New Roman" w:hAnsi="Times New Roman" w:cs="Times New Roman"/>
                <w:color w:val="000000" w:themeColor="text1"/>
                <w:sz w:val="24"/>
                <w:szCs w:val="24"/>
              </w:rPr>
            </w:pPr>
            <w:r w:rsidRPr="00C06313">
              <w:rPr>
                <w:rFonts w:ascii="Times New Roman" w:hAnsi="Times New Roman" w:cs="Times New Roman"/>
                <w:color w:val="000000" w:themeColor="text1"/>
                <w:sz w:val="24"/>
                <w:szCs w:val="24"/>
              </w:rPr>
              <w:t>2</w:t>
            </w:r>
          </w:p>
        </w:tc>
        <w:tc>
          <w:tcPr>
            <w:tcW w:w="644" w:type="pct"/>
            <w:gridSpan w:val="2"/>
            <w:tcBorders>
              <w:top w:val="single" w:sz="4" w:space="0" w:color="auto"/>
              <w:left w:val="single" w:sz="4" w:space="0" w:color="auto"/>
              <w:bottom w:val="single" w:sz="4" w:space="0" w:color="auto"/>
              <w:right w:val="single" w:sz="4" w:space="0" w:color="auto"/>
            </w:tcBorders>
            <w:vAlign w:val="center"/>
          </w:tcPr>
          <w:p w:rsidR="00807358" w:rsidRPr="00C06313" w:rsidRDefault="00807358" w:rsidP="00704842">
            <w:pPr>
              <w:spacing w:after="0" w:line="240" w:lineRule="auto"/>
              <w:jc w:val="center"/>
              <w:rPr>
                <w:rFonts w:ascii="Times New Roman" w:hAnsi="Times New Roman" w:cs="Times New Roman"/>
                <w:color w:val="000000" w:themeColor="text1"/>
                <w:sz w:val="24"/>
                <w:szCs w:val="24"/>
              </w:rPr>
            </w:pPr>
            <w:r w:rsidRPr="00C06313">
              <w:rPr>
                <w:rFonts w:ascii="Times New Roman" w:hAnsi="Times New Roman" w:cs="Times New Roman"/>
                <w:color w:val="000000" w:themeColor="text1"/>
                <w:sz w:val="24"/>
                <w:szCs w:val="24"/>
              </w:rPr>
              <w:t>3</w:t>
            </w:r>
          </w:p>
        </w:tc>
        <w:tc>
          <w:tcPr>
            <w:tcW w:w="1632" w:type="pct"/>
            <w:tcBorders>
              <w:top w:val="single" w:sz="4" w:space="0" w:color="auto"/>
              <w:left w:val="single" w:sz="4" w:space="0" w:color="auto"/>
              <w:bottom w:val="single" w:sz="4" w:space="0" w:color="auto"/>
              <w:right w:val="single" w:sz="4" w:space="0" w:color="auto"/>
            </w:tcBorders>
          </w:tcPr>
          <w:p w:rsidR="00807358" w:rsidRPr="00C06313" w:rsidRDefault="00807358" w:rsidP="00704842">
            <w:pPr>
              <w:spacing w:after="0" w:line="240" w:lineRule="auto"/>
              <w:jc w:val="center"/>
              <w:rPr>
                <w:rFonts w:ascii="Times New Roman" w:hAnsi="Times New Roman" w:cs="Times New Roman"/>
                <w:color w:val="000000" w:themeColor="text1"/>
                <w:sz w:val="24"/>
                <w:szCs w:val="24"/>
              </w:rPr>
            </w:pPr>
            <w:r w:rsidRPr="00C06313">
              <w:rPr>
                <w:rFonts w:ascii="Times New Roman" w:hAnsi="Times New Roman" w:cs="Times New Roman"/>
                <w:color w:val="000000" w:themeColor="text1"/>
                <w:sz w:val="24"/>
                <w:szCs w:val="24"/>
              </w:rPr>
              <w:t>4</w:t>
            </w:r>
          </w:p>
        </w:tc>
        <w:tc>
          <w:tcPr>
            <w:tcW w:w="394" w:type="pct"/>
            <w:gridSpan w:val="2"/>
            <w:tcBorders>
              <w:top w:val="single" w:sz="4" w:space="0" w:color="auto"/>
              <w:left w:val="single" w:sz="4" w:space="0" w:color="auto"/>
              <w:bottom w:val="single" w:sz="4" w:space="0" w:color="auto"/>
              <w:right w:val="single" w:sz="4" w:space="0" w:color="auto"/>
            </w:tcBorders>
            <w:vAlign w:val="center"/>
          </w:tcPr>
          <w:p w:rsidR="00807358" w:rsidRPr="00C06313" w:rsidRDefault="00807358" w:rsidP="00704842">
            <w:pPr>
              <w:spacing w:after="0" w:line="240" w:lineRule="auto"/>
              <w:jc w:val="center"/>
              <w:rPr>
                <w:rFonts w:ascii="Times New Roman" w:hAnsi="Times New Roman" w:cs="Times New Roman"/>
                <w:color w:val="000000" w:themeColor="text1"/>
                <w:sz w:val="24"/>
                <w:szCs w:val="24"/>
              </w:rPr>
            </w:pPr>
            <w:r w:rsidRPr="00C06313">
              <w:rPr>
                <w:rFonts w:ascii="Times New Roman" w:hAnsi="Times New Roman" w:cs="Times New Roman"/>
                <w:color w:val="000000" w:themeColor="text1"/>
                <w:sz w:val="24"/>
                <w:szCs w:val="24"/>
              </w:rPr>
              <w:t>6</w:t>
            </w:r>
          </w:p>
        </w:tc>
        <w:tc>
          <w:tcPr>
            <w:tcW w:w="747" w:type="pct"/>
            <w:tcBorders>
              <w:top w:val="single" w:sz="4" w:space="0" w:color="auto"/>
              <w:left w:val="single" w:sz="4" w:space="0" w:color="auto"/>
              <w:bottom w:val="single" w:sz="4" w:space="0" w:color="auto"/>
              <w:right w:val="single" w:sz="4" w:space="0" w:color="auto"/>
            </w:tcBorders>
            <w:vAlign w:val="center"/>
          </w:tcPr>
          <w:p w:rsidR="00807358" w:rsidRPr="00C06313" w:rsidRDefault="00807358" w:rsidP="00704842">
            <w:pPr>
              <w:spacing w:after="0" w:line="240" w:lineRule="auto"/>
              <w:jc w:val="center"/>
              <w:rPr>
                <w:rFonts w:ascii="Times New Roman" w:hAnsi="Times New Roman" w:cs="Times New Roman"/>
                <w:color w:val="000000" w:themeColor="text1"/>
                <w:sz w:val="24"/>
                <w:szCs w:val="24"/>
              </w:rPr>
            </w:pPr>
            <w:r w:rsidRPr="00C06313">
              <w:rPr>
                <w:rFonts w:ascii="Times New Roman" w:hAnsi="Times New Roman" w:cs="Times New Roman"/>
                <w:color w:val="000000" w:themeColor="text1"/>
                <w:sz w:val="24"/>
                <w:szCs w:val="24"/>
              </w:rPr>
              <w:t>7</w:t>
            </w:r>
          </w:p>
        </w:tc>
      </w:tr>
      <w:tr w:rsidR="00807358" w:rsidRPr="00C06313" w:rsidTr="00AD6E03">
        <w:tc>
          <w:tcPr>
            <w:tcW w:w="5000" w:type="pct"/>
            <w:gridSpan w:val="9"/>
            <w:tcBorders>
              <w:top w:val="single" w:sz="4" w:space="0" w:color="auto"/>
              <w:left w:val="single" w:sz="4" w:space="0" w:color="auto"/>
              <w:bottom w:val="single" w:sz="4" w:space="0" w:color="auto"/>
              <w:right w:val="single" w:sz="4" w:space="0" w:color="auto"/>
            </w:tcBorders>
          </w:tcPr>
          <w:p w:rsidR="00807358" w:rsidRPr="00C06313" w:rsidRDefault="00807358" w:rsidP="00704842">
            <w:pPr>
              <w:spacing w:after="0" w:line="240" w:lineRule="auto"/>
              <w:jc w:val="center"/>
              <w:rPr>
                <w:rFonts w:ascii="Times New Roman" w:hAnsi="Times New Roman" w:cs="Times New Roman"/>
                <w:color w:val="000000" w:themeColor="text1"/>
                <w:sz w:val="24"/>
                <w:szCs w:val="24"/>
              </w:rPr>
            </w:pPr>
            <w:r w:rsidRPr="00C06313">
              <w:rPr>
                <w:rFonts w:ascii="Times New Roman" w:hAnsi="Times New Roman" w:cs="Times New Roman"/>
                <w:color w:val="000000" w:themeColor="text1"/>
                <w:sz w:val="24"/>
                <w:szCs w:val="24"/>
              </w:rPr>
              <w:t>2018 год</w:t>
            </w:r>
          </w:p>
        </w:tc>
      </w:tr>
      <w:tr w:rsidR="00807358" w:rsidRPr="00C06313" w:rsidTr="00AD6E03">
        <w:tc>
          <w:tcPr>
            <w:tcW w:w="5000" w:type="pct"/>
            <w:gridSpan w:val="9"/>
            <w:tcBorders>
              <w:top w:val="single" w:sz="4" w:space="0" w:color="auto"/>
              <w:left w:val="single" w:sz="4" w:space="0" w:color="auto"/>
              <w:bottom w:val="single" w:sz="4" w:space="0" w:color="auto"/>
              <w:right w:val="single" w:sz="4" w:space="0" w:color="auto"/>
            </w:tcBorders>
          </w:tcPr>
          <w:p w:rsidR="00807358" w:rsidRPr="00C06313" w:rsidRDefault="00807358" w:rsidP="00704842">
            <w:pPr>
              <w:spacing w:after="0" w:line="240" w:lineRule="auto"/>
              <w:jc w:val="center"/>
              <w:rPr>
                <w:rFonts w:ascii="Times New Roman" w:hAnsi="Times New Roman" w:cs="Times New Roman"/>
                <w:color w:val="000000" w:themeColor="text1"/>
                <w:sz w:val="24"/>
                <w:szCs w:val="24"/>
                <w:lang w:val="kk-KZ"/>
              </w:rPr>
            </w:pPr>
            <w:r w:rsidRPr="00C06313">
              <w:rPr>
                <w:rFonts w:ascii="Times New Roman" w:hAnsi="Times New Roman" w:cs="Times New Roman"/>
                <w:color w:val="000000" w:themeColor="text1"/>
                <w:sz w:val="24"/>
                <w:szCs w:val="24"/>
                <w:lang w:val="kk-KZ"/>
              </w:rPr>
              <w:t>Domestic publications</w:t>
            </w:r>
          </w:p>
        </w:tc>
      </w:tr>
      <w:tr w:rsidR="00807358" w:rsidRPr="00702B81" w:rsidTr="00AD6E03">
        <w:tc>
          <w:tcPr>
            <w:tcW w:w="189" w:type="pct"/>
            <w:tcBorders>
              <w:top w:val="single" w:sz="4" w:space="0" w:color="auto"/>
              <w:left w:val="single" w:sz="4" w:space="0" w:color="auto"/>
              <w:bottom w:val="single" w:sz="4" w:space="0" w:color="auto"/>
              <w:right w:val="single" w:sz="4" w:space="0" w:color="auto"/>
            </w:tcBorders>
          </w:tcPr>
          <w:p w:rsidR="00807358" w:rsidRPr="00B12FE8" w:rsidRDefault="00807358" w:rsidP="00704842">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p>
        </w:tc>
        <w:tc>
          <w:tcPr>
            <w:tcW w:w="1402" w:type="pct"/>
            <w:gridSpan w:val="3"/>
            <w:tcBorders>
              <w:top w:val="single" w:sz="4" w:space="0" w:color="auto"/>
              <w:left w:val="single" w:sz="4" w:space="0" w:color="auto"/>
              <w:bottom w:val="single" w:sz="4" w:space="0" w:color="auto"/>
              <w:right w:val="single" w:sz="4" w:space="0" w:color="auto"/>
            </w:tcBorders>
          </w:tcPr>
          <w:p w:rsidR="00807358" w:rsidRPr="00C06313" w:rsidRDefault="00807358" w:rsidP="00704842">
            <w:pPr>
              <w:spacing w:after="0" w:line="240" w:lineRule="auto"/>
              <w:rPr>
                <w:rFonts w:ascii="Times New Roman" w:hAnsi="Times New Roman" w:cs="Times New Roman"/>
                <w:color w:val="000000" w:themeColor="text1"/>
                <w:sz w:val="24"/>
                <w:szCs w:val="24"/>
                <w:lang w:val="en-US"/>
              </w:rPr>
            </w:pPr>
            <w:r w:rsidRPr="00C06313">
              <w:rPr>
                <w:rFonts w:ascii="Times New Roman" w:hAnsi="Times New Roman" w:cs="Times New Roman"/>
                <w:color w:val="000000" w:themeColor="text1"/>
                <w:sz w:val="24"/>
                <w:szCs w:val="24"/>
                <w:lang w:val="en-US"/>
              </w:rPr>
              <w:t>Typical business models in social entrepreneurship in Kazakhstan</w:t>
            </w:r>
          </w:p>
        </w:tc>
        <w:tc>
          <w:tcPr>
            <w:tcW w:w="636" w:type="pct"/>
            <w:tcBorders>
              <w:top w:val="single" w:sz="4" w:space="0" w:color="auto"/>
              <w:left w:val="single" w:sz="4" w:space="0" w:color="auto"/>
              <w:bottom w:val="single" w:sz="4" w:space="0" w:color="auto"/>
              <w:right w:val="single" w:sz="4" w:space="0" w:color="auto"/>
            </w:tcBorders>
            <w:vAlign w:val="center"/>
          </w:tcPr>
          <w:p w:rsidR="00807358" w:rsidRPr="00C06313" w:rsidRDefault="00807358" w:rsidP="00704842">
            <w:pPr>
              <w:spacing w:after="0" w:line="240" w:lineRule="auto"/>
              <w:jc w:val="center"/>
              <w:rPr>
                <w:rFonts w:ascii="Times New Roman" w:hAnsi="Times New Roman" w:cs="Times New Roman"/>
                <w:color w:val="000000" w:themeColor="text1"/>
                <w:sz w:val="24"/>
                <w:szCs w:val="24"/>
              </w:rPr>
            </w:pPr>
            <w:proofErr w:type="spellStart"/>
            <w:r w:rsidRPr="00C06313">
              <w:rPr>
                <w:rFonts w:ascii="Times New Roman" w:hAnsi="Times New Roman" w:cs="Times New Roman"/>
                <w:color w:val="000000" w:themeColor="text1"/>
                <w:sz w:val="24"/>
                <w:szCs w:val="24"/>
              </w:rPr>
              <w:t>Article</w:t>
            </w:r>
            <w:proofErr w:type="spellEnd"/>
          </w:p>
        </w:tc>
        <w:tc>
          <w:tcPr>
            <w:tcW w:w="1632" w:type="pct"/>
            <w:tcBorders>
              <w:top w:val="single" w:sz="4" w:space="0" w:color="auto"/>
              <w:left w:val="single" w:sz="4" w:space="0" w:color="auto"/>
              <w:bottom w:val="single" w:sz="4" w:space="0" w:color="auto"/>
              <w:right w:val="single" w:sz="4" w:space="0" w:color="auto"/>
            </w:tcBorders>
          </w:tcPr>
          <w:p w:rsidR="00807358" w:rsidRPr="00C06313" w:rsidRDefault="00807358" w:rsidP="00704842">
            <w:pPr>
              <w:spacing w:after="0" w:line="240" w:lineRule="auto"/>
              <w:jc w:val="both"/>
              <w:rPr>
                <w:rFonts w:ascii="Times New Roman" w:hAnsi="Times New Roman" w:cs="Times New Roman"/>
                <w:color w:val="000000" w:themeColor="text1"/>
                <w:sz w:val="24"/>
                <w:szCs w:val="24"/>
                <w:lang w:val="en-US"/>
              </w:rPr>
            </w:pPr>
            <w:r w:rsidRPr="00C06313">
              <w:rPr>
                <w:rFonts w:ascii="Times New Roman" w:hAnsi="Times New Roman" w:cs="Times New Roman"/>
                <w:color w:val="000000" w:themeColor="text1"/>
                <w:sz w:val="24"/>
                <w:szCs w:val="24"/>
                <w:lang w:val="en-US"/>
              </w:rPr>
              <w:t>Bulletin of the University "</w:t>
            </w:r>
            <w:proofErr w:type="spellStart"/>
            <w:r w:rsidRPr="00C06313">
              <w:rPr>
                <w:rFonts w:ascii="Times New Roman" w:hAnsi="Times New Roman" w:cs="Times New Roman"/>
                <w:color w:val="000000" w:themeColor="text1"/>
                <w:sz w:val="24"/>
                <w:szCs w:val="24"/>
                <w:lang w:val="en-US"/>
              </w:rPr>
              <w:t>Turan</w:t>
            </w:r>
            <w:proofErr w:type="spellEnd"/>
            <w:r w:rsidRPr="00C06313">
              <w:rPr>
                <w:rFonts w:ascii="Times New Roman" w:hAnsi="Times New Roman" w:cs="Times New Roman"/>
                <w:color w:val="000000" w:themeColor="text1"/>
                <w:sz w:val="24"/>
                <w:szCs w:val="24"/>
                <w:lang w:val="en-US"/>
              </w:rPr>
              <w:t>". – 2018. - №</w:t>
            </w:r>
            <w:proofErr w:type="gramStart"/>
            <w:r w:rsidRPr="00C06313">
              <w:rPr>
                <w:rFonts w:ascii="Times New Roman" w:hAnsi="Times New Roman" w:cs="Times New Roman"/>
                <w:color w:val="000000" w:themeColor="text1"/>
                <w:sz w:val="24"/>
                <w:szCs w:val="24"/>
                <w:lang w:val="en-US"/>
              </w:rPr>
              <w:t>1(</w:t>
            </w:r>
            <w:proofErr w:type="gramEnd"/>
            <w:r w:rsidRPr="00C06313">
              <w:rPr>
                <w:rFonts w:ascii="Times New Roman" w:hAnsi="Times New Roman" w:cs="Times New Roman"/>
                <w:color w:val="000000" w:themeColor="text1"/>
                <w:sz w:val="24"/>
                <w:szCs w:val="24"/>
                <w:lang w:val="en-US"/>
              </w:rPr>
              <w:t>77). – P. 226-233 (In Russian)</w:t>
            </w:r>
          </w:p>
        </w:tc>
        <w:tc>
          <w:tcPr>
            <w:tcW w:w="387" w:type="pct"/>
            <w:tcBorders>
              <w:top w:val="single" w:sz="4" w:space="0" w:color="auto"/>
              <w:left w:val="single" w:sz="4" w:space="0" w:color="auto"/>
              <w:bottom w:val="single" w:sz="4" w:space="0" w:color="auto"/>
              <w:right w:val="single" w:sz="4" w:space="0" w:color="auto"/>
            </w:tcBorders>
            <w:vAlign w:val="center"/>
          </w:tcPr>
          <w:p w:rsidR="00807358" w:rsidRPr="00C06313" w:rsidRDefault="00807358" w:rsidP="00704842">
            <w:pPr>
              <w:spacing w:after="0" w:line="240" w:lineRule="auto"/>
              <w:jc w:val="center"/>
              <w:rPr>
                <w:rFonts w:ascii="Times New Roman" w:hAnsi="Times New Roman" w:cs="Times New Roman"/>
                <w:color w:val="000000" w:themeColor="text1"/>
                <w:sz w:val="24"/>
                <w:szCs w:val="24"/>
              </w:rPr>
            </w:pPr>
            <w:r w:rsidRPr="00C06313">
              <w:rPr>
                <w:rFonts w:ascii="Times New Roman" w:hAnsi="Times New Roman" w:cs="Times New Roman"/>
                <w:color w:val="000000" w:themeColor="text1"/>
                <w:sz w:val="24"/>
                <w:szCs w:val="24"/>
              </w:rPr>
              <w:t xml:space="preserve">0,6 </w:t>
            </w:r>
            <w:proofErr w:type="spellStart"/>
            <w:r w:rsidRPr="00C06313">
              <w:rPr>
                <w:rFonts w:ascii="Times New Roman" w:hAnsi="Times New Roman" w:cs="Times New Roman"/>
                <w:color w:val="000000" w:themeColor="text1"/>
                <w:sz w:val="24"/>
                <w:szCs w:val="24"/>
              </w:rPr>
              <w:t>p.s</w:t>
            </w:r>
            <w:proofErr w:type="spellEnd"/>
            <w:r w:rsidRPr="00C06313">
              <w:rPr>
                <w:rFonts w:ascii="Times New Roman" w:hAnsi="Times New Roman" w:cs="Times New Roman"/>
                <w:color w:val="000000" w:themeColor="text1"/>
                <w:sz w:val="24"/>
                <w:szCs w:val="24"/>
              </w:rPr>
              <w:t>.</w:t>
            </w:r>
          </w:p>
        </w:tc>
        <w:tc>
          <w:tcPr>
            <w:tcW w:w="754" w:type="pct"/>
            <w:gridSpan w:val="2"/>
            <w:tcBorders>
              <w:top w:val="single" w:sz="4" w:space="0" w:color="auto"/>
              <w:left w:val="single" w:sz="4" w:space="0" w:color="auto"/>
              <w:bottom w:val="single" w:sz="4" w:space="0" w:color="auto"/>
              <w:right w:val="single" w:sz="4" w:space="0" w:color="auto"/>
            </w:tcBorders>
            <w:vAlign w:val="center"/>
          </w:tcPr>
          <w:p w:rsidR="00807358" w:rsidRPr="00C06313" w:rsidRDefault="00807358" w:rsidP="00704842">
            <w:pPr>
              <w:spacing w:after="0" w:line="240" w:lineRule="auto"/>
              <w:rPr>
                <w:rFonts w:ascii="Times New Roman" w:hAnsi="Times New Roman" w:cs="Times New Roman"/>
                <w:color w:val="000000" w:themeColor="text1"/>
                <w:sz w:val="24"/>
                <w:szCs w:val="24"/>
                <w:lang w:val="en-US"/>
              </w:rPr>
            </w:pPr>
            <w:proofErr w:type="spellStart"/>
            <w:r w:rsidRPr="00C06313">
              <w:rPr>
                <w:rFonts w:ascii="Times New Roman" w:hAnsi="Times New Roman" w:cs="Times New Roman"/>
                <w:color w:val="000000" w:themeColor="text1"/>
                <w:sz w:val="24"/>
                <w:szCs w:val="24"/>
                <w:lang w:val="en-US"/>
              </w:rPr>
              <w:t>Pritvorova</w:t>
            </w:r>
            <w:proofErr w:type="spellEnd"/>
            <w:r w:rsidRPr="00C06313">
              <w:rPr>
                <w:rFonts w:ascii="Times New Roman" w:hAnsi="Times New Roman" w:cs="Times New Roman"/>
                <w:color w:val="000000" w:themeColor="text1"/>
                <w:sz w:val="24"/>
                <w:szCs w:val="24"/>
                <w:lang w:val="en-US"/>
              </w:rPr>
              <w:t xml:space="preserve"> T. P., </w:t>
            </w:r>
            <w:proofErr w:type="spellStart"/>
            <w:r w:rsidRPr="00C06313">
              <w:rPr>
                <w:rFonts w:ascii="Times New Roman" w:hAnsi="Times New Roman" w:cs="Times New Roman"/>
                <w:color w:val="000000" w:themeColor="text1"/>
                <w:sz w:val="24"/>
                <w:szCs w:val="24"/>
                <w:lang w:val="en-US"/>
              </w:rPr>
              <w:t>Ayaganova</w:t>
            </w:r>
            <w:proofErr w:type="spellEnd"/>
            <w:r w:rsidRPr="00C06313">
              <w:rPr>
                <w:rFonts w:ascii="Times New Roman" w:hAnsi="Times New Roman" w:cs="Times New Roman"/>
                <w:color w:val="000000" w:themeColor="text1"/>
                <w:sz w:val="24"/>
                <w:szCs w:val="24"/>
                <w:lang w:val="en-US"/>
              </w:rPr>
              <w:t xml:space="preserve"> M. P.</w:t>
            </w:r>
          </w:p>
        </w:tc>
      </w:tr>
      <w:tr w:rsidR="00807358" w:rsidRPr="00C06313" w:rsidTr="00AD6E03">
        <w:tc>
          <w:tcPr>
            <w:tcW w:w="5000" w:type="pct"/>
            <w:gridSpan w:val="9"/>
            <w:tcBorders>
              <w:top w:val="single" w:sz="4" w:space="0" w:color="auto"/>
              <w:left w:val="single" w:sz="4" w:space="0" w:color="auto"/>
              <w:bottom w:val="single" w:sz="4" w:space="0" w:color="auto"/>
              <w:right w:val="single" w:sz="4" w:space="0" w:color="auto"/>
            </w:tcBorders>
          </w:tcPr>
          <w:p w:rsidR="00807358" w:rsidRPr="00C06313" w:rsidRDefault="00807358" w:rsidP="00704842">
            <w:pPr>
              <w:spacing w:after="0" w:line="240" w:lineRule="auto"/>
              <w:jc w:val="center"/>
              <w:rPr>
                <w:rFonts w:ascii="Times New Roman" w:hAnsi="Times New Roman" w:cs="Times New Roman"/>
                <w:color w:val="000000" w:themeColor="text1"/>
                <w:sz w:val="24"/>
                <w:szCs w:val="24"/>
              </w:rPr>
            </w:pPr>
            <w:proofErr w:type="spellStart"/>
            <w:r w:rsidRPr="00C06313">
              <w:rPr>
                <w:rFonts w:ascii="Times New Roman" w:hAnsi="Times New Roman" w:cs="Times New Roman"/>
                <w:color w:val="000000" w:themeColor="text1"/>
                <w:sz w:val="24"/>
                <w:szCs w:val="24"/>
              </w:rPr>
              <w:t>Foreign</w:t>
            </w:r>
            <w:proofErr w:type="spellEnd"/>
            <w:r w:rsidRPr="00C06313">
              <w:rPr>
                <w:rFonts w:ascii="Times New Roman" w:hAnsi="Times New Roman" w:cs="Times New Roman"/>
                <w:color w:val="000000" w:themeColor="text1"/>
                <w:sz w:val="24"/>
                <w:szCs w:val="24"/>
              </w:rPr>
              <w:t xml:space="preserve"> </w:t>
            </w:r>
            <w:proofErr w:type="spellStart"/>
            <w:r w:rsidRPr="00C06313">
              <w:rPr>
                <w:rFonts w:ascii="Times New Roman" w:hAnsi="Times New Roman" w:cs="Times New Roman"/>
                <w:color w:val="000000" w:themeColor="text1"/>
                <w:sz w:val="24"/>
                <w:szCs w:val="24"/>
              </w:rPr>
              <w:t>publications</w:t>
            </w:r>
            <w:proofErr w:type="spellEnd"/>
          </w:p>
        </w:tc>
      </w:tr>
      <w:tr w:rsidR="00807358" w:rsidRPr="00702B81" w:rsidTr="00AD6E03">
        <w:tc>
          <w:tcPr>
            <w:tcW w:w="189" w:type="pct"/>
            <w:tcBorders>
              <w:top w:val="single" w:sz="4" w:space="0" w:color="auto"/>
              <w:left w:val="single" w:sz="4" w:space="0" w:color="auto"/>
              <w:bottom w:val="single" w:sz="4" w:space="0" w:color="auto"/>
              <w:right w:val="single" w:sz="4" w:space="0" w:color="auto"/>
            </w:tcBorders>
          </w:tcPr>
          <w:p w:rsidR="00807358" w:rsidRPr="00C06313" w:rsidRDefault="00A5783F" w:rsidP="00704842">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ru-RU"/>
              </w:rPr>
              <mc:AlternateContent>
                <mc:Choice Requires="wps">
                  <w:drawing>
                    <wp:anchor distT="0" distB="0" distL="114300" distR="114300" simplePos="0" relativeHeight="251699200" behindDoc="0" locked="0" layoutInCell="1" allowOverlap="1">
                      <wp:simplePos x="0" y="0"/>
                      <wp:positionH relativeFrom="column">
                        <wp:posOffset>-707390</wp:posOffset>
                      </wp:positionH>
                      <wp:positionV relativeFrom="paragraph">
                        <wp:posOffset>624205</wp:posOffset>
                      </wp:positionV>
                      <wp:extent cx="457200" cy="560070"/>
                      <wp:effectExtent l="0" t="0" r="19050" b="11430"/>
                      <wp:wrapNone/>
                      <wp:docPr id="243" name="Прямоугольник 243"/>
                      <wp:cNvGraphicFramePr/>
                      <a:graphic xmlns:a="http://schemas.openxmlformats.org/drawingml/2006/main">
                        <a:graphicData uri="http://schemas.microsoft.com/office/word/2010/wordprocessingShape">
                          <wps:wsp>
                            <wps:cNvSpPr/>
                            <wps:spPr>
                              <a:xfrm>
                                <a:off x="0" y="0"/>
                                <a:ext cx="457200" cy="56007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41CEF" w:rsidRPr="00A5783F" w:rsidRDefault="00C276B3" w:rsidP="00A5783F">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80</w:t>
                                  </w:r>
                                </w:p>
                              </w:txbxContent>
                            </wps:txbx>
                            <wps:bodyPr rot="0" spcFirstLastPara="0" vertOverflow="overflow" horzOverflow="overflow" vert="vert"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243" o:spid="_x0000_s1132" style="position:absolute;left:0;text-align:left;margin-left:-55.7pt;margin-top:49.15pt;width:36pt;height:44.1pt;z-index:251699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" fillcolor="white [3212]" strokecolor="white [3212]" strokeweight="2pt">
                      <v:textbox style="layout-flow:vertical">
                        <w:txbxContent>
                          <w:p w:rsidR="00C41CEF" w:rsidRPr="00A5783F" w:rsidRDefault="00C276B3" w:rsidP="00A5783F">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80</w:t>
                            </w:r>
                          </w:p>
                        </w:txbxContent>
                      </v:textbox>
                    </v:rect>
                  </w:pict>
                </mc:Fallback>
              </mc:AlternateContent>
            </w:r>
            <w:r w:rsidR="00807358" w:rsidRPr="00C06313">
              <w:rPr>
                <w:rFonts w:ascii="Times New Roman" w:hAnsi="Times New Roman" w:cs="Times New Roman"/>
                <w:color w:val="000000" w:themeColor="text1"/>
                <w:sz w:val="24"/>
                <w:szCs w:val="24"/>
              </w:rPr>
              <w:t>2</w:t>
            </w:r>
          </w:p>
        </w:tc>
        <w:tc>
          <w:tcPr>
            <w:tcW w:w="1402" w:type="pct"/>
            <w:gridSpan w:val="3"/>
            <w:tcBorders>
              <w:top w:val="single" w:sz="4" w:space="0" w:color="auto"/>
              <w:left w:val="single" w:sz="4" w:space="0" w:color="auto"/>
              <w:bottom w:val="single" w:sz="4" w:space="0" w:color="auto"/>
              <w:right w:val="single" w:sz="4" w:space="0" w:color="auto"/>
            </w:tcBorders>
          </w:tcPr>
          <w:p w:rsidR="00807358" w:rsidRPr="00C06313" w:rsidRDefault="00807358" w:rsidP="00704842">
            <w:pPr>
              <w:spacing w:after="0" w:line="240" w:lineRule="auto"/>
              <w:rPr>
                <w:rFonts w:ascii="Times New Roman" w:hAnsi="Times New Roman" w:cs="Times New Roman"/>
                <w:color w:val="000000" w:themeColor="text1"/>
                <w:sz w:val="24"/>
                <w:szCs w:val="24"/>
                <w:lang w:val="en-US"/>
              </w:rPr>
            </w:pPr>
            <w:r w:rsidRPr="00C06313">
              <w:rPr>
                <w:rFonts w:ascii="Times New Roman" w:hAnsi="Times New Roman" w:cs="Times New Roman"/>
                <w:color w:val="000000" w:themeColor="text1"/>
                <w:sz w:val="24"/>
                <w:szCs w:val="24"/>
                <w:lang w:val="en-US"/>
              </w:rPr>
              <w:t>Features of business planning in social entrepreneurship</w:t>
            </w:r>
          </w:p>
        </w:tc>
        <w:tc>
          <w:tcPr>
            <w:tcW w:w="636" w:type="pct"/>
            <w:tcBorders>
              <w:top w:val="single" w:sz="4" w:space="0" w:color="auto"/>
              <w:left w:val="single" w:sz="4" w:space="0" w:color="auto"/>
              <w:bottom w:val="single" w:sz="4" w:space="0" w:color="auto"/>
              <w:right w:val="single" w:sz="4" w:space="0" w:color="auto"/>
            </w:tcBorders>
            <w:vAlign w:val="center"/>
          </w:tcPr>
          <w:p w:rsidR="00807358" w:rsidRPr="00C06313" w:rsidRDefault="00807358" w:rsidP="00704842">
            <w:pPr>
              <w:spacing w:after="0" w:line="240" w:lineRule="auto"/>
              <w:jc w:val="center"/>
              <w:rPr>
                <w:rFonts w:ascii="Times New Roman" w:hAnsi="Times New Roman" w:cs="Times New Roman"/>
                <w:color w:val="000000" w:themeColor="text1"/>
                <w:sz w:val="24"/>
                <w:szCs w:val="24"/>
              </w:rPr>
            </w:pPr>
            <w:proofErr w:type="spellStart"/>
            <w:r w:rsidRPr="00C06313">
              <w:rPr>
                <w:rFonts w:ascii="Times New Roman" w:hAnsi="Times New Roman" w:cs="Times New Roman"/>
                <w:color w:val="000000" w:themeColor="text1"/>
                <w:sz w:val="24"/>
                <w:szCs w:val="24"/>
              </w:rPr>
              <w:t>Thesis</w:t>
            </w:r>
            <w:proofErr w:type="spellEnd"/>
          </w:p>
        </w:tc>
        <w:tc>
          <w:tcPr>
            <w:tcW w:w="1632" w:type="pct"/>
            <w:tcBorders>
              <w:top w:val="single" w:sz="4" w:space="0" w:color="auto"/>
              <w:left w:val="single" w:sz="4" w:space="0" w:color="auto"/>
              <w:bottom w:val="single" w:sz="4" w:space="0" w:color="auto"/>
              <w:right w:val="single" w:sz="4" w:space="0" w:color="auto"/>
            </w:tcBorders>
          </w:tcPr>
          <w:p w:rsidR="00807358" w:rsidRPr="00C06313" w:rsidRDefault="00807358" w:rsidP="00704842">
            <w:pPr>
              <w:spacing w:after="0" w:line="240" w:lineRule="auto"/>
              <w:jc w:val="both"/>
              <w:rPr>
                <w:rFonts w:ascii="Times New Roman" w:hAnsi="Times New Roman" w:cs="Times New Roman"/>
                <w:color w:val="000000" w:themeColor="text1"/>
                <w:sz w:val="24"/>
                <w:szCs w:val="24"/>
                <w:lang w:val="en-US"/>
              </w:rPr>
            </w:pPr>
            <w:r w:rsidRPr="00C06313">
              <w:rPr>
                <w:rFonts w:ascii="Times New Roman" w:hAnsi="Times New Roman" w:cs="Times New Roman"/>
                <w:color w:val="000000" w:themeColor="text1"/>
                <w:sz w:val="24"/>
                <w:szCs w:val="24"/>
                <w:lang w:val="en-US"/>
              </w:rPr>
              <w:t xml:space="preserve">New approaches in economy and management: materials of the VII international scientific conference on September 15-16. – Prague, 2018. – </w:t>
            </w:r>
            <w:r w:rsidRPr="00C06313">
              <w:rPr>
                <w:rFonts w:ascii="Times New Roman" w:hAnsi="Times New Roman" w:cs="Times New Roman"/>
                <w:color w:val="000000" w:themeColor="text1"/>
                <w:sz w:val="24"/>
                <w:szCs w:val="24"/>
              </w:rPr>
              <w:t>С</w:t>
            </w:r>
            <w:r w:rsidRPr="00C06313">
              <w:rPr>
                <w:rFonts w:ascii="Times New Roman" w:hAnsi="Times New Roman" w:cs="Times New Roman"/>
                <w:color w:val="000000" w:themeColor="text1"/>
                <w:sz w:val="24"/>
                <w:szCs w:val="24"/>
                <w:lang w:val="en-US"/>
              </w:rPr>
              <w:t xml:space="preserve">.29-33 (In Russian) </w:t>
            </w:r>
          </w:p>
        </w:tc>
        <w:tc>
          <w:tcPr>
            <w:tcW w:w="387" w:type="pct"/>
            <w:tcBorders>
              <w:top w:val="single" w:sz="4" w:space="0" w:color="auto"/>
              <w:left w:val="single" w:sz="4" w:space="0" w:color="auto"/>
              <w:bottom w:val="single" w:sz="4" w:space="0" w:color="auto"/>
              <w:right w:val="single" w:sz="4" w:space="0" w:color="auto"/>
            </w:tcBorders>
            <w:vAlign w:val="center"/>
          </w:tcPr>
          <w:p w:rsidR="00807358" w:rsidRPr="00C06313" w:rsidRDefault="00807358" w:rsidP="00704842">
            <w:pPr>
              <w:spacing w:after="0" w:line="240" w:lineRule="auto"/>
              <w:jc w:val="center"/>
              <w:rPr>
                <w:rFonts w:ascii="Times New Roman" w:hAnsi="Times New Roman" w:cs="Times New Roman"/>
                <w:color w:val="000000" w:themeColor="text1"/>
                <w:sz w:val="24"/>
                <w:szCs w:val="24"/>
              </w:rPr>
            </w:pPr>
            <w:r w:rsidRPr="00C06313">
              <w:rPr>
                <w:rFonts w:ascii="Times New Roman" w:hAnsi="Times New Roman" w:cs="Times New Roman"/>
                <w:color w:val="000000" w:themeColor="text1"/>
                <w:sz w:val="24"/>
                <w:szCs w:val="24"/>
              </w:rPr>
              <w:t xml:space="preserve">0,1 </w:t>
            </w:r>
            <w:proofErr w:type="spellStart"/>
            <w:r w:rsidRPr="00C06313">
              <w:rPr>
                <w:rFonts w:ascii="Times New Roman" w:hAnsi="Times New Roman" w:cs="Times New Roman"/>
                <w:color w:val="000000" w:themeColor="text1"/>
                <w:sz w:val="24"/>
                <w:szCs w:val="24"/>
              </w:rPr>
              <w:t>p.s</w:t>
            </w:r>
            <w:proofErr w:type="spellEnd"/>
            <w:r w:rsidRPr="00C06313">
              <w:rPr>
                <w:rFonts w:ascii="Times New Roman" w:hAnsi="Times New Roman" w:cs="Times New Roman"/>
                <w:color w:val="000000" w:themeColor="text1"/>
                <w:sz w:val="24"/>
                <w:szCs w:val="24"/>
              </w:rPr>
              <w:t>.</w:t>
            </w:r>
          </w:p>
        </w:tc>
        <w:tc>
          <w:tcPr>
            <w:tcW w:w="754" w:type="pct"/>
            <w:gridSpan w:val="2"/>
            <w:tcBorders>
              <w:top w:val="single" w:sz="4" w:space="0" w:color="auto"/>
              <w:left w:val="single" w:sz="4" w:space="0" w:color="auto"/>
              <w:bottom w:val="single" w:sz="4" w:space="0" w:color="auto"/>
              <w:right w:val="single" w:sz="4" w:space="0" w:color="auto"/>
            </w:tcBorders>
            <w:vAlign w:val="center"/>
          </w:tcPr>
          <w:p w:rsidR="00807358" w:rsidRPr="00C06313" w:rsidRDefault="00807358" w:rsidP="00704842">
            <w:pPr>
              <w:spacing w:after="0" w:line="240" w:lineRule="auto"/>
              <w:rPr>
                <w:rFonts w:ascii="Times New Roman" w:hAnsi="Times New Roman" w:cs="Times New Roman"/>
                <w:color w:val="000000" w:themeColor="text1"/>
                <w:sz w:val="24"/>
                <w:szCs w:val="24"/>
                <w:lang w:val="en-US"/>
              </w:rPr>
            </w:pPr>
            <w:proofErr w:type="spellStart"/>
            <w:r w:rsidRPr="00C06313">
              <w:rPr>
                <w:rFonts w:ascii="Times New Roman" w:hAnsi="Times New Roman" w:cs="Times New Roman"/>
                <w:color w:val="000000" w:themeColor="text1"/>
                <w:sz w:val="24"/>
                <w:szCs w:val="24"/>
                <w:lang w:val="en-US"/>
              </w:rPr>
              <w:t>Pritvorova</w:t>
            </w:r>
            <w:proofErr w:type="spellEnd"/>
            <w:r w:rsidRPr="00C06313">
              <w:rPr>
                <w:rFonts w:ascii="Times New Roman" w:hAnsi="Times New Roman" w:cs="Times New Roman"/>
                <w:color w:val="000000" w:themeColor="text1"/>
                <w:sz w:val="24"/>
                <w:szCs w:val="24"/>
                <w:lang w:val="en-US"/>
              </w:rPr>
              <w:t xml:space="preserve"> T. P. et al.</w:t>
            </w:r>
          </w:p>
        </w:tc>
      </w:tr>
      <w:tr w:rsidR="00807358" w:rsidRPr="00807358" w:rsidTr="00AD6E03">
        <w:tc>
          <w:tcPr>
            <w:tcW w:w="189" w:type="pct"/>
            <w:tcBorders>
              <w:top w:val="single" w:sz="4" w:space="0" w:color="auto"/>
              <w:left w:val="single" w:sz="4" w:space="0" w:color="auto"/>
              <w:bottom w:val="single" w:sz="4" w:space="0" w:color="auto"/>
              <w:right w:val="single" w:sz="4" w:space="0" w:color="auto"/>
            </w:tcBorders>
          </w:tcPr>
          <w:p w:rsidR="00807358" w:rsidRPr="00C06313" w:rsidRDefault="00807358" w:rsidP="00704842">
            <w:pPr>
              <w:spacing w:after="0" w:line="240" w:lineRule="auto"/>
              <w:jc w:val="center"/>
              <w:rPr>
                <w:rFonts w:ascii="Times New Roman" w:hAnsi="Times New Roman" w:cs="Times New Roman"/>
                <w:color w:val="000000" w:themeColor="text1"/>
                <w:sz w:val="24"/>
                <w:szCs w:val="24"/>
              </w:rPr>
            </w:pPr>
            <w:r w:rsidRPr="00C06313">
              <w:rPr>
                <w:rFonts w:ascii="Times New Roman" w:hAnsi="Times New Roman" w:cs="Times New Roman"/>
                <w:color w:val="000000" w:themeColor="text1"/>
                <w:sz w:val="24"/>
                <w:szCs w:val="24"/>
              </w:rPr>
              <w:t>3</w:t>
            </w:r>
          </w:p>
        </w:tc>
        <w:tc>
          <w:tcPr>
            <w:tcW w:w="1402" w:type="pct"/>
            <w:gridSpan w:val="3"/>
            <w:tcBorders>
              <w:top w:val="single" w:sz="4" w:space="0" w:color="auto"/>
              <w:left w:val="single" w:sz="4" w:space="0" w:color="auto"/>
              <w:bottom w:val="single" w:sz="4" w:space="0" w:color="auto"/>
              <w:right w:val="single" w:sz="4" w:space="0" w:color="auto"/>
            </w:tcBorders>
          </w:tcPr>
          <w:p w:rsidR="00807358" w:rsidRPr="00C06313" w:rsidRDefault="00807358" w:rsidP="00704842">
            <w:pPr>
              <w:spacing w:after="0" w:line="240" w:lineRule="auto"/>
              <w:rPr>
                <w:rFonts w:ascii="Times New Roman" w:hAnsi="Times New Roman" w:cs="Times New Roman"/>
                <w:color w:val="000000" w:themeColor="text1"/>
                <w:sz w:val="24"/>
                <w:szCs w:val="24"/>
                <w:lang w:val="en-US"/>
              </w:rPr>
            </w:pPr>
            <w:r w:rsidRPr="00C06313">
              <w:rPr>
                <w:rFonts w:ascii="Times New Roman" w:hAnsi="Times New Roman" w:cs="Times New Roman"/>
                <w:color w:val="000000" w:themeColor="text1"/>
                <w:sz w:val="24"/>
                <w:szCs w:val="24"/>
                <w:lang w:val="en-US"/>
              </w:rPr>
              <w:t>Non-profit sector as the basis of social entrepreneurship in Kazakhstan: potential and development models</w:t>
            </w:r>
          </w:p>
        </w:tc>
        <w:tc>
          <w:tcPr>
            <w:tcW w:w="636" w:type="pct"/>
            <w:tcBorders>
              <w:top w:val="single" w:sz="4" w:space="0" w:color="auto"/>
              <w:left w:val="single" w:sz="4" w:space="0" w:color="auto"/>
              <w:bottom w:val="single" w:sz="4" w:space="0" w:color="auto"/>
              <w:right w:val="single" w:sz="4" w:space="0" w:color="auto"/>
            </w:tcBorders>
            <w:vAlign w:val="center"/>
          </w:tcPr>
          <w:p w:rsidR="00807358" w:rsidRPr="00C06313" w:rsidRDefault="00807358" w:rsidP="00704842">
            <w:pPr>
              <w:spacing w:after="0" w:line="240" w:lineRule="auto"/>
              <w:jc w:val="center"/>
              <w:rPr>
                <w:rFonts w:ascii="Times New Roman" w:hAnsi="Times New Roman" w:cs="Times New Roman"/>
                <w:color w:val="000000" w:themeColor="text1"/>
                <w:sz w:val="24"/>
                <w:szCs w:val="24"/>
              </w:rPr>
            </w:pPr>
            <w:proofErr w:type="spellStart"/>
            <w:r w:rsidRPr="00C06313">
              <w:rPr>
                <w:rFonts w:ascii="Times New Roman" w:hAnsi="Times New Roman" w:cs="Times New Roman"/>
                <w:color w:val="000000" w:themeColor="text1"/>
                <w:sz w:val="24"/>
                <w:szCs w:val="24"/>
              </w:rPr>
              <w:t>Article</w:t>
            </w:r>
            <w:proofErr w:type="spellEnd"/>
          </w:p>
        </w:tc>
        <w:tc>
          <w:tcPr>
            <w:tcW w:w="1632" w:type="pct"/>
            <w:tcBorders>
              <w:top w:val="single" w:sz="4" w:space="0" w:color="auto"/>
              <w:left w:val="single" w:sz="4" w:space="0" w:color="auto"/>
              <w:bottom w:val="single" w:sz="4" w:space="0" w:color="auto"/>
              <w:right w:val="single" w:sz="4" w:space="0" w:color="auto"/>
            </w:tcBorders>
          </w:tcPr>
          <w:p w:rsidR="00807358" w:rsidRPr="00C06313" w:rsidRDefault="00807358" w:rsidP="00704842">
            <w:pPr>
              <w:spacing w:after="0" w:line="240" w:lineRule="auto"/>
              <w:jc w:val="both"/>
              <w:rPr>
                <w:rFonts w:ascii="Times New Roman" w:hAnsi="Times New Roman" w:cs="Times New Roman"/>
                <w:color w:val="000000" w:themeColor="text1"/>
                <w:sz w:val="24"/>
                <w:szCs w:val="24"/>
                <w:lang w:val="en-US"/>
              </w:rPr>
            </w:pPr>
            <w:r w:rsidRPr="00C06313">
              <w:rPr>
                <w:rFonts w:ascii="Times New Roman" w:hAnsi="Times New Roman" w:cs="Times New Roman"/>
                <w:color w:val="000000" w:themeColor="text1"/>
                <w:sz w:val="24"/>
                <w:szCs w:val="24"/>
                <w:lang w:val="en-US"/>
              </w:rPr>
              <w:t>Russian entrepreneurship. – 2018. - Volume 19. - No. 4. - P. 919-932 (In Russian)</w:t>
            </w:r>
          </w:p>
          <w:p w:rsidR="00807358" w:rsidRPr="00C06313" w:rsidRDefault="00807358" w:rsidP="00704842">
            <w:pPr>
              <w:spacing w:after="0" w:line="240" w:lineRule="auto"/>
              <w:jc w:val="both"/>
              <w:rPr>
                <w:rFonts w:ascii="Times New Roman" w:hAnsi="Times New Roman" w:cs="Times New Roman"/>
                <w:color w:val="000000" w:themeColor="text1"/>
                <w:sz w:val="24"/>
                <w:szCs w:val="24"/>
                <w:lang w:val="en-US"/>
              </w:rPr>
            </w:pPr>
          </w:p>
        </w:tc>
        <w:tc>
          <w:tcPr>
            <w:tcW w:w="387" w:type="pct"/>
            <w:tcBorders>
              <w:top w:val="single" w:sz="4" w:space="0" w:color="auto"/>
              <w:left w:val="single" w:sz="4" w:space="0" w:color="auto"/>
              <w:bottom w:val="single" w:sz="4" w:space="0" w:color="auto"/>
              <w:right w:val="single" w:sz="4" w:space="0" w:color="auto"/>
            </w:tcBorders>
            <w:vAlign w:val="center"/>
          </w:tcPr>
          <w:p w:rsidR="00807358" w:rsidRPr="00C06313" w:rsidRDefault="00807358" w:rsidP="00704842">
            <w:pPr>
              <w:spacing w:after="0" w:line="240" w:lineRule="auto"/>
              <w:jc w:val="center"/>
              <w:rPr>
                <w:rFonts w:ascii="Times New Roman" w:hAnsi="Times New Roman" w:cs="Times New Roman"/>
                <w:color w:val="000000" w:themeColor="text1"/>
                <w:sz w:val="24"/>
                <w:szCs w:val="24"/>
              </w:rPr>
            </w:pPr>
            <w:r w:rsidRPr="00C06313">
              <w:rPr>
                <w:rFonts w:ascii="Times New Roman" w:hAnsi="Times New Roman" w:cs="Times New Roman"/>
                <w:color w:val="000000" w:themeColor="text1"/>
                <w:sz w:val="24"/>
                <w:szCs w:val="24"/>
              </w:rPr>
              <w:t xml:space="preserve">0,6 </w:t>
            </w:r>
            <w:proofErr w:type="spellStart"/>
            <w:r w:rsidRPr="00C06313">
              <w:rPr>
                <w:rFonts w:ascii="Times New Roman" w:hAnsi="Times New Roman" w:cs="Times New Roman"/>
                <w:color w:val="000000" w:themeColor="text1"/>
                <w:sz w:val="24"/>
                <w:szCs w:val="24"/>
              </w:rPr>
              <w:t>p.s</w:t>
            </w:r>
            <w:proofErr w:type="spellEnd"/>
            <w:r w:rsidRPr="00C06313">
              <w:rPr>
                <w:rFonts w:ascii="Times New Roman" w:hAnsi="Times New Roman" w:cs="Times New Roman"/>
                <w:color w:val="000000" w:themeColor="text1"/>
                <w:sz w:val="24"/>
                <w:szCs w:val="24"/>
              </w:rPr>
              <w:t>.</w:t>
            </w:r>
          </w:p>
        </w:tc>
        <w:tc>
          <w:tcPr>
            <w:tcW w:w="754" w:type="pct"/>
            <w:gridSpan w:val="2"/>
            <w:tcBorders>
              <w:top w:val="single" w:sz="4" w:space="0" w:color="auto"/>
              <w:left w:val="single" w:sz="4" w:space="0" w:color="auto"/>
              <w:bottom w:val="single" w:sz="4" w:space="0" w:color="auto"/>
              <w:right w:val="single" w:sz="4" w:space="0" w:color="auto"/>
            </w:tcBorders>
            <w:vAlign w:val="center"/>
          </w:tcPr>
          <w:p w:rsidR="00807358" w:rsidRPr="00C06313" w:rsidRDefault="00807358" w:rsidP="00704842">
            <w:pPr>
              <w:spacing w:after="0" w:line="240" w:lineRule="auto"/>
              <w:rPr>
                <w:rFonts w:ascii="Times New Roman" w:hAnsi="Times New Roman" w:cs="Times New Roman"/>
                <w:color w:val="000000" w:themeColor="text1"/>
                <w:sz w:val="24"/>
                <w:szCs w:val="24"/>
              </w:rPr>
            </w:pPr>
            <w:r w:rsidRPr="00C06313">
              <w:rPr>
                <w:rFonts w:ascii="Times New Roman" w:hAnsi="Times New Roman" w:cs="Times New Roman"/>
                <w:color w:val="000000" w:themeColor="text1"/>
                <w:sz w:val="24"/>
                <w:szCs w:val="24"/>
              </w:rPr>
              <w:t xml:space="preserve">Притворова Т.П., Петренко Е.С., </w:t>
            </w:r>
            <w:proofErr w:type="spellStart"/>
            <w:r w:rsidRPr="00C06313">
              <w:rPr>
                <w:rFonts w:ascii="Times New Roman" w:hAnsi="Times New Roman" w:cs="Times New Roman"/>
                <w:color w:val="000000" w:themeColor="text1"/>
                <w:sz w:val="24"/>
                <w:szCs w:val="24"/>
              </w:rPr>
              <w:t>Аяганова</w:t>
            </w:r>
            <w:proofErr w:type="spellEnd"/>
            <w:r w:rsidRPr="00C06313">
              <w:rPr>
                <w:rFonts w:ascii="Times New Roman" w:hAnsi="Times New Roman" w:cs="Times New Roman"/>
                <w:color w:val="000000" w:themeColor="text1"/>
                <w:sz w:val="24"/>
                <w:szCs w:val="24"/>
              </w:rPr>
              <w:t xml:space="preserve"> М.П. </w:t>
            </w:r>
          </w:p>
        </w:tc>
      </w:tr>
      <w:tr w:rsidR="00807358" w:rsidRPr="00C06313" w:rsidTr="00AD6E03">
        <w:tc>
          <w:tcPr>
            <w:tcW w:w="5000" w:type="pct"/>
            <w:gridSpan w:val="9"/>
            <w:tcBorders>
              <w:top w:val="single" w:sz="4" w:space="0" w:color="auto"/>
              <w:left w:val="single" w:sz="4" w:space="0" w:color="auto"/>
              <w:bottom w:val="single" w:sz="4" w:space="0" w:color="auto"/>
              <w:right w:val="single" w:sz="4" w:space="0" w:color="auto"/>
            </w:tcBorders>
          </w:tcPr>
          <w:p w:rsidR="00807358" w:rsidRPr="00C06313" w:rsidRDefault="00807358" w:rsidP="00704842">
            <w:pPr>
              <w:spacing w:after="0" w:line="240" w:lineRule="auto"/>
              <w:jc w:val="center"/>
              <w:rPr>
                <w:rFonts w:ascii="Times New Roman" w:hAnsi="Times New Roman" w:cs="Times New Roman"/>
                <w:color w:val="000000" w:themeColor="text1"/>
                <w:sz w:val="24"/>
                <w:szCs w:val="24"/>
              </w:rPr>
            </w:pPr>
            <w:r w:rsidRPr="00C06313">
              <w:rPr>
                <w:rFonts w:ascii="Times New Roman" w:hAnsi="Times New Roman" w:cs="Times New Roman"/>
                <w:color w:val="000000" w:themeColor="text1"/>
                <w:sz w:val="24"/>
                <w:szCs w:val="24"/>
              </w:rPr>
              <w:t>2019 год</w:t>
            </w:r>
          </w:p>
        </w:tc>
      </w:tr>
      <w:tr w:rsidR="00807358" w:rsidRPr="00C06313" w:rsidTr="00AD6E03">
        <w:tc>
          <w:tcPr>
            <w:tcW w:w="5000" w:type="pct"/>
            <w:gridSpan w:val="9"/>
            <w:tcBorders>
              <w:top w:val="single" w:sz="4" w:space="0" w:color="auto"/>
              <w:left w:val="single" w:sz="4" w:space="0" w:color="auto"/>
              <w:bottom w:val="single" w:sz="4" w:space="0" w:color="auto"/>
              <w:right w:val="single" w:sz="4" w:space="0" w:color="auto"/>
            </w:tcBorders>
          </w:tcPr>
          <w:p w:rsidR="00807358" w:rsidRPr="00C06313" w:rsidRDefault="00807358" w:rsidP="00704842">
            <w:pPr>
              <w:spacing w:after="0" w:line="240" w:lineRule="auto"/>
              <w:jc w:val="center"/>
              <w:rPr>
                <w:rFonts w:ascii="Times New Roman" w:hAnsi="Times New Roman" w:cs="Times New Roman"/>
                <w:color w:val="000000" w:themeColor="text1"/>
                <w:sz w:val="24"/>
                <w:szCs w:val="24"/>
              </w:rPr>
            </w:pPr>
            <w:r w:rsidRPr="00C06313">
              <w:rPr>
                <w:rFonts w:ascii="Times New Roman" w:hAnsi="Times New Roman" w:cs="Times New Roman"/>
                <w:color w:val="000000" w:themeColor="text1"/>
                <w:sz w:val="24"/>
                <w:szCs w:val="24"/>
                <w:lang w:val="kk-KZ"/>
              </w:rPr>
              <w:t>Domestic publications</w:t>
            </w:r>
          </w:p>
        </w:tc>
      </w:tr>
      <w:tr w:rsidR="00807358" w:rsidRPr="00702B81" w:rsidTr="00AD6E03">
        <w:trPr>
          <w:trHeight w:val="817"/>
        </w:trPr>
        <w:tc>
          <w:tcPr>
            <w:tcW w:w="193" w:type="pct"/>
            <w:gridSpan w:val="2"/>
            <w:tcBorders>
              <w:top w:val="single" w:sz="4" w:space="0" w:color="auto"/>
              <w:left w:val="single" w:sz="4" w:space="0" w:color="auto"/>
              <w:bottom w:val="single" w:sz="4" w:space="0" w:color="auto"/>
              <w:right w:val="single" w:sz="4" w:space="0" w:color="auto"/>
            </w:tcBorders>
          </w:tcPr>
          <w:p w:rsidR="00807358" w:rsidRPr="00C06313" w:rsidRDefault="00807358" w:rsidP="00704842">
            <w:pPr>
              <w:spacing w:after="0" w:line="240" w:lineRule="auto"/>
              <w:jc w:val="center"/>
              <w:rPr>
                <w:rFonts w:ascii="Times New Roman" w:hAnsi="Times New Roman" w:cs="Times New Roman"/>
                <w:color w:val="000000" w:themeColor="text1"/>
                <w:sz w:val="24"/>
                <w:szCs w:val="24"/>
              </w:rPr>
            </w:pPr>
            <w:r w:rsidRPr="00C06313">
              <w:rPr>
                <w:rFonts w:ascii="Times New Roman" w:hAnsi="Times New Roman" w:cs="Times New Roman"/>
                <w:color w:val="000000" w:themeColor="text1"/>
                <w:sz w:val="24"/>
                <w:szCs w:val="24"/>
              </w:rPr>
              <w:t>4</w:t>
            </w:r>
          </w:p>
        </w:tc>
        <w:tc>
          <w:tcPr>
            <w:tcW w:w="1398" w:type="pct"/>
            <w:gridSpan w:val="2"/>
            <w:tcBorders>
              <w:top w:val="single" w:sz="4" w:space="0" w:color="auto"/>
              <w:left w:val="single" w:sz="4" w:space="0" w:color="auto"/>
              <w:bottom w:val="single" w:sz="4" w:space="0" w:color="auto"/>
              <w:right w:val="single" w:sz="4" w:space="0" w:color="auto"/>
            </w:tcBorders>
          </w:tcPr>
          <w:p w:rsidR="00807358" w:rsidRPr="00C06313" w:rsidRDefault="00807358" w:rsidP="00704842">
            <w:pPr>
              <w:spacing w:after="0" w:line="240" w:lineRule="auto"/>
              <w:rPr>
                <w:rFonts w:ascii="Times New Roman" w:hAnsi="Times New Roman" w:cs="Times New Roman"/>
                <w:color w:val="000000" w:themeColor="text1"/>
                <w:sz w:val="24"/>
                <w:szCs w:val="24"/>
                <w:lang w:val="en-US"/>
              </w:rPr>
            </w:pPr>
            <w:r w:rsidRPr="00C06313">
              <w:rPr>
                <w:rFonts w:ascii="Times New Roman" w:hAnsi="Times New Roman" w:cs="Times New Roman"/>
                <w:color w:val="000000" w:themeColor="text1"/>
                <w:sz w:val="24"/>
                <w:szCs w:val="24"/>
                <w:lang w:val="en-US"/>
              </w:rPr>
              <w:t>Improving the regulatory framework for regulating non-profit organizations and social entrepreneurship in Kazakhstan</w:t>
            </w:r>
          </w:p>
        </w:tc>
        <w:tc>
          <w:tcPr>
            <w:tcW w:w="636" w:type="pct"/>
            <w:tcBorders>
              <w:top w:val="single" w:sz="4" w:space="0" w:color="auto"/>
              <w:left w:val="single" w:sz="4" w:space="0" w:color="auto"/>
              <w:bottom w:val="single" w:sz="4" w:space="0" w:color="auto"/>
              <w:right w:val="single" w:sz="4" w:space="0" w:color="auto"/>
            </w:tcBorders>
            <w:vAlign w:val="center"/>
          </w:tcPr>
          <w:p w:rsidR="00807358" w:rsidRPr="00C06313" w:rsidRDefault="00807358" w:rsidP="00704842">
            <w:pPr>
              <w:spacing w:after="0" w:line="240" w:lineRule="auto"/>
              <w:jc w:val="center"/>
              <w:rPr>
                <w:rFonts w:ascii="Times New Roman" w:hAnsi="Times New Roman" w:cs="Times New Roman"/>
                <w:color w:val="000000" w:themeColor="text1"/>
                <w:sz w:val="24"/>
                <w:szCs w:val="24"/>
              </w:rPr>
            </w:pPr>
            <w:proofErr w:type="spellStart"/>
            <w:r w:rsidRPr="00C06313">
              <w:rPr>
                <w:rFonts w:ascii="Times New Roman" w:hAnsi="Times New Roman" w:cs="Times New Roman"/>
                <w:color w:val="000000" w:themeColor="text1"/>
                <w:sz w:val="24"/>
                <w:szCs w:val="24"/>
              </w:rPr>
              <w:t>Article</w:t>
            </w:r>
            <w:proofErr w:type="spellEnd"/>
          </w:p>
        </w:tc>
        <w:tc>
          <w:tcPr>
            <w:tcW w:w="1632" w:type="pct"/>
            <w:tcBorders>
              <w:top w:val="single" w:sz="4" w:space="0" w:color="auto"/>
              <w:left w:val="single" w:sz="4" w:space="0" w:color="auto"/>
              <w:bottom w:val="single" w:sz="4" w:space="0" w:color="auto"/>
              <w:right w:val="single" w:sz="4" w:space="0" w:color="auto"/>
            </w:tcBorders>
          </w:tcPr>
          <w:p w:rsidR="00807358" w:rsidRPr="00C06313" w:rsidRDefault="00807358" w:rsidP="00704842">
            <w:pPr>
              <w:widowControl w:val="0"/>
              <w:shd w:val="clear" w:color="auto" w:fill="FFFFFF"/>
              <w:spacing w:after="0" w:line="240" w:lineRule="auto"/>
              <w:jc w:val="both"/>
              <w:rPr>
                <w:rFonts w:ascii="Times New Roman" w:hAnsi="Times New Roman" w:cs="Times New Roman"/>
                <w:bCs/>
                <w:color w:val="000000" w:themeColor="text1"/>
                <w:sz w:val="24"/>
                <w:szCs w:val="24"/>
              </w:rPr>
            </w:pPr>
            <w:r w:rsidRPr="00C06313">
              <w:rPr>
                <w:rFonts w:ascii="Times New Roman" w:hAnsi="Times New Roman" w:cs="Times New Roman"/>
                <w:color w:val="000000" w:themeColor="text1"/>
                <w:sz w:val="24"/>
                <w:szCs w:val="24"/>
                <w:lang w:val="en-US"/>
              </w:rPr>
              <w:t>Bulletin of Karaganda University. Economy series</w:t>
            </w:r>
            <w:proofErr w:type="gramStart"/>
            <w:r w:rsidRPr="00C06313">
              <w:rPr>
                <w:rFonts w:ascii="Times New Roman" w:hAnsi="Times New Roman" w:cs="Times New Roman"/>
                <w:color w:val="000000" w:themeColor="text1"/>
                <w:sz w:val="24"/>
                <w:szCs w:val="24"/>
                <w:lang w:val="en-US"/>
              </w:rPr>
              <w:t>.</w:t>
            </w:r>
            <w:r w:rsidRPr="00C06313">
              <w:rPr>
                <w:rFonts w:ascii="Times New Roman" w:hAnsi="Times New Roman" w:cs="Times New Roman"/>
                <w:bCs/>
                <w:color w:val="000000" w:themeColor="text1"/>
                <w:sz w:val="24"/>
                <w:szCs w:val="24"/>
                <w:lang w:val="en-US"/>
              </w:rPr>
              <w:t>.</w:t>
            </w:r>
            <w:proofErr w:type="gramEnd"/>
            <w:r w:rsidRPr="00C06313">
              <w:rPr>
                <w:rFonts w:ascii="Times New Roman" w:hAnsi="Times New Roman" w:cs="Times New Roman"/>
                <w:bCs/>
                <w:color w:val="000000" w:themeColor="text1"/>
                <w:sz w:val="24"/>
                <w:szCs w:val="24"/>
                <w:lang w:val="en-US"/>
              </w:rPr>
              <w:t xml:space="preserve">-  </w:t>
            </w:r>
            <w:r w:rsidRPr="00C06313">
              <w:rPr>
                <w:rFonts w:ascii="Times New Roman" w:hAnsi="Times New Roman" w:cs="Times New Roman"/>
                <w:bCs/>
                <w:color w:val="000000" w:themeColor="text1"/>
                <w:sz w:val="24"/>
                <w:szCs w:val="24"/>
              </w:rPr>
              <w:t xml:space="preserve">2019. - №1(93). - Р.160-173. </w:t>
            </w:r>
            <w:r w:rsidRPr="00C06313">
              <w:rPr>
                <w:rFonts w:ascii="Times New Roman" w:hAnsi="Times New Roman" w:cs="Times New Roman"/>
                <w:color w:val="000000" w:themeColor="text1"/>
                <w:sz w:val="24"/>
                <w:szCs w:val="24"/>
                <w:lang w:val="en-US"/>
              </w:rPr>
              <w:t>(In</w:t>
            </w:r>
            <w:r w:rsidRPr="00C06313">
              <w:rPr>
                <w:rFonts w:ascii="Times New Roman" w:hAnsi="Times New Roman" w:cs="Times New Roman"/>
                <w:color w:val="000000" w:themeColor="text1"/>
                <w:sz w:val="24"/>
                <w:szCs w:val="24"/>
              </w:rPr>
              <w:t xml:space="preserve"> </w:t>
            </w:r>
            <w:r w:rsidRPr="00C06313">
              <w:rPr>
                <w:rFonts w:ascii="Times New Roman" w:hAnsi="Times New Roman" w:cs="Times New Roman"/>
                <w:color w:val="000000" w:themeColor="text1"/>
                <w:sz w:val="24"/>
                <w:szCs w:val="24"/>
                <w:lang w:val="en-US"/>
              </w:rPr>
              <w:t>Russian)</w:t>
            </w:r>
          </w:p>
          <w:p w:rsidR="00807358" w:rsidRPr="00C06313" w:rsidRDefault="00807358" w:rsidP="00704842">
            <w:pPr>
              <w:widowControl w:val="0"/>
              <w:shd w:val="clear" w:color="auto" w:fill="FFFFFF"/>
              <w:spacing w:after="0" w:line="240" w:lineRule="auto"/>
              <w:jc w:val="both"/>
              <w:rPr>
                <w:rFonts w:ascii="Times New Roman" w:hAnsi="Times New Roman" w:cs="Times New Roman"/>
                <w:color w:val="000000" w:themeColor="text1"/>
                <w:sz w:val="24"/>
                <w:szCs w:val="24"/>
                <w:shd w:val="clear" w:color="auto" w:fill="FFFFFF"/>
              </w:rPr>
            </w:pPr>
          </w:p>
        </w:tc>
        <w:tc>
          <w:tcPr>
            <w:tcW w:w="387" w:type="pct"/>
            <w:tcBorders>
              <w:top w:val="single" w:sz="4" w:space="0" w:color="auto"/>
              <w:left w:val="single" w:sz="4" w:space="0" w:color="auto"/>
              <w:bottom w:val="single" w:sz="4" w:space="0" w:color="auto"/>
              <w:right w:val="single" w:sz="4" w:space="0" w:color="auto"/>
            </w:tcBorders>
            <w:vAlign w:val="center"/>
          </w:tcPr>
          <w:p w:rsidR="00807358" w:rsidRPr="00C06313" w:rsidRDefault="00807358" w:rsidP="00704842">
            <w:pPr>
              <w:spacing w:after="0" w:line="240" w:lineRule="auto"/>
              <w:jc w:val="center"/>
              <w:rPr>
                <w:rFonts w:ascii="Times New Roman" w:hAnsi="Times New Roman" w:cs="Times New Roman"/>
                <w:color w:val="000000" w:themeColor="text1"/>
                <w:sz w:val="24"/>
                <w:szCs w:val="24"/>
              </w:rPr>
            </w:pPr>
            <w:r w:rsidRPr="00C06313">
              <w:rPr>
                <w:rFonts w:ascii="Times New Roman" w:hAnsi="Times New Roman" w:cs="Times New Roman"/>
                <w:color w:val="000000" w:themeColor="text1"/>
                <w:sz w:val="24"/>
                <w:szCs w:val="24"/>
              </w:rPr>
              <w:t>1</w:t>
            </w:r>
            <w:r w:rsidRPr="00C06313">
              <w:rPr>
                <w:rFonts w:ascii="Times New Roman" w:hAnsi="Times New Roman" w:cs="Times New Roman"/>
                <w:color w:val="000000" w:themeColor="text1"/>
                <w:sz w:val="24"/>
                <w:szCs w:val="24"/>
                <w:lang w:val="kk-KZ"/>
              </w:rPr>
              <w:t>,8</w:t>
            </w:r>
            <w:r w:rsidRPr="00C06313">
              <w:rPr>
                <w:rFonts w:ascii="Times New Roman" w:hAnsi="Times New Roman" w:cs="Times New Roman"/>
                <w:color w:val="000000" w:themeColor="text1"/>
                <w:sz w:val="24"/>
                <w:szCs w:val="24"/>
              </w:rPr>
              <w:t xml:space="preserve"> </w:t>
            </w:r>
            <w:proofErr w:type="spellStart"/>
            <w:r w:rsidRPr="00C06313">
              <w:rPr>
                <w:rFonts w:ascii="Times New Roman" w:hAnsi="Times New Roman" w:cs="Times New Roman"/>
                <w:color w:val="000000" w:themeColor="text1"/>
                <w:sz w:val="24"/>
                <w:szCs w:val="24"/>
              </w:rPr>
              <w:t>p.s</w:t>
            </w:r>
            <w:proofErr w:type="spellEnd"/>
            <w:r w:rsidRPr="00C06313">
              <w:rPr>
                <w:rFonts w:ascii="Times New Roman" w:hAnsi="Times New Roman" w:cs="Times New Roman"/>
                <w:color w:val="000000" w:themeColor="text1"/>
                <w:sz w:val="24"/>
                <w:szCs w:val="24"/>
              </w:rPr>
              <w:t>.</w:t>
            </w:r>
          </w:p>
        </w:tc>
        <w:tc>
          <w:tcPr>
            <w:tcW w:w="754" w:type="pct"/>
            <w:gridSpan w:val="2"/>
            <w:tcBorders>
              <w:top w:val="single" w:sz="4" w:space="0" w:color="auto"/>
              <w:left w:val="single" w:sz="4" w:space="0" w:color="auto"/>
              <w:bottom w:val="single" w:sz="4" w:space="0" w:color="auto"/>
              <w:right w:val="single" w:sz="4" w:space="0" w:color="auto"/>
            </w:tcBorders>
            <w:vAlign w:val="center"/>
          </w:tcPr>
          <w:p w:rsidR="00807358" w:rsidRPr="00C06313" w:rsidRDefault="00807358" w:rsidP="00704842">
            <w:pPr>
              <w:widowControl w:val="0"/>
              <w:spacing w:after="0" w:line="240" w:lineRule="auto"/>
              <w:rPr>
                <w:rFonts w:ascii="Times New Roman" w:eastAsia="Times New Roman" w:hAnsi="Times New Roman" w:cs="Times New Roman"/>
                <w:color w:val="000000"/>
                <w:sz w:val="24"/>
                <w:szCs w:val="24"/>
                <w:lang w:val="en-US" w:eastAsia="ru-RU"/>
              </w:rPr>
            </w:pPr>
            <w:proofErr w:type="spellStart"/>
            <w:r w:rsidRPr="00C06313">
              <w:rPr>
                <w:rFonts w:ascii="Times New Roman" w:eastAsia="Times New Roman" w:hAnsi="Times New Roman" w:cs="Times New Roman"/>
                <w:color w:val="000000"/>
                <w:sz w:val="24"/>
                <w:szCs w:val="24"/>
                <w:lang w:val="en-US" w:eastAsia="ru-RU"/>
              </w:rPr>
              <w:t>Pritvorova</w:t>
            </w:r>
            <w:proofErr w:type="spellEnd"/>
            <w:r w:rsidRPr="00C06313">
              <w:rPr>
                <w:rFonts w:ascii="Times New Roman" w:eastAsia="Times New Roman" w:hAnsi="Times New Roman" w:cs="Times New Roman"/>
                <w:color w:val="000000"/>
                <w:sz w:val="24"/>
                <w:szCs w:val="24"/>
                <w:lang w:val="en-US" w:eastAsia="ru-RU"/>
              </w:rPr>
              <w:t xml:space="preserve"> T. P.</w:t>
            </w:r>
          </w:p>
          <w:p w:rsidR="00807358" w:rsidRPr="00C06313" w:rsidRDefault="00807358" w:rsidP="00704842">
            <w:pPr>
              <w:spacing w:after="0" w:line="240" w:lineRule="auto"/>
              <w:rPr>
                <w:rFonts w:ascii="Times New Roman" w:hAnsi="Times New Roman" w:cs="Times New Roman"/>
                <w:color w:val="000000" w:themeColor="text1"/>
                <w:sz w:val="24"/>
                <w:szCs w:val="24"/>
                <w:lang w:val="en-US"/>
              </w:rPr>
            </w:pPr>
            <w:proofErr w:type="spellStart"/>
            <w:r w:rsidRPr="00C06313">
              <w:rPr>
                <w:rFonts w:ascii="Times New Roman" w:eastAsia="Times New Roman" w:hAnsi="Times New Roman" w:cs="Times New Roman"/>
                <w:color w:val="000000"/>
                <w:sz w:val="24"/>
                <w:szCs w:val="24"/>
                <w:lang w:val="en-US" w:eastAsia="ru-RU"/>
              </w:rPr>
              <w:t>Spanova</w:t>
            </w:r>
            <w:proofErr w:type="spellEnd"/>
            <w:r w:rsidRPr="00C06313">
              <w:rPr>
                <w:rFonts w:ascii="Times New Roman" w:eastAsia="Times New Roman" w:hAnsi="Times New Roman" w:cs="Times New Roman"/>
                <w:color w:val="000000"/>
                <w:sz w:val="24"/>
                <w:szCs w:val="24"/>
                <w:lang w:val="en-US" w:eastAsia="ru-RU"/>
              </w:rPr>
              <w:t xml:space="preserve"> B. K.</w:t>
            </w:r>
          </w:p>
        </w:tc>
      </w:tr>
      <w:tr w:rsidR="00807358" w:rsidRPr="00702B81" w:rsidTr="00AD6E03">
        <w:trPr>
          <w:trHeight w:val="817"/>
        </w:trPr>
        <w:tc>
          <w:tcPr>
            <w:tcW w:w="193" w:type="pct"/>
            <w:gridSpan w:val="2"/>
            <w:tcBorders>
              <w:top w:val="single" w:sz="4" w:space="0" w:color="auto"/>
              <w:left w:val="single" w:sz="4" w:space="0" w:color="auto"/>
              <w:bottom w:val="single" w:sz="4" w:space="0" w:color="auto"/>
              <w:right w:val="single" w:sz="4" w:space="0" w:color="auto"/>
            </w:tcBorders>
          </w:tcPr>
          <w:p w:rsidR="00807358" w:rsidRPr="00B12FE8" w:rsidRDefault="00807358" w:rsidP="00704842">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5</w:t>
            </w:r>
          </w:p>
        </w:tc>
        <w:tc>
          <w:tcPr>
            <w:tcW w:w="1398" w:type="pct"/>
            <w:gridSpan w:val="2"/>
            <w:tcBorders>
              <w:top w:val="single" w:sz="4" w:space="0" w:color="auto"/>
              <w:left w:val="single" w:sz="4" w:space="0" w:color="auto"/>
              <w:bottom w:val="single" w:sz="4" w:space="0" w:color="auto"/>
              <w:right w:val="single" w:sz="4" w:space="0" w:color="auto"/>
            </w:tcBorders>
          </w:tcPr>
          <w:p w:rsidR="00807358" w:rsidRPr="00C06313" w:rsidRDefault="00807358" w:rsidP="00704842">
            <w:pPr>
              <w:spacing w:after="0" w:line="240" w:lineRule="auto"/>
              <w:rPr>
                <w:rFonts w:ascii="Times New Roman" w:hAnsi="Times New Roman" w:cs="Times New Roman"/>
                <w:sz w:val="24"/>
                <w:szCs w:val="24"/>
                <w:lang w:val="en-US"/>
              </w:rPr>
            </w:pPr>
            <w:r w:rsidRPr="00C06313">
              <w:rPr>
                <w:rFonts w:ascii="Times New Roman" w:hAnsi="Times New Roman" w:cs="Times New Roman"/>
                <w:sz w:val="24"/>
                <w:szCs w:val="24"/>
                <w:lang w:val="en-US"/>
              </w:rPr>
              <w:t>Theoretical foundations of the concept of human capital</w:t>
            </w:r>
          </w:p>
        </w:tc>
        <w:tc>
          <w:tcPr>
            <w:tcW w:w="636" w:type="pct"/>
            <w:tcBorders>
              <w:top w:val="single" w:sz="4" w:space="0" w:color="auto"/>
              <w:left w:val="single" w:sz="4" w:space="0" w:color="auto"/>
              <w:bottom w:val="single" w:sz="4" w:space="0" w:color="auto"/>
              <w:right w:val="single" w:sz="4" w:space="0" w:color="auto"/>
            </w:tcBorders>
          </w:tcPr>
          <w:p w:rsidR="00807358" w:rsidRPr="00C06313" w:rsidRDefault="00807358" w:rsidP="00704842">
            <w:pPr>
              <w:spacing w:after="0" w:line="240" w:lineRule="auto"/>
              <w:jc w:val="center"/>
              <w:rPr>
                <w:rFonts w:ascii="Times New Roman" w:hAnsi="Times New Roman" w:cs="Times New Roman"/>
                <w:sz w:val="24"/>
                <w:szCs w:val="24"/>
              </w:rPr>
            </w:pPr>
            <w:proofErr w:type="spellStart"/>
            <w:r w:rsidRPr="00C06313">
              <w:rPr>
                <w:rFonts w:ascii="Times New Roman" w:hAnsi="Times New Roman" w:cs="Times New Roman"/>
                <w:color w:val="000000" w:themeColor="text1"/>
                <w:sz w:val="24"/>
                <w:szCs w:val="24"/>
              </w:rPr>
              <w:t>Article</w:t>
            </w:r>
            <w:proofErr w:type="spellEnd"/>
          </w:p>
        </w:tc>
        <w:tc>
          <w:tcPr>
            <w:tcW w:w="1632" w:type="pct"/>
            <w:tcBorders>
              <w:top w:val="single" w:sz="4" w:space="0" w:color="auto"/>
              <w:left w:val="single" w:sz="4" w:space="0" w:color="auto"/>
              <w:bottom w:val="single" w:sz="4" w:space="0" w:color="auto"/>
              <w:right w:val="single" w:sz="4" w:space="0" w:color="auto"/>
            </w:tcBorders>
          </w:tcPr>
          <w:p w:rsidR="00807358" w:rsidRPr="00A5783F" w:rsidRDefault="00807358" w:rsidP="00704842">
            <w:pPr>
              <w:widowControl w:val="0"/>
              <w:shd w:val="clear" w:color="auto" w:fill="FFFFFF"/>
              <w:spacing w:after="0" w:line="240" w:lineRule="auto"/>
              <w:jc w:val="both"/>
              <w:rPr>
                <w:rFonts w:ascii="Times New Roman" w:hAnsi="Times New Roman" w:cs="Times New Roman"/>
                <w:bCs/>
                <w:color w:val="000000" w:themeColor="text1"/>
                <w:sz w:val="24"/>
                <w:szCs w:val="24"/>
                <w:lang w:val="en-US"/>
              </w:rPr>
            </w:pPr>
            <w:r w:rsidRPr="00C06313">
              <w:rPr>
                <w:rFonts w:ascii="Times New Roman" w:hAnsi="Times New Roman" w:cs="Times New Roman"/>
                <w:sz w:val="24"/>
                <w:szCs w:val="24"/>
                <w:lang w:val="en-US"/>
              </w:rPr>
              <w:t xml:space="preserve">Bulletin of the University of </w:t>
            </w:r>
            <w:proofErr w:type="spellStart"/>
            <w:r w:rsidRPr="00C06313">
              <w:rPr>
                <w:rFonts w:ascii="Times New Roman" w:hAnsi="Times New Roman" w:cs="Times New Roman"/>
                <w:sz w:val="24"/>
                <w:szCs w:val="24"/>
                <w:lang w:val="en-US"/>
              </w:rPr>
              <w:t>Turan</w:t>
            </w:r>
            <w:proofErr w:type="spellEnd"/>
            <w:r w:rsidRPr="00C06313">
              <w:rPr>
                <w:rFonts w:ascii="Times New Roman" w:hAnsi="Times New Roman" w:cs="Times New Roman"/>
                <w:sz w:val="24"/>
                <w:szCs w:val="24"/>
                <w:lang w:val="en-US"/>
              </w:rPr>
              <w:t xml:space="preserve">. - 2019. - №2. - </w:t>
            </w:r>
            <w:r w:rsidRPr="00C06313">
              <w:rPr>
                <w:rFonts w:ascii="Times New Roman" w:hAnsi="Times New Roman" w:cs="Times New Roman"/>
                <w:sz w:val="24"/>
                <w:szCs w:val="24"/>
              </w:rPr>
              <w:t>Р</w:t>
            </w:r>
            <w:r w:rsidRPr="00C06313">
              <w:rPr>
                <w:rFonts w:ascii="Times New Roman" w:hAnsi="Times New Roman" w:cs="Times New Roman"/>
                <w:sz w:val="24"/>
                <w:szCs w:val="24"/>
                <w:lang w:val="en-US"/>
              </w:rPr>
              <w:t xml:space="preserve">.215-221. </w:t>
            </w:r>
            <w:r w:rsidRPr="00C06313">
              <w:rPr>
                <w:rFonts w:ascii="Times New Roman" w:hAnsi="Times New Roman" w:cs="Times New Roman"/>
                <w:color w:val="000000" w:themeColor="text1"/>
                <w:sz w:val="24"/>
                <w:szCs w:val="24"/>
                <w:lang w:val="en-US"/>
              </w:rPr>
              <w:t>(In</w:t>
            </w:r>
            <w:r w:rsidRPr="00A5783F">
              <w:rPr>
                <w:rFonts w:ascii="Times New Roman" w:hAnsi="Times New Roman" w:cs="Times New Roman"/>
                <w:color w:val="000000" w:themeColor="text1"/>
                <w:sz w:val="24"/>
                <w:szCs w:val="24"/>
                <w:lang w:val="en-US"/>
              </w:rPr>
              <w:t xml:space="preserve"> </w:t>
            </w:r>
            <w:r w:rsidRPr="00C06313">
              <w:rPr>
                <w:rFonts w:ascii="Times New Roman" w:hAnsi="Times New Roman" w:cs="Times New Roman"/>
                <w:color w:val="000000" w:themeColor="text1"/>
                <w:sz w:val="24"/>
                <w:szCs w:val="24"/>
                <w:lang w:val="en-US"/>
              </w:rPr>
              <w:t>Russian)</w:t>
            </w:r>
          </w:p>
          <w:p w:rsidR="00807358" w:rsidRPr="00A5783F" w:rsidRDefault="00807358" w:rsidP="00704842">
            <w:pPr>
              <w:spacing w:after="0" w:line="240" w:lineRule="auto"/>
              <w:rPr>
                <w:rFonts w:ascii="Times New Roman" w:hAnsi="Times New Roman" w:cs="Times New Roman"/>
                <w:sz w:val="24"/>
                <w:szCs w:val="24"/>
                <w:lang w:val="en-US"/>
              </w:rPr>
            </w:pPr>
          </w:p>
        </w:tc>
        <w:tc>
          <w:tcPr>
            <w:tcW w:w="387" w:type="pct"/>
            <w:tcBorders>
              <w:top w:val="single" w:sz="4" w:space="0" w:color="auto"/>
              <w:left w:val="single" w:sz="4" w:space="0" w:color="auto"/>
              <w:bottom w:val="single" w:sz="4" w:space="0" w:color="auto"/>
              <w:right w:val="single" w:sz="4" w:space="0" w:color="auto"/>
            </w:tcBorders>
          </w:tcPr>
          <w:p w:rsidR="00807358" w:rsidRPr="00C06313" w:rsidRDefault="00807358" w:rsidP="00704842">
            <w:pPr>
              <w:spacing w:after="0" w:line="240" w:lineRule="auto"/>
              <w:jc w:val="center"/>
              <w:rPr>
                <w:rFonts w:ascii="Times New Roman" w:hAnsi="Times New Roman" w:cs="Times New Roman"/>
                <w:sz w:val="24"/>
                <w:szCs w:val="24"/>
              </w:rPr>
            </w:pPr>
            <w:r w:rsidRPr="00C06313">
              <w:rPr>
                <w:rFonts w:ascii="Times New Roman" w:hAnsi="Times New Roman" w:cs="Times New Roman"/>
                <w:sz w:val="24"/>
                <w:szCs w:val="24"/>
              </w:rPr>
              <w:t xml:space="preserve">0,9 </w:t>
            </w:r>
            <w:proofErr w:type="spellStart"/>
            <w:r w:rsidRPr="00C06313">
              <w:rPr>
                <w:rFonts w:ascii="Times New Roman" w:hAnsi="Times New Roman" w:cs="Times New Roman"/>
                <w:color w:val="000000" w:themeColor="text1"/>
                <w:sz w:val="24"/>
                <w:szCs w:val="24"/>
              </w:rPr>
              <w:t>p.s</w:t>
            </w:r>
            <w:proofErr w:type="spellEnd"/>
            <w:r w:rsidRPr="00C06313">
              <w:rPr>
                <w:rFonts w:ascii="Times New Roman" w:hAnsi="Times New Roman" w:cs="Times New Roman"/>
                <w:color w:val="000000" w:themeColor="text1"/>
                <w:sz w:val="24"/>
                <w:szCs w:val="24"/>
              </w:rPr>
              <w:t>.</w:t>
            </w:r>
          </w:p>
        </w:tc>
        <w:tc>
          <w:tcPr>
            <w:tcW w:w="754" w:type="pct"/>
            <w:gridSpan w:val="2"/>
            <w:tcBorders>
              <w:top w:val="single" w:sz="4" w:space="0" w:color="auto"/>
              <w:left w:val="single" w:sz="4" w:space="0" w:color="auto"/>
              <w:bottom w:val="single" w:sz="4" w:space="0" w:color="auto"/>
              <w:right w:val="single" w:sz="4" w:space="0" w:color="auto"/>
            </w:tcBorders>
          </w:tcPr>
          <w:p w:rsidR="00807358" w:rsidRPr="00C06313" w:rsidRDefault="00807358" w:rsidP="00704842">
            <w:pPr>
              <w:spacing w:after="0" w:line="240" w:lineRule="auto"/>
              <w:rPr>
                <w:rFonts w:ascii="Times New Roman" w:hAnsi="Times New Roman" w:cs="Times New Roman"/>
                <w:sz w:val="24"/>
                <w:szCs w:val="24"/>
                <w:lang w:val="en-US"/>
              </w:rPr>
            </w:pPr>
            <w:proofErr w:type="spellStart"/>
            <w:r w:rsidRPr="00C06313">
              <w:rPr>
                <w:rFonts w:ascii="Times New Roman" w:hAnsi="Times New Roman" w:cs="Times New Roman"/>
                <w:sz w:val="24"/>
                <w:szCs w:val="24"/>
                <w:lang w:val="en-US"/>
              </w:rPr>
              <w:t>Omarov</w:t>
            </w:r>
            <w:proofErr w:type="spellEnd"/>
            <w:r w:rsidRPr="00C06313">
              <w:rPr>
                <w:rFonts w:ascii="Times New Roman" w:hAnsi="Times New Roman" w:cs="Times New Roman"/>
                <w:sz w:val="24"/>
                <w:szCs w:val="24"/>
                <w:lang w:val="en-US"/>
              </w:rPr>
              <w:t xml:space="preserve"> M. S., </w:t>
            </w:r>
            <w:proofErr w:type="spellStart"/>
            <w:r w:rsidRPr="00C06313">
              <w:rPr>
                <w:rFonts w:ascii="Times New Roman" w:hAnsi="Times New Roman" w:cs="Times New Roman"/>
                <w:sz w:val="24"/>
                <w:szCs w:val="24"/>
                <w:lang w:val="en-US"/>
              </w:rPr>
              <w:t>Sultangaziev</w:t>
            </w:r>
            <w:proofErr w:type="spellEnd"/>
            <w:r w:rsidRPr="00C06313">
              <w:rPr>
                <w:rFonts w:ascii="Times New Roman" w:hAnsi="Times New Roman" w:cs="Times New Roman"/>
                <w:sz w:val="24"/>
                <w:szCs w:val="24"/>
                <w:lang w:val="en-US"/>
              </w:rPr>
              <w:t xml:space="preserve"> A. R., Z. K. </w:t>
            </w:r>
            <w:proofErr w:type="spellStart"/>
            <w:r w:rsidRPr="00C06313">
              <w:rPr>
                <w:rFonts w:ascii="Times New Roman" w:hAnsi="Times New Roman" w:cs="Times New Roman"/>
                <w:sz w:val="24"/>
                <w:szCs w:val="24"/>
                <w:lang w:val="en-US"/>
              </w:rPr>
              <w:t>Smagulova</w:t>
            </w:r>
            <w:proofErr w:type="spellEnd"/>
          </w:p>
        </w:tc>
      </w:tr>
    </w:tbl>
    <w:p w:rsidR="00807358" w:rsidRPr="00C06313" w:rsidRDefault="00807358" w:rsidP="00807358">
      <w:pPr>
        <w:spacing w:after="0" w:line="240" w:lineRule="auto"/>
        <w:rPr>
          <w:rFonts w:ascii="Times New Roman" w:hAnsi="Times New Roman" w:cs="Times New Roman"/>
          <w:color w:val="000000" w:themeColor="text1"/>
          <w:sz w:val="24"/>
          <w:szCs w:val="24"/>
          <w:lang w:val="en-US"/>
        </w:rPr>
      </w:pPr>
      <w:proofErr w:type="gramStart"/>
      <w:r w:rsidRPr="00C06313">
        <w:rPr>
          <w:rFonts w:ascii="Times New Roman" w:hAnsi="Times New Roman" w:cs="Times New Roman"/>
          <w:color w:val="000000" w:themeColor="text1"/>
          <w:sz w:val="24"/>
          <w:szCs w:val="24"/>
          <w:lang w:val="en-US"/>
        </w:rPr>
        <w:t>Head of the topic, doctor of Economics, Professor</w:t>
      </w:r>
      <w:r w:rsidRPr="00C06313">
        <w:rPr>
          <w:rFonts w:ascii="Times New Roman" w:hAnsi="Times New Roman" w:cs="Times New Roman"/>
          <w:color w:val="000000" w:themeColor="text1"/>
          <w:sz w:val="24"/>
          <w:szCs w:val="24"/>
          <w:lang w:val="en-US"/>
        </w:rPr>
        <w:tab/>
      </w:r>
      <w:r w:rsidRPr="00C06313">
        <w:rPr>
          <w:rFonts w:ascii="Times New Roman" w:hAnsi="Times New Roman" w:cs="Times New Roman"/>
          <w:color w:val="000000" w:themeColor="text1"/>
          <w:sz w:val="24"/>
          <w:szCs w:val="24"/>
          <w:lang w:val="en-US"/>
        </w:rPr>
        <w:tab/>
      </w:r>
      <w:r w:rsidRPr="00C06313">
        <w:rPr>
          <w:rFonts w:ascii="Times New Roman" w:hAnsi="Times New Roman" w:cs="Times New Roman"/>
          <w:color w:val="000000" w:themeColor="text1"/>
          <w:sz w:val="24"/>
          <w:szCs w:val="24"/>
          <w:lang w:val="en-US"/>
        </w:rPr>
        <w:tab/>
      </w:r>
      <w:r w:rsidRPr="00C06313">
        <w:rPr>
          <w:rFonts w:ascii="Times New Roman" w:hAnsi="Times New Roman" w:cs="Times New Roman"/>
          <w:color w:val="000000" w:themeColor="text1"/>
          <w:sz w:val="24"/>
          <w:szCs w:val="24"/>
          <w:lang w:val="en-US"/>
        </w:rPr>
        <w:tab/>
      </w:r>
      <w:proofErr w:type="spellStart"/>
      <w:r w:rsidRPr="00C06313">
        <w:rPr>
          <w:rFonts w:ascii="Times New Roman" w:hAnsi="Times New Roman" w:cs="Times New Roman"/>
          <w:color w:val="000000" w:themeColor="text1"/>
          <w:sz w:val="24"/>
          <w:szCs w:val="24"/>
          <w:lang w:val="en-US"/>
        </w:rPr>
        <w:t>Pritvorova</w:t>
      </w:r>
      <w:proofErr w:type="spellEnd"/>
      <w:r w:rsidRPr="00C06313">
        <w:rPr>
          <w:rFonts w:ascii="Times New Roman" w:hAnsi="Times New Roman" w:cs="Times New Roman"/>
          <w:color w:val="000000" w:themeColor="text1"/>
          <w:sz w:val="24"/>
          <w:szCs w:val="24"/>
          <w:lang w:val="en-US"/>
        </w:rPr>
        <w:t xml:space="preserve"> T. P.</w:t>
      </w:r>
      <w:proofErr w:type="gramEnd"/>
    </w:p>
    <w:p w:rsidR="00411189" w:rsidRPr="00991775" w:rsidRDefault="00411189" w:rsidP="00411189">
      <w:pPr>
        <w:spacing w:after="0" w:line="240" w:lineRule="auto"/>
        <w:rPr>
          <w:rFonts w:ascii="Times New Roman" w:hAnsi="Times New Roman" w:cs="Times New Roman"/>
          <w:color w:val="000000" w:themeColor="text1"/>
          <w:sz w:val="20"/>
          <w:szCs w:val="20"/>
          <w:lang w:val="en-US"/>
        </w:rPr>
      </w:pPr>
    </w:p>
    <w:p w:rsidR="00807358" w:rsidRPr="00C06313" w:rsidRDefault="00807358" w:rsidP="00807358">
      <w:pPr>
        <w:spacing w:after="0" w:line="240" w:lineRule="auto"/>
        <w:rPr>
          <w:rFonts w:ascii="Times New Roman" w:hAnsi="Times New Roman" w:cs="Times New Roman"/>
          <w:color w:val="000000" w:themeColor="text1"/>
          <w:sz w:val="24"/>
          <w:szCs w:val="24"/>
          <w:lang w:val="en-US"/>
        </w:rPr>
      </w:pPr>
      <w:proofErr w:type="gramStart"/>
      <w:r w:rsidRPr="00C06313">
        <w:rPr>
          <w:rFonts w:ascii="Times New Roman" w:hAnsi="Times New Roman" w:cs="Times New Roman"/>
          <w:color w:val="000000" w:themeColor="text1"/>
          <w:sz w:val="24"/>
          <w:szCs w:val="24"/>
          <w:lang w:val="en-US"/>
        </w:rPr>
        <w:t>Academic Secretary, Ph.D., associate Professor</w:t>
      </w:r>
      <w:r w:rsidRPr="00C06313">
        <w:rPr>
          <w:rFonts w:ascii="Times New Roman" w:hAnsi="Times New Roman" w:cs="Times New Roman"/>
          <w:color w:val="000000" w:themeColor="text1"/>
          <w:sz w:val="24"/>
          <w:szCs w:val="24"/>
          <w:lang w:val="en-US"/>
        </w:rPr>
        <w:tab/>
      </w:r>
      <w:r w:rsidRPr="00C06313">
        <w:rPr>
          <w:rFonts w:ascii="Times New Roman" w:hAnsi="Times New Roman" w:cs="Times New Roman"/>
          <w:color w:val="000000" w:themeColor="text1"/>
          <w:sz w:val="24"/>
          <w:szCs w:val="24"/>
          <w:lang w:val="en-US"/>
        </w:rPr>
        <w:tab/>
      </w:r>
      <w:r w:rsidRPr="00C06313">
        <w:rPr>
          <w:rFonts w:ascii="Times New Roman" w:hAnsi="Times New Roman" w:cs="Times New Roman"/>
          <w:color w:val="000000" w:themeColor="text1"/>
          <w:sz w:val="24"/>
          <w:szCs w:val="24"/>
          <w:lang w:val="en-US"/>
        </w:rPr>
        <w:tab/>
      </w:r>
      <w:r w:rsidRPr="00C06313">
        <w:rPr>
          <w:rFonts w:ascii="Times New Roman" w:hAnsi="Times New Roman" w:cs="Times New Roman"/>
          <w:color w:val="000000" w:themeColor="text1"/>
          <w:sz w:val="24"/>
          <w:szCs w:val="24"/>
          <w:lang w:val="en-US"/>
        </w:rPr>
        <w:tab/>
      </w:r>
      <w:proofErr w:type="spellStart"/>
      <w:r w:rsidRPr="00C06313">
        <w:rPr>
          <w:rFonts w:ascii="Times New Roman" w:hAnsi="Times New Roman" w:cs="Times New Roman"/>
          <w:color w:val="000000" w:themeColor="text1"/>
          <w:sz w:val="24"/>
          <w:szCs w:val="24"/>
          <w:lang w:val="en-US"/>
        </w:rPr>
        <w:t>Ulybyshev</w:t>
      </w:r>
      <w:proofErr w:type="spellEnd"/>
      <w:r w:rsidRPr="00C06313">
        <w:rPr>
          <w:rFonts w:ascii="Times New Roman" w:hAnsi="Times New Roman" w:cs="Times New Roman"/>
          <w:color w:val="000000" w:themeColor="text1"/>
          <w:sz w:val="24"/>
          <w:szCs w:val="24"/>
          <w:lang w:val="en-US"/>
        </w:rPr>
        <w:t xml:space="preserve"> D. N.</w:t>
      </w:r>
      <w:proofErr w:type="gramEnd"/>
    </w:p>
    <w:p w:rsidR="00411189" w:rsidRPr="00A5783F" w:rsidRDefault="00411189" w:rsidP="00411189">
      <w:pPr>
        <w:spacing w:after="0" w:line="240" w:lineRule="auto"/>
        <w:rPr>
          <w:rFonts w:ascii="Times New Roman" w:hAnsi="Times New Roman" w:cs="Times New Roman"/>
          <w:color w:val="000000" w:themeColor="text1"/>
          <w:sz w:val="20"/>
          <w:szCs w:val="20"/>
          <w:lang w:val="en-US"/>
        </w:rPr>
      </w:pPr>
    </w:p>
    <w:p w:rsidR="00807358" w:rsidRDefault="00807358" w:rsidP="00807358">
      <w:proofErr w:type="spellStart"/>
      <w:r w:rsidRPr="00C06313">
        <w:rPr>
          <w:rFonts w:ascii="Times New Roman" w:hAnsi="Times New Roman" w:cs="Times New Roman"/>
          <w:color w:val="000000" w:themeColor="text1"/>
          <w:sz w:val="24"/>
          <w:szCs w:val="24"/>
        </w:rPr>
        <w:t>Director</w:t>
      </w:r>
      <w:proofErr w:type="spellEnd"/>
      <w:r w:rsidRPr="00C06313">
        <w:rPr>
          <w:rFonts w:ascii="Times New Roman" w:hAnsi="Times New Roman" w:cs="Times New Roman"/>
          <w:color w:val="000000" w:themeColor="text1"/>
          <w:sz w:val="24"/>
          <w:szCs w:val="24"/>
        </w:rPr>
        <w:tab/>
      </w:r>
      <w:r w:rsidRPr="00C06313">
        <w:rPr>
          <w:rFonts w:ascii="Times New Roman" w:hAnsi="Times New Roman" w:cs="Times New Roman"/>
          <w:color w:val="000000" w:themeColor="text1"/>
          <w:sz w:val="24"/>
          <w:szCs w:val="24"/>
        </w:rPr>
        <w:tab/>
      </w:r>
      <w:r w:rsidRPr="00C06313">
        <w:rPr>
          <w:rFonts w:ascii="Times New Roman" w:hAnsi="Times New Roman" w:cs="Times New Roman"/>
          <w:color w:val="000000" w:themeColor="text1"/>
          <w:sz w:val="24"/>
          <w:szCs w:val="24"/>
        </w:rPr>
        <w:tab/>
      </w:r>
      <w:r w:rsidRPr="00C06313">
        <w:rPr>
          <w:rFonts w:ascii="Times New Roman" w:hAnsi="Times New Roman" w:cs="Times New Roman"/>
          <w:color w:val="000000" w:themeColor="text1"/>
          <w:sz w:val="24"/>
          <w:szCs w:val="24"/>
        </w:rPr>
        <w:tab/>
      </w:r>
      <w:r w:rsidRPr="00C06313">
        <w:rPr>
          <w:rFonts w:ascii="Times New Roman" w:hAnsi="Times New Roman" w:cs="Times New Roman"/>
          <w:color w:val="000000" w:themeColor="text1"/>
          <w:sz w:val="24"/>
          <w:szCs w:val="24"/>
        </w:rPr>
        <w:tab/>
      </w:r>
      <w:r w:rsidRPr="00C06313">
        <w:rPr>
          <w:rFonts w:ascii="Times New Roman" w:hAnsi="Times New Roman" w:cs="Times New Roman"/>
          <w:color w:val="000000" w:themeColor="text1"/>
          <w:sz w:val="24"/>
          <w:szCs w:val="24"/>
        </w:rPr>
        <w:tab/>
      </w:r>
      <w:r w:rsidRPr="00C06313">
        <w:rPr>
          <w:rFonts w:ascii="Times New Roman" w:hAnsi="Times New Roman" w:cs="Times New Roman"/>
          <w:color w:val="000000" w:themeColor="text1"/>
          <w:sz w:val="24"/>
          <w:szCs w:val="24"/>
        </w:rPr>
        <w:tab/>
      </w:r>
      <w:r w:rsidRPr="00C06313">
        <w:rPr>
          <w:rFonts w:ascii="Times New Roman" w:hAnsi="Times New Roman" w:cs="Times New Roman"/>
          <w:color w:val="000000" w:themeColor="text1"/>
          <w:sz w:val="24"/>
          <w:szCs w:val="24"/>
        </w:rPr>
        <w:tab/>
      </w:r>
      <w:r w:rsidRPr="00C06313">
        <w:rPr>
          <w:rFonts w:ascii="Times New Roman" w:hAnsi="Times New Roman" w:cs="Times New Roman"/>
          <w:color w:val="000000" w:themeColor="text1"/>
          <w:sz w:val="24"/>
          <w:szCs w:val="24"/>
        </w:rPr>
        <w:tab/>
      </w:r>
      <w:proofErr w:type="spellStart"/>
      <w:r w:rsidRPr="00C06313">
        <w:rPr>
          <w:rFonts w:ascii="Times New Roman" w:hAnsi="Times New Roman" w:cs="Times New Roman"/>
          <w:color w:val="000000" w:themeColor="text1"/>
          <w:sz w:val="24"/>
          <w:szCs w:val="24"/>
          <w:lang w:val="en-US"/>
        </w:rPr>
        <w:t>Zhailauov</w:t>
      </w:r>
      <w:proofErr w:type="spellEnd"/>
      <w:r w:rsidRPr="00C06313">
        <w:rPr>
          <w:rFonts w:ascii="Times New Roman" w:hAnsi="Times New Roman" w:cs="Times New Roman"/>
          <w:color w:val="000000" w:themeColor="text1"/>
          <w:sz w:val="24"/>
          <w:szCs w:val="24"/>
          <w:lang w:val="en-US"/>
        </w:rPr>
        <w:t xml:space="preserve"> </w:t>
      </w:r>
      <w:proofErr w:type="spellStart"/>
      <w:r w:rsidRPr="00C06313">
        <w:rPr>
          <w:rFonts w:ascii="Times New Roman" w:hAnsi="Times New Roman" w:cs="Times New Roman"/>
          <w:color w:val="000000" w:themeColor="text1"/>
          <w:sz w:val="24"/>
          <w:szCs w:val="24"/>
          <w:lang w:val="en-US"/>
        </w:rPr>
        <w:t>Yr.B</w:t>
      </w:r>
      <w:proofErr w:type="spellEnd"/>
      <w:r>
        <w:t xml:space="preserve"> </w:t>
      </w:r>
      <w:r>
        <w:br w:type="page"/>
      </w:r>
    </w:p>
    <w:tbl>
      <w:tblPr>
        <w:tblW w:w="4889"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0"/>
        <w:gridCol w:w="4084"/>
        <w:gridCol w:w="1857"/>
        <w:gridCol w:w="4763"/>
        <w:gridCol w:w="1128"/>
        <w:gridCol w:w="2068"/>
      </w:tblGrid>
      <w:tr w:rsidR="00807358" w:rsidRPr="00702B81" w:rsidTr="00AD6E03">
        <w:trPr>
          <w:trHeight w:val="82"/>
        </w:trPr>
        <w:tc>
          <w:tcPr>
            <w:tcW w:w="194" w:type="pct"/>
            <w:tcBorders>
              <w:top w:val="single" w:sz="4" w:space="0" w:color="auto"/>
              <w:left w:val="single" w:sz="4" w:space="0" w:color="auto"/>
              <w:bottom w:val="single" w:sz="4" w:space="0" w:color="auto"/>
              <w:right w:val="single" w:sz="4" w:space="0" w:color="auto"/>
            </w:tcBorders>
          </w:tcPr>
          <w:p w:rsidR="00807358" w:rsidRPr="00C06313" w:rsidRDefault="00807358" w:rsidP="00704842">
            <w:pPr>
              <w:spacing w:after="0" w:line="240" w:lineRule="auto"/>
              <w:jc w:val="center"/>
              <w:rPr>
                <w:rFonts w:ascii="Times New Roman" w:hAnsi="Times New Roman" w:cs="Times New Roman"/>
                <w:color w:val="000000" w:themeColor="text1"/>
                <w:sz w:val="24"/>
                <w:szCs w:val="24"/>
              </w:rPr>
            </w:pPr>
            <w:r w:rsidRPr="00C06313">
              <w:rPr>
                <w:rFonts w:ascii="Times New Roman" w:hAnsi="Times New Roman" w:cs="Times New Roman"/>
                <w:color w:val="000000" w:themeColor="text1"/>
                <w:sz w:val="24"/>
                <w:szCs w:val="24"/>
              </w:rPr>
              <w:lastRenderedPageBreak/>
              <w:t>№</w:t>
            </w:r>
          </w:p>
        </w:tc>
        <w:tc>
          <w:tcPr>
            <w:tcW w:w="1412" w:type="pct"/>
            <w:tcBorders>
              <w:top w:val="single" w:sz="4" w:space="0" w:color="auto"/>
              <w:left w:val="single" w:sz="4" w:space="0" w:color="auto"/>
              <w:bottom w:val="single" w:sz="4" w:space="0" w:color="auto"/>
              <w:right w:val="single" w:sz="4" w:space="0" w:color="auto"/>
            </w:tcBorders>
          </w:tcPr>
          <w:p w:rsidR="00807358" w:rsidRPr="00C06313" w:rsidRDefault="00807358" w:rsidP="00704842">
            <w:pPr>
              <w:spacing w:after="0" w:line="240" w:lineRule="auto"/>
              <w:jc w:val="center"/>
              <w:rPr>
                <w:rFonts w:ascii="Times New Roman" w:hAnsi="Times New Roman" w:cs="Times New Roman"/>
                <w:color w:val="000000" w:themeColor="text1"/>
                <w:sz w:val="24"/>
                <w:szCs w:val="24"/>
              </w:rPr>
            </w:pPr>
            <w:proofErr w:type="spellStart"/>
            <w:r w:rsidRPr="00C06313">
              <w:rPr>
                <w:rFonts w:ascii="Times New Roman" w:hAnsi="Times New Roman" w:cs="Times New Roman"/>
                <w:color w:val="000000" w:themeColor="text1"/>
                <w:sz w:val="24"/>
                <w:szCs w:val="24"/>
              </w:rPr>
              <w:t>Name</w:t>
            </w:r>
            <w:proofErr w:type="spellEnd"/>
            <w:r w:rsidRPr="00C06313">
              <w:rPr>
                <w:rFonts w:ascii="Times New Roman" w:hAnsi="Times New Roman" w:cs="Times New Roman"/>
                <w:color w:val="000000" w:themeColor="text1"/>
                <w:sz w:val="24"/>
                <w:szCs w:val="24"/>
              </w:rPr>
              <w:t xml:space="preserve"> </w:t>
            </w:r>
            <w:proofErr w:type="spellStart"/>
            <w:r w:rsidRPr="00C06313">
              <w:rPr>
                <w:rFonts w:ascii="Times New Roman" w:hAnsi="Times New Roman" w:cs="Times New Roman"/>
                <w:color w:val="000000" w:themeColor="text1"/>
                <w:sz w:val="24"/>
                <w:szCs w:val="24"/>
              </w:rPr>
              <w:t>of</w:t>
            </w:r>
            <w:proofErr w:type="spellEnd"/>
            <w:r w:rsidRPr="00C06313">
              <w:rPr>
                <w:rFonts w:ascii="Times New Roman" w:hAnsi="Times New Roman" w:cs="Times New Roman"/>
                <w:color w:val="000000" w:themeColor="text1"/>
                <w:sz w:val="24"/>
                <w:szCs w:val="24"/>
              </w:rPr>
              <w:t xml:space="preserve"> </w:t>
            </w:r>
            <w:proofErr w:type="spellStart"/>
            <w:r w:rsidRPr="00C06313">
              <w:rPr>
                <w:rFonts w:ascii="Times New Roman" w:hAnsi="Times New Roman" w:cs="Times New Roman"/>
                <w:color w:val="000000" w:themeColor="text1"/>
                <w:sz w:val="24"/>
                <w:szCs w:val="24"/>
              </w:rPr>
              <w:t>work</w:t>
            </w:r>
            <w:proofErr w:type="spellEnd"/>
          </w:p>
        </w:tc>
        <w:tc>
          <w:tcPr>
            <w:tcW w:w="642" w:type="pct"/>
            <w:tcBorders>
              <w:top w:val="single" w:sz="4" w:space="0" w:color="auto"/>
              <w:left w:val="single" w:sz="4" w:space="0" w:color="auto"/>
              <w:bottom w:val="single" w:sz="4" w:space="0" w:color="auto"/>
              <w:right w:val="single" w:sz="4" w:space="0" w:color="auto"/>
            </w:tcBorders>
            <w:vAlign w:val="center"/>
          </w:tcPr>
          <w:p w:rsidR="00807358" w:rsidRPr="00C06313" w:rsidRDefault="00807358" w:rsidP="00704842">
            <w:pPr>
              <w:spacing w:after="0" w:line="240" w:lineRule="auto"/>
              <w:jc w:val="center"/>
              <w:rPr>
                <w:rFonts w:ascii="Times New Roman" w:hAnsi="Times New Roman" w:cs="Times New Roman"/>
                <w:color w:val="000000" w:themeColor="text1"/>
                <w:sz w:val="24"/>
                <w:szCs w:val="24"/>
                <w:lang w:val="en-US"/>
              </w:rPr>
            </w:pPr>
            <w:r w:rsidRPr="00C06313">
              <w:rPr>
                <w:rFonts w:ascii="Times New Roman" w:hAnsi="Times New Roman" w:cs="Times New Roman"/>
                <w:color w:val="000000" w:themeColor="text1"/>
                <w:sz w:val="24"/>
                <w:szCs w:val="24"/>
                <w:lang w:val="en-US"/>
              </w:rPr>
              <w:t>The nature of the work</w:t>
            </w:r>
          </w:p>
        </w:tc>
        <w:tc>
          <w:tcPr>
            <w:tcW w:w="1647" w:type="pct"/>
            <w:tcBorders>
              <w:top w:val="single" w:sz="4" w:space="0" w:color="auto"/>
              <w:left w:val="single" w:sz="4" w:space="0" w:color="auto"/>
              <w:bottom w:val="single" w:sz="4" w:space="0" w:color="auto"/>
              <w:right w:val="single" w:sz="4" w:space="0" w:color="auto"/>
            </w:tcBorders>
          </w:tcPr>
          <w:p w:rsidR="00807358" w:rsidRPr="00C06313" w:rsidRDefault="00807358" w:rsidP="00704842">
            <w:pPr>
              <w:spacing w:after="0" w:line="240" w:lineRule="auto"/>
              <w:jc w:val="center"/>
              <w:rPr>
                <w:rFonts w:ascii="Times New Roman" w:hAnsi="Times New Roman" w:cs="Times New Roman"/>
                <w:color w:val="000000" w:themeColor="text1"/>
                <w:sz w:val="24"/>
                <w:szCs w:val="24"/>
                <w:lang w:val="en-US"/>
              </w:rPr>
            </w:pPr>
            <w:r w:rsidRPr="00C06313">
              <w:rPr>
                <w:rFonts w:ascii="Times New Roman" w:hAnsi="Times New Roman" w:cs="Times New Roman"/>
                <w:color w:val="000000" w:themeColor="text1"/>
                <w:sz w:val="24"/>
                <w:szCs w:val="24"/>
                <w:lang w:val="en-US"/>
              </w:rPr>
              <w:t>Publisher, magazine (title, no., year), no. of the author's certificate</w:t>
            </w:r>
          </w:p>
        </w:tc>
        <w:tc>
          <w:tcPr>
            <w:tcW w:w="390" w:type="pct"/>
            <w:tcBorders>
              <w:top w:val="single" w:sz="4" w:space="0" w:color="auto"/>
              <w:left w:val="single" w:sz="4" w:space="0" w:color="auto"/>
              <w:bottom w:val="single" w:sz="4" w:space="0" w:color="auto"/>
              <w:right w:val="single" w:sz="4" w:space="0" w:color="auto"/>
            </w:tcBorders>
            <w:vAlign w:val="center"/>
          </w:tcPr>
          <w:p w:rsidR="00807358" w:rsidRPr="00C06313" w:rsidRDefault="00807358" w:rsidP="00704842">
            <w:pPr>
              <w:spacing w:after="0" w:line="240" w:lineRule="auto"/>
              <w:jc w:val="center"/>
              <w:rPr>
                <w:rFonts w:ascii="Times New Roman" w:hAnsi="Times New Roman" w:cs="Times New Roman"/>
                <w:color w:val="000000" w:themeColor="text1"/>
                <w:sz w:val="24"/>
                <w:szCs w:val="24"/>
              </w:rPr>
            </w:pPr>
            <w:proofErr w:type="spellStart"/>
            <w:r w:rsidRPr="00C06313">
              <w:rPr>
                <w:rFonts w:ascii="Times New Roman" w:hAnsi="Times New Roman" w:cs="Times New Roman"/>
                <w:color w:val="000000" w:themeColor="text1"/>
                <w:sz w:val="24"/>
                <w:szCs w:val="24"/>
              </w:rPr>
              <w:t>Volume</w:t>
            </w:r>
            <w:proofErr w:type="spellEnd"/>
          </w:p>
        </w:tc>
        <w:tc>
          <w:tcPr>
            <w:tcW w:w="714" w:type="pct"/>
            <w:tcBorders>
              <w:top w:val="single" w:sz="4" w:space="0" w:color="auto"/>
              <w:left w:val="single" w:sz="4" w:space="0" w:color="auto"/>
              <w:bottom w:val="single" w:sz="4" w:space="0" w:color="auto"/>
              <w:right w:val="single" w:sz="4" w:space="0" w:color="auto"/>
            </w:tcBorders>
            <w:vAlign w:val="center"/>
          </w:tcPr>
          <w:p w:rsidR="00807358" w:rsidRPr="00C06313" w:rsidRDefault="00807358" w:rsidP="00704842">
            <w:pPr>
              <w:spacing w:after="0" w:line="240" w:lineRule="auto"/>
              <w:jc w:val="center"/>
              <w:rPr>
                <w:rFonts w:ascii="Times New Roman" w:hAnsi="Times New Roman" w:cs="Times New Roman"/>
                <w:color w:val="000000" w:themeColor="text1"/>
                <w:sz w:val="24"/>
                <w:szCs w:val="24"/>
                <w:lang w:val="en-US"/>
              </w:rPr>
            </w:pPr>
            <w:r w:rsidRPr="00C06313">
              <w:rPr>
                <w:rFonts w:ascii="Times New Roman" w:hAnsi="Times New Roman" w:cs="Times New Roman"/>
                <w:color w:val="000000" w:themeColor="text1"/>
                <w:sz w:val="24"/>
                <w:szCs w:val="24"/>
                <w:lang w:val="en-US"/>
              </w:rPr>
              <w:t>The names of the authors</w:t>
            </w:r>
          </w:p>
        </w:tc>
      </w:tr>
      <w:tr w:rsidR="00807358" w:rsidRPr="00C06313" w:rsidTr="00AD6E03">
        <w:trPr>
          <w:trHeight w:val="82"/>
        </w:trPr>
        <w:tc>
          <w:tcPr>
            <w:tcW w:w="194" w:type="pct"/>
            <w:tcBorders>
              <w:top w:val="single" w:sz="4" w:space="0" w:color="auto"/>
              <w:left w:val="single" w:sz="4" w:space="0" w:color="auto"/>
              <w:bottom w:val="single" w:sz="4" w:space="0" w:color="auto"/>
              <w:right w:val="single" w:sz="4" w:space="0" w:color="auto"/>
            </w:tcBorders>
          </w:tcPr>
          <w:p w:rsidR="00807358" w:rsidRPr="00C06313" w:rsidRDefault="00807358" w:rsidP="00704842">
            <w:pPr>
              <w:spacing w:after="0" w:line="240" w:lineRule="auto"/>
              <w:jc w:val="center"/>
              <w:rPr>
                <w:rFonts w:ascii="Times New Roman" w:hAnsi="Times New Roman" w:cs="Times New Roman"/>
                <w:color w:val="000000" w:themeColor="text1"/>
                <w:sz w:val="24"/>
                <w:szCs w:val="24"/>
              </w:rPr>
            </w:pPr>
            <w:r w:rsidRPr="00C06313">
              <w:rPr>
                <w:rFonts w:ascii="Times New Roman" w:hAnsi="Times New Roman" w:cs="Times New Roman"/>
                <w:color w:val="000000" w:themeColor="text1"/>
                <w:sz w:val="24"/>
                <w:szCs w:val="24"/>
              </w:rPr>
              <w:t>1</w:t>
            </w:r>
          </w:p>
        </w:tc>
        <w:tc>
          <w:tcPr>
            <w:tcW w:w="1412" w:type="pct"/>
            <w:tcBorders>
              <w:top w:val="single" w:sz="4" w:space="0" w:color="auto"/>
              <w:left w:val="single" w:sz="4" w:space="0" w:color="auto"/>
              <w:bottom w:val="single" w:sz="4" w:space="0" w:color="auto"/>
              <w:right w:val="single" w:sz="4" w:space="0" w:color="auto"/>
            </w:tcBorders>
          </w:tcPr>
          <w:p w:rsidR="00807358" w:rsidRPr="00C06313" w:rsidRDefault="00807358" w:rsidP="00704842">
            <w:pPr>
              <w:spacing w:after="0" w:line="240" w:lineRule="auto"/>
              <w:jc w:val="center"/>
              <w:rPr>
                <w:rFonts w:ascii="Times New Roman" w:hAnsi="Times New Roman" w:cs="Times New Roman"/>
                <w:color w:val="000000" w:themeColor="text1"/>
                <w:sz w:val="24"/>
                <w:szCs w:val="24"/>
              </w:rPr>
            </w:pPr>
            <w:r w:rsidRPr="00C06313">
              <w:rPr>
                <w:rFonts w:ascii="Times New Roman" w:hAnsi="Times New Roman" w:cs="Times New Roman"/>
                <w:color w:val="000000" w:themeColor="text1"/>
                <w:sz w:val="24"/>
                <w:szCs w:val="24"/>
              </w:rPr>
              <w:t>2</w:t>
            </w:r>
          </w:p>
        </w:tc>
        <w:tc>
          <w:tcPr>
            <w:tcW w:w="642" w:type="pct"/>
            <w:tcBorders>
              <w:top w:val="single" w:sz="4" w:space="0" w:color="auto"/>
              <w:left w:val="single" w:sz="4" w:space="0" w:color="auto"/>
              <w:bottom w:val="single" w:sz="4" w:space="0" w:color="auto"/>
              <w:right w:val="single" w:sz="4" w:space="0" w:color="auto"/>
            </w:tcBorders>
            <w:vAlign w:val="center"/>
          </w:tcPr>
          <w:p w:rsidR="00807358" w:rsidRPr="00C06313" w:rsidRDefault="00807358" w:rsidP="00704842">
            <w:pPr>
              <w:spacing w:after="0" w:line="240" w:lineRule="auto"/>
              <w:jc w:val="center"/>
              <w:rPr>
                <w:rFonts w:ascii="Times New Roman" w:hAnsi="Times New Roman" w:cs="Times New Roman"/>
                <w:color w:val="000000" w:themeColor="text1"/>
                <w:sz w:val="24"/>
                <w:szCs w:val="24"/>
              </w:rPr>
            </w:pPr>
            <w:r w:rsidRPr="00C06313">
              <w:rPr>
                <w:rFonts w:ascii="Times New Roman" w:hAnsi="Times New Roman" w:cs="Times New Roman"/>
                <w:color w:val="000000" w:themeColor="text1"/>
                <w:sz w:val="24"/>
                <w:szCs w:val="24"/>
              </w:rPr>
              <w:t>3</w:t>
            </w:r>
          </w:p>
        </w:tc>
        <w:tc>
          <w:tcPr>
            <w:tcW w:w="1647" w:type="pct"/>
            <w:tcBorders>
              <w:top w:val="single" w:sz="4" w:space="0" w:color="auto"/>
              <w:left w:val="single" w:sz="4" w:space="0" w:color="auto"/>
              <w:bottom w:val="single" w:sz="4" w:space="0" w:color="auto"/>
              <w:right w:val="single" w:sz="4" w:space="0" w:color="auto"/>
            </w:tcBorders>
          </w:tcPr>
          <w:p w:rsidR="00807358" w:rsidRPr="00C06313" w:rsidRDefault="00807358" w:rsidP="00704842">
            <w:pPr>
              <w:spacing w:after="0" w:line="240" w:lineRule="auto"/>
              <w:jc w:val="center"/>
              <w:rPr>
                <w:rFonts w:ascii="Times New Roman" w:hAnsi="Times New Roman" w:cs="Times New Roman"/>
                <w:color w:val="000000" w:themeColor="text1"/>
                <w:sz w:val="24"/>
                <w:szCs w:val="24"/>
              </w:rPr>
            </w:pPr>
            <w:r w:rsidRPr="00C06313">
              <w:rPr>
                <w:rFonts w:ascii="Times New Roman" w:hAnsi="Times New Roman" w:cs="Times New Roman"/>
                <w:color w:val="000000" w:themeColor="text1"/>
                <w:sz w:val="24"/>
                <w:szCs w:val="24"/>
              </w:rPr>
              <w:t>4</w:t>
            </w:r>
          </w:p>
        </w:tc>
        <w:tc>
          <w:tcPr>
            <w:tcW w:w="390" w:type="pct"/>
            <w:tcBorders>
              <w:top w:val="single" w:sz="4" w:space="0" w:color="auto"/>
              <w:left w:val="single" w:sz="4" w:space="0" w:color="auto"/>
              <w:bottom w:val="single" w:sz="4" w:space="0" w:color="auto"/>
              <w:right w:val="single" w:sz="4" w:space="0" w:color="auto"/>
            </w:tcBorders>
            <w:vAlign w:val="center"/>
          </w:tcPr>
          <w:p w:rsidR="00807358" w:rsidRPr="00C06313" w:rsidRDefault="00807358" w:rsidP="00704842">
            <w:pPr>
              <w:spacing w:after="0" w:line="240" w:lineRule="auto"/>
              <w:jc w:val="center"/>
              <w:rPr>
                <w:rFonts w:ascii="Times New Roman" w:hAnsi="Times New Roman" w:cs="Times New Roman"/>
                <w:color w:val="000000" w:themeColor="text1"/>
                <w:sz w:val="24"/>
                <w:szCs w:val="24"/>
              </w:rPr>
            </w:pPr>
            <w:r w:rsidRPr="00C06313">
              <w:rPr>
                <w:rFonts w:ascii="Times New Roman" w:hAnsi="Times New Roman" w:cs="Times New Roman"/>
                <w:color w:val="000000" w:themeColor="text1"/>
                <w:sz w:val="24"/>
                <w:szCs w:val="24"/>
              </w:rPr>
              <w:t>6</w:t>
            </w:r>
          </w:p>
        </w:tc>
        <w:tc>
          <w:tcPr>
            <w:tcW w:w="714" w:type="pct"/>
            <w:tcBorders>
              <w:top w:val="single" w:sz="4" w:space="0" w:color="auto"/>
              <w:left w:val="single" w:sz="4" w:space="0" w:color="auto"/>
              <w:bottom w:val="single" w:sz="4" w:space="0" w:color="auto"/>
              <w:right w:val="single" w:sz="4" w:space="0" w:color="auto"/>
            </w:tcBorders>
            <w:vAlign w:val="center"/>
          </w:tcPr>
          <w:p w:rsidR="00807358" w:rsidRPr="00C06313" w:rsidRDefault="00807358" w:rsidP="00704842">
            <w:pPr>
              <w:spacing w:after="0" w:line="240" w:lineRule="auto"/>
              <w:jc w:val="center"/>
              <w:rPr>
                <w:rFonts w:ascii="Times New Roman" w:hAnsi="Times New Roman" w:cs="Times New Roman"/>
                <w:color w:val="000000" w:themeColor="text1"/>
                <w:sz w:val="24"/>
                <w:szCs w:val="24"/>
              </w:rPr>
            </w:pPr>
            <w:r w:rsidRPr="00C06313">
              <w:rPr>
                <w:rFonts w:ascii="Times New Roman" w:hAnsi="Times New Roman" w:cs="Times New Roman"/>
                <w:color w:val="000000" w:themeColor="text1"/>
                <w:sz w:val="24"/>
                <w:szCs w:val="24"/>
              </w:rPr>
              <w:t>7</w:t>
            </w:r>
          </w:p>
        </w:tc>
      </w:tr>
      <w:tr w:rsidR="00807358" w:rsidRPr="00702B81" w:rsidTr="00AD6E03">
        <w:trPr>
          <w:trHeight w:val="817"/>
        </w:trPr>
        <w:tc>
          <w:tcPr>
            <w:tcW w:w="194" w:type="pct"/>
            <w:tcBorders>
              <w:top w:val="single" w:sz="4" w:space="0" w:color="auto"/>
              <w:left w:val="single" w:sz="4" w:space="0" w:color="auto"/>
              <w:bottom w:val="single" w:sz="4" w:space="0" w:color="auto"/>
              <w:right w:val="single" w:sz="4" w:space="0" w:color="auto"/>
            </w:tcBorders>
          </w:tcPr>
          <w:p w:rsidR="00807358" w:rsidRPr="00C06313" w:rsidRDefault="00807358" w:rsidP="00704842">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6</w:t>
            </w:r>
          </w:p>
        </w:tc>
        <w:tc>
          <w:tcPr>
            <w:tcW w:w="1412" w:type="pct"/>
            <w:tcBorders>
              <w:top w:val="single" w:sz="4" w:space="0" w:color="auto"/>
              <w:left w:val="single" w:sz="4" w:space="0" w:color="auto"/>
              <w:bottom w:val="single" w:sz="4" w:space="0" w:color="auto"/>
              <w:right w:val="single" w:sz="4" w:space="0" w:color="auto"/>
            </w:tcBorders>
          </w:tcPr>
          <w:p w:rsidR="00807358" w:rsidRPr="00C06313" w:rsidRDefault="00807358" w:rsidP="00704842">
            <w:pPr>
              <w:spacing w:after="0" w:line="240" w:lineRule="auto"/>
              <w:rPr>
                <w:rFonts w:ascii="Times New Roman" w:hAnsi="Times New Roman" w:cs="Times New Roman"/>
                <w:sz w:val="24"/>
                <w:szCs w:val="24"/>
                <w:lang w:val="kk-KZ"/>
              </w:rPr>
            </w:pPr>
            <w:r w:rsidRPr="00C06313">
              <w:rPr>
                <w:rFonts w:ascii="Times New Roman" w:hAnsi="Times New Roman" w:cs="Times New Roman"/>
                <w:sz w:val="24"/>
                <w:szCs w:val="24"/>
                <w:lang w:val="kk-KZ"/>
              </w:rPr>
              <w:t>Improving the legal framework for regulating the activities of non-profit organizations and social entrepreneurship in Kazakhstan</w:t>
            </w:r>
          </w:p>
        </w:tc>
        <w:tc>
          <w:tcPr>
            <w:tcW w:w="642" w:type="pct"/>
            <w:tcBorders>
              <w:top w:val="single" w:sz="4" w:space="0" w:color="auto"/>
              <w:left w:val="single" w:sz="4" w:space="0" w:color="auto"/>
              <w:bottom w:val="single" w:sz="4" w:space="0" w:color="auto"/>
              <w:right w:val="single" w:sz="4" w:space="0" w:color="auto"/>
            </w:tcBorders>
          </w:tcPr>
          <w:p w:rsidR="00807358" w:rsidRPr="00C06313" w:rsidRDefault="00807358" w:rsidP="00704842">
            <w:pPr>
              <w:spacing w:after="0" w:line="240" w:lineRule="auto"/>
              <w:jc w:val="center"/>
              <w:rPr>
                <w:rFonts w:ascii="Times New Roman" w:hAnsi="Times New Roman" w:cs="Times New Roman"/>
                <w:sz w:val="24"/>
                <w:szCs w:val="24"/>
                <w:lang w:val="kk-KZ"/>
              </w:rPr>
            </w:pPr>
            <w:r w:rsidRPr="00C06313">
              <w:rPr>
                <w:rFonts w:ascii="Times New Roman" w:hAnsi="Times New Roman" w:cs="Times New Roman"/>
                <w:sz w:val="24"/>
                <w:szCs w:val="24"/>
                <w:lang w:val="kk-KZ"/>
              </w:rPr>
              <w:t>Thesis</w:t>
            </w:r>
          </w:p>
        </w:tc>
        <w:tc>
          <w:tcPr>
            <w:tcW w:w="1647" w:type="pct"/>
            <w:tcBorders>
              <w:top w:val="single" w:sz="4" w:space="0" w:color="auto"/>
              <w:left w:val="single" w:sz="4" w:space="0" w:color="auto"/>
              <w:bottom w:val="single" w:sz="4" w:space="0" w:color="auto"/>
              <w:right w:val="single" w:sz="4" w:space="0" w:color="auto"/>
            </w:tcBorders>
          </w:tcPr>
          <w:p w:rsidR="00807358" w:rsidRPr="00C06313" w:rsidRDefault="00807358" w:rsidP="00704842">
            <w:pPr>
              <w:spacing w:after="0" w:line="240" w:lineRule="auto"/>
              <w:rPr>
                <w:rFonts w:ascii="Times New Roman" w:hAnsi="Times New Roman" w:cs="Times New Roman"/>
                <w:sz w:val="24"/>
                <w:szCs w:val="24"/>
                <w:lang w:val="en-US"/>
              </w:rPr>
            </w:pPr>
            <w:r w:rsidRPr="00C06313">
              <w:rPr>
                <w:rFonts w:ascii="Times New Roman" w:hAnsi="Times New Roman" w:cs="Times New Roman"/>
                <w:sz w:val="24"/>
                <w:szCs w:val="24"/>
                <w:lang w:val="kk-KZ"/>
              </w:rPr>
              <w:t xml:space="preserve">Kazakhstan's economy: from the present to the future //Materials of the international scientific and practical conference. – Almaty: Institute of Economics </w:t>
            </w:r>
            <w:r w:rsidRPr="00C06313">
              <w:rPr>
                <w:rFonts w:ascii="Times New Roman" w:hAnsi="Times New Roman" w:cs="Times New Roman"/>
                <w:sz w:val="24"/>
                <w:szCs w:val="24"/>
                <w:lang w:val="en-US"/>
              </w:rPr>
              <w:t xml:space="preserve">Science Committee of the Ministry of education and science of the Republic of Kazakhstan. – 2019. – </w:t>
            </w:r>
            <w:r w:rsidRPr="00C06313">
              <w:rPr>
                <w:rFonts w:ascii="Times New Roman" w:hAnsi="Times New Roman" w:cs="Times New Roman"/>
                <w:sz w:val="24"/>
                <w:szCs w:val="24"/>
              </w:rPr>
              <w:t>Р</w:t>
            </w:r>
            <w:r w:rsidRPr="00C06313">
              <w:rPr>
                <w:rFonts w:ascii="Times New Roman" w:hAnsi="Times New Roman" w:cs="Times New Roman"/>
                <w:sz w:val="24"/>
                <w:szCs w:val="24"/>
                <w:lang w:val="en-US"/>
              </w:rPr>
              <w:t xml:space="preserve">.243-251. </w:t>
            </w:r>
            <w:r w:rsidRPr="00C06313">
              <w:rPr>
                <w:rFonts w:ascii="Times New Roman" w:hAnsi="Times New Roman" w:cs="Times New Roman"/>
                <w:color w:val="000000" w:themeColor="text1"/>
                <w:sz w:val="24"/>
                <w:szCs w:val="24"/>
                <w:lang w:val="en-US"/>
              </w:rPr>
              <w:t>(In</w:t>
            </w:r>
            <w:r w:rsidRPr="00C06313">
              <w:rPr>
                <w:rFonts w:ascii="Times New Roman" w:hAnsi="Times New Roman" w:cs="Times New Roman"/>
                <w:color w:val="000000" w:themeColor="text1"/>
                <w:sz w:val="24"/>
                <w:szCs w:val="24"/>
              </w:rPr>
              <w:t xml:space="preserve"> </w:t>
            </w:r>
            <w:r w:rsidRPr="00C06313">
              <w:rPr>
                <w:rFonts w:ascii="Times New Roman" w:hAnsi="Times New Roman" w:cs="Times New Roman"/>
                <w:color w:val="000000" w:themeColor="text1"/>
                <w:sz w:val="24"/>
                <w:szCs w:val="24"/>
                <w:lang w:val="en-US"/>
              </w:rPr>
              <w:t>Russian)</w:t>
            </w:r>
          </w:p>
        </w:tc>
        <w:tc>
          <w:tcPr>
            <w:tcW w:w="390" w:type="pct"/>
            <w:tcBorders>
              <w:top w:val="single" w:sz="4" w:space="0" w:color="auto"/>
              <w:left w:val="single" w:sz="4" w:space="0" w:color="auto"/>
              <w:bottom w:val="single" w:sz="4" w:space="0" w:color="auto"/>
              <w:right w:val="single" w:sz="4" w:space="0" w:color="auto"/>
            </w:tcBorders>
          </w:tcPr>
          <w:p w:rsidR="00807358" w:rsidRPr="00C06313" w:rsidRDefault="00807358" w:rsidP="00704842">
            <w:pPr>
              <w:spacing w:after="0" w:line="240" w:lineRule="auto"/>
              <w:jc w:val="center"/>
              <w:rPr>
                <w:rFonts w:ascii="Times New Roman" w:hAnsi="Times New Roman" w:cs="Times New Roman"/>
                <w:sz w:val="24"/>
                <w:szCs w:val="24"/>
                <w:lang w:val="en-US"/>
              </w:rPr>
            </w:pPr>
            <w:r w:rsidRPr="00C06313">
              <w:rPr>
                <w:rFonts w:ascii="Times New Roman" w:hAnsi="Times New Roman" w:cs="Times New Roman"/>
                <w:sz w:val="24"/>
                <w:szCs w:val="24"/>
                <w:lang w:val="en-US"/>
              </w:rPr>
              <w:t xml:space="preserve">0,25 </w:t>
            </w:r>
            <w:r w:rsidRPr="00C06313">
              <w:rPr>
                <w:rFonts w:ascii="Times New Roman" w:hAnsi="Times New Roman" w:cs="Times New Roman"/>
                <w:color w:val="000000" w:themeColor="text1"/>
                <w:sz w:val="24"/>
                <w:szCs w:val="24"/>
                <w:lang w:val="en-US"/>
              </w:rPr>
              <w:t>p.s.</w:t>
            </w:r>
          </w:p>
        </w:tc>
        <w:tc>
          <w:tcPr>
            <w:tcW w:w="714" w:type="pct"/>
            <w:tcBorders>
              <w:top w:val="single" w:sz="4" w:space="0" w:color="auto"/>
              <w:left w:val="single" w:sz="4" w:space="0" w:color="auto"/>
              <w:bottom w:val="single" w:sz="4" w:space="0" w:color="auto"/>
              <w:right w:val="single" w:sz="4" w:space="0" w:color="auto"/>
            </w:tcBorders>
          </w:tcPr>
          <w:p w:rsidR="00807358" w:rsidRPr="00C06313" w:rsidRDefault="00807358" w:rsidP="00704842">
            <w:pPr>
              <w:spacing w:after="0" w:line="240" w:lineRule="auto"/>
              <w:rPr>
                <w:rFonts w:ascii="Times New Roman" w:hAnsi="Times New Roman" w:cs="Times New Roman"/>
                <w:sz w:val="24"/>
                <w:szCs w:val="24"/>
                <w:lang w:val="en-US"/>
              </w:rPr>
            </w:pPr>
            <w:proofErr w:type="spellStart"/>
            <w:r w:rsidRPr="00C06313">
              <w:rPr>
                <w:rFonts w:ascii="Times New Roman" w:hAnsi="Times New Roman" w:cs="Times New Roman"/>
                <w:sz w:val="24"/>
                <w:szCs w:val="24"/>
                <w:lang w:val="en-US"/>
              </w:rPr>
              <w:t>Pritvorova</w:t>
            </w:r>
            <w:proofErr w:type="spellEnd"/>
            <w:r w:rsidRPr="00C06313">
              <w:rPr>
                <w:rFonts w:ascii="Times New Roman" w:hAnsi="Times New Roman" w:cs="Times New Roman"/>
                <w:sz w:val="24"/>
                <w:szCs w:val="24"/>
                <w:lang w:val="en-US"/>
              </w:rPr>
              <w:t xml:space="preserve"> T. P., </w:t>
            </w:r>
            <w:proofErr w:type="spellStart"/>
            <w:r w:rsidRPr="00C06313">
              <w:rPr>
                <w:rFonts w:ascii="Times New Roman" w:hAnsi="Times New Roman" w:cs="Times New Roman"/>
                <w:sz w:val="24"/>
                <w:szCs w:val="24"/>
                <w:lang w:val="en-US"/>
              </w:rPr>
              <w:t>Spanova</w:t>
            </w:r>
            <w:proofErr w:type="spellEnd"/>
            <w:r w:rsidRPr="00C06313">
              <w:rPr>
                <w:rFonts w:ascii="Times New Roman" w:hAnsi="Times New Roman" w:cs="Times New Roman"/>
                <w:sz w:val="24"/>
                <w:szCs w:val="24"/>
                <w:lang w:val="en-US"/>
              </w:rPr>
              <w:t xml:space="preserve"> B. K.</w:t>
            </w:r>
          </w:p>
        </w:tc>
      </w:tr>
      <w:tr w:rsidR="00807358" w:rsidRPr="00702B81" w:rsidTr="00AD6E03">
        <w:trPr>
          <w:trHeight w:val="817"/>
        </w:trPr>
        <w:tc>
          <w:tcPr>
            <w:tcW w:w="194" w:type="pct"/>
            <w:tcBorders>
              <w:top w:val="single" w:sz="4" w:space="0" w:color="auto"/>
              <w:left w:val="single" w:sz="4" w:space="0" w:color="auto"/>
              <w:bottom w:val="single" w:sz="4" w:space="0" w:color="auto"/>
              <w:right w:val="single" w:sz="4" w:space="0" w:color="auto"/>
            </w:tcBorders>
          </w:tcPr>
          <w:p w:rsidR="00807358" w:rsidRPr="00B12FE8" w:rsidRDefault="00A5783F" w:rsidP="00704842">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ru-RU"/>
              </w:rPr>
              <mc:AlternateContent>
                <mc:Choice Requires="wps">
                  <w:drawing>
                    <wp:anchor distT="0" distB="0" distL="114300" distR="114300" simplePos="0" relativeHeight="251701248" behindDoc="0" locked="0" layoutInCell="1" allowOverlap="1" wp14:anchorId="049CCA9C" wp14:editId="0E157CD2">
                      <wp:simplePos x="0" y="0"/>
                      <wp:positionH relativeFrom="column">
                        <wp:posOffset>-760730</wp:posOffset>
                      </wp:positionH>
                      <wp:positionV relativeFrom="paragraph">
                        <wp:posOffset>761365</wp:posOffset>
                      </wp:positionV>
                      <wp:extent cx="457200" cy="560070"/>
                      <wp:effectExtent l="0" t="0" r="19050" b="11430"/>
                      <wp:wrapNone/>
                      <wp:docPr id="244" name="Прямоугольник 244"/>
                      <wp:cNvGraphicFramePr/>
                      <a:graphic xmlns:a="http://schemas.openxmlformats.org/drawingml/2006/main">
                        <a:graphicData uri="http://schemas.microsoft.com/office/word/2010/wordprocessingShape">
                          <wps:wsp>
                            <wps:cNvSpPr/>
                            <wps:spPr>
                              <a:xfrm>
                                <a:off x="0" y="0"/>
                                <a:ext cx="457200" cy="56007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41CEF" w:rsidRPr="00100C24" w:rsidRDefault="00C276B3" w:rsidP="00A5783F">
                                  <w:pPr>
                                    <w:spacing w:after="0" w:line="240" w:lineRule="auto"/>
                                    <w:jc w:val="center"/>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rPr>
                                    <w:t>81</w:t>
                                  </w:r>
                                </w:p>
                              </w:txbxContent>
                            </wps:txbx>
                            <wps:bodyPr rot="0" spcFirstLastPara="0" vertOverflow="overflow" horzOverflow="overflow" vert="vert"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244" o:spid="_x0000_s1133" style="position:absolute;left:0;text-align:left;margin-left:-59.9pt;margin-top:59.95pt;width:36pt;height:44.1pt;z-index:251701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" fillcolor="white [3212]" strokecolor="white [3212]" strokeweight="2pt">
                      <v:textbox style="layout-flow:vertical">
                        <w:txbxContent>
                          <w:p w:rsidR="00C41CEF" w:rsidRPr="00100C24" w:rsidRDefault="00C276B3" w:rsidP="00A5783F">
                            <w:pPr>
                              <w:spacing w:after="0" w:line="240" w:lineRule="auto"/>
                              <w:jc w:val="center"/>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rPr>
                              <w:t>81</w:t>
                            </w:r>
                          </w:p>
                        </w:txbxContent>
                      </v:textbox>
                    </v:rect>
                  </w:pict>
                </mc:Fallback>
              </mc:AlternateContent>
            </w:r>
            <w:r w:rsidR="00807358">
              <w:rPr>
                <w:rFonts w:ascii="Times New Roman" w:hAnsi="Times New Roman" w:cs="Times New Roman"/>
                <w:color w:val="000000" w:themeColor="text1"/>
                <w:sz w:val="24"/>
                <w:szCs w:val="24"/>
              </w:rPr>
              <w:t>7</w:t>
            </w:r>
          </w:p>
        </w:tc>
        <w:tc>
          <w:tcPr>
            <w:tcW w:w="1412" w:type="pct"/>
            <w:tcBorders>
              <w:top w:val="single" w:sz="4" w:space="0" w:color="auto"/>
              <w:left w:val="single" w:sz="4" w:space="0" w:color="auto"/>
              <w:bottom w:val="single" w:sz="4" w:space="0" w:color="auto"/>
              <w:right w:val="single" w:sz="4" w:space="0" w:color="auto"/>
            </w:tcBorders>
          </w:tcPr>
          <w:p w:rsidR="00807358" w:rsidRPr="00C06313" w:rsidRDefault="00807358" w:rsidP="00704842">
            <w:pPr>
              <w:spacing w:after="0" w:line="240" w:lineRule="auto"/>
              <w:rPr>
                <w:rFonts w:ascii="Times New Roman" w:hAnsi="Times New Roman" w:cs="Times New Roman"/>
                <w:sz w:val="24"/>
                <w:szCs w:val="24"/>
                <w:lang w:val="kk-KZ"/>
              </w:rPr>
            </w:pPr>
            <w:r w:rsidRPr="00C06313">
              <w:rPr>
                <w:rFonts w:ascii="Times New Roman" w:hAnsi="Times New Roman" w:cs="Times New Roman"/>
                <w:sz w:val="24"/>
                <w:szCs w:val="24"/>
                <w:lang w:val="kk-KZ"/>
              </w:rPr>
              <w:t>Assessment of the potential of the non-profit sector as a basis for social entrepreneurship</w:t>
            </w:r>
          </w:p>
        </w:tc>
        <w:tc>
          <w:tcPr>
            <w:tcW w:w="642" w:type="pct"/>
            <w:tcBorders>
              <w:top w:val="single" w:sz="4" w:space="0" w:color="auto"/>
              <w:left w:val="single" w:sz="4" w:space="0" w:color="auto"/>
              <w:bottom w:val="single" w:sz="4" w:space="0" w:color="auto"/>
              <w:right w:val="single" w:sz="4" w:space="0" w:color="auto"/>
            </w:tcBorders>
          </w:tcPr>
          <w:p w:rsidR="00807358" w:rsidRPr="00C06313" w:rsidRDefault="00807358" w:rsidP="00704842">
            <w:pPr>
              <w:spacing w:after="0" w:line="240" w:lineRule="auto"/>
              <w:jc w:val="center"/>
              <w:rPr>
                <w:rFonts w:ascii="Times New Roman" w:hAnsi="Times New Roman" w:cs="Times New Roman"/>
                <w:sz w:val="24"/>
                <w:szCs w:val="24"/>
                <w:lang w:val="kk-KZ"/>
              </w:rPr>
            </w:pPr>
            <w:r w:rsidRPr="00C06313">
              <w:rPr>
                <w:rFonts w:ascii="Times New Roman" w:hAnsi="Times New Roman" w:cs="Times New Roman"/>
                <w:sz w:val="24"/>
                <w:szCs w:val="24"/>
                <w:lang w:val="kk-KZ"/>
              </w:rPr>
              <w:t>Thesis</w:t>
            </w:r>
          </w:p>
        </w:tc>
        <w:tc>
          <w:tcPr>
            <w:tcW w:w="1647" w:type="pct"/>
            <w:tcBorders>
              <w:top w:val="single" w:sz="4" w:space="0" w:color="auto"/>
              <w:left w:val="single" w:sz="4" w:space="0" w:color="auto"/>
              <w:bottom w:val="single" w:sz="4" w:space="0" w:color="auto"/>
              <w:right w:val="single" w:sz="4" w:space="0" w:color="auto"/>
            </w:tcBorders>
          </w:tcPr>
          <w:p w:rsidR="00807358" w:rsidRPr="00C06313" w:rsidRDefault="00807358" w:rsidP="00704842">
            <w:pPr>
              <w:spacing w:after="0" w:line="240" w:lineRule="auto"/>
              <w:rPr>
                <w:rFonts w:ascii="Times New Roman" w:hAnsi="Times New Roman" w:cs="Times New Roman"/>
                <w:sz w:val="24"/>
                <w:szCs w:val="24"/>
                <w:lang w:val="kk-KZ"/>
              </w:rPr>
            </w:pPr>
            <w:r w:rsidRPr="00C06313">
              <w:rPr>
                <w:rFonts w:ascii="Times New Roman" w:hAnsi="Times New Roman" w:cs="Times New Roman"/>
                <w:sz w:val="24"/>
                <w:szCs w:val="24"/>
                <w:lang w:val="kk-KZ"/>
              </w:rPr>
              <w:t>Science, Economics and social modernization of society: reality and prospects. // proceedings of the international scientific and practical conference. Almaty: Institute of Economics</w:t>
            </w:r>
            <w:r w:rsidRPr="00C06313">
              <w:rPr>
                <w:rFonts w:ascii="Times New Roman" w:hAnsi="Times New Roman" w:cs="Times New Roman"/>
                <w:sz w:val="24"/>
                <w:szCs w:val="24"/>
                <w:lang w:val="en-US"/>
              </w:rPr>
              <w:t xml:space="preserve"> Science Committee of the Ministry of education and science of the Republic of Kazakhstan. – 2019. – </w:t>
            </w:r>
            <w:r w:rsidRPr="00C06313">
              <w:rPr>
                <w:rFonts w:ascii="Times New Roman" w:hAnsi="Times New Roman" w:cs="Times New Roman"/>
                <w:sz w:val="24"/>
                <w:szCs w:val="24"/>
              </w:rPr>
              <w:t>Р</w:t>
            </w:r>
            <w:r w:rsidRPr="00C06313">
              <w:rPr>
                <w:rFonts w:ascii="Times New Roman" w:hAnsi="Times New Roman" w:cs="Times New Roman"/>
                <w:sz w:val="24"/>
                <w:szCs w:val="24"/>
                <w:lang w:val="en-US"/>
              </w:rPr>
              <w:t xml:space="preserve">.243-252. </w:t>
            </w:r>
            <w:r w:rsidRPr="00C06313">
              <w:rPr>
                <w:rFonts w:ascii="Times New Roman" w:hAnsi="Times New Roman" w:cs="Times New Roman"/>
                <w:color w:val="000000" w:themeColor="text1"/>
                <w:sz w:val="24"/>
                <w:szCs w:val="24"/>
                <w:lang w:val="en-US"/>
              </w:rPr>
              <w:t>(In</w:t>
            </w:r>
            <w:r w:rsidRPr="00C06313">
              <w:rPr>
                <w:rFonts w:ascii="Times New Roman" w:hAnsi="Times New Roman" w:cs="Times New Roman"/>
                <w:color w:val="000000" w:themeColor="text1"/>
                <w:sz w:val="24"/>
                <w:szCs w:val="24"/>
              </w:rPr>
              <w:t xml:space="preserve"> </w:t>
            </w:r>
            <w:r w:rsidRPr="00C06313">
              <w:rPr>
                <w:rFonts w:ascii="Times New Roman" w:hAnsi="Times New Roman" w:cs="Times New Roman"/>
                <w:color w:val="000000" w:themeColor="text1"/>
                <w:sz w:val="24"/>
                <w:szCs w:val="24"/>
                <w:lang w:val="en-US"/>
              </w:rPr>
              <w:t>Russian)</w:t>
            </w:r>
          </w:p>
        </w:tc>
        <w:tc>
          <w:tcPr>
            <w:tcW w:w="390" w:type="pct"/>
            <w:tcBorders>
              <w:top w:val="single" w:sz="4" w:space="0" w:color="auto"/>
              <w:left w:val="single" w:sz="4" w:space="0" w:color="auto"/>
              <w:bottom w:val="single" w:sz="4" w:space="0" w:color="auto"/>
              <w:right w:val="single" w:sz="4" w:space="0" w:color="auto"/>
            </w:tcBorders>
          </w:tcPr>
          <w:p w:rsidR="00807358" w:rsidRPr="00C06313" w:rsidRDefault="00807358" w:rsidP="00704842">
            <w:pPr>
              <w:spacing w:after="0" w:line="240" w:lineRule="auto"/>
              <w:jc w:val="center"/>
              <w:rPr>
                <w:rFonts w:ascii="Times New Roman" w:hAnsi="Times New Roman" w:cs="Times New Roman"/>
                <w:sz w:val="24"/>
                <w:szCs w:val="24"/>
              </w:rPr>
            </w:pPr>
            <w:r w:rsidRPr="00C06313">
              <w:rPr>
                <w:rFonts w:ascii="Times New Roman" w:hAnsi="Times New Roman" w:cs="Times New Roman"/>
                <w:sz w:val="24"/>
                <w:szCs w:val="24"/>
              </w:rPr>
              <w:t xml:space="preserve">0,25 </w:t>
            </w:r>
            <w:proofErr w:type="spellStart"/>
            <w:r w:rsidRPr="00C06313">
              <w:rPr>
                <w:rFonts w:ascii="Times New Roman" w:hAnsi="Times New Roman" w:cs="Times New Roman"/>
                <w:color w:val="000000" w:themeColor="text1"/>
                <w:sz w:val="24"/>
                <w:szCs w:val="24"/>
              </w:rPr>
              <w:t>p.s</w:t>
            </w:r>
            <w:proofErr w:type="spellEnd"/>
            <w:r w:rsidRPr="00C06313">
              <w:rPr>
                <w:rFonts w:ascii="Times New Roman" w:hAnsi="Times New Roman" w:cs="Times New Roman"/>
                <w:color w:val="000000" w:themeColor="text1"/>
                <w:sz w:val="24"/>
                <w:szCs w:val="24"/>
              </w:rPr>
              <w:t>.</w:t>
            </w:r>
          </w:p>
        </w:tc>
        <w:tc>
          <w:tcPr>
            <w:tcW w:w="714" w:type="pct"/>
            <w:tcBorders>
              <w:top w:val="single" w:sz="4" w:space="0" w:color="auto"/>
              <w:left w:val="single" w:sz="4" w:space="0" w:color="auto"/>
              <w:bottom w:val="single" w:sz="4" w:space="0" w:color="auto"/>
              <w:right w:val="single" w:sz="4" w:space="0" w:color="auto"/>
            </w:tcBorders>
          </w:tcPr>
          <w:p w:rsidR="00807358" w:rsidRPr="00C06313" w:rsidRDefault="00807358" w:rsidP="00704842">
            <w:pPr>
              <w:spacing w:after="0" w:line="240" w:lineRule="auto"/>
              <w:rPr>
                <w:rFonts w:ascii="Times New Roman" w:hAnsi="Times New Roman" w:cs="Times New Roman"/>
                <w:sz w:val="24"/>
                <w:szCs w:val="24"/>
                <w:lang w:val="en-US"/>
              </w:rPr>
            </w:pPr>
            <w:proofErr w:type="spellStart"/>
            <w:r w:rsidRPr="00C06313">
              <w:rPr>
                <w:rFonts w:ascii="Times New Roman" w:hAnsi="Times New Roman" w:cs="Times New Roman"/>
                <w:sz w:val="24"/>
                <w:szCs w:val="24"/>
                <w:lang w:val="en-US"/>
              </w:rPr>
              <w:t>Pritvorova</w:t>
            </w:r>
            <w:proofErr w:type="spellEnd"/>
            <w:r w:rsidRPr="00C06313">
              <w:rPr>
                <w:rFonts w:ascii="Times New Roman" w:hAnsi="Times New Roman" w:cs="Times New Roman"/>
                <w:sz w:val="24"/>
                <w:szCs w:val="24"/>
                <w:lang w:val="en-US"/>
              </w:rPr>
              <w:t xml:space="preserve"> T. P., </w:t>
            </w:r>
            <w:proofErr w:type="spellStart"/>
            <w:r w:rsidRPr="00C06313">
              <w:rPr>
                <w:rFonts w:ascii="Times New Roman" w:hAnsi="Times New Roman" w:cs="Times New Roman"/>
                <w:sz w:val="24"/>
                <w:szCs w:val="24"/>
                <w:lang w:val="en-US"/>
              </w:rPr>
              <w:t>Spanova</w:t>
            </w:r>
            <w:proofErr w:type="spellEnd"/>
            <w:r w:rsidRPr="00C06313">
              <w:rPr>
                <w:rFonts w:ascii="Times New Roman" w:hAnsi="Times New Roman" w:cs="Times New Roman"/>
                <w:sz w:val="24"/>
                <w:szCs w:val="24"/>
                <w:lang w:val="en-US"/>
              </w:rPr>
              <w:t xml:space="preserve"> B. K.</w:t>
            </w:r>
          </w:p>
        </w:tc>
      </w:tr>
      <w:tr w:rsidR="00807358" w:rsidRPr="00C06313" w:rsidTr="00AD6E03">
        <w:trPr>
          <w:trHeight w:val="82"/>
        </w:trPr>
        <w:tc>
          <w:tcPr>
            <w:tcW w:w="5000" w:type="pct"/>
            <w:gridSpan w:val="6"/>
            <w:tcBorders>
              <w:top w:val="single" w:sz="4" w:space="0" w:color="auto"/>
              <w:left w:val="single" w:sz="4" w:space="0" w:color="auto"/>
              <w:bottom w:val="single" w:sz="4" w:space="0" w:color="auto"/>
              <w:right w:val="single" w:sz="4" w:space="0" w:color="auto"/>
            </w:tcBorders>
          </w:tcPr>
          <w:p w:rsidR="00807358" w:rsidRPr="00C06313" w:rsidRDefault="00807358" w:rsidP="00704842">
            <w:pPr>
              <w:spacing w:after="0" w:line="240" w:lineRule="auto"/>
              <w:jc w:val="center"/>
              <w:rPr>
                <w:rFonts w:ascii="Times New Roman" w:hAnsi="Times New Roman" w:cs="Times New Roman"/>
                <w:sz w:val="24"/>
                <w:szCs w:val="24"/>
                <w:lang w:val="en-US"/>
              </w:rPr>
            </w:pPr>
            <w:proofErr w:type="spellStart"/>
            <w:r w:rsidRPr="00C06313">
              <w:rPr>
                <w:rFonts w:ascii="Times New Roman" w:hAnsi="Times New Roman" w:cs="Times New Roman"/>
                <w:color w:val="000000" w:themeColor="text1"/>
                <w:sz w:val="24"/>
                <w:szCs w:val="24"/>
              </w:rPr>
              <w:t>Foreign</w:t>
            </w:r>
            <w:proofErr w:type="spellEnd"/>
            <w:r w:rsidRPr="00C06313">
              <w:rPr>
                <w:rFonts w:ascii="Times New Roman" w:hAnsi="Times New Roman" w:cs="Times New Roman"/>
                <w:color w:val="000000" w:themeColor="text1"/>
                <w:sz w:val="24"/>
                <w:szCs w:val="24"/>
              </w:rPr>
              <w:t xml:space="preserve"> </w:t>
            </w:r>
            <w:proofErr w:type="spellStart"/>
            <w:r w:rsidRPr="00C06313">
              <w:rPr>
                <w:rFonts w:ascii="Times New Roman" w:hAnsi="Times New Roman" w:cs="Times New Roman"/>
                <w:color w:val="000000" w:themeColor="text1"/>
                <w:sz w:val="24"/>
                <w:szCs w:val="24"/>
              </w:rPr>
              <w:t>publications</w:t>
            </w:r>
            <w:proofErr w:type="spellEnd"/>
          </w:p>
        </w:tc>
      </w:tr>
      <w:tr w:rsidR="00807358" w:rsidRPr="00702B81" w:rsidTr="00AD6E03">
        <w:trPr>
          <w:trHeight w:val="817"/>
        </w:trPr>
        <w:tc>
          <w:tcPr>
            <w:tcW w:w="194" w:type="pct"/>
            <w:tcBorders>
              <w:top w:val="single" w:sz="4" w:space="0" w:color="auto"/>
              <w:left w:val="single" w:sz="4" w:space="0" w:color="auto"/>
              <w:bottom w:val="single" w:sz="4" w:space="0" w:color="auto"/>
              <w:right w:val="single" w:sz="4" w:space="0" w:color="auto"/>
            </w:tcBorders>
          </w:tcPr>
          <w:p w:rsidR="00807358" w:rsidRPr="00B12FE8" w:rsidRDefault="00807358" w:rsidP="00704842">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8</w:t>
            </w:r>
          </w:p>
        </w:tc>
        <w:tc>
          <w:tcPr>
            <w:tcW w:w="1412" w:type="pct"/>
            <w:tcBorders>
              <w:top w:val="single" w:sz="4" w:space="0" w:color="auto"/>
              <w:left w:val="single" w:sz="4" w:space="0" w:color="auto"/>
              <w:bottom w:val="single" w:sz="4" w:space="0" w:color="auto"/>
              <w:right w:val="single" w:sz="4" w:space="0" w:color="auto"/>
            </w:tcBorders>
          </w:tcPr>
          <w:p w:rsidR="00807358" w:rsidRPr="00C06313" w:rsidRDefault="00807358" w:rsidP="00704842">
            <w:pPr>
              <w:spacing w:after="0" w:line="240" w:lineRule="auto"/>
              <w:rPr>
                <w:rFonts w:ascii="Times New Roman" w:hAnsi="Times New Roman" w:cs="Times New Roman"/>
                <w:color w:val="000000" w:themeColor="text1"/>
                <w:sz w:val="24"/>
                <w:szCs w:val="24"/>
                <w:lang w:val="en-US"/>
              </w:rPr>
            </w:pPr>
            <w:r w:rsidRPr="00C06313">
              <w:rPr>
                <w:rFonts w:ascii="Times New Roman" w:hAnsi="Times New Roman" w:cs="Times New Roman"/>
                <w:color w:val="000000" w:themeColor="text1"/>
                <w:sz w:val="24"/>
                <w:szCs w:val="24"/>
                <w:lang w:val="en-US"/>
              </w:rPr>
              <w:t>Social entrepreneurship in the Republic of Kazakhstan:</w:t>
            </w:r>
            <w:r w:rsidR="00A5783F" w:rsidRPr="00A5783F">
              <w:rPr>
                <w:rFonts w:ascii="Times New Roman" w:hAnsi="Times New Roman" w:cs="Times New Roman"/>
                <w:noProof/>
                <w:color w:val="000000" w:themeColor="text1"/>
                <w:sz w:val="24"/>
                <w:szCs w:val="24"/>
                <w:lang w:val="en-US" w:eastAsia="ru-RU"/>
              </w:rPr>
              <w:t xml:space="preserve"> </w:t>
            </w:r>
            <w:r w:rsidRPr="00C06313">
              <w:rPr>
                <w:rFonts w:ascii="Times New Roman" w:hAnsi="Times New Roman" w:cs="Times New Roman"/>
                <w:color w:val="000000" w:themeColor="text1"/>
                <w:sz w:val="24"/>
                <w:szCs w:val="24"/>
                <w:lang w:val="en-US"/>
              </w:rPr>
              <w:t xml:space="preserve"> problems and prospects of development</w:t>
            </w:r>
          </w:p>
        </w:tc>
        <w:tc>
          <w:tcPr>
            <w:tcW w:w="642" w:type="pct"/>
            <w:tcBorders>
              <w:top w:val="single" w:sz="4" w:space="0" w:color="auto"/>
              <w:left w:val="single" w:sz="4" w:space="0" w:color="auto"/>
              <w:bottom w:val="single" w:sz="4" w:space="0" w:color="auto"/>
              <w:right w:val="single" w:sz="4" w:space="0" w:color="auto"/>
            </w:tcBorders>
            <w:vAlign w:val="center"/>
          </w:tcPr>
          <w:p w:rsidR="00807358" w:rsidRPr="00C06313" w:rsidRDefault="00807358" w:rsidP="00704842">
            <w:pPr>
              <w:spacing w:after="0" w:line="240" w:lineRule="auto"/>
              <w:jc w:val="center"/>
              <w:rPr>
                <w:rFonts w:ascii="Times New Roman" w:hAnsi="Times New Roman" w:cs="Times New Roman"/>
                <w:color w:val="000000" w:themeColor="text1"/>
                <w:sz w:val="24"/>
                <w:szCs w:val="24"/>
              </w:rPr>
            </w:pPr>
            <w:proofErr w:type="spellStart"/>
            <w:r w:rsidRPr="00C06313">
              <w:rPr>
                <w:rFonts w:ascii="Times New Roman" w:hAnsi="Times New Roman" w:cs="Times New Roman"/>
                <w:color w:val="000000" w:themeColor="text1"/>
                <w:sz w:val="24"/>
                <w:szCs w:val="24"/>
              </w:rPr>
              <w:t>Article</w:t>
            </w:r>
            <w:proofErr w:type="spellEnd"/>
          </w:p>
        </w:tc>
        <w:tc>
          <w:tcPr>
            <w:tcW w:w="1647" w:type="pct"/>
            <w:tcBorders>
              <w:top w:val="single" w:sz="4" w:space="0" w:color="auto"/>
              <w:left w:val="single" w:sz="4" w:space="0" w:color="auto"/>
              <w:bottom w:val="single" w:sz="4" w:space="0" w:color="auto"/>
              <w:right w:val="single" w:sz="4" w:space="0" w:color="auto"/>
            </w:tcBorders>
          </w:tcPr>
          <w:p w:rsidR="00807358" w:rsidRPr="00C06313" w:rsidRDefault="00807358" w:rsidP="00704842">
            <w:pPr>
              <w:spacing w:after="0" w:line="240" w:lineRule="auto"/>
              <w:jc w:val="both"/>
              <w:rPr>
                <w:rFonts w:ascii="Times New Roman" w:hAnsi="Times New Roman" w:cs="Times New Roman"/>
                <w:color w:val="000000" w:themeColor="text1"/>
                <w:sz w:val="24"/>
                <w:szCs w:val="24"/>
                <w:lang w:val="en-US"/>
              </w:rPr>
            </w:pPr>
            <w:r w:rsidRPr="00C06313">
              <w:rPr>
                <w:rFonts w:ascii="Times New Roman" w:hAnsi="Times New Roman" w:cs="Times New Roman"/>
                <w:color w:val="000000" w:themeColor="text1"/>
                <w:sz w:val="24"/>
                <w:szCs w:val="24"/>
                <w:lang w:val="en-US"/>
              </w:rPr>
              <w:t xml:space="preserve">Creative economy. – 2019. - №. 2. – </w:t>
            </w:r>
            <w:r w:rsidRPr="00C06313">
              <w:rPr>
                <w:rFonts w:ascii="Times New Roman" w:hAnsi="Times New Roman" w:cs="Times New Roman"/>
                <w:color w:val="000000" w:themeColor="text1"/>
                <w:sz w:val="24"/>
                <w:szCs w:val="24"/>
              </w:rPr>
              <w:t>Р</w:t>
            </w:r>
            <w:r w:rsidRPr="00C06313">
              <w:rPr>
                <w:rFonts w:ascii="Times New Roman" w:hAnsi="Times New Roman" w:cs="Times New Roman"/>
                <w:color w:val="000000" w:themeColor="text1"/>
                <w:sz w:val="24"/>
                <w:szCs w:val="24"/>
                <w:lang w:val="en-US"/>
              </w:rPr>
              <w:t>. 231-238.</w:t>
            </w:r>
          </w:p>
          <w:p w:rsidR="00807358" w:rsidRPr="00C06313" w:rsidRDefault="00807358" w:rsidP="00704842">
            <w:pPr>
              <w:spacing w:after="0" w:line="240" w:lineRule="auto"/>
              <w:jc w:val="both"/>
              <w:rPr>
                <w:rFonts w:ascii="Times New Roman" w:hAnsi="Times New Roman" w:cs="Times New Roman"/>
                <w:color w:val="000000" w:themeColor="text1"/>
                <w:sz w:val="24"/>
                <w:szCs w:val="24"/>
                <w:lang w:val="en-US"/>
              </w:rPr>
            </w:pPr>
            <w:proofErr w:type="spellStart"/>
            <w:proofErr w:type="gramStart"/>
            <w:r w:rsidRPr="00C06313">
              <w:rPr>
                <w:rFonts w:ascii="Times New Roman" w:eastAsia="Calibri" w:hAnsi="Times New Roman" w:cs="Times New Roman"/>
                <w:color w:val="000000" w:themeColor="text1"/>
                <w:sz w:val="24"/>
                <w:szCs w:val="24"/>
                <w:lang w:val="en-US"/>
              </w:rPr>
              <w:t>doi</w:t>
            </w:r>
            <w:proofErr w:type="spellEnd"/>
            <w:proofErr w:type="gramEnd"/>
            <w:r w:rsidRPr="00C06313">
              <w:rPr>
                <w:rFonts w:ascii="Times New Roman" w:eastAsia="Calibri" w:hAnsi="Times New Roman" w:cs="Times New Roman"/>
                <w:color w:val="000000" w:themeColor="text1"/>
                <w:sz w:val="24"/>
                <w:szCs w:val="24"/>
                <w:lang w:val="en-US"/>
              </w:rPr>
              <w:t xml:space="preserve">: 10.18334/ce.13.2.39919. </w:t>
            </w:r>
            <w:r w:rsidRPr="00C06313">
              <w:rPr>
                <w:rFonts w:ascii="Times New Roman" w:hAnsi="Times New Roman" w:cs="Times New Roman"/>
                <w:color w:val="000000" w:themeColor="text1"/>
                <w:sz w:val="24"/>
                <w:szCs w:val="24"/>
                <w:lang w:val="en-US"/>
              </w:rPr>
              <w:t>(In</w:t>
            </w:r>
            <w:r w:rsidRPr="00704842">
              <w:rPr>
                <w:rFonts w:ascii="Times New Roman" w:hAnsi="Times New Roman" w:cs="Times New Roman"/>
                <w:color w:val="000000" w:themeColor="text1"/>
                <w:sz w:val="24"/>
                <w:szCs w:val="24"/>
                <w:lang w:val="en-US"/>
              </w:rPr>
              <w:t xml:space="preserve"> </w:t>
            </w:r>
            <w:r w:rsidRPr="00C06313">
              <w:rPr>
                <w:rFonts w:ascii="Times New Roman" w:hAnsi="Times New Roman" w:cs="Times New Roman"/>
                <w:color w:val="000000" w:themeColor="text1"/>
                <w:sz w:val="24"/>
                <w:szCs w:val="24"/>
                <w:lang w:val="en-US"/>
              </w:rPr>
              <w:t>Russian)</w:t>
            </w:r>
          </w:p>
        </w:tc>
        <w:tc>
          <w:tcPr>
            <w:tcW w:w="390" w:type="pct"/>
            <w:tcBorders>
              <w:top w:val="single" w:sz="4" w:space="0" w:color="auto"/>
              <w:left w:val="single" w:sz="4" w:space="0" w:color="auto"/>
              <w:bottom w:val="single" w:sz="4" w:space="0" w:color="auto"/>
              <w:right w:val="single" w:sz="4" w:space="0" w:color="auto"/>
            </w:tcBorders>
            <w:vAlign w:val="center"/>
          </w:tcPr>
          <w:p w:rsidR="00807358" w:rsidRPr="00C06313" w:rsidRDefault="00807358" w:rsidP="00704842">
            <w:pPr>
              <w:spacing w:after="0" w:line="240" w:lineRule="auto"/>
              <w:jc w:val="center"/>
              <w:rPr>
                <w:rFonts w:ascii="Times New Roman" w:hAnsi="Times New Roman" w:cs="Times New Roman"/>
                <w:color w:val="000000" w:themeColor="text1"/>
                <w:sz w:val="24"/>
                <w:szCs w:val="24"/>
              </w:rPr>
            </w:pPr>
            <w:r w:rsidRPr="00C06313">
              <w:rPr>
                <w:rFonts w:ascii="Times New Roman" w:hAnsi="Times New Roman" w:cs="Times New Roman"/>
                <w:color w:val="000000" w:themeColor="text1"/>
                <w:sz w:val="24"/>
                <w:szCs w:val="24"/>
              </w:rPr>
              <w:t xml:space="preserve">0,8 </w:t>
            </w:r>
            <w:proofErr w:type="spellStart"/>
            <w:r w:rsidRPr="00C06313">
              <w:rPr>
                <w:rFonts w:ascii="Times New Roman" w:hAnsi="Times New Roman" w:cs="Times New Roman"/>
                <w:color w:val="000000" w:themeColor="text1"/>
                <w:sz w:val="24"/>
                <w:szCs w:val="24"/>
              </w:rPr>
              <w:t>p.s</w:t>
            </w:r>
            <w:proofErr w:type="spellEnd"/>
            <w:r w:rsidRPr="00C06313">
              <w:rPr>
                <w:rFonts w:ascii="Times New Roman" w:hAnsi="Times New Roman" w:cs="Times New Roman"/>
                <w:color w:val="000000" w:themeColor="text1"/>
                <w:sz w:val="24"/>
                <w:szCs w:val="24"/>
              </w:rPr>
              <w:t>.</w:t>
            </w:r>
          </w:p>
        </w:tc>
        <w:tc>
          <w:tcPr>
            <w:tcW w:w="714" w:type="pct"/>
            <w:tcBorders>
              <w:top w:val="single" w:sz="4" w:space="0" w:color="auto"/>
              <w:left w:val="single" w:sz="4" w:space="0" w:color="auto"/>
              <w:bottom w:val="single" w:sz="4" w:space="0" w:color="auto"/>
              <w:right w:val="single" w:sz="4" w:space="0" w:color="auto"/>
            </w:tcBorders>
            <w:vAlign w:val="center"/>
          </w:tcPr>
          <w:p w:rsidR="00807358" w:rsidRPr="00C06313" w:rsidRDefault="00807358" w:rsidP="00704842">
            <w:pPr>
              <w:spacing w:after="0" w:line="240" w:lineRule="auto"/>
              <w:rPr>
                <w:rFonts w:ascii="Times New Roman" w:hAnsi="Times New Roman" w:cs="Times New Roman"/>
                <w:color w:val="000000" w:themeColor="text1"/>
                <w:sz w:val="24"/>
                <w:szCs w:val="24"/>
                <w:lang w:val="en-US"/>
              </w:rPr>
            </w:pPr>
            <w:proofErr w:type="spellStart"/>
            <w:r w:rsidRPr="00C06313">
              <w:rPr>
                <w:rFonts w:ascii="Times New Roman" w:hAnsi="Times New Roman" w:cs="Times New Roman"/>
                <w:color w:val="000000" w:themeColor="text1"/>
                <w:sz w:val="24"/>
                <w:szCs w:val="24"/>
                <w:lang w:val="en-US"/>
              </w:rPr>
              <w:t>Pritvorova</w:t>
            </w:r>
            <w:proofErr w:type="spellEnd"/>
            <w:r w:rsidRPr="00C06313">
              <w:rPr>
                <w:rFonts w:ascii="Times New Roman" w:hAnsi="Times New Roman" w:cs="Times New Roman"/>
                <w:color w:val="000000" w:themeColor="text1"/>
                <w:sz w:val="24"/>
                <w:szCs w:val="24"/>
                <w:lang w:val="en-US"/>
              </w:rPr>
              <w:t xml:space="preserve"> T. P., </w:t>
            </w:r>
            <w:proofErr w:type="spellStart"/>
            <w:r w:rsidRPr="00C06313">
              <w:rPr>
                <w:rFonts w:ascii="Times New Roman" w:hAnsi="Times New Roman" w:cs="Times New Roman"/>
                <w:color w:val="000000" w:themeColor="text1"/>
                <w:sz w:val="24"/>
                <w:szCs w:val="24"/>
                <w:lang w:val="en-US"/>
              </w:rPr>
              <w:t>Gelashvili</w:t>
            </w:r>
            <w:proofErr w:type="spellEnd"/>
            <w:r w:rsidRPr="00C06313">
              <w:rPr>
                <w:rFonts w:ascii="Times New Roman" w:hAnsi="Times New Roman" w:cs="Times New Roman"/>
                <w:color w:val="000000" w:themeColor="text1"/>
                <w:sz w:val="24"/>
                <w:szCs w:val="24"/>
                <w:lang w:val="en-US"/>
              </w:rPr>
              <w:t xml:space="preserve"> N. N., </w:t>
            </w:r>
            <w:proofErr w:type="spellStart"/>
            <w:r w:rsidRPr="00C06313">
              <w:rPr>
                <w:rFonts w:ascii="Times New Roman" w:hAnsi="Times New Roman" w:cs="Times New Roman"/>
                <w:color w:val="000000" w:themeColor="text1"/>
                <w:sz w:val="24"/>
                <w:szCs w:val="24"/>
                <w:lang w:val="en-US"/>
              </w:rPr>
              <w:t>Zhumanova</w:t>
            </w:r>
            <w:proofErr w:type="spellEnd"/>
            <w:r w:rsidRPr="00C06313">
              <w:rPr>
                <w:rFonts w:ascii="Times New Roman" w:hAnsi="Times New Roman" w:cs="Times New Roman"/>
                <w:color w:val="000000" w:themeColor="text1"/>
                <w:sz w:val="24"/>
                <w:szCs w:val="24"/>
                <w:lang w:val="en-US"/>
              </w:rPr>
              <w:t xml:space="preserve"> B. K.</w:t>
            </w:r>
          </w:p>
        </w:tc>
      </w:tr>
      <w:tr w:rsidR="00AD6E03" w:rsidRPr="00702B81" w:rsidTr="00AD6E03">
        <w:tc>
          <w:tcPr>
            <w:tcW w:w="194" w:type="pct"/>
            <w:tcBorders>
              <w:top w:val="single" w:sz="4" w:space="0" w:color="auto"/>
              <w:left w:val="single" w:sz="4" w:space="0" w:color="auto"/>
              <w:bottom w:val="single" w:sz="4" w:space="0" w:color="auto"/>
              <w:right w:val="single" w:sz="4" w:space="0" w:color="auto"/>
            </w:tcBorders>
          </w:tcPr>
          <w:p w:rsidR="00807358" w:rsidRPr="00C06313" w:rsidRDefault="00807358" w:rsidP="00704842">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9</w:t>
            </w:r>
          </w:p>
        </w:tc>
        <w:tc>
          <w:tcPr>
            <w:tcW w:w="1412" w:type="pct"/>
            <w:tcBorders>
              <w:top w:val="single" w:sz="4" w:space="0" w:color="auto"/>
              <w:left w:val="single" w:sz="4" w:space="0" w:color="auto"/>
              <w:bottom w:val="single" w:sz="4" w:space="0" w:color="auto"/>
              <w:right w:val="single" w:sz="4" w:space="0" w:color="auto"/>
            </w:tcBorders>
          </w:tcPr>
          <w:p w:rsidR="00807358" w:rsidRPr="00C06313" w:rsidRDefault="00807358" w:rsidP="00704842">
            <w:pPr>
              <w:spacing w:after="0" w:line="240" w:lineRule="auto"/>
              <w:rPr>
                <w:rFonts w:ascii="Times New Roman" w:hAnsi="Times New Roman" w:cs="Times New Roman"/>
                <w:sz w:val="24"/>
                <w:szCs w:val="24"/>
                <w:lang w:val="en-US"/>
              </w:rPr>
            </w:pPr>
            <w:r w:rsidRPr="00C06313">
              <w:rPr>
                <w:rFonts w:ascii="Times New Roman" w:hAnsi="Times New Roman" w:cs="Times New Roman"/>
                <w:sz w:val="24"/>
                <w:szCs w:val="24"/>
                <w:lang w:val="en-US"/>
              </w:rPr>
              <w:t>Non-profit sector as a basis for social entrepreneurship in Kazakhstan: assessment of economic indicators based on the system of national accounts</w:t>
            </w:r>
          </w:p>
        </w:tc>
        <w:tc>
          <w:tcPr>
            <w:tcW w:w="642" w:type="pct"/>
            <w:tcBorders>
              <w:top w:val="single" w:sz="4" w:space="0" w:color="auto"/>
              <w:left w:val="single" w:sz="4" w:space="0" w:color="auto"/>
              <w:bottom w:val="single" w:sz="4" w:space="0" w:color="auto"/>
              <w:right w:val="single" w:sz="4" w:space="0" w:color="auto"/>
            </w:tcBorders>
          </w:tcPr>
          <w:p w:rsidR="00807358" w:rsidRPr="00C06313" w:rsidRDefault="00807358" w:rsidP="00704842">
            <w:pPr>
              <w:spacing w:after="0" w:line="240" w:lineRule="auto"/>
              <w:jc w:val="center"/>
              <w:rPr>
                <w:rFonts w:ascii="Times New Roman" w:hAnsi="Times New Roman" w:cs="Times New Roman"/>
                <w:sz w:val="24"/>
                <w:szCs w:val="24"/>
              </w:rPr>
            </w:pPr>
            <w:proofErr w:type="spellStart"/>
            <w:r w:rsidRPr="00C06313">
              <w:rPr>
                <w:rFonts w:ascii="Times New Roman" w:hAnsi="Times New Roman" w:cs="Times New Roman"/>
                <w:color w:val="000000" w:themeColor="text1"/>
                <w:sz w:val="24"/>
                <w:szCs w:val="24"/>
              </w:rPr>
              <w:t>Article</w:t>
            </w:r>
            <w:proofErr w:type="spellEnd"/>
          </w:p>
        </w:tc>
        <w:tc>
          <w:tcPr>
            <w:tcW w:w="1647" w:type="pct"/>
            <w:tcBorders>
              <w:top w:val="single" w:sz="4" w:space="0" w:color="auto"/>
              <w:left w:val="single" w:sz="4" w:space="0" w:color="auto"/>
              <w:bottom w:val="single" w:sz="4" w:space="0" w:color="auto"/>
              <w:right w:val="single" w:sz="4" w:space="0" w:color="auto"/>
            </w:tcBorders>
          </w:tcPr>
          <w:p w:rsidR="00807358" w:rsidRPr="00C06313" w:rsidRDefault="00807358" w:rsidP="00704842">
            <w:pPr>
              <w:spacing w:after="0" w:line="240" w:lineRule="auto"/>
              <w:rPr>
                <w:rFonts w:ascii="Times New Roman" w:hAnsi="Times New Roman" w:cs="Times New Roman"/>
                <w:sz w:val="24"/>
                <w:szCs w:val="24"/>
                <w:lang w:val="en-US"/>
              </w:rPr>
            </w:pPr>
            <w:r w:rsidRPr="00C06313">
              <w:rPr>
                <w:rFonts w:ascii="Times New Roman" w:hAnsi="Times New Roman" w:cs="Times New Roman"/>
                <w:sz w:val="24"/>
                <w:szCs w:val="24"/>
                <w:lang w:val="en-US"/>
              </w:rPr>
              <w:t xml:space="preserve">The Economy Of Central Asia. -2019. - №2. - </w:t>
            </w:r>
            <w:r w:rsidRPr="00C06313">
              <w:rPr>
                <w:rFonts w:ascii="Times New Roman" w:hAnsi="Times New Roman" w:cs="Times New Roman"/>
                <w:sz w:val="24"/>
                <w:szCs w:val="24"/>
              </w:rPr>
              <w:t>Р</w:t>
            </w:r>
            <w:r w:rsidRPr="00C06313">
              <w:rPr>
                <w:rFonts w:ascii="Times New Roman" w:hAnsi="Times New Roman" w:cs="Times New Roman"/>
                <w:sz w:val="24"/>
                <w:szCs w:val="24"/>
                <w:lang w:val="en-US"/>
              </w:rPr>
              <w:t xml:space="preserve">.89-109. </w:t>
            </w:r>
            <w:proofErr w:type="spellStart"/>
            <w:r w:rsidRPr="00C06313">
              <w:rPr>
                <w:rFonts w:ascii="Times New Roman" w:hAnsi="Times New Roman" w:cs="Times New Roman"/>
                <w:sz w:val="24"/>
                <w:szCs w:val="24"/>
                <w:lang w:val="en-US"/>
              </w:rPr>
              <w:t>doi</w:t>
            </w:r>
            <w:proofErr w:type="spellEnd"/>
            <w:r w:rsidRPr="00C06313">
              <w:rPr>
                <w:rFonts w:ascii="Times New Roman" w:hAnsi="Times New Roman" w:cs="Times New Roman"/>
                <w:sz w:val="24"/>
                <w:szCs w:val="24"/>
                <w:lang w:val="en-US"/>
              </w:rPr>
              <w:t>: 10.18334/asia.3.2.40762</w:t>
            </w:r>
          </w:p>
          <w:p w:rsidR="00807358" w:rsidRPr="00C06313" w:rsidRDefault="00807358" w:rsidP="00704842">
            <w:pPr>
              <w:spacing w:after="0" w:line="240" w:lineRule="auto"/>
              <w:rPr>
                <w:rFonts w:ascii="Times New Roman" w:hAnsi="Times New Roman" w:cs="Times New Roman"/>
                <w:sz w:val="24"/>
                <w:szCs w:val="24"/>
              </w:rPr>
            </w:pPr>
            <w:r w:rsidRPr="00C06313">
              <w:rPr>
                <w:rFonts w:ascii="Times New Roman" w:hAnsi="Times New Roman" w:cs="Times New Roman"/>
                <w:color w:val="000000" w:themeColor="text1"/>
                <w:sz w:val="24"/>
                <w:szCs w:val="24"/>
                <w:lang w:val="en-US"/>
              </w:rPr>
              <w:t>(In</w:t>
            </w:r>
            <w:r w:rsidRPr="00C06313">
              <w:rPr>
                <w:rFonts w:ascii="Times New Roman" w:hAnsi="Times New Roman" w:cs="Times New Roman"/>
                <w:color w:val="000000" w:themeColor="text1"/>
                <w:sz w:val="24"/>
                <w:szCs w:val="24"/>
              </w:rPr>
              <w:t xml:space="preserve"> </w:t>
            </w:r>
            <w:r w:rsidRPr="00C06313">
              <w:rPr>
                <w:rFonts w:ascii="Times New Roman" w:hAnsi="Times New Roman" w:cs="Times New Roman"/>
                <w:color w:val="000000" w:themeColor="text1"/>
                <w:sz w:val="24"/>
                <w:szCs w:val="24"/>
                <w:lang w:val="en-US"/>
              </w:rPr>
              <w:t>Russian)</w:t>
            </w:r>
          </w:p>
        </w:tc>
        <w:tc>
          <w:tcPr>
            <w:tcW w:w="390" w:type="pct"/>
            <w:tcBorders>
              <w:top w:val="single" w:sz="4" w:space="0" w:color="auto"/>
              <w:left w:val="single" w:sz="4" w:space="0" w:color="auto"/>
              <w:bottom w:val="single" w:sz="4" w:space="0" w:color="auto"/>
              <w:right w:val="single" w:sz="4" w:space="0" w:color="auto"/>
            </w:tcBorders>
          </w:tcPr>
          <w:p w:rsidR="00807358" w:rsidRPr="00C06313" w:rsidRDefault="00807358" w:rsidP="00704842">
            <w:pPr>
              <w:spacing w:after="0" w:line="240" w:lineRule="auto"/>
              <w:rPr>
                <w:rFonts w:ascii="Times New Roman" w:hAnsi="Times New Roman" w:cs="Times New Roman"/>
                <w:sz w:val="24"/>
                <w:szCs w:val="24"/>
              </w:rPr>
            </w:pPr>
            <w:r w:rsidRPr="00C06313">
              <w:rPr>
                <w:rFonts w:ascii="Times New Roman" w:hAnsi="Times New Roman" w:cs="Times New Roman"/>
                <w:sz w:val="24"/>
                <w:szCs w:val="24"/>
              </w:rPr>
              <w:t xml:space="preserve">1,1 </w:t>
            </w:r>
            <w:proofErr w:type="spellStart"/>
            <w:r w:rsidRPr="00C06313">
              <w:rPr>
                <w:rFonts w:ascii="Times New Roman" w:hAnsi="Times New Roman" w:cs="Times New Roman"/>
                <w:color w:val="000000" w:themeColor="text1"/>
                <w:sz w:val="24"/>
                <w:szCs w:val="24"/>
              </w:rPr>
              <w:t>p.s</w:t>
            </w:r>
            <w:proofErr w:type="spellEnd"/>
            <w:r w:rsidRPr="00C06313">
              <w:rPr>
                <w:rFonts w:ascii="Times New Roman" w:hAnsi="Times New Roman" w:cs="Times New Roman"/>
                <w:color w:val="000000" w:themeColor="text1"/>
                <w:sz w:val="24"/>
                <w:szCs w:val="24"/>
              </w:rPr>
              <w:t>.</w:t>
            </w:r>
          </w:p>
        </w:tc>
        <w:tc>
          <w:tcPr>
            <w:tcW w:w="714" w:type="pct"/>
            <w:tcBorders>
              <w:top w:val="single" w:sz="4" w:space="0" w:color="auto"/>
              <w:left w:val="single" w:sz="4" w:space="0" w:color="auto"/>
              <w:bottom w:val="single" w:sz="4" w:space="0" w:color="auto"/>
              <w:right w:val="single" w:sz="4" w:space="0" w:color="auto"/>
            </w:tcBorders>
          </w:tcPr>
          <w:p w:rsidR="00807358" w:rsidRPr="00C06313" w:rsidRDefault="00807358" w:rsidP="00704842">
            <w:pPr>
              <w:spacing w:after="0" w:line="240" w:lineRule="auto"/>
              <w:rPr>
                <w:rFonts w:ascii="Times New Roman" w:hAnsi="Times New Roman" w:cs="Times New Roman"/>
                <w:sz w:val="24"/>
                <w:szCs w:val="24"/>
                <w:lang w:val="en-US"/>
              </w:rPr>
            </w:pPr>
            <w:proofErr w:type="spellStart"/>
            <w:r w:rsidRPr="00C06313">
              <w:rPr>
                <w:rFonts w:ascii="Times New Roman" w:hAnsi="Times New Roman" w:cs="Times New Roman"/>
                <w:sz w:val="24"/>
                <w:szCs w:val="24"/>
                <w:lang w:val="en-US"/>
              </w:rPr>
              <w:t>Gelashvili</w:t>
            </w:r>
            <w:proofErr w:type="spellEnd"/>
            <w:r w:rsidRPr="00C06313">
              <w:rPr>
                <w:rFonts w:ascii="Times New Roman" w:hAnsi="Times New Roman" w:cs="Times New Roman"/>
                <w:sz w:val="24"/>
                <w:szCs w:val="24"/>
                <w:lang w:val="en-US"/>
              </w:rPr>
              <w:t xml:space="preserve"> N. N., </w:t>
            </w:r>
            <w:proofErr w:type="spellStart"/>
            <w:r w:rsidRPr="00C06313">
              <w:rPr>
                <w:rFonts w:ascii="Times New Roman" w:hAnsi="Times New Roman" w:cs="Times New Roman"/>
                <w:sz w:val="24"/>
                <w:szCs w:val="24"/>
                <w:lang w:val="en-US"/>
              </w:rPr>
              <w:t>Spanova</w:t>
            </w:r>
            <w:proofErr w:type="spellEnd"/>
            <w:r w:rsidRPr="00C06313">
              <w:rPr>
                <w:rFonts w:ascii="Times New Roman" w:hAnsi="Times New Roman" w:cs="Times New Roman"/>
                <w:sz w:val="24"/>
                <w:szCs w:val="24"/>
                <w:lang w:val="en-US"/>
              </w:rPr>
              <w:t xml:space="preserve"> B. K.</w:t>
            </w:r>
          </w:p>
        </w:tc>
      </w:tr>
    </w:tbl>
    <w:p w:rsidR="00807358" w:rsidRPr="00C06313" w:rsidRDefault="00807358" w:rsidP="00807358">
      <w:pPr>
        <w:spacing w:after="0" w:line="240" w:lineRule="auto"/>
        <w:rPr>
          <w:rFonts w:ascii="Times New Roman" w:hAnsi="Times New Roman" w:cs="Times New Roman"/>
          <w:color w:val="000000" w:themeColor="text1"/>
          <w:sz w:val="24"/>
          <w:szCs w:val="24"/>
          <w:lang w:val="en-US"/>
        </w:rPr>
      </w:pPr>
      <w:proofErr w:type="gramStart"/>
      <w:r w:rsidRPr="00C06313">
        <w:rPr>
          <w:rFonts w:ascii="Times New Roman" w:hAnsi="Times New Roman" w:cs="Times New Roman"/>
          <w:color w:val="000000" w:themeColor="text1"/>
          <w:sz w:val="24"/>
          <w:szCs w:val="24"/>
          <w:lang w:val="en-US"/>
        </w:rPr>
        <w:t>Head of the topic, doctor of Economics, Professor</w:t>
      </w:r>
      <w:r w:rsidRPr="00C06313">
        <w:rPr>
          <w:rFonts w:ascii="Times New Roman" w:hAnsi="Times New Roman" w:cs="Times New Roman"/>
          <w:color w:val="000000" w:themeColor="text1"/>
          <w:sz w:val="24"/>
          <w:szCs w:val="24"/>
          <w:lang w:val="en-US"/>
        </w:rPr>
        <w:tab/>
      </w:r>
      <w:r w:rsidRPr="00C06313">
        <w:rPr>
          <w:rFonts w:ascii="Times New Roman" w:hAnsi="Times New Roman" w:cs="Times New Roman"/>
          <w:color w:val="000000" w:themeColor="text1"/>
          <w:sz w:val="24"/>
          <w:szCs w:val="24"/>
          <w:lang w:val="en-US"/>
        </w:rPr>
        <w:tab/>
      </w:r>
      <w:r w:rsidRPr="00C06313">
        <w:rPr>
          <w:rFonts w:ascii="Times New Roman" w:hAnsi="Times New Roman" w:cs="Times New Roman"/>
          <w:color w:val="000000" w:themeColor="text1"/>
          <w:sz w:val="24"/>
          <w:szCs w:val="24"/>
          <w:lang w:val="en-US"/>
        </w:rPr>
        <w:tab/>
      </w:r>
      <w:r w:rsidRPr="00C06313">
        <w:rPr>
          <w:rFonts w:ascii="Times New Roman" w:hAnsi="Times New Roman" w:cs="Times New Roman"/>
          <w:color w:val="000000" w:themeColor="text1"/>
          <w:sz w:val="24"/>
          <w:szCs w:val="24"/>
          <w:lang w:val="en-US"/>
        </w:rPr>
        <w:tab/>
      </w:r>
      <w:proofErr w:type="spellStart"/>
      <w:r w:rsidRPr="00C06313">
        <w:rPr>
          <w:rFonts w:ascii="Times New Roman" w:hAnsi="Times New Roman" w:cs="Times New Roman"/>
          <w:color w:val="000000" w:themeColor="text1"/>
          <w:sz w:val="24"/>
          <w:szCs w:val="24"/>
          <w:lang w:val="en-US"/>
        </w:rPr>
        <w:t>Pritvorova</w:t>
      </w:r>
      <w:proofErr w:type="spellEnd"/>
      <w:r w:rsidRPr="00C06313">
        <w:rPr>
          <w:rFonts w:ascii="Times New Roman" w:hAnsi="Times New Roman" w:cs="Times New Roman"/>
          <w:color w:val="000000" w:themeColor="text1"/>
          <w:sz w:val="24"/>
          <w:szCs w:val="24"/>
          <w:lang w:val="en-US"/>
        </w:rPr>
        <w:t xml:space="preserve"> T. P.</w:t>
      </w:r>
      <w:proofErr w:type="gramEnd"/>
    </w:p>
    <w:p w:rsidR="00807358" w:rsidRPr="00C06313" w:rsidRDefault="00807358" w:rsidP="00807358">
      <w:pPr>
        <w:spacing w:after="0" w:line="240" w:lineRule="auto"/>
        <w:rPr>
          <w:rFonts w:ascii="Times New Roman" w:hAnsi="Times New Roman" w:cs="Times New Roman"/>
          <w:color w:val="000000" w:themeColor="text1"/>
          <w:sz w:val="24"/>
          <w:szCs w:val="24"/>
          <w:lang w:val="en-US"/>
        </w:rPr>
      </w:pPr>
    </w:p>
    <w:p w:rsidR="00807358" w:rsidRPr="00C06313" w:rsidRDefault="00807358" w:rsidP="00807358">
      <w:pPr>
        <w:spacing w:after="0" w:line="240" w:lineRule="auto"/>
        <w:rPr>
          <w:rFonts w:ascii="Times New Roman" w:hAnsi="Times New Roman" w:cs="Times New Roman"/>
          <w:color w:val="000000" w:themeColor="text1"/>
          <w:sz w:val="24"/>
          <w:szCs w:val="24"/>
          <w:lang w:val="en-US"/>
        </w:rPr>
      </w:pPr>
      <w:proofErr w:type="gramStart"/>
      <w:r w:rsidRPr="00C06313">
        <w:rPr>
          <w:rFonts w:ascii="Times New Roman" w:hAnsi="Times New Roman" w:cs="Times New Roman"/>
          <w:color w:val="000000" w:themeColor="text1"/>
          <w:sz w:val="24"/>
          <w:szCs w:val="24"/>
          <w:lang w:val="en-US"/>
        </w:rPr>
        <w:t>Academic Secretary, Ph.D., associate Professor</w:t>
      </w:r>
      <w:r w:rsidRPr="00C06313">
        <w:rPr>
          <w:rFonts w:ascii="Times New Roman" w:hAnsi="Times New Roman" w:cs="Times New Roman"/>
          <w:color w:val="000000" w:themeColor="text1"/>
          <w:sz w:val="24"/>
          <w:szCs w:val="24"/>
          <w:lang w:val="en-US"/>
        </w:rPr>
        <w:tab/>
      </w:r>
      <w:r w:rsidRPr="00C06313">
        <w:rPr>
          <w:rFonts w:ascii="Times New Roman" w:hAnsi="Times New Roman" w:cs="Times New Roman"/>
          <w:color w:val="000000" w:themeColor="text1"/>
          <w:sz w:val="24"/>
          <w:szCs w:val="24"/>
          <w:lang w:val="en-US"/>
        </w:rPr>
        <w:tab/>
      </w:r>
      <w:r w:rsidRPr="00C06313">
        <w:rPr>
          <w:rFonts w:ascii="Times New Roman" w:hAnsi="Times New Roman" w:cs="Times New Roman"/>
          <w:color w:val="000000" w:themeColor="text1"/>
          <w:sz w:val="24"/>
          <w:szCs w:val="24"/>
          <w:lang w:val="en-US"/>
        </w:rPr>
        <w:tab/>
      </w:r>
      <w:r w:rsidRPr="00C06313">
        <w:rPr>
          <w:rFonts w:ascii="Times New Roman" w:hAnsi="Times New Roman" w:cs="Times New Roman"/>
          <w:color w:val="000000" w:themeColor="text1"/>
          <w:sz w:val="24"/>
          <w:szCs w:val="24"/>
          <w:lang w:val="en-US"/>
        </w:rPr>
        <w:tab/>
      </w:r>
      <w:proofErr w:type="spellStart"/>
      <w:r w:rsidRPr="00C06313">
        <w:rPr>
          <w:rFonts w:ascii="Times New Roman" w:hAnsi="Times New Roman" w:cs="Times New Roman"/>
          <w:color w:val="000000" w:themeColor="text1"/>
          <w:sz w:val="24"/>
          <w:szCs w:val="24"/>
          <w:lang w:val="en-US"/>
        </w:rPr>
        <w:t>Ulybyshev</w:t>
      </w:r>
      <w:proofErr w:type="spellEnd"/>
      <w:r w:rsidRPr="00C06313">
        <w:rPr>
          <w:rFonts w:ascii="Times New Roman" w:hAnsi="Times New Roman" w:cs="Times New Roman"/>
          <w:color w:val="000000" w:themeColor="text1"/>
          <w:sz w:val="24"/>
          <w:szCs w:val="24"/>
          <w:lang w:val="en-US"/>
        </w:rPr>
        <w:t xml:space="preserve"> D. N.</w:t>
      </w:r>
      <w:proofErr w:type="gramEnd"/>
    </w:p>
    <w:p w:rsidR="00807358" w:rsidRPr="00C06313" w:rsidRDefault="00807358" w:rsidP="00807358">
      <w:pPr>
        <w:spacing w:after="0" w:line="240" w:lineRule="auto"/>
        <w:rPr>
          <w:rFonts w:ascii="Times New Roman" w:hAnsi="Times New Roman" w:cs="Times New Roman"/>
          <w:color w:val="000000" w:themeColor="text1"/>
          <w:sz w:val="24"/>
          <w:szCs w:val="24"/>
          <w:lang w:val="en-US"/>
        </w:rPr>
      </w:pPr>
    </w:p>
    <w:p w:rsidR="00807358" w:rsidRDefault="00807358" w:rsidP="00807358">
      <w:proofErr w:type="spellStart"/>
      <w:r w:rsidRPr="00C06313">
        <w:rPr>
          <w:rFonts w:ascii="Times New Roman" w:hAnsi="Times New Roman" w:cs="Times New Roman"/>
          <w:color w:val="000000" w:themeColor="text1"/>
          <w:sz w:val="24"/>
          <w:szCs w:val="24"/>
        </w:rPr>
        <w:t>Director</w:t>
      </w:r>
      <w:proofErr w:type="spellEnd"/>
      <w:r w:rsidRPr="00C06313">
        <w:rPr>
          <w:rFonts w:ascii="Times New Roman" w:hAnsi="Times New Roman" w:cs="Times New Roman"/>
          <w:color w:val="000000" w:themeColor="text1"/>
          <w:sz w:val="24"/>
          <w:szCs w:val="24"/>
        </w:rPr>
        <w:tab/>
      </w:r>
      <w:r w:rsidRPr="00C06313">
        <w:rPr>
          <w:rFonts w:ascii="Times New Roman" w:hAnsi="Times New Roman" w:cs="Times New Roman"/>
          <w:color w:val="000000" w:themeColor="text1"/>
          <w:sz w:val="24"/>
          <w:szCs w:val="24"/>
        </w:rPr>
        <w:tab/>
      </w:r>
      <w:r w:rsidRPr="00C06313">
        <w:rPr>
          <w:rFonts w:ascii="Times New Roman" w:hAnsi="Times New Roman" w:cs="Times New Roman"/>
          <w:color w:val="000000" w:themeColor="text1"/>
          <w:sz w:val="24"/>
          <w:szCs w:val="24"/>
        </w:rPr>
        <w:tab/>
      </w:r>
      <w:r w:rsidRPr="00C06313">
        <w:rPr>
          <w:rFonts w:ascii="Times New Roman" w:hAnsi="Times New Roman" w:cs="Times New Roman"/>
          <w:color w:val="000000" w:themeColor="text1"/>
          <w:sz w:val="24"/>
          <w:szCs w:val="24"/>
        </w:rPr>
        <w:tab/>
      </w:r>
      <w:r w:rsidRPr="00C06313">
        <w:rPr>
          <w:rFonts w:ascii="Times New Roman" w:hAnsi="Times New Roman" w:cs="Times New Roman"/>
          <w:color w:val="000000" w:themeColor="text1"/>
          <w:sz w:val="24"/>
          <w:szCs w:val="24"/>
        </w:rPr>
        <w:tab/>
      </w:r>
      <w:r w:rsidRPr="00C06313">
        <w:rPr>
          <w:rFonts w:ascii="Times New Roman" w:hAnsi="Times New Roman" w:cs="Times New Roman"/>
          <w:color w:val="000000" w:themeColor="text1"/>
          <w:sz w:val="24"/>
          <w:szCs w:val="24"/>
        </w:rPr>
        <w:tab/>
      </w:r>
      <w:r w:rsidRPr="00C06313">
        <w:rPr>
          <w:rFonts w:ascii="Times New Roman" w:hAnsi="Times New Roman" w:cs="Times New Roman"/>
          <w:color w:val="000000" w:themeColor="text1"/>
          <w:sz w:val="24"/>
          <w:szCs w:val="24"/>
        </w:rPr>
        <w:tab/>
      </w:r>
      <w:r w:rsidRPr="00C06313">
        <w:rPr>
          <w:rFonts w:ascii="Times New Roman" w:hAnsi="Times New Roman" w:cs="Times New Roman"/>
          <w:color w:val="000000" w:themeColor="text1"/>
          <w:sz w:val="24"/>
          <w:szCs w:val="24"/>
        </w:rPr>
        <w:tab/>
      </w:r>
      <w:r w:rsidRPr="00C06313">
        <w:rPr>
          <w:rFonts w:ascii="Times New Roman" w:hAnsi="Times New Roman" w:cs="Times New Roman"/>
          <w:color w:val="000000" w:themeColor="text1"/>
          <w:sz w:val="24"/>
          <w:szCs w:val="24"/>
        </w:rPr>
        <w:tab/>
      </w:r>
      <w:proofErr w:type="spellStart"/>
      <w:r w:rsidRPr="00C06313">
        <w:rPr>
          <w:rFonts w:ascii="Times New Roman" w:hAnsi="Times New Roman" w:cs="Times New Roman"/>
          <w:color w:val="000000" w:themeColor="text1"/>
          <w:sz w:val="24"/>
          <w:szCs w:val="24"/>
          <w:lang w:val="en-US"/>
        </w:rPr>
        <w:t>Zhailauov</w:t>
      </w:r>
      <w:proofErr w:type="spellEnd"/>
      <w:r w:rsidRPr="00C06313">
        <w:rPr>
          <w:rFonts w:ascii="Times New Roman" w:hAnsi="Times New Roman" w:cs="Times New Roman"/>
          <w:color w:val="000000" w:themeColor="text1"/>
          <w:sz w:val="24"/>
          <w:szCs w:val="24"/>
          <w:lang w:val="en-US"/>
        </w:rPr>
        <w:t xml:space="preserve"> </w:t>
      </w:r>
      <w:proofErr w:type="spellStart"/>
      <w:r w:rsidRPr="00C06313">
        <w:rPr>
          <w:rFonts w:ascii="Times New Roman" w:hAnsi="Times New Roman" w:cs="Times New Roman"/>
          <w:color w:val="000000" w:themeColor="text1"/>
          <w:sz w:val="24"/>
          <w:szCs w:val="24"/>
          <w:lang w:val="en-US"/>
        </w:rPr>
        <w:t>Yr.B</w:t>
      </w:r>
      <w:proofErr w:type="spellEnd"/>
      <w:r w:rsidRPr="00C06313">
        <w:rPr>
          <w:rFonts w:ascii="Times New Roman" w:hAnsi="Times New Roman" w:cs="Times New Roman"/>
          <w:color w:val="000000" w:themeColor="text1"/>
          <w:sz w:val="24"/>
          <w:szCs w:val="24"/>
          <w:lang w:val="en-US"/>
        </w:rPr>
        <w:t>.</w:t>
      </w:r>
      <w:r>
        <w:br w:type="page"/>
      </w:r>
    </w:p>
    <w:tbl>
      <w:tblPr>
        <w:tblW w:w="4936"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0"/>
        <w:gridCol w:w="4082"/>
        <w:gridCol w:w="15"/>
        <w:gridCol w:w="1842"/>
        <w:gridCol w:w="53"/>
        <w:gridCol w:w="4660"/>
        <w:gridCol w:w="1165"/>
        <w:gridCol w:w="15"/>
        <w:gridCol w:w="2207"/>
      </w:tblGrid>
      <w:tr w:rsidR="00807358" w:rsidRPr="00702B81" w:rsidTr="00AD6E03">
        <w:tc>
          <w:tcPr>
            <w:tcW w:w="192" w:type="pct"/>
            <w:tcBorders>
              <w:top w:val="single" w:sz="4" w:space="0" w:color="auto"/>
              <w:left w:val="single" w:sz="4" w:space="0" w:color="auto"/>
              <w:bottom w:val="single" w:sz="4" w:space="0" w:color="auto"/>
              <w:right w:val="single" w:sz="4" w:space="0" w:color="auto"/>
            </w:tcBorders>
          </w:tcPr>
          <w:p w:rsidR="00807358" w:rsidRPr="00C06313" w:rsidRDefault="00807358" w:rsidP="00704842">
            <w:pPr>
              <w:spacing w:after="0" w:line="240" w:lineRule="auto"/>
              <w:jc w:val="center"/>
              <w:rPr>
                <w:rFonts w:ascii="Times New Roman" w:hAnsi="Times New Roman" w:cs="Times New Roman"/>
                <w:color w:val="000000" w:themeColor="text1"/>
                <w:sz w:val="24"/>
                <w:szCs w:val="24"/>
              </w:rPr>
            </w:pPr>
            <w:r w:rsidRPr="00C06313">
              <w:rPr>
                <w:rFonts w:ascii="Times New Roman" w:hAnsi="Times New Roman" w:cs="Times New Roman"/>
                <w:color w:val="000000" w:themeColor="text1"/>
                <w:sz w:val="24"/>
                <w:szCs w:val="24"/>
              </w:rPr>
              <w:lastRenderedPageBreak/>
              <w:t>№</w:t>
            </w:r>
          </w:p>
        </w:tc>
        <w:tc>
          <w:tcPr>
            <w:tcW w:w="1398" w:type="pct"/>
            <w:tcBorders>
              <w:top w:val="single" w:sz="4" w:space="0" w:color="auto"/>
              <w:left w:val="single" w:sz="4" w:space="0" w:color="auto"/>
              <w:bottom w:val="single" w:sz="4" w:space="0" w:color="auto"/>
              <w:right w:val="single" w:sz="4" w:space="0" w:color="auto"/>
            </w:tcBorders>
          </w:tcPr>
          <w:p w:rsidR="00807358" w:rsidRPr="00C06313" w:rsidRDefault="00807358" w:rsidP="00704842">
            <w:pPr>
              <w:spacing w:after="0" w:line="240" w:lineRule="auto"/>
              <w:jc w:val="center"/>
              <w:rPr>
                <w:rFonts w:ascii="Times New Roman" w:hAnsi="Times New Roman" w:cs="Times New Roman"/>
                <w:color w:val="000000" w:themeColor="text1"/>
                <w:sz w:val="24"/>
                <w:szCs w:val="24"/>
              </w:rPr>
            </w:pPr>
            <w:proofErr w:type="spellStart"/>
            <w:r w:rsidRPr="00C06313">
              <w:rPr>
                <w:rFonts w:ascii="Times New Roman" w:hAnsi="Times New Roman" w:cs="Times New Roman"/>
                <w:color w:val="000000" w:themeColor="text1"/>
                <w:sz w:val="24"/>
                <w:szCs w:val="24"/>
              </w:rPr>
              <w:t>Name</w:t>
            </w:r>
            <w:proofErr w:type="spellEnd"/>
            <w:r w:rsidRPr="00C06313">
              <w:rPr>
                <w:rFonts w:ascii="Times New Roman" w:hAnsi="Times New Roman" w:cs="Times New Roman"/>
                <w:color w:val="000000" w:themeColor="text1"/>
                <w:sz w:val="24"/>
                <w:szCs w:val="24"/>
              </w:rPr>
              <w:t xml:space="preserve"> </w:t>
            </w:r>
            <w:proofErr w:type="spellStart"/>
            <w:r w:rsidRPr="00C06313">
              <w:rPr>
                <w:rFonts w:ascii="Times New Roman" w:hAnsi="Times New Roman" w:cs="Times New Roman"/>
                <w:color w:val="000000" w:themeColor="text1"/>
                <w:sz w:val="24"/>
                <w:szCs w:val="24"/>
              </w:rPr>
              <w:t>of</w:t>
            </w:r>
            <w:proofErr w:type="spellEnd"/>
            <w:r w:rsidRPr="00C06313">
              <w:rPr>
                <w:rFonts w:ascii="Times New Roman" w:hAnsi="Times New Roman" w:cs="Times New Roman"/>
                <w:color w:val="000000" w:themeColor="text1"/>
                <w:sz w:val="24"/>
                <w:szCs w:val="24"/>
              </w:rPr>
              <w:t xml:space="preserve"> </w:t>
            </w:r>
            <w:proofErr w:type="spellStart"/>
            <w:r w:rsidRPr="00C06313">
              <w:rPr>
                <w:rFonts w:ascii="Times New Roman" w:hAnsi="Times New Roman" w:cs="Times New Roman"/>
                <w:color w:val="000000" w:themeColor="text1"/>
                <w:sz w:val="24"/>
                <w:szCs w:val="24"/>
              </w:rPr>
              <w:t>work</w:t>
            </w:r>
            <w:proofErr w:type="spellEnd"/>
          </w:p>
        </w:tc>
        <w:tc>
          <w:tcPr>
            <w:tcW w:w="636" w:type="pct"/>
            <w:gridSpan w:val="2"/>
            <w:tcBorders>
              <w:top w:val="single" w:sz="4" w:space="0" w:color="auto"/>
              <w:left w:val="single" w:sz="4" w:space="0" w:color="auto"/>
              <w:bottom w:val="single" w:sz="4" w:space="0" w:color="auto"/>
              <w:right w:val="single" w:sz="4" w:space="0" w:color="auto"/>
            </w:tcBorders>
            <w:vAlign w:val="center"/>
          </w:tcPr>
          <w:p w:rsidR="00807358" w:rsidRPr="00C06313" w:rsidRDefault="00807358" w:rsidP="00704842">
            <w:pPr>
              <w:spacing w:after="0" w:line="240" w:lineRule="auto"/>
              <w:jc w:val="center"/>
              <w:rPr>
                <w:rFonts w:ascii="Times New Roman" w:hAnsi="Times New Roman" w:cs="Times New Roman"/>
                <w:color w:val="000000" w:themeColor="text1"/>
                <w:sz w:val="24"/>
                <w:szCs w:val="24"/>
                <w:lang w:val="en-US"/>
              </w:rPr>
            </w:pPr>
            <w:r w:rsidRPr="00C06313">
              <w:rPr>
                <w:rFonts w:ascii="Times New Roman" w:hAnsi="Times New Roman" w:cs="Times New Roman"/>
                <w:color w:val="000000" w:themeColor="text1"/>
                <w:sz w:val="24"/>
                <w:szCs w:val="24"/>
                <w:lang w:val="en-US"/>
              </w:rPr>
              <w:t>The nature of the work</w:t>
            </w:r>
          </w:p>
        </w:tc>
        <w:tc>
          <w:tcPr>
            <w:tcW w:w="1614" w:type="pct"/>
            <w:gridSpan w:val="2"/>
            <w:tcBorders>
              <w:top w:val="single" w:sz="4" w:space="0" w:color="auto"/>
              <w:left w:val="single" w:sz="4" w:space="0" w:color="auto"/>
              <w:bottom w:val="single" w:sz="4" w:space="0" w:color="auto"/>
              <w:right w:val="single" w:sz="4" w:space="0" w:color="auto"/>
            </w:tcBorders>
          </w:tcPr>
          <w:p w:rsidR="00807358" w:rsidRPr="00C06313" w:rsidRDefault="00807358" w:rsidP="00704842">
            <w:pPr>
              <w:spacing w:after="0" w:line="240" w:lineRule="auto"/>
              <w:jc w:val="center"/>
              <w:rPr>
                <w:rFonts w:ascii="Times New Roman" w:hAnsi="Times New Roman" w:cs="Times New Roman"/>
                <w:color w:val="000000" w:themeColor="text1"/>
                <w:sz w:val="24"/>
                <w:szCs w:val="24"/>
                <w:lang w:val="en-US"/>
              </w:rPr>
            </w:pPr>
            <w:r w:rsidRPr="00C06313">
              <w:rPr>
                <w:rFonts w:ascii="Times New Roman" w:hAnsi="Times New Roman" w:cs="Times New Roman"/>
                <w:color w:val="000000" w:themeColor="text1"/>
                <w:sz w:val="24"/>
                <w:szCs w:val="24"/>
                <w:lang w:val="en-US"/>
              </w:rPr>
              <w:t>Publisher, magazine (title, no., year), no. of the author's certificate</w:t>
            </w:r>
          </w:p>
        </w:tc>
        <w:tc>
          <w:tcPr>
            <w:tcW w:w="404" w:type="pct"/>
            <w:gridSpan w:val="2"/>
            <w:tcBorders>
              <w:top w:val="single" w:sz="4" w:space="0" w:color="auto"/>
              <w:left w:val="single" w:sz="4" w:space="0" w:color="auto"/>
              <w:bottom w:val="single" w:sz="4" w:space="0" w:color="auto"/>
              <w:right w:val="single" w:sz="4" w:space="0" w:color="auto"/>
            </w:tcBorders>
            <w:vAlign w:val="center"/>
          </w:tcPr>
          <w:p w:rsidR="00807358" w:rsidRPr="00C06313" w:rsidRDefault="00807358" w:rsidP="00704842">
            <w:pPr>
              <w:spacing w:after="0" w:line="240" w:lineRule="auto"/>
              <w:jc w:val="center"/>
              <w:rPr>
                <w:rFonts w:ascii="Times New Roman" w:hAnsi="Times New Roman" w:cs="Times New Roman"/>
                <w:color w:val="000000" w:themeColor="text1"/>
                <w:sz w:val="24"/>
                <w:szCs w:val="24"/>
              </w:rPr>
            </w:pPr>
            <w:proofErr w:type="spellStart"/>
            <w:r w:rsidRPr="00C06313">
              <w:rPr>
                <w:rFonts w:ascii="Times New Roman" w:hAnsi="Times New Roman" w:cs="Times New Roman"/>
                <w:color w:val="000000" w:themeColor="text1"/>
                <w:sz w:val="24"/>
                <w:szCs w:val="24"/>
              </w:rPr>
              <w:t>Volume</w:t>
            </w:r>
            <w:proofErr w:type="spellEnd"/>
          </w:p>
        </w:tc>
        <w:tc>
          <w:tcPr>
            <w:tcW w:w="755" w:type="pct"/>
            <w:tcBorders>
              <w:top w:val="single" w:sz="4" w:space="0" w:color="auto"/>
              <w:left w:val="single" w:sz="4" w:space="0" w:color="auto"/>
              <w:bottom w:val="single" w:sz="4" w:space="0" w:color="auto"/>
              <w:right w:val="single" w:sz="4" w:space="0" w:color="auto"/>
            </w:tcBorders>
            <w:vAlign w:val="center"/>
          </w:tcPr>
          <w:p w:rsidR="00807358" w:rsidRPr="00C06313" w:rsidRDefault="00807358" w:rsidP="00704842">
            <w:pPr>
              <w:spacing w:after="0" w:line="240" w:lineRule="auto"/>
              <w:jc w:val="center"/>
              <w:rPr>
                <w:rFonts w:ascii="Times New Roman" w:hAnsi="Times New Roman" w:cs="Times New Roman"/>
                <w:color w:val="000000" w:themeColor="text1"/>
                <w:sz w:val="24"/>
                <w:szCs w:val="24"/>
                <w:lang w:val="en-US"/>
              </w:rPr>
            </w:pPr>
            <w:r w:rsidRPr="00C06313">
              <w:rPr>
                <w:rFonts w:ascii="Times New Roman" w:hAnsi="Times New Roman" w:cs="Times New Roman"/>
                <w:color w:val="000000" w:themeColor="text1"/>
                <w:sz w:val="24"/>
                <w:szCs w:val="24"/>
                <w:lang w:val="en-US"/>
              </w:rPr>
              <w:t>The names of the authors</w:t>
            </w:r>
          </w:p>
        </w:tc>
      </w:tr>
      <w:tr w:rsidR="00807358" w:rsidRPr="00C06313" w:rsidTr="00AD6E03">
        <w:tc>
          <w:tcPr>
            <w:tcW w:w="192" w:type="pct"/>
            <w:tcBorders>
              <w:top w:val="single" w:sz="4" w:space="0" w:color="auto"/>
              <w:left w:val="single" w:sz="4" w:space="0" w:color="auto"/>
              <w:bottom w:val="single" w:sz="4" w:space="0" w:color="auto"/>
              <w:right w:val="single" w:sz="4" w:space="0" w:color="auto"/>
            </w:tcBorders>
          </w:tcPr>
          <w:p w:rsidR="00807358" w:rsidRPr="00C06313" w:rsidRDefault="00807358" w:rsidP="00704842">
            <w:pPr>
              <w:spacing w:after="0" w:line="240" w:lineRule="auto"/>
              <w:jc w:val="center"/>
              <w:rPr>
                <w:rFonts w:ascii="Times New Roman" w:hAnsi="Times New Roman" w:cs="Times New Roman"/>
                <w:color w:val="000000" w:themeColor="text1"/>
                <w:sz w:val="24"/>
                <w:szCs w:val="24"/>
              </w:rPr>
            </w:pPr>
            <w:r w:rsidRPr="00C06313">
              <w:rPr>
                <w:rFonts w:ascii="Times New Roman" w:hAnsi="Times New Roman" w:cs="Times New Roman"/>
                <w:color w:val="000000" w:themeColor="text1"/>
                <w:sz w:val="24"/>
                <w:szCs w:val="24"/>
              </w:rPr>
              <w:t>1</w:t>
            </w:r>
          </w:p>
        </w:tc>
        <w:tc>
          <w:tcPr>
            <w:tcW w:w="1398" w:type="pct"/>
            <w:tcBorders>
              <w:top w:val="single" w:sz="4" w:space="0" w:color="auto"/>
              <w:left w:val="single" w:sz="4" w:space="0" w:color="auto"/>
              <w:bottom w:val="single" w:sz="4" w:space="0" w:color="auto"/>
              <w:right w:val="single" w:sz="4" w:space="0" w:color="auto"/>
            </w:tcBorders>
          </w:tcPr>
          <w:p w:rsidR="00807358" w:rsidRPr="00C06313" w:rsidRDefault="00807358" w:rsidP="00704842">
            <w:pPr>
              <w:spacing w:after="0" w:line="240" w:lineRule="auto"/>
              <w:jc w:val="center"/>
              <w:rPr>
                <w:rFonts w:ascii="Times New Roman" w:hAnsi="Times New Roman" w:cs="Times New Roman"/>
                <w:color w:val="000000" w:themeColor="text1"/>
                <w:sz w:val="24"/>
                <w:szCs w:val="24"/>
              </w:rPr>
            </w:pPr>
            <w:r w:rsidRPr="00C06313">
              <w:rPr>
                <w:rFonts w:ascii="Times New Roman" w:hAnsi="Times New Roman" w:cs="Times New Roman"/>
                <w:color w:val="000000" w:themeColor="text1"/>
                <w:sz w:val="24"/>
                <w:szCs w:val="24"/>
              </w:rPr>
              <w:t>2</w:t>
            </w:r>
          </w:p>
        </w:tc>
        <w:tc>
          <w:tcPr>
            <w:tcW w:w="636" w:type="pct"/>
            <w:gridSpan w:val="2"/>
            <w:tcBorders>
              <w:top w:val="single" w:sz="4" w:space="0" w:color="auto"/>
              <w:left w:val="single" w:sz="4" w:space="0" w:color="auto"/>
              <w:bottom w:val="single" w:sz="4" w:space="0" w:color="auto"/>
              <w:right w:val="single" w:sz="4" w:space="0" w:color="auto"/>
            </w:tcBorders>
            <w:vAlign w:val="center"/>
          </w:tcPr>
          <w:p w:rsidR="00807358" w:rsidRPr="00C06313" w:rsidRDefault="00807358" w:rsidP="00704842">
            <w:pPr>
              <w:spacing w:after="0" w:line="240" w:lineRule="auto"/>
              <w:jc w:val="center"/>
              <w:rPr>
                <w:rFonts w:ascii="Times New Roman" w:hAnsi="Times New Roman" w:cs="Times New Roman"/>
                <w:color w:val="000000" w:themeColor="text1"/>
                <w:sz w:val="24"/>
                <w:szCs w:val="24"/>
              </w:rPr>
            </w:pPr>
            <w:r w:rsidRPr="00C06313">
              <w:rPr>
                <w:rFonts w:ascii="Times New Roman" w:hAnsi="Times New Roman" w:cs="Times New Roman"/>
                <w:color w:val="000000" w:themeColor="text1"/>
                <w:sz w:val="24"/>
                <w:szCs w:val="24"/>
              </w:rPr>
              <w:t>3</w:t>
            </w:r>
          </w:p>
        </w:tc>
        <w:tc>
          <w:tcPr>
            <w:tcW w:w="1614" w:type="pct"/>
            <w:gridSpan w:val="2"/>
            <w:tcBorders>
              <w:top w:val="single" w:sz="4" w:space="0" w:color="auto"/>
              <w:left w:val="single" w:sz="4" w:space="0" w:color="auto"/>
              <w:bottom w:val="single" w:sz="4" w:space="0" w:color="auto"/>
              <w:right w:val="single" w:sz="4" w:space="0" w:color="auto"/>
            </w:tcBorders>
          </w:tcPr>
          <w:p w:rsidR="00807358" w:rsidRPr="00C06313" w:rsidRDefault="00807358" w:rsidP="00704842">
            <w:pPr>
              <w:spacing w:after="0" w:line="240" w:lineRule="auto"/>
              <w:jc w:val="center"/>
              <w:rPr>
                <w:rFonts w:ascii="Times New Roman" w:hAnsi="Times New Roman" w:cs="Times New Roman"/>
                <w:color w:val="000000" w:themeColor="text1"/>
                <w:sz w:val="24"/>
                <w:szCs w:val="24"/>
              </w:rPr>
            </w:pPr>
            <w:r w:rsidRPr="00C06313">
              <w:rPr>
                <w:rFonts w:ascii="Times New Roman" w:hAnsi="Times New Roman" w:cs="Times New Roman"/>
                <w:color w:val="000000" w:themeColor="text1"/>
                <w:sz w:val="24"/>
                <w:szCs w:val="24"/>
              </w:rPr>
              <w:t>4</w:t>
            </w:r>
          </w:p>
        </w:tc>
        <w:tc>
          <w:tcPr>
            <w:tcW w:w="404" w:type="pct"/>
            <w:gridSpan w:val="2"/>
            <w:tcBorders>
              <w:top w:val="single" w:sz="4" w:space="0" w:color="auto"/>
              <w:left w:val="single" w:sz="4" w:space="0" w:color="auto"/>
              <w:bottom w:val="single" w:sz="4" w:space="0" w:color="auto"/>
              <w:right w:val="single" w:sz="4" w:space="0" w:color="auto"/>
            </w:tcBorders>
            <w:vAlign w:val="center"/>
          </w:tcPr>
          <w:p w:rsidR="00807358" w:rsidRPr="00C06313" w:rsidRDefault="00807358" w:rsidP="00704842">
            <w:pPr>
              <w:spacing w:after="0" w:line="240" w:lineRule="auto"/>
              <w:jc w:val="center"/>
              <w:rPr>
                <w:rFonts w:ascii="Times New Roman" w:hAnsi="Times New Roman" w:cs="Times New Roman"/>
                <w:color w:val="000000" w:themeColor="text1"/>
                <w:sz w:val="24"/>
                <w:szCs w:val="24"/>
              </w:rPr>
            </w:pPr>
            <w:r w:rsidRPr="00C06313">
              <w:rPr>
                <w:rFonts w:ascii="Times New Roman" w:hAnsi="Times New Roman" w:cs="Times New Roman"/>
                <w:color w:val="000000" w:themeColor="text1"/>
                <w:sz w:val="24"/>
                <w:szCs w:val="24"/>
              </w:rPr>
              <w:t>6</w:t>
            </w:r>
          </w:p>
        </w:tc>
        <w:tc>
          <w:tcPr>
            <w:tcW w:w="755" w:type="pct"/>
            <w:tcBorders>
              <w:top w:val="single" w:sz="4" w:space="0" w:color="auto"/>
              <w:left w:val="single" w:sz="4" w:space="0" w:color="auto"/>
              <w:bottom w:val="single" w:sz="4" w:space="0" w:color="auto"/>
              <w:right w:val="single" w:sz="4" w:space="0" w:color="auto"/>
            </w:tcBorders>
            <w:vAlign w:val="center"/>
          </w:tcPr>
          <w:p w:rsidR="00807358" w:rsidRPr="00C06313" w:rsidRDefault="00807358" w:rsidP="00704842">
            <w:pPr>
              <w:spacing w:after="0" w:line="240" w:lineRule="auto"/>
              <w:jc w:val="center"/>
              <w:rPr>
                <w:rFonts w:ascii="Times New Roman" w:hAnsi="Times New Roman" w:cs="Times New Roman"/>
                <w:color w:val="000000" w:themeColor="text1"/>
                <w:sz w:val="24"/>
                <w:szCs w:val="24"/>
              </w:rPr>
            </w:pPr>
            <w:r w:rsidRPr="00C06313">
              <w:rPr>
                <w:rFonts w:ascii="Times New Roman" w:hAnsi="Times New Roman" w:cs="Times New Roman"/>
                <w:color w:val="000000" w:themeColor="text1"/>
                <w:sz w:val="24"/>
                <w:szCs w:val="24"/>
              </w:rPr>
              <w:t>7</w:t>
            </w:r>
          </w:p>
        </w:tc>
      </w:tr>
      <w:tr w:rsidR="00807358" w:rsidRPr="00702B81" w:rsidTr="00AD6E03">
        <w:tc>
          <w:tcPr>
            <w:tcW w:w="192" w:type="pct"/>
            <w:tcBorders>
              <w:top w:val="single" w:sz="4" w:space="0" w:color="auto"/>
              <w:left w:val="single" w:sz="4" w:space="0" w:color="auto"/>
              <w:bottom w:val="single" w:sz="4" w:space="0" w:color="auto"/>
              <w:right w:val="single" w:sz="4" w:space="0" w:color="auto"/>
            </w:tcBorders>
          </w:tcPr>
          <w:p w:rsidR="00807358" w:rsidRPr="00C06313" w:rsidRDefault="00807358" w:rsidP="00704842">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10</w:t>
            </w:r>
          </w:p>
        </w:tc>
        <w:tc>
          <w:tcPr>
            <w:tcW w:w="1398" w:type="pct"/>
            <w:tcBorders>
              <w:top w:val="single" w:sz="4" w:space="0" w:color="auto"/>
              <w:left w:val="single" w:sz="4" w:space="0" w:color="auto"/>
              <w:bottom w:val="single" w:sz="4" w:space="0" w:color="auto"/>
              <w:right w:val="single" w:sz="4" w:space="0" w:color="auto"/>
            </w:tcBorders>
          </w:tcPr>
          <w:p w:rsidR="00807358" w:rsidRPr="00C06313" w:rsidRDefault="00807358" w:rsidP="00704842">
            <w:pPr>
              <w:widowControl w:val="0"/>
              <w:shd w:val="clear" w:color="auto" w:fill="FFFFFF"/>
              <w:spacing w:after="0" w:line="240" w:lineRule="auto"/>
              <w:rPr>
                <w:rFonts w:ascii="Times New Roman" w:hAnsi="Times New Roman" w:cs="Times New Roman"/>
                <w:color w:val="000000" w:themeColor="text1"/>
                <w:sz w:val="24"/>
                <w:szCs w:val="24"/>
                <w:lang w:val="en-US"/>
              </w:rPr>
            </w:pPr>
            <w:r w:rsidRPr="00C06313">
              <w:rPr>
                <w:rFonts w:ascii="Times New Roman" w:hAnsi="Times New Roman" w:cs="Times New Roman"/>
                <w:bCs/>
                <w:color w:val="000000" w:themeColor="text1"/>
                <w:sz w:val="24"/>
                <w:szCs w:val="24"/>
                <w:lang w:val="en-US"/>
              </w:rPr>
              <w:t>Social entrepreneurship: business models and strategies for their development**</w:t>
            </w:r>
          </w:p>
        </w:tc>
        <w:tc>
          <w:tcPr>
            <w:tcW w:w="636" w:type="pct"/>
            <w:gridSpan w:val="2"/>
            <w:tcBorders>
              <w:top w:val="single" w:sz="4" w:space="0" w:color="auto"/>
              <w:left w:val="single" w:sz="4" w:space="0" w:color="auto"/>
              <w:bottom w:val="single" w:sz="4" w:space="0" w:color="auto"/>
              <w:right w:val="single" w:sz="4" w:space="0" w:color="auto"/>
            </w:tcBorders>
          </w:tcPr>
          <w:p w:rsidR="00807358" w:rsidRPr="00C06313" w:rsidRDefault="00807358" w:rsidP="00704842">
            <w:pPr>
              <w:widowControl w:val="0"/>
              <w:shd w:val="clear" w:color="auto" w:fill="FFFFFF"/>
              <w:spacing w:after="0" w:line="240" w:lineRule="auto"/>
              <w:jc w:val="center"/>
              <w:rPr>
                <w:rFonts w:ascii="Times New Roman" w:hAnsi="Times New Roman" w:cs="Times New Roman"/>
                <w:color w:val="000000" w:themeColor="text1"/>
                <w:sz w:val="24"/>
                <w:szCs w:val="24"/>
                <w:lang w:val="en-US"/>
              </w:rPr>
            </w:pPr>
            <w:r w:rsidRPr="00C06313">
              <w:rPr>
                <w:rFonts w:ascii="Times New Roman" w:hAnsi="Times New Roman" w:cs="Times New Roman"/>
                <w:color w:val="000000" w:themeColor="text1"/>
                <w:sz w:val="24"/>
                <w:szCs w:val="24"/>
                <w:lang w:val="en-US"/>
              </w:rPr>
              <w:t>Article</w:t>
            </w:r>
          </w:p>
          <w:p w:rsidR="00807358" w:rsidRPr="00C06313" w:rsidRDefault="00807358" w:rsidP="00704842">
            <w:pPr>
              <w:widowControl w:val="0"/>
              <w:shd w:val="clear" w:color="auto" w:fill="FFFFFF"/>
              <w:spacing w:after="0" w:line="240" w:lineRule="auto"/>
              <w:jc w:val="center"/>
              <w:rPr>
                <w:rFonts w:ascii="Times New Roman" w:hAnsi="Times New Roman" w:cs="Times New Roman"/>
                <w:color w:val="000000" w:themeColor="text1"/>
                <w:sz w:val="24"/>
                <w:szCs w:val="24"/>
                <w:lang w:val="en-US"/>
              </w:rPr>
            </w:pPr>
          </w:p>
        </w:tc>
        <w:tc>
          <w:tcPr>
            <w:tcW w:w="1614" w:type="pct"/>
            <w:gridSpan w:val="2"/>
            <w:tcBorders>
              <w:top w:val="single" w:sz="4" w:space="0" w:color="auto"/>
              <w:left w:val="single" w:sz="4" w:space="0" w:color="auto"/>
              <w:bottom w:val="single" w:sz="4" w:space="0" w:color="auto"/>
              <w:right w:val="single" w:sz="4" w:space="0" w:color="auto"/>
            </w:tcBorders>
          </w:tcPr>
          <w:p w:rsidR="00807358" w:rsidRPr="00C06313" w:rsidRDefault="00807358" w:rsidP="00704842">
            <w:pPr>
              <w:widowControl w:val="0"/>
              <w:shd w:val="clear" w:color="auto" w:fill="FFFFFF"/>
              <w:spacing w:after="0" w:line="240" w:lineRule="auto"/>
              <w:jc w:val="both"/>
              <w:rPr>
                <w:rFonts w:ascii="Times New Roman" w:hAnsi="Times New Roman" w:cs="Times New Roman"/>
                <w:bCs/>
                <w:color w:val="000000" w:themeColor="text1"/>
                <w:sz w:val="24"/>
                <w:szCs w:val="24"/>
                <w:lang w:val="en-US"/>
              </w:rPr>
            </w:pPr>
            <w:r w:rsidRPr="00C06313">
              <w:rPr>
                <w:rFonts w:ascii="Times New Roman" w:hAnsi="Times New Roman" w:cs="Times New Roman"/>
                <w:bCs/>
                <w:color w:val="000000" w:themeColor="text1"/>
                <w:sz w:val="24"/>
                <w:szCs w:val="24"/>
                <w:lang w:val="en-US"/>
              </w:rPr>
              <w:t>Economic Annals-</w:t>
            </w:r>
            <w:r w:rsidRPr="00C06313">
              <w:rPr>
                <w:rFonts w:ascii="Times New Roman" w:hAnsi="Times New Roman" w:cs="Times New Roman"/>
                <w:bCs/>
                <w:color w:val="000000" w:themeColor="text1"/>
                <w:sz w:val="24"/>
                <w:szCs w:val="24"/>
              </w:rPr>
              <w:t>ХХ</w:t>
            </w:r>
            <w:r w:rsidRPr="00C06313">
              <w:rPr>
                <w:rFonts w:ascii="Times New Roman" w:hAnsi="Times New Roman" w:cs="Times New Roman"/>
                <w:bCs/>
                <w:color w:val="000000" w:themeColor="text1"/>
                <w:sz w:val="24"/>
                <w:szCs w:val="24"/>
                <w:lang w:val="en-US"/>
              </w:rPr>
              <w:t xml:space="preserve">I. – 2019. – V.178, Issue 7-8. – P.96-104. </w:t>
            </w:r>
          </w:p>
          <w:p w:rsidR="00807358" w:rsidRPr="00C06313" w:rsidRDefault="00807358" w:rsidP="00704842">
            <w:pPr>
              <w:widowControl w:val="0"/>
              <w:shd w:val="clear" w:color="auto" w:fill="FFFFFF"/>
              <w:spacing w:after="0" w:line="240" w:lineRule="auto"/>
              <w:jc w:val="both"/>
              <w:rPr>
                <w:rFonts w:ascii="Times New Roman" w:hAnsi="Times New Roman" w:cs="Times New Roman"/>
                <w:color w:val="000000" w:themeColor="text1"/>
                <w:sz w:val="24"/>
                <w:szCs w:val="24"/>
                <w:lang w:val="en-US"/>
              </w:rPr>
            </w:pPr>
            <w:r w:rsidRPr="00C06313">
              <w:rPr>
                <w:rFonts w:ascii="Times New Roman" w:hAnsi="Times New Roman" w:cs="Times New Roman"/>
                <w:bCs/>
                <w:color w:val="000000" w:themeColor="text1"/>
                <w:sz w:val="24"/>
                <w:szCs w:val="24"/>
                <w:lang w:val="en-US"/>
              </w:rPr>
              <w:t>https://doi.org/10.21003/ea.V178-08</w:t>
            </w:r>
            <w:r w:rsidRPr="00C06313">
              <w:rPr>
                <w:rFonts w:ascii="Times New Roman" w:hAnsi="Times New Roman" w:cs="Times New Roman"/>
                <w:color w:val="000000" w:themeColor="text1"/>
                <w:sz w:val="24"/>
                <w:szCs w:val="24"/>
                <w:lang w:val="en-US"/>
              </w:rPr>
              <w:t xml:space="preserve"> </w:t>
            </w:r>
          </w:p>
          <w:p w:rsidR="00807358" w:rsidRPr="00C06313" w:rsidRDefault="00807358" w:rsidP="00E755E4">
            <w:pPr>
              <w:widowControl w:val="0"/>
              <w:shd w:val="clear" w:color="auto" w:fill="FFFFFF"/>
              <w:spacing w:after="0" w:line="240" w:lineRule="auto"/>
              <w:jc w:val="both"/>
              <w:rPr>
                <w:rFonts w:ascii="Times New Roman" w:hAnsi="Times New Roman" w:cs="Times New Roman"/>
                <w:bCs/>
                <w:color w:val="000000" w:themeColor="text1"/>
                <w:sz w:val="24"/>
                <w:szCs w:val="24"/>
                <w:lang w:val="en-US"/>
              </w:rPr>
            </w:pPr>
            <w:r w:rsidRPr="00C06313">
              <w:rPr>
                <w:rFonts w:ascii="Times New Roman" w:hAnsi="Times New Roman" w:cs="Times New Roman"/>
                <w:color w:val="000000" w:themeColor="text1"/>
                <w:sz w:val="24"/>
                <w:szCs w:val="24"/>
                <w:lang w:val="kk-KZ"/>
              </w:rPr>
              <w:t xml:space="preserve">Quartile </w:t>
            </w:r>
            <w:proofErr w:type="spellStart"/>
            <w:r w:rsidRPr="00C06313">
              <w:rPr>
                <w:rFonts w:ascii="Times New Roman" w:hAnsi="Times New Roman" w:cs="Times New Roman"/>
                <w:color w:val="000000" w:themeColor="text1"/>
                <w:sz w:val="24"/>
                <w:szCs w:val="24"/>
                <w:lang w:val="en-US"/>
              </w:rPr>
              <w:t>WoS</w:t>
            </w:r>
            <w:proofErr w:type="spellEnd"/>
            <w:r w:rsidRPr="00C06313">
              <w:rPr>
                <w:rFonts w:ascii="Times New Roman" w:hAnsi="Times New Roman" w:cs="Times New Roman"/>
                <w:color w:val="000000" w:themeColor="text1"/>
                <w:sz w:val="24"/>
                <w:szCs w:val="24"/>
                <w:lang w:val="en-US"/>
              </w:rPr>
              <w:t xml:space="preserve"> – Q3, Percentile </w:t>
            </w:r>
            <w:r w:rsidRPr="00C06313">
              <w:rPr>
                <w:rFonts w:ascii="Times New Roman" w:hAnsi="Times New Roman" w:cs="Times New Roman"/>
                <w:color w:val="000000" w:themeColor="text1"/>
                <w:sz w:val="24"/>
                <w:szCs w:val="24"/>
                <w:lang w:val="kk-KZ"/>
              </w:rPr>
              <w:t xml:space="preserve">– </w:t>
            </w:r>
            <w:r w:rsidRPr="00C06313">
              <w:rPr>
                <w:rFonts w:ascii="Times New Roman" w:hAnsi="Times New Roman" w:cs="Times New Roman"/>
                <w:color w:val="000000" w:themeColor="text1"/>
                <w:sz w:val="24"/>
                <w:szCs w:val="24"/>
                <w:lang w:val="en-US"/>
              </w:rPr>
              <w:t>69 (In English)</w:t>
            </w:r>
          </w:p>
        </w:tc>
        <w:tc>
          <w:tcPr>
            <w:tcW w:w="404" w:type="pct"/>
            <w:gridSpan w:val="2"/>
            <w:tcBorders>
              <w:top w:val="single" w:sz="4" w:space="0" w:color="auto"/>
              <w:left w:val="single" w:sz="4" w:space="0" w:color="auto"/>
              <w:bottom w:val="single" w:sz="4" w:space="0" w:color="auto"/>
              <w:right w:val="single" w:sz="4" w:space="0" w:color="auto"/>
            </w:tcBorders>
          </w:tcPr>
          <w:p w:rsidR="00807358" w:rsidRPr="00C06313" w:rsidRDefault="00807358" w:rsidP="00704842">
            <w:pPr>
              <w:widowControl w:val="0"/>
              <w:shd w:val="clear" w:color="auto" w:fill="FFFFFF"/>
              <w:spacing w:after="0" w:line="240" w:lineRule="auto"/>
              <w:jc w:val="center"/>
              <w:rPr>
                <w:rFonts w:ascii="Times New Roman" w:hAnsi="Times New Roman" w:cs="Times New Roman"/>
                <w:color w:val="000000" w:themeColor="text1"/>
                <w:sz w:val="24"/>
                <w:szCs w:val="24"/>
              </w:rPr>
            </w:pPr>
            <w:r w:rsidRPr="00C06313">
              <w:rPr>
                <w:rFonts w:ascii="Times New Roman" w:hAnsi="Times New Roman" w:cs="Times New Roman"/>
                <w:color w:val="000000" w:themeColor="text1"/>
                <w:sz w:val="24"/>
                <w:szCs w:val="24"/>
                <w:lang w:val="en-US"/>
              </w:rPr>
              <w:t>0,8</w:t>
            </w:r>
            <w:r w:rsidRPr="00C06313">
              <w:rPr>
                <w:rFonts w:ascii="Times New Roman" w:hAnsi="Times New Roman" w:cs="Times New Roman"/>
                <w:color w:val="000000" w:themeColor="text1"/>
                <w:sz w:val="24"/>
                <w:szCs w:val="24"/>
              </w:rPr>
              <w:t xml:space="preserve"> </w:t>
            </w:r>
            <w:proofErr w:type="spellStart"/>
            <w:r w:rsidRPr="00C06313">
              <w:rPr>
                <w:rFonts w:ascii="Times New Roman" w:hAnsi="Times New Roman" w:cs="Times New Roman"/>
                <w:color w:val="000000" w:themeColor="text1"/>
                <w:sz w:val="24"/>
                <w:szCs w:val="24"/>
              </w:rPr>
              <w:t>p.s</w:t>
            </w:r>
            <w:proofErr w:type="spellEnd"/>
            <w:r w:rsidRPr="00C06313">
              <w:rPr>
                <w:rFonts w:ascii="Times New Roman" w:hAnsi="Times New Roman" w:cs="Times New Roman"/>
                <w:color w:val="000000" w:themeColor="text1"/>
                <w:sz w:val="24"/>
                <w:szCs w:val="24"/>
              </w:rPr>
              <w:t>.</w:t>
            </w:r>
          </w:p>
        </w:tc>
        <w:tc>
          <w:tcPr>
            <w:tcW w:w="755" w:type="pct"/>
            <w:tcBorders>
              <w:top w:val="single" w:sz="4" w:space="0" w:color="auto"/>
              <w:left w:val="single" w:sz="4" w:space="0" w:color="auto"/>
              <w:bottom w:val="single" w:sz="4" w:space="0" w:color="auto"/>
              <w:right w:val="single" w:sz="4" w:space="0" w:color="auto"/>
            </w:tcBorders>
          </w:tcPr>
          <w:p w:rsidR="00807358" w:rsidRPr="00C06313" w:rsidRDefault="00807358" w:rsidP="00704842">
            <w:pPr>
              <w:pStyle w:val="Default"/>
              <w:shd w:val="clear" w:color="auto" w:fill="FFFFFF"/>
              <w:rPr>
                <w:color w:val="000000" w:themeColor="text1"/>
                <w:lang w:val="en-US"/>
              </w:rPr>
            </w:pPr>
            <w:proofErr w:type="spellStart"/>
            <w:r w:rsidRPr="00C06313">
              <w:rPr>
                <w:bCs/>
                <w:color w:val="000000" w:themeColor="text1"/>
                <w:lang w:val="en-US"/>
              </w:rPr>
              <w:t>Ayaganova</w:t>
            </w:r>
            <w:proofErr w:type="spellEnd"/>
            <w:r w:rsidRPr="00C06313">
              <w:rPr>
                <w:bCs/>
                <w:color w:val="000000" w:themeColor="text1"/>
                <w:lang w:val="en-US"/>
              </w:rPr>
              <w:t xml:space="preserve">, M., </w:t>
            </w:r>
            <w:proofErr w:type="spellStart"/>
            <w:r w:rsidRPr="00C06313">
              <w:rPr>
                <w:bCs/>
                <w:color w:val="000000" w:themeColor="text1"/>
                <w:lang w:val="en-US"/>
              </w:rPr>
              <w:t>Pritvorova</w:t>
            </w:r>
            <w:proofErr w:type="spellEnd"/>
            <w:r w:rsidRPr="00C06313">
              <w:rPr>
                <w:bCs/>
                <w:color w:val="000000" w:themeColor="text1"/>
                <w:lang w:val="en-US"/>
              </w:rPr>
              <w:t xml:space="preserve">, T., </w:t>
            </w:r>
            <w:proofErr w:type="spellStart"/>
            <w:r w:rsidRPr="00C06313">
              <w:rPr>
                <w:bCs/>
                <w:color w:val="000000" w:themeColor="text1"/>
                <w:lang w:val="en-US"/>
              </w:rPr>
              <w:t>Mamrayeva</w:t>
            </w:r>
            <w:proofErr w:type="spellEnd"/>
            <w:r w:rsidRPr="00C06313">
              <w:rPr>
                <w:bCs/>
                <w:color w:val="000000" w:themeColor="text1"/>
                <w:lang w:val="en-US"/>
              </w:rPr>
              <w:t xml:space="preserve">, D., </w:t>
            </w:r>
            <w:proofErr w:type="spellStart"/>
            <w:r w:rsidRPr="00C06313">
              <w:rPr>
                <w:bCs/>
                <w:color w:val="000000" w:themeColor="text1"/>
                <w:lang w:val="en-US"/>
              </w:rPr>
              <w:t>Tashenova</w:t>
            </w:r>
            <w:proofErr w:type="spellEnd"/>
            <w:r w:rsidRPr="00C06313">
              <w:rPr>
                <w:bCs/>
                <w:color w:val="000000" w:themeColor="text1"/>
                <w:lang w:val="en-US"/>
              </w:rPr>
              <w:t>, L.</w:t>
            </w:r>
          </w:p>
        </w:tc>
      </w:tr>
      <w:tr w:rsidR="00807358" w:rsidRPr="00C06313" w:rsidTr="00AD6E03">
        <w:trPr>
          <w:trHeight w:val="79"/>
        </w:trPr>
        <w:tc>
          <w:tcPr>
            <w:tcW w:w="5000" w:type="pct"/>
            <w:gridSpan w:val="9"/>
            <w:tcBorders>
              <w:top w:val="single" w:sz="4" w:space="0" w:color="auto"/>
              <w:left w:val="single" w:sz="4" w:space="0" w:color="auto"/>
              <w:bottom w:val="single" w:sz="4" w:space="0" w:color="auto"/>
              <w:right w:val="single" w:sz="4" w:space="0" w:color="auto"/>
            </w:tcBorders>
          </w:tcPr>
          <w:p w:rsidR="00807358" w:rsidRPr="00C06313" w:rsidRDefault="00807358" w:rsidP="00704842">
            <w:pPr>
              <w:pStyle w:val="Default"/>
              <w:shd w:val="clear" w:color="auto" w:fill="FFFFFF"/>
              <w:jc w:val="center"/>
              <w:rPr>
                <w:bCs/>
                <w:color w:val="000000" w:themeColor="text1"/>
              </w:rPr>
            </w:pPr>
            <w:r w:rsidRPr="00C06313">
              <w:rPr>
                <w:bCs/>
                <w:color w:val="000000" w:themeColor="text1"/>
              </w:rPr>
              <w:t>2020 год</w:t>
            </w:r>
          </w:p>
        </w:tc>
      </w:tr>
      <w:tr w:rsidR="00807358" w:rsidRPr="00C06313" w:rsidTr="00AD6E03">
        <w:trPr>
          <w:trHeight w:val="79"/>
        </w:trPr>
        <w:tc>
          <w:tcPr>
            <w:tcW w:w="5000" w:type="pct"/>
            <w:gridSpan w:val="9"/>
            <w:tcBorders>
              <w:top w:val="single" w:sz="4" w:space="0" w:color="auto"/>
              <w:left w:val="single" w:sz="4" w:space="0" w:color="auto"/>
              <w:bottom w:val="single" w:sz="4" w:space="0" w:color="auto"/>
              <w:right w:val="single" w:sz="4" w:space="0" w:color="auto"/>
            </w:tcBorders>
          </w:tcPr>
          <w:p w:rsidR="00807358" w:rsidRPr="00C06313" w:rsidRDefault="00807358" w:rsidP="00704842">
            <w:pPr>
              <w:pStyle w:val="Default"/>
              <w:shd w:val="clear" w:color="auto" w:fill="FFFFFF"/>
              <w:jc w:val="center"/>
              <w:rPr>
                <w:bCs/>
                <w:color w:val="000000" w:themeColor="text1"/>
              </w:rPr>
            </w:pPr>
            <w:r w:rsidRPr="00C06313">
              <w:rPr>
                <w:color w:val="000000" w:themeColor="text1"/>
                <w:lang w:val="kk-KZ"/>
              </w:rPr>
              <w:t>Domestic publications</w:t>
            </w:r>
          </w:p>
        </w:tc>
      </w:tr>
      <w:tr w:rsidR="00AD6E03" w:rsidRPr="00C06313" w:rsidTr="00AD6E03">
        <w:trPr>
          <w:trHeight w:val="1175"/>
        </w:trPr>
        <w:tc>
          <w:tcPr>
            <w:tcW w:w="192" w:type="pct"/>
            <w:tcBorders>
              <w:top w:val="single" w:sz="4" w:space="0" w:color="auto"/>
              <w:left w:val="single" w:sz="4" w:space="0" w:color="auto"/>
              <w:bottom w:val="single" w:sz="4" w:space="0" w:color="auto"/>
              <w:right w:val="single" w:sz="4" w:space="0" w:color="auto"/>
            </w:tcBorders>
          </w:tcPr>
          <w:p w:rsidR="00807358" w:rsidRPr="00C06313" w:rsidRDefault="00A5783F" w:rsidP="00704842">
            <w:pPr>
              <w:spacing w:after="0" w:line="240" w:lineRule="auto"/>
              <w:jc w:val="center"/>
              <w:rPr>
                <w:rFonts w:ascii="Times New Roman" w:hAnsi="Times New Roman" w:cs="Times New Roman"/>
                <w:color w:val="000000" w:themeColor="text1"/>
                <w:sz w:val="24"/>
                <w:szCs w:val="24"/>
                <w:lang w:val="en-US"/>
              </w:rPr>
            </w:pPr>
            <w:r>
              <w:rPr>
                <w:rFonts w:ascii="Times New Roman" w:hAnsi="Times New Roman" w:cs="Times New Roman"/>
                <w:noProof/>
                <w:color w:val="000000" w:themeColor="text1"/>
                <w:sz w:val="24"/>
                <w:szCs w:val="24"/>
                <w:lang w:eastAsia="ru-RU"/>
              </w:rPr>
              <mc:AlternateContent>
                <mc:Choice Requires="wps">
                  <w:drawing>
                    <wp:anchor distT="0" distB="0" distL="114300" distR="114300" simplePos="0" relativeHeight="251703296" behindDoc="0" locked="0" layoutInCell="1" allowOverlap="1" wp14:anchorId="0524A576" wp14:editId="69EC452E">
                      <wp:simplePos x="0" y="0"/>
                      <wp:positionH relativeFrom="column">
                        <wp:posOffset>-760730</wp:posOffset>
                      </wp:positionH>
                      <wp:positionV relativeFrom="paragraph">
                        <wp:posOffset>641985</wp:posOffset>
                      </wp:positionV>
                      <wp:extent cx="457200" cy="560070"/>
                      <wp:effectExtent l="0" t="0" r="19050" b="11430"/>
                      <wp:wrapNone/>
                      <wp:docPr id="245" name="Прямоугольник 245"/>
                      <wp:cNvGraphicFramePr/>
                      <a:graphic xmlns:a="http://schemas.openxmlformats.org/drawingml/2006/main">
                        <a:graphicData uri="http://schemas.microsoft.com/office/word/2010/wordprocessingShape">
                          <wps:wsp>
                            <wps:cNvSpPr/>
                            <wps:spPr>
                              <a:xfrm>
                                <a:off x="0" y="0"/>
                                <a:ext cx="457200" cy="56007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41CEF" w:rsidRPr="00100C24" w:rsidRDefault="00C276B3" w:rsidP="00A5783F">
                                  <w:pPr>
                                    <w:spacing w:after="0" w:line="240" w:lineRule="auto"/>
                                    <w:jc w:val="center"/>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rPr>
                                    <w:t>82</w:t>
                                  </w:r>
                                </w:p>
                              </w:txbxContent>
                            </wps:txbx>
                            <wps:bodyPr rot="0" spcFirstLastPara="0" vertOverflow="overflow" horzOverflow="overflow" vert="vert"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245" o:spid="_x0000_s1134" style="position:absolute;left:0;text-align:left;margin-left:-59.9pt;margin-top:50.55pt;width:36pt;height:44.1pt;z-index:251703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" fillcolor="white [3212]" strokecolor="white [3212]" strokeweight="2pt">
                      <v:textbox style="layout-flow:vertical">
                        <w:txbxContent>
                          <w:p w:rsidR="00C41CEF" w:rsidRPr="00100C24" w:rsidRDefault="00C276B3" w:rsidP="00A5783F">
                            <w:pPr>
                              <w:spacing w:after="0" w:line="240" w:lineRule="auto"/>
                              <w:jc w:val="center"/>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rPr>
                              <w:t>82</w:t>
                            </w:r>
                          </w:p>
                        </w:txbxContent>
                      </v:textbox>
                    </v:rect>
                  </w:pict>
                </mc:Fallback>
              </mc:AlternateContent>
            </w:r>
            <w:r w:rsidR="00807358" w:rsidRPr="00C06313">
              <w:rPr>
                <w:rFonts w:ascii="Times New Roman" w:hAnsi="Times New Roman" w:cs="Times New Roman"/>
                <w:color w:val="000000" w:themeColor="text1"/>
                <w:sz w:val="24"/>
                <w:szCs w:val="24"/>
                <w:lang w:val="en-US"/>
              </w:rPr>
              <w:t>11</w:t>
            </w:r>
          </w:p>
        </w:tc>
        <w:tc>
          <w:tcPr>
            <w:tcW w:w="1403" w:type="pct"/>
            <w:gridSpan w:val="2"/>
            <w:tcBorders>
              <w:top w:val="single" w:sz="4" w:space="0" w:color="auto"/>
              <w:left w:val="single" w:sz="4" w:space="0" w:color="auto"/>
              <w:bottom w:val="single" w:sz="4" w:space="0" w:color="auto"/>
              <w:right w:val="single" w:sz="4" w:space="0" w:color="auto"/>
            </w:tcBorders>
          </w:tcPr>
          <w:p w:rsidR="00807358" w:rsidRPr="00C06313" w:rsidRDefault="00807358" w:rsidP="00704842">
            <w:pPr>
              <w:shd w:val="clear" w:color="auto" w:fill="FFFFFF"/>
              <w:autoSpaceDE w:val="0"/>
              <w:autoSpaceDN w:val="0"/>
              <w:adjustRightInd w:val="0"/>
              <w:spacing w:after="0" w:line="240" w:lineRule="auto"/>
              <w:rPr>
                <w:rFonts w:ascii="Times New Roman" w:hAnsi="Times New Roman" w:cs="Times New Roman"/>
                <w:bCs/>
                <w:color w:val="000000" w:themeColor="text1"/>
                <w:sz w:val="24"/>
                <w:szCs w:val="24"/>
                <w:lang w:val="en-US"/>
              </w:rPr>
            </w:pPr>
            <w:r w:rsidRPr="00C06313">
              <w:rPr>
                <w:rFonts w:ascii="Times New Roman" w:eastAsia="Calibri" w:hAnsi="Times New Roman" w:cs="Times New Roman"/>
                <w:bCs/>
                <w:color w:val="000000" w:themeColor="text1"/>
                <w:sz w:val="24"/>
                <w:szCs w:val="24"/>
                <w:lang w:val="en-US"/>
              </w:rPr>
              <w:t>Institutional support for social entrepreneurship: world practice and opportunities for Kazakhstan</w:t>
            </w:r>
          </w:p>
        </w:tc>
        <w:tc>
          <w:tcPr>
            <w:tcW w:w="649" w:type="pct"/>
            <w:gridSpan w:val="2"/>
            <w:tcBorders>
              <w:top w:val="single" w:sz="4" w:space="0" w:color="auto"/>
              <w:left w:val="single" w:sz="4" w:space="0" w:color="auto"/>
              <w:bottom w:val="single" w:sz="4" w:space="0" w:color="auto"/>
              <w:right w:val="single" w:sz="4" w:space="0" w:color="auto"/>
            </w:tcBorders>
          </w:tcPr>
          <w:p w:rsidR="00807358" w:rsidRPr="00C06313" w:rsidRDefault="00807358" w:rsidP="00704842">
            <w:pPr>
              <w:widowControl w:val="0"/>
              <w:shd w:val="clear" w:color="auto" w:fill="FFFFFF"/>
              <w:spacing w:after="0" w:line="240" w:lineRule="auto"/>
              <w:jc w:val="center"/>
              <w:rPr>
                <w:rFonts w:ascii="Times New Roman" w:hAnsi="Times New Roman" w:cs="Times New Roman"/>
                <w:color w:val="000000" w:themeColor="text1"/>
                <w:sz w:val="24"/>
                <w:szCs w:val="24"/>
              </w:rPr>
            </w:pPr>
            <w:proofErr w:type="spellStart"/>
            <w:r w:rsidRPr="00C06313">
              <w:rPr>
                <w:rFonts w:ascii="Times New Roman" w:hAnsi="Times New Roman" w:cs="Times New Roman"/>
                <w:color w:val="000000" w:themeColor="text1"/>
                <w:sz w:val="24"/>
                <w:szCs w:val="24"/>
              </w:rPr>
              <w:t>Article</w:t>
            </w:r>
            <w:proofErr w:type="spellEnd"/>
          </w:p>
        </w:tc>
        <w:tc>
          <w:tcPr>
            <w:tcW w:w="1596" w:type="pct"/>
            <w:tcBorders>
              <w:top w:val="single" w:sz="4" w:space="0" w:color="auto"/>
              <w:left w:val="single" w:sz="4" w:space="0" w:color="auto"/>
              <w:bottom w:val="single" w:sz="4" w:space="0" w:color="auto"/>
              <w:right w:val="single" w:sz="4" w:space="0" w:color="auto"/>
            </w:tcBorders>
          </w:tcPr>
          <w:p w:rsidR="00807358" w:rsidRPr="00C06313" w:rsidRDefault="00807358" w:rsidP="00704842">
            <w:pPr>
              <w:widowControl w:val="0"/>
              <w:shd w:val="clear" w:color="auto" w:fill="FFFFFF"/>
              <w:spacing w:after="0" w:line="240" w:lineRule="auto"/>
              <w:jc w:val="both"/>
              <w:rPr>
                <w:rFonts w:ascii="Times New Roman" w:hAnsi="Times New Roman" w:cs="Times New Roman"/>
                <w:bCs/>
                <w:color w:val="000000" w:themeColor="text1"/>
                <w:sz w:val="24"/>
                <w:szCs w:val="24"/>
              </w:rPr>
            </w:pPr>
            <w:r w:rsidRPr="00C06313">
              <w:rPr>
                <w:rFonts w:ascii="Times New Roman" w:hAnsi="Times New Roman" w:cs="Times New Roman"/>
                <w:color w:val="000000" w:themeColor="text1"/>
                <w:sz w:val="24"/>
                <w:szCs w:val="24"/>
                <w:lang w:val="en-US"/>
              </w:rPr>
              <w:t xml:space="preserve">Economy: strategy and practice. – 2020. - №1 (15). – </w:t>
            </w:r>
            <w:r w:rsidRPr="00C06313">
              <w:rPr>
                <w:rFonts w:ascii="Times New Roman" w:hAnsi="Times New Roman" w:cs="Times New Roman"/>
                <w:color w:val="000000" w:themeColor="text1"/>
                <w:sz w:val="24"/>
                <w:szCs w:val="24"/>
              </w:rPr>
              <w:t>Р</w:t>
            </w:r>
            <w:r w:rsidRPr="00C06313">
              <w:rPr>
                <w:rFonts w:ascii="Times New Roman" w:hAnsi="Times New Roman" w:cs="Times New Roman"/>
                <w:color w:val="000000" w:themeColor="text1"/>
                <w:sz w:val="24"/>
                <w:szCs w:val="24"/>
                <w:lang w:val="en-US"/>
              </w:rPr>
              <w:t>.71-87. (In</w:t>
            </w:r>
            <w:r w:rsidRPr="00C06313">
              <w:rPr>
                <w:rFonts w:ascii="Times New Roman" w:hAnsi="Times New Roman" w:cs="Times New Roman"/>
                <w:color w:val="000000" w:themeColor="text1"/>
                <w:sz w:val="24"/>
                <w:szCs w:val="24"/>
              </w:rPr>
              <w:t xml:space="preserve"> </w:t>
            </w:r>
            <w:r w:rsidRPr="00C06313">
              <w:rPr>
                <w:rFonts w:ascii="Times New Roman" w:hAnsi="Times New Roman" w:cs="Times New Roman"/>
                <w:color w:val="000000" w:themeColor="text1"/>
                <w:sz w:val="24"/>
                <w:szCs w:val="24"/>
                <w:lang w:val="en-US"/>
              </w:rPr>
              <w:t>Russian)</w:t>
            </w:r>
          </w:p>
        </w:tc>
        <w:tc>
          <w:tcPr>
            <w:tcW w:w="399" w:type="pct"/>
            <w:tcBorders>
              <w:top w:val="single" w:sz="4" w:space="0" w:color="auto"/>
              <w:left w:val="single" w:sz="4" w:space="0" w:color="auto"/>
              <w:bottom w:val="single" w:sz="4" w:space="0" w:color="auto"/>
              <w:right w:val="single" w:sz="4" w:space="0" w:color="auto"/>
            </w:tcBorders>
          </w:tcPr>
          <w:p w:rsidR="00807358" w:rsidRPr="00C06313" w:rsidRDefault="00807358" w:rsidP="00704842">
            <w:pPr>
              <w:widowControl w:val="0"/>
              <w:shd w:val="clear" w:color="auto" w:fill="FFFFFF"/>
              <w:spacing w:after="0" w:line="240" w:lineRule="auto"/>
              <w:jc w:val="center"/>
              <w:rPr>
                <w:rFonts w:ascii="Times New Roman" w:hAnsi="Times New Roman" w:cs="Times New Roman"/>
                <w:color w:val="000000" w:themeColor="text1"/>
                <w:sz w:val="24"/>
                <w:szCs w:val="24"/>
              </w:rPr>
            </w:pPr>
            <w:r w:rsidRPr="00C06313">
              <w:rPr>
                <w:rFonts w:ascii="Times New Roman" w:hAnsi="Times New Roman" w:cs="Times New Roman"/>
                <w:color w:val="000000" w:themeColor="text1"/>
                <w:sz w:val="24"/>
                <w:szCs w:val="24"/>
              </w:rPr>
              <w:t xml:space="preserve">1 </w:t>
            </w:r>
            <w:proofErr w:type="spellStart"/>
            <w:r w:rsidRPr="00C06313">
              <w:rPr>
                <w:rFonts w:ascii="Times New Roman" w:hAnsi="Times New Roman" w:cs="Times New Roman"/>
                <w:color w:val="000000" w:themeColor="text1"/>
                <w:sz w:val="24"/>
                <w:szCs w:val="24"/>
              </w:rPr>
              <w:t>p.s</w:t>
            </w:r>
            <w:proofErr w:type="spellEnd"/>
            <w:r w:rsidRPr="00C06313">
              <w:rPr>
                <w:rFonts w:ascii="Times New Roman" w:hAnsi="Times New Roman" w:cs="Times New Roman"/>
                <w:color w:val="000000" w:themeColor="text1"/>
                <w:sz w:val="24"/>
                <w:szCs w:val="24"/>
              </w:rPr>
              <w:t>.</w:t>
            </w:r>
          </w:p>
        </w:tc>
        <w:tc>
          <w:tcPr>
            <w:tcW w:w="760" w:type="pct"/>
            <w:gridSpan w:val="2"/>
            <w:tcBorders>
              <w:top w:val="single" w:sz="4" w:space="0" w:color="auto"/>
              <w:left w:val="single" w:sz="4" w:space="0" w:color="auto"/>
              <w:bottom w:val="single" w:sz="4" w:space="0" w:color="auto"/>
              <w:right w:val="single" w:sz="4" w:space="0" w:color="auto"/>
            </w:tcBorders>
          </w:tcPr>
          <w:p w:rsidR="00807358" w:rsidRPr="00C06313" w:rsidRDefault="00807358" w:rsidP="00704842">
            <w:pPr>
              <w:pStyle w:val="Default"/>
              <w:shd w:val="clear" w:color="auto" w:fill="FFFFFF"/>
              <w:rPr>
                <w:bCs/>
                <w:color w:val="000000" w:themeColor="text1"/>
                <w:lang w:val="en-US"/>
              </w:rPr>
            </w:pPr>
            <w:proofErr w:type="spellStart"/>
            <w:r w:rsidRPr="00C06313">
              <w:rPr>
                <w:bCs/>
                <w:color w:val="000000" w:themeColor="text1"/>
                <w:lang w:val="en-US"/>
              </w:rPr>
              <w:t>Pritvorova</w:t>
            </w:r>
            <w:proofErr w:type="spellEnd"/>
            <w:r w:rsidRPr="00C06313">
              <w:rPr>
                <w:bCs/>
                <w:color w:val="000000" w:themeColor="text1"/>
                <w:lang w:val="en-US"/>
              </w:rPr>
              <w:t xml:space="preserve"> T. P.</w:t>
            </w:r>
          </w:p>
          <w:p w:rsidR="00807358" w:rsidRPr="00C06313" w:rsidRDefault="00807358" w:rsidP="00704842">
            <w:pPr>
              <w:pStyle w:val="Default"/>
              <w:shd w:val="clear" w:color="auto" w:fill="FFFFFF"/>
              <w:rPr>
                <w:bCs/>
                <w:color w:val="000000" w:themeColor="text1"/>
                <w:lang w:val="en-US"/>
              </w:rPr>
            </w:pPr>
            <w:proofErr w:type="spellStart"/>
            <w:r w:rsidRPr="00C06313">
              <w:rPr>
                <w:bCs/>
                <w:color w:val="000000" w:themeColor="text1"/>
                <w:lang w:val="en-US"/>
              </w:rPr>
              <w:t>Gelashvili</w:t>
            </w:r>
            <w:proofErr w:type="spellEnd"/>
            <w:r w:rsidRPr="00C06313">
              <w:rPr>
                <w:bCs/>
                <w:color w:val="000000" w:themeColor="text1"/>
                <w:lang w:val="en-US"/>
              </w:rPr>
              <w:t xml:space="preserve"> N. N.</w:t>
            </w:r>
          </w:p>
          <w:p w:rsidR="00807358" w:rsidRPr="00C06313" w:rsidRDefault="00807358" w:rsidP="00704842">
            <w:pPr>
              <w:pStyle w:val="Default"/>
              <w:shd w:val="clear" w:color="auto" w:fill="FFFFFF"/>
              <w:rPr>
                <w:bCs/>
                <w:color w:val="000000" w:themeColor="text1"/>
              </w:rPr>
            </w:pPr>
            <w:proofErr w:type="spellStart"/>
            <w:r w:rsidRPr="00C06313">
              <w:rPr>
                <w:bCs/>
                <w:color w:val="000000" w:themeColor="text1"/>
              </w:rPr>
              <w:t>Spanova</w:t>
            </w:r>
            <w:proofErr w:type="spellEnd"/>
            <w:r w:rsidRPr="00C06313">
              <w:rPr>
                <w:bCs/>
                <w:color w:val="000000" w:themeColor="text1"/>
              </w:rPr>
              <w:t xml:space="preserve"> B. K.</w:t>
            </w:r>
          </w:p>
        </w:tc>
      </w:tr>
      <w:tr w:rsidR="00807358" w:rsidRPr="00C06313" w:rsidTr="00AD6E03">
        <w:trPr>
          <w:trHeight w:val="1175"/>
        </w:trPr>
        <w:tc>
          <w:tcPr>
            <w:tcW w:w="192" w:type="pct"/>
            <w:tcBorders>
              <w:top w:val="single" w:sz="4" w:space="0" w:color="auto"/>
              <w:left w:val="single" w:sz="4" w:space="0" w:color="auto"/>
              <w:bottom w:val="single" w:sz="4" w:space="0" w:color="auto"/>
              <w:right w:val="single" w:sz="4" w:space="0" w:color="auto"/>
            </w:tcBorders>
          </w:tcPr>
          <w:p w:rsidR="00807358" w:rsidRPr="00B12FE8" w:rsidRDefault="00807358" w:rsidP="00704842">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12</w:t>
            </w:r>
          </w:p>
        </w:tc>
        <w:tc>
          <w:tcPr>
            <w:tcW w:w="1403" w:type="pct"/>
            <w:gridSpan w:val="2"/>
            <w:tcBorders>
              <w:top w:val="single" w:sz="4" w:space="0" w:color="auto"/>
              <w:left w:val="single" w:sz="4" w:space="0" w:color="auto"/>
              <w:bottom w:val="single" w:sz="4" w:space="0" w:color="auto"/>
              <w:right w:val="single" w:sz="4" w:space="0" w:color="auto"/>
            </w:tcBorders>
          </w:tcPr>
          <w:p w:rsidR="00807358" w:rsidRPr="00C06313" w:rsidRDefault="00807358" w:rsidP="00704842">
            <w:pPr>
              <w:widowControl w:val="0"/>
              <w:shd w:val="clear" w:color="auto" w:fill="FFFFFF"/>
              <w:spacing w:after="0" w:line="240" w:lineRule="auto"/>
              <w:jc w:val="both"/>
              <w:rPr>
                <w:rFonts w:ascii="Times New Roman" w:hAnsi="Times New Roman" w:cs="Times New Roman"/>
                <w:color w:val="000000" w:themeColor="text1"/>
                <w:sz w:val="24"/>
                <w:szCs w:val="24"/>
                <w:lang w:val="en-US"/>
              </w:rPr>
            </w:pPr>
            <w:r w:rsidRPr="00C06313">
              <w:rPr>
                <w:rFonts w:ascii="Times New Roman" w:hAnsi="Times New Roman" w:cs="Times New Roman"/>
                <w:color w:val="000000" w:themeColor="text1"/>
                <w:sz w:val="24"/>
                <w:szCs w:val="24"/>
                <w:lang w:val="en-US"/>
              </w:rPr>
              <w:t>Social entrepreneurship in Kazakhstan: methodological foundations, institutional environment, business models</w:t>
            </w:r>
          </w:p>
        </w:tc>
        <w:tc>
          <w:tcPr>
            <w:tcW w:w="649" w:type="pct"/>
            <w:gridSpan w:val="2"/>
            <w:tcBorders>
              <w:top w:val="single" w:sz="4" w:space="0" w:color="auto"/>
              <w:left w:val="single" w:sz="4" w:space="0" w:color="auto"/>
              <w:bottom w:val="single" w:sz="4" w:space="0" w:color="auto"/>
              <w:right w:val="single" w:sz="4" w:space="0" w:color="auto"/>
            </w:tcBorders>
          </w:tcPr>
          <w:p w:rsidR="00807358" w:rsidRPr="00C06313" w:rsidRDefault="00807358" w:rsidP="00704842">
            <w:pPr>
              <w:widowControl w:val="0"/>
              <w:shd w:val="clear" w:color="auto" w:fill="FFFFFF"/>
              <w:spacing w:after="0" w:line="240" w:lineRule="auto"/>
              <w:jc w:val="center"/>
              <w:rPr>
                <w:rFonts w:ascii="Times New Roman" w:hAnsi="Times New Roman" w:cs="Times New Roman"/>
                <w:color w:val="000000" w:themeColor="text1"/>
                <w:sz w:val="24"/>
                <w:szCs w:val="24"/>
              </w:rPr>
            </w:pPr>
            <w:proofErr w:type="spellStart"/>
            <w:proofErr w:type="gramStart"/>
            <w:r w:rsidRPr="00C06313">
              <w:rPr>
                <w:rFonts w:ascii="Times New Roman" w:hAnsi="Times New Roman" w:cs="Times New Roman"/>
                <w:color w:val="000000" w:themeColor="text1"/>
                <w:sz w:val="24"/>
                <w:szCs w:val="24"/>
              </w:rPr>
              <w:t>С</w:t>
            </w:r>
            <w:proofErr w:type="gramEnd"/>
            <w:r w:rsidRPr="00C06313">
              <w:rPr>
                <w:rFonts w:ascii="Times New Roman" w:hAnsi="Times New Roman" w:cs="Times New Roman"/>
                <w:color w:val="000000" w:themeColor="text1"/>
                <w:sz w:val="24"/>
                <w:szCs w:val="24"/>
              </w:rPr>
              <w:t>ollective</w:t>
            </w:r>
            <w:proofErr w:type="spellEnd"/>
            <w:r w:rsidRPr="00C06313">
              <w:rPr>
                <w:rFonts w:ascii="Times New Roman" w:hAnsi="Times New Roman" w:cs="Times New Roman"/>
                <w:color w:val="000000" w:themeColor="text1"/>
                <w:sz w:val="24"/>
                <w:szCs w:val="24"/>
              </w:rPr>
              <w:t xml:space="preserve"> </w:t>
            </w:r>
            <w:proofErr w:type="spellStart"/>
            <w:r w:rsidRPr="00C06313">
              <w:rPr>
                <w:rFonts w:ascii="Times New Roman" w:hAnsi="Times New Roman" w:cs="Times New Roman"/>
                <w:color w:val="000000" w:themeColor="text1"/>
                <w:sz w:val="24"/>
                <w:szCs w:val="24"/>
              </w:rPr>
              <w:t>monograph</w:t>
            </w:r>
            <w:proofErr w:type="spellEnd"/>
          </w:p>
        </w:tc>
        <w:tc>
          <w:tcPr>
            <w:tcW w:w="1596" w:type="pct"/>
            <w:tcBorders>
              <w:top w:val="single" w:sz="4" w:space="0" w:color="auto"/>
              <w:left w:val="single" w:sz="4" w:space="0" w:color="auto"/>
              <w:bottom w:val="single" w:sz="4" w:space="0" w:color="auto"/>
              <w:right w:val="single" w:sz="4" w:space="0" w:color="auto"/>
            </w:tcBorders>
          </w:tcPr>
          <w:p w:rsidR="00807358" w:rsidRPr="00C06313" w:rsidRDefault="00807358" w:rsidP="00704842">
            <w:pPr>
              <w:widowControl w:val="0"/>
              <w:shd w:val="clear" w:color="auto" w:fill="FFFFFF"/>
              <w:spacing w:after="0" w:line="240" w:lineRule="auto"/>
              <w:jc w:val="both"/>
              <w:rPr>
                <w:rFonts w:ascii="Times New Roman" w:hAnsi="Times New Roman" w:cs="Times New Roman"/>
                <w:color w:val="000000" w:themeColor="text1"/>
                <w:sz w:val="24"/>
                <w:szCs w:val="24"/>
              </w:rPr>
            </w:pPr>
            <w:proofErr w:type="spellStart"/>
            <w:r w:rsidRPr="00C06313">
              <w:rPr>
                <w:rFonts w:ascii="Times New Roman" w:hAnsi="Times New Roman" w:cs="Times New Roman"/>
                <w:color w:val="000000" w:themeColor="text1"/>
                <w:sz w:val="24"/>
                <w:szCs w:val="24"/>
              </w:rPr>
              <w:t>Karaganda</w:t>
            </w:r>
            <w:proofErr w:type="spellEnd"/>
            <w:r w:rsidRPr="00C06313">
              <w:rPr>
                <w:rFonts w:ascii="Times New Roman" w:hAnsi="Times New Roman" w:cs="Times New Roman"/>
                <w:color w:val="000000" w:themeColor="text1"/>
                <w:sz w:val="24"/>
                <w:szCs w:val="24"/>
              </w:rPr>
              <w:t xml:space="preserve">: </w:t>
            </w:r>
            <w:proofErr w:type="spellStart"/>
            <w:r w:rsidRPr="00C06313">
              <w:rPr>
                <w:rFonts w:ascii="Times New Roman" w:hAnsi="Times New Roman" w:cs="Times New Roman"/>
                <w:color w:val="000000" w:themeColor="text1"/>
                <w:sz w:val="24"/>
                <w:szCs w:val="24"/>
              </w:rPr>
              <w:t>Arko</w:t>
            </w:r>
            <w:proofErr w:type="spellEnd"/>
            <w:r w:rsidRPr="00C06313">
              <w:rPr>
                <w:rFonts w:ascii="Times New Roman" w:hAnsi="Times New Roman" w:cs="Times New Roman"/>
                <w:color w:val="000000" w:themeColor="text1"/>
                <w:sz w:val="24"/>
                <w:szCs w:val="24"/>
              </w:rPr>
              <w:t xml:space="preserve"> LLP». 2020. – 331р.</w:t>
            </w:r>
          </w:p>
        </w:tc>
        <w:tc>
          <w:tcPr>
            <w:tcW w:w="399" w:type="pct"/>
            <w:tcBorders>
              <w:top w:val="single" w:sz="4" w:space="0" w:color="auto"/>
              <w:left w:val="single" w:sz="4" w:space="0" w:color="auto"/>
              <w:bottom w:val="single" w:sz="4" w:space="0" w:color="auto"/>
              <w:right w:val="single" w:sz="4" w:space="0" w:color="auto"/>
            </w:tcBorders>
          </w:tcPr>
          <w:p w:rsidR="00807358" w:rsidRPr="00C06313" w:rsidRDefault="00807358" w:rsidP="00704842">
            <w:pPr>
              <w:widowControl w:val="0"/>
              <w:shd w:val="clear" w:color="auto" w:fill="FFFFFF"/>
              <w:spacing w:after="0" w:line="240" w:lineRule="auto"/>
              <w:jc w:val="center"/>
              <w:rPr>
                <w:rFonts w:ascii="Times New Roman" w:hAnsi="Times New Roman" w:cs="Times New Roman"/>
                <w:color w:val="000000" w:themeColor="text1"/>
                <w:sz w:val="24"/>
                <w:szCs w:val="24"/>
              </w:rPr>
            </w:pPr>
            <w:r w:rsidRPr="00C06313">
              <w:rPr>
                <w:rFonts w:ascii="Times New Roman" w:hAnsi="Times New Roman" w:cs="Times New Roman"/>
                <w:color w:val="000000" w:themeColor="text1"/>
                <w:sz w:val="24"/>
                <w:szCs w:val="24"/>
              </w:rPr>
              <w:t xml:space="preserve">20,5 </w:t>
            </w:r>
            <w:proofErr w:type="spellStart"/>
            <w:r w:rsidRPr="00C06313">
              <w:rPr>
                <w:rFonts w:ascii="Times New Roman" w:hAnsi="Times New Roman" w:cs="Times New Roman"/>
                <w:color w:val="000000" w:themeColor="text1"/>
                <w:sz w:val="24"/>
                <w:szCs w:val="24"/>
              </w:rPr>
              <w:t>p.s</w:t>
            </w:r>
            <w:proofErr w:type="spellEnd"/>
            <w:r w:rsidRPr="00C06313">
              <w:rPr>
                <w:rFonts w:ascii="Times New Roman" w:hAnsi="Times New Roman" w:cs="Times New Roman"/>
                <w:color w:val="000000" w:themeColor="text1"/>
                <w:sz w:val="24"/>
                <w:szCs w:val="24"/>
              </w:rPr>
              <w:t>.</w:t>
            </w:r>
          </w:p>
        </w:tc>
        <w:tc>
          <w:tcPr>
            <w:tcW w:w="760" w:type="pct"/>
            <w:gridSpan w:val="2"/>
            <w:tcBorders>
              <w:top w:val="single" w:sz="4" w:space="0" w:color="auto"/>
              <w:left w:val="single" w:sz="4" w:space="0" w:color="auto"/>
              <w:bottom w:val="single" w:sz="4" w:space="0" w:color="auto"/>
              <w:right w:val="single" w:sz="4" w:space="0" w:color="auto"/>
            </w:tcBorders>
          </w:tcPr>
          <w:p w:rsidR="00807358" w:rsidRPr="00C06313" w:rsidRDefault="00807358" w:rsidP="00704842">
            <w:pPr>
              <w:pStyle w:val="Default"/>
              <w:shd w:val="clear" w:color="auto" w:fill="FFFFFF"/>
              <w:rPr>
                <w:bCs/>
                <w:color w:val="000000" w:themeColor="text1"/>
                <w:lang w:val="en-US"/>
              </w:rPr>
            </w:pPr>
            <w:proofErr w:type="spellStart"/>
            <w:r w:rsidRPr="00C06313">
              <w:rPr>
                <w:bCs/>
                <w:color w:val="000000" w:themeColor="text1"/>
                <w:lang w:val="en-US"/>
              </w:rPr>
              <w:t>Pritvorova</w:t>
            </w:r>
            <w:proofErr w:type="spellEnd"/>
            <w:r w:rsidRPr="00C06313">
              <w:rPr>
                <w:bCs/>
                <w:color w:val="000000" w:themeColor="text1"/>
                <w:lang w:val="en-US"/>
              </w:rPr>
              <w:t xml:space="preserve"> T. P.,</w:t>
            </w:r>
          </w:p>
          <w:p w:rsidR="00807358" w:rsidRPr="00C06313" w:rsidRDefault="00807358" w:rsidP="00704842">
            <w:pPr>
              <w:pStyle w:val="Default"/>
              <w:shd w:val="clear" w:color="auto" w:fill="FFFFFF"/>
              <w:rPr>
                <w:bCs/>
                <w:color w:val="000000" w:themeColor="text1"/>
                <w:lang w:val="en-US"/>
              </w:rPr>
            </w:pPr>
            <w:proofErr w:type="spellStart"/>
            <w:r w:rsidRPr="00C06313">
              <w:rPr>
                <w:bCs/>
                <w:color w:val="000000" w:themeColor="text1"/>
                <w:lang w:val="en-US"/>
              </w:rPr>
              <w:t>Ayaganova</w:t>
            </w:r>
            <w:proofErr w:type="spellEnd"/>
            <w:r w:rsidRPr="00C06313">
              <w:rPr>
                <w:bCs/>
                <w:color w:val="000000" w:themeColor="text1"/>
                <w:lang w:val="en-US"/>
              </w:rPr>
              <w:t xml:space="preserve"> M. P.,</w:t>
            </w:r>
          </w:p>
          <w:p w:rsidR="00807358" w:rsidRPr="00C06313" w:rsidRDefault="00807358" w:rsidP="00704842">
            <w:pPr>
              <w:pStyle w:val="Default"/>
              <w:shd w:val="clear" w:color="auto" w:fill="FFFFFF"/>
              <w:rPr>
                <w:color w:val="000000" w:themeColor="text1"/>
                <w:shd w:val="clear" w:color="auto" w:fill="FFFFFF"/>
              </w:rPr>
            </w:pPr>
            <w:proofErr w:type="spellStart"/>
            <w:r w:rsidRPr="00C06313">
              <w:rPr>
                <w:bCs/>
                <w:color w:val="000000" w:themeColor="text1"/>
              </w:rPr>
              <w:t>Gelashvili</w:t>
            </w:r>
            <w:proofErr w:type="spellEnd"/>
            <w:r w:rsidRPr="00C06313">
              <w:rPr>
                <w:bCs/>
                <w:color w:val="000000" w:themeColor="text1"/>
              </w:rPr>
              <w:t xml:space="preserve"> N. N., </w:t>
            </w:r>
            <w:proofErr w:type="spellStart"/>
            <w:r w:rsidRPr="00C06313">
              <w:rPr>
                <w:bCs/>
                <w:color w:val="000000" w:themeColor="text1"/>
              </w:rPr>
              <w:t>etc</w:t>
            </w:r>
            <w:proofErr w:type="spellEnd"/>
            <w:r w:rsidRPr="00C06313">
              <w:rPr>
                <w:bCs/>
                <w:color w:val="000000" w:themeColor="text1"/>
              </w:rPr>
              <w:t>.</w:t>
            </w:r>
          </w:p>
        </w:tc>
      </w:tr>
      <w:tr w:rsidR="00807358" w:rsidRPr="00C06313" w:rsidTr="00AD6E03">
        <w:trPr>
          <w:trHeight w:val="82"/>
        </w:trPr>
        <w:tc>
          <w:tcPr>
            <w:tcW w:w="5000" w:type="pct"/>
            <w:gridSpan w:val="9"/>
            <w:tcBorders>
              <w:top w:val="single" w:sz="4" w:space="0" w:color="auto"/>
              <w:left w:val="single" w:sz="4" w:space="0" w:color="auto"/>
              <w:bottom w:val="single" w:sz="4" w:space="0" w:color="auto"/>
              <w:right w:val="single" w:sz="4" w:space="0" w:color="auto"/>
            </w:tcBorders>
          </w:tcPr>
          <w:p w:rsidR="00807358" w:rsidRPr="00C06313" w:rsidRDefault="00807358" w:rsidP="00704842">
            <w:pPr>
              <w:pStyle w:val="Default"/>
              <w:shd w:val="clear" w:color="auto" w:fill="FFFFFF"/>
              <w:jc w:val="center"/>
              <w:rPr>
                <w:bCs/>
                <w:color w:val="000000" w:themeColor="text1"/>
                <w:lang w:val="en-US"/>
              </w:rPr>
            </w:pPr>
            <w:proofErr w:type="spellStart"/>
            <w:r w:rsidRPr="00C06313">
              <w:rPr>
                <w:color w:val="000000" w:themeColor="text1"/>
              </w:rPr>
              <w:t>Foreign</w:t>
            </w:r>
            <w:proofErr w:type="spellEnd"/>
            <w:r w:rsidRPr="00C06313">
              <w:rPr>
                <w:color w:val="000000" w:themeColor="text1"/>
              </w:rPr>
              <w:t xml:space="preserve"> </w:t>
            </w:r>
            <w:proofErr w:type="spellStart"/>
            <w:r w:rsidRPr="00C06313">
              <w:rPr>
                <w:color w:val="000000" w:themeColor="text1"/>
              </w:rPr>
              <w:t>publications</w:t>
            </w:r>
            <w:proofErr w:type="spellEnd"/>
          </w:p>
        </w:tc>
      </w:tr>
      <w:tr w:rsidR="00807358" w:rsidRPr="00702B81" w:rsidTr="00AD6E03">
        <w:trPr>
          <w:trHeight w:val="1049"/>
        </w:trPr>
        <w:tc>
          <w:tcPr>
            <w:tcW w:w="192" w:type="pct"/>
            <w:tcBorders>
              <w:top w:val="single" w:sz="4" w:space="0" w:color="auto"/>
              <w:left w:val="single" w:sz="4" w:space="0" w:color="auto"/>
              <w:bottom w:val="single" w:sz="4" w:space="0" w:color="auto"/>
              <w:right w:val="single" w:sz="4" w:space="0" w:color="auto"/>
            </w:tcBorders>
          </w:tcPr>
          <w:p w:rsidR="00807358" w:rsidRPr="00B12FE8" w:rsidRDefault="00807358" w:rsidP="00704842">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13</w:t>
            </w:r>
          </w:p>
        </w:tc>
        <w:tc>
          <w:tcPr>
            <w:tcW w:w="1403" w:type="pct"/>
            <w:gridSpan w:val="2"/>
            <w:tcBorders>
              <w:top w:val="single" w:sz="4" w:space="0" w:color="auto"/>
              <w:left w:val="single" w:sz="4" w:space="0" w:color="auto"/>
              <w:bottom w:val="single" w:sz="4" w:space="0" w:color="auto"/>
              <w:right w:val="single" w:sz="4" w:space="0" w:color="auto"/>
            </w:tcBorders>
          </w:tcPr>
          <w:p w:rsidR="00807358" w:rsidRPr="00C06313" w:rsidRDefault="00807358" w:rsidP="00704842">
            <w:pPr>
              <w:shd w:val="clear" w:color="auto" w:fill="FFFFFF"/>
              <w:spacing w:after="0" w:line="240" w:lineRule="auto"/>
              <w:jc w:val="both"/>
              <w:rPr>
                <w:rFonts w:ascii="Times New Roman" w:hAnsi="Times New Roman" w:cs="Times New Roman"/>
                <w:color w:val="000000" w:themeColor="text1"/>
                <w:sz w:val="24"/>
                <w:szCs w:val="24"/>
                <w:lang w:val="en-US"/>
              </w:rPr>
            </w:pPr>
            <w:r w:rsidRPr="00C06313">
              <w:rPr>
                <w:rFonts w:ascii="Times New Roman" w:hAnsi="Times New Roman" w:cs="Times New Roman"/>
                <w:bCs/>
                <w:color w:val="000000" w:themeColor="text1"/>
                <w:sz w:val="24"/>
                <w:szCs w:val="24"/>
                <w:lang w:val="en-US"/>
              </w:rPr>
              <w:t>Income distribution peculiarities of households with children: a case study</w:t>
            </w:r>
          </w:p>
        </w:tc>
        <w:tc>
          <w:tcPr>
            <w:tcW w:w="649" w:type="pct"/>
            <w:gridSpan w:val="2"/>
            <w:tcBorders>
              <w:top w:val="single" w:sz="4" w:space="0" w:color="auto"/>
              <w:left w:val="single" w:sz="4" w:space="0" w:color="auto"/>
              <w:bottom w:val="single" w:sz="4" w:space="0" w:color="auto"/>
              <w:right w:val="single" w:sz="4" w:space="0" w:color="auto"/>
            </w:tcBorders>
          </w:tcPr>
          <w:p w:rsidR="00807358" w:rsidRPr="00C06313" w:rsidRDefault="00807358" w:rsidP="00704842">
            <w:pPr>
              <w:widowControl w:val="0"/>
              <w:shd w:val="clear" w:color="auto" w:fill="FFFFFF"/>
              <w:spacing w:after="0" w:line="240" w:lineRule="auto"/>
              <w:jc w:val="center"/>
              <w:rPr>
                <w:rFonts w:ascii="Times New Roman" w:hAnsi="Times New Roman" w:cs="Times New Roman"/>
                <w:color w:val="000000" w:themeColor="text1"/>
                <w:sz w:val="24"/>
                <w:szCs w:val="24"/>
              </w:rPr>
            </w:pPr>
            <w:r w:rsidRPr="00C06313">
              <w:rPr>
                <w:rFonts w:ascii="Times New Roman" w:hAnsi="Times New Roman" w:cs="Times New Roman"/>
                <w:color w:val="000000" w:themeColor="text1"/>
                <w:sz w:val="24"/>
                <w:szCs w:val="24"/>
                <w:lang w:val="en-US"/>
              </w:rPr>
              <w:t>Article</w:t>
            </w:r>
          </w:p>
          <w:p w:rsidR="00807358" w:rsidRPr="00C06313" w:rsidRDefault="00807358" w:rsidP="00704842">
            <w:pPr>
              <w:widowControl w:val="0"/>
              <w:shd w:val="clear" w:color="auto" w:fill="FFFFFF"/>
              <w:spacing w:after="0" w:line="240" w:lineRule="auto"/>
              <w:jc w:val="center"/>
              <w:rPr>
                <w:rFonts w:ascii="Times New Roman" w:hAnsi="Times New Roman" w:cs="Times New Roman"/>
                <w:color w:val="000000" w:themeColor="text1"/>
                <w:sz w:val="24"/>
                <w:szCs w:val="24"/>
              </w:rPr>
            </w:pPr>
          </w:p>
        </w:tc>
        <w:tc>
          <w:tcPr>
            <w:tcW w:w="1596" w:type="pct"/>
            <w:tcBorders>
              <w:top w:val="single" w:sz="4" w:space="0" w:color="auto"/>
              <w:left w:val="single" w:sz="4" w:space="0" w:color="auto"/>
              <w:bottom w:val="single" w:sz="4" w:space="0" w:color="auto"/>
              <w:right w:val="single" w:sz="4" w:space="0" w:color="auto"/>
            </w:tcBorders>
          </w:tcPr>
          <w:p w:rsidR="00807358" w:rsidRPr="00807358" w:rsidRDefault="00807358" w:rsidP="00704842">
            <w:pPr>
              <w:widowControl w:val="0"/>
              <w:shd w:val="clear" w:color="auto" w:fill="FFFFFF"/>
              <w:spacing w:after="0" w:line="240" w:lineRule="auto"/>
              <w:jc w:val="both"/>
              <w:rPr>
                <w:rFonts w:ascii="Times New Roman" w:hAnsi="Times New Roman" w:cs="Times New Roman"/>
                <w:sz w:val="24"/>
                <w:szCs w:val="24"/>
                <w:lang w:val="en-US"/>
              </w:rPr>
            </w:pPr>
            <w:r w:rsidRPr="00807358">
              <w:rPr>
                <w:rFonts w:ascii="Times New Roman" w:hAnsi="Times New Roman" w:cs="Times New Roman"/>
                <w:bCs/>
                <w:color w:val="000000" w:themeColor="text1"/>
                <w:sz w:val="24"/>
                <w:szCs w:val="24"/>
                <w:lang w:val="en-US"/>
              </w:rPr>
              <w:t xml:space="preserve">Entrepreneurship and sustainability issues. – 2020. - №4. – </w:t>
            </w:r>
            <w:r w:rsidRPr="00807358">
              <w:rPr>
                <w:rFonts w:ascii="Times New Roman" w:hAnsi="Times New Roman" w:cs="Times New Roman"/>
                <w:bCs/>
                <w:color w:val="000000" w:themeColor="text1"/>
                <w:sz w:val="24"/>
                <w:szCs w:val="24"/>
              </w:rPr>
              <w:t>Р</w:t>
            </w:r>
            <w:r w:rsidRPr="00807358">
              <w:rPr>
                <w:rFonts w:ascii="Times New Roman" w:hAnsi="Times New Roman" w:cs="Times New Roman"/>
                <w:bCs/>
                <w:color w:val="000000" w:themeColor="text1"/>
                <w:sz w:val="24"/>
                <w:szCs w:val="24"/>
                <w:lang w:val="en-US"/>
              </w:rPr>
              <w:t xml:space="preserve">.2924-2940 </w:t>
            </w:r>
          </w:p>
          <w:p w:rsidR="00807358" w:rsidRPr="00807358" w:rsidRDefault="00C41CEF" w:rsidP="00704842">
            <w:pPr>
              <w:widowControl w:val="0"/>
              <w:shd w:val="clear" w:color="auto" w:fill="FFFFFF"/>
              <w:spacing w:after="0" w:line="240" w:lineRule="auto"/>
              <w:rPr>
                <w:rFonts w:ascii="Times New Roman" w:hAnsi="Times New Roman" w:cs="Times New Roman"/>
                <w:color w:val="000000" w:themeColor="text1"/>
                <w:sz w:val="24"/>
                <w:szCs w:val="24"/>
                <w:lang w:val="en-US"/>
              </w:rPr>
            </w:pPr>
            <w:hyperlink r:id="rId63" w:history="1">
              <w:r w:rsidR="00807358" w:rsidRPr="00807358">
                <w:rPr>
                  <w:rStyle w:val="a9"/>
                  <w:rFonts w:ascii="Times New Roman" w:hAnsi="Times New Roman" w:cs="Times New Roman"/>
                  <w:sz w:val="24"/>
                  <w:szCs w:val="24"/>
                  <w:lang w:val="en-US"/>
                </w:rPr>
                <w:t>http://doi.org/10.9770/jesi.2020.7.4(23)/</w:t>
              </w:r>
            </w:hyperlink>
            <w:r w:rsidR="00807358" w:rsidRPr="00807358">
              <w:rPr>
                <w:rFonts w:ascii="Times New Roman" w:hAnsi="Times New Roman" w:cs="Times New Roman"/>
                <w:color w:val="000000" w:themeColor="text1"/>
                <w:sz w:val="24"/>
                <w:szCs w:val="24"/>
                <w:lang w:val="en-US"/>
              </w:rPr>
              <w:t xml:space="preserve"> </w:t>
            </w:r>
          </w:p>
          <w:p w:rsidR="00807358" w:rsidRPr="00807358" w:rsidRDefault="00807358" w:rsidP="00704842">
            <w:pPr>
              <w:widowControl w:val="0"/>
              <w:shd w:val="clear" w:color="auto" w:fill="FFFFFF"/>
              <w:spacing w:after="0" w:line="240" w:lineRule="auto"/>
              <w:jc w:val="both"/>
              <w:rPr>
                <w:rFonts w:ascii="Times New Roman" w:hAnsi="Times New Roman" w:cs="Times New Roman"/>
                <w:bCs/>
                <w:color w:val="000000" w:themeColor="text1"/>
                <w:sz w:val="24"/>
                <w:szCs w:val="24"/>
                <w:lang w:val="en-US"/>
              </w:rPr>
            </w:pPr>
            <w:r w:rsidRPr="00807358">
              <w:rPr>
                <w:rFonts w:ascii="Times New Roman" w:hAnsi="Times New Roman" w:cs="Times New Roman"/>
                <w:color w:val="000000" w:themeColor="text1"/>
                <w:sz w:val="24"/>
                <w:szCs w:val="24"/>
                <w:lang w:val="kk-KZ"/>
              </w:rPr>
              <w:t xml:space="preserve">Quartile </w:t>
            </w:r>
            <w:proofErr w:type="spellStart"/>
            <w:r w:rsidRPr="00807358">
              <w:rPr>
                <w:rFonts w:ascii="Times New Roman" w:hAnsi="Times New Roman" w:cs="Times New Roman"/>
                <w:color w:val="000000" w:themeColor="text1"/>
                <w:sz w:val="24"/>
                <w:szCs w:val="24"/>
                <w:lang w:val="en-US"/>
              </w:rPr>
              <w:t>WoS</w:t>
            </w:r>
            <w:proofErr w:type="spellEnd"/>
            <w:r w:rsidRPr="00807358">
              <w:rPr>
                <w:rFonts w:ascii="Times New Roman" w:hAnsi="Times New Roman" w:cs="Times New Roman"/>
                <w:color w:val="000000" w:themeColor="text1"/>
                <w:sz w:val="24"/>
                <w:szCs w:val="24"/>
                <w:lang w:val="en-US"/>
              </w:rPr>
              <w:t xml:space="preserve"> – Q1, Percentile </w:t>
            </w:r>
            <w:r w:rsidRPr="00807358">
              <w:rPr>
                <w:rFonts w:ascii="Times New Roman" w:hAnsi="Times New Roman" w:cs="Times New Roman"/>
                <w:color w:val="000000" w:themeColor="text1"/>
                <w:sz w:val="24"/>
                <w:szCs w:val="24"/>
                <w:lang w:val="kk-KZ"/>
              </w:rPr>
              <w:t xml:space="preserve">– </w:t>
            </w:r>
            <w:r w:rsidRPr="00807358">
              <w:rPr>
                <w:rFonts w:ascii="Times New Roman" w:hAnsi="Times New Roman" w:cs="Times New Roman"/>
                <w:color w:val="000000" w:themeColor="text1"/>
                <w:sz w:val="24"/>
                <w:szCs w:val="24"/>
                <w:lang w:val="en-US"/>
              </w:rPr>
              <w:t>98. (In English)</w:t>
            </w:r>
          </w:p>
        </w:tc>
        <w:tc>
          <w:tcPr>
            <w:tcW w:w="399" w:type="pct"/>
            <w:tcBorders>
              <w:top w:val="single" w:sz="4" w:space="0" w:color="auto"/>
              <w:left w:val="single" w:sz="4" w:space="0" w:color="auto"/>
              <w:bottom w:val="single" w:sz="4" w:space="0" w:color="auto"/>
              <w:right w:val="single" w:sz="4" w:space="0" w:color="auto"/>
            </w:tcBorders>
          </w:tcPr>
          <w:p w:rsidR="00807358" w:rsidRPr="00C06313" w:rsidRDefault="00807358" w:rsidP="00704842">
            <w:pPr>
              <w:widowControl w:val="0"/>
              <w:shd w:val="clear" w:color="auto" w:fill="FFFFFF"/>
              <w:spacing w:after="0" w:line="240" w:lineRule="auto"/>
              <w:jc w:val="center"/>
              <w:rPr>
                <w:rFonts w:ascii="Times New Roman" w:hAnsi="Times New Roman" w:cs="Times New Roman"/>
                <w:color w:val="000000" w:themeColor="text1"/>
                <w:sz w:val="24"/>
                <w:szCs w:val="24"/>
                <w:lang w:val="en-US"/>
              </w:rPr>
            </w:pPr>
            <w:r w:rsidRPr="00C06313">
              <w:rPr>
                <w:rFonts w:ascii="Times New Roman" w:hAnsi="Times New Roman" w:cs="Times New Roman"/>
                <w:color w:val="000000" w:themeColor="text1"/>
                <w:sz w:val="24"/>
                <w:szCs w:val="24"/>
                <w:lang w:val="en-US"/>
              </w:rPr>
              <w:t>0,9 p.s.</w:t>
            </w:r>
          </w:p>
        </w:tc>
        <w:tc>
          <w:tcPr>
            <w:tcW w:w="760" w:type="pct"/>
            <w:gridSpan w:val="2"/>
            <w:tcBorders>
              <w:top w:val="single" w:sz="4" w:space="0" w:color="auto"/>
              <w:left w:val="single" w:sz="4" w:space="0" w:color="auto"/>
              <w:bottom w:val="single" w:sz="4" w:space="0" w:color="auto"/>
              <w:right w:val="single" w:sz="4" w:space="0" w:color="auto"/>
            </w:tcBorders>
          </w:tcPr>
          <w:p w:rsidR="00807358" w:rsidRPr="00C06313" w:rsidRDefault="00807358" w:rsidP="00704842">
            <w:pPr>
              <w:pStyle w:val="Default"/>
              <w:shd w:val="clear" w:color="auto" w:fill="FFFFFF"/>
              <w:rPr>
                <w:bCs/>
                <w:color w:val="000000" w:themeColor="text1"/>
                <w:lang w:val="en-US"/>
              </w:rPr>
            </w:pPr>
            <w:proofErr w:type="spellStart"/>
            <w:r w:rsidRPr="00C06313">
              <w:rPr>
                <w:bCs/>
                <w:color w:val="000000" w:themeColor="text1"/>
                <w:lang w:val="en-US"/>
              </w:rPr>
              <w:t>T.Pritvorova</w:t>
            </w:r>
            <w:proofErr w:type="spellEnd"/>
            <w:r w:rsidRPr="00C06313">
              <w:rPr>
                <w:bCs/>
                <w:color w:val="000000" w:themeColor="text1"/>
                <w:lang w:val="en-US"/>
              </w:rPr>
              <w:t xml:space="preserve">, </w:t>
            </w:r>
            <w:proofErr w:type="spellStart"/>
            <w:r w:rsidRPr="00C06313">
              <w:rPr>
                <w:bCs/>
                <w:color w:val="000000" w:themeColor="text1"/>
                <w:lang w:val="en-US"/>
              </w:rPr>
              <w:t>D.Temirbyeva</w:t>
            </w:r>
            <w:proofErr w:type="spellEnd"/>
            <w:r w:rsidRPr="00C06313">
              <w:rPr>
                <w:bCs/>
                <w:color w:val="000000" w:themeColor="text1"/>
                <w:lang w:val="en-US"/>
              </w:rPr>
              <w:t xml:space="preserve">, </w:t>
            </w:r>
            <w:proofErr w:type="spellStart"/>
            <w:r w:rsidRPr="00C06313">
              <w:rPr>
                <w:bCs/>
                <w:color w:val="000000" w:themeColor="text1"/>
                <w:lang w:val="en-US"/>
              </w:rPr>
              <w:t>Y.Petrenko</w:t>
            </w:r>
            <w:proofErr w:type="spellEnd"/>
            <w:r w:rsidRPr="00C06313">
              <w:rPr>
                <w:bCs/>
                <w:color w:val="000000" w:themeColor="text1"/>
                <w:lang w:val="en-US"/>
              </w:rPr>
              <w:t xml:space="preserve">, </w:t>
            </w:r>
            <w:proofErr w:type="spellStart"/>
            <w:r w:rsidRPr="00C06313">
              <w:rPr>
                <w:bCs/>
                <w:color w:val="000000" w:themeColor="text1"/>
                <w:lang w:val="en-US"/>
              </w:rPr>
              <w:t>S.Benčič</w:t>
            </w:r>
            <w:proofErr w:type="spellEnd"/>
            <w:r w:rsidRPr="00C06313">
              <w:rPr>
                <w:bCs/>
                <w:color w:val="000000" w:themeColor="text1"/>
                <w:lang w:val="en-US"/>
              </w:rPr>
              <w:t xml:space="preserve"> </w:t>
            </w:r>
          </w:p>
          <w:p w:rsidR="00807358" w:rsidRPr="00C06313" w:rsidRDefault="00807358" w:rsidP="00704842">
            <w:pPr>
              <w:pStyle w:val="Default"/>
              <w:shd w:val="clear" w:color="auto" w:fill="FFFFFF"/>
              <w:rPr>
                <w:color w:val="000000" w:themeColor="text1"/>
                <w:lang w:val="en-US"/>
              </w:rPr>
            </w:pPr>
          </w:p>
        </w:tc>
      </w:tr>
    </w:tbl>
    <w:p w:rsidR="00807358" w:rsidRPr="00C06313" w:rsidRDefault="00807358" w:rsidP="00807358">
      <w:pPr>
        <w:spacing w:after="0" w:line="240" w:lineRule="auto"/>
        <w:rPr>
          <w:rFonts w:ascii="Times New Roman" w:hAnsi="Times New Roman" w:cs="Times New Roman"/>
          <w:color w:val="000000" w:themeColor="text1"/>
          <w:sz w:val="24"/>
          <w:szCs w:val="24"/>
          <w:lang w:val="en-US"/>
        </w:rPr>
      </w:pPr>
      <w:proofErr w:type="gramStart"/>
      <w:r w:rsidRPr="00C06313">
        <w:rPr>
          <w:rFonts w:ascii="Times New Roman" w:hAnsi="Times New Roman" w:cs="Times New Roman"/>
          <w:color w:val="000000" w:themeColor="text1"/>
          <w:sz w:val="24"/>
          <w:szCs w:val="24"/>
          <w:lang w:val="en-US"/>
        </w:rPr>
        <w:t>Head of the topic, doctor of Economics, Professor</w:t>
      </w:r>
      <w:r w:rsidRPr="00C06313">
        <w:rPr>
          <w:rFonts w:ascii="Times New Roman" w:hAnsi="Times New Roman" w:cs="Times New Roman"/>
          <w:color w:val="000000" w:themeColor="text1"/>
          <w:sz w:val="24"/>
          <w:szCs w:val="24"/>
          <w:lang w:val="en-US"/>
        </w:rPr>
        <w:tab/>
      </w:r>
      <w:r w:rsidRPr="00C06313">
        <w:rPr>
          <w:rFonts w:ascii="Times New Roman" w:hAnsi="Times New Roman" w:cs="Times New Roman"/>
          <w:color w:val="000000" w:themeColor="text1"/>
          <w:sz w:val="24"/>
          <w:szCs w:val="24"/>
          <w:lang w:val="en-US"/>
        </w:rPr>
        <w:tab/>
      </w:r>
      <w:r w:rsidRPr="00C06313">
        <w:rPr>
          <w:rFonts w:ascii="Times New Roman" w:hAnsi="Times New Roman" w:cs="Times New Roman"/>
          <w:color w:val="000000" w:themeColor="text1"/>
          <w:sz w:val="24"/>
          <w:szCs w:val="24"/>
          <w:lang w:val="en-US"/>
        </w:rPr>
        <w:tab/>
      </w:r>
      <w:r w:rsidRPr="00C06313">
        <w:rPr>
          <w:rFonts w:ascii="Times New Roman" w:hAnsi="Times New Roman" w:cs="Times New Roman"/>
          <w:color w:val="000000" w:themeColor="text1"/>
          <w:sz w:val="24"/>
          <w:szCs w:val="24"/>
          <w:lang w:val="en-US"/>
        </w:rPr>
        <w:tab/>
      </w:r>
      <w:proofErr w:type="spellStart"/>
      <w:r w:rsidRPr="00C06313">
        <w:rPr>
          <w:rFonts w:ascii="Times New Roman" w:hAnsi="Times New Roman" w:cs="Times New Roman"/>
          <w:color w:val="000000" w:themeColor="text1"/>
          <w:sz w:val="24"/>
          <w:szCs w:val="24"/>
          <w:lang w:val="en-US"/>
        </w:rPr>
        <w:t>Pritvorova</w:t>
      </w:r>
      <w:proofErr w:type="spellEnd"/>
      <w:r w:rsidRPr="00C06313">
        <w:rPr>
          <w:rFonts w:ascii="Times New Roman" w:hAnsi="Times New Roman" w:cs="Times New Roman"/>
          <w:color w:val="000000" w:themeColor="text1"/>
          <w:sz w:val="24"/>
          <w:szCs w:val="24"/>
          <w:lang w:val="en-US"/>
        </w:rPr>
        <w:t xml:space="preserve"> T. P.</w:t>
      </w:r>
      <w:proofErr w:type="gramEnd"/>
    </w:p>
    <w:p w:rsidR="00807358" w:rsidRPr="00C06313" w:rsidRDefault="00807358" w:rsidP="00807358">
      <w:pPr>
        <w:spacing w:after="0" w:line="240" w:lineRule="auto"/>
        <w:rPr>
          <w:rFonts w:ascii="Times New Roman" w:hAnsi="Times New Roman" w:cs="Times New Roman"/>
          <w:color w:val="000000" w:themeColor="text1"/>
          <w:sz w:val="24"/>
          <w:szCs w:val="24"/>
          <w:lang w:val="en-US"/>
        </w:rPr>
      </w:pPr>
    </w:p>
    <w:p w:rsidR="00807358" w:rsidRPr="00C06313" w:rsidRDefault="00807358" w:rsidP="00807358">
      <w:pPr>
        <w:spacing w:after="0" w:line="240" w:lineRule="auto"/>
        <w:rPr>
          <w:rFonts w:ascii="Times New Roman" w:hAnsi="Times New Roman" w:cs="Times New Roman"/>
          <w:color w:val="000000" w:themeColor="text1"/>
          <w:sz w:val="24"/>
          <w:szCs w:val="24"/>
          <w:lang w:val="en-US"/>
        </w:rPr>
      </w:pPr>
      <w:proofErr w:type="gramStart"/>
      <w:r w:rsidRPr="00C06313">
        <w:rPr>
          <w:rFonts w:ascii="Times New Roman" w:hAnsi="Times New Roman" w:cs="Times New Roman"/>
          <w:color w:val="000000" w:themeColor="text1"/>
          <w:sz w:val="24"/>
          <w:szCs w:val="24"/>
          <w:lang w:val="en-US"/>
        </w:rPr>
        <w:t>Academic Secretary, Ph.D., associate Professor</w:t>
      </w:r>
      <w:r w:rsidRPr="00C06313">
        <w:rPr>
          <w:rFonts w:ascii="Times New Roman" w:hAnsi="Times New Roman" w:cs="Times New Roman"/>
          <w:color w:val="000000" w:themeColor="text1"/>
          <w:sz w:val="24"/>
          <w:szCs w:val="24"/>
          <w:lang w:val="en-US"/>
        </w:rPr>
        <w:tab/>
      </w:r>
      <w:r w:rsidRPr="00C06313">
        <w:rPr>
          <w:rFonts w:ascii="Times New Roman" w:hAnsi="Times New Roman" w:cs="Times New Roman"/>
          <w:color w:val="000000" w:themeColor="text1"/>
          <w:sz w:val="24"/>
          <w:szCs w:val="24"/>
          <w:lang w:val="en-US"/>
        </w:rPr>
        <w:tab/>
      </w:r>
      <w:r w:rsidRPr="00C06313">
        <w:rPr>
          <w:rFonts w:ascii="Times New Roman" w:hAnsi="Times New Roman" w:cs="Times New Roman"/>
          <w:color w:val="000000" w:themeColor="text1"/>
          <w:sz w:val="24"/>
          <w:szCs w:val="24"/>
          <w:lang w:val="en-US"/>
        </w:rPr>
        <w:tab/>
      </w:r>
      <w:r w:rsidRPr="00C06313">
        <w:rPr>
          <w:rFonts w:ascii="Times New Roman" w:hAnsi="Times New Roman" w:cs="Times New Roman"/>
          <w:color w:val="000000" w:themeColor="text1"/>
          <w:sz w:val="24"/>
          <w:szCs w:val="24"/>
          <w:lang w:val="en-US"/>
        </w:rPr>
        <w:tab/>
      </w:r>
      <w:proofErr w:type="spellStart"/>
      <w:r w:rsidRPr="00C06313">
        <w:rPr>
          <w:rFonts w:ascii="Times New Roman" w:hAnsi="Times New Roman" w:cs="Times New Roman"/>
          <w:color w:val="000000" w:themeColor="text1"/>
          <w:sz w:val="24"/>
          <w:szCs w:val="24"/>
          <w:lang w:val="en-US"/>
        </w:rPr>
        <w:t>Ulybyshev</w:t>
      </w:r>
      <w:proofErr w:type="spellEnd"/>
      <w:r w:rsidRPr="00C06313">
        <w:rPr>
          <w:rFonts w:ascii="Times New Roman" w:hAnsi="Times New Roman" w:cs="Times New Roman"/>
          <w:color w:val="000000" w:themeColor="text1"/>
          <w:sz w:val="24"/>
          <w:szCs w:val="24"/>
          <w:lang w:val="en-US"/>
        </w:rPr>
        <w:t xml:space="preserve"> D. N.</w:t>
      </w:r>
      <w:proofErr w:type="gramEnd"/>
    </w:p>
    <w:p w:rsidR="00807358" w:rsidRPr="00C06313" w:rsidRDefault="00807358" w:rsidP="00807358">
      <w:pPr>
        <w:spacing w:after="0" w:line="240" w:lineRule="auto"/>
        <w:rPr>
          <w:rFonts w:ascii="Times New Roman" w:hAnsi="Times New Roman" w:cs="Times New Roman"/>
          <w:color w:val="000000" w:themeColor="text1"/>
          <w:sz w:val="24"/>
          <w:szCs w:val="24"/>
          <w:lang w:val="en-US"/>
        </w:rPr>
      </w:pPr>
    </w:p>
    <w:p w:rsidR="00AD6E03" w:rsidRDefault="00807358" w:rsidP="00807358">
      <w:pPr>
        <w:rPr>
          <w:rFonts w:ascii="Times New Roman" w:hAnsi="Times New Roman" w:cs="Times New Roman"/>
          <w:color w:val="000000" w:themeColor="text1"/>
          <w:sz w:val="24"/>
          <w:szCs w:val="24"/>
          <w:lang w:val="en-US"/>
        </w:rPr>
      </w:pPr>
      <w:proofErr w:type="spellStart"/>
      <w:r w:rsidRPr="00C06313">
        <w:rPr>
          <w:rFonts w:ascii="Times New Roman" w:hAnsi="Times New Roman" w:cs="Times New Roman"/>
          <w:color w:val="000000" w:themeColor="text1"/>
          <w:sz w:val="24"/>
          <w:szCs w:val="24"/>
        </w:rPr>
        <w:t>Director</w:t>
      </w:r>
      <w:proofErr w:type="spellEnd"/>
      <w:r w:rsidRPr="00C06313">
        <w:rPr>
          <w:rFonts w:ascii="Times New Roman" w:hAnsi="Times New Roman" w:cs="Times New Roman"/>
          <w:color w:val="000000" w:themeColor="text1"/>
          <w:sz w:val="24"/>
          <w:szCs w:val="24"/>
        </w:rPr>
        <w:tab/>
      </w:r>
      <w:r w:rsidRPr="00C06313">
        <w:rPr>
          <w:rFonts w:ascii="Times New Roman" w:hAnsi="Times New Roman" w:cs="Times New Roman"/>
          <w:color w:val="000000" w:themeColor="text1"/>
          <w:sz w:val="24"/>
          <w:szCs w:val="24"/>
        </w:rPr>
        <w:tab/>
      </w:r>
      <w:r w:rsidRPr="00C06313">
        <w:rPr>
          <w:rFonts w:ascii="Times New Roman" w:hAnsi="Times New Roman" w:cs="Times New Roman"/>
          <w:color w:val="000000" w:themeColor="text1"/>
          <w:sz w:val="24"/>
          <w:szCs w:val="24"/>
        </w:rPr>
        <w:tab/>
      </w:r>
      <w:r w:rsidRPr="00C06313">
        <w:rPr>
          <w:rFonts w:ascii="Times New Roman" w:hAnsi="Times New Roman" w:cs="Times New Roman"/>
          <w:color w:val="000000" w:themeColor="text1"/>
          <w:sz w:val="24"/>
          <w:szCs w:val="24"/>
        </w:rPr>
        <w:tab/>
      </w:r>
      <w:r w:rsidRPr="00C06313">
        <w:rPr>
          <w:rFonts w:ascii="Times New Roman" w:hAnsi="Times New Roman" w:cs="Times New Roman"/>
          <w:color w:val="000000" w:themeColor="text1"/>
          <w:sz w:val="24"/>
          <w:szCs w:val="24"/>
        </w:rPr>
        <w:tab/>
      </w:r>
      <w:r w:rsidRPr="00C06313">
        <w:rPr>
          <w:rFonts w:ascii="Times New Roman" w:hAnsi="Times New Roman" w:cs="Times New Roman"/>
          <w:color w:val="000000" w:themeColor="text1"/>
          <w:sz w:val="24"/>
          <w:szCs w:val="24"/>
        </w:rPr>
        <w:tab/>
      </w:r>
      <w:r w:rsidRPr="00C06313">
        <w:rPr>
          <w:rFonts w:ascii="Times New Roman" w:hAnsi="Times New Roman" w:cs="Times New Roman"/>
          <w:color w:val="000000" w:themeColor="text1"/>
          <w:sz w:val="24"/>
          <w:szCs w:val="24"/>
        </w:rPr>
        <w:tab/>
      </w:r>
      <w:r w:rsidRPr="00C06313">
        <w:rPr>
          <w:rFonts w:ascii="Times New Roman" w:hAnsi="Times New Roman" w:cs="Times New Roman"/>
          <w:color w:val="000000" w:themeColor="text1"/>
          <w:sz w:val="24"/>
          <w:szCs w:val="24"/>
        </w:rPr>
        <w:tab/>
      </w:r>
      <w:r w:rsidRPr="00C06313">
        <w:rPr>
          <w:rFonts w:ascii="Times New Roman" w:hAnsi="Times New Roman" w:cs="Times New Roman"/>
          <w:color w:val="000000" w:themeColor="text1"/>
          <w:sz w:val="24"/>
          <w:szCs w:val="24"/>
        </w:rPr>
        <w:tab/>
      </w:r>
      <w:proofErr w:type="spellStart"/>
      <w:r w:rsidRPr="00C06313">
        <w:rPr>
          <w:rFonts w:ascii="Times New Roman" w:hAnsi="Times New Roman" w:cs="Times New Roman"/>
          <w:color w:val="000000" w:themeColor="text1"/>
          <w:sz w:val="24"/>
          <w:szCs w:val="24"/>
          <w:lang w:val="en-US"/>
        </w:rPr>
        <w:t>Zhailauov</w:t>
      </w:r>
      <w:proofErr w:type="spellEnd"/>
      <w:r w:rsidRPr="00C06313">
        <w:rPr>
          <w:rFonts w:ascii="Times New Roman" w:hAnsi="Times New Roman" w:cs="Times New Roman"/>
          <w:color w:val="000000" w:themeColor="text1"/>
          <w:sz w:val="24"/>
          <w:szCs w:val="24"/>
          <w:lang w:val="en-US"/>
        </w:rPr>
        <w:t xml:space="preserve"> </w:t>
      </w:r>
      <w:proofErr w:type="spellStart"/>
      <w:r w:rsidRPr="00C06313">
        <w:rPr>
          <w:rFonts w:ascii="Times New Roman" w:hAnsi="Times New Roman" w:cs="Times New Roman"/>
          <w:color w:val="000000" w:themeColor="text1"/>
          <w:sz w:val="24"/>
          <w:szCs w:val="24"/>
          <w:lang w:val="en-US"/>
        </w:rPr>
        <w:t>Yr.B</w:t>
      </w:r>
      <w:proofErr w:type="spellEnd"/>
      <w:r w:rsidRPr="00C06313">
        <w:rPr>
          <w:rFonts w:ascii="Times New Roman" w:hAnsi="Times New Roman" w:cs="Times New Roman"/>
          <w:color w:val="000000" w:themeColor="text1"/>
          <w:sz w:val="24"/>
          <w:szCs w:val="24"/>
          <w:lang w:val="en-US"/>
        </w:rPr>
        <w:t>.</w:t>
      </w:r>
    </w:p>
    <w:p w:rsidR="00AD6E03" w:rsidRDefault="00AD6E03">
      <w:pPr>
        <w:spacing w:after="200" w:line="276" w:lineRule="auto"/>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br w:type="page"/>
      </w:r>
    </w:p>
    <w:p w:rsidR="00807358" w:rsidRPr="00C06313" w:rsidRDefault="00807358" w:rsidP="00807358">
      <w:pPr>
        <w:rPr>
          <w:sz w:val="24"/>
          <w:szCs w:val="24"/>
        </w:rPr>
      </w:pPr>
    </w:p>
    <w:tbl>
      <w:tblPr>
        <w:tblW w:w="4891"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2"/>
        <w:gridCol w:w="3692"/>
        <w:gridCol w:w="1857"/>
        <w:gridCol w:w="4713"/>
        <w:gridCol w:w="1180"/>
        <w:gridCol w:w="2462"/>
      </w:tblGrid>
      <w:tr w:rsidR="00807358" w:rsidRPr="00702B81" w:rsidTr="00AD6E03">
        <w:trPr>
          <w:trHeight w:val="548"/>
        </w:trPr>
        <w:tc>
          <w:tcPr>
            <w:tcW w:w="194" w:type="pct"/>
            <w:tcBorders>
              <w:top w:val="single" w:sz="4" w:space="0" w:color="auto"/>
              <w:left w:val="single" w:sz="4" w:space="0" w:color="auto"/>
              <w:bottom w:val="single" w:sz="4" w:space="0" w:color="auto"/>
              <w:right w:val="single" w:sz="4" w:space="0" w:color="auto"/>
            </w:tcBorders>
          </w:tcPr>
          <w:p w:rsidR="00807358" w:rsidRPr="00C06313" w:rsidRDefault="00807358" w:rsidP="00704842">
            <w:pPr>
              <w:spacing w:after="0" w:line="240" w:lineRule="auto"/>
              <w:jc w:val="center"/>
              <w:rPr>
                <w:rFonts w:ascii="Times New Roman" w:hAnsi="Times New Roman" w:cs="Times New Roman"/>
                <w:color w:val="000000" w:themeColor="text1"/>
                <w:sz w:val="24"/>
                <w:szCs w:val="24"/>
              </w:rPr>
            </w:pPr>
            <w:r w:rsidRPr="00C06313">
              <w:rPr>
                <w:rFonts w:ascii="Times New Roman" w:hAnsi="Times New Roman" w:cs="Times New Roman"/>
                <w:color w:val="000000" w:themeColor="text1"/>
                <w:sz w:val="24"/>
                <w:szCs w:val="24"/>
              </w:rPr>
              <w:t>№</w:t>
            </w:r>
          </w:p>
        </w:tc>
        <w:tc>
          <w:tcPr>
            <w:tcW w:w="1276" w:type="pct"/>
            <w:tcBorders>
              <w:top w:val="single" w:sz="4" w:space="0" w:color="auto"/>
              <w:left w:val="single" w:sz="4" w:space="0" w:color="auto"/>
              <w:bottom w:val="single" w:sz="4" w:space="0" w:color="auto"/>
              <w:right w:val="single" w:sz="4" w:space="0" w:color="auto"/>
            </w:tcBorders>
          </w:tcPr>
          <w:p w:rsidR="00807358" w:rsidRPr="00C06313" w:rsidRDefault="00807358" w:rsidP="00704842">
            <w:pPr>
              <w:spacing w:after="0" w:line="240" w:lineRule="auto"/>
              <w:jc w:val="center"/>
              <w:rPr>
                <w:rFonts w:ascii="Times New Roman" w:hAnsi="Times New Roman" w:cs="Times New Roman"/>
                <w:color w:val="000000" w:themeColor="text1"/>
                <w:sz w:val="24"/>
                <w:szCs w:val="24"/>
              </w:rPr>
            </w:pPr>
            <w:proofErr w:type="spellStart"/>
            <w:r w:rsidRPr="00C06313">
              <w:rPr>
                <w:rFonts w:ascii="Times New Roman" w:hAnsi="Times New Roman" w:cs="Times New Roman"/>
                <w:color w:val="000000" w:themeColor="text1"/>
                <w:sz w:val="24"/>
                <w:szCs w:val="24"/>
              </w:rPr>
              <w:t>Name</w:t>
            </w:r>
            <w:proofErr w:type="spellEnd"/>
            <w:r w:rsidRPr="00C06313">
              <w:rPr>
                <w:rFonts w:ascii="Times New Roman" w:hAnsi="Times New Roman" w:cs="Times New Roman"/>
                <w:color w:val="000000" w:themeColor="text1"/>
                <w:sz w:val="24"/>
                <w:szCs w:val="24"/>
              </w:rPr>
              <w:t xml:space="preserve"> </w:t>
            </w:r>
            <w:proofErr w:type="spellStart"/>
            <w:r w:rsidRPr="00C06313">
              <w:rPr>
                <w:rFonts w:ascii="Times New Roman" w:hAnsi="Times New Roman" w:cs="Times New Roman"/>
                <w:color w:val="000000" w:themeColor="text1"/>
                <w:sz w:val="24"/>
                <w:szCs w:val="24"/>
              </w:rPr>
              <w:t>of</w:t>
            </w:r>
            <w:proofErr w:type="spellEnd"/>
            <w:r w:rsidRPr="00C06313">
              <w:rPr>
                <w:rFonts w:ascii="Times New Roman" w:hAnsi="Times New Roman" w:cs="Times New Roman"/>
                <w:color w:val="000000" w:themeColor="text1"/>
                <w:sz w:val="24"/>
                <w:szCs w:val="24"/>
              </w:rPr>
              <w:t xml:space="preserve"> </w:t>
            </w:r>
            <w:proofErr w:type="spellStart"/>
            <w:r w:rsidRPr="00C06313">
              <w:rPr>
                <w:rFonts w:ascii="Times New Roman" w:hAnsi="Times New Roman" w:cs="Times New Roman"/>
                <w:color w:val="000000" w:themeColor="text1"/>
                <w:sz w:val="24"/>
                <w:szCs w:val="24"/>
              </w:rPr>
              <w:t>work</w:t>
            </w:r>
            <w:proofErr w:type="spellEnd"/>
          </w:p>
        </w:tc>
        <w:tc>
          <w:tcPr>
            <w:tcW w:w="642" w:type="pct"/>
            <w:tcBorders>
              <w:top w:val="single" w:sz="4" w:space="0" w:color="auto"/>
              <w:left w:val="single" w:sz="4" w:space="0" w:color="auto"/>
              <w:bottom w:val="single" w:sz="4" w:space="0" w:color="auto"/>
              <w:right w:val="single" w:sz="4" w:space="0" w:color="auto"/>
            </w:tcBorders>
            <w:vAlign w:val="center"/>
          </w:tcPr>
          <w:p w:rsidR="00807358" w:rsidRPr="00C06313" w:rsidRDefault="00807358" w:rsidP="00704842">
            <w:pPr>
              <w:spacing w:after="0" w:line="240" w:lineRule="auto"/>
              <w:jc w:val="center"/>
              <w:rPr>
                <w:rFonts w:ascii="Times New Roman" w:hAnsi="Times New Roman" w:cs="Times New Roman"/>
                <w:color w:val="000000" w:themeColor="text1"/>
                <w:sz w:val="24"/>
                <w:szCs w:val="24"/>
                <w:lang w:val="en-US"/>
              </w:rPr>
            </w:pPr>
            <w:r w:rsidRPr="00C06313">
              <w:rPr>
                <w:rFonts w:ascii="Times New Roman" w:hAnsi="Times New Roman" w:cs="Times New Roman"/>
                <w:color w:val="000000" w:themeColor="text1"/>
                <w:sz w:val="24"/>
                <w:szCs w:val="24"/>
                <w:lang w:val="en-US"/>
              </w:rPr>
              <w:t>The nature of the work</w:t>
            </w:r>
          </w:p>
        </w:tc>
        <w:tc>
          <w:tcPr>
            <w:tcW w:w="1629" w:type="pct"/>
            <w:tcBorders>
              <w:top w:val="single" w:sz="4" w:space="0" w:color="auto"/>
              <w:left w:val="single" w:sz="4" w:space="0" w:color="auto"/>
              <w:bottom w:val="single" w:sz="4" w:space="0" w:color="auto"/>
              <w:right w:val="single" w:sz="4" w:space="0" w:color="auto"/>
            </w:tcBorders>
          </w:tcPr>
          <w:p w:rsidR="00807358" w:rsidRPr="00C06313" w:rsidRDefault="00807358" w:rsidP="00704842">
            <w:pPr>
              <w:spacing w:after="0" w:line="240" w:lineRule="auto"/>
              <w:jc w:val="center"/>
              <w:rPr>
                <w:rFonts w:ascii="Times New Roman" w:hAnsi="Times New Roman" w:cs="Times New Roman"/>
                <w:color w:val="000000" w:themeColor="text1"/>
                <w:sz w:val="24"/>
                <w:szCs w:val="24"/>
                <w:lang w:val="en-US"/>
              </w:rPr>
            </w:pPr>
            <w:r w:rsidRPr="00C06313">
              <w:rPr>
                <w:rFonts w:ascii="Times New Roman" w:hAnsi="Times New Roman" w:cs="Times New Roman"/>
                <w:color w:val="000000" w:themeColor="text1"/>
                <w:sz w:val="24"/>
                <w:szCs w:val="24"/>
                <w:lang w:val="en-US"/>
              </w:rPr>
              <w:t>Publisher, magazine (title, no., year), no. of the author's certificate</w:t>
            </w:r>
          </w:p>
        </w:tc>
        <w:tc>
          <w:tcPr>
            <w:tcW w:w="408" w:type="pct"/>
            <w:tcBorders>
              <w:top w:val="single" w:sz="4" w:space="0" w:color="auto"/>
              <w:left w:val="single" w:sz="4" w:space="0" w:color="auto"/>
              <w:bottom w:val="single" w:sz="4" w:space="0" w:color="auto"/>
              <w:right w:val="single" w:sz="4" w:space="0" w:color="auto"/>
            </w:tcBorders>
            <w:vAlign w:val="center"/>
          </w:tcPr>
          <w:p w:rsidR="00807358" w:rsidRPr="00C06313" w:rsidRDefault="00807358" w:rsidP="00704842">
            <w:pPr>
              <w:spacing w:after="0" w:line="240" w:lineRule="auto"/>
              <w:jc w:val="center"/>
              <w:rPr>
                <w:rFonts w:ascii="Times New Roman" w:hAnsi="Times New Roman" w:cs="Times New Roman"/>
                <w:color w:val="000000" w:themeColor="text1"/>
                <w:sz w:val="24"/>
                <w:szCs w:val="24"/>
              </w:rPr>
            </w:pPr>
            <w:proofErr w:type="spellStart"/>
            <w:r w:rsidRPr="00C06313">
              <w:rPr>
                <w:rFonts w:ascii="Times New Roman" w:hAnsi="Times New Roman" w:cs="Times New Roman"/>
                <w:color w:val="000000" w:themeColor="text1"/>
                <w:sz w:val="24"/>
                <w:szCs w:val="24"/>
              </w:rPr>
              <w:t>Volume</w:t>
            </w:r>
            <w:proofErr w:type="spellEnd"/>
          </w:p>
        </w:tc>
        <w:tc>
          <w:tcPr>
            <w:tcW w:w="851" w:type="pct"/>
            <w:tcBorders>
              <w:top w:val="single" w:sz="4" w:space="0" w:color="auto"/>
              <w:left w:val="single" w:sz="4" w:space="0" w:color="auto"/>
              <w:bottom w:val="single" w:sz="4" w:space="0" w:color="auto"/>
              <w:right w:val="single" w:sz="4" w:space="0" w:color="auto"/>
            </w:tcBorders>
            <w:vAlign w:val="center"/>
          </w:tcPr>
          <w:p w:rsidR="00807358" w:rsidRPr="00C06313" w:rsidRDefault="00807358" w:rsidP="00704842">
            <w:pPr>
              <w:spacing w:after="0" w:line="240" w:lineRule="auto"/>
              <w:jc w:val="center"/>
              <w:rPr>
                <w:rFonts w:ascii="Times New Roman" w:hAnsi="Times New Roman" w:cs="Times New Roman"/>
                <w:color w:val="000000" w:themeColor="text1"/>
                <w:sz w:val="24"/>
                <w:szCs w:val="24"/>
                <w:lang w:val="en-US"/>
              </w:rPr>
            </w:pPr>
            <w:r w:rsidRPr="00C06313">
              <w:rPr>
                <w:rFonts w:ascii="Times New Roman" w:hAnsi="Times New Roman" w:cs="Times New Roman"/>
                <w:color w:val="000000" w:themeColor="text1"/>
                <w:sz w:val="24"/>
                <w:szCs w:val="24"/>
                <w:lang w:val="en-US"/>
              </w:rPr>
              <w:t>The names of the authors</w:t>
            </w:r>
          </w:p>
        </w:tc>
      </w:tr>
      <w:tr w:rsidR="00807358" w:rsidRPr="00C06313" w:rsidTr="00AD6E03">
        <w:tc>
          <w:tcPr>
            <w:tcW w:w="194" w:type="pct"/>
            <w:tcBorders>
              <w:top w:val="single" w:sz="4" w:space="0" w:color="auto"/>
              <w:left w:val="single" w:sz="4" w:space="0" w:color="auto"/>
              <w:bottom w:val="single" w:sz="4" w:space="0" w:color="auto"/>
              <w:right w:val="single" w:sz="4" w:space="0" w:color="auto"/>
            </w:tcBorders>
          </w:tcPr>
          <w:p w:rsidR="00807358" w:rsidRPr="00C06313" w:rsidRDefault="00807358" w:rsidP="00704842">
            <w:pPr>
              <w:spacing w:after="0" w:line="240" w:lineRule="auto"/>
              <w:jc w:val="center"/>
              <w:rPr>
                <w:rFonts w:ascii="Times New Roman" w:hAnsi="Times New Roman" w:cs="Times New Roman"/>
                <w:color w:val="000000" w:themeColor="text1"/>
                <w:sz w:val="24"/>
                <w:szCs w:val="24"/>
              </w:rPr>
            </w:pPr>
            <w:r w:rsidRPr="00C06313">
              <w:rPr>
                <w:rFonts w:ascii="Times New Roman" w:hAnsi="Times New Roman" w:cs="Times New Roman"/>
                <w:color w:val="000000" w:themeColor="text1"/>
                <w:sz w:val="24"/>
                <w:szCs w:val="24"/>
              </w:rPr>
              <w:t>1</w:t>
            </w:r>
          </w:p>
        </w:tc>
        <w:tc>
          <w:tcPr>
            <w:tcW w:w="1276" w:type="pct"/>
            <w:tcBorders>
              <w:top w:val="single" w:sz="4" w:space="0" w:color="auto"/>
              <w:left w:val="single" w:sz="4" w:space="0" w:color="auto"/>
              <w:bottom w:val="single" w:sz="4" w:space="0" w:color="auto"/>
              <w:right w:val="single" w:sz="4" w:space="0" w:color="auto"/>
            </w:tcBorders>
          </w:tcPr>
          <w:p w:rsidR="00807358" w:rsidRPr="00C06313" w:rsidRDefault="00807358" w:rsidP="00704842">
            <w:pPr>
              <w:spacing w:after="0" w:line="240" w:lineRule="auto"/>
              <w:jc w:val="center"/>
              <w:rPr>
                <w:rFonts w:ascii="Times New Roman" w:hAnsi="Times New Roman" w:cs="Times New Roman"/>
                <w:color w:val="000000" w:themeColor="text1"/>
                <w:sz w:val="24"/>
                <w:szCs w:val="24"/>
              </w:rPr>
            </w:pPr>
            <w:r w:rsidRPr="00C06313">
              <w:rPr>
                <w:rFonts w:ascii="Times New Roman" w:hAnsi="Times New Roman" w:cs="Times New Roman"/>
                <w:color w:val="000000" w:themeColor="text1"/>
                <w:sz w:val="24"/>
                <w:szCs w:val="24"/>
              </w:rPr>
              <w:t>2</w:t>
            </w:r>
          </w:p>
        </w:tc>
        <w:tc>
          <w:tcPr>
            <w:tcW w:w="642" w:type="pct"/>
            <w:tcBorders>
              <w:top w:val="single" w:sz="4" w:space="0" w:color="auto"/>
              <w:left w:val="single" w:sz="4" w:space="0" w:color="auto"/>
              <w:bottom w:val="single" w:sz="4" w:space="0" w:color="auto"/>
              <w:right w:val="single" w:sz="4" w:space="0" w:color="auto"/>
            </w:tcBorders>
            <w:vAlign w:val="center"/>
          </w:tcPr>
          <w:p w:rsidR="00807358" w:rsidRPr="00C06313" w:rsidRDefault="00807358" w:rsidP="00704842">
            <w:pPr>
              <w:spacing w:after="0" w:line="240" w:lineRule="auto"/>
              <w:jc w:val="center"/>
              <w:rPr>
                <w:rFonts w:ascii="Times New Roman" w:hAnsi="Times New Roman" w:cs="Times New Roman"/>
                <w:color w:val="000000" w:themeColor="text1"/>
                <w:sz w:val="24"/>
                <w:szCs w:val="24"/>
              </w:rPr>
            </w:pPr>
            <w:r w:rsidRPr="00C06313">
              <w:rPr>
                <w:rFonts w:ascii="Times New Roman" w:hAnsi="Times New Roman" w:cs="Times New Roman"/>
                <w:color w:val="000000" w:themeColor="text1"/>
                <w:sz w:val="24"/>
                <w:szCs w:val="24"/>
              </w:rPr>
              <w:t>3</w:t>
            </w:r>
          </w:p>
        </w:tc>
        <w:tc>
          <w:tcPr>
            <w:tcW w:w="1629" w:type="pct"/>
            <w:tcBorders>
              <w:top w:val="single" w:sz="4" w:space="0" w:color="auto"/>
              <w:left w:val="single" w:sz="4" w:space="0" w:color="auto"/>
              <w:bottom w:val="single" w:sz="4" w:space="0" w:color="auto"/>
              <w:right w:val="single" w:sz="4" w:space="0" w:color="auto"/>
            </w:tcBorders>
          </w:tcPr>
          <w:p w:rsidR="00807358" w:rsidRPr="00C06313" w:rsidRDefault="00807358" w:rsidP="00704842">
            <w:pPr>
              <w:spacing w:after="0" w:line="240" w:lineRule="auto"/>
              <w:jc w:val="center"/>
              <w:rPr>
                <w:rFonts w:ascii="Times New Roman" w:hAnsi="Times New Roman" w:cs="Times New Roman"/>
                <w:color w:val="000000" w:themeColor="text1"/>
                <w:sz w:val="24"/>
                <w:szCs w:val="24"/>
              </w:rPr>
            </w:pPr>
            <w:r w:rsidRPr="00C06313">
              <w:rPr>
                <w:rFonts w:ascii="Times New Roman" w:hAnsi="Times New Roman" w:cs="Times New Roman"/>
                <w:color w:val="000000" w:themeColor="text1"/>
                <w:sz w:val="24"/>
                <w:szCs w:val="24"/>
              </w:rPr>
              <w:t>4</w:t>
            </w:r>
          </w:p>
        </w:tc>
        <w:tc>
          <w:tcPr>
            <w:tcW w:w="408" w:type="pct"/>
            <w:tcBorders>
              <w:top w:val="single" w:sz="4" w:space="0" w:color="auto"/>
              <w:left w:val="single" w:sz="4" w:space="0" w:color="auto"/>
              <w:bottom w:val="single" w:sz="4" w:space="0" w:color="auto"/>
              <w:right w:val="single" w:sz="4" w:space="0" w:color="auto"/>
            </w:tcBorders>
            <w:vAlign w:val="center"/>
          </w:tcPr>
          <w:p w:rsidR="00807358" w:rsidRPr="00C06313" w:rsidRDefault="00807358" w:rsidP="00704842">
            <w:pPr>
              <w:spacing w:after="0" w:line="240" w:lineRule="auto"/>
              <w:jc w:val="center"/>
              <w:rPr>
                <w:rFonts w:ascii="Times New Roman" w:hAnsi="Times New Roman" w:cs="Times New Roman"/>
                <w:color w:val="000000" w:themeColor="text1"/>
                <w:sz w:val="24"/>
                <w:szCs w:val="24"/>
              </w:rPr>
            </w:pPr>
            <w:r w:rsidRPr="00C06313">
              <w:rPr>
                <w:rFonts w:ascii="Times New Roman" w:hAnsi="Times New Roman" w:cs="Times New Roman"/>
                <w:color w:val="000000" w:themeColor="text1"/>
                <w:sz w:val="24"/>
                <w:szCs w:val="24"/>
              </w:rPr>
              <w:t>6</w:t>
            </w:r>
          </w:p>
        </w:tc>
        <w:tc>
          <w:tcPr>
            <w:tcW w:w="851" w:type="pct"/>
            <w:tcBorders>
              <w:top w:val="single" w:sz="4" w:space="0" w:color="auto"/>
              <w:left w:val="single" w:sz="4" w:space="0" w:color="auto"/>
              <w:bottom w:val="single" w:sz="4" w:space="0" w:color="auto"/>
              <w:right w:val="single" w:sz="4" w:space="0" w:color="auto"/>
            </w:tcBorders>
            <w:vAlign w:val="center"/>
          </w:tcPr>
          <w:p w:rsidR="00807358" w:rsidRPr="00C06313" w:rsidRDefault="00807358" w:rsidP="00704842">
            <w:pPr>
              <w:spacing w:after="0" w:line="240" w:lineRule="auto"/>
              <w:jc w:val="center"/>
              <w:rPr>
                <w:rFonts w:ascii="Times New Roman" w:hAnsi="Times New Roman" w:cs="Times New Roman"/>
                <w:color w:val="000000" w:themeColor="text1"/>
                <w:sz w:val="24"/>
                <w:szCs w:val="24"/>
              </w:rPr>
            </w:pPr>
            <w:r w:rsidRPr="00C06313">
              <w:rPr>
                <w:rFonts w:ascii="Times New Roman" w:hAnsi="Times New Roman" w:cs="Times New Roman"/>
                <w:color w:val="000000" w:themeColor="text1"/>
                <w:sz w:val="24"/>
                <w:szCs w:val="24"/>
              </w:rPr>
              <w:t>7</w:t>
            </w:r>
          </w:p>
        </w:tc>
      </w:tr>
      <w:tr w:rsidR="00807358" w:rsidRPr="00807358" w:rsidTr="00AD6E03">
        <w:tc>
          <w:tcPr>
            <w:tcW w:w="194" w:type="pct"/>
            <w:tcBorders>
              <w:top w:val="single" w:sz="4" w:space="0" w:color="auto"/>
              <w:left w:val="single" w:sz="4" w:space="0" w:color="auto"/>
              <w:bottom w:val="single" w:sz="4" w:space="0" w:color="auto"/>
              <w:right w:val="single" w:sz="4" w:space="0" w:color="auto"/>
            </w:tcBorders>
          </w:tcPr>
          <w:p w:rsidR="00807358" w:rsidRPr="00B12FE8" w:rsidRDefault="00807358" w:rsidP="00704842">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14</w:t>
            </w:r>
          </w:p>
        </w:tc>
        <w:tc>
          <w:tcPr>
            <w:tcW w:w="1276" w:type="pct"/>
            <w:tcBorders>
              <w:top w:val="single" w:sz="4" w:space="0" w:color="auto"/>
              <w:left w:val="single" w:sz="4" w:space="0" w:color="auto"/>
              <w:bottom w:val="single" w:sz="4" w:space="0" w:color="auto"/>
              <w:right w:val="single" w:sz="4" w:space="0" w:color="auto"/>
            </w:tcBorders>
          </w:tcPr>
          <w:p w:rsidR="00807358" w:rsidRPr="00807358" w:rsidRDefault="00807358" w:rsidP="00FC42D9">
            <w:pPr>
              <w:spacing w:after="0" w:line="240" w:lineRule="auto"/>
              <w:jc w:val="both"/>
              <w:rPr>
                <w:rFonts w:ascii="Times New Roman" w:hAnsi="Times New Roman" w:cs="Times New Roman"/>
                <w:color w:val="000000" w:themeColor="text1"/>
                <w:sz w:val="24"/>
                <w:szCs w:val="24"/>
                <w:lang w:val="en-US"/>
              </w:rPr>
            </w:pPr>
            <w:r w:rsidRPr="00807358">
              <w:rPr>
                <w:rFonts w:ascii="Times New Roman" w:hAnsi="Times New Roman" w:cs="Times New Roman"/>
                <w:color w:val="000000" w:themeColor="text1"/>
                <w:sz w:val="24"/>
                <w:szCs w:val="24"/>
                <w:lang w:val="en-US"/>
              </w:rPr>
              <w:t xml:space="preserve">Sustainable development of economy via </w:t>
            </w:r>
            <w:proofErr w:type="spellStart"/>
            <w:r w:rsidRPr="00807358">
              <w:rPr>
                <w:rFonts w:ascii="Times New Roman" w:hAnsi="Times New Roman" w:cs="Times New Roman"/>
                <w:color w:val="000000" w:themeColor="text1"/>
                <w:sz w:val="24"/>
                <w:szCs w:val="24"/>
                <w:lang w:val="en-US"/>
              </w:rPr>
              <w:t>socialy</w:t>
            </w:r>
            <w:proofErr w:type="spellEnd"/>
            <w:r w:rsidRPr="00807358">
              <w:rPr>
                <w:rFonts w:ascii="Times New Roman" w:hAnsi="Times New Roman" w:cs="Times New Roman"/>
                <w:color w:val="000000" w:themeColor="text1"/>
                <w:sz w:val="24"/>
                <w:szCs w:val="24"/>
                <w:lang w:val="en-US"/>
              </w:rPr>
              <w:t xml:space="preserve"> oriented activities</w:t>
            </w:r>
          </w:p>
        </w:tc>
        <w:tc>
          <w:tcPr>
            <w:tcW w:w="642" w:type="pct"/>
            <w:tcBorders>
              <w:top w:val="single" w:sz="4" w:space="0" w:color="auto"/>
              <w:left w:val="single" w:sz="4" w:space="0" w:color="auto"/>
              <w:bottom w:val="single" w:sz="4" w:space="0" w:color="auto"/>
              <w:right w:val="single" w:sz="4" w:space="0" w:color="auto"/>
            </w:tcBorders>
            <w:vAlign w:val="center"/>
          </w:tcPr>
          <w:p w:rsidR="00807358" w:rsidRPr="00C06313" w:rsidRDefault="00807358" w:rsidP="00807358">
            <w:pPr>
              <w:spacing w:after="0" w:line="240" w:lineRule="auto"/>
              <w:jc w:val="center"/>
              <w:rPr>
                <w:rFonts w:ascii="Times New Roman" w:hAnsi="Times New Roman" w:cs="Times New Roman"/>
                <w:color w:val="000000" w:themeColor="text1"/>
                <w:sz w:val="24"/>
                <w:szCs w:val="24"/>
              </w:rPr>
            </w:pPr>
            <w:proofErr w:type="spellStart"/>
            <w:r w:rsidRPr="00807358">
              <w:rPr>
                <w:rFonts w:ascii="Times New Roman" w:hAnsi="Times New Roman" w:cs="Times New Roman"/>
                <w:color w:val="000000" w:themeColor="text1"/>
                <w:sz w:val="24"/>
                <w:szCs w:val="24"/>
              </w:rPr>
              <w:t>Article</w:t>
            </w:r>
            <w:proofErr w:type="spellEnd"/>
          </w:p>
          <w:p w:rsidR="00807358" w:rsidRPr="00C06313" w:rsidRDefault="00807358" w:rsidP="00807358">
            <w:pPr>
              <w:spacing w:after="0" w:line="240" w:lineRule="auto"/>
              <w:jc w:val="center"/>
              <w:rPr>
                <w:rFonts w:ascii="Times New Roman" w:hAnsi="Times New Roman" w:cs="Times New Roman"/>
                <w:color w:val="000000" w:themeColor="text1"/>
                <w:sz w:val="24"/>
                <w:szCs w:val="24"/>
              </w:rPr>
            </w:pPr>
          </w:p>
        </w:tc>
        <w:tc>
          <w:tcPr>
            <w:tcW w:w="1629" w:type="pct"/>
            <w:tcBorders>
              <w:top w:val="single" w:sz="4" w:space="0" w:color="auto"/>
              <w:left w:val="single" w:sz="4" w:space="0" w:color="auto"/>
              <w:bottom w:val="single" w:sz="4" w:space="0" w:color="auto"/>
              <w:right w:val="single" w:sz="4" w:space="0" w:color="auto"/>
            </w:tcBorders>
          </w:tcPr>
          <w:p w:rsidR="00807358" w:rsidRPr="00807358" w:rsidRDefault="00807358" w:rsidP="000440AB">
            <w:pPr>
              <w:spacing w:after="0" w:line="240" w:lineRule="auto"/>
              <w:jc w:val="both"/>
              <w:rPr>
                <w:rFonts w:ascii="Times New Roman" w:hAnsi="Times New Roman" w:cs="Times New Roman"/>
                <w:color w:val="000000" w:themeColor="text1"/>
                <w:sz w:val="24"/>
                <w:szCs w:val="24"/>
                <w:lang w:val="en-US"/>
              </w:rPr>
            </w:pPr>
            <w:r w:rsidRPr="00807358">
              <w:rPr>
                <w:rFonts w:ascii="Times New Roman" w:hAnsi="Times New Roman" w:cs="Times New Roman"/>
                <w:color w:val="000000" w:themeColor="text1"/>
                <w:sz w:val="24"/>
                <w:szCs w:val="24"/>
                <w:lang w:val="en-US"/>
              </w:rPr>
              <w:t xml:space="preserve">Journal of security and sustainability issues. - 2020. - №4. – </w:t>
            </w:r>
            <w:r w:rsidRPr="00807358">
              <w:rPr>
                <w:rFonts w:ascii="Times New Roman" w:hAnsi="Times New Roman" w:cs="Times New Roman"/>
                <w:color w:val="000000" w:themeColor="text1"/>
                <w:sz w:val="24"/>
                <w:szCs w:val="24"/>
              </w:rPr>
              <w:t>Р</w:t>
            </w:r>
            <w:r w:rsidRPr="00807358">
              <w:rPr>
                <w:rFonts w:ascii="Times New Roman" w:hAnsi="Times New Roman" w:cs="Times New Roman"/>
                <w:color w:val="000000" w:themeColor="text1"/>
                <w:sz w:val="24"/>
                <w:szCs w:val="24"/>
                <w:lang w:val="en-US"/>
              </w:rPr>
              <w:t>.1405-1419</w:t>
            </w:r>
          </w:p>
          <w:p w:rsidR="00807358" w:rsidRPr="00807358" w:rsidRDefault="00C41CEF" w:rsidP="000440AB">
            <w:pPr>
              <w:spacing w:after="0" w:line="240" w:lineRule="auto"/>
              <w:jc w:val="both"/>
              <w:rPr>
                <w:rFonts w:ascii="Times New Roman" w:hAnsi="Times New Roman" w:cs="Times New Roman"/>
                <w:color w:val="000000" w:themeColor="text1"/>
                <w:sz w:val="24"/>
                <w:szCs w:val="24"/>
                <w:lang w:val="en-US"/>
              </w:rPr>
            </w:pPr>
            <w:hyperlink r:id="rId64" w:history="1">
              <w:r w:rsidR="00807358" w:rsidRPr="00807358">
                <w:rPr>
                  <w:rStyle w:val="a9"/>
                  <w:rFonts w:ascii="Times New Roman" w:hAnsi="Times New Roman" w:cs="Times New Roman"/>
                  <w:sz w:val="24"/>
                  <w:szCs w:val="24"/>
                  <w:lang w:val="en-US"/>
                </w:rPr>
                <w:t>http://doi.org/10.9770/jssi.2020.9.4(24)</w:t>
              </w:r>
            </w:hyperlink>
          </w:p>
          <w:p w:rsidR="00807358" w:rsidRPr="00807358" w:rsidRDefault="00807358" w:rsidP="000440AB">
            <w:pPr>
              <w:spacing w:after="0" w:line="240" w:lineRule="auto"/>
              <w:jc w:val="both"/>
              <w:rPr>
                <w:rFonts w:ascii="Times New Roman" w:hAnsi="Times New Roman" w:cs="Times New Roman"/>
                <w:color w:val="000000" w:themeColor="text1"/>
                <w:sz w:val="24"/>
                <w:szCs w:val="24"/>
              </w:rPr>
            </w:pPr>
            <w:r w:rsidRPr="00807358">
              <w:rPr>
                <w:rFonts w:ascii="Times New Roman" w:hAnsi="Times New Roman" w:cs="Times New Roman"/>
                <w:color w:val="000000" w:themeColor="text1"/>
                <w:sz w:val="24"/>
                <w:szCs w:val="24"/>
                <w:lang w:val="en-US"/>
              </w:rPr>
              <w:t xml:space="preserve">Quartile </w:t>
            </w:r>
            <w:proofErr w:type="spellStart"/>
            <w:r w:rsidRPr="00807358">
              <w:rPr>
                <w:rFonts w:ascii="Times New Roman" w:hAnsi="Times New Roman" w:cs="Times New Roman"/>
                <w:color w:val="000000" w:themeColor="text1"/>
                <w:sz w:val="24"/>
                <w:szCs w:val="24"/>
                <w:lang w:val="en-US"/>
              </w:rPr>
              <w:t>WoS</w:t>
            </w:r>
            <w:proofErr w:type="spellEnd"/>
            <w:r w:rsidRPr="00807358">
              <w:rPr>
                <w:rFonts w:ascii="Times New Roman" w:hAnsi="Times New Roman" w:cs="Times New Roman"/>
                <w:color w:val="000000" w:themeColor="text1"/>
                <w:sz w:val="24"/>
                <w:szCs w:val="24"/>
                <w:lang w:val="en-US"/>
              </w:rPr>
              <w:t xml:space="preserve"> – Q2, Percentile – 86. </w:t>
            </w:r>
            <w:r w:rsidRPr="00807358">
              <w:rPr>
                <w:rFonts w:ascii="Times New Roman" w:hAnsi="Times New Roman" w:cs="Times New Roman"/>
                <w:color w:val="000000" w:themeColor="text1"/>
                <w:sz w:val="24"/>
                <w:szCs w:val="24"/>
              </w:rPr>
              <w:t>(</w:t>
            </w:r>
            <w:proofErr w:type="spellStart"/>
            <w:r w:rsidRPr="00807358">
              <w:rPr>
                <w:rFonts w:ascii="Times New Roman" w:hAnsi="Times New Roman" w:cs="Times New Roman"/>
                <w:color w:val="000000" w:themeColor="text1"/>
                <w:sz w:val="24"/>
                <w:szCs w:val="24"/>
              </w:rPr>
              <w:t>In</w:t>
            </w:r>
            <w:proofErr w:type="spellEnd"/>
            <w:r w:rsidRPr="00807358">
              <w:rPr>
                <w:rFonts w:ascii="Times New Roman" w:hAnsi="Times New Roman" w:cs="Times New Roman"/>
                <w:color w:val="000000" w:themeColor="text1"/>
                <w:sz w:val="24"/>
                <w:szCs w:val="24"/>
              </w:rPr>
              <w:t xml:space="preserve"> </w:t>
            </w:r>
            <w:proofErr w:type="spellStart"/>
            <w:r w:rsidRPr="00807358">
              <w:rPr>
                <w:rFonts w:ascii="Times New Roman" w:hAnsi="Times New Roman" w:cs="Times New Roman"/>
                <w:color w:val="000000" w:themeColor="text1"/>
                <w:sz w:val="24"/>
                <w:szCs w:val="24"/>
              </w:rPr>
              <w:t>English</w:t>
            </w:r>
            <w:proofErr w:type="spellEnd"/>
            <w:r w:rsidRPr="00807358">
              <w:rPr>
                <w:rFonts w:ascii="Times New Roman" w:hAnsi="Times New Roman" w:cs="Times New Roman"/>
                <w:color w:val="000000" w:themeColor="text1"/>
                <w:sz w:val="24"/>
                <w:szCs w:val="24"/>
              </w:rPr>
              <w:t>)</w:t>
            </w:r>
          </w:p>
        </w:tc>
        <w:tc>
          <w:tcPr>
            <w:tcW w:w="408" w:type="pct"/>
            <w:tcBorders>
              <w:top w:val="single" w:sz="4" w:space="0" w:color="auto"/>
              <w:left w:val="single" w:sz="4" w:space="0" w:color="auto"/>
              <w:bottom w:val="single" w:sz="4" w:space="0" w:color="auto"/>
              <w:right w:val="single" w:sz="4" w:space="0" w:color="auto"/>
            </w:tcBorders>
            <w:vAlign w:val="center"/>
          </w:tcPr>
          <w:p w:rsidR="00807358" w:rsidRPr="00807358" w:rsidRDefault="00807358" w:rsidP="00807358">
            <w:pPr>
              <w:spacing w:after="0" w:line="240" w:lineRule="auto"/>
              <w:jc w:val="center"/>
              <w:rPr>
                <w:rFonts w:ascii="Times New Roman" w:hAnsi="Times New Roman" w:cs="Times New Roman"/>
                <w:color w:val="000000" w:themeColor="text1"/>
                <w:sz w:val="24"/>
                <w:szCs w:val="24"/>
              </w:rPr>
            </w:pPr>
            <w:r w:rsidRPr="00807358">
              <w:rPr>
                <w:rFonts w:ascii="Times New Roman" w:hAnsi="Times New Roman" w:cs="Times New Roman"/>
                <w:color w:val="000000" w:themeColor="text1"/>
                <w:sz w:val="24"/>
                <w:szCs w:val="24"/>
              </w:rPr>
              <w:t xml:space="preserve">0,9 </w:t>
            </w:r>
            <w:proofErr w:type="spellStart"/>
            <w:r w:rsidRPr="00807358">
              <w:rPr>
                <w:rFonts w:ascii="Times New Roman" w:hAnsi="Times New Roman" w:cs="Times New Roman"/>
                <w:color w:val="000000" w:themeColor="text1"/>
                <w:sz w:val="24"/>
                <w:szCs w:val="24"/>
              </w:rPr>
              <w:t>p.s</w:t>
            </w:r>
            <w:proofErr w:type="spellEnd"/>
            <w:r w:rsidRPr="00807358">
              <w:rPr>
                <w:rFonts w:ascii="Times New Roman" w:hAnsi="Times New Roman" w:cs="Times New Roman"/>
                <w:color w:val="000000" w:themeColor="text1"/>
                <w:sz w:val="24"/>
                <w:szCs w:val="24"/>
              </w:rPr>
              <w:t>.</w:t>
            </w:r>
          </w:p>
        </w:tc>
        <w:tc>
          <w:tcPr>
            <w:tcW w:w="851" w:type="pct"/>
            <w:tcBorders>
              <w:top w:val="single" w:sz="4" w:space="0" w:color="auto"/>
              <w:left w:val="single" w:sz="4" w:space="0" w:color="auto"/>
              <w:bottom w:val="single" w:sz="4" w:space="0" w:color="auto"/>
              <w:right w:val="single" w:sz="4" w:space="0" w:color="auto"/>
            </w:tcBorders>
            <w:vAlign w:val="center"/>
          </w:tcPr>
          <w:p w:rsidR="00807358" w:rsidRPr="00807358" w:rsidRDefault="00807358" w:rsidP="00807358">
            <w:pPr>
              <w:jc w:val="center"/>
              <w:rPr>
                <w:rFonts w:ascii="Times New Roman" w:hAnsi="Times New Roman" w:cs="Times New Roman"/>
                <w:color w:val="000000" w:themeColor="text1"/>
                <w:sz w:val="24"/>
                <w:szCs w:val="24"/>
              </w:rPr>
            </w:pPr>
            <w:proofErr w:type="spellStart"/>
            <w:r w:rsidRPr="00807358">
              <w:rPr>
                <w:rFonts w:ascii="Times New Roman" w:hAnsi="Times New Roman" w:cs="Times New Roman"/>
                <w:color w:val="000000" w:themeColor="text1"/>
                <w:sz w:val="24"/>
                <w:szCs w:val="24"/>
              </w:rPr>
              <w:t>N.Gelashvili</w:t>
            </w:r>
            <w:proofErr w:type="spellEnd"/>
            <w:r w:rsidRPr="00807358">
              <w:rPr>
                <w:rFonts w:ascii="Times New Roman" w:hAnsi="Times New Roman" w:cs="Times New Roman"/>
                <w:color w:val="000000" w:themeColor="text1"/>
                <w:sz w:val="24"/>
                <w:szCs w:val="24"/>
              </w:rPr>
              <w:t xml:space="preserve">, </w:t>
            </w:r>
            <w:proofErr w:type="spellStart"/>
            <w:r w:rsidRPr="00807358">
              <w:rPr>
                <w:rFonts w:ascii="Times New Roman" w:hAnsi="Times New Roman" w:cs="Times New Roman"/>
                <w:color w:val="000000" w:themeColor="text1"/>
                <w:sz w:val="24"/>
                <w:szCs w:val="24"/>
              </w:rPr>
              <w:t>T.Pritvorova</w:t>
            </w:r>
            <w:proofErr w:type="spellEnd"/>
            <w:r w:rsidRPr="00807358">
              <w:rPr>
                <w:rFonts w:ascii="Times New Roman" w:hAnsi="Times New Roman" w:cs="Times New Roman"/>
                <w:color w:val="000000" w:themeColor="text1"/>
                <w:sz w:val="24"/>
                <w:szCs w:val="24"/>
              </w:rPr>
              <w:t xml:space="preserve">, </w:t>
            </w:r>
            <w:proofErr w:type="spellStart"/>
            <w:r w:rsidRPr="00807358">
              <w:rPr>
                <w:rFonts w:ascii="Times New Roman" w:hAnsi="Times New Roman" w:cs="Times New Roman"/>
                <w:color w:val="000000" w:themeColor="text1"/>
                <w:sz w:val="24"/>
                <w:szCs w:val="24"/>
              </w:rPr>
              <w:t>E.Petrenko</w:t>
            </w:r>
            <w:proofErr w:type="spellEnd"/>
            <w:r w:rsidRPr="00807358">
              <w:rPr>
                <w:rFonts w:ascii="Times New Roman" w:hAnsi="Times New Roman" w:cs="Times New Roman"/>
                <w:color w:val="000000" w:themeColor="text1"/>
                <w:sz w:val="24"/>
                <w:szCs w:val="24"/>
              </w:rPr>
              <w:t xml:space="preserve">, </w:t>
            </w:r>
            <w:proofErr w:type="spellStart"/>
            <w:r w:rsidRPr="00807358">
              <w:rPr>
                <w:rFonts w:ascii="Times New Roman" w:hAnsi="Times New Roman" w:cs="Times New Roman"/>
                <w:color w:val="000000" w:themeColor="text1"/>
                <w:sz w:val="24"/>
                <w:szCs w:val="24"/>
              </w:rPr>
              <w:t>B.Zhumanova</w:t>
            </w:r>
            <w:proofErr w:type="spellEnd"/>
            <w:r w:rsidRPr="00807358">
              <w:rPr>
                <w:rFonts w:ascii="Times New Roman" w:hAnsi="Times New Roman" w:cs="Times New Roman"/>
                <w:color w:val="000000" w:themeColor="text1"/>
                <w:sz w:val="24"/>
                <w:szCs w:val="24"/>
              </w:rPr>
              <w:t xml:space="preserve">, </w:t>
            </w:r>
            <w:proofErr w:type="spellStart"/>
            <w:r w:rsidRPr="00807358">
              <w:rPr>
                <w:rFonts w:ascii="Times New Roman" w:hAnsi="Times New Roman" w:cs="Times New Roman"/>
                <w:color w:val="000000" w:themeColor="text1"/>
                <w:sz w:val="24"/>
                <w:szCs w:val="24"/>
              </w:rPr>
              <w:t>A.Kizimbaeva</w:t>
            </w:r>
            <w:proofErr w:type="spellEnd"/>
          </w:p>
        </w:tc>
      </w:tr>
      <w:tr w:rsidR="00807358" w:rsidRPr="00702B81" w:rsidTr="00807358">
        <w:trPr>
          <w:trHeight w:val="481"/>
        </w:trPr>
        <w:tc>
          <w:tcPr>
            <w:tcW w:w="5000" w:type="pct"/>
            <w:gridSpan w:val="6"/>
            <w:tcBorders>
              <w:top w:val="single" w:sz="4" w:space="0" w:color="auto"/>
              <w:left w:val="single" w:sz="4" w:space="0" w:color="auto"/>
              <w:bottom w:val="single" w:sz="4" w:space="0" w:color="auto"/>
              <w:right w:val="single" w:sz="4" w:space="0" w:color="auto"/>
            </w:tcBorders>
          </w:tcPr>
          <w:p w:rsidR="00807358" w:rsidRPr="00C06313" w:rsidRDefault="00807358" w:rsidP="00704842">
            <w:pPr>
              <w:pStyle w:val="Default"/>
              <w:shd w:val="clear" w:color="auto" w:fill="FFFFFF"/>
              <w:rPr>
                <w:color w:val="000000" w:themeColor="text1"/>
                <w:shd w:val="clear" w:color="auto" w:fill="FFFFFF"/>
                <w:lang w:val="en-US"/>
              </w:rPr>
            </w:pPr>
            <w:r w:rsidRPr="00C06313">
              <w:rPr>
                <w:color w:val="000000" w:themeColor="text1"/>
                <w:shd w:val="clear" w:color="auto" w:fill="FFFFFF"/>
                <w:lang w:val="en-US"/>
              </w:rPr>
              <w:t>* The report contains only impressions of articles that were published in 2020. Impressions for previous years are shown in the reports of the corresponding years.   **</w:t>
            </w:r>
            <w:r w:rsidRPr="00C06313">
              <w:rPr>
                <w:lang w:val="en-US"/>
              </w:rPr>
              <w:t xml:space="preserve"> </w:t>
            </w:r>
            <w:r w:rsidRPr="00C06313">
              <w:rPr>
                <w:color w:val="000000" w:themeColor="text1"/>
                <w:shd w:val="clear" w:color="auto" w:fill="FFFFFF"/>
                <w:lang w:val="en-US"/>
              </w:rPr>
              <w:t xml:space="preserve">Due to the actual publication of the article in 2020, its print is given below. </w:t>
            </w:r>
          </w:p>
        </w:tc>
      </w:tr>
    </w:tbl>
    <w:p w:rsidR="00807358" w:rsidRPr="00704842" w:rsidRDefault="00807358" w:rsidP="00807358">
      <w:pPr>
        <w:spacing w:after="0" w:line="240" w:lineRule="auto"/>
        <w:rPr>
          <w:rFonts w:ascii="Times New Roman" w:hAnsi="Times New Roman" w:cs="Times New Roman"/>
          <w:color w:val="000000" w:themeColor="text1"/>
          <w:sz w:val="24"/>
          <w:szCs w:val="24"/>
          <w:lang w:val="en-US"/>
        </w:rPr>
      </w:pPr>
    </w:p>
    <w:p w:rsidR="00807358" w:rsidRPr="00C06313" w:rsidRDefault="00807358" w:rsidP="00807358">
      <w:pPr>
        <w:spacing w:after="0" w:line="240" w:lineRule="auto"/>
        <w:rPr>
          <w:rFonts w:ascii="Times New Roman" w:hAnsi="Times New Roman" w:cs="Times New Roman"/>
          <w:color w:val="000000" w:themeColor="text1"/>
          <w:sz w:val="24"/>
          <w:szCs w:val="24"/>
          <w:lang w:val="en-US"/>
        </w:rPr>
      </w:pPr>
      <w:proofErr w:type="gramStart"/>
      <w:r w:rsidRPr="00C06313">
        <w:rPr>
          <w:rFonts w:ascii="Times New Roman" w:hAnsi="Times New Roman" w:cs="Times New Roman"/>
          <w:color w:val="000000" w:themeColor="text1"/>
          <w:sz w:val="24"/>
          <w:szCs w:val="24"/>
          <w:lang w:val="en-US"/>
        </w:rPr>
        <w:t>Head of the topic, doctor of Economics, Professor</w:t>
      </w:r>
      <w:r w:rsidRPr="00C06313">
        <w:rPr>
          <w:rFonts w:ascii="Times New Roman" w:hAnsi="Times New Roman" w:cs="Times New Roman"/>
          <w:color w:val="000000" w:themeColor="text1"/>
          <w:sz w:val="24"/>
          <w:szCs w:val="24"/>
          <w:lang w:val="en-US"/>
        </w:rPr>
        <w:tab/>
      </w:r>
      <w:r w:rsidRPr="00C06313">
        <w:rPr>
          <w:rFonts w:ascii="Times New Roman" w:hAnsi="Times New Roman" w:cs="Times New Roman"/>
          <w:color w:val="000000" w:themeColor="text1"/>
          <w:sz w:val="24"/>
          <w:szCs w:val="24"/>
          <w:lang w:val="en-US"/>
        </w:rPr>
        <w:tab/>
      </w:r>
      <w:r w:rsidRPr="00C06313">
        <w:rPr>
          <w:rFonts w:ascii="Times New Roman" w:hAnsi="Times New Roman" w:cs="Times New Roman"/>
          <w:color w:val="000000" w:themeColor="text1"/>
          <w:sz w:val="24"/>
          <w:szCs w:val="24"/>
          <w:lang w:val="en-US"/>
        </w:rPr>
        <w:tab/>
      </w:r>
      <w:r w:rsidRPr="00C06313">
        <w:rPr>
          <w:rFonts w:ascii="Times New Roman" w:hAnsi="Times New Roman" w:cs="Times New Roman"/>
          <w:color w:val="000000" w:themeColor="text1"/>
          <w:sz w:val="24"/>
          <w:szCs w:val="24"/>
          <w:lang w:val="en-US"/>
        </w:rPr>
        <w:tab/>
      </w:r>
      <w:proofErr w:type="spellStart"/>
      <w:r w:rsidRPr="00C06313">
        <w:rPr>
          <w:rFonts w:ascii="Times New Roman" w:hAnsi="Times New Roman" w:cs="Times New Roman"/>
          <w:color w:val="000000" w:themeColor="text1"/>
          <w:sz w:val="24"/>
          <w:szCs w:val="24"/>
          <w:lang w:val="en-US"/>
        </w:rPr>
        <w:t>Pritvorova</w:t>
      </w:r>
      <w:proofErr w:type="spellEnd"/>
      <w:r w:rsidRPr="00C06313">
        <w:rPr>
          <w:rFonts w:ascii="Times New Roman" w:hAnsi="Times New Roman" w:cs="Times New Roman"/>
          <w:color w:val="000000" w:themeColor="text1"/>
          <w:sz w:val="24"/>
          <w:szCs w:val="24"/>
          <w:lang w:val="en-US"/>
        </w:rPr>
        <w:t xml:space="preserve"> T. P.</w:t>
      </w:r>
      <w:proofErr w:type="gramEnd"/>
    </w:p>
    <w:p w:rsidR="00807358" w:rsidRPr="00C06313" w:rsidRDefault="00A5783F" w:rsidP="00807358">
      <w:pPr>
        <w:spacing w:after="0" w:line="240" w:lineRule="auto"/>
        <w:rPr>
          <w:rFonts w:ascii="Times New Roman" w:hAnsi="Times New Roman" w:cs="Times New Roman"/>
          <w:color w:val="000000" w:themeColor="text1"/>
          <w:sz w:val="24"/>
          <w:szCs w:val="24"/>
          <w:lang w:val="en-US"/>
        </w:rPr>
      </w:pPr>
      <w:r>
        <w:rPr>
          <w:rFonts w:ascii="Times New Roman" w:hAnsi="Times New Roman" w:cs="Times New Roman"/>
          <w:noProof/>
          <w:color w:val="000000" w:themeColor="text1"/>
          <w:sz w:val="24"/>
          <w:szCs w:val="24"/>
          <w:lang w:eastAsia="ru-RU"/>
        </w:rPr>
        <mc:AlternateContent>
          <mc:Choice Requires="wps">
            <w:drawing>
              <wp:anchor distT="0" distB="0" distL="114300" distR="114300" simplePos="0" relativeHeight="251705344" behindDoc="0" locked="0" layoutInCell="1" allowOverlap="1" wp14:anchorId="5068F148" wp14:editId="64FD357D">
                <wp:simplePos x="0" y="0"/>
                <wp:positionH relativeFrom="column">
                  <wp:posOffset>-590550</wp:posOffset>
                </wp:positionH>
                <wp:positionV relativeFrom="paragraph">
                  <wp:posOffset>133350</wp:posOffset>
                </wp:positionV>
                <wp:extent cx="457200" cy="560070"/>
                <wp:effectExtent l="0" t="0" r="19050" b="11430"/>
                <wp:wrapNone/>
                <wp:docPr id="246" name="Прямоугольник 246"/>
                <wp:cNvGraphicFramePr/>
                <a:graphic xmlns:a="http://schemas.openxmlformats.org/drawingml/2006/main">
                  <a:graphicData uri="http://schemas.microsoft.com/office/word/2010/wordprocessingShape">
                    <wps:wsp>
                      <wps:cNvSpPr/>
                      <wps:spPr>
                        <a:xfrm>
                          <a:off x="0" y="0"/>
                          <a:ext cx="457200" cy="56007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41CEF" w:rsidRPr="00100C24" w:rsidRDefault="00C276B3" w:rsidP="00A5783F">
                            <w:pPr>
                              <w:spacing w:after="0" w:line="240" w:lineRule="auto"/>
                              <w:jc w:val="center"/>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rPr>
                              <w:t>83</w:t>
                            </w:r>
                          </w:p>
                        </w:txbxContent>
                      </wps:txbx>
                      <wps:bodyPr rot="0" spcFirstLastPara="0" vertOverflow="overflow" horzOverflow="overflow" vert="vert"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246" o:spid="_x0000_s1135" style="position:absolute;margin-left:-46.5pt;margin-top:10.5pt;width:36pt;height:44.1pt;z-index:251705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" fillcolor="white [3212]" strokecolor="white [3212]" strokeweight="2pt">
                <v:textbox style="layout-flow:vertical">
                  <w:txbxContent>
                    <w:p w:rsidR="00C41CEF" w:rsidRPr="00100C24" w:rsidRDefault="00C276B3" w:rsidP="00A5783F">
                      <w:pPr>
                        <w:spacing w:after="0" w:line="240" w:lineRule="auto"/>
                        <w:jc w:val="center"/>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rPr>
                        <w:t>83</w:t>
                      </w:r>
                    </w:p>
                  </w:txbxContent>
                </v:textbox>
              </v:rect>
            </w:pict>
          </mc:Fallback>
        </mc:AlternateContent>
      </w:r>
    </w:p>
    <w:p w:rsidR="00807358" w:rsidRPr="00C06313" w:rsidRDefault="00807358" w:rsidP="00807358">
      <w:pPr>
        <w:spacing w:after="0" w:line="240" w:lineRule="auto"/>
        <w:rPr>
          <w:rFonts w:ascii="Times New Roman" w:hAnsi="Times New Roman" w:cs="Times New Roman"/>
          <w:color w:val="000000" w:themeColor="text1"/>
          <w:sz w:val="24"/>
          <w:szCs w:val="24"/>
          <w:lang w:val="en-US"/>
        </w:rPr>
      </w:pPr>
      <w:proofErr w:type="gramStart"/>
      <w:r w:rsidRPr="00C06313">
        <w:rPr>
          <w:rFonts w:ascii="Times New Roman" w:hAnsi="Times New Roman" w:cs="Times New Roman"/>
          <w:color w:val="000000" w:themeColor="text1"/>
          <w:sz w:val="24"/>
          <w:szCs w:val="24"/>
          <w:lang w:val="en-US"/>
        </w:rPr>
        <w:t>Academic Secretary, Ph.D., associate Professor</w:t>
      </w:r>
      <w:r w:rsidRPr="00C06313">
        <w:rPr>
          <w:rFonts w:ascii="Times New Roman" w:hAnsi="Times New Roman" w:cs="Times New Roman"/>
          <w:color w:val="000000" w:themeColor="text1"/>
          <w:sz w:val="24"/>
          <w:szCs w:val="24"/>
          <w:lang w:val="en-US"/>
        </w:rPr>
        <w:tab/>
      </w:r>
      <w:r w:rsidRPr="00C06313">
        <w:rPr>
          <w:rFonts w:ascii="Times New Roman" w:hAnsi="Times New Roman" w:cs="Times New Roman"/>
          <w:color w:val="000000" w:themeColor="text1"/>
          <w:sz w:val="24"/>
          <w:szCs w:val="24"/>
          <w:lang w:val="en-US"/>
        </w:rPr>
        <w:tab/>
      </w:r>
      <w:r w:rsidRPr="00C06313">
        <w:rPr>
          <w:rFonts w:ascii="Times New Roman" w:hAnsi="Times New Roman" w:cs="Times New Roman"/>
          <w:color w:val="000000" w:themeColor="text1"/>
          <w:sz w:val="24"/>
          <w:szCs w:val="24"/>
          <w:lang w:val="en-US"/>
        </w:rPr>
        <w:tab/>
      </w:r>
      <w:r w:rsidRPr="00C06313">
        <w:rPr>
          <w:rFonts w:ascii="Times New Roman" w:hAnsi="Times New Roman" w:cs="Times New Roman"/>
          <w:color w:val="000000" w:themeColor="text1"/>
          <w:sz w:val="24"/>
          <w:szCs w:val="24"/>
          <w:lang w:val="en-US"/>
        </w:rPr>
        <w:tab/>
      </w:r>
      <w:proofErr w:type="spellStart"/>
      <w:r w:rsidRPr="00C06313">
        <w:rPr>
          <w:rFonts w:ascii="Times New Roman" w:hAnsi="Times New Roman" w:cs="Times New Roman"/>
          <w:color w:val="000000" w:themeColor="text1"/>
          <w:sz w:val="24"/>
          <w:szCs w:val="24"/>
          <w:lang w:val="en-US"/>
        </w:rPr>
        <w:t>Ulybyshev</w:t>
      </w:r>
      <w:proofErr w:type="spellEnd"/>
      <w:r w:rsidRPr="00C06313">
        <w:rPr>
          <w:rFonts w:ascii="Times New Roman" w:hAnsi="Times New Roman" w:cs="Times New Roman"/>
          <w:color w:val="000000" w:themeColor="text1"/>
          <w:sz w:val="24"/>
          <w:szCs w:val="24"/>
          <w:lang w:val="en-US"/>
        </w:rPr>
        <w:t xml:space="preserve"> D. N.</w:t>
      </w:r>
      <w:proofErr w:type="gramEnd"/>
    </w:p>
    <w:p w:rsidR="00807358" w:rsidRPr="00C06313" w:rsidRDefault="00807358" w:rsidP="00807358">
      <w:pPr>
        <w:spacing w:after="0" w:line="240" w:lineRule="auto"/>
        <w:rPr>
          <w:rFonts w:ascii="Times New Roman" w:hAnsi="Times New Roman" w:cs="Times New Roman"/>
          <w:color w:val="000000" w:themeColor="text1"/>
          <w:sz w:val="24"/>
          <w:szCs w:val="24"/>
          <w:lang w:val="en-US"/>
        </w:rPr>
      </w:pPr>
    </w:p>
    <w:p w:rsidR="00807358" w:rsidRPr="00C06313" w:rsidRDefault="00807358" w:rsidP="00807358">
      <w:pPr>
        <w:rPr>
          <w:sz w:val="24"/>
          <w:szCs w:val="24"/>
        </w:rPr>
      </w:pPr>
      <w:proofErr w:type="spellStart"/>
      <w:r w:rsidRPr="00C06313">
        <w:rPr>
          <w:rFonts w:ascii="Times New Roman" w:hAnsi="Times New Roman" w:cs="Times New Roman"/>
          <w:color w:val="000000" w:themeColor="text1"/>
          <w:sz w:val="24"/>
          <w:szCs w:val="24"/>
        </w:rPr>
        <w:t>Director</w:t>
      </w:r>
      <w:proofErr w:type="spellEnd"/>
      <w:r w:rsidRPr="00C06313">
        <w:rPr>
          <w:rFonts w:ascii="Times New Roman" w:hAnsi="Times New Roman" w:cs="Times New Roman"/>
          <w:color w:val="000000" w:themeColor="text1"/>
          <w:sz w:val="24"/>
          <w:szCs w:val="24"/>
        </w:rPr>
        <w:tab/>
      </w:r>
      <w:r w:rsidRPr="00C06313">
        <w:rPr>
          <w:rFonts w:ascii="Times New Roman" w:hAnsi="Times New Roman" w:cs="Times New Roman"/>
          <w:color w:val="000000" w:themeColor="text1"/>
          <w:sz w:val="24"/>
          <w:szCs w:val="24"/>
        </w:rPr>
        <w:tab/>
      </w:r>
      <w:r w:rsidRPr="00C06313">
        <w:rPr>
          <w:rFonts w:ascii="Times New Roman" w:hAnsi="Times New Roman" w:cs="Times New Roman"/>
          <w:color w:val="000000" w:themeColor="text1"/>
          <w:sz w:val="24"/>
          <w:szCs w:val="24"/>
        </w:rPr>
        <w:tab/>
      </w:r>
      <w:r w:rsidRPr="00C06313">
        <w:rPr>
          <w:rFonts w:ascii="Times New Roman" w:hAnsi="Times New Roman" w:cs="Times New Roman"/>
          <w:color w:val="000000" w:themeColor="text1"/>
          <w:sz w:val="24"/>
          <w:szCs w:val="24"/>
        </w:rPr>
        <w:tab/>
      </w:r>
      <w:r w:rsidRPr="00C06313">
        <w:rPr>
          <w:rFonts w:ascii="Times New Roman" w:hAnsi="Times New Roman" w:cs="Times New Roman"/>
          <w:color w:val="000000" w:themeColor="text1"/>
          <w:sz w:val="24"/>
          <w:szCs w:val="24"/>
        </w:rPr>
        <w:tab/>
      </w:r>
      <w:r w:rsidRPr="00C06313">
        <w:rPr>
          <w:rFonts w:ascii="Times New Roman" w:hAnsi="Times New Roman" w:cs="Times New Roman"/>
          <w:color w:val="000000" w:themeColor="text1"/>
          <w:sz w:val="24"/>
          <w:szCs w:val="24"/>
        </w:rPr>
        <w:tab/>
      </w:r>
      <w:r w:rsidRPr="00C06313">
        <w:rPr>
          <w:rFonts w:ascii="Times New Roman" w:hAnsi="Times New Roman" w:cs="Times New Roman"/>
          <w:color w:val="000000" w:themeColor="text1"/>
          <w:sz w:val="24"/>
          <w:szCs w:val="24"/>
        </w:rPr>
        <w:tab/>
      </w:r>
      <w:r w:rsidRPr="00C06313">
        <w:rPr>
          <w:rFonts w:ascii="Times New Roman" w:hAnsi="Times New Roman" w:cs="Times New Roman"/>
          <w:color w:val="000000" w:themeColor="text1"/>
          <w:sz w:val="24"/>
          <w:szCs w:val="24"/>
        </w:rPr>
        <w:tab/>
      </w:r>
      <w:r w:rsidRPr="00C06313">
        <w:rPr>
          <w:rFonts w:ascii="Times New Roman" w:hAnsi="Times New Roman" w:cs="Times New Roman"/>
          <w:color w:val="000000" w:themeColor="text1"/>
          <w:sz w:val="24"/>
          <w:szCs w:val="24"/>
        </w:rPr>
        <w:tab/>
      </w:r>
      <w:proofErr w:type="spellStart"/>
      <w:r w:rsidRPr="00C06313">
        <w:rPr>
          <w:rFonts w:ascii="Times New Roman" w:hAnsi="Times New Roman" w:cs="Times New Roman"/>
          <w:color w:val="000000" w:themeColor="text1"/>
          <w:sz w:val="24"/>
          <w:szCs w:val="24"/>
          <w:lang w:val="en-US"/>
        </w:rPr>
        <w:t>Zhailauov</w:t>
      </w:r>
      <w:proofErr w:type="spellEnd"/>
      <w:r w:rsidRPr="00C06313">
        <w:rPr>
          <w:rFonts w:ascii="Times New Roman" w:hAnsi="Times New Roman" w:cs="Times New Roman"/>
          <w:color w:val="000000" w:themeColor="text1"/>
          <w:sz w:val="24"/>
          <w:szCs w:val="24"/>
          <w:lang w:val="en-US"/>
        </w:rPr>
        <w:t xml:space="preserve"> </w:t>
      </w:r>
      <w:proofErr w:type="spellStart"/>
      <w:r w:rsidRPr="00C06313">
        <w:rPr>
          <w:rFonts w:ascii="Times New Roman" w:hAnsi="Times New Roman" w:cs="Times New Roman"/>
          <w:color w:val="000000" w:themeColor="text1"/>
          <w:sz w:val="24"/>
          <w:szCs w:val="24"/>
          <w:lang w:val="en-US"/>
        </w:rPr>
        <w:t>Yr.B</w:t>
      </w:r>
      <w:proofErr w:type="spellEnd"/>
      <w:r w:rsidRPr="00C06313">
        <w:rPr>
          <w:rFonts w:ascii="Times New Roman" w:hAnsi="Times New Roman" w:cs="Times New Roman"/>
          <w:color w:val="000000" w:themeColor="text1"/>
          <w:sz w:val="24"/>
          <w:szCs w:val="24"/>
          <w:lang w:val="en-US"/>
        </w:rPr>
        <w:t>.</w:t>
      </w:r>
    </w:p>
    <w:p w:rsidR="00807358" w:rsidRPr="00807358" w:rsidRDefault="00807358" w:rsidP="00807358">
      <w:pPr>
        <w:rPr>
          <w:lang w:val="en-US"/>
        </w:rPr>
      </w:pPr>
    </w:p>
    <w:p w:rsidR="00807358" w:rsidRPr="00807358" w:rsidRDefault="00807358" w:rsidP="00AD62BD">
      <w:pPr>
        <w:rPr>
          <w:lang w:val="en-US"/>
        </w:rPr>
        <w:sectPr w:rsidR="00807358" w:rsidRPr="00807358" w:rsidSect="00807358">
          <w:pgSz w:w="16840" w:h="11900" w:orient="landscape"/>
          <w:pgMar w:top="1701" w:right="1134" w:bottom="851" w:left="1134" w:header="720" w:footer="720" w:gutter="0"/>
          <w:cols w:space="720"/>
        </w:sectPr>
      </w:pPr>
    </w:p>
    <w:p w:rsidR="00AD62BD" w:rsidRPr="00807358" w:rsidRDefault="00AD62BD" w:rsidP="00AD62BD">
      <w:pPr>
        <w:rPr>
          <w:lang w:val="en-US"/>
        </w:rPr>
      </w:pPr>
    </w:p>
    <w:p w:rsidR="00AD62BD" w:rsidRPr="00D10CF3" w:rsidRDefault="00AD62BD" w:rsidP="00AD62BD">
      <w:r w:rsidRPr="008D320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8D320A">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inline distT="0" distB="0" distL="0" distR="0" wp14:anchorId="7E61BB76" wp14:editId="0661A770">
            <wp:extent cx="5935980" cy="8390763"/>
            <wp:effectExtent l="0" t="0" r="762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35980" cy="8390763"/>
                    </a:xfrm>
                    <a:prstGeom prst="rect">
                      <a:avLst/>
                    </a:prstGeom>
                    <a:noFill/>
                    <a:ln>
                      <a:noFill/>
                    </a:ln>
                  </pic:spPr>
                </pic:pic>
              </a:graphicData>
            </a:graphic>
          </wp:inline>
        </w:drawing>
      </w:r>
      <w:r w:rsidRPr="008D320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8D320A">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lastRenderedPageBreak/>
        <w:drawing>
          <wp:inline distT="0" distB="0" distL="0" distR="0" wp14:anchorId="6B613A0B" wp14:editId="0BFCA758">
            <wp:extent cx="5935980" cy="8390763"/>
            <wp:effectExtent l="0" t="0" r="762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35980" cy="8390763"/>
                    </a:xfrm>
                    <a:prstGeom prst="rect">
                      <a:avLst/>
                    </a:prstGeom>
                    <a:noFill/>
                    <a:ln>
                      <a:noFill/>
                    </a:ln>
                  </pic:spPr>
                </pic:pic>
              </a:graphicData>
            </a:graphic>
          </wp:inline>
        </w:drawing>
      </w:r>
      <w:r w:rsidRPr="008D320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8D320A">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lastRenderedPageBreak/>
        <w:drawing>
          <wp:inline distT="0" distB="0" distL="0" distR="0" wp14:anchorId="76AC8B72" wp14:editId="546E8242">
            <wp:extent cx="5935980" cy="8385325"/>
            <wp:effectExtent l="0" t="0" r="762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35980" cy="8385325"/>
                    </a:xfrm>
                    <a:prstGeom prst="rect">
                      <a:avLst/>
                    </a:prstGeom>
                    <a:noFill/>
                    <a:ln>
                      <a:noFill/>
                    </a:ln>
                  </pic:spPr>
                </pic:pic>
              </a:graphicData>
            </a:graphic>
          </wp:inline>
        </w:drawing>
      </w:r>
      <w:r w:rsidRPr="008D320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8D320A">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lastRenderedPageBreak/>
        <w:drawing>
          <wp:inline distT="0" distB="0" distL="0" distR="0" wp14:anchorId="2E8802E8" wp14:editId="32E44B75">
            <wp:extent cx="5935980" cy="8385325"/>
            <wp:effectExtent l="0" t="0" r="762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35980" cy="8385325"/>
                    </a:xfrm>
                    <a:prstGeom prst="rect">
                      <a:avLst/>
                    </a:prstGeom>
                    <a:noFill/>
                    <a:ln>
                      <a:noFill/>
                    </a:ln>
                  </pic:spPr>
                </pic:pic>
              </a:graphicData>
            </a:graphic>
          </wp:inline>
        </w:drawing>
      </w:r>
      <w:r w:rsidRPr="008D320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8D320A">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lastRenderedPageBreak/>
        <w:drawing>
          <wp:inline distT="0" distB="0" distL="0" distR="0" wp14:anchorId="7B2FA4C9" wp14:editId="6DD1B8B0">
            <wp:extent cx="5935980" cy="8390763"/>
            <wp:effectExtent l="0" t="0" r="762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35980" cy="8390763"/>
                    </a:xfrm>
                    <a:prstGeom prst="rect">
                      <a:avLst/>
                    </a:prstGeom>
                    <a:noFill/>
                    <a:ln>
                      <a:noFill/>
                    </a:ln>
                  </pic:spPr>
                </pic:pic>
              </a:graphicData>
            </a:graphic>
          </wp:inline>
        </w:drawing>
      </w:r>
      <w:r w:rsidRPr="008D320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8D320A">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lastRenderedPageBreak/>
        <w:drawing>
          <wp:inline distT="0" distB="0" distL="0" distR="0" wp14:anchorId="21A739F1" wp14:editId="27668BB9">
            <wp:extent cx="5935980" cy="8385325"/>
            <wp:effectExtent l="0" t="0" r="762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35980" cy="8385325"/>
                    </a:xfrm>
                    <a:prstGeom prst="rect">
                      <a:avLst/>
                    </a:prstGeom>
                    <a:noFill/>
                    <a:ln>
                      <a:noFill/>
                    </a:ln>
                  </pic:spPr>
                </pic:pic>
              </a:graphicData>
            </a:graphic>
          </wp:inline>
        </w:drawing>
      </w:r>
      <w:r w:rsidRPr="008D320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8D320A">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lastRenderedPageBreak/>
        <w:drawing>
          <wp:inline distT="0" distB="0" distL="0" distR="0" wp14:anchorId="240B0263" wp14:editId="5567630F">
            <wp:extent cx="5935980" cy="8385325"/>
            <wp:effectExtent l="0" t="0" r="762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35980" cy="8385325"/>
                    </a:xfrm>
                    <a:prstGeom prst="rect">
                      <a:avLst/>
                    </a:prstGeom>
                    <a:noFill/>
                    <a:ln>
                      <a:noFill/>
                    </a:ln>
                  </pic:spPr>
                </pic:pic>
              </a:graphicData>
            </a:graphic>
          </wp:inline>
        </w:drawing>
      </w:r>
      <w:r w:rsidRPr="008D320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8D320A">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lastRenderedPageBreak/>
        <w:drawing>
          <wp:inline distT="0" distB="0" distL="0" distR="0" wp14:anchorId="7A502125" wp14:editId="6F147B74">
            <wp:extent cx="5935980" cy="8390763"/>
            <wp:effectExtent l="0" t="0" r="762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35980" cy="8390763"/>
                    </a:xfrm>
                    <a:prstGeom prst="rect">
                      <a:avLst/>
                    </a:prstGeom>
                    <a:noFill/>
                    <a:ln>
                      <a:noFill/>
                    </a:ln>
                  </pic:spPr>
                </pic:pic>
              </a:graphicData>
            </a:graphic>
          </wp:inline>
        </w:drawing>
      </w:r>
      <w:r w:rsidRPr="008D320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8D320A">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lastRenderedPageBreak/>
        <w:drawing>
          <wp:inline distT="0" distB="0" distL="0" distR="0" wp14:anchorId="7FD10A72" wp14:editId="118ABA9E">
            <wp:extent cx="5935980" cy="8385325"/>
            <wp:effectExtent l="0" t="0" r="762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35980" cy="8385325"/>
                    </a:xfrm>
                    <a:prstGeom prst="rect">
                      <a:avLst/>
                    </a:prstGeom>
                    <a:noFill/>
                    <a:ln>
                      <a:noFill/>
                    </a:ln>
                  </pic:spPr>
                </pic:pic>
              </a:graphicData>
            </a:graphic>
          </wp:inline>
        </w:drawing>
      </w:r>
      <w:r w:rsidRPr="008D320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8D320A">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lastRenderedPageBreak/>
        <w:drawing>
          <wp:inline distT="0" distB="0" distL="0" distR="0" wp14:anchorId="1225F4FA" wp14:editId="5533C96D">
            <wp:extent cx="5935980" cy="8385325"/>
            <wp:effectExtent l="0" t="0" r="762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935980" cy="8385325"/>
                    </a:xfrm>
                    <a:prstGeom prst="rect">
                      <a:avLst/>
                    </a:prstGeom>
                    <a:noFill/>
                    <a:ln>
                      <a:noFill/>
                    </a:ln>
                  </pic:spPr>
                </pic:pic>
              </a:graphicData>
            </a:graphic>
          </wp:inline>
        </w:drawing>
      </w:r>
      <w:r w:rsidRPr="008D320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8D320A">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lastRenderedPageBreak/>
        <w:drawing>
          <wp:inline distT="0" distB="0" distL="0" distR="0" wp14:anchorId="3EC333B0" wp14:editId="61A2BFA7">
            <wp:extent cx="5935980" cy="4195657"/>
            <wp:effectExtent l="0" t="0" r="762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935980" cy="4195657"/>
                    </a:xfrm>
                    <a:prstGeom prst="rect">
                      <a:avLst/>
                    </a:prstGeom>
                    <a:noFill/>
                    <a:ln>
                      <a:noFill/>
                    </a:ln>
                  </pic:spPr>
                </pic:pic>
              </a:graphicData>
            </a:graphic>
          </wp:inline>
        </w:drawing>
      </w:r>
      <w:r w:rsidRPr="008D320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8D320A">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lastRenderedPageBreak/>
        <w:drawing>
          <wp:inline distT="0" distB="0" distL="0" distR="0" wp14:anchorId="3B9F45E8" wp14:editId="68499FC2">
            <wp:extent cx="5935980" cy="8385325"/>
            <wp:effectExtent l="0" t="0" r="762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935980" cy="8385325"/>
                    </a:xfrm>
                    <a:prstGeom prst="rect">
                      <a:avLst/>
                    </a:prstGeom>
                    <a:noFill/>
                    <a:ln>
                      <a:noFill/>
                    </a:ln>
                  </pic:spPr>
                </pic:pic>
              </a:graphicData>
            </a:graphic>
          </wp:inline>
        </w:drawing>
      </w:r>
      <w:r w:rsidRPr="008D320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8D320A">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lastRenderedPageBreak/>
        <w:drawing>
          <wp:inline distT="0" distB="0" distL="0" distR="0" wp14:anchorId="6B82C471" wp14:editId="12B723A1">
            <wp:extent cx="5935980" cy="8385325"/>
            <wp:effectExtent l="0" t="0" r="762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35980" cy="8385325"/>
                    </a:xfrm>
                    <a:prstGeom prst="rect">
                      <a:avLst/>
                    </a:prstGeom>
                    <a:noFill/>
                    <a:ln>
                      <a:noFill/>
                    </a:ln>
                  </pic:spPr>
                </pic:pic>
              </a:graphicData>
            </a:graphic>
          </wp:inline>
        </w:drawing>
      </w:r>
      <w:r w:rsidRPr="008D320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8D320A">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lastRenderedPageBreak/>
        <w:drawing>
          <wp:inline distT="0" distB="0" distL="0" distR="0" wp14:anchorId="16DEA5A4" wp14:editId="7685495C">
            <wp:extent cx="5935980" cy="8385325"/>
            <wp:effectExtent l="0" t="0" r="7620"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935980" cy="8385325"/>
                    </a:xfrm>
                    <a:prstGeom prst="rect">
                      <a:avLst/>
                    </a:prstGeom>
                    <a:noFill/>
                    <a:ln>
                      <a:noFill/>
                    </a:ln>
                  </pic:spPr>
                </pic:pic>
              </a:graphicData>
            </a:graphic>
          </wp:inline>
        </w:drawing>
      </w:r>
      <w:r w:rsidRPr="008D320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8D320A">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lastRenderedPageBreak/>
        <w:drawing>
          <wp:inline distT="0" distB="0" distL="0" distR="0" wp14:anchorId="725C44E1" wp14:editId="58CB72AF">
            <wp:extent cx="5935980" cy="8385325"/>
            <wp:effectExtent l="0" t="0" r="7620"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935980" cy="8385325"/>
                    </a:xfrm>
                    <a:prstGeom prst="rect">
                      <a:avLst/>
                    </a:prstGeom>
                    <a:noFill/>
                    <a:ln>
                      <a:noFill/>
                    </a:ln>
                  </pic:spPr>
                </pic:pic>
              </a:graphicData>
            </a:graphic>
          </wp:inline>
        </w:drawing>
      </w:r>
      <w:r w:rsidRPr="008D320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8D320A">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lastRenderedPageBreak/>
        <w:drawing>
          <wp:inline distT="0" distB="0" distL="0" distR="0" wp14:anchorId="0FFB82A9" wp14:editId="3ED05421">
            <wp:extent cx="5935980" cy="8385325"/>
            <wp:effectExtent l="0" t="0" r="7620"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935980" cy="8385325"/>
                    </a:xfrm>
                    <a:prstGeom prst="rect">
                      <a:avLst/>
                    </a:prstGeom>
                    <a:noFill/>
                    <a:ln>
                      <a:noFill/>
                    </a:ln>
                  </pic:spPr>
                </pic:pic>
              </a:graphicData>
            </a:graphic>
          </wp:inline>
        </w:drawing>
      </w:r>
      <w:r w:rsidRPr="008D320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8D320A">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lastRenderedPageBreak/>
        <w:drawing>
          <wp:inline distT="0" distB="0" distL="0" distR="0" wp14:anchorId="59383B72" wp14:editId="5D4D6CDD">
            <wp:extent cx="5935980" cy="8385325"/>
            <wp:effectExtent l="0" t="0" r="7620"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935980" cy="8385325"/>
                    </a:xfrm>
                    <a:prstGeom prst="rect">
                      <a:avLst/>
                    </a:prstGeom>
                    <a:noFill/>
                    <a:ln>
                      <a:noFill/>
                    </a:ln>
                  </pic:spPr>
                </pic:pic>
              </a:graphicData>
            </a:graphic>
          </wp:inline>
        </w:drawing>
      </w:r>
      <w:r w:rsidRPr="008D320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8D320A">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lastRenderedPageBreak/>
        <w:drawing>
          <wp:inline distT="0" distB="0" distL="0" distR="0" wp14:anchorId="7E563C10" wp14:editId="4D4B3396">
            <wp:extent cx="5935980" cy="7678288"/>
            <wp:effectExtent l="0" t="0" r="7620"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35980" cy="7678288"/>
                    </a:xfrm>
                    <a:prstGeom prst="rect">
                      <a:avLst/>
                    </a:prstGeom>
                    <a:noFill/>
                    <a:ln>
                      <a:noFill/>
                    </a:ln>
                  </pic:spPr>
                </pic:pic>
              </a:graphicData>
            </a:graphic>
          </wp:inline>
        </w:drawing>
      </w:r>
      <w:r w:rsidRPr="008D320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8D320A">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lastRenderedPageBreak/>
        <w:drawing>
          <wp:inline distT="0" distB="0" distL="0" distR="0" wp14:anchorId="5906F268" wp14:editId="7A8E75B7">
            <wp:extent cx="5935980" cy="7678288"/>
            <wp:effectExtent l="0" t="0" r="7620"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35980" cy="7678288"/>
                    </a:xfrm>
                    <a:prstGeom prst="rect">
                      <a:avLst/>
                    </a:prstGeom>
                    <a:noFill/>
                    <a:ln>
                      <a:noFill/>
                    </a:ln>
                  </pic:spPr>
                </pic:pic>
              </a:graphicData>
            </a:graphic>
          </wp:inline>
        </w:drawing>
      </w:r>
      <w:r w:rsidRPr="008D320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8D320A">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lastRenderedPageBreak/>
        <w:drawing>
          <wp:inline distT="0" distB="0" distL="0" distR="0" wp14:anchorId="4646E9F0" wp14:editId="29896ACA">
            <wp:extent cx="5935980" cy="7678288"/>
            <wp:effectExtent l="0" t="0" r="7620"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935980" cy="7678288"/>
                    </a:xfrm>
                    <a:prstGeom prst="rect">
                      <a:avLst/>
                    </a:prstGeom>
                    <a:noFill/>
                    <a:ln>
                      <a:noFill/>
                    </a:ln>
                  </pic:spPr>
                </pic:pic>
              </a:graphicData>
            </a:graphic>
          </wp:inline>
        </w:drawing>
      </w:r>
      <w:r w:rsidRPr="008D320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8D320A">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lastRenderedPageBreak/>
        <w:drawing>
          <wp:inline distT="0" distB="0" distL="0" distR="0" wp14:anchorId="17D28F9E" wp14:editId="03DC57C6">
            <wp:extent cx="5935980" cy="7678288"/>
            <wp:effectExtent l="0" t="0" r="7620"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35980" cy="7678288"/>
                    </a:xfrm>
                    <a:prstGeom prst="rect">
                      <a:avLst/>
                    </a:prstGeom>
                    <a:noFill/>
                    <a:ln>
                      <a:noFill/>
                    </a:ln>
                  </pic:spPr>
                </pic:pic>
              </a:graphicData>
            </a:graphic>
          </wp:inline>
        </w:drawing>
      </w:r>
      <w:r w:rsidRPr="008D320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8D320A">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lastRenderedPageBreak/>
        <w:drawing>
          <wp:inline distT="0" distB="0" distL="0" distR="0" wp14:anchorId="37200353" wp14:editId="622C4A10">
            <wp:extent cx="5935980" cy="7678288"/>
            <wp:effectExtent l="0" t="0" r="7620"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35980" cy="7678288"/>
                    </a:xfrm>
                    <a:prstGeom prst="rect">
                      <a:avLst/>
                    </a:prstGeom>
                    <a:noFill/>
                    <a:ln>
                      <a:noFill/>
                    </a:ln>
                  </pic:spPr>
                </pic:pic>
              </a:graphicData>
            </a:graphic>
          </wp:inline>
        </w:drawing>
      </w:r>
      <w:r w:rsidRPr="008D320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8D320A">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lastRenderedPageBreak/>
        <w:drawing>
          <wp:inline distT="0" distB="0" distL="0" distR="0" wp14:anchorId="58222985" wp14:editId="319FA7C3">
            <wp:extent cx="5935980" cy="7678288"/>
            <wp:effectExtent l="0" t="0" r="7620"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35980" cy="7678288"/>
                    </a:xfrm>
                    <a:prstGeom prst="rect">
                      <a:avLst/>
                    </a:prstGeom>
                    <a:noFill/>
                    <a:ln>
                      <a:noFill/>
                    </a:ln>
                  </pic:spPr>
                </pic:pic>
              </a:graphicData>
            </a:graphic>
          </wp:inline>
        </w:drawing>
      </w:r>
      <w:r w:rsidRPr="008D320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8D320A">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lastRenderedPageBreak/>
        <w:drawing>
          <wp:inline distT="0" distB="0" distL="0" distR="0" wp14:anchorId="54F3B283" wp14:editId="24144128">
            <wp:extent cx="5935980" cy="7678288"/>
            <wp:effectExtent l="0" t="0" r="7620"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35980" cy="7678288"/>
                    </a:xfrm>
                    <a:prstGeom prst="rect">
                      <a:avLst/>
                    </a:prstGeom>
                    <a:noFill/>
                    <a:ln>
                      <a:noFill/>
                    </a:ln>
                  </pic:spPr>
                </pic:pic>
              </a:graphicData>
            </a:graphic>
          </wp:inline>
        </w:drawing>
      </w:r>
      <w:r w:rsidRPr="008D320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8D320A">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lastRenderedPageBreak/>
        <w:drawing>
          <wp:inline distT="0" distB="0" distL="0" distR="0" wp14:anchorId="38144EC8" wp14:editId="7E1F31C8">
            <wp:extent cx="5935980" cy="7678288"/>
            <wp:effectExtent l="0" t="0" r="7620" b="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35980" cy="7678288"/>
                    </a:xfrm>
                    <a:prstGeom prst="rect">
                      <a:avLst/>
                    </a:prstGeom>
                    <a:noFill/>
                    <a:ln>
                      <a:noFill/>
                    </a:ln>
                  </pic:spPr>
                </pic:pic>
              </a:graphicData>
            </a:graphic>
          </wp:inline>
        </w:drawing>
      </w:r>
      <w:r w:rsidRPr="008D320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8D320A">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lastRenderedPageBreak/>
        <w:drawing>
          <wp:inline distT="0" distB="0" distL="0" distR="0" wp14:anchorId="0DC5D1C7" wp14:editId="790D662D">
            <wp:extent cx="5935980" cy="7678288"/>
            <wp:effectExtent l="0" t="0" r="7620"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35980" cy="7678288"/>
                    </a:xfrm>
                    <a:prstGeom prst="rect">
                      <a:avLst/>
                    </a:prstGeom>
                    <a:noFill/>
                    <a:ln>
                      <a:noFill/>
                    </a:ln>
                  </pic:spPr>
                </pic:pic>
              </a:graphicData>
            </a:graphic>
          </wp:inline>
        </w:drawing>
      </w:r>
      <w:r w:rsidRPr="008D320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8D320A">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lastRenderedPageBreak/>
        <w:drawing>
          <wp:inline distT="0" distB="0" distL="0" distR="0" wp14:anchorId="1215D6F8" wp14:editId="6AE49D11">
            <wp:extent cx="5935980" cy="7678288"/>
            <wp:effectExtent l="0" t="0" r="7620"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35980" cy="7678288"/>
                    </a:xfrm>
                    <a:prstGeom prst="rect">
                      <a:avLst/>
                    </a:prstGeom>
                    <a:noFill/>
                    <a:ln>
                      <a:noFill/>
                    </a:ln>
                  </pic:spPr>
                </pic:pic>
              </a:graphicData>
            </a:graphic>
          </wp:inline>
        </w:drawing>
      </w:r>
      <w:r w:rsidRPr="008D320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8D320A">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lastRenderedPageBreak/>
        <w:drawing>
          <wp:inline distT="0" distB="0" distL="0" distR="0" wp14:anchorId="5F6A7F1F" wp14:editId="139BC279">
            <wp:extent cx="5935980" cy="7683999"/>
            <wp:effectExtent l="0" t="0" r="7620" b="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35980" cy="7683999"/>
                    </a:xfrm>
                    <a:prstGeom prst="rect">
                      <a:avLst/>
                    </a:prstGeom>
                    <a:noFill/>
                    <a:ln>
                      <a:noFill/>
                    </a:ln>
                  </pic:spPr>
                </pic:pic>
              </a:graphicData>
            </a:graphic>
          </wp:inline>
        </w:drawing>
      </w:r>
      <w:r w:rsidRPr="008D320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8D320A">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lastRenderedPageBreak/>
        <w:drawing>
          <wp:inline distT="0" distB="0" distL="0" distR="0" wp14:anchorId="5980593F" wp14:editId="2BECB60E">
            <wp:extent cx="5935980" cy="7678288"/>
            <wp:effectExtent l="0" t="0" r="7620" b="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35980" cy="7678288"/>
                    </a:xfrm>
                    <a:prstGeom prst="rect">
                      <a:avLst/>
                    </a:prstGeom>
                    <a:noFill/>
                    <a:ln>
                      <a:noFill/>
                    </a:ln>
                  </pic:spPr>
                </pic:pic>
              </a:graphicData>
            </a:graphic>
          </wp:inline>
        </w:drawing>
      </w:r>
      <w:r w:rsidRPr="008D320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8D320A">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lastRenderedPageBreak/>
        <w:drawing>
          <wp:inline distT="0" distB="0" distL="0" distR="0" wp14:anchorId="33110DB4" wp14:editId="30478B55">
            <wp:extent cx="5935980" cy="7678288"/>
            <wp:effectExtent l="0" t="0" r="7620" b="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35980" cy="7678288"/>
                    </a:xfrm>
                    <a:prstGeom prst="rect">
                      <a:avLst/>
                    </a:prstGeom>
                    <a:noFill/>
                    <a:ln>
                      <a:noFill/>
                    </a:ln>
                  </pic:spPr>
                </pic:pic>
              </a:graphicData>
            </a:graphic>
          </wp:inline>
        </w:drawing>
      </w:r>
      <w:r w:rsidRPr="008D320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8D320A">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lastRenderedPageBreak/>
        <w:drawing>
          <wp:inline distT="0" distB="0" distL="0" distR="0" wp14:anchorId="43B906A8" wp14:editId="2C413F83">
            <wp:extent cx="5935980" cy="7678288"/>
            <wp:effectExtent l="0" t="0" r="7620" b="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35980" cy="7678288"/>
                    </a:xfrm>
                    <a:prstGeom prst="rect">
                      <a:avLst/>
                    </a:prstGeom>
                    <a:noFill/>
                    <a:ln>
                      <a:noFill/>
                    </a:ln>
                  </pic:spPr>
                </pic:pic>
              </a:graphicData>
            </a:graphic>
          </wp:inline>
        </w:drawing>
      </w:r>
      <w:r w:rsidRPr="008D320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8D320A">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lastRenderedPageBreak/>
        <w:drawing>
          <wp:inline distT="0" distB="0" distL="0" distR="0" wp14:anchorId="5E2E4E51" wp14:editId="317F6F70">
            <wp:extent cx="5935980" cy="7678288"/>
            <wp:effectExtent l="0" t="0" r="7620" b="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35980" cy="7678288"/>
                    </a:xfrm>
                    <a:prstGeom prst="rect">
                      <a:avLst/>
                    </a:prstGeom>
                    <a:noFill/>
                    <a:ln>
                      <a:noFill/>
                    </a:ln>
                  </pic:spPr>
                </pic:pic>
              </a:graphicData>
            </a:graphic>
          </wp:inline>
        </w:drawing>
      </w:r>
      <w:r w:rsidRPr="008D320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8D320A">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lastRenderedPageBreak/>
        <w:drawing>
          <wp:inline distT="0" distB="0" distL="0" distR="0" wp14:anchorId="00E2F8C1" wp14:editId="1E6DA828">
            <wp:extent cx="5935980" cy="7678288"/>
            <wp:effectExtent l="0" t="0" r="7620" b="0"/>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35980" cy="7678288"/>
                    </a:xfrm>
                    <a:prstGeom prst="rect">
                      <a:avLst/>
                    </a:prstGeom>
                    <a:noFill/>
                    <a:ln>
                      <a:noFill/>
                    </a:ln>
                  </pic:spPr>
                </pic:pic>
              </a:graphicData>
            </a:graphic>
          </wp:inline>
        </w:drawing>
      </w:r>
      <w:r w:rsidRPr="008D320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8D320A">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lastRenderedPageBreak/>
        <w:drawing>
          <wp:inline distT="0" distB="0" distL="0" distR="0" wp14:anchorId="6FD8C82B" wp14:editId="6A840374">
            <wp:extent cx="5935980" cy="7678288"/>
            <wp:effectExtent l="0" t="0" r="7620" b="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935980" cy="7678288"/>
                    </a:xfrm>
                    <a:prstGeom prst="rect">
                      <a:avLst/>
                    </a:prstGeom>
                    <a:noFill/>
                    <a:ln>
                      <a:noFill/>
                    </a:ln>
                  </pic:spPr>
                </pic:pic>
              </a:graphicData>
            </a:graphic>
          </wp:inline>
        </w:drawing>
      </w:r>
      <w:r w:rsidRPr="008D320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8D320A">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lastRenderedPageBreak/>
        <w:drawing>
          <wp:inline distT="0" distB="0" distL="0" distR="0" wp14:anchorId="65857C0A" wp14:editId="4CF471FC">
            <wp:extent cx="5935980" cy="8293123"/>
            <wp:effectExtent l="0" t="0" r="7620" b="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35980" cy="8293123"/>
                    </a:xfrm>
                    <a:prstGeom prst="rect">
                      <a:avLst/>
                    </a:prstGeom>
                    <a:noFill/>
                    <a:ln>
                      <a:noFill/>
                    </a:ln>
                  </pic:spPr>
                </pic:pic>
              </a:graphicData>
            </a:graphic>
          </wp:inline>
        </w:drawing>
      </w:r>
      <w:r w:rsidRPr="008D320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8D320A">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lastRenderedPageBreak/>
        <w:drawing>
          <wp:inline distT="0" distB="0" distL="0" distR="0" wp14:anchorId="58C5AF08" wp14:editId="32D8A19F">
            <wp:extent cx="5935980" cy="8293123"/>
            <wp:effectExtent l="0" t="0" r="7620" b="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35980" cy="8293123"/>
                    </a:xfrm>
                    <a:prstGeom prst="rect">
                      <a:avLst/>
                    </a:prstGeom>
                    <a:noFill/>
                    <a:ln>
                      <a:noFill/>
                    </a:ln>
                  </pic:spPr>
                </pic:pic>
              </a:graphicData>
            </a:graphic>
          </wp:inline>
        </w:drawing>
      </w:r>
      <w:r w:rsidRPr="008D320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8D320A">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lastRenderedPageBreak/>
        <w:drawing>
          <wp:inline distT="0" distB="0" distL="0" distR="0" wp14:anchorId="3BBD10D3" wp14:editId="5F3B541B">
            <wp:extent cx="5935980" cy="8293123"/>
            <wp:effectExtent l="0" t="0" r="7620" b="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935980" cy="8293123"/>
                    </a:xfrm>
                    <a:prstGeom prst="rect">
                      <a:avLst/>
                    </a:prstGeom>
                    <a:noFill/>
                    <a:ln>
                      <a:noFill/>
                    </a:ln>
                  </pic:spPr>
                </pic:pic>
              </a:graphicData>
            </a:graphic>
          </wp:inline>
        </w:drawing>
      </w:r>
      <w:r w:rsidRPr="008D320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8D320A">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lastRenderedPageBreak/>
        <w:drawing>
          <wp:inline distT="0" distB="0" distL="0" distR="0" wp14:anchorId="02166767" wp14:editId="30899ADC">
            <wp:extent cx="5935980" cy="8293123"/>
            <wp:effectExtent l="0" t="0" r="7620" b="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35980" cy="8293123"/>
                    </a:xfrm>
                    <a:prstGeom prst="rect">
                      <a:avLst/>
                    </a:prstGeom>
                    <a:noFill/>
                    <a:ln>
                      <a:noFill/>
                    </a:ln>
                  </pic:spPr>
                </pic:pic>
              </a:graphicData>
            </a:graphic>
          </wp:inline>
        </w:drawing>
      </w:r>
      <w:r w:rsidRPr="008D320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8D320A">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lastRenderedPageBreak/>
        <w:drawing>
          <wp:inline distT="0" distB="0" distL="0" distR="0" wp14:anchorId="2A06A57E" wp14:editId="5C07ACC3">
            <wp:extent cx="5935980" cy="8293123"/>
            <wp:effectExtent l="0" t="0" r="7620" b="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935980" cy="8293123"/>
                    </a:xfrm>
                    <a:prstGeom prst="rect">
                      <a:avLst/>
                    </a:prstGeom>
                    <a:noFill/>
                    <a:ln>
                      <a:noFill/>
                    </a:ln>
                  </pic:spPr>
                </pic:pic>
              </a:graphicData>
            </a:graphic>
          </wp:inline>
        </w:drawing>
      </w:r>
      <w:r w:rsidRPr="008D320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8D320A">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lastRenderedPageBreak/>
        <w:drawing>
          <wp:inline distT="0" distB="0" distL="0" distR="0" wp14:anchorId="2D7B9473" wp14:editId="78FAD0EC">
            <wp:extent cx="5935980" cy="8293123"/>
            <wp:effectExtent l="0" t="0" r="7620" b="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935980" cy="8293123"/>
                    </a:xfrm>
                    <a:prstGeom prst="rect">
                      <a:avLst/>
                    </a:prstGeom>
                    <a:noFill/>
                    <a:ln>
                      <a:noFill/>
                    </a:ln>
                  </pic:spPr>
                </pic:pic>
              </a:graphicData>
            </a:graphic>
          </wp:inline>
        </w:drawing>
      </w:r>
      <w:r w:rsidRPr="008D320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8D320A">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lastRenderedPageBreak/>
        <w:drawing>
          <wp:inline distT="0" distB="0" distL="0" distR="0" wp14:anchorId="492DE312" wp14:editId="006D14C4">
            <wp:extent cx="5935980" cy="8293123"/>
            <wp:effectExtent l="0" t="0" r="7620" b="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935980" cy="8293123"/>
                    </a:xfrm>
                    <a:prstGeom prst="rect">
                      <a:avLst/>
                    </a:prstGeom>
                    <a:noFill/>
                    <a:ln>
                      <a:noFill/>
                    </a:ln>
                  </pic:spPr>
                </pic:pic>
              </a:graphicData>
            </a:graphic>
          </wp:inline>
        </w:drawing>
      </w:r>
      <w:r w:rsidRPr="008D320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8D320A">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lastRenderedPageBreak/>
        <w:drawing>
          <wp:inline distT="0" distB="0" distL="0" distR="0" wp14:anchorId="73C253E7" wp14:editId="0119C7AC">
            <wp:extent cx="5935980" cy="8293123"/>
            <wp:effectExtent l="0" t="0" r="7620" b="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935980" cy="8293123"/>
                    </a:xfrm>
                    <a:prstGeom prst="rect">
                      <a:avLst/>
                    </a:prstGeom>
                    <a:noFill/>
                    <a:ln>
                      <a:noFill/>
                    </a:ln>
                  </pic:spPr>
                </pic:pic>
              </a:graphicData>
            </a:graphic>
          </wp:inline>
        </w:drawing>
      </w:r>
      <w:r w:rsidRPr="008D320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8D320A">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lastRenderedPageBreak/>
        <w:drawing>
          <wp:inline distT="0" distB="0" distL="0" distR="0" wp14:anchorId="550DCF26" wp14:editId="0DD0D175">
            <wp:extent cx="5935980" cy="8293123"/>
            <wp:effectExtent l="0" t="0" r="7620" b="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935980" cy="8293123"/>
                    </a:xfrm>
                    <a:prstGeom prst="rect">
                      <a:avLst/>
                    </a:prstGeom>
                    <a:noFill/>
                    <a:ln>
                      <a:noFill/>
                    </a:ln>
                  </pic:spPr>
                </pic:pic>
              </a:graphicData>
            </a:graphic>
          </wp:inline>
        </w:drawing>
      </w:r>
      <w:r w:rsidRPr="008D320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8D320A">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lastRenderedPageBreak/>
        <w:drawing>
          <wp:inline distT="0" distB="0" distL="0" distR="0" wp14:anchorId="1F001C9E" wp14:editId="6256AC31">
            <wp:extent cx="5935980" cy="8293123"/>
            <wp:effectExtent l="0" t="0" r="7620"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35980" cy="8293123"/>
                    </a:xfrm>
                    <a:prstGeom prst="rect">
                      <a:avLst/>
                    </a:prstGeom>
                    <a:noFill/>
                    <a:ln>
                      <a:noFill/>
                    </a:ln>
                  </pic:spPr>
                </pic:pic>
              </a:graphicData>
            </a:graphic>
          </wp:inline>
        </w:drawing>
      </w:r>
      <w:r w:rsidRPr="008D320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8D320A">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lastRenderedPageBreak/>
        <w:drawing>
          <wp:inline distT="0" distB="0" distL="0" distR="0" wp14:anchorId="3218C8FD" wp14:editId="7BE36F0B">
            <wp:extent cx="5935980" cy="8293123"/>
            <wp:effectExtent l="0" t="0" r="7620"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935980" cy="8293123"/>
                    </a:xfrm>
                    <a:prstGeom prst="rect">
                      <a:avLst/>
                    </a:prstGeom>
                    <a:noFill/>
                    <a:ln>
                      <a:noFill/>
                    </a:ln>
                  </pic:spPr>
                </pic:pic>
              </a:graphicData>
            </a:graphic>
          </wp:inline>
        </w:drawing>
      </w:r>
      <w:r w:rsidRPr="008D320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8D320A">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lastRenderedPageBreak/>
        <w:drawing>
          <wp:inline distT="0" distB="0" distL="0" distR="0" wp14:anchorId="5F27F0BB" wp14:editId="1A4B19F7">
            <wp:extent cx="5935980" cy="8293123"/>
            <wp:effectExtent l="0" t="0" r="7620"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935980" cy="8293123"/>
                    </a:xfrm>
                    <a:prstGeom prst="rect">
                      <a:avLst/>
                    </a:prstGeom>
                    <a:noFill/>
                    <a:ln>
                      <a:noFill/>
                    </a:ln>
                  </pic:spPr>
                </pic:pic>
              </a:graphicData>
            </a:graphic>
          </wp:inline>
        </w:drawing>
      </w:r>
      <w:r w:rsidRPr="008D320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8D320A">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lastRenderedPageBreak/>
        <w:drawing>
          <wp:inline distT="0" distB="0" distL="0" distR="0" wp14:anchorId="4E2FDF03" wp14:editId="1D8B5E78">
            <wp:extent cx="5935980" cy="8293123"/>
            <wp:effectExtent l="0" t="0" r="7620" b="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935980" cy="8293123"/>
                    </a:xfrm>
                    <a:prstGeom prst="rect">
                      <a:avLst/>
                    </a:prstGeom>
                    <a:noFill/>
                    <a:ln>
                      <a:noFill/>
                    </a:ln>
                  </pic:spPr>
                </pic:pic>
              </a:graphicData>
            </a:graphic>
          </wp:inline>
        </w:drawing>
      </w:r>
      <w:r w:rsidRPr="008D320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8D320A">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lastRenderedPageBreak/>
        <w:drawing>
          <wp:inline distT="0" distB="0" distL="0" distR="0" wp14:anchorId="06B3D60C" wp14:editId="3C274388">
            <wp:extent cx="5935980" cy="8293123"/>
            <wp:effectExtent l="0" t="0" r="7620" b="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935980" cy="8293123"/>
                    </a:xfrm>
                    <a:prstGeom prst="rect">
                      <a:avLst/>
                    </a:prstGeom>
                    <a:noFill/>
                    <a:ln>
                      <a:noFill/>
                    </a:ln>
                  </pic:spPr>
                </pic:pic>
              </a:graphicData>
            </a:graphic>
          </wp:inline>
        </w:drawing>
      </w:r>
      <w:r w:rsidRPr="008D320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8D320A">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lastRenderedPageBreak/>
        <w:drawing>
          <wp:inline distT="0" distB="0" distL="0" distR="0" wp14:anchorId="49568296" wp14:editId="16DC8797">
            <wp:extent cx="5935980" cy="8293123"/>
            <wp:effectExtent l="0" t="0" r="7620"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935980" cy="8293123"/>
                    </a:xfrm>
                    <a:prstGeom prst="rect">
                      <a:avLst/>
                    </a:prstGeom>
                    <a:noFill/>
                    <a:ln>
                      <a:noFill/>
                    </a:ln>
                  </pic:spPr>
                </pic:pic>
              </a:graphicData>
            </a:graphic>
          </wp:inline>
        </w:drawing>
      </w:r>
      <w:r w:rsidRPr="008D320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8D320A">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lastRenderedPageBreak/>
        <w:drawing>
          <wp:inline distT="0" distB="0" distL="0" distR="0" wp14:anchorId="254A7031" wp14:editId="33BED474">
            <wp:extent cx="5935980" cy="8364403"/>
            <wp:effectExtent l="0" t="0" r="7620" b="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935980" cy="8364403"/>
                    </a:xfrm>
                    <a:prstGeom prst="rect">
                      <a:avLst/>
                    </a:prstGeom>
                    <a:noFill/>
                    <a:ln>
                      <a:noFill/>
                    </a:ln>
                  </pic:spPr>
                </pic:pic>
              </a:graphicData>
            </a:graphic>
          </wp:inline>
        </w:drawing>
      </w:r>
      <w:r w:rsidRPr="008D320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8D320A">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lastRenderedPageBreak/>
        <w:drawing>
          <wp:inline distT="0" distB="0" distL="0" distR="0" wp14:anchorId="3AE93903" wp14:editId="203CFDE3">
            <wp:extent cx="5935980" cy="8364403"/>
            <wp:effectExtent l="0" t="0" r="7620"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935980" cy="8364403"/>
                    </a:xfrm>
                    <a:prstGeom prst="rect">
                      <a:avLst/>
                    </a:prstGeom>
                    <a:noFill/>
                    <a:ln>
                      <a:noFill/>
                    </a:ln>
                  </pic:spPr>
                </pic:pic>
              </a:graphicData>
            </a:graphic>
          </wp:inline>
        </w:drawing>
      </w:r>
    </w:p>
    <w:p w:rsidR="00586415" w:rsidRDefault="00586415"/>
    <w:sectPr w:rsidR="00586415" w:rsidSect="001E3156">
      <w:pgSz w:w="11900" w:h="16840"/>
      <w:pgMar w:top="1134" w:right="851" w:bottom="1134" w:left="1701"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8362E" w:rsidRDefault="00F8362E">
      <w:pPr>
        <w:spacing w:after="0" w:line="240" w:lineRule="auto"/>
      </w:pPr>
      <w:r>
        <w:separator/>
      </w:r>
    </w:p>
  </w:endnote>
  <w:endnote w:type="continuationSeparator" w:id="0">
    <w:p w:rsidR="00F8362E" w:rsidRDefault="00F8362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Adobe Devanagari">
    <w:panose1 w:val="00000000000000000000"/>
    <w:charset w:val="00"/>
    <w:family w:val="roman"/>
    <w:notTrueType/>
    <w:pitch w:val="variable"/>
    <w:sig w:usb0="00008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1CEF" w:rsidRPr="00824DA5" w:rsidRDefault="00C41CEF" w:rsidP="001E3156">
    <w:pPr>
      <w:pStyle w:val="a6"/>
      <w:jc w:val="center"/>
      <w:rPr>
        <w:rFonts w:ascii="Times New Roman" w:hAnsi="Times New Roman" w:cs="Times New Roman"/>
        <w:sz w:val="24"/>
        <w:szCs w:val="24"/>
      </w:rPr>
    </w:pPr>
    <w:r w:rsidRPr="00BF4B40">
      <w:rPr>
        <w:rFonts w:ascii="Times New Roman" w:hAnsi="Times New Roman" w:cs="Times New Roman"/>
        <w:sz w:val="24"/>
        <w:szCs w:val="24"/>
      </w:rPr>
      <w:fldChar w:fldCharType="begin"/>
    </w:r>
    <w:r w:rsidRPr="00BF4B40">
      <w:rPr>
        <w:rFonts w:ascii="Times New Roman" w:hAnsi="Times New Roman" w:cs="Times New Roman"/>
        <w:sz w:val="24"/>
        <w:szCs w:val="24"/>
      </w:rPr>
      <w:instrText>PAGE   \* MERGEFORMAT</w:instrText>
    </w:r>
    <w:r w:rsidRPr="00BF4B40">
      <w:rPr>
        <w:rFonts w:ascii="Times New Roman" w:hAnsi="Times New Roman" w:cs="Times New Roman"/>
        <w:sz w:val="24"/>
        <w:szCs w:val="24"/>
      </w:rPr>
      <w:fldChar w:fldCharType="separate"/>
    </w:r>
    <w:r w:rsidR="00076B10">
      <w:rPr>
        <w:rFonts w:ascii="Times New Roman" w:hAnsi="Times New Roman" w:cs="Times New Roman"/>
        <w:noProof/>
        <w:sz w:val="24"/>
        <w:szCs w:val="24"/>
      </w:rPr>
      <w:t>8</w:t>
    </w:r>
    <w:r w:rsidRPr="00BF4B40">
      <w:rPr>
        <w:rFonts w:ascii="Times New Roman" w:hAnsi="Times New Roman" w:cs="Times New Roman"/>
        <w:sz w:val="24"/>
        <w:szCs w:val="24"/>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1CEF" w:rsidRPr="00E97E73" w:rsidRDefault="00C41CEF" w:rsidP="001E3156">
    <w:pPr>
      <w:pStyle w:val="a6"/>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1CEF" w:rsidRPr="00824DA5" w:rsidRDefault="00C41CEF" w:rsidP="001E3156">
    <w:pPr>
      <w:pStyle w:val="a6"/>
      <w:jc w:val="center"/>
      <w:rPr>
        <w:rFonts w:ascii="Times New Roman" w:hAnsi="Times New Roman" w:cs="Times New Roman"/>
        <w:sz w:val="24"/>
        <w:szCs w:val="24"/>
      </w:rPr>
    </w:pPr>
    <w:r w:rsidRPr="00BF4B40">
      <w:rPr>
        <w:rFonts w:ascii="Times New Roman" w:hAnsi="Times New Roman" w:cs="Times New Roman"/>
        <w:sz w:val="24"/>
        <w:szCs w:val="24"/>
      </w:rPr>
      <w:fldChar w:fldCharType="begin"/>
    </w:r>
    <w:r w:rsidRPr="00BF4B40">
      <w:rPr>
        <w:rFonts w:ascii="Times New Roman" w:hAnsi="Times New Roman" w:cs="Times New Roman"/>
        <w:sz w:val="24"/>
        <w:szCs w:val="24"/>
      </w:rPr>
      <w:instrText>PAGE   \* MERGEFORMAT</w:instrText>
    </w:r>
    <w:r w:rsidRPr="00BF4B40">
      <w:rPr>
        <w:rFonts w:ascii="Times New Roman" w:hAnsi="Times New Roman" w:cs="Times New Roman"/>
        <w:sz w:val="24"/>
        <w:szCs w:val="24"/>
      </w:rPr>
      <w:fldChar w:fldCharType="separate"/>
    </w:r>
    <w:r w:rsidR="00076B10">
      <w:rPr>
        <w:rFonts w:ascii="Times New Roman" w:hAnsi="Times New Roman" w:cs="Times New Roman"/>
        <w:noProof/>
        <w:sz w:val="24"/>
        <w:szCs w:val="24"/>
      </w:rPr>
      <w:t>65</w:t>
    </w:r>
    <w:r w:rsidRPr="00BF4B40">
      <w:rPr>
        <w:rFonts w:ascii="Times New Roman" w:hAnsi="Times New Roman" w:cs="Times New Roman"/>
        <w:sz w:val="24"/>
        <w:szCs w:val="24"/>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1CEF" w:rsidRPr="002D53E5" w:rsidRDefault="00C41CEF" w:rsidP="002D53E5">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8362E" w:rsidRDefault="00F8362E">
      <w:pPr>
        <w:spacing w:after="0" w:line="240" w:lineRule="auto"/>
      </w:pPr>
      <w:r>
        <w:separator/>
      </w:r>
    </w:p>
  </w:footnote>
  <w:footnote w:type="continuationSeparator" w:id="0">
    <w:p w:rsidR="00F8362E" w:rsidRDefault="00F8362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BD7CC7"/>
    <w:multiLevelType w:val="hybridMultilevel"/>
    <w:tmpl w:val="7D7A38D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B172325"/>
    <w:multiLevelType w:val="hybridMultilevel"/>
    <w:tmpl w:val="46F47914"/>
    <w:lvl w:ilvl="0" w:tplc="9E7EDB30">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CD7533A"/>
    <w:multiLevelType w:val="hybridMultilevel"/>
    <w:tmpl w:val="58400EC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DC20A54"/>
    <w:multiLevelType w:val="hybridMultilevel"/>
    <w:tmpl w:val="F3E4127E"/>
    <w:lvl w:ilvl="0" w:tplc="E0547AF8">
      <w:start w:val="1"/>
      <w:numFmt w:val="bullet"/>
      <w:lvlText w:val=""/>
      <w:lvlJc w:val="left"/>
      <w:pPr>
        <w:ind w:left="1287" w:hanging="360"/>
      </w:pPr>
      <w:rPr>
        <w:rFonts w:ascii="Symbol" w:hAnsi="Symbol"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4">
    <w:nsid w:val="140F3C4D"/>
    <w:multiLevelType w:val="hybridMultilevel"/>
    <w:tmpl w:val="7C369B46"/>
    <w:lvl w:ilvl="0" w:tplc="3CB2C4A4">
      <w:start w:val="5"/>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16F72438"/>
    <w:multiLevelType w:val="hybridMultilevel"/>
    <w:tmpl w:val="815298D0"/>
    <w:lvl w:ilvl="0" w:tplc="E0547AF8">
      <w:start w:val="1"/>
      <w:numFmt w:val="bullet"/>
      <w:lvlText w:val=""/>
      <w:lvlJc w:val="left"/>
      <w:pPr>
        <w:ind w:left="1287" w:hanging="360"/>
      </w:pPr>
      <w:rPr>
        <w:rFonts w:ascii="Symbol" w:hAnsi="Symbol"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6">
    <w:nsid w:val="1A72315D"/>
    <w:multiLevelType w:val="hybridMultilevel"/>
    <w:tmpl w:val="A784EBB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22833916"/>
    <w:multiLevelType w:val="hybridMultilevel"/>
    <w:tmpl w:val="6DC49438"/>
    <w:lvl w:ilvl="0" w:tplc="E0547AF8">
      <w:start w:val="1"/>
      <w:numFmt w:val="bullet"/>
      <w:lvlText w:val=""/>
      <w:lvlJc w:val="left"/>
      <w:pPr>
        <w:ind w:left="1287" w:hanging="360"/>
      </w:pPr>
      <w:rPr>
        <w:rFonts w:ascii="Symbol" w:hAnsi="Symbol"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8">
    <w:nsid w:val="27E702B9"/>
    <w:multiLevelType w:val="hybridMultilevel"/>
    <w:tmpl w:val="5296D1B0"/>
    <w:lvl w:ilvl="0" w:tplc="E0547AF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2BA929BD"/>
    <w:multiLevelType w:val="hybridMultilevel"/>
    <w:tmpl w:val="F5C429B4"/>
    <w:lvl w:ilvl="0" w:tplc="FF8C30F2">
      <w:start w:val="1"/>
      <w:numFmt w:val="decimal"/>
      <w:lvlText w:val="%1"/>
      <w:lvlJc w:val="left"/>
      <w:pPr>
        <w:ind w:left="9999" w:hanging="360"/>
      </w:pPr>
      <w:rPr>
        <w:rFonts w:hint="default"/>
      </w:rPr>
    </w:lvl>
    <w:lvl w:ilvl="1" w:tplc="04190019" w:tentative="1">
      <w:start w:val="1"/>
      <w:numFmt w:val="lowerLetter"/>
      <w:lvlText w:val="%2."/>
      <w:lvlJc w:val="left"/>
      <w:pPr>
        <w:ind w:left="10719" w:hanging="360"/>
      </w:pPr>
    </w:lvl>
    <w:lvl w:ilvl="2" w:tplc="0419001B" w:tentative="1">
      <w:start w:val="1"/>
      <w:numFmt w:val="lowerRoman"/>
      <w:lvlText w:val="%3."/>
      <w:lvlJc w:val="right"/>
      <w:pPr>
        <w:ind w:left="11439" w:hanging="180"/>
      </w:pPr>
    </w:lvl>
    <w:lvl w:ilvl="3" w:tplc="0419000F" w:tentative="1">
      <w:start w:val="1"/>
      <w:numFmt w:val="decimal"/>
      <w:lvlText w:val="%4."/>
      <w:lvlJc w:val="left"/>
      <w:pPr>
        <w:ind w:left="12159" w:hanging="360"/>
      </w:pPr>
    </w:lvl>
    <w:lvl w:ilvl="4" w:tplc="04190019" w:tentative="1">
      <w:start w:val="1"/>
      <w:numFmt w:val="lowerLetter"/>
      <w:lvlText w:val="%5."/>
      <w:lvlJc w:val="left"/>
      <w:pPr>
        <w:ind w:left="12879" w:hanging="360"/>
      </w:pPr>
    </w:lvl>
    <w:lvl w:ilvl="5" w:tplc="0419001B" w:tentative="1">
      <w:start w:val="1"/>
      <w:numFmt w:val="lowerRoman"/>
      <w:lvlText w:val="%6."/>
      <w:lvlJc w:val="right"/>
      <w:pPr>
        <w:ind w:left="13599" w:hanging="180"/>
      </w:pPr>
    </w:lvl>
    <w:lvl w:ilvl="6" w:tplc="0419000F" w:tentative="1">
      <w:start w:val="1"/>
      <w:numFmt w:val="decimal"/>
      <w:lvlText w:val="%7."/>
      <w:lvlJc w:val="left"/>
      <w:pPr>
        <w:ind w:left="14319" w:hanging="360"/>
      </w:pPr>
    </w:lvl>
    <w:lvl w:ilvl="7" w:tplc="04190019" w:tentative="1">
      <w:start w:val="1"/>
      <w:numFmt w:val="lowerLetter"/>
      <w:lvlText w:val="%8."/>
      <w:lvlJc w:val="left"/>
      <w:pPr>
        <w:ind w:left="15039" w:hanging="360"/>
      </w:pPr>
    </w:lvl>
    <w:lvl w:ilvl="8" w:tplc="0419001B" w:tentative="1">
      <w:start w:val="1"/>
      <w:numFmt w:val="lowerRoman"/>
      <w:lvlText w:val="%9."/>
      <w:lvlJc w:val="right"/>
      <w:pPr>
        <w:ind w:left="15759" w:hanging="180"/>
      </w:pPr>
    </w:lvl>
  </w:abstractNum>
  <w:abstractNum w:abstractNumId="10">
    <w:nsid w:val="2C0A34E2"/>
    <w:multiLevelType w:val="hybridMultilevel"/>
    <w:tmpl w:val="1F08B998"/>
    <w:lvl w:ilvl="0" w:tplc="2B2A45D2">
      <w:start w:val="1"/>
      <w:numFmt w:val="bullet"/>
      <w:lvlText w:val="–"/>
      <w:lvlJc w:val="left"/>
      <w:pPr>
        <w:ind w:left="1287" w:hanging="360"/>
      </w:pPr>
      <w:rPr>
        <w:rFonts w:ascii="Adobe Devanagari" w:hAnsi="Adobe Devanagari"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11">
    <w:nsid w:val="2D624A42"/>
    <w:multiLevelType w:val="hybridMultilevel"/>
    <w:tmpl w:val="04F6A202"/>
    <w:lvl w:ilvl="0" w:tplc="0419000F">
      <w:start w:val="1"/>
      <w:numFmt w:val="decimal"/>
      <w:lvlText w:val="%1."/>
      <w:lvlJc w:val="left"/>
      <w:pPr>
        <w:ind w:left="1357" w:hanging="360"/>
      </w:pPr>
      <w:rPr>
        <w:rFonts w:hint="default"/>
      </w:rPr>
    </w:lvl>
    <w:lvl w:ilvl="1" w:tplc="04190003" w:tentative="1">
      <w:start w:val="1"/>
      <w:numFmt w:val="bullet"/>
      <w:lvlText w:val="o"/>
      <w:lvlJc w:val="left"/>
      <w:pPr>
        <w:ind w:left="2077" w:hanging="360"/>
      </w:pPr>
      <w:rPr>
        <w:rFonts w:ascii="Courier New" w:hAnsi="Courier New" w:cs="Courier New" w:hint="default"/>
      </w:rPr>
    </w:lvl>
    <w:lvl w:ilvl="2" w:tplc="04190005" w:tentative="1">
      <w:start w:val="1"/>
      <w:numFmt w:val="bullet"/>
      <w:lvlText w:val=""/>
      <w:lvlJc w:val="left"/>
      <w:pPr>
        <w:ind w:left="2797" w:hanging="360"/>
      </w:pPr>
      <w:rPr>
        <w:rFonts w:ascii="Wingdings" w:hAnsi="Wingdings" w:hint="default"/>
      </w:rPr>
    </w:lvl>
    <w:lvl w:ilvl="3" w:tplc="04190001" w:tentative="1">
      <w:start w:val="1"/>
      <w:numFmt w:val="bullet"/>
      <w:lvlText w:val=""/>
      <w:lvlJc w:val="left"/>
      <w:pPr>
        <w:ind w:left="3517" w:hanging="360"/>
      </w:pPr>
      <w:rPr>
        <w:rFonts w:ascii="Symbol" w:hAnsi="Symbol" w:hint="default"/>
      </w:rPr>
    </w:lvl>
    <w:lvl w:ilvl="4" w:tplc="04190003" w:tentative="1">
      <w:start w:val="1"/>
      <w:numFmt w:val="bullet"/>
      <w:lvlText w:val="o"/>
      <w:lvlJc w:val="left"/>
      <w:pPr>
        <w:ind w:left="4237" w:hanging="360"/>
      </w:pPr>
      <w:rPr>
        <w:rFonts w:ascii="Courier New" w:hAnsi="Courier New" w:cs="Courier New" w:hint="default"/>
      </w:rPr>
    </w:lvl>
    <w:lvl w:ilvl="5" w:tplc="04190005" w:tentative="1">
      <w:start w:val="1"/>
      <w:numFmt w:val="bullet"/>
      <w:lvlText w:val=""/>
      <w:lvlJc w:val="left"/>
      <w:pPr>
        <w:ind w:left="4957" w:hanging="360"/>
      </w:pPr>
      <w:rPr>
        <w:rFonts w:ascii="Wingdings" w:hAnsi="Wingdings" w:hint="default"/>
      </w:rPr>
    </w:lvl>
    <w:lvl w:ilvl="6" w:tplc="04190001" w:tentative="1">
      <w:start w:val="1"/>
      <w:numFmt w:val="bullet"/>
      <w:lvlText w:val=""/>
      <w:lvlJc w:val="left"/>
      <w:pPr>
        <w:ind w:left="5677" w:hanging="360"/>
      </w:pPr>
      <w:rPr>
        <w:rFonts w:ascii="Symbol" w:hAnsi="Symbol" w:hint="default"/>
      </w:rPr>
    </w:lvl>
    <w:lvl w:ilvl="7" w:tplc="04190003" w:tentative="1">
      <w:start w:val="1"/>
      <w:numFmt w:val="bullet"/>
      <w:lvlText w:val="o"/>
      <w:lvlJc w:val="left"/>
      <w:pPr>
        <w:ind w:left="6397" w:hanging="360"/>
      </w:pPr>
      <w:rPr>
        <w:rFonts w:ascii="Courier New" w:hAnsi="Courier New" w:cs="Courier New" w:hint="default"/>
      </w:rPr>
    </w:lvl>
    <w:lvl w:ilvl="8" w:tplc="04190005" w:tentative="1">
      <w:start w:val="1"/>
      <w:numFmt w:val="bullet"/>
      <w:lvlText w:val=""/>
      <w:lvlJc w:val="left"/>
      <w:pPr>
        <w:ind w:left="7117" w:hanging="360"/>
      </w:pPr>
      <w:rPr>
        <w:rFonts w:ascii="Wingdings" w:hAnsi="Wingdings" w:hint="default"/>
      </w:rPr>
    </w:lvl>
  </w:abstractNum>
  <w:abstractNum w:abstractNumId="12">
    <w:nsid w:val="33D70C6D"/>
    <w:multiLevelType w:val="hybridMultilevel"/>
    <w:tmpl w:val="E3F23A6A"/>
    <w:lvl w:ilvl="0" w:tplc="04190011">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3">
    <w:nsid w:val="4DA85C69"/>
    <w:multiLevelType w:val="hybridMultilevel"/>
    <w:tmpl w:val="1F042C9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4FB401E2"/>
    <w:multiLevelType w:val="hybridMultilevel"/>
    <w:tmpl w:val="16341BAE"/>
    <w:lvl w:ilvl="0" w:tplc="04190011">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5">
    <w:nsid w:val="6E561F77"/>
    <w:multiLevelType w:val="multilevel"/>
    <w:tmpl w:val="20000025"/>
    <w:lvl w:ilvl="0">
      <w:start w:val="1"/>
      <w:numFmt w:val="decimal"/>
      <w:pStyle w:val="1"/>
      <w:lvlText w:val="%1"/>
      <w:lvlJc w:val="left"/>
      <w:pPr>
        <w:ind w:left="432" w:hanging="432"/>
      </w:pPr>
    </w:lvl>
    <w:lvl w:ilvl="1">
      <w:start w:val="1"/>
      <w:numFmt w:val="decimal"/>
      <w:pStyle w:val="2"/>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num w:numId="1">
    <w:abstractNumId w:val="10"/>
  </w:num>
  <w:num w:numId="2">
    <w:abstractNumId w:val="7"/>
  </w:num>
  <w:num w:numId="3">
    <w:abstractNumId w:val="5"/>
  </w:num>
  <w:num w:numId="4">
    <w:abstractNumId w:val="15"/>
  </w:num>
  <w:num w:numId="5">
    <w:abstractNumId w:val="3"/>
  </w:num>
  <w:num w:numId="6">
    <w:abstractNumId w:val="4"/>
  </w:num>
  <w:num w:numId="7">
    <w:abstractNumId w:val="9"/>
  </w:num>
  <w:num w:numId="8">
    <w:abstractNumId w:val="8"/>
  </w:num>
  <w:num w:numId="9">
    <w:abstractNumId w:val="1"/>
  </w:num>
  <w:num w:numId="10">
    <w:abstractNumId w:val="2"/>
  </w:num>
  <w:num w:numId="11">
    <w:abstractNumId w:val="13"/>
  </w:num>
  <w:num w:numId="12">
    <w:abstractNumId w:val="12"/>
  </w:num>
  <w:num w:numId="13">
    <w:abstractNumId w:val="6"/>
  </w:num>
  <w:num w:numId="14">
    <w:abstractNumId w:val="14"/>
  </w:num>
  <w:num w:numId="15">
    <w:abstractNumId w:val="0"/>
  </w:num>
  <w:num w:numId="16">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3"/>
  <w:proofState w:spelling="clean" w:grammar="clean"/>
  <w:defaultTabStop w:val="709"/>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D62BD"/>
    <w:rsid w:val="00010C9A"/>
    <w:rsid w:val="00033403"/>
    <w:rsid w:val="000440AB"/>
    <w:rsid w:val="0004413C"/>
    <w:rsid w:val="00076B10"/>
    <w:rsid w:val="000F509D"/>
    <w:rsid w:val="000F6FF6"/>
    <w:rsid w:val="00100C24"/>
    <w:rsid w:val="001E3156"/>
    <w:rsid w:val="001E4CC2"/>
    <w:rsid w:val="002172EE"/>
    <w:rsid w:val="00221DF9"/>
    <w:rsid w:val="0025121F"/>
    <w:rsid w:val="002D53E5"/>
    <w:rsid w:val="00314497"/>
    <w:rsid w:val="0032238B"/>
    <w:rsid w:val="00322E27"/>
    <w:rsid w:val="0032569D"/>
    <w:rsid w:val="00411189"/>
    <w:rsid w:val="004165F0"/>
    <w:rsid w:val="004B0493"/>
    <w:rsid w:val="00572F5C"/>
    <w:rsid w:val="00583B9E"/>
    <w:rsid w:val="00586415"/>
    <w:rsid w:val="005958CE"/>
    <w:rsid w:val="005A6C68"/>
    <w:rsid w:val="00604048"/>
    <w:rsid w:val="00680993"/>
    <w:rsid w:val="006B29C8"/>
    <w:rsid w:val="006D750A"/>
    <w:rsid w:val="00702B81"/>
    <w:rsid w:val="00702F92"/>
    <w:rsid w:val="00704842"/>
    <w:rsid w:val="00761CFB"/>
    <w:rsid w:val="00797D88"/>
    <w:rsid w:val="007C2C5C"/>
    <w:rsid w:val="00807358"/>
    <w:rsid w:val="00826943"/>
    <w:rsid w:val="008C2F29"/>
    <w:rsid w:val="0094789F"/>
    <w:rsid w:val="00991775"/>
    <w:rsid w:val="009C0329"/>
    <w:rsid w:val="009D38B0"/>
    <w:rsid w:val="009E2B77"/>
    <w:rsid w:val="009F161D"/>
    <w:rsid w:val="00A5783F"/>
    <w:rsid w:val="00A77330"/>
    <w:rsid w:val="00AA3032"/>
    <w:rsid w:val="00AA43F3"/>
    <w:rsid w:val="00AA478F"/>
    <w:rsid w:val="00AC0B4D"/>
    <w:rsid w:val="00AD62BD"/>
    <w:rsid w:val="00AD6E03"/>
    <w:rsid w:val="00B1376A"/>
    <w:rsid w:val="00BB2915"/>
    <w:rsid w:val="00C01011"/>
    <w:rsid w:val="00C172D4"/>
    <w:rsid w:val="00C276B3"/>
    <w:rsid w:val="00C34892"/>
    <w:rsid w:val="00C41CEF"/>
    <w:rsid w:val="00C66FDA"/>
    <w:rsid w:val="00CB5C4B"/>
    <w:rsid w:val="00CB7FCD"/>
    <w:rsid w:val="00D27BB1"/>
    <w:rsid w:val="00D648FA"/>
    <w:rsid w:val="00DA2C1A"/>
    <w:rsid w:val="00DF18F9"/>
    <w:rsid w:val="00E01419"/>
    <w:rsid w:val="00E160B2"/>
    <w:rsid w:val="00E755E4"/>
    <w:rsid w:val="00EE7021"/>
    <w:rsid w:val="00F75326"/>
    <w:rsid w:val="00F8362E"/>
    <w:rsid w:val="00F9509D"/>
    <w:rsid w:val="00F96990"/>
    <w:rsid w:val="00FC42D9"/>
    <w:rsid w:val="00FC5DC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D62BD"/>
    <w:pPr>
      <w:spacing w:after="160" w:line="259" w:lineRule="auto"/>
    </w:pPr>
  </w:style>
  <w:style w:type="paragraph" w:styleId="1">
    <w:name w:val="heading 1"/>
    <w:basedOn w:val="a"/>
    <w:next w:val="a"/>
    <w:link w:val="10"/>
    <w:uiPriority w:val="9"/>
    <w:qFormat/>
    <w:rsid w:val="00AD62BD"/>
    <w:pPr>
      <w:keepNext/>
      <w:keepLines/>
      <w:numPr>
        <w:numId w:val="4"/>
      </w:numPr>
      <w:tabs>
        <w:tab w:val="left" w:pos="1134"/>
      </w:tabs>
      <w:spacing w:after="0" w:line="240" w:lineRule="auto"/>
      <w:ind w:left="0" w:firstLine="567"/>
      <w:jc w:val="both"/>
      <w:outlineLvl w:val="0"/>
    </w:pPr>
    <w:rPr>
      <w:rFonts w:ascii="Times New Roman" w:eastAsiaTheme="majorEastAsia" w:hAnsi="Times New Roman" w:cstheme="majorBidi"/>
      <w:sz w:val="28"/>
      <w:szCs w:val="32"/>
    </w:rPr>
  </w:style>
  <w:style w:type="paragraph" w:styleId="2">
    <w:name w:val="heading 2"/>
    <w:basedOn w:val="a"/>
    <w:next w:val="a"/>
    <w:link w:val="20"/>
    <w:uiPriority w:val="9"/>
    <w:unhideWhenUsed/>
    <w:qFormat/>
    <w:rsid w:val="00AD62BD"/>
    <w:pPr>
      <w:keepNext/>
      <w:keepLines/>
      <w:numPr>
        <w:ilvl w:val="1"/>
        <w:numId w:val="4"/>
      </w:numPr>
      <w:tabs>
        <w:tab w:val="left" w:pos="1134"/>
      </w:tabs>
      <w:spacing w:after="0" w:line="240" w:lineRule="auto"/>
      <w:ind w:left="0" w:firstLine="567"/>
      <w:jc w:val="both"/>
      <w:outlineLvl w:val="1"/>
    </w:pPr>
    <w:rPr>
      <w:rFonts w:ascii="Times New Roman" w:eastAsiaTheme="majorEastAsia" w:hAnsi="Times New Roman" w:cstheme="majorBidi"/>
      <w:sz w:val="28"/>
      <w:szCs w:val="26"/>
    </w:rPr>
  </w:style>
  <w:style w:type="paragraph" w:styleId="3">
    <w:name w:val="heading 3"/>
    <w:basedOn w:val="a"/>
    <w:next w:val="a"/>
    <w:link w:val="30"/>
    <w:uiPriority w:val="9"/>
    <w:semiHidden/>
    <w:unhideWhenUsed/>
    <w:qFormat/>
    <w:rsid w:val="00AD62BD"/>
    <w:pPr>
      <w:keepNext/>
      <w:keepLines/>
      <w:numPr>
        <w:ilvl w:val="2"/>
        <w:numId w:val="4"/>
      </w:numPr>
      <w:spacing w:before="40" w:after="0"/>
      <w:outlineLvl w:val="2"/>
    </w:pPr>
    <w:rPr>
      <w:rFonts w:asciiTheme="majorHAnsi" w:eastAsiaTheme="majorEastAsia" w:hAnsiTheme="majorHAnsi" w:cstheme="majorBidi"/>
      <w:color w:val="243F60" w:themeColor="accent1" w:themeShade="7F"/>
      <w:sz w:val="24"/>
      <w:szCs w:val="24"/>
    </w:rPr>
  </w:style>
  <w:style w:type="paragraph" w:styleId="4">
    <w:name w:val="heading 4"/>
    <w:basedOn w:val="a"/>
    <w:next w:val="a"/>
    <w:link w:val="40"/>
    <w:uiPriority w:val="9"/>
    <w:semiHidden/>
    <w:unhideWhenUsed/>
    <w:qFormat/>
    <w:rsid w:val="00AD62BD"/>
    <w:pPr>
      <w:keepNext/>
      <w:keepLines/>
      <w:numPr>
        <w:ilvl w:val="3"/>
        <w:numId w:val="4"/>
      </w:numPr>
      <w:spacing w:before="40" w:after="0"/>
      <w:outlineLvl w:val="3"/>
    </w:pPr>
    <w:rPr>
      <w:rFonts w:asciiTheme="majorHAnsi" w:eastAsiaTheme="majorEastAsia" w:hAnsiTheme="majorHAnsi" w:cstheme="majorBidi"/>
      <w:i/>
      <w:iCs/>
      <w:color w:val="365F91" w:themeColor="accent1" w:themeShade="BF"/>
    </w:rPr>
  </w:style>
  <w:style w:type="paragraph" w:styleId="5">
    <w:name w:val="heading 5"/>
    <w:basedOn w:val="a"/>
    <w:next w:val="a"/>
    <w:link w:val="50"/>
    <w:uiPriority w:val="9"/>
    <w:semiHidden/>
    <w:unhideWhenUsed/>
    <w:qFormat/>
    <w:rsid w:val="00AD62BD"/>
    <w:pPr>
      <w:keepNext/>
      <w:keepLines/>
      <w:numPr>
        <w:ilvl w:val="4"/>
        <w:numId w:val="4"/>
      </w:numPr>
      <w:spacing w:before="40" w:after="0"/>
      <w:outlineLvl w:val="4"/>
    </w:pPr>
    <w:rPr>
      <w:rFonts w:asciiTheme="majorHAnsi" w:eastAsiaTheme="majorEastAsia" w:hAnsiTheme="majorHAnsi" w:cstheme="majorBidi"/>
      <w:color w:val="365F91" w:themeColor="accent1" w:themeShade="BF"/>
    </w:rPr>
  </w:style>
  <w:style w:type="paragraph" w:styleId="6">
    <w:name w:val="heading 6"/>
    <w:basedOn w:val="a"/>
    <w:next w:val="a"/>
    <w:link w:val="60"/>
    <w:uiPriority w:val="9"/>
    <w:semiHidden/>
    <w:unhideWhenUsed/>
    <w:qFormat/>
    <w:rsid w:val="00AD62BD"/>
    <w:pPr>
      <w:keepNext/>
      <w:keepLines/>
      <w:numPr>
        <w:ilvl w:val="5"/>
        <w:numId w:val="4"/>
      </w:numPr>
      <w:spacing w:before="40" w:after="0"/>
      <w:outlineLvl w:val="5"/>
    </w:pPr>
    <w:rPr>
      <w:rFonts w:asciiTheme="majorHAnsi" w:eastAsiaTheme="majorEastAsia" w:hAnsiTheme="majorHAnsi" w:cstheme="majorBidi"/>
      <w:color w:val="243F60" w:themeColor="accent1" w:themeShade="7F"/>
    </w:rPr>
  </w:style>
  <w:style w:type="paragraph" w:styleId="7">
    <w:name w:val="heading 7"/>
    <w:basedOn w:val="a"/>
    <w:next w:val="a"/>
    <w:link w:val="70"/>
    <w:uiPriority w:val="9"/>
    <w:semiHidden/>
    <w:unhideWhenUsed/>
    <w:qFormat/>
    <w:rsid w:val="00AD62BD"/>
    <w:pPr>
      <w:keepNext/>
      <w:keepLines/>
      <w:numPr>
        <w:ilvl w:val="6"/>
        <w:numId w:val="4"/>
      </w:numPr>
      <w:spacing w:before="40" w:after="0"/>
      <w:outlineLvl w:val="6"/>
    </w:pPr>
    <w:rPr>
      <w:rFonts w:asciiTheme="majorHAnsi" w:eastAsiaTheme="majorEastAsia" w:hAnsiTheme="majorHAnsi" w:cstheme="majorBidi"/>
      <w:i/>
      <w:iCs/>
      <w:color w:val="243F60" w:themeColor="accent1" w:themeShade="7F"/>
    </w:rPr>
  </w:style>
  <w:style w:type="paragraph" w:styleId="8">
    <w:name w:val="heading 8"/>
    <w:basedOn w:val="a"/>
    <w:next w:val="a"/>
    <w:link w:val="80"/>
    <w:uiPriority w:val="9"/>
    <w:semiHidden/>
    <w:unhideWhenUsed/>
    <w:qFormat/>
    <w:rsid w:val="00AD62BD"/>
    <w:pPr>
      <w:keepNext/>
      <w:keepLines/>
      <w:numPr>
        <w:ilvl w:val="7"/>
        <w:numId w:val="4"/>
      </w:numPr>
      <w:spacing w:before="40" w:after="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0"/>
    <w:uiPriority w:val="9"/>
    <w:semiHidden/>
    <w:unhideWhenUsed/>
    <w:qFormat/>
    <w:rsid w:val="00AD62BD"/>
    <w:pPr>
      <w:keepNext/>
      <w:keepLines/>
      <w:numPr>
        <w:ilvl w:val="8"/>
        <w:numId w:val="4"/>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AD62BD"/>
    <w:rPr>
      <w:rFonts w:ascii="Times New Roman" w:eastAsiaTheme="majorEastAsia" w:hAnsi="Times New Roman" w:cstheme="majorBidi"/>
      <w:sz w:val="28"/>
      <w:szCs w:val="32"/>
    </w:rPr>
  </w:style>
  <w:style w:type="character" w:customStyle="1" w:styleId="20">
    <w:name w:val="Заголовок 2 Знак"/>
    <w:basedOn w:val="a0"/>
    <w:link w:val="2"/>
    <w:uiPriority w:val="9"/>
    <w:rsid w:val="00AD62BD"/>
    <w:rPr>
      <w:rFonts w:ascii="Times New Roman" w:eastAsiaTheme="majorEastAsia" w:hAnsi="Times New Roman" w:cstheme="majorBidi"/>
      <w:sz w:val="28"/>
      <w:szCs w:val="26"/>
    </w:rPr>
  </w:style>
  <w:style w:type="character" w:customStyle="1" w:styleId="30">
    <w:name w:val="Заголовок 3 Знак"/>
    <w:basedOn w:val="a0"/>
    <w:link w:val="3"/>
    <w:uiPriority w:val="9"/>
    <w:semiHidden/>
    <w:rsid w:val="00AD62BD"/>
    <w:rPr>
      <w:rFonts w:asciiTheme="majorHAnsi" w:eastAsiaTheme="majorEastAsia" w:hAnsiTheme="majorHAnsi" w:cstheme="majorBidi"/>
      <w:color w:val="243F60" w:themeColor="accent1" w:themeShade="7F"/>
      <w:sz w:val="24"/>
      <w:szCs w:val="24"/>
    </w:rPr>
  </w:style>
  <w:style w:type="character" w:customStyle="1" w:styleId="40">
    <w:name w:val="Заголовок 4 Знак"/>
    <w:basedOn w:val="a0"/>
    <w:link w:val="4"/>
    <w:uiPriority w:val="9"/>
    <w:semiHidden/>
    <w:rsid w:val="00AD62BD"/>
    <w:rPr>
      <w:rFonts w:asciiTheme="majorHAnsi" w:eastAsiaTheme="majorEastAsia" w:hAnsiTheme="majorHAnsi" w:cstheme="majorBidi"/>
      <w:i/>
      <w:iCs/>
      <w:color w:val="365F91" w:themeColor="accent1" w:themeShade="BF"/>
    </w:rPr>
  </w:style>
  <w:style w:type="character" w:customStyle="1" w:styleId="50">
    <w:name w:val="Заголовок 5 Знак"/>
    <w:basedOn w:val="a0"/>
    <w:link w:val="5"/>
    <w:uiPriority w:val="9"/>
    <w:semiHidden/>
    <w:rsid w:val="00AD62BD"/>
    <w:rPr>
      <w:rFonts w:asciiTheme="majorHAnsi" w:eastAsiaTheme="majorEastAsia" w:hAnsiTheme="majorHAnsi" w:cstheme="majorBidi"/>
      <w:color w:val="365F91" w:themeColor="accent1" w:themeShade="BF"/>
    </w:rPr>
  </w:style>
  <w:style w:type="character" w:customStyle="1" w:styleId="60">
    <w:name w:val="Заголовок 6 Знак"/>
    <w:basedOn w:val="a0"/>
    <w:link w:val="6"/>
    <w:uiPriority w:val="9"/>
    <w:semiHidden/>
    <w:rsid w:val="00AD62BD"/>
    <w:rPr>
      <w:rFonts w:asciiTheme="majorHAnsi" w:eastAsiaTheme="majorEastAsia" w:hAnsiTheme="majorHAnsi" w:cstheme="majorBidi"/>
      <w:color w:val="243F60" w:themeColor="accent1" w:themeShade="7F"/>
    </w:rPr>
  </w:style>
  <w:style w:type="character" w:customStyle="1" w:styleId="70">
    <w:name w:val="Заголовок 7 Знак"/>
    <w:basedOn w:val="a0"/>
    <w:link w:val="7"/>
    <w:uiPriority w:val="9"/>
    <w:semiHidden/>
    <w:rsid w:val="00AD62BD"/>
    <w:rPr>
      <w:rFonts w:asciiTheme="majorHAnsi" w:eastAsiaTheme="majorEastAsia" w:hAnsiTheme="majorHAnsi" w:cstheme="majorBidi"/>
      <w:i/>
      <w:iCs/>
      <w:color w:val="243F60" w:themeColor="accent1" w:themeShade="7F"/>
    </w:rPr>
  </w:style>
  <w:style w:type="character" w:customStyle="1" w:styleId="80">
    <w:name w:val="Заголовок 8 Знак"/>
    <w:basedOn w:val="a0"/>
    <w:link w:val="8"/>
    <w:uiPriority w:val="9"/>
    <w:semiHidden/>
    <w:rsid w:val="00AD62BD"/>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0"/>
    <w:link w:val="9"/>
    <w:uiPriority w:val="9"/>
    <w:semiHidden/>
    <w:rsid w:val="00AD62BD"/>
    <w:rPr>
      <w:rFonts w:asciiTheme="majorHAnsi" w:eastAsiaTheme="majorEastAsia" w:hAnsiTheme="majorHAnsi" w:cstheme="majorBidi"/>
      <w:i/>
      <w:iCs/>
      <w:color w:val="272727" w:themeColor="text1" w:themeTint="D8"/>
      <w:sz w:val="21"/>
      <w:szCs w:val="21"/>
    </w:rPr>
  </w:style>
  <w:style w:type="paragraph" w:styleId="a3">
    <w:name w:val="List Paragraph"/>
    <w:basedOn w:val="a"/>
    <w:uiPriority w:val="34"/>
    <w:qFormat/>
    <w:rsid w:val="00AD62BD"/>
    <w:pPr>
      <w:ind w:left="720"/>
      <w:contextualSpacing/>
    </w:pPr>
  </w:style>
  <w:style w:type="paragraph" w:styleId="a4">
    <w:name w:val="header"/>
    <w:basedOn w:val="a"/>
    <w:link w:val="a5"/>
    <w:uiPriority w:val="99"/>
    <w:unhideWhenUsed/>
    <w:rsid w:val="00AD62BD"/>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AD62BD"/>
  </w:style>
  <w:style w:type="paragraph" w:styleId="a6">
    <w:name w:val="footer"/>
    <w:basedOn w:val="a"/>
    <w:link w:val="a7"/>
    <w:uiPriority w:val="99"/>
    <w:unhideWhenUsed/>
    <w:rsid w:val="00AD62BD"/>
    <w:pPr>
      <w:tabs>
        <w:tab w:val="center" w:pos="4677"/>
        <w:tab w:val="right" w:pos="9355"/>
      </w:tabs>
      <w:spacing w:after="0" w:line="240" w:lineRule="auto"/>
    </w:pPr>
  </w:style>
  <w:style w:type="character" w:customStyle="1" w:styleId="a7">
    <w:name w:val="Нижний колонтитул Знак"/>
    <w:basedOn w:val="a0"/>
    <w:link w:val="a6"/>
    <w:uiPriority w:val="99"/>
    <w:rsid w:val="00AD62BD"/>
  </w:style>
  <w:style w:type="table" w:styleId="a8">
    <w:name w:val="Table Grid"/>
    <w:basedOn w:val="a1"/>
    <w:uiPriority w:val="39"/>
    <w:rsid w:val="00AD62B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9">
    <w:name w:val="Hyperlink"/>
    <w:basedOn w:val="a0"/>
    <w:uiPriority w:val="99"/>
    <w:unhideWhenUsed/>
    <w:rsid w:val="00AD62BD"/>
    <w:rPr>
      <w:color w:val="0000FF" w:themeColor="hyperlink"/>
      <w:u w:val="single"/>
    </w:rPr>
  </w:style>
  <w:style w:type="paragraph" w:styleId="aa">
    <w:name w:val="footnote text"/>
    <w:basedOn w:val="a"/>
    <w:link w:val="ab"/>
    <w:uiPriority w:val="99"/>
    <w:unhideWhenUsed/>
    <w:rsid w:val="00AD62BD"/>
    <w:pPr>
      <w:spacing w:after="0" w:line="240" w:lineRule="auto"/>
    </w:pPr>
    <w:rPr>
      <w:sz w:val="20"/>
      <w:szCs w:val="20"/>
    </w:rPr>
  </w:style>
  <w:style w:type="character" w:customStyle="1" w:styleId="ab">
    <w:name w:val="Текст сноски Знак"/>
    <w:basedOn w:val="a0"/>
    <w:link w:val="aa"/>
    <w:uiPriority w:val="99"/>
    <w:rsid w:val="00AD62BD"/>
    <w:rPr>
      <w:sz w:val="20"/>
      <w:szCs w:val="20"/>
    </w:rPr>
  </w:style>
  <w:style w:type="character" w:customStyle="1" w:styleId="s3">
    <w:name w:val="s3"/>
    <w:basedOn w:val="a0"/>
    <w:rsid w:val="00AD62BD"/>
  </w:style>
  <w:style w:type="character" w:customStyle="1" w:styleId="s1">
    <w:name w:val="s1"/>
    <w:basedOn w:val="a0"/>
    <w:rsid w:val="00AD62BD"/>
  </w:style>
  <w:style w:type="character" w:customStyle="1" w:styleId="ac">
    <w:name w:val="a"/>
    <w:rsid w:val="00AD62BD"/>
    <w:rPr>
      <w:color w:val="333399"/>
      <w:u w:val="single"/>
    </w:rPr>
  </w:style>
  <w:style w:type="paragraph" w:customStyle="1" w:styleId="j11">
    <w:name w:val="j11"/>
    <w:basedOn w:val="a"/>
    <w:rsid w:val="00AD62B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d">
    <w:name w:val="TOC Heading"/>
    <w:basedOn w:val="1"/>
    <w:next w:val="a"/>
    <w:uiPriority w:val="39"/>
    <w:unhideWhenUsed/>
    <w:qFormat/>
    <w:rsid w:val="00AD62BD"/>
    <w:pPr>
      <w:numPr>
        <w:numId w:val="0"/>
      </w:numPr>
      <w:tabs>
        <w:tab w:val="clear" w:pos="1134"/>
      </w:tabs>
      <w:spacing w:before="240" w:line="259" w:lineRule="auto"/>
      <w:jc w:val="left"/>
      <w:outlineLvl w:val="9"/>
    </w:pPr>
    <w:rPr>
      <w:rFonts w:asciiTheme="majorHAnsi" w:hAnsiTheme="majorHAnsi"/>
      <w:color w:val="365F91" w:themeColor="accent1" w:themeShade="BF"/>
      <w:sz w:val="32"/>
    </w:rPr>
  </w:style>
  <w:style w:type="paragraph" w:styleId="11">
    <w:name w:val="toc 1"/>
    <w:basedOn w:val="a"/>
    <w:next w:val="a"/>
    <w:autoRedefine/>
    <w:uiPriority w:val="39"/>
    <w:unhideWhenUsed/>
    <w:rsid w:val="00AD62BD"/>
    <w:pPr>
      <w:tabs>
        <w:tab w:val="right" w:leader="dot" w:pos="9628"/>
      </w:tabs>
      <w:spacing w:after="0" w:line="240" w:lineRule="auto"/>
    </w:pPr>
    <w:rPr>
      <w:rFonts w:ascii="Times New Roman" w:hAnsi="Times New Roman" w:cs="Times New Roman"/>
      <w:sz w:val="28"/>
      <w:szCs w:val="28"/>
    </w:rPr>
  </w:style>
  <w:style w:type="paragraph" w:styleId="21">
    <w:name w:val="toc 2"/>
    <w:basedOn w:val="a"/>
    <w:next w:val="a"/>
    <w:autoRedefine/>
    <w:uiPriority w:val="39"/>
    <w:unhideWhenUsed/>
    <w:rsid w:val="00AD62BD"/>
    <w:pPr>
      <w:spacing w:after="100"/>
      <w:ind w:left="220"/>
    </w:pPr>
  </w:style>
  <w:style w:type="paragraph" w:styleId="ae">
    <w:name w:val="Balloon Text"/>
    <w:basedOn w:val="a"/>
    <w:link w:val="af"/>
    <w:uiPriority w:val="99"/>
    <w:semiHidden/>
    <w:unhideWhenUsed/>
    <w:rsid w:val="00AD62BD"/>
    <w:pPr>
      <w:spacing w:after="0" w:line="240" w:lineRule="auto"/>
    </w:pPr>
    <w:rPr>
      <w:rFonts w:ascii="Tahoma" w:hAnsi="Tahoma" w:cs="Tahoma"/>
      <w:sz w:val="16"/>
      <w:szCs w:val="16"/>
    </w:rPr>
  </w:style>
  <w:style w:type="character" w:customStyle="1" w:styleId="af">
    <w:name w:val="Текст выноски Знак"/>
    <w:basedOn w:val="a0"/>
    <w:link w:val="ae"/>
    <w:uiPriority w:val="99"/>
    <w:semiHidden/>
    <w:rsid w:val="00AD62BD"/>
    <w:rPr>
      <w:rFonts w:ascii="Tahoma" w:hAnsi="Tahoma" w:cs="Tahoma"/>
      <w:sz w:val="16"/>
      <w:szCs w:val="16"/>
    </w:rPr>
  </w:style>
  <w:style w:type="paragraph" w:customStyle="1" w:styleId="Default">
    <w:name w:val="Default"/>
    <w:rsid w:val="00AD62BD"/>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ws9">
    <w:name w:val="ws9"/>
    <w:basedOn w:val="a0"/>
    <w:rsid w:val="00AD62BD"/>
  </w:style>
  <w:style w:type="paragraph" w:styleId="af0">
    <w:name w:val="No Spacing"/>
    <w:uiPriority w:val="1"/>
    <w:qFormat/>
    <w:rsid w:val="00AD62BD"/>
    <w:pPr>
      <w:spacing w:after="0" w:line="240" w:lineRule="auto"/>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D62BD"/>
    <w:pPr>
      <w:spacing w:after="160" w:line="259" w:lineRule="auto"/>
    </w:pPr>
  </w:style>
  <w:style w:type="paragraph" w:styleId="1">
    <w:name w:val="heading 1"/>
    <w:basedOn w:val="a"/>
    <w:next w:val="a"/>
    <w:link w:val="10"/>
    <w:uiPriority w:val="9"/>
    <w:qFormat/>
    <w:rsid w:val="00AD62BD"/>
    <w:pPr>
      <w:keepNext/>
      <w:keepLines/>
      <w:numPr>
        <w:numId w:val="4"/>
      </w:numPr>
      <w:tabs>
        <w:tab w:val="left" w:pos="1134"/>
      </w:tabs>
      <w:spacing w:after="0" w:line="240" w:lineRule="auto"/>
      <w:ind w:left="0" w:firstLine="567"/>
      <w:jc w:val="both"/>
      <w:outlineLvl w:val="0"/>
    </w:pPr>
    <w:rPr>
      <w:rFonts w:ascii="Times New Roman" w:eastAsiaTheme="majorEastAsia" w:hAnsi="Times New Roman" w:cstheme="majorBidi"/>
      <w:sz w:val="28"/>
      <w:szCs w:val="32"/>
    </w:rPr>
  </w:style>
  <w:style w:type="paragraph" w:styleId="2">
    <w:name w:val="heading 2"/>
    <w:basedOn w:val="a"/>
    <w:next w:val="a"/>
    <w:link w:val="20"/>
    <w:uiPriority w:val="9"/>
    <w:unhideWhenUsed/>
    <w:qFormat/>
    <w:rsid w:val="00AD62BD"/>
    <w:pPr>
      <w:keepNext/>
      <w:keepLines/>
      <w:numPr>
        <w:ilvl w:val="1"/>
        <w:numId w:val="4"/>
      </w:numPr>
      <w:tabs>
        <w:tab w:val="left" w:pos="1134"/>
      </w:tabs>
      <w:spacing w:after="0" w:line="240" w:lineRule="auto"/>
      <w:ind w:left="0" w:firstLine="567"/>
      <w:jc w:val="both"/>
      <w:outlineLvl w:val="1"/>
    </w:pPr>
    <w:rPr>
      <w:rFonts w:ascii="Times New Roman" w:eastAsiaTheme="majorEastAsia" w:hAnsi="Times New Roman" w:cstheme="majorBidi"/>
      <w:sz w:val="28"/>
      <w:szCs w:val="26"/>
    </w:rPr>
  </w:style>
  <w:style w:type="paragraph" w:styleId="3">
    <w:name w:val="heading 3"/>
    <w:basedOn w:val="a"/>
    <w:next w:val="a"/>
    <w:link w:val="30"/>
    <w:uiPriority w:val="9"/>
    <w:semiHidden/>
    <w:unhideWhenUsed/>
    <w:qFormat/>
    <w:rsid w:val="00AD62BD"/>
    <w:pPr>
      <w:keepNext/>
      <w:keepLines/>
      <w:numPr>
        <w:ilvl w:val="2"/>
        <w:numId w:val="4"/>
      </w:numPr>
      <w:spacing w:before="40" w:after="0"/>
      <w:outlineLvl w:val="2"/>
    </w:pPr>
    <w:rPr>
      <w:rFonts w:asciiTheme="majorHAnsi" w:eastAsiaTheme="majorEastAsia" w:hAnsiTheme="majorHAnsi" w:cstheme="majorBidi"/>
      <w:color w:val="243F60" w:themeColor="accent1" w:themeShade="7F"/>
      <w:sz w:val="24"/>
      <w:szCs w:val="24"/>
    </w:rPr>
  </w:style>
  <w:style w:type="paragraph" w:styleId="4">
    <w:name w:val="heading 4"/>
    <w:basedOn w:val="a"/>
    <w:next w:val="a"/>
    <w:link w:val="40"/>
    <w:uiPriority w:val="9"/>
    <w:semiHidden/>
    <w:unhideWhenUsed/>
    <w:qFormat/>
    <w:rsid w:val="00AD62BD"/>
    <w:pPr>
      <w:keepNext/>
      <w:keepLines/>
      <w:numPr>
        <w:ilvl w:val="3"/>
        <w:numId w:val="4"/>
      </w:numPr>
      <w:spacing w:before="40" w:after="0"/>
      <w:outlineLvl w:val="3"/>
    </w:pPr>
    <w:rPr>
      <w:rFonts w:asciiTheme="majorHAnsi" w:eastAsiaTheme="majorEastAsia" w:hAnsiTheme="majorHAnsi" w:cstheme="majorBidi"/>
      <w:i/>
      <w:iCs/>
      <w:color w:val="365F91" w:themeColor="accent1" w:themeShade="BF"/>
    </w:rPr>
  </w:style>
  <w:style w:type="paragraph" w:styleId="5">
    <w:name w:val="heading 5"/>
    <w:basedOn w:val="a"/>
    <w:next w:val="a"/>
    <w:link w:val="50"/>
    <w:uiPriority w:val="9"/>
    <w:semiHidden/>
    <w:unhideWhenUsed/>
    <w:qFormat/>
    <w:rsid w:val="00AD62BD"/>
    <w:pPr>
      <w:keepNext/>
      <w:keepLines/>
      <w:numPr>
        <w:ilvl w:val="4"/>
        <w:numId w:val="4"/>
      </w:numPr>
      <w:spacing w:before="40" w:after="0"/>
      <w:outlineLvl w:val="4"/>
    </w:pPr>
    <w:rPr>
      <w:rFonts w:asciiTheme="majorHAnsi" w:eastAsiaTheme="majorEastAsia" w:hAnsiTheme="majorHAnsi" w:cstheme="majorBidi"/>
      <w:color w:val="365F91" w:themeColor="accent1" w:themeShade="BF"/>
    </w:rPr>
  </w:style>
  <w:style w:type="paragraph" w:styleId="6">
    <w:name w:val="heading 6"/>
    <w:basedOn w:val="a"/>
    <w:next w:val="a"/>
    <w:link w:val="60"/>
    <w:uiPriority w:val="9"/>
    <w:semiHidden/>
    <w:unhideWhenUsed/>
    <w:qFormat/>
    <w:rsid w:val="00AD62BD"/>
    <w:pPr>
      <w:keepNext/>
      <w:keepLines/>
      <w:numPr>
        <w:ilvl w:val="5"/>
        <w:numId w:val="4"/>
      </w:numPr>
      <w:spacing w:before="40" w:after="0"/>
      <w:outlineLvl w:val="5"/>
    </w:pPr>
    <w:rPr>
      <w:rFonts w:asciiTheme="majorHAnsi" w:eastAsiaTheme="majorEastAsia" w:hAnsiTheme="majorHAnsi" w:cstheme="majorBidi"/>
      <w:color w:val="243F60" w:themeColor="accent1" w:themeShade="7F"/>
    </w:rPr>
  </w:style>
  <w:style w:type="paragraph" w:styleId="7">
    <w:name w:val="heading 7"/>
    <w:basedOn w:val="a"/>
    <w:next w:val="a"/>
    <w:link w:val="70"/>
    <w:uiPriority w:val="9"/>
    <w:semiHidden/>
    <w:unhideWhenUsed/>
    <w:qFormat/>
    <w:rsid w:val="00AD62BD"/>
    <w:pPr>
      <w:keepNext/>
      <w:keepLines/>
      <w:numPr>
        <w:ilvl w:val="6"/>
        <w:numId w:val="4"/>
      </w:numPr>
      <w:spacing w:before="40" w:after="0"/>
      <w:outlineLvl w:val="6"/>
    </w:pPr>
    <w:rPr>
      <w:rFonts w:asciiTheme="majorHAnsi" w:eastAsiaTheme="majorEastAsia" w:hAnsiTheme="majorHAnsi" w:cstheme="majorBidi"/>
      <w:i/>
      <w:iCs/>
      <w:color w:val="243F60" w:themeColor="accent1" w:themeShade="7F"/>
    </w:rPr>
  </w:style>
  <w:style w:type="paragraph" w:styleId="8">
    <w:name w:val="heading 8"/>
    <w:basedOn w:val="a"/>
    <w:next w:val="a"/>
    <w:link w:val="80"/>
    <w:uiPriority w:val="9"/>
    <w:semiHidden/>
    <w:unhideWhenUsed/>
    <w:qFormat/>
    <w:rsid w:val="00AD62BD"/>
    <w:pPr>
      <w:keepNext/>
      <w:keepLines/>
      <w:numPr>
        <w:ilvl w:val="7"/>
        <w:numId w:val="4"/>
      </w:numPr>
      <w:spacing w:before="40" w:after="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0"/>
    <w:uiPriority w:val="9"/>
    <w:semiHidden/>
    <w:unhideWhenUsed/>
    <w:qFormat/>
    <w:rsid w:val="00AD62BD"/>
    <w:pPr>
      <w:keepNext/>
      <w:keepLines/>
      <w:numPr>
        <w:ilvl w:val="8"/>
        <w:numId w:val="4"/>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AD62BD"/>
    <w:rPr>
      <w:rFonts w:ascii="Times New Roman" w:eastAsiaTheme="majorEastAsia" w:hAnsi="Times New Roman" w:cstheme="majorBidi"/>
      <w:sz w:val="28"/>
      <w:szCs w:val="32"/>
    </w:rPr>
  </w:style>
  <w:style w:type="character" w:customStyle="1" w:styleId="20">
    <w:name w:val="Заголовок 2 Знак"/>
    <w:basedOn w:val="a0"/>
    <w:link w:val="2"/>
    <w:uiPriority w:val="9"/>
    <w:rsid w:val="00AD62BD"/>
    <w:rPr>
      <w:rFonts w:ascii="Times New Roman" w:eastAsiaTheme="majorEastAsia" w:hAnsi="Times New Roman" w:cstheme="majorBidi"/>
      <w:sz w:val="28"/>
      <w:szCs w:val="26"/>
    </w:rPr>
  </w:style>
  <w:style w:type="character" w:customStyle="1" w:styleId="30">
    <w:name w:val="Заголовок 3 Знак"/>
    <w:basedOn w:val="a0"/>
    <w:link w:val="3"/>
    <w:uiPriority w:val="9"/>
    <w:semiHidden/>
    <w:rsid w:val="00AD62BD"/>
    <w:rPr>
      <w:rFonts w:asciiTheme="majorHAnsi" w:eastAsiaTheme="majorEastAsia" w:hAnsiTheme="majorHAnsi" w:cstheme="majorBidi"/>
      <w:color w:val="243F60" w:themeColor="accent1" w:themeShade="7F"/>
      <w:sz w:val="24"/>
      <w:szCs w:val="24"/>
    </w:rPr>
  </w:style>
  <w:style w:type="character" w:customStyle="1" w:styleId="40">
    <w:name w:val="Заголовок 4 Знак"/>
    <w:basedOn w:val="a0"/>
    <w:link w:val="4"/>
    <w:uiPriority w:val="9"/>
    <w:semiHidden/>
    <w:rsid w:val="00AD62BD"/>
    <w:rPr>
      <w:rFonts w:asciiTheme="majorHAnsi" w:eastAsiaTheme="majorEastAsia" w:hAnsiTheme="majorHAnsi" w:cstheme="majorBidi"/>
      <w:i/>
      <w:iCs/>
      <w:color w:val="365F91" w:themeColor="accent1" w:themeShade="BF"/>
    </w:rPr>
  </w:style>
  <w:style w:type="character" w:customStyle="1" w:styleId="50">
    <w:name w:val="Заголовок 5 Знак"/>
    <w:basedOn w:val="a0"/>
    <w:link w:val="5"/>
    <w:uiPriority w:val="9"/>
    <w:semiHidden/>
    <w:rsid w:val="00AD62BD"/>
    <w:rPr>
      <w:rFonts w:asciiTheme="majorHAnsi" w:eastAsiaTheme="majorEastAsia" w:hAnsiTheme="majorHAnsi" w:cstheme="majorBidi"/>
      <w:color w:val="365F91" w:themeColor="accent1" w:themeShade="BF"/>
    </w:rPr>
  </w:style>
  <w:style w:type="character" w:customStyle="1" w:styleId="60">
    <w:name w:val="Заголовок 6 Знак"/>
    <w:basedOn w:val="a0"/>
    <w:link w:val="6"/>
    <w:uiPriority w:val="9"/>
    <w:semiHidden/>
    <w:rsid w:val="00AD62BD"/>
    <w:rPr>
      <w:rFonts w:asciiTheme="majorHAnsi" w:eastAsiaTheme="majorEastAsia" w:hAnsiTheme="majorHAnsi" w:cstheme="majorBidi"/>
      <w:color w:val="243F60" w:themeColor="accent1" w:themeShade="7F"/>
    </w:rPr>
  </w:style>
  <w:style w:type="character" w:customStyle="1" w:styleId="70">
    <w:name w:val="Заголовок 7 Знак"/>
    <w:basedOn w:val="a0"/>
    <w:link w:val="7"/>
    <w:uiPriority w:val="9"/>
    <w:semiHidden/>
    <w:rsid w:val="00AD62BD"/>
    <w:rPr>
      <w:rFonts w:asciiTheme="majorHAnsi" w:eastAsiaTheme="majorEastAsia" w:hAnsiTheme="majorHAnsi" w:cstheme="majorBidi"/>
      <w:i/>
      <w:iCs/>
      <w:color w:val="243F60" w:themeColor="accent1" w:themeShade="7F"/>
    </w:rPr>
  </w:style>
  <w:style w:type="character" w:customStyle="1" w:styleId="80">
    <w:name w:val="Заголовок 8 Знак"/>
    <w:basedOn w:val="a0"/>
    <w:link w:val="8"/>
    <w:uiPriority w:val="9"/>
    <w:semiHidden/>
    <w:rsid w:val="00AD62BD"/>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0"/>
    <w:link w:val="9"/>
    <w:uiPriority w:val="9"/>
    <w:semiHidden/>
    <w:rsid w:val="00AD62BD"/>
    <w:rPr>
      <w:rFonts w:asciiTheme="majorHAnsi" w:eastAsiaTheme="majorEastAsia" w:hAnsiTheme="majorHAnsi" w:cstheme="majorBidi"/>
      <w:i/>
      <w:iCs/>
      <w:color w:val="272727" w:themeColor="text1" w:themeTint="D8"/>
      <w:sz w:val="21"/>
      <w:szCs w:val="21"/>
    </w:rPr>
  </w:style>
  <w:style w:type="paragraph" w:styleId="a3">
    <w:name w:val="List Paragraph"/>
    <w:basedOn w:val="a"/>
    <w:uiPriority w:val="34"/>
    <w:qFormat/>
    <w:rsid w:val="00AD62BD"/>
    <w:pPr>
      <w:ind w:left="720"/>
      <w:contextualSpacing/>
    </w:pPr>
  </w:style>
  <w:style w:type="paragraph" w:styleId="a4">
    <w:name w:val="header"/>
    <w:basedOn w:val="a"/>
    <w:link w:val="a5"/>
    <w:uiPriority w:val="99"/>
    <w:unhideWhenUsed/>
    <w:rsid w:val="00AD62BD"/>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AD62BD"/>
  </w:style>
  <w:style w:type="paragraph" w:styleId="a6">
    <w:name w:val="footer"/>
    <w:basedOn w:val="a"/>
    <w:link w:val="a7"/>
    <w:uiPriority w:val="99"/>
    <w:unhideWhenUsed/>
    <w:rsid w:val="00AD62BD"/>
    <w:pPr>
      <w:tabs>
        <w:tab w:val="center" w:pos="4677"/>
        <w:tab w:val="right" w:pos="9355"/>
      </w:tabs>
      <w:spacing w:after="0" w:line="240" w:lineRule="auto"/>
    </w:pPr>
  </w:style>
  <w:style w:type="character" w:customStyle="1" w:styleId="a7">
    <w:name w:val="Нижний колонтитул Знак"/>
    <w:basedOn w:val="a0"/>
    <w:link w:val="a6"/>
    <w:uiPriority w:val="99"/>
    <w:rsid w:val="00AD62BD"/>
  </w:style>
  <w:style w:type="table" w:styleId="a8">
    <w:name w:val="Table Grid"/>
    <w:basedOn w:val="a1"/>
    <w:uiPriority w:val="39"/>
    <w:rsid w:val="00AD62B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9">
    <w:name w:val="Hyperlink"/>
    <w:basedOn w:val="a0"/>
    <w:uiPriority w:val="99"/>
    <w:unhideWhenUsed/>
    <w:rsid w:val="00AD62BD"/>
    <w:rPr>
      <w:color w:val="0000FF" w:themeColor="hyperlink"/>
      <w:u w:val="single"/>
    </w:rPr>
  </w:style>
  <w:style w:type="paragraph" w:styleId="aa">
    <w:name w:val="footnote text"/>
    <w:basedOn w:val="a"/>
    <w:link w:val="ab"/>
    <w:uiPriority w:val="99"/>
    <w:unhideWhenUsed/>
    <w:rsid w:val="00AD62BD"/>
    <w:pPr>
      <w:spacing w:after="0" w:line="240" w:lineRule="auto"/>
    </w:pPr>
    <w:rPr>
      <w:sz w:val="20"/>
      <w:szCs w:val="20"/>
    </w:rPr>
  </w:style>
  <w:style w:type="character" w:customStyle="1" w:styleId="ab">
    <w:name w:val="Текст сноски Знак"/>
    <w:basedOn w:val="a0"/>
    <w:link w:val="aa"/>
    <w:uiPriority w:val="99"/>
    <w:rsid w:val="00AD62BD"/>
    <w:rPr>
      <w:sz w:val="20"/>
      <w:szCs w:val="20"/>
    </w:rPr>
  </w:style>
  <w:style w:type="character" w:customStyle="1" w:styleId="s3">
    <w:name w:val="s3"/>
    <w:basedOn w:val="a0"/>
    <w:rsid w:val="00AD62BD"/>
  </w:style>
  <w:style w:type="character" w:customStyle="1" w:styleId="s1">
    <w:name w:val="s1"/>
    <w:basedOn w:val="a0"/>
    <w:rsid w:val="00AD62BD"/>
  </w:style>
  <w:style w:type="character" w:customStyle="1" w:styleId="ac">
    <w:name w:val="a"/>
    <w:rsid w:val="00AD62BD"/>
    <w:rPr>
      <w:color w:val="333399"/>
      <w:u w:val="single"/>
    </w:rPr>
  </w:style>
  <w:style w:type="paragraph" w:customStyle="1" w:styleId="j11">
    <w:name w:val="j11"/>
    <w:basedOn w:val="a"/>
    <w:rsid w:val="00AD62B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d">
    <w:name w:val="TOC Heading"/>
    <w:basedOn w:val="1"/>
    <w:next w:val="a"/>
    <w:uiPriority w:val="39"/>
    <w:unhideWhenUsed/>
    <w:qFormat/>
    <w:rsid w:val="00AD62BD"/>
    <w:pPr>
      <w:numPr>
        <w:numId w:val="0"/>
      </w:numPr>
      <w:tabs>
        <w:tab w:val="clear" w:pos="1134"/>
      </w:tabs>
      <w:spacing w:before="240" w:line="259" w:lineRule="auto"/>
      <w:jc w:val="left"/>
      <w:outlineLvl w:val="9"/>
    </w:pPr>
    <w:rPr>
      <w:rFonts w:asciiTheme="majorHAnsi" w:hAnsiTheme="majorHAnsi"/>
      <w:color w:val="365F91" w:themeColor="accent1" w:themeShade="BF"/>
      <w:sz w:val="32"/>
    </w:rPr>
  </w:style>
  <w:style w:type="paragraph" w:styleId="11">
    <w:name w:val="toc 1"/>
    <w:basedOn w:val="a"/>
    <w:next w:val="a"/>
    <w:autoRedefine/>
    <w:uiPriority w:val="39"/>
    <w:unhideWhenUsed/>
    <w:rsid w:val="00AD62BD"/>
    <w:pPr>
      <w:tabs>
        <w:tab w:val="right" w:leader="dot" w:pos="9628"/>
      </w:tabs>
      <w:spacing w:after="0" w:line="240" w:lineRule="auto"/>
    </w:pPr>
    <w:rPr>
      <w:rFonts w:ascii="Times New Roman" w:hAnsi="Times New Roman" w:cs="Times New Roman"/>
      <w:sz w:val="28"/>
      <w:szCs w:val="28"/>
    </w:rPr>
  </w:style>
  <w:style w:type="paragraph" w:styleId="21">
    <w:name w:val="toc 2"/>
    <w:basedOn w:val="a"/>
    <w:next w:val="a"/>
    <w:autoRedefine/>
    <w:uiPriority w:val="39"/>
    <w:unhideWhenUsed/>
    <w:rsid w:val="00AD62BD"/>
    <w:pPr>
      <w:spacing w:after="100"/>
      <w:ind w:left="220"/>
    </w:pPr>
  </w:style>
  <w:style w:type="paragraph" w:styleId="ae">
    <w:name w:val="Balloon Text"/>
    <w:basedOn w:val="a"/>
    <w:link w:val="af"/>
    <w:uiPriority w:val="99"/>
    <w:semiHidden/>
    <w:unhideWhenUsed/>
    <w:rsid w:val="00AD62BD"/>
    <w:pPr>
      <w:spacing w:after="0" w:line="240" w:lineRule="auto"/>
    </w:pPr>
    <w:rPr>
      <w:rFonts w:ascii="Tahoma" w:hAnsi="Tahoma" w:cs="Tahoma"/>
      <w:sz w:val="16"/>
      <w:szCs w:val="16"/>
    </w:rPr>
  </w:style>
  <w:style w:type="character" w:customStyle="1" w:styleId="af">
    <w:name w:val="Текст выноски Знак"/>
    <w:basedOn w:val="a0"/>
    <w:link w:val="ae"/>
    <w:uiPriority w:val="99"/>
    <w:semiHidden/>
    <w:rsid w:val="00AD62BD"/>
    <w:rPr>
      <w:rFonts w:ascii="Tahoma" w:hAnsi="Tahoma" w:cs="Tahoma"/>
      <w:sz w:val="16"/>
      <w:szCs w:val="16"/>
    </w:rPr>
  </w:style>
  <w:style w:type="paragraph" w:customStyle="1" w:styleId="Default">
    <w:name w:val="Default"/>
    <w:rsid w:val="00AD62BD"/>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ws9">
    <w:name w:val="ws9"/>
    <w:basedOn w:val="a0"/>
    <w:rsid w:val="00AD62BD"/>
  </w:style>
  <w:style w:type="paragraph" w:styleId="af0">
    <w:name w:val="No Spacing"/>
    <w:uiPriority w:val="1"/>
    <w:qFormat/>
    <w:rsid w:val="00AD62BD"/>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30363574">
      <w:bodyDiv w:val="1"/>
      <w:marLeft w:val="0"/>
      <w:marRight w:val="0"/>
      <w:marTop w:val="0"/>
      <w:marBottom w:val="0"/>
      <w:divBdr>
        <w:top w:val="none" w:sz="0" w:space="0" w:color="auto"/>
        <w:left w:val="none" w:sz="0" w:space="0" w:color="auto"/>
        <w:bottom w:val="none" w:sz="0" w:space="0" w:color="auto"/>
        <w:right w:val="none" w:sz="0" w:space="0" w:color="auto"/>
      </w:divBdr>
    </w:div>
    <w:div w:id="19924444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doi.org/10.1108/SEJ-09-2017-0049" TargetMode="External"/><Relationship Id="rId21" Type="http://schemas.openxmlformats.org/officeDocument/2006/relationships/hyperlink" Target="https://hrcak.srce.hr/ojs/index.php/ekonomski-vjesnik/index" TargetMode="External"/><Relationship Id="rId42" Type="http://schemas.openxmlformats.org/officeDocument/2006/relationships/diagramQuickStyle" Target="diagrams/quickStyle1.xml"/><Relationship Id="rId47" Type="http://schemas.openxmlformats.org/officeDocument/2006/relationships/diagramQuickStyle" Target="diagrams/quickStyle2.xml"/><Relationship Id="rId63" Type="http://schemas.openxmlformats.org/officeDocument/2006/relationships/hyperlink" Target="http://doi.org/10.9770/jesi.2020.7.4(23)/" TargetMode="External"/><Relationship Id="rId68" Type="http://schemas.openxmlformats.org/officeDocument/2006/relationships/image" Target="media/image14.emf"/><Relationship Id="rId84" Type="http://schemas.openxmlformats.org/officeDocument/2006/relationships/image" Target="media/image30.emf"/><Relationship Id="rId89" Type="http://schemas.openxmlformats.org/officeDocument/2006/relationships/image" Target="media/image35.emf"/><Relationship Id="rId112" Type="http://schemas.openxmlformats.org/officeDocument/2006/relationships/image" Target="media/image58.emf"/><Relationship Id="rId16" Type="http://schemas.openxmlformats.org/officeDocument/2006/relationships/hyperlink" Target="https://doi.org/10.5840/beq20071747" TargetMode="External"/><Relationship Id="rId107" Type="http://schemas.openxmlformats.org/officeDocument/2006/relationships/image" Target="media/image53.emf"/><Relationship Id="rId11" Type="http://schemas.openxmlformats.org/officeDocument/2006/relationships/hyperlink" Target="https://doi.org/10.1007/s10551-012-1412-5" TargetMode="External"/><Relationship Id="rId32" Type="http://schemas.openxmlformats.org/officeDocument/2006/relationships/hyperlink" Target="https://online.zakon.kz/Document/?doc_id=34050877" TargetMode="External"/><Relationship Id="rId37" Type="http://schemas.openxmlformats.org/officeDocument/2006/relationships/footer" Target="footer2.xml"/><Relationship Id="rId53" Type="http://schemas.openxmlformats.org/officeDocument/2006/relationships/diagramColors" Target="diagrams/colors3.xml"/><Relationship Id="rId58" Type="http://schemas.openxmlformats.org/officeDocument/2006/relationships/image" Target="media/image6.emf"/><Relationship Id="rId74" Type="http://schemas.openxmlformats.org/officeDocument/2006/relationships/image" Target="media/image20.emf"/><Relationship Id="rId79" Type="http://schemas.openxmlformats.org/officeDocument/2006/relationships/image" Target="media/image25.emf"/><Relationship Id="rId102" Type="http://schemas.openxmlformats.org/officeDocument/2006/relationships/image" Target="media/image48.emf"/><Relationship Id="rId5" Type="http://schemas.openxmlformats.org/officeDocument/2006/relationships/webSettings" Target="webSettings.xml"/><Relationship Id="rId90" Type="http://schemas.openxmlformats.org/officeDocument/2006/relationships/image" Target="media/image36.emf"/><Relationship Id="rId95" Type="http://schemas.openxmlformats.org/officeDocument/2006/relationships/image" Target="media/image41.emf"/><Relationship Id="rId22" Type="http://schemas.openxmlformats.org/officeDocument/2006/relationships/hyperlink" Target="https://doi.org/10.1108/17508610911004313" TargetMode="External"/><Relationship Id="rId27" Type="http://schemas.openxmlformats.org/officeDocument/2006/relationships/hyperlink" Target="https://doi.org/10.1108/sej-09-2017-0047" TargetMode="External"/><Relationship Id="rId43" Type="http://schemas.openxmlformats.org/officeDocument/2006/relationships/diagramColors" Target="diagrams/colors1.xml"/><Relationship Id="rId48" Type="http://schemas.openxmlformats.org/officeDocument/2006/relationships/diagramColors" Target="diagrams/colors2.xml"/><Relationship Id="rId64" Type="http://schemas.openxmlformats.org/officeDocument/2006/relationships/hyperlink" Target="http://doi.org/10.9770/jssi.2020.9.4(24)" TargetMode="External"/><Relationship Id="rId69" Type="http://schemas.openxmlformats.org/officeDocument/2006/relationships/image" Target="media/image15.emf"/><Relationship Id="rId113" Type="http://schemas.openxmlformats.org/officeDocument/2006/relationships/image" Target="media/image59.emf"/><Relationship Id="rId80" Type="http://schemas.openxmlformats.org/officeDocument/2006/relationships/image" Target="media/image26.emf"/><Relationship Id="rId85" Type="http://schemas.openxmlformats.org/officeDocument/2006/relationships/image" Target="media/image31.emf"/><Relationship Id="rId12" Type="http://schemas.openxmlformats.org/officeDocument/2006/relationships/hyperlink" Target="http://oglethorpe.edu/wp-content/uploads/2017/01/Two-Keys-to-Sustainable-Social-Entreprise.pdf" TargetMode="External"/><Relationship Id="rId17" Type="http://schemas.openxmlformats.org/officeDocument/2006/relationships/hyperlink" Target="https://doi.org/10.5465/amp.24.3.37" TargetMode="External"/><Relationship Id="rId33" Type="http://schemas.openxmlformats.org/officeDocument/2006/relationships/hyperlink" Target="https://online.zakon.kz/Document/?doc_id=30369331" TargetMode="External"/><Relationship Id="rId38" Type="http://schemas.openxmlformats.org/officeDocument/2006/relationships/hyperlink" Target="https://online.zakon.kz/Document/?do%20c_id=36148637" TargetMode="External"/><Relationship Id="rId59" Type="http://schemas.openxmlformats.org/officeDocument/2006/relationships/image" Target="media/image7.emf"/><Relationship Id="rId103" Type="http://schemas.openxmlformats.org/officeDocument/2006/relationships/image" Target="media/image49.emf"/><Relationship Id="rId108" Type="http://schemas.openxmlformats.org/officeDocument/2006/relationships/image" Target="media/image54.emf"/><Relationship Id="rId54" Type="http://schemas.microsoft.com/office/2007/relationships/diagramDrawing" Target="diagrams/drawing3.xml"/><Relationship Id="rId70" Type="http://schemas.openxmlformats.org/officeDocument/2006/relationships/image" Target="media/image16.emf"/><Relationship Id="rId75" Type="http://schemas.openxmlformats.org/officeDocument/2006/relationships/image" Target="media/image21.emf"/><Relationship Id="rId91" Type="http://schemas.openxmlformats.org/officeDocument/2006/relationships/image" Target="media/image37.emf"/><Relationship Id="rId96" Type="http://schemas.openxmlformats.org/officeDocument/2006/relationships/image" Target="media/image42.emf"/><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hyperlink" Target="https://doi.org/10.1002/nvsm.202" TargetMode="External"/><Relationship Id="rId23" Type="http://schemas.openxmlformats.org/officeDocument/2006/relationships/hyperlink" Target="https://doi.org/10.1016/j.jclepro.2019.04.076" TargetMode="External"/><Relationship Id="rId28" Type="http://schemas.openxmlformats.org/officeDocument/2006/relationships/hyperlink" Target="https://online.zakon.kz/Document/?doc_id=1021519" TargetMode="External"/><Relationship Id="rId36" Type="http://schemas.openxmlformats.org/officeDocument/2006/relationships/image" Target="media/image3.png"/><Relationship Id="rId49" Type="http://schemas.microsoft.com/office/2007/relationships/diagramDrawing" Target="diagrams/drawing2.xml"/><Relationship Id="rId57" Type="http://schemas.openxmlformats.org/officeDocument/2006/relationships/image" Target="media/image5.emf"/><Relationship Id="rId106" Type="http://schemas.openxmlformats.org/officeDocument/2006/relationships/image" Target="media/image52.emf"/><Relationship Id="rId114" Type="http://schemas.openxmlformats.org/officeDocument/2006/relationships/image" Target="media/image60.emf"/><Relationship Id="rId10" Type="http://schemas.openxmlformats.org/officeDocument/2006/relationships/hyperlink" Target="https://doi.org/10.14515/monitoring.2017.6.02" TargetMode="External"/><Relationship Id="rId31" Type="http://schemas.openxmlformats.org/officeDocument/2006/relationships/hyperlink" Target="https://online.zakon.kz/document/?doc_id=1006061" TargetMode="External"/><Relationship Id="rId44" Type="http://schemas.microsoft.com/office/2007/relationships/diagramDrawing" Target="diagrams/drawing1.xml"/><Relationship Id="rId52" Type="http://schemas.openxmlformats.org/officeDocument/2006/relationships/diagramQuickStyle" Target="diagrams/quickStyle3.xml"/><Relationship Id="rId60" Type="http://schemas.openxmlformats.org/officeDocument/2006/relationships/image" Target="media/image8.emf"/><Relationship Id="rId65" Type="http://schemas.openxmlformats.org/officeDocument/2006/relationships/image" Target="media/image11.emf"/><Relationship Id="rId73" Type="http://schemas.openxmlformats.org/officeDocument/2006/relationships/image" Target="media/image19.emf"/><Relationship Id="rId78" Type="http://schemas.openxmlformats.org/officeDocument/2006/relationships/image" Target="media/image24.emf"/><Relationship Id="rId81" Type="http://schemas.openxmlformats.org/officeDocument/2006/relationships/image" Target="media/image27.emf"/><Relationship Id="rId86" Type="http://schemas.openxmlformats.org/officeDocument/2006/relationships/image" Target="media/image32.emf"/><Relationship Id="rId94" Type="http://schemas.openxmlformats.org/officeDocument/2006/relationships/image" Target="media/image40.emf"/><Relationship Id="rId99" Type="http://schemas.openxmlformats.org/officeDocument/2006/relationships/image" Target="media/image45.emf"/><Relationship Id="rId101" Type="http://schemas.openxmlformats.org/officeDocument/2006/relationships/image" Target="media/image47.emf"/><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https://doi.org/10.1108/APJIE-09-2018-0052" TargetMode="External"/><Relationship Id="rId18" Type="http://schemas.openxmlformats.org/officeDocument/2006/relationships/hyperlink" Target="https://doi.org/10.1108/14626000710773529" TargetMode="External"/><Relationship Id="rId39" Type="http://schemas.openxmlformats.org/officeDocument/2006/relationships/footer" Target="footer3.xml"/><Relationship Id="rId109" Type="http://schemas.openxmlformats.org/officeDocument/2006/relationships/image" Target="media/image55.emf"/><Relationship Id="rId34" Type="http://schemas.openxmlformats.org/officeDocument/2006/relationships/hyperlink" Target="http://dragonflycollective.com.au/16-social-enterprise-business-model-types/" TargetMode="External"/><Relationship Id="rId50" Type="http://schemas.openxmlformats.org/officeDocument/2006/relationships/diagramData" Target="diagrams/data3.xml"/><Relationship Id="rId55" Type="http://schemas.openxmlformats.org/officeDocument/2006/relationships/footer" Target="footer4.xml"/><Relationship Id="rId76" Type="http://schemas.openxmlformats.org/officeDocument/2006/relationships/image" Target="media/image22.emf"/><Relationship Id="rId97" Type="http://schemas.openxmlformats.org/officeDocument/2006/relationships/image" Target="media/image43.emf"/><Relationship Id="rId104" Type="http://schemas.openxmlformats.org/officeDocument/2006/relationships/image" Target="media/image50.emf"/><Relationship Id="rId7" Type="http://schemas.openxmlformats.org/officeDocument/2006/relationships/endnotes" Target="endnotes.xml"/><Relationship Id="rId71" Type="http://schemas.openxmlformats.org/officeDocument/2006/relationships/image" Target="media/image17.emf"/><Relationship Id="rId92" Type="http://schemas.openxmlformats.org/officeDocument/2006/relationships/image" Target="media/image38.emf"/><Relationship Id="rId2" Type="http://schemas.openxmlformats.org/officeDocument/2006/relationships/styles" Target="styles.xml"/><Relationship Id="rId29" Type="http://schemas.openxmlformats.org/officeDocument/2006/relationships/hyperlink" Target="https://online.zakon.kz/Document/?doc_id=30008578" TargetMode="External"/><Relationship Id="rId24" Type="http://schemas.openxmlformats.org/officeDocument/2006/relationships/hyperlink" Target="https://www.inform.kz/ru/pervyy-forum-social-nyh-predprinimateley-prohodit-v-stolice_a3448357%20/%2008.08.2020" TargetMode="External"/><Relationship Id="rId40" Type="http://schemas.openxmlformats.org/officeDocument/2006/relationships/diagramData" Target="diagrams/data1.xml"/><Relationship Id="rId45" Type="http://schemas.openxmlformats.org/officeDocument/2006/relationships/diagramData" Target="diagrams/data2.xml"/><Relationship Id="rId66" Type="http://schemas.openxmlformats.org/officeDocument/2006/relationships/image" Target="media/image12.emf"/><Relationship Id="rId87" Type="http://schemas.openxmlformats.org/officeDocument/2006/relationships/image" Target="media/image33.emf"/><Relationship Id="rId110" Type="http://schemas.openxmlformats.org/officeDocument/2006/relationships/image" Target="media/image56.emf"/><Relationship Id="rId115" Type="http://schemas.openxmlformats.org/officeDocument/2006/relationships/fontTable" Target="fontTable.xml"/><Relationship Id="rId61" Type="http://schemas.openxmlformats.org/officeDocument/2006/relationships/image" Target="media/image9.emf"/><Relationship Id="rId82" Type="http://schemas.openxmlformats.org/officeDocument/2006/relationships/image" Target="media/image28.emf"/><Relationship Id="rId19" Type="http://schemas.openxmlformats.org/officeDocument/2006/relationships/hyperlink" Target="https://doi.org/10.1016/j.jwb.2005.10.007" TargetMode="External"/><Relationship Id="rId14" Type="http://schemas.openxmlformats.org/officeDocument/2006/relationships/hyperlink" Target="https://doi.org/10.1080/19420670903442053" TargetMode="External"/><Relationship Id="rId30" Type="http://schemas.openxmlformats.org/officeDocument/2006/relationships/hyperlink" Target="https://online.zakon.kz/document/?doc_id=36148637" TargetMode="External"/><Relationship Id="rId35" Type="http://schemas.openxmlformats.org/officeDocument/2006/relationships/footer" Target="footer1.xml"/><Relationship Id="rId56" Type="http://schemas.openxmlformats.org/officeDocument/2006/relationships/image" Target="media/image4.emf"/><Relationship Id="rId77" Type="http://schemas.openxmlformats.org/officeDocument/2006/relationships/image" Target="media/image23.emf"/><Relationship Id="rId100" Type="http://schemas.openxmlformats.org/officeDocument/2006/relationships/image" Target="media/image46.emf"/><Relationship Id="rId105" Type="http://schemas.openxmlformats.org/officeDocument/2006/relationships/image" Target="media/image51.emf"/><Relationship Id="rId8" Type="http://schemas.openxmlformats.org/officeDocument/2006/relationships/image" Target="media/image1.png"/><Relationship Id="rId51" Type="http://schemas.openxmlformats.org/officeDocument/2006/relationships/diagramLayout" Target="diagrams/layout3.xml"/><Relationship Id="rId72" Type="http://schemas.openxmlformats.org/officeDocument/2006/relationships/image" Target="media/image18.emf"/><Relationship Id="rId93" Type="http://schemas.openxmlformats.org/officeDocument/2006/relationships/image" Target="media/image39.emf"/><Relationship Id="rId98" Type="http://schemas.openxmlformats.org/officeDocument/2006/relationships/image" Target="media/image44.emf"/><Relationship Id="rId3" Type="http://schemas.microsoft.com/office/2007/relationships/stylesWithEffects" Target="stylesWithEffects.xml"/><Relationship Id="rId25" Type="http://schemas.openxmlformats.org/officeDocument/2006/relationships/hyperlink" Target="https://doi.org/10.1111/j.1540-6520.2010.00397.x" TargetMode="External"/><Relationship Id="rId46" Type="http://schemas.openxmlformats.org/officeDocument/2006/relationships/diagramLayout" Target="diagrams/layout2.xml"/><Relationship Id="rId67" Type="http://schemas.openxmlformats.org/officeDocument/2006/relationships/image" Target="media/image13.emf"/><Relationship Id="rId116" Type="http://schemas.openxmlformats.org/officeDocument/2006/relationships/theme" Target="theme/theme1.xml"/><Relationship Id="rId20" Type="http://schemas.openxmlformats.org/officeDocument/2006/relationships/hyperlink" Target="https://doi.org/10.1525/cmr.2015.57.3.83" TargetMode="External"/><Relationship Id="rId41" Type="http://schemas.openxmlformats.org/officeDocument/2006/relationships/diagramLayout" Target="diagrams/layout1.xml"/><Relationship Id="rId62" Type="http://schemas.openxmlformats.org/officeDocument/2006/relationships/image" Target="media/image10.emf"/><Relationship Id="rId83" Type="http://schemas.openxmlformats.org/officeDocument/2006/relationships/image" Target="media/image29.emf"/><Relationship Id="rId88" Type="http://schemas.openxmlformats.org/officeDocument/2006/relationships/image" Target="media/image34.emf"/><Relationship Id="rId111" Type="http://schemas.openxmlformats.org/officeDocument/2006/relationships/image" Target="media/image57.emf"/></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2C2FFD2-FB36-4ED3-80EC-8292FB90BC55}" type="doc">
      <dgm:prSet loTypeId="urn:microsoft.com/office/officeart/2005/8/layout/process4" loCatId="process" qsTypeId="urn:microsoft.com/office/officeart/2005/8/quickstyle/simple1" qsCatId="simple" csTypeId="urn:microsoft.com/office/officeart/2005/8/colors/accent1_2" csCatId="accent1" phldr="1"/>
      <dgm:spPr/>
      <dgm:t>
        <a:bodyPr/>
        <a:lstStyle/>
        <a:p>
          <a:endParaRPr lang="ru-RU"/>
        </a:p>
      </dgm:t>
    </dgm:pt>
    <dgm:pt modelId="{D9C9B564-EF61-47B3-AFCE-E134F3ED652D}">
      <dgm:prSet phldrT="[Текст]" custT="1"/>
      <dgm:spPr>
        <a:solidFill>
          <a:schemeClr val="accent5">
            <a:lumMod val="20000"/>
            <a:lumOff val="80000"/>
            <a:alpha val="90000"/>
          </a:schemeClr>
        </a:solidFill>
        <a:ln w="3175">
          <a:solidFill>
            <a:schemeClr val="accent1">
              <a:alpha val="90000"/>
            </a:schemeClr>
          </a:solidFill>
        </a:ln>
      </dgm:spPr>
      <dgm:t>
        <a:bodyPr/>
        <a:lstStyle/>
        <a:p>
          <a:r>
            <a:rPr lang="en-US" sz="1200">
              <a:latin typeface="Times New Roman" pitchFamily="18" charset="0"/>
              <a:cs typeface="Times New Roman" pitchFamily="18" charset="0"/>
            </a:rPr>
            <a:t>Methodology for strategic assessment of a business model (criteria, indicators, operationalization scale)</a:t>
          </a:r>
          <a:endParaRPr lang="ru-RU" sz="1200">
            <a:latin typeface="Times New Roman" pitchFamily="18" charset="0"/>
            <a:cs typeface="Times New Roman" pitchFamily="18" charset="0"/>
          </a:endParaRPr>
        </a:p>
      </dgm:t>
    </dgm:pt>
    <dgm:pt modelId="{6047192C-C173-47A4-B818-025AED4669CE}" type="parTrans" cxnId="{0E98A19C-77AF-4512-8E7F-98D9CE08E02A}">
      <dgm:prSet/>
      <dgm:spPr/>
      <dgm:t>
        <a:bodyPr/>
        <a:lstStyle/>
        <a:p>
          <a:endParaRPr lang="ru-RU"/>
        </a:p>
      </dgm:t>
    </dgm:pt>
    <dgm:pt modelId="{7834F1F6-5AA3-47A0-8A33-E1F1D392E0AF}" type="sibTrans" cxnId="{0E98A19C-77AF-4512-8E7F-98D9CE08E02A}">
      <dgm:prSet/>
      <dgm:spPr/>
      <dgm:t>
        <a:bodyPr/>
        <a:lstStyle/>
        <a:p>
          <a:endParaRPr lang="ru-RU"/>
        </a:p>
      </dgm:t>
    </dgm:pt>
    <dgm:pt modelId="{D6B8BC93-724E-4F42-B2A3-E851AB3930FC}">
      <dgm:prSet phldrT="[Текст]" custT="1"/>
      <dgm:spPr>
        <a:solidFill>
          <a:schemeClr val="accent5">
            <a:lumMod val="20000"/>
            <a:lumOff val="80000"/>
            <a:alpha val="90000"/>
          </a:schemeClr>
        </a:solidFill>
        <a:ln w="3175">
          <a:solidFill>
            <a:schemeClr val="accent1"/>
          </a:solidFill>
        </a:ln>
      </dgm:spPr>
      <dgm:t>
        <a:bodyPr/>
        <a:lstStyle/>
        <a:p>
          <a:r>
            <a:rPr lang="en-US" sz="1200">
              <a:latin typeface="Times New Roman" pitchFamily="18" charset="0"/>
              <a:cs typeface="Times New Roman" pitchFamily="18" charset="0"/>
            </a:rPr>
            <a:t>Business model risk assessment using a subjective method</a:t>
          </a:r>
          <a:endParaRPr lang="ru-RU" sz="1200">
            <a:latin typeface="Times New Roman" pitchFamily="18" charset="0"/>
            <a:cs typeface="Times New Roman" pitchFamily="18" charset="0"/>
          </a:endParaRPr>
        </a:p>
      </dgm:t>
    </dgm:pt>
    <dgm:pt modelId="{7E552A1A-54FF-40AC-AD86-F5842E622D8B}" type="parTrans" cxnId="{21B6F180-0B4A-4289-A61C-783B48A80670}">
      <dgm:prSet/>
      <dgm:spPr/>
      <dgm:t>
        <a:bodyPr/>
        <a:lstStyle/>
        <a:p>
          <a:endParaRPr lang="ru-RU"/>
        </a:p>
      </dgm:t>
    </dgm:pt>
    <dgm:pt modelId="{15D37D9F-E974-4B56-8B61-E042C92A37C6}" type="sibTrans" cxnId="{21B6F180-0B4A-4289-A61C-783B48A80670}">
      <dgm:prSet/>
      <dgm:spPr/>
      <dgm:t>
        <a:bodyPr/>
        <a:lstStyle/>
        <a:p>
          <a:endParaRPr lang="ru-RU"/>
        </a:p>
      </dgm:t>
    </dgm:pt>
    <dgm:pt modelId="{B083C513-813A-44DD-8581-2E29B3B09F94}">
      <dgm:prSet phldrT="[Текст]" custT="1"/>
      <dgm:spPr>
        <a:solidFill>
          <a:schemeClr val="bg1"/>
        </a:solidFill>
        <a:ln w="3175">
          <a:solidFill>
            <a:schemeClr val="accent1"/>
          </a:solidFill>
        </a:ln>
      </dgm:spPr>
      <dgm:t>
        <a:bodyPr/>
        <a:lstStyle/>
        <a:p>
          <a:r>
            <a:rPr lang="ru-RU" sz="1200" b="0">
              <a:solidFill>
                <a:sysClr val="windowText" lastClr="000000"/>
              </a:solidFill>
              <a:latin typeface="Times New Roman" pitchFamily="18" charset="0"/>
              <a:cs typeface="Times New Roman" pitchFamily="18" charset="0"/>
            </a:rPr>
            <a:t>2. </a:t>
          </a:r>
          <a:r>
            <a:rPr lang="en-US" sz="1200" b="0">
              <a:solidFill>
                <a:sysClr val="windowText" lastClr="000000"/>
              </a:solidFill>
              <a:latin typeface="Times New Roman" pitchFamily="18" charset="0"/>
              <a:cs typeface="Times New Roman" pitchFamily="18" charset="0"/>
            </a:rPr>
            <a:t>Business planning</a:t>
          </a:r>
          <a:endParaRPr lang="ru-RU" sz="1200" b="0">
            <a:solidFill>
              <a:sysClr val="windowText" lastClr="000000"/>
            </a:solidFill>
            <a:latin typeface="Times New Roman" pitchFamily="18" charset="0"/>
            <a:cs typeface="Times New Roman" pitchFamily="18" charset="0"/>
          </a:endParaRPr>
        </a:p>
      </dgm:t>
    </dgm:pt>
    <dgm:pt modelId="{0340E47E-2630-4368-96F6-74FC8A90961F}" type="parTrans" cxnId="{9CAEE4B0-7106-47BE-8D13-554DFF0D4F32}">
      <dgm:prSet/>
      <dgm:spPr/>
      <dgm:t>
        <a:bodyPr/>
        <a:lstStyle/>
        <a:p>
          <a:endParaRPr lang="ru-RU"/>
        </a:p>
      </dgm:t>
    </dgm:pt>
    <dgm:pt modelId="{1D660198-643D-4467-B988-990BC56BBB13}" type="sibTrans" cxnId="{9CAEE4B0-7106-47BE-8D13-554DFF0D4F32}">
      <dgm:prSet/>
      <dgm:spPr/>
      <dgm:t>
        <a:bodyPr/>
        <a:lstStyle/>
        <a:p>
          <a:endParaRPr lang="ru-RU"/>
        </a:p>
      </dgm:t>
    </dgm:pt>
    <dgm:pt modelId="{C79ECC97-3DDA-4F50-9F9F-D8336C6904CA}">
      <dgm:prSet phldrT="[Текст]" custT="1"/>
      <dgm:spPr>
        <a:solidFill>
          <a:schemeClr val="accent5">
            <a:lumMod val="20000"/>
            <a:lumOff val="80000"/>
            <a:alpha val="90000"/>
          </a:schemeClr>
        </a:solidFill>
        <a:ln w="3175">
          <a:solidFill>
            <a:schemeClr val="accent1">
              <a:alpha val="90000"/>
            </a:schemeClr>
          </a:solidFill>
        </a:ln>
      </dgm:spPr>
      <dgm:t>
        <a:bodyPr/>
        <a:lstStyle/>
        <a:p>
          <a:r>
            <a:rPr lang="en-US" sz="1100">
              <a:latin typeface="Times New Roman" pitchFamily="18" charset="0"/>
              <a:cs typeface="Times New Roman" pitchFamily="18" charset="0"/>
            </a:rPr>
            <a:t>Justification of the social issue (in the social section of a business plan)</a:t>
          </a:r>
          <a:endParaRPr lang="ru-RU" sz="1100">
            <a:latin typeface="Times New Roman" pitchFamily="18" charset="0"/>
            <a:cs typeface="Times New Roman" pitchFamily="18" charset="0"/>
          </a:endParaRPr>
        </a:p>
      </dgm:t>
    </dgm:pt>
    <dgm:pt modelId="{E0E4638E-426C-46F4-AFAA-B73E7B333E85}" type="parTrans" cxnId="{20670F01-2D98-4062-B8A4-9028B25EF576}">
      <dgm:prSet/>
      <dgm:spPr/>
      <dgm:t>
        <a:bodyPr/>
        <a:lstStyle/>
        <a:p>
          <a:endParaRPr lang="ru-RU"/>
        </a:p>
      </dgm:t>
    </dgm:pt>
    <dgm:pt modelId="{E53FE6A3-9C7D-4A80-840F-9C86B7FA84F1}" type="sibTrans" cxnId="{20670F01-2D98-4062-B8A4-9028B25EF576}">
      <dgm:prSet/>
      <dgm:spPr/>
      <dgm:t>
        <a:bodyPr/>
        <a:lstStyle/>
        <a:p>
          <a:endParaRPr lang="ru-RU"/>
        </a:p>
      </dgm:t>
    </dgm:pt>
    <dgm:pt modelId="{276D13D3-7728-484F-9357-D72585C77FC6}">
      <dgm:prSet phldrT="[Текст]" custT="1"/>
      <dgm:spPr>
        <a:solidFill>
          <a:schemeClr val="accent5">
            <a:lumMod val="20000"/>
            <a:lumOff val="80000"/>
            <a:alpha val="90000"/>
          </a:schemeClr>
        </a:solidFill>
        <a:ln w="3175">
          <a:solidFill>
            <a:schemeClr val="accent1">
              <a:alpha val="90000"/>
            </a:schemeClr>
          </a:solidFill>
        </a:ln>
      </dgm:spPr>
      <dgm:t>
        <a:bodyPr/>
        <a:lstStyle/>
        <a:p>
          <a:r>
            <a:rPr lang="en-US" sz="1100">
              <a:latin typeface="Times New Roman" pitchFamily="18" charset="0"/>
              <a:cs typeface="Times New Roman" pitchFamily="18" charset="0"/>
            </a:rPr>
            <a:t>System of indicators of the final results of a social impact on the target group</a:t>
          </a:r>
          <a:endParaRPr lang="ru-RU" sz="1100">
            <a:latin typeface="Times New Roman" pitchFamily="18" charset="0"/>
            <a:cs typeface="Times New Roman" pitchFamily="18" charset="0"/>
          </a:endParaRPr>
        </a:p>
      </dgm:t>
    </dgm:pt>
    <dgm:pt modelId="{60D672FD-052B-48BD-B01E-F592A379A79B}" type="parTrans" cxnId="{AE99E797-BC79-413B-8ED9-BE24BE229645}">
      <dgm:prSet/>
      <dgm:spPr/>
      <dgm:t>
        <a:bodyPr/>
        <a:lstStyle/>
        <a:p>
          <a:endParaRPr lang="ru-RU"/>
        </a:p>
      </dgm:t>
    </dgm:pt>
    <dgm:pt modelId="{362B1961-E326-4DEC-9065-8E0D8C89CB57}" type="sibTrans" cxnId="{AE99E797-BC79-413B-8ED9-BE24BE229645}">
      <dgm:prSet/>
      <dgm:spPr/>
      <dgm:t>
        <a:bodyPr/>
        <a:lstStyle/>
        <a:p>
          <a:endParaRPr lang="ru-RU"/>
        </a:p>
      </dgm:t>
    </dgm:pt>
    <dgm:pt modelId="{56CC27F3-DEF4-41A0-913D-C50E9FE82684}">
      <dgm:prSet phldrT="[Текст]" custT="1"/>
      <dgm:spPr>
        <a:solidFill>
          <a:schemeClr val="bg1"/>
        </a:solidFill>
        <a:ln w="3175">
          <a:solidFill>
            <a:schemeClr val="accent1"/>
          </a:solidFill>
        </a:ln>
      </dgm:spPr>
      <dgm:t>
        <a:bodyPr/>
        <a:lstStyle/>
        <a:p>
          <a:r>
            <a:rPr lang="ru-RU" sz="1200" b="0">
              <a:solidFill>
                <a:sysClr val="windowText" lastClr="000000"/>
              </a:solidFill>
              <a:latin typeface="Times New Roman" pitchFamily="18" charset="0"/>
              <a:cs typeface="Times New Roman" pitchFamily="18" charset="0"/>
            </a:rPr>
            <a:t>3. </a:t>
          </a:r>
          <a:r>
            <a:rPr lang="en-US" sz="1200" b="0">
              <a:solidFill>
                <a:sysClr val="windowText" lastClr="000000"/>
              </a:solidFill>
              <a:latin typeface="Times New Roman" pitchFamily="18" charset="0"/>
              <a:cs typeface="Times New Roman" pitchFamily="18" charset="0"/>
            </a:rPr>
            <a:t>Fundraising (Attracting capital)</a:t>
          </a:r>
          <a:endParaRPr lang="ru-RU" sz="1200" b="0">
            <a:solidFill>
              <a:sysClr val="windowText" lastClr="000000"/>
            </a:solidFill>
            <a:latin typeface="Times New Roman" pitchFamily="18" charset="0"/>
            <a:cs typeface="Times New Roman" pitchFamily="18" charset="0"/>
          </a:endParaRPr>
        </a:p>
      </dgm:t>
    </dgm:pt>
    <dgm:pt modelId="{9D18573A-DB0F-4165-AFC0-38EA8FA979CE}" type="parTrans" cxnId="{669C796C-192E-4DF8-9444-264396D37076}">
      <dgm:prSet/>
      <dgm:spPr/>
      <dgm:t>
        <a:bodyPr/>
        <a:lstStyle/>
        <a:p>
          <a:endParaRPr lang="ru-RU"/>
        </a:p>
      </dgm:t>
    </dgm:pt>
    <dgm:pt modelId="{6E9F9D33-E5D6-46B8-8927-83ED98A66105}" type="sibTrans" cxnId="{669C796C-192E-4DF8-9444-264396D37076}">
      <dgm:prSet/>
      <dgm:spPr/>
      <dgm:t>
        <a:bodyPr/>
        <a:lstStyle/>
        <a:p>
          <a:endParaRPr lang="ru-RU"/>
        </a:p>
      </dgm:t>
    </dgm:pt>
    <dgm:pt modelId="{BBD720CC-15A4-4AFB-A924-3F8067E68215}">
      <dgm:prSet phldrT="[Текст]" custT="1"/>
      <dgm:spPr>
        <a:solidFill>
          <a:schemeClr val="accent5">
            <a:lumMod val="20000"/>
            <a:lumOff val="80000"/>
            <a:alpha val="90000"/>
          </a:schemeClr>
        </a:solidFill>
        <a:ln w="3175">
          <a:solidFill>
            <a:schemeClr val="accent1">
              <a:alpha val="90000"/>
            </a:schemeClr>
          </a:solidFill>
        </a:ln>
      </dgm:spPr>
      <dgm:t>
        <a:bodyPr/>
        <a:lstStyle/>
        <a:p>
          <a:r>
            <a:rPr lang="en-US" sz="1200">
              <a:latin typeface="Times New Roman" pitchFamily="18" charset="0"/>
              <a:cs typeface="Times New Roman" pitchFamily="18" charset="0"/>
            </a:rPr>
            <a:t>Strategies for developing the business model of social entrepreneurship</a:t>
          </a:r>
          <a:endParaRPr lang="ru-RU" sz="1200">
            <a:latin typeface="Times New Roman" pitchFamily="18" charset="0"/>
            <a:cs typeface="Times New Roman" pitchFamily="18" charset="0"/>
          </a:endParaRPr>
        </a:p>
      </dgm:t>
    </dgm:pt>
    <dgm:pt modelId="{54C8A147-F76F-4A82-9AFC-47844F65ECE8}" type="parTrans" cxnId="{3E46E256-15DB-4527-9964-DB4CED861C08}">
      <dgm:prSet/>
      <dgm:spPr/>
      <dgm:t>
        <a:bodyPr/>
        <a:lstStyle/>
        <a:p>
          <a:endParaRPr lang="ru-RU"/>
        </a:p>
      </dgm:t>
    </dgm:pt>
    <dgm:pt modelId="{BC6B6C7D-D139-4BF8-B7BC-20842EA6C128}" type="sibTrans" cxnId="{3E46E256-15DB-4527-9964-DB4CED861C08}">
      <dgm:prSet/>
      <dgm:spPr/>
      <dgm:t>
        <a:bodyPr/>
        <a:lstStyle/>
        <a:p>
          <a:endParaRPr lang="ru-RU"/>
        </a:p>
      </dgm:t>
    </dgm:pt>
    <dgm:pt modelId="{D8CE8167-4B65-412B-ACB1-7DF2394F6508}">
      <dgm:prSet phldrT="[Текст]" custT="1"/>
      <dgm:spPr>
        <a:solidFill>
          <a:schemeClr val="accent5">
            <a:lumMod val="20000"/>
            <a:lumOff val="80000"/>
            <a:alpha val="90000"/>
          </a:schemeClr>
        </a:solidFill>
        <a:ln w="3175">
          <a:solidFill>
            <a:schemeClr val="accent1">
              <a:alpha val="90000"/>
            </a:schemeClr>
          </a:solidFill>
        </a:ln>
      </dgm:spPr>
      <dgm:t>
        <a:bodyPr/>
        <a:lstStyle/>
        <a:p>
          <a:r>
            <a:rPr lang="en-US" sz="1100">
              <a:latin typeface="Times New Roman" pitchFamily="18" charset="0"/>
              <a:cs typeface="Times New Roman" pitchFamily="18" charset="0"/>
            </a:rPr>
            <a:t>Marketing program for a social entrepreneurship business model</a:t>
          </a:r>
          <a:endParaRPr lang="ru-RU" sz="1100">
            <a:latin typeface="Times New Roman" pitchFamily="18" charset="0"/>
            <a:cs typeface="Times New Roman" pitchFamily="18" charset="0"/>
          </a:endParaRPr>
        </a:p>
      </dgm:t>
    </dgm:pt>
    <dgm:pt modelId="{F3C49A4F-23B5-48FB-946B-6118AD7102D6}" type="parTrans" cxnId="{7874CFDC-D793-417C-9049-7FC78095EB36}">
      <dgm:prSet/>
      <dgm:spPr/>
      <dgm:t>
        <a:bodyPr/>
        <a:lstStyle/>
        <a:p>
          <a:endParaRPr lang="ru-RU"/>
        </a:p>
      </dgm:t>
    </dgm:pt>
    <dgm:pt modelId="{CD7C8F3A-4E9F-478C-AD9A-8A660E7F9063}" type="sibTrans" cxnId="{7874CFDC-D793-417C-9049-7FC78095EB36}">
      <dgm:prSet/>
      <dgm:spPr/>
      <dgm:t>
        <a:bodyPr/>
        <a:lstStyle/>
        <a:p>
          <a:endParaRPr lang="ru-RU"/>
        </a:p>
      </dgm:t>
    </dgm:pt>
    <dgm:pt modelId="{E5D127E4-42D2-43DC-95FD-1B55EE6C7C66}">
      <dgm:prSet phldrT="[Текст]" custT="1"/>
      <dgm:spPr>
        <a:solidFill>
          <a:schemeClr val="bg1"/>
        </a:solidFill>
        <a:ln w="3175">
          <a:solidFill>
            <a:schemeClr val="accent1"/>
          </a:solidFill>
        </a:ln>
      </dgm:spPr>
      <dgm:t>
        <a:bodyPr/>
        <a:lstStyle/>
        <a:p>
          <a:r>
            <a:rPr lang="ru-RU" sz="1200" b="0">
              <a:solidFill>
                <a:sysClr val="windowText" lastClr="000000"/>
              </a:solidFill>
              <a:latin typeface="Times New Roman" pitchFamily="18" charset="0"/>
              <a:cs typeface="Times New Roman" pitchFamily="18" charset="0"/>
            </a:rPr>
            <a:t>4. </a:t>
          </a:r>
          <a:r>
            <a:rPr lang="en-US" sz="1200" b="0">
              <a:solidFill>
                <a:sysClr val="windowText" lastClr="000000"/>
              </a:solidFill>
              <a:latin typeface="Times New Roman" pitchFamily="18" charset="0"/>
              <a:cs typeface="Times New Roman" pitchFamily="18" charset="0"/>
            </a:rPr>
            <a:t>Formation/development of a team; partnership; volunteer network</a:t>
          </a:r>
          <a:endParaRPr lang="ru-RU" sz="1200" b="0">
            <a:solidFill>
              <a:sysClr val="windowText" lastClr="000000"/>
            </a:solidFill>
            <a:latin typeface="Times New Roman" pitchFamily="18" charset="0"/>
            <a:cs typeface="Times New Roman" pitchFamily="18" charset="0"/>
          </a:endParaRPr>
        </a:p>
      </dgm:t>
    </dgm:pt>
    <dgm:pt modelId="{FBB27107-F589-4329-85B8-426D4E669865}" type="parTrans" cxnId="{0C9F74D7-0C5E-461A-9EE3-7736072E7D00}">
      <dgm:prSet/>
      <dgm:spPr/>
      <dgm:t>
        <a:bodyPr/>
        <a:lstStyle/>
        <a:p>
          <a:endParaRPr lang="ru-RU"/>
        </a:p>
      </dgm:t>
    </dgm:pt>
    <dgm:pt modelId="{81F91EF2-3079-48AC-A121-5A59A83DE4CD}" type="sibTrans" cxnId="{0C9F74D7-0C5E-461A-9EE3-7736072E7D00}">
      <dgm:prSet/>
      <dgm:spPr/>
      <dgm:t>
        <a:bodyPr/>
        <a:lstStyle/>
        <a:p>
          <a:endParaRPr lang="ru-RU"/>
        </a:p>
      </dgm:t>
    </dgm:pt>
    <dgm:pt modelId="{50A1A1FE-4CAC-4480-895C-6B2233FDD168}">
      <dgm:prSet phldrT="[Текст]" custT="1"/>
      <dgm:spPr>
        <a:solidFill>
          <a:schemeClr val="bg1"/>
        </a:solidFill>
        <a:ln w="3175">
          <a:solidFill>
            <a:schemeClr val="accent1"/>
          </a:solidFill>
        </a:ln>
      </dgm:spPr>
      <dgm:t>
        <a:bodyPr/>
        <a:lstStyle/>
        <a:p>
          <a:r>
            <a:rPr lang="ru-RU" sz="1200" b="0">
              <a:solidFill>
                <a:sysClr val="windowText" lastClr="000000"/>
              </a:solidFill>
              <a:latin typeface="Times New Roman" pitchFamily="18" charset="0"/>
              <a:cs typeface="Times New Roman" pitchFamily="18" charset="0"/>
            </a:rPr>
            <a:t>5. </a:t>
          </a:r>
          <a:r>
            <a:rPr lang="en-US" sz="1200" b="0">
              <a:solidFill>
                <a:sysClr val="windowText" lastClr="000000"/>
              </a:solidFill>
              <a:latin typeface="Times New Roman" pitchFamily="18" charset="0"/>
              <a:cs typeface="Times New Roman" pitchFamily="18" charset="0"/>
            </a:rPr>
            <a:t>Operational activity, growth of activity scale, its replication, business model modification</a:t>
          </a:r>
          <a:endParaRPr lang="ru-RU" sz="1200" b="0">
            <a:solidFill>
              <a:sysClr val="windowText" lastClr="000000"/>
            </a:solidFill>
            <a:latin typeface="Times New Roman" pitchFamily="18" charset="0"/>
            <a:cs typeface="Times New Roman" pitchFamily="18" charset="0"/>
          </a:endParaRPr>
        </a:p>
      </dgm:t>
    </dgm:pt>
    <dgm:pt modelId="{88CA374E-3838-49B6-810B-4947C26E811E}" type="parTrans" cxnId="{1BFCE2F5-045C-48E6-A5B7-59989D0AB860}">
      <dgm:prSet/>
      <dgm:spPr/>
      <dgm:t>
        <a:bodyPr/>
        <a:lstStyle/>
        <a:p>
          <a:endParaRPr lang="ru-RU"/>
        </a:p>
      </dgm:t>
    </dgm:pt>
    <dgm:pt modelId="{752A6CF1-53DE-4339-80C1-3C54E33ADA59}" type="sibTrans" cxnId="{1BFCE2F5-045C-48E6-A5B7-59989D0AB860}">
      <dgm:prSet/>
      <dgm:spPr/>
      <dgm:t>
        <a:bodyPr/>
        <a:lstStyle/>
        <a:p>
          <a:endParaRPr lang="ru-RU"/>
        </a:p>
      </dgm:t>
    </dgm:pt>
    <dgm:pt modelId="{E4BE1EA4-E49A-4690-8C2A-CE3AE7B13AFB}" type="pres">
      <dgm:prSet presAssocID="{82C2FFD2-FB36-4ED3-80EC-8292FB90BC55}" presName="Name0" presStyleCnt="0">
        <dgm:presLayoutVars>
          <dgm:dir/>
          <dgm:animLvl val="lvl"/>
          <dgm:resizeHandles val="exact"/>
        </dgm:presLayoutVars>
      </dgm:prSet>
      <dgm:spPr/>
      <dgm:t>
        <a:bodyPr/>
        <a:lstStyle/>
        <a:p>
          <a:endParaRPr lang="ru-RU"/>
        </a:p>
      </dgm:t>
    </dgm:pt>
    <dgm:pt modelId="{D015B464-367B-4042-B336-548795183093}" type="pres">
      <dgm:prSet presAssocID="{50A1A1FE-4CAC-4480-895C-6B2233FDD168}" presName="boxAndChildren" presStyleCnt="0"/>
      <dgm:spPr/>
    </dgm:pt>
    <dgm:pt modelId="{DDC2B737-FEC5-4BAA-9180-2AA5DD9E922C}" type="pres">
      <dgm:prSet presAssocID="{50A1A1FE-4CAC-4480-895C-6B2233FDD168}" presName="parentTextBox" presStyleLbl="node1" presStyleIdx="0" presStyleCnt="5"/>
      <dgm:spPr/>
      <dgm:t>
        <a:bodyPr/>
        <a:lstStyle/>
        <a:p>
          <a:endParaRPr lang="ru-RU"/>
        </a:p>
      </dgm:t>
    </dgm:pt>
    <dgm:pt modelId="{A184854D-8957-4BC7-9EF1-D6F4A55DB246}" type="pres">
      <dgm:prSet presAssocID="{50A1A1FE-4CAC-4480-895C-6B2233FDD168}" presName="entireBox" presStyleLbl="node1" presStyleIdx="0" presStyleCnt="5" custScaleY="103152"/>
      <dgm:spPr/>
      <dgm:t>
        <a:bodyPr/>
        <a:lstStyle/>
        <a:p>
          <a:endParaRPr lang="ru-RU"/>
        </a:p>
      </dgm:t>
    </dgm:pt>
    <dgm:pt modelId="{DB91412D-B1ED-4A8C-B43F-32CFDFC306B4}" type="pres">
      <dgm:prSet presAssocID="{50A1A1FE-4CAC-4480-895C-6B2233FDD168}" presName="descendantBox" presStyleCnt="0"/>
      <dgm:spPr/>
    </dgm:pt>
    <dgm:pt modelId="{CB2F0620-1AB2-4B50-A666-A4B155AE9765}" type="pres">
      <dgm:prSet presAssocID="{BBD720CC-15A4-4AFB-A924-3F8067E68215}" presName="childTextBox" presStyleLbl="fgAccFollowNode1" presStyleIdx="0" presStyleCnt="5" custScaleX="823592">
        <dgm:presLayoutVars>
          <dgm:bulletEnabled val="1"/>
        </dgm:presLayoutVars>
      </dgm:prSet>
      <dgm:spPr/>
      <dgm:t>
        <a:bodyPr/>
        <a:lstStyle/>
        <a:p>
          <a:endParaRPr lang="ru-RU"/>
        </a:p>
      </dgm:t>
    </dgm:pt>
    <dgm:pt modelId="{9D901BAE-7FB1-4786-BBAB-0C70F0BD54DF}" type="pres">
      <dgm:prSet presAssocID="{81F91EF2-3079-48AC-A121-5A59A83DE4CD}" presName="sp" presStyleCnt="0"/>
      <dgm:spPr/>
    </dgm:pt>
    <dgm:pt modelId="{1835CCDE-B061-4B06-A6AF-B9C694528598}" type="pres">
      <dgm:prSet presAssocID="{E5D127E4-42D2-43DC-95FD-1B55EE6C7C66}" presName="arrowAndChildren" presStyleCnt="0"/>
      <dgm:spPr/>
    </dgm:pt>
    <dgm:pt modelId="{8DFD7B3C-547E-4660-BB2D-316678A582B4}" type="pres">
      <dgm:prSet presAssocID="{E5D127E4-42D2-43DC-95FD-1B55EE6C7C66}" presName="parentTextArrow" presStyleLbl="node1" presStyleIdx="1" presStyleCnt="5" custScaleY="55106"/>
      <dgm:spPr/>
      <dgm:t>
        <a:bodyPr/>
        <a:lstStyle/>
        <a:p>
          <a:endParaRPr lang="ru-RU"/>
        </a:p>
      </dgm:t>
    </dgm:pt>
    <dgm:pt modelId="{980791F5-0AE1-4EC5-9393-483181AE0EEF}" type="pres">
      <dgm:prSet presAssocID="{6E9F9D33-E5D6-46B8-8927-83ED98A66105}" presName="sp" presStyleCnt="0"/>
      <dgm:spPr/>
    </dgm:pt>
    <dgm:pt modelId="{31305702-1164-4CF6-8F54-6449F2601AF4}" type="pres">
      <dgm:prSet presAssocID="{56CC27F3-DEF4-41A0-913D-C50E9FE82684}" presName="arrowAndChildren" presStyleCnt="0"/>
      <dgm:spPr/>
    </dgm:pt>
    <dgm:pt modelId="{E6665894-413E-437A-A0D4-F1CC53E6E320}" type="pres">
      <dgm:prSet presAssocID="{56CC27F3-DEF4-41A0-913D-C50E9FE82684}" presName="parentTextArrow" presStyleLbl="node1" presStyleIdx="2" presStyleCnt="5" custScaleY="50158"/>
      <dgm:spPr/>
      <dgm:t>
        <a:bodyPr/>
        <a:lstStyle/>
        <a:p>
          <a:endParaRPr lang="ru-RU"/>
        </a:p>
      </dgm:t>
    </dgm:pt>
    <dgm:pt modelId="{1BA74A09-7223-4C3E-961D-5344D4EFCC1C}" type="pres">
      <dgm:prSet presAssocID="{1D660198-643D-4467-B988-990BC56BBB13}" presName="sp" presStyleCnt="0"/>
      <dgm:spPr/>
    </dgm:pt>
    <dgm:pt modelId="{1BCBD635-CE3A-4CEE-9C7F-84533D2AFC44}" type="pres">
      <dgm:prSet presAssocID="{B083C513-813A-44DD-8581-2E29B3B09F94}" presName="arrowAndChildren" presStyleCnt="0"/>
      <dgm:spPr/>
    </dgm:pt>
    <dgm:pt modelId="{9CE852AD-7C31-4275-BA2B-897F85736ABA}" type="pres">
      <dgm:prSet presAssocID="{B083C513-813A-44DD-8581-2E29B3B09F94}" presName="parentTextArrow" presStyleLbl="node1" presStyleIdx="2" presStyleCnt="5"/>
      <dgm:spPr/>
      <dgm:t>
        <a:bodyPr/>
        <a:lstStyle/>
        <a:p>
          <a:endParaRPr lang="ru-RU"/>
        </a:p>
      </dgm:t>
    </dgm:pt>
    <dgm:pt modelId="{6152E2E6-593B-4FD1-BF22-74C456861660}" type="pres">
      <dgm:prSet presAssocID="{B083C513-813A-44DD-8581-2E29B3B09F94}" presName="arrow" presStyleLbl="node1" presStyleIdx="3" presStyleCnt="5" custScaleY="114686"/>
      <dgm:spPr/>
      <dgm:t>
        <a:bodyPr/>
        <a:lstStyle/>
        <a:p>
          <a:endParaRPr lang="ru-RU"/>
        </a:p>
      </dgm:t>
    </dgm:pt>
    <dgm:pt modelId="{C1F635C0-C45C-429F-A842-C33DED313CFB}" type="pres">
      <dgm:prSet presAssocID="{B083C513-813A-44DD-8581-2E29B3B09F94}" presName="descendantArrow" presStyleCnt="0"/>
      <dgm:spPr/>
    </dgm:pt>
    <dgm:pt modelId="{F59D6D53-8026-407E-8EF1-38978C4E08D1}" type="pres">
      <dgm:prSet presAssocID="{C79ECC97-3DDA-4F50-9F9F-D8336C6904CA}" presName="childTextArrow" presStyleLbl="fgAccFollowNode1" presStyleIdx="1" presStyleCnt="5" custScaleY="158299">
        <dgm:presLayoutVars>
          <dgm:bulletEnabled val="1"/>
        </dgm:presLayoutVars>
      </dgm:prSet>
      <dgm:spPr/>
      <dgm:t>
        <a:bodyPr/>
        <a:lstStyle/>
        <a:p>
          <a:endParaRPr lang="ru-RU"/>
        </a:p>
      </dgm:t>
    </dgm:pt>
    <dgm:pt modelId="{963A8E80-A085-4236-A129-4E08C57FF82A}" type="pres">
      <dgm:prSet presAssocID="{276D13D3-7728-484F-9357-D72585C77FC6}" presName="childTextArrow" presStyleLbl="fgAccFollowNode1" presStyleIdx="2" presStyleCnt="5" custScaleX="95833" custScaleY="155804">
        <dgm:presLayoutVars>
          <dgm:bulletEnabled val="1"/>
        </dgm:presLayoutVars>
      </dgm:prSet>
      <dgm:spPr/>
      <dgm:t>
        <a:bodyPr/>
        <a:lstStyle/>
        <a:p>
          <a:endParaRPr lang="ru-RU"/>
        </a:p>
      </dgm:t>
    </dgm:pt>
    <dgm:pt modelId="{5099F21B-FDAC-4A74-9B1A-669219253F48}" type="pres">
      <dgm:prSet presAssocID="{D8CE8167-4B65-412B-ACB1-7DF2394F6508}" presName="childTextArrow" presStyleLbl="fgAccFollowNode1" presStyleIdx="3" presStyleCnt="5" custScaleY="155804">
        <dgm:presLayoutVars>
          <dgm:bulletEnabled val="1"/>
        </dgm:presLayoutVars>
      </dgm:prSet>
      <dgm:spPr/>
      <dgm:t>
        <a:bodyPr/>
        <a:lstStyle/>
        <a:p>
          <a:endParaRPr lang="ru-RU"/>
        </a:p>
      </dgm:t>
    </dgm:pt>
    <dgm:pt modelId="{A94D583B-C887-4857-B8C7-495A0C4CB17E}" type="pres">
      <dgm:prSet presAssocID="{7834F1F6-5AA3-47A0-8A33-E1F1D392E0AF}" presName="sp" presStyleCnt="0"/>
      <dgm:spPr/>
    </dgm:pt>
    <dgm:pt modelId="{457F6C50-3268-452D-808E-D532B9EB5297}" type="pres">
      <dgm:prSet presAssocID="{D9C9B564-EF61-47B3-AFCE-E134F3ED652D}" presName="arrowAndChildren" presStyleCnt="0"/>
      <dgm:spPr/>
    </dgm:pt>
    <dgm:pt modelId="{86A52153-E910-45C3-897D-B99DB9109DE3}" type="pres">
      <dgm:prSet presAssocID="{D9C9B564-EF61-47B3-AFCE-E134F3ED652D}" presName="parentTextArrow" presStyleLbl="node1" presStyleIdx="3" presStyleCnt="5"/>
      <dgm:spPr/>
      <dgm:t>
        <a:bodyPr/>
        <a:lstStyle/>
        <a:p>
          <a:endParaRPr lang="ru-RU"/>
        </a:p>
      </dgm:t>
    </dgm:pt>
    <dgm:pt modelId="{610ABE48-CAE9-4292-98FC-C78983A3D41A}" type="pres">
      <dgm:prSet presAssocID="{D9C9B564-EF61-47B3-AFCE-E134F3ED652D}" presName="arrow" presStyleLbl="node1" presStyleIdx="4" presStyleCnt="5"/>
      <dgm:spPr/>
      <dgm:t>
        <a:bodyPr/>
        <a:lstStyle/>
        <a:p>
          <a:endParaRPr lang="ru-RU"/>
        </a:p>
      </dgm:t>
    </dgm:pt>
    <dgm:pt modelId="{33B15246-953E-4034-8C55-E95FAD3E719B}" type="pres">
      <dgm:prSet presAssocID="{D9C9B564-EF61-47B3-AFCE-E134F3ED652D}" presName="descendantArrow" presStyleCnt="0"/>
      <dgm:spPr/>
    </dgm:pt>
    <dgm:pt modelId="{07B02C2C-F885-4431-9767-4354828FE4CE}" type="pres">
      <dgm:prSet presAssocID="{D6B8BC93-724E-4F42-B2A3-E851AB3930FC}" presName="childTextArrow" presStyleLbl="fgAccFollowNode1" presStyleIdx="4" presStyleCnt="5" custScaleY="130428">
        <dgm:presLayoutVars>
          <dgm:bulletEnabled val="1"/>
        </dgm:presLayoutVars>
      </dgm:prSet>
      <dgm:spPr/>
      <dgm:t>
        <a:bodyPr/>
        <a:lstStyle/>
        <a:p>
          <a:endParaRPr lang="ru-RU"/>
        </a:p>
      </dgm:t>
    </dgm:pt>
  </dgm:ptLst>
  <dgm:cxnLst>
    <dgm:cxn modelId="{1BFCE2F5-045C-48E6-A5B7-59989D0AB860}" srcId="{82C2FFD2-FB36-4ED3-80EC-8292FB90BC55}" destId="{50A1A1FE-4CAC-4480-895C-6B2233FDD168}" srcOrd="4" destOrd="0" parTransId="{88CA374E-3838-49B6-810B-4947C26E811E}" sibTransId="{752A6CF1-53DE-4339-80C1-3C54E33ADA59}"/>
    <dgm:cxn modelId="{2C2AB9A7-D37D-4D4B-A264-35B14925B064}" type="presOf" srcId="{E5D127E4-42D2-43DC-95FD-1B55EE6C7C66}" destId="{8DFD7B3C-547E-4660-BB2D-316678A582B4}" srcOrd="0" destOrd="0" presId="urn:microsoft.com/office/officeart/2005/8/layout/process4"/>
    <dgm:cxn modelId="{A764B2C5-BDD7-4570-B388-629D4F25D755}" type="presOf" srcId="{D9C9B564-EF61-47B3-AFCE-E134F3ED652D}" destId="{610ABE48-CAE9-4292-98FC-C78983A3D41A}" srcOrd="1" destOrd="0" presId="urn:microsoft.com/office/officeart/2005/8/layout/process4"/>
    <dgm:cxn modelId="{3EB83916-C4B8-45A2-B138-6B07F03FB62B}" type="presOf" srcId="{276D13D3-7728-484F-9357-D72585C77FC6}" destId="{963A8E80-A085-4236-A129-4E08C57FF82A}" srcOrd="0" destOrd="0" presId="urn:microsoft.com/office/officeart/2005/8/layout/process4"/>
    <dgm:cxn modelId="{C844B8FE-1B85-4416-982F-C6D8D727841B}" type="presOf" srcId="{D8CE8167-4B65-412B-ACB1-7DF2394F6508}" destId="{5099F21B-FDAC-4A74-9B1A-669219253F48}" srcOrd="0" destOrd="0" presId="urn:microsoft.com/office/officeart/2005/8/layout/process4"/>
    <dgm:cxn modelId="{B08256D4-B9FF-4019-9B6D-36096348EA88}" type="presOf" srcId="{50A1A1FE-4CAC-4480-895C-6B2233FDD168}" destId="{DDC2B737-FEC5-4BAA-9180-2AA5DD9E922C}" srcOrd="0" destOrd="0" presId="urn:microsoft.com/office/officeart/2005/8/layout/process4"/>
    <dgm:cxn modelId="{9CAEE4B0-7106-47BE-8D13-554DFF0D4F32}" srcId="{82C2FFD2-FB36-4ED3-80EC-8292FB90BC55}" destId="{B083C513-813A-44DD-8581-2E29B3B09F94}" srcOrd="1" destOrd="0" parTransId="{0340E47E-2630-4368-96F6-74FC8A90961F}" sibTransId="{1D660198-643D-4467-B988-990BC56BBB13}"/>
    <dgm:cxn modelId="{7874CFDC-D793-417C-9049-7FC78095EB36}" srcId="{B083C513-813A-44DD-8581-2E29B3B09F94}" destId="{D8CE8167-4B65-412B-ACB1-7DF2394F6508}" srcOrd="2" destOrd="0" parTransId="{F3C49A4F-23B5-48FB-946B-6118AD7102D6}" sibTransId="{CD7C8F3A-4E9F-478C-AD9A-8A660E7F9063}"/>
    <dgm:cxn modelId="{21B6F180-0B4A-4289-A61C-783B48A80670}" srcId="{D9C9B564-EF61-47B3-AFCE-E134F3ED652D}" destId="{D6B8BC93-724E-4F42-B2A3-E851AB3930FC}" srcOrd="0" destOrd="0" parTransId="{7E552A1A-54FF-40AC-AD86-F5842E622D8B}" sibTransId="{15D37D9F-E974-4B56-8B61-E042C92A37C6}"/>
    <dgm:cxn modelId="{46BE2A3A-9D7F-45E5-BB98-D73034E8C3C4}" type="presOf" srcId="{B083C513-813A-44DD-8581-2E29B3B09F94}" destId="{6152E2E6-593B-4FD1-BF22-74C456861660}" srcOrd="1" destOrd="0" presId="urn:microsoft.com/office/officeart/2005/8/layout/process4"/>
    <dgm:cxn modelId="{478B88A2-9EA2-43A4-847F-AA10B1BAAA9D}" type="presOf" srcId="{C79ECC97-3DDA-4F50-9F9F-D8336C6904CA}" destId="{F59D6D53-8026-407E-8EF1-38978C4E08D1}" srcOrd="0" destOrd="0" presId="urn:microsoft.com/office/officeart/2005/8/layout/process4"/>
    <dgm:cxn modelId="{0E98A19C-77AF-4512-8E7F-98D9CE08E02A}" srcId="{82C2FFD2-FB36-4ED3-80EC-8292FB90BC55}" destId="{D9C9B564-EF61-47B3-AFCE-E134F3ED652D}" srcOrd="0" destOrd="0" parTransId="{6047192C-C173-47A4-B818-025AED4669CE}" sibTransId="{7834F1F6-5AA3-47A0-8A33-E1F1D392E0AF}"/>
    <dgm:cxn modelId="{20670F01-2D98-4062-B8A4-9028B25EF576}" srcId="{B083C513-813A-44DD-8581-2E29B3B09F94}" destId="{C79ECC97-3DDA-4F50-9F9F-D8336C6904CA}" srcOrd="0" destOrd="0" parTransId="{E0E4638E-426C-46F4-AFAA-B73E7B333E85}" sibTransId="{E53FE6A3-9C7D-4A80-840F-9C86B7FA84F1}"/>
    <dgm:cxn modelId="{52A99C00-6ED2-4B10-94AF-5FB8EC52971E}" type="presOf" srcId="{BBD720CC-15A4-4AFB-A924-3F8067E68215}" destId="{CB2F0620-1AB2-4B50-A666-A4B155AE9765}" srcOrd="0" destOrd="0" presId="urn:microsoft.com/office/officeart/2005/8/layout/process4"/>
    <dgm:cxn modelId="{AE99E797-BC79-413B-8ED9-BE24BE229645}" srcId="{B083C513-813A-44DD-8581-2E29B3B09F94}" destId="{276D13D3-7728-484F-9357-D72585C77FC6}" srcOrd="1" destOrd="0" parTransId="{60D672FD-052B-48BD-B01E-F592A379A79B}" sibTransId="{362B1961-E326-4DEC-9065-8E0D8C89CB57}"/>
    <dgm:cxn modelId="{84DE5D97-98B5-4F4C-A609-8C1695D71ACC}" type="presOf" srcId="{50A1A1FE-4CAC-4480-895C-6B2233FDD168}" destId="{A184854D-8957-4BC7-9EF1-D6F4A55DB246}" srcOrd="1" destOrd="0" presId="urn:microsoft.com/office/officeart/2005/8/layout/process4"/>
    <dgm:cxn modelId="{3E46E256-15DB-4527-9964-DB4CED861C08}" srcId="{50A1A1FE-4CAC-4480-895C-6B2233FDD168}" destId="{BBD720CC-15A4-4AFB-A924-3F8067E68215}" srcOrd="0" destOrd="0" parTransId="{54C8A147-F76F-4A82-9AFC-47844F65ECE8}" sibTransId="{BC6B6C7D-D139-4BF8-B7BC-20842EA6C128}"/>
    <dgm:cxn modelId="{669C796C-192E-4DF8-9444-264396D37076}" srcId="{82C2FFD2-FB36-4ED3-80EC-8292FB90BC55}" destId="{56CC27F3-DEF4-41A0-913D-C50E9FE82684}" srcOrd="2" destOrd="0" parTransId="{9D18573A-DB0F-4165-AFC0-38EA8FA979CE}" sibTransId="{6E9F9D33-E5D6-46B8-8927-83ED98A66105}"/>
    <dgm:cxn modelId="{18749FD3-0530-4649-9AA9-A3354BFE5449}" type="presOf" srcId="{82C2FFD2-FB36-4ED3-80EC-8292FB90BC55}" destId="{E4BE1EA4-E49A-4690-8C2A-CE3AE7B13AFB}" srcOrd="0" destOrd="0" presId="urn:microsoft.com/office/officeart/2005/8/layout/process4"/>
    <dgm:cxn modelId="{0C9F74D7-0C5E-461A-9EE3-7736072E7D00}" srcId="{82C2FFD2-FB36-4ED3-80EC-8292FB90BC55}" destId="{E5D127E4-42D2-43DC-95FD-1B55EE6C7C66}" srcOrd="3" destOrd="0" parTransId="{FBB27107-F589-4329-85B8-426D4E669865}" sibTransId="{81F91EF2-3079-48AC-A121-5A59A83DE4CD}"/>
    <dgm:cxn modelId="{2F854F90-FB2D-4975-9BB2-D8C0F6C392DC}" type="presOf" srcId="{D6B8BC93-724E-4F42-B2A3-E851AB3930FC}" destId="{07B02C2C-F885-4431-9767-4354828FE4CE}" srcOrd="0" destOrd="0" presId="urn:microsoft.com/office/officeart/2005/8/layout/process4"/>
    <dgm:cxn modelId="{5A9C0964-6BB2-4854-89A0-0865B04F5217}" type="presOf" srcId="{56CC27F3-DEF4-41A0-913D-C50E9FE82684}" destId="{E6665894-413E-437A-A0D4-F1CC53E6E320}" srcOrd="0" destOrd="0" presId="urn:microsoft.com/office/officeart/2005/8/layout/process4"/>
    <dgm:cxn modelId="{799CEEAB-6094-46DC-A636-B54CBE181992}" type="presOf" srcId="{D9C9B564-EF61-47B3-AFCE-E134F3ED652D}" destId="{86A52153-E910-45C3-897D-B99DB9109DE3}" srcOrd="0" destOrd="0" presId="urn:microsoft.com/office/officeart/2005/8/layout/process4"/>
    <dgm:cxn modelId="{06F7CA5D-8FF4-44DC-BEAF-7EEABA2921DB}" type="presOf" srcId="{B083C513-813A-44DD-8581-2E29B3B09F94}" destId="{9CE852AD-7C31-4275-BA2B-897F85736ABA}" srcOrd="0" destOrd="0" presId="urn:microsoft.com/office/officeart/2005/8/layout/process4"/>
    <dgm:cxn modelId="{E380FF4A-7F23-421F-9FDE-3A2FCAFC98DA}" type="presParOf" srcId="{E4BE1EA4-E49A-4690-8C2A-CE3AE7B13AFB}" destId="{D015B464-367B-4042-B336-548795183093}" srcOrd="0" destOrd="0" presId="urn:microsoft.com/office/officeart/2005/8/layout/process4"/>
    <dgm:cxn modelId="{59F58200-C060-4D74-AB32-CA95881358BD}" type="presParOf" srcId="{D015B464-367B-4042-B336-548795183093}" destId="{DDC2B737-FEC5-4BAA-9180-2AA5DD9E922C}" srcOrd="0" destOrd="0" presId="urn:microsoft.com/office/officeart/2005/8/layout/process4"/>
    <dgm:cxn modelId="{8FB6C3F4-3CEE-48DB-B5B3-A0B8C9821FE1}" type="presParOf" srcId="{D015B464-367B-4042-B336-548795183093}" destId="{A184854D-8957-4BC7-9EF1-D6F4A55DB246}" srcOrd="1" destOrd="0" presId="urn:microsoft.com/office/officeart/2005/8/layout/process4"/>
    <dgm:cxn modelId="{74BFD0BE-0A59-4092-ABF9-613FD4FC8D18}" type="presParOf" srcId="{D015B464-367B-4042-B336-548795183093}" destId="{DB91412D-B1ED-4A8C-B43F-32CFDFC306B4}" srcOrd="2" destOrd="0" presId="urn:microsoft.com/office/officeart/2005/8/layout/process4"/>
    <dgm:cxn modelId="{59E30834-92C0-46F3-B1EC-8F8A77FC721E}" type="presParOf" srcId="{DB91412D-B1ED-4A8C-B43F-32CFDFC306B4}" destId="{CB2F0620-1AB2-4B50-A666-A4B155AE9765}" srcOrd="0" destOrd="0" presId="urn:microsoft.com/office/officeart/2005/8/layout/process4"/>
    <dgm:cxn modelId="{1DAC13C0-BBBA-4742-9353-EE6DB530EB65}" type="presParOf" srcId="{E4BE1EA4-E49A-4690-8C2A-CE3AE7B13AFB}" destId="{9D901BAE-7FB1-4786-BBAB-0C70F0BD54DF}" srcOrd="1" destOrd="0" presId="urn:microsoft.com/office/officeart/2005/8/layout/process4"/>
    <dgm:cxn modelId="{1541C2FF-D0C4-4DCB-9476-2F24E87E606A}" type="presParOf" srcId="{E4BE1EA4-E49A-4690-8C2A-CE3AE7B13AFB}" destId="{1835CCDE-B061-4B06-A6AF-B9C694528598}" srcOrd="2" destOrd="0" presId="urn:microsoft.com/office/officeart/2005/8/layout/process4"/>
    <dgm:cxn modelId="{BDB9C55D-B2BF-4ED4-AE3F-33DC9AE25EAA}" type="presParOf" srcId="{1835CCDE-B061-4B06-A6AF-B9C694528598}" destId="{8DFD7B3C-547E-4660-BB2D-316678A582B4}" srcOrd="0" destOrd="0" presId="urn:microsoft.com/office/officeart/2005/8/layout/process4"/>
    <dgm:cxn modelId="{527B1568-5C3E-4896-9351-3C2EDAD1073F}" type="presParOf" srcId="{E4BE1EA4-E49A-4690-8C2A-CE3AE7B13AFB}" destId="{980791F5-0AE1-4EC5-9393-483181AE0EEF}" srcOrd="3" destOrd="0" presId="urn:microsoft.com/office/officeart/2005/8/layout/process4"/>
    <dgm:cxn modelId="{96544DA6-9AC2-4874-9994-7898266F701E}" type="presParOf" srcId="{E4BE1EA4-E49A-4690-8C2A-CE3AE7B13AFB}" destId="{31305702-1164-4CF6-8F54-6449F2601AF4}" srcOrd="4" destOrd="0" presId="urn:microsoft.com/office/officeart/2005/8/layout/process4"/>
    <dgm:cxn modelId="{D8330760-5418-4486-9260-1560D9C3A4E4}" type="presParOf" srcId="{31305702-1164-4CF6-8F54-6449F2601AF4}" destId="{E6665894-413E-437A-A0D4-F1CC53E6E320}" srcOrd="0" destOrd="0" presId="urn:microsoft.com/office/officeart/2005/8/layout/process4"/>
    <dgm:cxn modelId="{CE71D6A6-9A1D-4F1B-B0CA-4E74D11BB27A}" type="presParOf" srcId="{E4BE1EA4-E49A-4690-8C2A-CE3AE7B13AFB}" destId="{1BA74A09-7223-4C3E-961D-5344D4EFCC1C}" srcOrd="5" destOrd="0" presId="urn:microsoft.com/office/officeart/2005/8/layout/process4"/>
    <dgm:cxn modelId="{F36CB3EA-6533-4342-BA42-749239CD37BE}" type="presParOf" srcId="{E4BE1EA4-E49A-4690-8C2A-CE3AE7B13AFB}" destId="{1BCBD635-CE3A-4CEE-9C7F-84533D2AFC44}" srcOrd="6" destOrd="0" presId="urn:microsoft.com/office/officeart/2005/8/layout/process4"/>
    <dgm:cxn modelId="{A8DF6367-02ED-4C08-BC24-F10CA47E6286}" type="presParOf" srcId="{1BCBD635-CE3A-4CEE-9C7F-84533D2AFC44}" destId="{9CE852AD-7C31-4275-BA2B-897F85736ABA}" srcOrd="0" destOrd="0" presId="urn:microsoft.com/office/officeart/2005/8/layout/process4"/>
    <dgm:cxn modelId="{FD544441-EDDF-42F0-BE28-B9862EA1C5A1}" type="presParOf" srcId="{1BCBD635-CE3A-4CEE-9C7F-84533D2AFC44}" destId="{6152E2E6-593B-4FD1-BF22-74C456861660}" srcOrd="1" destOrd="0" presId="urn:microsoft.com/office/officeart/2005/8/layout/process4"/>
    <dgm:cxn modelId="{DCA8CCBB-78B5-493A-BB97-41424130BD8B}" type="presParOf" srcId="{1BCBD635-CE3A-4CEE-9C7F-84533D2AFC44}" destId="{C1F635C0-C45C-429F-A842-C33DED313CFB}" srcOrd="2" destOrd="0" presId="urn:microsoft.com/office/officeart/2005/8/layout/process4"/>
    <dgm:cxn modelId="{DE9707C1-51C0-4C9F-A44C-763F25FDF8AB}" type="presParOf" srcId="{C1F635C0-C45C-429F-A842-C33DED313CFB}" destId="{F59D6D53-8026-407E-8EF1-38978C4E08D1}" srcOrd="0" destOrd="0" presId="urn:microsoft.com/office/officeart/2005/8/layout/process4"/>
    <dgm:cxn modelId="{5173D9F9-B3BB-4D49-8394-64E9ABAA5C2E}" type="presParOf" srcId="{C1F635C0-C45C-429F-A842-C33DED313CFB}" destId="{963A8E80-A085-4236-A129-4E08C57FF82A}" srcOrd="1" destOrd="0" presId="urn:microsoft.com/office/officeart/2005/8/layout/process4"/>
    <dgm:cxn modelId="{CB168F72-07FB-436F-8AAD-45B58CDAB0E2}" type="presParOf" srcId="{C1F635C0-C45C-429F-A842-C33DED313CFB}" destId="{5099F21B-FDAC-4A74-9B1A-669219253F48}" srcOrd="2" destOrd="0" presId="urn:microsoft.com/office/officeart/2005/8/layout/process4"/>
    <dgm:cxn modelId="{9140CB96-F3A4-4B3A-87E4-396B9EBB9E5A}" type="presParOf" srcId="{E4BE1EA4-E49A-4690-8C2A-CE3AE7B13AFB}" destId="{A94D583B-C887-4857-B8C7-495A0C4CB17E}" srcOrd="7" destOrd="0" presId="urn:microsoft.com/office/officeart/2005/8/layout/process4"/>
    <dgm:cxn modelId="{56FA67ED-3790-4D50-8251-E32728482BDC}" type="presParOf" srcId="{E4BE1EA4-E49A-4690-8C2A-CE3AE7B13AFB}" destId="{457F6C50-3268-452D-808E-D532B9EB5297}" srcOrd="8" destOrd="0" presId="urn:microsoft.com/office/officeart/2005/8/layout/process4"/>
    <dgm:cxn modelId="{63638918-B0A8-4FBC-8857-962B920AFA04}" type="presParOf" srcId="{457F6C50-3268-452D-808E-D532B9EB5297}" destId="{86A52153-E910-45C3-897D-B99DB9109DE3}" srcOrd="0" destOrd="0" presId="urn:microsoft.com/office/officeart/2005/8/layout/process4"/>
    <dgm:cxn modelId="{EE707C44-E72B-4A32-91E8-6B6AFF3BC2BF}" type="presParOf" srcId="{457F6C50-3268-452D-808E-D532B9EB5297}" destId="{610ABE48-CAE9-4292-98FC-C78983A3D41A}" srcOrd="1" destOrd="0" presId="urn:microsoft.com/office/officeart/2005/8/layout/process4"/>
    <dgm:cxn modelId="{5E54D2E2-EEF4-414C-BE11-8ABF4E153E3F}" type="presParOf" srcId="{457F6C50-3268-452D-808E-D532B9EB5297}" destId="{33B15246-953E-4034-8C55-E95FAD3E719B}" srcOrd="2" destOrd="0" presId="urn:microsoft.com/office/officeart/2005/8/layout/process4"/>
    <dgm:cxn modelId="{7AB13838-B366-455E-A50C-BFC1EE424E15}" type="presParOf" srcId="{33B15246-953E-4034-8C55-E95FAD3E719B}" destId="{07B02C2C-F885-4431-9767-4354828FE4CE}" srcOrd="0" destOrd="0" presId="urn:microsoft.com/office/officeart/2005/8/layout/process4"/>
  </dgm:cxnLst>
  <dgm:bg/>
  <dgm:whole/>
  <dgm:extLst>
    <a:ext uri="http://schemas.microsoft.com/office/drawing/2008/diagram">
      <dsp:dataModelExt xmlns:dsp="http://schemas.microsoft.com/office/drawing/2008/diagram" relId="rId4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C6945A12-2084-4E77-9548-120C70355EA2}" type="doc">
      <dgm:prSet loTypeId="urn:microsoft.com/office/officeart/2005/8/layout/list1" loCatId="list" qsTypeId="urn:microsoft.com/office/officeart/2005/8/quickstyle/3d3" qsCatId="3D" csTypeId="urn:microsoft.com/office/officeart/2005/8/colors/accent0_1" csCatId="mainScheme" phldr="1"/>
      <dgm:spPr/>
      <dgm:t>
        <a:bodyPr/>
        <a:lstStyle/>
        <a:p>
          <a:endParaRPr lang="ru-RU"/>
        </a:p>
      </dgm:t>
    </dgm:pt>
    <dgm:pt modelId="{4648B958-78D1-41DC-977C-CB1FB1431A08}">
      <dgm:prSet custT="1"/>
      <dgm:spPr>
        <a:xfrm>
          <a:off x="8377590" y="258589"/>
          <a:ext cx="2448397" cy="979358"/>
        </a:xfrm>
        <a:solidFill>
          <a:schemeClr val="accent5">
            <a:lumMod val="20000"/>
            <a:lumOff val="80000"/>
          </a:schemeClr>
        </a:solidFill>
      </dgm:spPr>
      <dgm:t>
        <a:bodyPr/>
        <a:lstStyle/>
        <a:p>
          <a:pPr rtl="0"/>
          <a:r>
            <a:rPr lang="en-US" sz="1200" b="0" dirty="0">
              <a:latin typeface="Times New Roman" panose="02020603050405020304" pitchFamily="18" charset="0"/>
              <a:ea typeface="+mn-ea"/>
              <a:cs typeface="Times New Roman" panose="02020603050405020304" pitchFamily="18" charset="0"/>
            </a:rPr>
            <a:t>Block</a:t>
          </a:r>
          <a:r>
            <a:rPr lang="ru-RU" sz="1200" b="0" dirty="0">
              <a:latin typeface="Times New Roman" panose="02020603050405020304" pitchFamily="18" charset="0"/>
              <a:ea typeface="+mn-ea"/>
              <a:cs typeface="Times New Roman" panose="02020603050405020304" pitchFamily="18" charset="0"/>
            </a:rPr>
            <a:t> 4 </a:t>
          </a:r>
          <a:r>
            <a:rPr lang="en-US" sz="1200" b="0" dirty="0">
              <a:latin typeface="Times New Roman" panose="02020603050405020304" pitchFamily="18" charset="0"/>
              <a:ea typeface="+mn-ea"/>
              <a:cs typeface="Times New Roman" panose="02020603050405020304" pitchFamily="18" charset="0"/>
            </a:rPr>
            <a:t>–</a:t>
          </a:r>
          <a:r>
            <a:rPr lang="ru-RU" sz="1200" b="0" dirty="0">
              <a:latin typeface="Times New Roman" panose="02020603050405020304" pitchFamily="18" charset="0"/>
              <a:ea typeface="+mn-ea"/>
              <a:cs typeface="Times New Roman" panose="02020603050405020304" pitchFamily="18" charset="0"/>
            </a:rPr>
            <a:t> </a:t>
          </a:r>
          <a:r>
            <a:rPr lang="en-US" sz="1200" b="0" dirty="0">
              <a:latin typeface="Times New Roman" panose="02020603050405020304" pitchFamily="18" charset="0"/>
              <a:ea typeface="+mn-ea"/>
              <a:cs typeface="Times New Roman" panose="02020603050405020304" pitchFamily="18" charset="0"/>
            </a:rPr>
            <a:t>Mechanism of generating income from activities</a:t>
          </a:r>
          <a:endParaRPr lang="ru-RU" sz="1200" b="0" dirty="0">
            <a:latin typeface="Times New Roman" panose="02020603050405020304" pitchFamily="18" charset="0"/>
            <a:ea typeface="+mn-ea"/>
            <a:cs typeface="Times New Roman" panose="02020603050405020304" pitchFamily="18" charset="0"/>
          </a:endParaRPr>
        </a:p>
      </dgm:t>
    </dgm:pt>
    <dgm:pt modelId="{D3692699-A48F-45D8-87E3-C29043570506}" type="parTrans" cxnId="{B2C7E193-B90A-4904-9C68-564C48C7F461}">
      <dgm:prSet/>
      <dgm:spPr/>
      <dgm:t>
        <a:bodyPr/>
        <a:lstStyle/>
        <a:p>
          <a:endParaRPr lang="ru-RU" sz="1200">
            <a:latin typeface="Times New Roman" panose="02020603050405020304" pitchFamily="18" charset="0"/>
            <a:cs typeface="Times New Roman" panose="02020603050405020304" pitchFamily="18" charset="0"/>
          </a:endParaRPr>
        </a:p>
      </dgm:t>
    </dgm:pt>
    <dgm:pt modelId="{1EDF8465-F191-4183-AF44-4E1EA08CE748}" type="sibTrans" cxnId="{B2C7E193-B90A-4904-9C68-564C48C7F461}">
      <dgm:prSet/>
      <dgm:spPr/>
      <dgm:t>
        <a:bodyPr/>
        <a:lstStyle/>
        <a:p>
          <a:endParaRPr lang="ru-RU" sz="1200">
            <a:latin typeface="Times New Roman" panose="02020603050405020304" pitchFamily="18" charset="0"/>
            <a:cs typeface="Times New Roman" panose="02020603050405020304" pitchFamily="18" charset="0"/>
          </a:endParaRPr>
        </a:p>
      </dgm:t>
    </dgm:pt>
    <dgm:pt modelId="{78836927-FA2B-4B98-9BA6-2DDB612D0CD0}">
      <dgm:prSet custT="1"/>
      <dgm:spPr>
        <a:xfrm>
          <a:off x="2795244" y="258589"/>
          <a:ext cx="2448397" cy="979358"/>
        </a:xfrm>
        <a:solidFill>
          <a:schemeClr val="accent5">
            <a:lumMod val="20000"/>
            <a:lumOff val="80000"/>
          </a:schemeClr>
        </a:solidFill>
      </dgm:spPr>
      <dgm:t>
        <a:bodyPr/>
        <a:lstStyle/>
        <a:p>
          <a:pPr rtl="0"/>
          <a:r>
            <a:rPr lang="en-US" sz="1200" b="0" dirty="0">
              <a:latin typeface="Times New Roman" panose="02020603050405020304" pitchFamily="18" charset="0"/>
              <a:ea typeface="+mn-ea"/>
              <a:cs typeface="Times New Roman" panose="02020603050405020304" pitchFamily="18" charset="0"/>
            </a:rPr>
            <a:t>Block</a:t>
          </a:r>
          <a:r>
            <a:rPr lang="ru-RU" sz="1200" b="0" dirty="0">
              <a:latin typeface="Times New Roman" panose="02020603050405020304" pitchFamily="18" charset="0"/>
              <a:ea typeface="+mn-ea"/>
              <a:cs typeface="Times New Roman" panose="02020603050405020304" pitchFamily="18" charset="0"/>
            </a:rPr>
            <a:t> 2 </a:t>
          </a:r>
          <a:r>
            <a:rPr lang="en-US" sz="1200" b="0" dirty="0">
              <a:latin typeface="Times New Roman" panose="02020603050405020304" pitchFamily="18" charset="0"/>
              <a:ea typeface="+mn-ea"/>
              <a:cs typeface="Times New Roman" panose="02020603050405020304" pitchFamily="18" charset="0"/>
            </a:rPr>
            <a:t>–</a:t>
          </a:r>
          <a:r>
            <a:rPr lang="ru-RU" sz="1200" b="0" dirty="0">
              <a:latin typeface="Times New Roman" panose="02020603050405020304" pitchFamily="18" charset="0"/>
              <a:ea typeface="+mn-ea"/>
              <a:cs typeface="Times New Roman" panose="02020603050405020304" pitchFamily="18" charset="0"/>
            </a:rPr>
            <a:t> </a:t>
          </a:r>
          <a:r>
            <a:rPr lang="en-US" sz="1200" b="0" dirty="0">
              <a:latin typeface="Times New Roman" panose="02020603050405020304" pitchFamily="18" charset="0"/>
              <a:ea typeface="+mn-ea"/>
              <a:cs typeface="Times New Roman" panose="02020603050405020304" pitchFamily="18" charset="0"/>
            </a:rPr>
            <a:t>Supply</a:t>
          </a:r>
          <a:endParaRPr lang="ru-RU" sz="1200" b="1" dirty="0">
            <a:latin typeface="Times New Roman" panose="02020603050405020304" pitchFamily="18" charset="0"/>
            <a:ea typeface="+mn-ea"/>
            <a:cs typeface="Times New Roman" panose="02020603050405020304" pitchFamily="18" charset="0"/>
          </a:endParaRPr>
        </a:p>
      </dgm:t>
    </dgm:pt>
    <dgm:pt modelId="{15200E1E-361C-4783-A963-2E6B6F08F898}" type="parTrans" cxnId="{AA101228-096B-4FB0-ACBD-4662A781B05F}">
      <dgm:prSet/>
      <dgm:spPr/>
      <dgm:t>
        <a:bodyPr/>
        <a:lstStyle/>
        <a:p>
          <a:endParaRPr lang="ru-RU" sz="1200">
            <a:latin typeface="Times New Roman" panose="02020603050405020304" pitchFamily="18" charset="0"/>
            <a:cs typeface="Times New Roman" panose="02020603050405020304" pitchFamily="18" charset="0"/>
          </a:endParaRPr>
        </a:p>
      </dgm:t>
    </dgm:pt>
    <dgm:pt modelId="{D696E595-64DF-4F8B-B9CF-4D1235AAF3C1}" type="sibTrans" cxnId="{AA101228-096B-4FB0-ACBD-4662A781B05F}">
      <dgm:prSet/>
      <dgm:spPr/>
      <dgm:t>
        <a:bodyPr/>
        <a:lstStyle/>
        <a:p>
          <a:endParaRPr lang="ru-RU" sz="1200">
            <a:latin typeface="Times New Roman" panose="02020603050405020304" pitchFamily="18" charset="0"/>
            <a:cs typeface="Times New Roman" panose="02020603050405020304" pitchFamily="18" charset="0"/>
          </a:endParaRPr>
        </a:p>
      </dgm:t>
    </dgm:pt>
    <dgm:pt modelId="{3E85127D-F7B0-41A2-80CB-DCF1CA8CB16C}">
      <dgm:prSet custT="1"/>
      <dgm:spPr>
        <a:xfrm>
          <a:off x="4071" y="1237948"/>
          <a:ext cx="2448397" cy="2854800"/>
        </a:xfrm>
        <a:solidFill>
          <a:schemeClr val="bg1">
            <a:alpha val="90000"/>
          </a:schemeClr>
        </a:solidFill>
      </dgm:spPr>
      <dgm:t>
        <a:bodyPr/>
        <a:lstStyle/>
        <a:p>
          <a:r>
            <a:rPr lang="en-US" sz="1200" dirty="0">
              <a:latin typeface="Times New Roman" panose="02020603050405020304" pitchFamily="18" charset="0"/>
              <a:ea typeface="+mn-ea"/>
              <a:cs typeface="Times New Roman" panose="02020603050405020304" pitchFamily="18" charset="0"/>
            </a:rPr>
            <a:t>Assessment of significance (importance) for target consumers of the proposed product or service</a:t>
          </a:r>
          <a:r>
            <a:rPr lang="ru-RU" sz="1200" dirty="0">
              <a:latin typeface="Times New Roman" panose="02020603050405020304" pitchFamily="18" charset="0"/>
              <a:ea typeface="+mn-ea"/>
              <a:cs typeface="Times New Roman" panose="02020603050405020304" pitchFamily="18" charset="0"/>
            </a:rPr>
            <a:t>;</a:t>
          </a:r>
        </a:p>
      </dgm:t>
    </dgm:pt>
    <dgm:pt modelId="{6AB28119-7834-40D4-A572-432AF479305F}" type="parTrans" cxnId="{F90D4B4F-0723-4434-B9B6-809B452AC472}">
      <dgm:prSet/>
      <dgm:spPr/>
      <dgm:t>
        <a:bodyPr/>
        <a:lstStyle/>
        <a:p>
          <a:endParaRPr lang="ru-RU" sz="1200">
            <a:latin typeface="Times New Roman" panose="02020603050405020304" pitchFamily="18" charset="0"/>
            <a:cs typeface="Times New Roman" panose="02020603050405020304" pitchFamily="18" charset="0"/>
          </a:endParaRPr>
        </a:p>
      </dgm:t>
    </dgm:pt>
    <dgm:pt modelId="{82979540-688E-432D-8D2E-F88177875263}" type="sibTrans" cxnId="{F90D4B4F-0723-4434-B9B6-809B452AC472}">
      <dgm:prSet/>
      <dgm:spPr/>
      <dgm:t>
        <a:bodyPr/>
        <a:lstStyle/>
        <a:p>
          <a:endParaRPr lang="ru-RU" sz="1200">
            <a:latin typeface="Times New Roman" panose="02020603050405020304" pitchFamily="18" charset="0"/>
            <a:cs typeface="Times New Roman" panose="02020603050405020304" pitchFamily="18" charset="0"/>
          </a:endParaRPr>
        </a:p>
      </dgm:t>
    </dgm:pt>
    <dgm:pt modelId="{2A5B983F-33B5-4CDA-BF56-812BC2E0A479}">
      <dgm:prSet custT="1"/>
      <dgm:spPr>
        <a:xfrm>
          <a:off x="5586417" y="258589"/>
          <a:ext cx="2448397" cy="979358"/>
        </a:xfrm>
        <a:solidFill>
          <a:schemeClr val="accent5">
            <a:lumMod val="20000"/>
            <a:lumOff val="80000"/>
          </a:schemeClr>
        </a:solidFill>
      </dgm:spPr>
      <dgm:t>
        <a:bodyPr/>
        <a:lstStyle/>
        <a:p>
          <a:pPr rtl="0"/>
          <a:r>
            <a:rPr lang="en-US" sz="1200" b="0" dirty="0">
              <a:latin typeface="Times New Roman" panose="02020603050405020304" pitchFamily="18" charset="0"/>
              <a:ea typeface="+mn-ea"/>
              <a:cs typeface="Times New Roman" panose="02020603050405020304" pitchFamily="18" charset="0"/>
            </a:rPr>
            <a:t>Block</a:t>
          </a:r>
          <a:r>
            <a:rPr lang="ru-RU" sz="1200" b="0" dirty="0">
              <a:latin typeface="Times New Roman" panose="02020603050405020304" pitchFamily="18" charset="0"/>
              <a:ea typeface="+mn-ea"/>
              <a:cs typeface="Times New Roman" panose="02020603050405020304" pitchFamily="18" charset="0"/>
            </a:rPr>
            <a:t> 3 – </a:t>
          </a:r>
          <a:r>
            <a:rPr lang="en-US" sz="1200" b="0" dirty="0">
              <a:latin typeface="Times New Roman" panose="02020603050405020304" pitchFamily="18" charset="0"/>
              <a:ea typeface="+mn-ea"/>
              <a:cs typeface="Times New Roman" panose="02020603050405020304" pitchFamily="18" charset="0"/>
            </a:rPr>
            <a:t>Value chain and resources</a:t>
          </a:r>
          <a:endParaRPr lang="ru-RU" sz="1200" b="0" dirty="0">
            <a:latin typeface="Times New Roman" panose="02020603050405020304" pitchFamily="18" charset="0"/>
            <a:ea typeface="+mn-ea"/>
            <a:cs typeface="Times New Roman" panose="02020603050405020304" pitchFamily="18" charset="0"/>
          </a:endParaRPr>
        </a:p>
      </dgm:t>
    </dgm:pt>
    <dgm:pt modelId="{580F5C71-B7A1-4B90-B5BD-B40462549C9F}" type="sibTrans" cxnId="{F664FA19-5CB8-4089-8B07-034E15A75909}">
      <dgm:prSet/>
      <dgm:spPr/>
      <dgm:t>
        <a:bodyPr/>
        <a:lstStyle/>
        <a:p>
          <a:endParaRPr lang="ru-RU" sz="1200">
            <a:latin typeface="Times New Roman" panose="02020603050405020304" pitchFamily="18" charset="0"/>
            <a:cs typeface="Times New Roman" panose="02020603050405020304" pitchFamily="18" charset="0"/>
          </a:endParaRPr>
        </a:p>
      </dgm:t>
    </dgm:pt>
    <dgm:pt modelId="{56F37802-1FA9-4C22-BDEC-DA3C9A926C56}" type="parTrans" cxnId="{F664FA19-5CB8-4089-8B07-034E15A75909}">
      <dgm:prSet/>
      <dgm:spPr/>
      <dgm:t>
        <a:bodyPr/>
        <a:lstStyle/>
        <a:p>
          <a:endParaRPr lang="ru-RU" sz="1200">
            <a:latin typeface="Times New Roman" panose="02020603050405020304" pitchFamily="18" charset="0"/>
            <a:cs typeface="Times New Roman" panose="02020603050405020304" pitchFamily="18" charset="0"/>
          </a:endParaRPr>
        </a:p>
      </dgm:t>
    </dgm:pt>
    <dgm:pt modelId="{2082EA8C-2E0B-49CD-9664-0E1BF4676ABA}">
      <dgm:prSet custT="1"/>
      <dgm:spPr>
        <a:xfrm>
          <a:off x="2795244" y="1237948"/>
          <a:ext cx="2448397" cy="2854800"/>
        </a:xfrm>
        <a:solidFill>
          <a:schemeClr val="bg1">
            <a:alpha val="90000"/>
          </a:schemeClr>
        </a:solidFill>
      </dgm:spPr>
      <dgm:t>
        <a:bodyPr/>
        <a:lstStyle/>
        <a:p>
          <a:r>
            <a:rPr lang="en-US" sz="1200" dirty="0">
              <a:latin typeface="Times New Roman" panose="02020603050405020304" pitchFamily="18" charset="0"/>
              <a:ea typeface="+mn-ea"/>
              <a:cs typeface="Times New Roman" panose="02020603050405020304" pitchFamily="18" charset="0"/>
            </a:rPr>
            <a:t>Assessment of novelty of an offer (product, service) or an innovative way to meet the needs</a:t>
          </a:r>
          <a:endParaRPr lang="ru-RU" sz="1200" dirty="0">
            <a:latin typeface="Times New Roman" panose="02020603050405020304" pitchFamily="18" charset="0"/>
            <a:ea typeface="+mn-ea"/>
            <a:cs typeface="Times New Roman" panose="02020603050405020304" pitchFamily="18" charset="0"/>
          </a:endParaRPr>
        </a:p>
      </dgm:t>
    </dgm:pt>
    <dgm:pt modelId="{2147B033-1EC5-4187-83CE-0AD784EE444D}" type="parTrans" cxnId="{7D9AF7F6-7DF5-4925-A6C2-5AB2298DF368}">
      <dgm:prSet/>
      <dgm:spPr/>
      <dgm:t>
        <a:bodyPr/>
        <a:lstStyle/>
        <a:p>
          <a:endParaRPr lang="ru-RU" sz="1200">
            <a:latin typeface="Times New Roman" panose="02020603050405020304" pitchFamily="18" charset="0"/>
            <a:cs typeface="Times New Roman" panose="02020603050405020304" pitchFamily="18" charset="0"/>
          </a:endParaRPr>
        </a:p>
      </dgm:t>
    </dgm:pt>
    <dgm:pt modelId="{3C04C2D7-BEB7-407E-9AF8-E43EF059D815}" type="sibTrans" cxnId="{7D9AF7F6-7DF5-4925-A6C2-5AB2298DF368}">
      <dgm:prSet/>
      <dgm:spPr/>
      <dgm:t>
        <a:bodyPr/>
        <a:lstStyle/>
        <a:p>
          <a:endParaRPr lang="ru-RU" sz="1200">
            <a:latin typeface="Times New Roman" panose="02020603050405020304" pitchFamily="18" charset="0"/>
            <a:cs typeface="Times New Roman" panose="02020603050405020304" pitchFamily="18" charset="0"/>
          </a:endParaRPr>
        </a:p>
      </dgm:t>
    </dgm:pt>
    <dgm:pt modelId="{EF361C6F-0DC6-4E83-8CC7-5FA8F5138D04}">
      <dgm:prSet custT="1"/>
      <dgm:spPr>
        <a:xfrm>
          <a:off x="4071" y="1237948"/>
          <a:ext cx="2448397" cy="2854800"/>
        </a:xfrm>
        <a:solidFill>
          <a:schemeClr val="bg1">
            <a:alpha val="90000"/>
          </a:schemeClr>
        </a:solidFill>
      </dgm:spPr>
      <dgm:t>
        <a:bodyPr/>
        <a:lstStyle/>
        <a:p>
          <a:r>
            <a:rPr lang="en-US" sz="1200" dirty="0">
              <a:latin typeface="Times New Roman" panose="02020603050405020304" pitchFamily="18" charset="0"/>
              <a:ea typeface="+mn-ea"/>
              <a:cs typeface="Times New Roman" panose="02020603050405020304" pitchFamily="18" charset="0"/>
            </a:rPr>
            <a:t>Assessment of factors affecting the needs of target groups, including those in the future</a:t>
          </a:r>
          <a:endParaRPr lang="ru-RU" sz="1200" dirty="0">
            <a:latin typeface="Times New Roman" panose="02020603050405020304" pitchFamily="18" charset="0"/>
            <a:ea typeface="+mn-ea"/>
            <a:cs typeface="Times New Roman" panose="02020603050405020304" pitchFamily="18" charset="0"/>
          </a:endParaRPr>
        </a:p>
      </dgm:t>
    </dgm:pt>
    <dgm:pt modelId="{C9961713-D7FE-4E66-8392-3A8722A9E5F0}" type="parTrans" cxnId="{43455609-D224-4F32-BA32-2CB0586352DD}">
      <dgm:prSet/>
      <dgm:spPr/>
      <dgm:t>
        <a:bodyPr/>
        <a:lstStyle/>
        <a:p>
          <a:endParaRPr lang="ru-RU" sz="1200">
            <a:latin typeface="Times New Roman" panose="02020603050405020304" pitchFamily="18" charset="0"/>
            <a:cs typeface="Times New Roman" panose="02020603050405020304" pitchFamily="18" charset="0"/>
          </a:endParaRPr>
        </a:p>
      </dgm:t>
    </dgm:pt>
    <dgm:pt modelId="{8DC55C21-8555-4D6E-B8C9-E317E00CF2A9}" type="sibTrans" cxnId="{43455609-D224-4F32-BA32-2CB0586352DD}">
      <dgm:prSet/>
      <dgm:spPr/>
      <dgm:t>
        <a:bodyPr/>
        <a:lstStyle/>
        <a:p>
          <a:endParaRPr lang="ru-RU" sz="1200">
            <a:latin typeface="Times New Roman" panose="02020603050405020304" pitchFamily="18" charset="0"/>
            <a:cs typeface="Times New Roman" panose="02020603050405020304" pitchFamily="18" charset="0"/>
          </a:endParaRPr>
        </a:p>
      </dgm:t>
    </dgm:pt>
    <dgm:pt modelId="{8DCF8488-E47E-4DFD-8D9A-C3DB3564FC8F}">
      <dgm:prSet custT="1"/>
      <dgm:spPr>
        <a:xfrm>
          <a:off x="5586417" y="1237948"/>
          <a:ext cx="2448397" cy="2854800"/>
        </a:xfrm>
        <a:solidFill>
          <a:schemeClr val="bg1">
            <a:alpha val="90000"/>
          </a:schemeClr>
        </a:solidFill>
      </dgm:spPr>
      <dgm:t>
        <a:bodyPr/>
        <a:lstStyle/>
        <a:p>
          <a:r>
            <a:rPr lang="en-US" sz="1200" dirty="0">
              <a:latin typeface="Times New Roman" panose="02020603050405020304" pitchFamily="18" charset="0"/>
              <a:ea typeface="+mn-ea"/>
              <a:cs typeface="Times New Roman" panose="02020603050405020304" pitchFamily="18" charset="0"/>
            </a:rPr>
            <a:t>Availability of resources (including experience) for the implementation of the project or opportunities to obtain them from the outside, as well as leasing of tangible assets or outsourcing of personnel for its implementation</a:t>
          </a:r>
          <a:r>
            <a:rPr lang="ru-RU" sz="1200" dirty="0">
              <a:latin typeface="Times New Roman" panose="02020603050405020304" pitchFamily="18" charset="0"/>
              <a:ea typeface="+mn-ea"/>
              <a:cs typeface="Times New Roman" panose="02020603050405020304" pitchFamily="18" charset="0"/>
            </a:rPr>
            <a:t>;</a:t>
          </a:r>
        </a:p>
      </dgm:t>
    </dgm:pt>
    <dgm:pt modelId="{9A9A547B-AE3A-409E-B6F8-3C704BDB7EF2}" type="parTrans" cxnId="{476E5125-9D66-4DD0-A40D-81A4D041D6CD}">
      <dgm:prSet/>
      <dgm:spPr/>
      <dgm:t>
        <a:bodyPr/>
        <a:lstStyle/>
        <a:p>
          <a:endParaRPr lang="ru-RU" sz="1200">
            <a:latin typeface="Times New Roman" panose="02020603050405020304" pitchFamily="18" charset="0"/>
            <a:cs typeface="Times New Roman" panose="02020603050405020304" pitchFamily="18" charset="0"/>
          </a:endParaRPr>
        </a:p>
      </dgm:t>
    </dgm:pt>
    <dgm:pt modelId="{44798F22-4227-4477-9B8A-3D4DAC2A1057}" type="sibTrans" cxnId="{476E5125-9D66-4DD0-A40D-81A4D041D6CD}">
      <dgm:prSet/>
      <dgm:spPr/>
      <dgm:t>
        <a:bodyPr/>
        <a:lstStyle/>
        <a:p>
          <a:endParaRPr lang="ru-RU" sz="1200">
            <a:latin typeface="Times New Roman" panose="02020603050405020304" pitchFamily="18" charset="0"/>
            <a:cs typeface="Times New Roman" panose="02020603050405020304" pitchFamily="18" charset="0"/>
          </a:endParaRPr>
        </a:p>
      </dgm:t>
    </dgm:pt>
    <dgm:pt modelId="{3715267B-ACF1-4690-B985-574207B55F9D}">
      <dgm:prSet custT="1"/>
      <dgm:spPr>
        <a:xfrm>
          <a:off x="5586417" y="1237948"/>
          <a:ext cx="2448397" cy="2854800"/>
        </a:xfrm>
        <a:solidFill>
          <a:schemeClr val="bg1">
            <a:alpha val="90000"/>
          </a:schemeClr>
        </a:solidFill>
      </dgm:spPr>
      <dgm:t>
        <a:bodyPr/>
        <a:lstStyle/>
        <a:p>
          <a:r>
            <a:rPr lang="en-US" sz="1200" dirty="0">
              <a:latin typeface="Times New Roman" panose="02020603050405020304" pitchFamily="18" charset="0"/>
              <a:ea typeface="+mn-ea"/>
              <a:cs typeface="Times New Roman" panose="02020603050405020304" pitchFamily="18" charset="0"/>
            </a:rPr>
            <a:t>Possibility to attract volunteers to participate in the project at the initial stage or on a permanent basis</a:t>
          </a:r>
          <a:endParaRPr lang="ru-RU" sz="1200" dirty="0">
            <a:latin typeface="Times New Roman" panose="02020603050405020304" pitchFamily="18" charset="0"/>
            <a:ea typeface="+mn-ea"/>
            <a:cs typeface="Times New Roman" panose="02020603050405020304" pitchFamily="18" charset="0"/>
          </a:endParaRPr>
        </a:p>
      </dgm:t>
    </dgm:pt>
    <dgm:pt modelId="{BFE05132-BB68-417D-A707-4223D6963398}" type="parTrans" cxnId="{F3C4837D-3A35-4285-82CF-86FB878333C2}">
      <dgm:prSet/>
      <dgm:spPr/>
      <dgm:t>
        <a:bodyPr/>
        <a:lstStyle/>
        <a:p>
          <a:endParaRPr lang="ru-RU" sz="1200">
            <a:latin typeface="Times New Roman" panose="02020603050405020304" pitchFamily="18" charset="0"/>
            <a:cs typeface="Times New Roman" panose="02020603050405020304" pitchFamily="18" charset="0"/>
          </a:endParaRPr>
        </a:p>
      </dgm:t>
    </dgm:pt>
    <dgm:pt modelId="{EEBB216F-1FBE-4C08-BD3D-3D3D6BD29007}" type="sibTrans" cxnId="{F3C4837D-3A35-4285-82CF-86FB878333C2}">
      <dgm:prSet/>
      <dgm:spPr/>
      <dgm:t>
        <a:bodyPr/>
        <a:lstStyle/>
        <a:p>
          <a:endParaRPr lang="ru-RU" sz="1200">
            <a:latin typeface="Times New Roman" panose="02020603050405020304" pitchFamily="18" charset="0"/>
            <a:cs typeface="Times New Roman" panose="02020603050405020304" pitchFamily="18" charset="0"/>
          </a:endParaRPr>
        </a:p>
      </dgm:t>
    </dgm:pt>
    <dgm:pt modelId="{705D594A-0D2D-449C-B666-DB6C3FFC2514}">
      <dgm:prSet custT="1"/>
      <dgm:spPr>
        <a:xfrm>
          <a:off x="8377590" y="1237948"/>
          <a:ext cx="2448397" cy="2854800"/>
        </a:xfrm>
        <a:solidFill>
          <a:schemeClr val="bg1">
            <a:alpha val="90000"/>
          </a:schemeClr>
        </a:solidFill>
      </dgm:spPr>
      <dgm:t>
        <a:bodyPr/>
        <a:lstStyle/>
        <a:p>
          <a:r>
            <a:rPr lang="en-US" sz="1200" dirty="0">
              <a:latin typeface="Times New Roman" panose="02020603050405020304" pitchFamily="18" charset="0"/>
              <a:ea typeface="+mn-ea"/>
              <a:cs typeface="Times New Roman" panose="02020603050405020304" pitchFamily="18" charset="0"/>
            </a:rPr>
            <a:t>Ways to increase the level of consumption of target groups</a:t>
          </a:r>
          <a:r>
            <a:rPr lang="ru-RU" sz="1200" dirty="0">
              <a:latin typeface="Times New Roman" panose="02020603050405020304" pitchFamily="18" charset="0"/>
              <a:ea typeface="+mn-ea"/>
              <a:cs typeface="Times New Roman" panose="02020603050405020304" pitchFamily="18" charset="0"/>
            </a:rPr>
            <a:t>;</a:t>
          </a:r>
        </a:p>
      </dgm:t>
    </dgm:pt>
    <dgm:pt modelId="{3DCAA7F8-5FB8-4815-AC85-72BF9C66FCD5}" type="parTrans" cxnId="{ACF3A579-9067-478C-9604-AF7A1CEC79E8}">
      <dgm:prSet/>
      <dgm:spPr/>
      <dgm:t>
        <a:bodyPr/>
        <a:lstStyle/>
        <a:p>
          <a:endParaRPr lang="ru-RU" sz="1200">
            <a:latin typeface="Times New Roman" panose="02020603050405020304" pitchFamily="18" charset="0"/>
            <a:cs typeface="Times New Roman" panose="02020603050405020304" pitchFamily="18" charset="0"/>
          </a:endParaRPr>
        </a:p>
      </dgm:t>
    </dgm:pt>
    <dgm:pt modelId="{7F786B04-A4CB-42A2-BD89-4C7FBC7334C1}" type="sibTrans" cxnId="{ACF3A579-9067-478C-9604-AF7A1CEC79E8}">
      <dgm:prSet/>
      <dgm:spPr/>
      <dgm:t>
        <a:bodyPr/>
        <a:lstStyle/>
        <a:p>
          <a:endParaRPr lang="ru-RU" sz="1200">
            <a:latin typeface="Times New Roman" panose="02020603050405020304" pitchFamily="18" charset="0"/>
            <a:cs typeface="Times New Roman" panose="02020603050405020304" pitchFamily="18" charset="0"/>
          </a:endParaRPr>
        </a:p>
      </dgm:t>
    </dgm:pt>
    <dgm:pt modelId="{F67B51F0-CAF5-47CA-9E3B-15061D7E3ABC}">
      <dgm:prSet custT="1"/>
      <dgm:spPr>
        <a:xfrm>
          <a:off x="8377590" y="1237948"/>
          <a:ext cx="2448397" cy="2854800"/>
        </a:xfrm>
        <a:solidFill>
          <a:schemeClr val="bg1">
            <a:alpha val="90000"/>
          </a:schemeClr>
        </a:solidFill>
      </dgm:spPr>
      <dgm:t>
        <a:bodyPr/>
        <a:lstStyle/>
        <a:p>
          <a:r>
            <a:rPr lang="en-US" sz="1200" dirty="0">
              <a:latin typeface="Times New Roman" panose="02020603050405020304" pitchFamily="18" charset="0"/>
              <a:ea typeface="+mn-ea"/>
              <a:cs typeface="Times New Roman" panose="02020603050405020304" pitchFamily="18" charset="0"/>
            </a:rPr>
            <a:t>Ways to generate income from activities</a:t>
          </a:r>
          <a:endParaRPr lang="ru-RU" sz="1200" dirty="0">
            <a:latin typeface="Times New Roman" panose="02020603050405020304" pitchFamily="18" charset="0"/>
            <a:ea typeface="+mn-ea"/>
            <a:cs typeface="Times New Roman" panose="02020603050405020304" pitchFamily="18" charset="0"/>
          </a:endParaRPr>
        </a:p>
      </dgm:t>
    </dgm:pt>
    <dgm:pt modelId="{2975D606-E27A-48F8-8866-A4D98719C771}" type="parTrans" cxnId="{3C3500EC-5121-4C54-AE77-960D158EBD11}">
      <dgm:prSet/>
      <dgm:spPr/>
      <dgm:t>
        <a:bodyPr/>
        <a:lstStyle/>
        <a:p>
          <a:endParaRPr lang="ru-RU" sz="1200">
            <a:latin typeface="Times New Roman" panose="02020603050405020304" pitchFamily="18" charset="0"/>
            <a:cs typeface="Times New Roman" panose="02020603050405020304" pitchFamily="18" charset="0"/>
          </a:endParaRPr>
        </a:p>
      </dgm:t>
    </dgm:pt>
    <dgm:pt modelId="{3CCEB1A8-ED3C-4658-8281-B2F5C68CDC9B}" type="sibTrans" cxnId="{3C3500EC-5121-4C54-AE77-960D158EBD11}">
      <dgm:prSet/>
      <dgm:spPr/>
      <dgm:t>
        <a:bodyPr/>
        <a:lstStyle/>
        <a:p>
          <a:endParaRPr lang="ru-RU" sz="1200">
            <a:latin typeface="Times New Roman" panose="02020603050405020304" pitchFamily="18" charset="0"/>
            <a:cs typeface="Times New Roman" panose="02020603050405020304" pitchFamily="18" charset="0"/>
          </a:endParaRPr>
        </a:p>
      </dgm:t>
    </dgm:pt>
    <dgm:pt modelId="{CCD535AE-4847-40FE-9ED6-095487581FD9}">
      <dgm:prSet custT="1"/>
      <dgm:spPr>
        <a:xfrm>
          <a:off x="7" y="245564"/>
          <a:ext cx="2448397" cy="979358"/>
        </a:xfrm>
        <a:solidFill>
          <a:schemeClr val="accent5">
            <a:lumMod val="20000"/>
            <a:lumOff val="80000"/>
          </a:schemeClr>
        </a:solidFill>
      </dgm:spPr>
      <dgm:t>
        <a:bodyPr/>
        <a:lstStyle/>
        <a:p>
          <a:pPr rtl="0"/>
          <a:r>
            <a:rPr lang="en-US" sz="1200" b="0" dirty="0">
              <a:latin typeface="Times New Roman" panose="02020603050405020304" pitchFamily="18" charset="0"/>
              <a:ea typeface="+mn-ea"/>
              <a:cs typeface="Times New Roman" panose="02020603050405020304" pitchFamily="18" charset="0"/>
            </a:rPr>
            <a:t>Block</a:t>
          </a:r>
          <a:r>
            <a:rPr lang="ru-RU" sz="1200" b="0" dirty="0">
              <a:latin typeface="Times New Roman" panose="02020603050405020304" pitchFamily="18" charset="0"/>
              <a:ea typeface="+mn-ea"/>
              <a:cs typeface="Times New Roman" panose="02020603050405020304" pitchFamily="18" charset="0"/>
            </a:rPr>
            <a:t> 1 </a:t>
          </a:r>
          <a:r>
            <a:rPr lang="en-US" sz="1200" b="0" dirty="0">
              <a:latin typeface="Times New Roman" panose="02020603050405020304" pitchFamily="18" charset="0"/>
              <a:ea typeface="+mn-ea"/>
              <a:cs typeface="Times New Roman" panose="02020603050405020304" pitchFamily="18" charset="0"/>
            </a:rPr>
            <a:t>–</a:t>
          </a:r>
          <a:r>
            <a:rPr lang="ru-RU" sz="1200" b="0" dirty="0">
              <a:latin typeface="Times New Roman" panose="02020603050405020304" pitchFamily="18" charset="0"/>
              <a:ea typeface="+mn-ea"/>
              <a:cs typeface="Times New Roman" panose="02020603050405020304" pitchFamily="18" charset="0"/>
            </a:rPr>
            <a:t> </a:t>
          </a:r>
          <a:r>
            <a:rPr lang="en-US" sz="1200" b="0" dirty="0">
              <a:latin typeface="Times New Roman" panose="02020603050405020304" pitchFamily="18" charset="0"/>
              <a:ea typeface="+mn-ea"/>
              <a:cs typeface="Times New Roman" panose="02020603050405020304" pitchFamily="18" charset="0"/>
            </a:rPr>
            <a:t>Consumers</a:t>
          </a:r>
          <a:endParaRPr lang="ru-RU" sz="1200" b="0" dirty="0">
            <a:latin typeface="Times New Roman" panose="02020603050405020304" pitchFamily="18" charset="0"/>
            <a:ea typeface="+mn-ea"/>
            <a:cs typeface="Times New Roman" panose="02020603050405020304" pitchFamily="18" charset="0"/>
          </a:endParaRPr>
        </a:p>
      </dgm:t>
    </dgm:pt>
    <dgm:pt modelId="{9B61D667-FA97-4ED6-ACB1-BEF79BD2B9B2}" type="parTrans" cxnId="{650D5201-D6E3-4801-B6DF-5599DC2F056E}">
      <dgm:prSet/>
      <dgm:spPr/>
      <dgm:t>
        <a:bodyPr/>
        <a:lstStyle/>
        <a:p>
          <a:endParaRPr lang="ru-RU" sz="1200"/>
        </a:p>
      </dgm:t>
    </dgm:pt>
    <dgm:pt modelId="{0329B8E8-BD63-46C0-8047-09F0D0846EDE}" type="sibTrans" cxnId="{650D5201-D6E3-4801-B6DF-5599DC2F056E}">
      <dgm:prSet/>
      <dgm:spPr/>
      <dgm:t>
        <a:bodyPr/>
        <a:lstStyle/>
        <a:p>
          <a:endParaRPr lang="ru-RU" sz="1200"/>
        </a:p>
      </dgm:t>
    </dgm:pt>
    <dgm:pt modelId="{CB1B1BD8-6399-4356-8EAB-3987D9734F63}" type="pres">
      <dgm:prSet presAssocID="{C6945A12-2084-4E77-9548-120C70355EA2}" presName="linear" presStyleCnt="0">
        <dgm:presLayoutVars>
          <dgm:dir/>
          <dgm:animLvl val="lvl"/>
          <dgm:resizeHandles val="exact"/>
        </dgm:presLayoutVars>
      </dgm:prSet>
      <dgm:spPr/>
      <dgm:t>
        <a:bodyPr/>
        <a:lstStyle/>
        <a:p>
          <a:endParaRPr lang="ru-RU"/>
        </a:p>
      </dgm:t>
    </dgm:pt>
    <dgm:pt modelId="{892768EF-6AD9-4CA9-BFD0-5F5EA1BD0A3F}" type="pres">
      <dgm:prSet presAssocID="{CCD535AE-4847-40FE-9ED6-095487581FD9}" presName="parentLin" presStyleCnt="0"/>
      <dgm:spPr/>
    </dgm:pt>
    <dgm:pt modelId="{411755FA-0D9A-40E3-9CC6-470777CC73DC}" type="pres">
      <dgm:prSet presAssocID="{CCD535AE-4847-40FE-9ED6-095487581FD9}" presName="parentLeftMargin" presStyleLbl="node1" presStyleIdx="0" presStyleCnt="4"/>
      <dgm:spPr/>
      <dgm:t>
        <a:bodyPr/>
        <a:lstStyle/>
        <a:p>
          <a:endParaRPr lang="ru-RU"/>
        </a:p>
      </dgm:t>
    </dgm:pt>
    <dgm:pt modelId="{CC0FACFA-776D-448E-83F3-D0BE6D413D81}" type="pres">
      <dgm:prSet presAssocID="{CCD535AE-4847-40FE-9ED6-095487581FD9}" presName="parentText" presStyleLbl="node1" presStyleIdx="0" presStyleCnt="4">
        <dgm:presLayoutVars>
          <dgm:chMax val="0"/>
          <dgm:bulletEnabled val="1"/>
        </dgm:presLayoutVars>
      </dgm:prSet>
      <dgm:spPr/>
      <dgm:t>
        <a:bodyPr/>
        <a:lstStyle/>
        <a:p>
          <a:endParaRPr lang="ru-RU"/>
        </a:p>
      </dgm:t>
    </dgm:pt>
    <dgm:pt modelId="{337691D6-94AF-4721-A02A-382DFF50D002}" type="pres">
      <dgm:prSet presAssocID="{CCD535AE-4847-40FE-9ED6-095487581FD9}" presName="negativeSpace" presStyleCnt="0"/>
      <dgm:spPr/>
    </dgm:pt>
    <dgm:pt modelId="{C9BC4831-37AF-405F-90FE-3EFCCFE45843}" type="pres">
      <dgm:prSet presAssocID="{CCD535AE-4847-40FE-9ED6-095487581FD9}" presName="childText" presStyleLbl="conFgAcc1" presStyleIdx="0" presStyleCnt="4">
        <dgm:presLayoutVars>
          <dgm:bulletEnabled val="1"/>
        </dgm:presLayoutVars>
      </dgm:prSet>
      <dgm:spPr/>
      <dgm:t>
        <a:bodyPr/>
        <a:lstStyle/>
        <a:p>
          <a:endParaRPr lang="ru-RU"/>
        </a:p>
      </dgm:t>
    </dgm:pt>
    <dgm:pt modelId="{B55E4AB2-3288-40CF-8424-C0C3C4213060}" type="pres">
      <dgm:prSet presAssocID="{0329B8E8-BD63-46C0-8047-09F0D0846EDE}" presName="spaceBetweenRectangles" presStyleCnt="0"/>
      <dgm:spPr/>
    </dgm:pt>
    <dgm:pt modelId="{7CE99DE3-B243-4EE6-A3DA-622EA5A746C3}" type="pres">
      <dgm:prSet presAssocID="{78836927-FA2B-4B98-9BA6-2DDB612D0CD0}" presName="parentLin" presStyleCnt="0"/>
      <dgm:spPr/>
    </dgm:pt>
    <dgm:pt modelId="{FA08946A-4F52-4D9C-94DC-C50AB942DD8E}" type="pres">
      <dgm:prSet presAssocID="{78836927-FA2B-4B98-9BA6-2DDB612D0CD0}" presName="parentLeftMargin" presStyleLbl="node1" presStyleIdx="0" presStyleCnt="4"/>
      <dgm:spPr/>
      <dgm:t>
        <a:bodyPr/>
        <a:lstStyle/>
        <a:p>
          <a:endParaRPr lang="ru-RU"/>
        </a:p>
      </dgm:t>
    </dgm:pt>
    <dgm:pt modelId="{25526FA3-DD95-49E0-9397-DAAAD433ED3A}" type="pres">
      <dgm:prSet presAssocID="{78836927-FA2B-4B98-9BA6-2DDB612D0CD0}" presName="parentText" presStyleLbl="node1" presStyleIdx="1" presStyleCnt="4">
        <dgm:presLayoutVars>
          <dgm:chMax val="0"/>
          <dgm:bulletEnabled val="1"/>
        </dgm:presLayoutVars>
      </dgm:prSet>
      <dgm:spPr/>
      <dgm:t>
        <a:bodyPr/>
        <a:lstStyle/>
        <a:p>
          <a:endParaRPr lang="ru-RU"/>
        </a:p>
      </dgm:t>
    </dgm:pt>
    <dgm:pt modelId="{64C68244-82F9-43E0-B9EE-990AAF378212}" type="pres">
      <dgm:prSet presAssocID="{78836927-FA2B-4B98-9BA6-2DDB612D0CD0}" presName="negativeSpace" presStyleCnt="0"/>
      <dgm:spPr/>
    </dgm:pt>
    <dgm:pt modelId="{5194B81F-36CB-47B1-B35B-B02817CBDB9B}" type="pres">
      <dgm:prSet presAssocID="{78836927-FA2B-4B98-9BA6-2DDB612D0CD0}" presName="childText" presStyleLbl="conFgAcc1" presStyleIdx="1" presStyleCnt="4">
        <dgm:presLayoutVars>
          <dgm:bulletEnabled val="1"/>
        </dgm:presLayoutVars>
      </dgm:prSet>
      <dgm:spPr/>
      <dgm:t>
        <a:bodyPr/>
        <a:lstStyle/>
        <a:p>
          <a:endParaRPr lang="ru-RU"/>
        </a:p>
      </dgm:t>
    </dgm:pt>
    <dgm:pt modelId="{158A1EB9-02F8-49DE-9278-5F8F8CC3E312}" type="pres">
      <dgm:prSet presAssocID="{D696E595-64DF-4F8B-B9CF-4D1235AAF3C1}" presName="spaceBetweenRectangles" presStyleCnt="0"/>
      <dgm:spPr/>
    </dgm:pt>
    <dgm:pt modelId="{E4DF5933-8AAD-4CD9-8E75-6ADF5116CAF4}" type="pres">
      <dgm:prSet presAssocID="{2A5B983F-33B5-4CDA-BF56-812BC2E0A479}" presName="parentLin" presStyleCnt="0"/>
      <dgm:spPr/>
    </dgm:pt>
    <dgm:pt modelId="{31D4D6EF-FE03-4DD0-AD1D-7962B449186B}" type="pres">
      <dgm:prSet presAssocID="{2A5B983F-33B5-4CDA-BF56-812BC2E0A479}" presName="parentLeftMargin" presStyleLbl="node1" presStyleIdx="1" presStyleCnt="4"/>
      <dgm:spPr/>
      <dgm:t>
        <a:bodyPr/>
        <a:lstStyle/>
        <a:p>
          <a:endParaRPr lang="ru-RU"/>
        </a:p>
      </dgm:t>
    </dgm:pt>
    <dgm:pt modelId="{638EF57D-3C0F-4402-B272-9EC955B37312}" type="pres">
      <dgm:prSet presAssocID="{2A5B983F-33B5-4CDA-BF56-812BC2E0A479}" presName="parentText" presStyleLbl="node1" presStyleIdx="2" presStyleCnt="4">
        <dgm:presLayoutVars>
          <dgm:chMax val="0"/>
          <dgm:bulletEnabled val="1"/>
        </dgm:presLayoutVars>
      </dgm:prSet>
      <dgm:spPr/>
      <dgm:t>
        <a:bodyPr/>
        <a:lstStyle/>
        <a:p>
          <a:endParaRPr lang="ru-RU"/>
        </a:p>
      </dgm:t>
    </dgm:pt>
    <dgm:pt modelId="{763792A3-5CC9-4EE8-80C4-D32BD51DE569}" type="pres">
      <dgm:prSet presAssocID="{2A5B983F-33B5-4CDA-BF56-812BC2E0A479}" presName="negativeSpace" presStyleCnt="0"/>
      <dgm:spPr/>
    </dgm:pt>
    <dgm:pt modelId="{83BEF419-52E7-45DB-A9B6-A47E84B4CBA7}" type="pres">
      <dgm:prSet presAssocID="{2A5B983F-33B5-4CDA-BF56-812BC2E0A479}" presName="childText" presStyleLbl="conFgAcc1" presStyleIdx="2" presStyleCnt="4">
        <dgm:presLayoutVars>
          <dgm:bulletEnabled val="1"/>
        </dgm:presLayoutVars>
      </dgm:prSet>
      <dgm:spPr/>
      <dgm:t>
        <a:bodyPr/>
        <a:lstStyle/>
        <a:p>
          <a:endParaRPr lang="ru-RU"/>
        </a:p>
      </dgm:t>
    </dgm:pt>
    <dgm:pt modelId="{1D8D747F-5BC4-4FDA-94C2-0F92EE5116E3}" type="pres">
      <dgm:prSet presAssocID="{580F5C71-B7A1-4B90-B5BD-B40462549C9F}" presName="spaceBetweenRectangles" presStyleCnt="0"/>
      <dgm:spPr/>
    </dgm:pt>
    <dgm:pt modelId="{A31AFE92-97AD-4C06-9601-8AF734AB9E46}" type="pres">
      <dgm:prSet presAssocID="{4648B958-78D1-41DC-977C-CB1FB1431A08}" presName="parentLin" presStyleCnt="0"/>
      <dgm:spPr/>
    </dgm:pt>
    <dgm:pt modelId="{CBB536DC-37A7-4F67-8B07-36A0C996140D}" type="pres">
      <dgm:prSet presAssocID="{4648B958-78D1-41DC-977C-CB1FB1431A08}" presName="parentLeftMargin" presStyleLbl="node1" presStyleIdx="2" presStyleCnt="4"/>
      <dgm:spPr/>
      <dgm:t>
        <a:bodyPr/>
        <a:lstStyle/>
        <a:p>
          <a:endParaRPr lang="ru-RU"/>
        </a:p>
      </dgm:t>
    </dgm:pt>
    <dgm:pt modelId="{31722AEB-1823-4A03-A30C-5499D9CD719B}" type="pres">
      <dgm:prSet presAssocID="{4648B958-78D1-41DC-977C-CB1FB1431A08}" presName="parentText" presStyleLbl="node1" presStyleIdx="3" presStyleCnt="4">
        <dgm:presLayoutVars>
          <dgm:chMax val="0"/>
          <dgm:bulletEnabled val="1"/>
        </dgm:presLayoutVars>
      </dgm:prSet>
      <dgm:spPr/>
      <dgm:t>
        <a:bodyPr/>
        <a:lstStyle/>
        <a:p>
          <a:endParaRPr lang="ru-RU"/>
        </a:p>
      </dgm:t>
    </dgm:pt>
    <dgm:pt modelId="{8CA955DB-677D-4D72-BE0B-0BA002708333}" type="pres">
      <dgm:prSet presAssocID="{4648B958-78D1-41DC-977C-CB1FB1431A08}" presName="negativeSpace" presStyleCnt="0"/>
      <dgm:spPr/>
    </dgm:pt>
    <dgm:pt modelId="{AE5065FC-0100-4C21-A481-BEFC0CDBCABC}" type="pres">
      <dgm:prSet presAssocID="{4648B958-78D1-41DC-977C-CB1FB1431A08}" presName="childText" presStyleLbl="conFgAcc1" presStyleIdx="3" presStyleCnt="4">
        <dgm:presLayoutVars>
          <dgm:bulletEnabled val="1"/>
        </dgm:presLayoutVars>
      </dgm:prSet>
      <dgm:spPr/>
      <dgm:t>
        <a:bodyPr/>
        <a:lstStyle/>
        <a:p>
          <a:endParaRPr lang="ru-RU"/>
        </a:p>
      </dgm:t>
    </dgm:pt>
  </dgm:ptLst>
  <dgm:cxnLst>
    <dgm:cxn modelId="{AA101228-096B-4FB0-ACBD-4662A781B05F}" srcId="{C6945A12-2084-4E77-9548-120C70355EA2}" destId="{78836927-FA2B-4B98-9BA6-2DDB612D0CD0}" srcOrd="1" destOrd="0" parTransId="{15200E1E-361C-4783-A963-2E6B6F08F898}" sibTransId="{D696E595-64DF-4F8B-B9CF-4D1235AAF3C1}"/>
    <dgm:cxn modelId="{DFD1BFA7-8670-481A-A14B-A91BA740C194}" type="presOf" srcId="{705D594A-0D2D-449C-B666-DB6C3FFC2514}" destId="{AE5065FC-0100-4C21-A481-BEFC0CDBCABC}" srcOrd="0" destOrd="0" presId="urn:microsoft.com/office/officeart/2005/8/layout/list1"/>
    <dgm:cxn modelId="{08B709A6-6018-4F05-BC6F-7B7961F0DB2E}" type="presOf" srcId="{78836927-FA2B-4B98-9BA6-2DDB612D0CD0}" destId="{FA08946A-4F52-4D9C-94DC-C50AB942DD8E}" srcOrd="0" destOrd="0" presId="urn:microsoft.com/office/officeart/2005/8/layout/list1"/>
    <dgm:cxn modelId="{B2C7E193-B90A-4904-9C68-564C48C7F461}" srcId="{C6945A12-2084-4E77-9548-120C70355EA2}" destId="{4648B958-78D1-41DC-977C-CB1FB1431A08}" srcOrd="3" destOrd="0" parTransId="{D3692699-A48F-45D8-87E3-C29043570506}" sibTransId="{1EDF8465-F191-4183-AF44-4E1EA08CE748}"/>
    <dgm:cxn modelId="{476E5125-9D66-4DD0-A40D-81A4D041D6CD}" srcId="{2A5B983F-33B5-4CDA-BF56-812BC2E0A479}" destId="{8DCF8488-E47E-4DFD-8D9A-C3DB3564FC8F}" srcOrd="0" destOrd="0" parTransId="{9A9A547B-AE3A-409E-B6F8-3C704BDB7EF2}" sibTransId="{44798F22-4227-4477-9B8A-3D4DAC2A1057}"/>
    <dgm:cxn modelId="{ACF3A579-9067-478C-9604-AF7A1CEC79E8}" srcId="{4648B958-78D1-41DC-977C-CB1FB1431A08}" destId="{705D594A-0D2D-449C-B666-DB6C3FFC2514}" srcOrd="0" destOrd="0" parTransId="{3DCAA7F8-5FB8-4815-AC85-72BF9C66FCD5}" sibTransId="{7F786B04-A4CB-42A2-BD89-4C7FBC7334C1}"/>
    <dgm:cxn modelId="{B1D5CC16-49E2-4D44-97BF-15D0265B45CB}" type="presOf" srcId="{2A5B983F-33B5-4CDA-BF56-812BC2E0A479}" destId="{31D4D6EF-FE03-4DD0-AD1D-7962B449186B}" srcOrd="0" destOrd="0" presId="urn:microsoft.com/office/officeart/2005/8/layout/list1"/>
    <dgm:cxn modelId="{336D3A07-42A9-45B2-89D7-C2AF12C920A5}" type="presOf" srcId="{3715267B-ACF1-4690-B985-574207B55F9D}" destId="{83BEF419-52E7-45DB-A9B6-A47E84B4CBA7}" srcOrd="0" destOrd="1" presId="urn:microsoft.com/office/officeart/2005/8/layout/list1"/>
    <dgm:cxn modelId="{F90D4B4F-0723-4434-B9B6-809B452AC472}" srcId="{CCD535AE-4847-40FE-9ED6-095487581FD9}" destId="{3E85127D-F7B0-41A2-80CB-DCF1CA8CB16C}" srcOrd="0" destOrd="0" parTransId="{6AB28119-7834-40D4-A572-432AF479305F}" sibTransId="{82979540-688E-432D-8D2E-F88177875263}"/>
    <dgm:cxn modelId="{5C9F7C6E-1C8F-49C3-9FC0-5DF8AF2877FA}" type="presOf" srcId="{F67B51F0-CAF5-47CA-9E3B-15061D7E3ABC}" destId="{AE5065FC-0100-4C21-A481-BEFC0CDBCABC}" srcOrd="0" destOrd="1" presId="urn:microsoft.com/office/officeart/2005/8/layout/list1"/>
    <dgm:cxn modelId="{2F81E89C-C959-41AC-8CEE-C988500D21D7}" type="presOf" srcId="{4648B958-78D1-41DC-977C-CB1FB1431A08}" destId="{31722AEB-1823-4A03-A30C-5499D9CD719B}" srcOrd="1" destOrd="0" presId="urn:microsoft.com/office/officeart/2005/8/layout/list1"/>
    <dgm:cxn modelId="{3C3500EC-5121-4C54-AE77-960D158EBD11}" srcId="{4648B958-78D1-41DC-977C-CB1FB1431A08}" destId="{F67B51F0-CAF5-47CA-9E3B-15061D7E3ABC}" srcOrd="1" destOrd="0" parTransId="{2975D606-E27A-48F8-8866-A4D98719C771}" sibTransId="{3CCEB1A8-ED3C-4658-8281-B2F5C68CDC9B}"/>
    <dgm:cxn modelId="{8298E513-5EA9-4D94-AC2D-8D5D90477516}" type="presOf" srcId="{78836927-FA2B-4B98-9BA6-2DDB612D0CD0}" destId="{25526FA3-DD95-49E0-9397-DAAAD433ED3A}" srcOrd="1" destOrd="0" presId="urn:microsoft.com/office/officeart/2005/8/layout/list1"/>
    <dgm:cxn modelId="{995BB627-3E58-401D-8890-F316321D22C7}" type="presOf" srcId="{2082EA8C-2E0B-49CD-9664-0E1BF4676ABA}" destId="{5194B81F-36CB-47B1-B35B-B02817CBDB9B}" srcOrd="0" destOrd="0" presId="urn:microsoft.com/office/officeart/2005/8/layout/list1"/>
    <dgm:cxn modelId="{052FB118-B042-4A6F-B59B-00E70DCCE4C7}" type="presOf" srcId="{8DCF8488-E47E-4DFD-8D9A-C3DB3564FC8F}" destId="{83BEF419-52E7-45DB-A9B6-A47E84B4CBA7}" srcOrd="0" destOrd="0" presId="urn:microsoft.com/office/officeart/2005/8/layout/list1"/>
    <dgm:cxn modelId="{B7E7CCC7-F2BA-4FB5-ADE4-3DC9F8E931D8}" type="presOf" srcId="{CCD535AE-4847-40FE-9ED6-095487581FD9}" destId="{411755FA-0D9A-40E3-9CC6-470777CC73DC}" srcOrd="0" destOrd="0" presId="urn:microsoft.com/office/officeart/2005/8/layout/list1"/>
    <dgm:cxn modelId="{1A40BBAE-3BAD-4FB9-B801-FE130BA045B2}" type="presOf" srcId="{CCD535AE-4847-40FE-9ED6-095487581FD9}" destId="{CC0FACFA-776D-448E-83F3-D0BE6D413D81}" srcOrd="1" destOrd="0" presId="urn:microsoft.com/office/officeart/2005/8/layout/list1"/>
    <dgm:cxn modelId="{3CC45ACA-E74F-441F-A3ED-B80E7AF43C80}" type="presOf" srcId="{C6945A12-2084-4E77-9548-120C70355EA2}" destId="{CB1B1BD8-6399-4356-8EAB-3987D9734F63}" srcOrd="0" destOrd="0" presId="urn:microsoft.com/office/officeart/2005/8/layout/list1"/>
    <dgm:cxn modelId="{7D9AF7F6-7DF5-4925-A6C2-5AB2298DF368}" srcId="{78836927-FA2B-4B98-9BA6-2DDB612D0CD0}" destId="{2082EA8C-2E0B-49CD-9664-0E1BF4676ABA}" srcOrd="0" destOrd="0" parTransId="{2147B033-1EC5-4187-83CE-0AD784EE444D}" sibTransId="{3C04C2D7-BEB7-407E-9AF8-E43EF059D815}"/>
    <dgm:cxn modelId="{61E8FE80-5C1D-4087-890E-C2080755005A}" type="presOf" srcId="{4648B958-78D1-41DC-977C-CB1FB1431A08}" destId="{CBB536DC-37A7-4F67-8B07-36A0C996140D}" srcOrd="0" destOrd="0" presId="urn:microsoft.com/office/officeart/2005/8/layout/list1"/>
    <dgm:cxn modelId="{DF47AAB8-FCF7-41B2-8A17-3C5B8AEE1598}" type="presOf" srcId="{2A5B983F-33B5-4CDA-BF56-812BC2E0A479}" destId="{638EF57D-3C0F-4402-B272-9EC955B37312}" srcOrd="1" destOrd="0" presId="urn:microsoft.com/office/officeart/2005/8/layout/list1"/>
    <dgm:cxn modelId="{650D5201-D6E3-4801-B6DF-5599DC2F056E}" srcId="{C6945A12-2084-4E77-9548-120C70355EA2}" destId="{CCD535AE-4847-40FE-9ED6-095487581FD9}" srcOrd="0" destOrd="0" parTransId="{9B61D667-FA97-4ED6-ACB1-BEF79BD2B9B2}" sibTransId="{0329B8E8-BD63-46C0-8047-09F0D0846EDE}"/>
    <dgm:cxn modelId="{43455609-D224-4F32-BA32-2CB0586352DD}" srcId="{CCD535AE-4847-40FE-9ED6-095487581FD9}" destId="{EF361C6F-0DC6-4E83-8CC7-5FA8F5138D04}" srcOrd="1" destOrd="0" parTransId="{C9961713-D7FE-4E66-8392-3A8722A9E5F0}" sibTransId="{8DC55C21-8555-4D6E-B8C9-E317E00CF2A9}"/>
    <dgm:cxn modelId="{F3C4837D-3A35-4285-82CF-86FB878333C2}" srcId="{2A5B983F-33B5-4CDA-BF56-812BC2E0A479}" destId="{3715267B-ACF1-4690-B985-574207B55F9D}" srcOrd="1" destOrd="0" parTransId="{BFE05132-BB68-417D-A707-4223D6963398}" sibTransId="{EEBB216F-1FBE-4C08-BD3D-3D3D6BD29007}"/>
    <dgm:cxn modelId="{F664FA19-5CB8-4089-8B07-034E15A75909}" srcId="{C6945A12-2084-4E77-9548-120C70355EA2}" destId="{2A5B983F-33B5-4CDA-BF56-812BC2E0A479}" srcOrd="2" destOrd="0" parTransId="{56F37802-1FA9-4C22-BDEC-DA3C9A926C56}" sibTransId="{580F5C71-B7A1-4B90-B5BD-B40462549C9F}"/>
    <dgm:cxn modelId="{9613A95A-5CE0-4B63-8178-19B103130643}" type="presOf" srcId="{3E85127D-F7B0-41A2-80CB-DCF1CA8CB16C}" destId="{C9BC4831-37AF-405F-90FE-3EFCCFE45843}" srcOrd="0" destOrd="0" presId="urn:microsoft.com/office/officeart/2005/8/layout/list1"/>
    <dgm:cxn modelId="{BA4780F9-825F-447A-A290-BC3C92638FAC}" type="presOf" srcId="{EF361C6F-0DC6-4E83-8CC7-5FA8F5138D04}" destId="{C9BC4831-37AF-405F-90FE-3EFCCFE45843}" srcOrd="0" destOrd="1" presId="urn:microsoft.com/office/officeart/2005/8/layout/list1"/>
    <dgm:cxn modelId="{A3F793CF-BDF5-4033-A026-43B3686956B8}" type="presParOf" srcId="{CB1B1BD8-6399-4356-8EAB-3987D9734F63}" destId="{892768EF-6AD9-4CA9-BFD0-5F5EA1BD0A3F}" srcOrd="0" destOrd="0" presId="urn:microsoft.com/office/officeart/2005/8/layout/list1"/>
    <dgm:cxn modelId="{314C3580-4A4B-4960-AAC1-702E24522E2A}" type="presParOf" srcId="{892768EF-6AD9-4CA9-BFD0-5F5EA1BD0A3F}" destId="{411755FA-0D9A-40E3-9CC6-470777CC73DC}" srcOrd="0" destOrd="0" presId="urn:microsoft.com/office/officeart/2005/8/layout/list1"/>
    <dgm:cxn modelId="{57CCFA44-725E-4570-B089-DFAC32C0AD8C}" type="presParOf" srcId="{892768EF-6AD9-4CA9-BFD0-5F5EA1BD0A3F}" destId="{CC0FACFA-776D-448E-83F3-D0BE6D413D81}" srcOrd="1" destOrd="0" presId="urn:microsoft.com/office/officeart/2005/8/layout/list1"/>
    <dgm:cxn modelId="{F0927090-3778-47BA-8ED7-6EB8D9AFB7F6}" type="presParOf" srcId="{CB1B1BD8-6399-4356-8EAB-3987D9734F63}" destId="{337691D6-94AF-4721-A02A-382DFF50D002}" srcOrd="1" destOrd="0" presId="urn:microsoft.com/office/officeart/2005/8/layout/list1"/>
    <dgm:cxn modelId="{D113713D-D772-41EC-95F7-31207921B354}" type="presParOf" srcId="{CB1B1BD8-6399-4356-8EAB-3987D9734F63}" destId="{C9BC4831-37AF-405F-90FE-3EFCCFE45843}" srcOrd="2" destOrd="0" presId="urn:microsoft.com/office/officeart/2005/8/layout/list1"/>
    <dgm:cxn modelId="{1D53A237-B695-4FAB-B1CF-01AFC0E459B7}" type="presParOf" srcId="{CB1B1BD8-6399-4356-8EAB-3987D9734F63}" destId="{B55E4AB2-3288-40CF-8424-C0C3C4213060}" srcOrd="3" destOrd="0" presId="urn:microsoft.com/office/officeart/2005/8/layout/list1"/>
    <dgm:cxn modelId="{798A8C64-6B30-4D0B-8764-40B10885B0DC}" type="presParOf" srcId="{CB1B1BD8-6399-4356-8EAB-3987D9734F63}" destId="{7CE99DE3-B243-4EE6-A3DA-622EA5A746C3}" srcOrd="4" destOrd="0" presId="urn:microsoft.com/office/officeart/2005/8/layout/list1"/>
    <dgm:cxn modelId="{00F240DB-EBA3-4664-AD2A-0AD0153A100A}" type="presParOf" srcId="{7CE99DE3-B243-4EE6-A3DA-622EA5A746C3}" destId="{FA08946A-4F52-4D9C-94DC-C50AB942DD8E}" srcOrd="0" destOrd="0" presId="urn:microsoft.com/office/officeart/2005/8/layout/list1"/>
    <dgm:cxn modelId="{9A1A686C-950D-4F97-AC63-6DC536C64CD0}" type="presParOf" srcId="{7CE99DE3-B243-4EE6-A3DA-622EA5A746C3}" destId="{25526FA3-DD95-49E0-9397-DAAAD433ED3A}" srcOrd="1" destOrd="0" presId="urn:microsoft.com/office/officeart/2005/8/layout/list1"/>
    <dgm:cxn modelId="{73FC2F3E-B27F-41AB-8AF0-68716BFC521C}" type="presParOf" srcId="{CB1B1BD8-6399-4356-8EAB-3987D9734F63}" destId="{64C68244-82F9-43E0-B9EE-990AAF378212}" srcOrd="5" destOrd="0" presId="urn:microsoft.com/office/officeart/2005/8/layout/list1"/>
    <dgm:cxn modelId="{75D10802-8F7E-4AC6-9BE3-22ED757BEA75}" type="presParOf" srcId="{CB1B1BD8-6399-4356-8EAB-3987D9734F63}" destId="{5194B81F-36CB-47B1-B35B-B02817CBDB9B}" srcOrd="6" destOrd="0" presId="urn:microsoft.com/office/officeart/2005/8/layout/list1"/>
    <dgm:cxn modelId="{F082F89A-19F4-48B4-8623-DE7E2381D626}" type="presParOf" srcId="{CB1B1BD8-6399-4356-8EAB-3987D9734F63}" destId="{158A1EB9-02F8-49DE-9278-5F8F8CC3E312}" srcOrd="7" destOrd="0" presId="urn:microsoft.com/office/officeart/2005/8/layout/list1"/>
    <dgm:cxn modelId="{46A2F217-2BD0-4A81-87BB-6448B57EE116}" type="presParOf" srcId="{CB1B1BD8-6399-4356-8EAB-3987D9734F63}" destId="{E4DF5933-8AAD-4CD9-8E75-6ADF5116CAF4}" srcOrd="8" destOrd="0" presId="urn:microsoft.com/office/officeart/2005/8/layout/list1"/>
    <dgm:cxn modelId="{42C46177-F701-4288-9C9F-78EEE77389B6}" type="presParOf" srcId="{E4DF5933-8AAD-4CD9-8E75-6ADF5116CAF4}" destId="{31D4D6EF-FE03-4DD0-AD1D-7962B449186B}" srcOrd="0" destOrd="0" presId="urn:microsoft.com/office/officeart/2005/8/layout/list1"/>
    <dgm:cxn modelId="{D8396629-9DD3-4BDB-9302-FDC5B636AA21}" type="presParOf" srcId="{E4DF5933-8AAD-4CD9-8E75-6ADF5116CAF4}" destId="{638EF57D-3C0F-4402-B272-9EC955B37312}" srcOrd="1" destOrd="0" presId="urn:microsoft.com/office/officeart/2005/8/layout/list1"/>
    <dgm:cxn modelId="{C7FE32E5-0F09-4A06-8CD7-CA4E473EC530}" type="presParOf" srcId="{CB1B1BD8-6399-4356-8EAB-3987D9734F63}" destId="{763792A3-5CC9-4EE8-80C4-D32BD51DE569}" srcOrd="9" destOrd="0" presId="urn:microsoft.com/office/officeart/2005/8/layout/list1"/>
    <dgm:cxn modelId="{53225428-AB6F-44B0-B5AD-D8EF13548028}" type="presParOf" srcId="{CB1B1BD8-6399-4356-8EAB-3987D9734F63}" destId="{83BEF419-52E7-45DB-A9B6-A47E84B4CBA7}" srcOrd="10" destOrd="0" presId="urn:microsoft.com/office/officeart/2005/8/layout/list1"/>
    <dgm:cxn modelId="{F9B079EC-051C-47B4-9F87-8845A0159A8D}" type="presParOf" srcId="{CB1B1BD8-6399-4356-8EAB-3987D9734F63}" destId="{1D8D747F-5BC4-4FDA-94C2-0F92EE5116E3}" srcOrd="11" destOrd="0" presId="urn:microsoft.com/office/officeart/2005/8/layout/list1"/>
    <dgm:cxn modelId="{E3581DDB-D6DC-4AE5-86EF-3B5252497790}" type="presParOf" srcId="{CB1B1BD8-6399-4356-8EAB-3987D9734F63}" destId="{A31AFE92-97AD-4C06-9601-8AF734AB9E46}" srcOrd="12" destOrd="0" presId="urn:microsoft.com/office/officeart/2005/8/layout/list1"/>
    <dgm:cxn modelId="{0DBA02D3-73FB-4CE6-A804-052DBE5C650C}" type="presParOf" srcId="{A31AFE92-97AD-4C06-9601-8AF734AB9E46}" destId="{CBB536DC-37A7-4F67-8B07-36A0C996140D}" srcOrd="0" destOrd="0" presId="urn:microsoft.com/office/officeart/2005/8/layout/list1"/>
    <dgm:cxn modelId="{8AD20029-3E59-4FD5-973F-F2137BCC4526}" type="presParOf" srcId="{A31AFE92-97AD-4C06-9601-8AF734AB9E46}" destId="{31722AEB-1823-4A03-A30C-5499D9CD719B}" srcOrd="1" destOrd="0" presId="urn:microsoft.com/office/officeart/2005/8/layout/list1"/>
    <dgm:cxn modelId="{3616A657-5955-4CAA-AFC9-FD4E78B3859E}" type="presParOf" srcId="{CB1B1BD8-6399-4356-8EAB-3987D9734F63}" destId="{8CA955DB-677D-4D72-BE0B-0BA002708333}" srcOrd="13" destOrd="0" presId="urn:microsoft.com/office/officeart/2005/8/layout/list1"/>
    <dgm:cxn modelId="{AE702AC5-1047-4C77-B42D-905ABAF1D8A8}" type="presParOf" srcId="{CB1B1BD8-6399-4356-8EAB-3987D9734F63}" destId="{AE5065FC-0100-4C21-A481-BEFC0CDBCABC}" srcOrd="14" destOrd="0" presId="urn:microsoft.com/office/officeart/2005/8/layout/list1"/>
  </dgm:cxnLst>
  <dgm:bg>
    <a:solidFill>
      <a:schemeClr val="bg1"/>
    </a:solidFill>
  </dgm:bg>
  <dgm:whole/>
  <dgm:extLst>
    <a:ext uri="http://schemas.microsoft.com/office/drawing/2008/diagram">
      <dsp:dataModelExt xmlns:dsp="http://schemas.microsoft.com/office/drawing/2008/diagram" relId="rId49"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12EA78BC-33A2-4CD0-83F1-F839EFE4D012}" type="doc">
      <dgm:prSet loTypeId="urn:microsoft.com/office/officeart/2005/8/layout/vList5" loCatId="list" qsTypeId="urn:microsoft.com/office/officeart/2005/8/quickstyle/simple1" qsCatId="simple" csTypeId="urn:microsoft.com/office/officeart/2005/8/colors/accent1_2" csCatId="accent1" phldr="1"/>
      <dgm:spPr/>
      <dgm:t>
        <a:bodyPr/>
        <a:lstStyle/>
        <a:p>
          <a:endParaRPr lang="ru-RU"/>
        </a:p>
      </dgm:t>
    </dgm:pt>
    <dgm:pt modelId="{EAB1FCEC-C4EB-49B2-AC40-CE57FD0A8A69}">
      <dgm:prSet phldrT="[Текст]" custT="1"/>
      <dgm:spPr>
        <a:solidFill>
          <a:schemeClr val="accent5">
            <a:lumMod val="20000"/>
            <a:lumOff val="80000"/>
          </a:schemeClr>
        </a:solidFill>
      </dgm:spPr>
      <dgm:t>
        <a:bodyPr/>
        <a:lstStyle/>
        <a:p>
          <a:pPr>
            <a:lnSpc>
              <a:spcPct val="100000"/>
            </a:lnSpc>
            <a:spcAft>
              <a:spcPts val="0"/>
            </a:spcAft>
          </a:pPr>
          <a:r>
            <a:rPr lang="en-US" sz="1200">
              <a:solidFill>
                <a:schemeClr val="tx1"/>
              </a:solidFill>
              <a:latin typeface="Times New Roman" pitchFamily="18" charset="0"/>
              <a:cs typeface="Times New Roman" pitchFamily="18" charset="0"/>
            </a:rPr>
            <a:t>Specialized fitness for the elderly in a private assisted living residence Sunny Day (Karaganda)</a:t>
          </a:r>
          <a:endParaRPr lang="ru-RU" sz="1200"/>
        </a:p>
      </dgm:t>
    </dgm:pt>
    <dgm:pt modelId="{B9A34B4E-7C9F-4912-9093-97941257803F}" type="parTrans" cxnId="{0A0C6AE4-C87F-4F27-849B-CC0A4AC02629}">
      <dgm:prSet/>
      <dgm:spPr/>
      <dgm:t>
        <a:bodyPr/>
        <a:lstStyle/>
        <a:p>
          <a:endParaRPr lang="ru-RU"/>
        </a:p>
      </dgm:t>
    </dgm:pt>
    <dgm:pt modelId="{4D347524-F8CE-457E-971F-6F7132FE7F01}" type="sibTrans" cxnId="{0A0C6AE4-C87F-4F27-849B-CC0A4AC02629}">
      <dgm:prSet/>
      <dgm:spPr/>
      <dgm:t>
        <a:bodyPr/>
        <a:lstStyle/>
        <a:p>
          <a:endParaRPr lang="ru-RU"/>
        </a:p>
      </dgm:t>
    </dgm:pt>
    <dgm:pt modelId="{E536032C-C34D-4FCD-AE3E-71689C2893DB}">
      <dgm:prSet phldrT="[Текст]" custT="1"/>
      <dgm:spPr/>
      <dgm:t>
        <a:bodyPr/>
        <a:lstStyle/>
        <a:p>
          <a:r>
            <a:rPr lang="en-US" sz="1100">
              <a:latin typeface="Times New Roman" pitchFamily="18" charset="0"/>
              <a:cs typeface="Times New Roman" pitchFamily="18" charset="0"/>
            </a:rPr>
            <a:t>Growth in the number of the elderly, including those living in the microdistrict (statistics)</a:t>
          </a:r>
          <a:r>
            <a:rPr lang="ru-RU" sz="1100">
              <a:latin typeface="Times New Roman" pitchFamily="18" charset="0"/>
              <a:cs typeface="Times New Roman" pitchFamily="18" charset="0"/>
            </a:rPr>
            <a:t>.</a:t>
          </a:r>
        </a:p>
      </dgm:t>
    </dgm:pt>
    <dgm:pt modelId="{019AC000-DFEE-48F4-80AC-FADAA0ECA450}" type="parTrans" cxnId="{2AB410C8-9213-47D7-A5D7-C67BD2F7C7AF}">
      <dgm:prSet/>
      <dgm:spPr/>
      <dgm:t>
        <a:bodyPr/>
        <a:lstStyle/>
        <a:p>
          <a:endParaRPr lang="ru-RU"/>
        </a:p>
      </dgm:t>
    </dgm:pt>
    <dgm:pt modelId="{AE848604-6C41-4856-8993-B17FBECC5CBC}" type="sibTrans" cxnId="{2AB410C8-9213-47D7-A5D7-C67BD2F7C7AF}">
      <dgm:prSet/>
      <dgm:spPr/>
      <dgm:t>
        <a:bodyPr/>
        <a:lstStyle/>
        <a:p>
          <a:endParaRPr lang="ru-RU"/>
        </a:p>
      </dgm:t>
    </dgm:pt>
    <dgm:pt modelId="{1F2C469E-555B-469B-B4E9-E6660FD48245}">
      <dgm:prSet phldrT="[Текст]" custT="1"/>
      <dgm:spPr/>
      <dgm:t>
        <a:bodyPr/>
        <a:lstStyle/>
        <a:p>
          <a:r>
            <a:rPr lang="en-US" sz="1100">
              <a:latin typeface="Times New Roman" pitchFamily="18" charset="0"/>
              <a:cs typeface="Times New Roman" pitchFamily="18" charset="0"/>
            </a:rPr>
            <a:t>Low purchasing power of physical education services in this group on the open market (market research data)</a:t>
          </a:r>
          <a:r>
            <a:rPr lang="ru-RU" sz="1100">
              <a:latin typeface="Times New Roman" pitchFamily="18" charset="0"/>
              <a:cs typeface="Times New Roman" pitchFamily="18" charset="0"/>
            </a:rPr>
            <a:t>. </a:t>
          </a:r>
        </a:p>
      </dgm:t>
    </dgm:pt>
    <dgm:pt modelId="{9B168123-18E2-485D-8F8B-96255AB71B90}" type="parTrans" cxnId="{0129B2C8-ECBD-4138-9141-95070C7DAC54}">
      <dgm:prSet/>
      <dgm:spPr/>
      <dgm:t>
        <a:bodyPr/>
        <a:lstStyle/>
        <a:p>
          <a:endParaRPr lang="ru-RU"/>
        </a:p>
      </dgm:t>
    </dgm:pt>
    <dgm:pt modelId="{8B05FAE1-3DC5-4905-A3DE-041D084E154B}" type="sibTrans" cxnId="{0129B2C8-ECBD-4138-9141-95070C7DAC54}">
      <dgm:prSet/>
      <dgm:spPr/>
      <dgm:t>
        <a:bodyPr/>
        <a:lstStyle/>
        <a:p>
          <a:endParaRPr lang="ru-RU"/>
        </a:p>
      </dgm:t>
    </dgm:pt>
    <dgm:pt modelId="{833AD883-94AC-4215-B0A2-C8B1D0C91388}">
      <dgm:prSet phldrT="[Текст]" custT="1"/>
      <dgm:spPr>
        <a:solidFill>
          <a:schemeClr val="accent5">
            <a:lumMod val="20000"/>
            <a:lumOff val="80000"/>
          </a:schemeClr>
        </a:solidFill>
      </dgm:spPr>
      <dgm:t>
        <a:bodyPr/>
        <a:lstStyle/>
        <a:p>
          <a:pPr>
            <a:lnSpc>
              <a:spcPct val="100000"/>
            </a:lnSpc>
            <a:spcAft>
              <a:spcPts val="0"/>
            </a:spcAft>
          </a:pPr>
          <a:r>
            <a:rPr lang="en-US" sz="1200">
              <a:solidFill>
                <a:schemeClr val="tx1"/>
              </a:solidFill>
              <a:latin typeface="Times New Roman" pitchFamily="18" charset="0"/>
              <a:cs typeface="Times New Roman" pitchFamily="18" charset="0"/>
            </a:rPr>
            <a:t>A network of sports grounds (rent for adults) and clubs (for children) based on school infrastructure and construction of multi-functional sports grounds (Almaty)</a:t>
          </a:r>
          <a:endParaRPr lang="ru-RU" sz="1200">
            <a:solidFill>
              <a:schemeClr val="tx1"/>
            </a:solidFill>
            <a:latin typeface="Times New Roman" pitchFamily="18" charset="0"/>
            <a:cs typeface="Times New Roman" pitchFamily="18" charset="0"/>
          </a:endParaRPr>
        </a:p>
      </dgm:t>
    </dgm:pt>
    <dgm:pt modelId="{42E16B18-E793-4E59-B5CE-1290B8D4EB1B}" type="parTrans" cxnId="{916EB5AE-144F-4BF1-B323-87F143028901}">
      <dgm:prSet/>
      <dgm:spPr/>
      <dgm:t>
        <a:bodyPr/>
        <a:lstStyle/>
        <a:p>
          <a:endParaRPr lang="ru-RU"/>
        </a:p>
      </dgm:t>
    </dgm:pt>
    <dgm:pt modelId="{A02D7B6D-BE53-4856-AD1E-2B1256BD13FD}" type="sibTrans" cxnId="{916EB5AE-144F-4BF1-B323-87F143028901}">
      <dgm:prSet/>
      <dgm:spPr/>
      <dgm:t>
        <a:bodyPr/>
        <a:lstStyle/>
        <a:p>
          <a:endParaRPr lang="ru-RU"/>
        </a:p>
      </dgm:t>
    </dgm:pt>
    <dgm:pt modelId="{6BC5E38F-987A-4C25-8765-33EB6445FD91}">
      <dgm:prSet phldrT="[Текст]"/>
      <dgm:spPr/>
      <dgm:t>
        <a:bodyPr/>
        <a:lstStyle/>
        <a:p>
          <a:endParaRPr lang="ru-RU" sz="700"/>
        </a:p>
      </dgm:t>
    </dgm:pt>
    <dgm:pt modelId="{E454EE8A-CC27-4B5A-9DF4-31B342B0B72F}" type="parTrans" cxnId="{E41DF21F-CF23-44F3-9EE8-93AF85775B02}">
      <dgm:prSet/>
      <dgm:spPr/>
      <dgm:t>
        <a:bodyPr/>
        <a:lstStyle/>
        <a:p>
          <a:endParaRPr lang="ru-RU"/>
        </a:p>
      </dgm:t>
    </dgm:pt>
    <dgm:pt modelId="{32B67A47-0406-4D63-9988-E35CC5AE7518}" type="sibTrans" cxnId="{E41DF21F-CF23-44F3-9EE8-93AF85775B02}">
      <dgm:prSet/>
      <dgm:spPr/>
      <dgm:t>
        <a:bodyPr/>
        <a:lstStyle/>
        <a:p>
          <a:endParaRPr lang="ru-RU"/>
        </a:p>
      </dgm:t>
    </dgm:pt>
    <dgm:pt modelId="{815FC90D-5CE6-437A-9223-8624415E6C39}">
      <dgm:prSet phldrT="[Текст]" custT="1"/>
      <dgm:spPr/>
      <dgm:t>
        <a:bodyPr/>
        <a:lstStyle/>
        <a:p>
          <a:r>
            <a:rPr lang="en-US" sz="1100">
              <a:solidFill>
                <a:sysClr val="windowText" lastClr="000000"/>
              </a:solidFill>
              <a:latin typeface="Times New Roman" pitchFamily="18" charset="0"/>
              <a:cs typeface="Times New Roman" pitchFamily="18" charset="0"/>
            </a:rPr>
            <a:t>High need for movement and communication, recovery (survey</a:t>
          </a:r>
          <a:r>
            <a:rPr lang="ru-RU" sz="1100">
              <a:solidFill>
                <a:sysClr val="windowText" lastClr="000000"/>
              </a:solidFill>
              <a:latin typeface="Times New Roman" pitchFamily="18" charset="0"/>
              <a:cs typeface="Times New Roman" pitchFamily="18" charset="0"/>
            </a:rPr>
            <a:t>)</a:t>
          </a:r>
        </a:p>
      </dgm:t>
    </dgm:pt>
    <dgm:pt modelId="{A46D9AAE-DC91-4A8E-9555-49BF5C1F9D47}" type="parTrans" cxnId="{B7EB307B-A92A-4878-AC81-D28DF52D80A6}">
      <dgm:prSet/>
      <dgm:spPr/>
      <dgm:t>
        <a:bodyPr/>
        <a:lstStyle/>
        <a:p>
          <a:endParaRPr lang="ru-RU"/>
        </a:p>
      </dgm:t>
    </dgm:pt>
    <dgm:pt modelId="{60096492-2B6D-4A39-8BA4-9F74AEF2799B}" type="sibTrans" cxnId="{B7EB307B-A92A-4878-AC81-D28DF52D80A6}">
      <dgm:prSet/>
      <dgm:spPr/>
      <dgm:t>
        <a:bodyPr/>
        <a:lstStyle/>
        <a:p>
          <a:endParaRPr lang="ru-RU"/>
        </a:p>
      </dgm:t>
    </dgm:pt>
    <dgm:pt modelId="{00A40568-D36E-4B5D-8759-6ECE6780B183}">
      <dgm:prSet phldrT="[Текст]" custT="1"/>
      <dgm:spPr/>
      <dgm:t>
        <a:bodyPr/>
        <a:lstStyle/>
        <a:p>
          <a:r>
            <a:rPr lang="en-US" sz="1100">
              <a:solidFill>
                <a:sysClr val="windowText" lastClr="000000"/>
              </a:solidFill>
              <a:latin typeface="Times New Roman" pitchFamily="18" charset="0"/>
              <a:cs typeface="Times New Roman" pitchFamily="18" charset="0"/>
            </a:rPr>
            <a:t>Lack of state daycare center</a:t>
          </a:r>
          <a:r>
            <a:rPr lang="ru-RU" sz="1100">
              <a:solidFill>
                <a:sysClr val="windowText" lastClr="000000"/>
              </a:solidFill>
              <a:latin typeface="Times New Roman" pitchFamily="18" charset="0"/>
              <a:cs typeface="Times New Roman" pitchFamily="18" charset="0"/>
            </a:rPr>
            <a:t> </a:t>
          </a:r>
          <a:r>
            <a:rPr lang="en-US" sz="1100">
              <a:solidFill>
                <a:sysClr val="windowText" lastClr="000000"/>
              </a:solidFill>
              <a:latin typeface="Times New Roman" pitchFamily="18" charset="0"/>
              <a:cs typeface="Times New Roman" pitchFamily="18" charset="0"/>
            </a:rPr>
            <a:t>network (semi-stationaries) where the elderly could receive services. (up-to-date LOA data</a:t>
          </a:r>
          <a:r>
            <a:rPr lang="ru-RU" sz="1100">
              <a:solidFill>
                <a:sysClr val="windowText" lastClr="000000"/>
              </a:solidFill>
              <a:latin typeface="Times New Roman" pitchFamily="18" charset="0"/>
              <a:cs typeface="Times New Roman" pitchFamily="18" charset="0"/>
            </a:rPr>
            <a:t>)</a:t>
          </a:r>
        </a:p>
      </dgm:t>
    </dgm:pt>
    <dgm:pt modelId="{C45271BB-BCE3-4E5A-AAA0-B9998A33DE2D}" type="parTrans" cxnId="{19548F6D-E1A8-4B5C-8102-96D41BF6743C}">
      <dgm:prSet/>
      <dgm:spPr/>
      <dgm:t>
        <a:bodyPr/>
        <a:lstStyle/>
        <a:p>
          <a:endParaRPr lang="ru-RU"/>
        </a:p>
      </dgm:t>
    </dgm:pt>
    <dgm:pt modelId="{1922F9AA-9082-4552-AFDF-B0ED945EC8A5}" type="sibTrans" cxnId="{19548F6D-E1A8-4B5C-8102-96D41BF6743C}">
      <dgm:prSet/>
      <dgm:spPr/>
      <dgm:t>
        <a:bodyPr/>
        <a:lstStyle/>
        <a:p>
          <a:endParaRPr lang="ru-RU"/>
        </a:p>
      </dgm:t>
    </dgm:pt>
    <dgm:pt modelId="{04C092C6-3E83-41C2-AEB3-BA785DD52A7A}">
      <dgm:prSet phldrT="[Текст]"/>
      <dgm:spPr/>
      <dgm:t>
        <a:bodyPr/>
        <a:lstStyle/>
        <a:p>
          <a:endParaRPr lang="ru-RU" sz="700"/>
        </a:p>
      </dgm:t>
    </dgm:pt>
    <dgm:pt modelId="{8F575676-3842-4A22-ACEE-5A90363750B7}" type="parTrans" cxnId="{9D0A0A42-6038-4514-B6A5-39DF5BC3B5AE}">
      <dgm:prSet/>
      <dgm:spPr/>
      <dgm:t>
        <a:bodyPr/>
        <a:lstStyle/>
        <a:p>
          <a:endParaRPr lang="ru-RU"/>
        </a:p>
      </dgm:t>
    </dgm:pt>
    <dgm:pt modelId="{56302B68-B399-4764-B5F3-B5C17BE63D71}" type="sibTrans" cxnId="{9D0A0A42-6038-4514-B6A5-39DF5BC3B5AE}">
      <dgm:prSet/>
      <dgm:spPr/>
      <dgm:t>
        <a:bodyPr/>
        <a:lstStyle/>
        <a:p>
          <a:endParaRPr lang="ru-RU"/>
        </a:p>
      </dgm:t>
    </dgm:pt>
    <dgm:pt modelId="{4E226DB6-AF47-4D74-A05C-5937D8CFC723}">
      <dgm:prSet phldrT="[Текст]" custT="1"/>
      <dgm:spPr/>
      <dgm:t>
        <a:bodyPr/>
        <a:lstStyle/>
        <a:p>
          <a:r>
            <a:rPr lang="en-US" sz="1100">
              <a:solidFill>
                <a:sysClr val="windowText" lastClr="000000"/>
              </a:solidFill>
              <a:latin typeface="Times New Roman" pitchFamily="18" charset="0"/>
              <a:cs typeface="Times New Roman" pitchFamily="18" charset="0"/>
            </a:rPr>
            <a:t>Close proximity to the place of residence of the child and his/her family, neighborhood location eliminates the issue of accompanying the child to the facilities</a:t>
          </a:r>
          <a:endParaRPr lang="ru-RU" sz="1100">
            <a:latin typeface="Times New Roman" pitchFamily="18" charset="0"/>
            <a:cs typeface="Times New Roman" pitchFamily="18" charset="0"/>
          </a:endParaRPr>
        </a:p>
      </dgm:t>
    </dgm:pt>
    <dgm:pt modelId="{3780AB0D-A815-4E77-90EA-2F945052781B}" type="parTrans" cxnId="{B0CC068F-9AC4-4F3C-B71C-488D3F2D56CF}">
      <dgm:prSet/>
      <dgm:spPr/>
      <dgm:t>
        <a:bodyPr/>
        <a:lstStyle/>
        <a:p>
          <a:endParaRPr lang="ru-RU"/>
        </a:p>
      </dgm:t>
    </dgm:pt>
    <dgm:pt modelId="{D7B3EEB0-3CA4-4C1A-AE8A-940E81D5F5D0}" type="sibTrans" cxnId="{B0CC068F-9AC4-4F3C-B71C-488D3F2D56CF}">
      <dgm:prSet/>
      <dgm:spPr/>
      <dgm:t>
        <a:bodyPr/>
        <a:lstStyle/>
        <a:p>
          <a:endParaRPr lang="ru-RU"/>
        </a:p>
      </dgm:t>
    </dgm:pt>
    <dgm:pt modelId="{0C3E989E-1DBA-4CD4-99BF-360AE8437744}">
      <dgm:prSet phldrT="[Текст]" custT="1"/>
      <dgm:spPr/>
      <dgm:t>
        <a:bodyPr/>
        <a:lstStyle/>
        <a:p>
          <a:endParaRPr lang="ru-RU" sz="1100"/>
        </a:p>
      </dgm:t>
    </dgm:pt>
    <dgm:pt modelId="{DDF4F78C-B951-47CC-A47B-AEFFB2B8A280}" type="parTrans" cxnId="{37366ABB-DCCD-43C2-9A15-F98E25167441}">
      <dgm:prSet/>
      <dgm:spPr/>
      <dgm:t>
        <a:bodyPr/>
        <a:lstStyle/>
        <a:p>
          <a:endParaRPr lang="ru-RU"/>
        </a:p>
      </dgm:t>
    </dgm:pt>
    <dgm:pt modelId="{B4415B9A-57DF-457D-81AB-D82ACBE97D8B}" type="sibTrans" cxnId="{37366ABB-DCCD-43C2-9A15-F98E25167441}">
      <dgm:prSet/>
      <dgm:spPr/>
      <dgm:t>
        <a:bodyPr/>
        <a:lstStyle/>
        <a:p>
          <a:endParaRPr lang="ru-RU"/>
        </a:p>
      </dgm:t>
    </dgm:pt>
    <dgm:pt modelId="{5BB94CAF-AA8C-489D-944E-E37E5409E5D7}">
      <dgm:prSet phldrT="[Текст]" custT="1"/>
      <dgm:spPr/>
      <dgm:t>
        <a:bodyPr/>
        <a:lstStyle/>
        <a:p>
          <a:r>
            <a:rPr lang="en-US" sz="1100">
              <a:latin typeface="Times New Roman" pitchFamily="18" charset="0"/>
              <a:cs typeface="Times New Roman" pitchFamily="18" charset="0"/>
            </a:rPr>
            <a:t>Chronic lack of movement and health problems among children due to school loads, health problems in __% of children (stat.</a:t>
          </a:r>
          <a:r>
            <a:rPr lang="ru-RU" sz="1100">
              <a:latin typeface="Times New Roman" pitchFamily="18" charset="0"/>
              <a:cs typeface="Times New Roman" pitchFamily="18" charset="0"/>
            </a:rPr>
            <a:t>).</a:t>
          </a:r>
          <a:r>
            <a:rPr lang="en-US" sz="1100">
              <a:solidFill>
                <a:sysClr val="windowText" lastClr="000000"/>
              </a:solidFill>
              <a:latin typeface="Times New Roman" pitchFamily="18" charset="0"/>
              <a:cs typeface="Times New Roman" pitchFamily="18" charset="0"/>
            </a:rPr>
            <a:t>
Unavailability of commercial sports facilities and activities with a professional coach for most families with children (survey</a:t>
          </a:r>
          <a:r>
            <a:rPr lang="ru-RU" sz="1100">
              <a:solidFill>
                <a:sysClr val="windowText" lastClr="000000"/>
              </a:solidFill>
              <a:latin typeface="Times New Roman" pitchFamily="18" charset="0"/>
              <a:cs typeface="Times New Roman" pitchFamily="18" charset="0"/>
            </a:rPr>
            <a:t>).</a:t>
          </a:r>
          <a:endParaRPr lang="ru-RU" sz="1100"/>
        </a:p>
      </dgm:t>
    </dgm:pt>
    <dgm:pt modelId="{F93322D4-9B7B-4231-A657-95DB12168964}" type="parTrans" cxnId="{09D37046-6313-4B92-9906-FEAFBF6638D1}">
      <dgm:prSet/>
      <dgm:spPr/>
      <dgm:t>
        <a:bodyPr/>
        <a:lstStyle/>
        <a:p>
          <a:endParaRPr lang="ru-RU"/>
        </a:p>
      </dgm:t>
    </dgm:pt>
    <dgm:pt modelId="{6F5060D1-5E7B-43EB-ACF0-D36BDA640D62}" type="sibTrans" cxnId="{09D37046-6313-4B92-9906-FEAFBF6638D1}">
      <dgm:prSet/>
      <dgm:spPr/>
      <dgm:t>
        <a:bodyPr/>
        <a:lstStyle/>
        <a:p>
          <a:endParaRPr lang="ru-RU"/>
        </a:p>
      </dgm:t>
    </dgm:pt>
    <dgm:pt modelId="{CDB089E0-C0EC-43BC-884F-00D13A8946BA}" type="pres">
      <dgm:prSet presAssocID="{12EA78BC-33A2-4CD0-83F1-F839EFE4D012}" presName="Name0" presStyleCnt="0">
        <dgm:presLayoutVars>
          <dgm:dir/>
          <dgm:animLvl val="lvl"/>
          <dgm:resizeHandles val="exact"/>
        </dgm:presLayoutVars>
      </dgm:prSet>
      <dgm:spPr/>
      <dgm:t>
        <a:bodyPr/>
        <a:lstStyle/>
        <a:p>
          <a:endParaRPr lang="ru-RU"/>
        </a:p>
      </dgm:t>
    </dgm:pt>
    <dgm:pt modelId="{6FDB533B-D05D-4AEF-8DFD-2BD5C2165228}" type="pres">
      <dgm:prSet presAssocID="{EAB1FCEC-C4EB-49B2-AC40-CE57FD0A8A69}" presName="linNode" presStyleCnt="0"/>
      <dgm:spPr/>
    </dgm:pt>
    <dgm:pt modelId="{22578015-7917-47BD-B2C9-D8CF73E99CDE}" type="pres">
      <dgm:prSet presAssocID="{EAB1FCEC-C4EB-49B2-AC40-CE57FD0A8A69}" presName="parentText" presStyleLbl="node1" presStyleIdx="0" presStyleCnt="2" custScaleY="28207">
        <dgm:presLayoutVars>
          <dgm:chMax val="1"/>
          <dgm:bulletEnabled val="1"/>
        </dgm:presLayoutVars>
      </dgm:prSet>
      <dgm:spPr/>
      <dgm:t>
        <a:bodyPr/>
        <a:lstStyle/>
        <a:p>
          <a:endParaRPr lang="ru-RU"/>
        </a:p>
      </dgm:t>
    </dgm:pt>
    <dgm:pt modelId="{38082FE5-ACF1-43D3-8CAB-44EFC398CDC6}" type="pres">
      <dgm:prSet presAssocID="{EAB1FCEC-C4EB-49B2-AC40-CE57FD0A8A69}" presName="descendantText" presStyleLbl="alignAccFollowNode1" presStyleIdx="0" presStyleCnt="2" custScaleY="75461">
        <dgm:presLayoutVars>
          <dgm:bulletEnabled val="1"/>
        </dgm:presLayoutVars>
      </dgm:prSet>
      <dgm:spPr/>
      <dgm:t>
        <a:bodyPr/>
        <a:lstStyle/>
        <a:p>
          <a:endParaRPr lang="ru-RU"/>
        </a:p>
      </dgm:t>
    </dgm:pt>
    <dgm:pt modelId="{83B7B4D8-5633-4651-8461-0C8B59E83DC5}" type="pres">
      <dgm:prSet presAssocID="{4D347524-F8CE-457E-971F-6F7132FE7F01}" presName="sp" presStyleCnt="0"/>
      <dgm:spPr/>
    </dgm:pt>
    <dgm:pt modelId="{CE3CD1AB-D316-4ED9-BA0A-FFD51884F847}" type="pres">
      <dgm:prSet presAssocID="{833AD883-94AC-4215-B0A2-C8B1D0C91388}" presName="linNode" presStyleCnt="0"/>
      <dgm:spPr/>
    </dgm:pt>
    <dgm:pt modelId="{349F2403-D054-4691-9E1A-3619C53F89B2}" type="pres">
      <dgm:prSet presAssocID="{833AD883-94AC-4215-B0A2-C8B1D0C91388}" presName="parentText" presStyleLbl="node1" presStyleIdx="1" presStyleCnt="2" custScaleY="42508" custLinFactNeighborY="48">
        <dgm:presLayoutVars>
          <dgm:chMax val="1"/>
          <dgm:bulletEnabled val="1"/>
        </dgm:presLayoutVars>
      </dgm:prSet>
      <dgm:spPr/>
      <dgm:t>
        <a:bodyPr/>
        <a:lstStyle/>
        <a:p>
          <a:endParaRPr lang="ru-RU"/>
        </a:p>
      </dgm:t>
    </dgm:pt>
    <dgm:pt modelId="{D0B98DDB-D561-4596-A7F3-E99318CBE4E5}" type="pres">
      <dgm:prSet presAssocID="{833AD883-94AC-4215-B0A2-C8B1D0C91388}" presName="descendantText" presStyleLbl="alignAccFollowNode1" presStyleIdx="1" presStyleCnt="2" custScaleY="70625" custLinFactNeighborX="0" custLinFactNeighborY="-67">
        <dgm:presLayoutVars>
          <dgm:bulletEnabled val="1"/>
        </dgm:presLayoutVars>
      </dgm:prSet>
      <dgm:spPr/>
      <dgm:t>
        <a:bodyPr/>
        <a:lstStyle/>
        <a:p>
          <a:endParaRPr lang="ru-RU"/>
        </a:p>
      </dgm:t>
    </dgm:pt>
  </dgm:ptLst>
  <dgm:cxnLst>
    <dgm:cxn modelId="{0129B2C8-ECBD-4138-9141-95070C7DAC54}" srcId="{EAB1FCEC-C4EB-49B2-AC40-CE57FD0A8A69}" destId="{1F2C469E-555B-469B-B4E9-E6660FD48245}" srcOrd="1" destOrd="0" parTransId="{9B168123-18E2-485D-8F8B-96255AB71B90}" sibTransId="{8B05FAE1-3DC5-4905-A3DE-041D084E154B}"/>
    <dgm:cxn modelId="{7F9FDC2E-7B9D-4232-A191-CE1839B2E8D4}" type="presOf" srcId="{6BC5E38F-987A-4C25-8765-33EB6445FD91}" destId="{D0B98DDB-D561-4596-A7F3-E99318CBE4E5}" srcOrd="0" destOrd="4" presId="urn:microsoft.com/office/officeart/2005/8/layout/vList5"/>
    <dgm:cxn modelId="{19548F6D-E1A8-4B5C-8102-96D41BF6743C}" srcId="{EAB1FCEC-C4EB-49B2-AC40-CE57FD0A8A69}" destId="{00A40568-D36E-4B5D-8759-6ECE6780B183}" srcOrd="3" destOrd="0" parTransId="{C45271BB-BCE3-4E5A-AAA0-B9998A33DE2D}" sibTransId="{1922F9AA-9082-4552-AFDF-B0ED945EC8A5}"/>
    <dgm:cxn modelId="{37366ABB-DCCD-43C2-9A15-F98E25167441}" srcId="{833AD883-94AC-4215-B0A2-C8B1D0C91388}" destId="{0C3E989E-1DBA-4CD4-99BF-360AE8437744}" srcOrd="0" destOrd="0" parTransId="{DDF4F78C-B951-47CC-A47B-AEFFB2B8A280}" sibTransId="{B4415B9A-57DF-457D-81AB-D82ACBE97D8B}"/>
    <dgm:cxn modelId="{49075E6D-B96C-497B-83E0-11E0F660F911}" type="presOf" srcId="{04C092C6-3E83-41C2-AEB3-BA785DD52A7A}" destId="{D0B98DDB-D561-4596-A7F3-E99318CBE4E5}" srcOrd="0" destOrd="3" presId="urn:microsoft.com/office/officeart/2005/8/layout/vList5"/>
    <dgm:cxn modelId="{B0CC068F-9AC4-4F3C-B71C-488D3F2D56CF}" srcId="{833AD883-94AC-4215-B0A2-C8B1D0C91388}" destId="{4E226DB6-AF47-4D74-A05C-5937D8CFC723}" srcOrd="2" destOrd="0" parTransId="{3780AB0D-A815-4E77-90EA-2F945052781B}" sibTransId="{D7B3EEB0-3CA4-4C1A-AE8A-940E81D5F5D0}"/>
    <dgm:cxn modelId="{758F783A-8999-4721-95BF-F369DBDF8CE2}" type="presOf" srcId="{815FC90D-5CE6-437A-9223-8624415E6C39}" destId="{38082FE5-ACF1-43D3-8CAB-44EFC398CDC6}" srcOrd="0" destOrd="2" presId="urn:microsoft.com/office/officeart/2005/8/layout/vList5"/>
    <dgm:cxn modelId="{D0F5A0C8-3F88-43FA-A9C8-A394E8734E9C}" type="presOf" srcId="{4E226DB6-AF47-4D74-A05C-5937D8CFC723}" destId="{D0B98DDB-D561-4596-A7F3-E99318CBE4E5}" srcOrd="0" destOrd="2" presId="urn:microsoft.com/office/officeart/2005/8/layout/vList5"/>
    <dgm:cxn modelId="{09D37046-6313-4B92-9906-FEAFBF6638D1}" srcId="{833AD883-94AC-4215-B0A2-C8B1D0C91388}" destId="{5BB94CAF-AA8C-489D-944E-E37E5409E5D7}" srcOrd="1" destOrd="0" parTransId="{F93322D4-9B7B-4231-A657-95DB12168964}" sibTransId="{6F5060D1-5E7B-43EB-ACF0-D36BDA640D62}"/>
    <dgm:cxn modelId="{6BF0BAC6-6455-43A3-AC03-D72990F5F536}" type="presOf" srcId="{1F2C469E-555B-469B-B4E9-E6660FD48245}" destId="{38082FE5-ACF1-43D3-8CAB-44EFC398CDC6}" srcOrd="0" destOrd="1" presId="urn:microsoft.com/office/officeart/2005/8/layout/vList5"/>
    <dgm:cxn modelId="{0DB1D104-58D1-4027-867E-A7769838820A}" type="presOf" srcId="{0C3E989E-1DBA-4CD4-99BF-360AE8437744}" destId="{D0B98DDB-D561-4596-A7F3-E99318CBE4E5}" srcOrd="0" destOrd="0" presId="urn:microsoft.com/office/officeart/2005/8/layout/vList5"/>
    <dgm:cxn modelId="{B7EB307B-A92A-4878-AC81-D28DF52D80A6}" srcId="{EAB1FCEC-C4EB-49B2-AC40-CE57FD0A8A69}" destId="{815FC90D-5CE6-437A-9223-8624415E6C39}" srcOrd="2" destOrd="0" parTransId="{A46D9AAE-DC91-4A8E-9555-49BF5C1F9D47}" sibTransId="{60096492-2B6D-4A39-8BA4-9F74AEF2799B}"/>
    <dgm:cxn modelId="{AC57EC40-443B-4AFE-9924-6894F2DF627A}" type="presOf" srcId="{12EA78BC-33A2-4CD0-83F1-F839EFE4D012}" destId="{CDB089E0-C0EC-43BC-884F-00D13A8946BA}" srcOrd="0" destOrd="0" presId="urn:microsoft.com/office/officeart/2005/8/layout/vList5"/>
    <dgm:cxn modelId="{0A0C6AE4-C87F-4F27-849B-CC0A4AC02629}" srcId="{12EA78BC-33A2-4CD0-83F1-F839EFE4D012}" destId="{EAB1FCEC-C4EB-49B2-AC40-CE57FD0A8A69}" srcOrd="0" destOrd="0" parTransId="{B9A34B4E-7C9F-4912-9093-97941257803F}" sibTransId="{4D347524-F8CE-457E-971F-6F7132FE7F01}"/>
    <dgm:cxn modelId="{4F9CAD50-004A-44A7-9144-DB8FC57D1DFD}" type="presOf" srcId="{00A40568-D36E-4B5D-8759-6ECE6780B183}" destId="{38082FE5-ACF1-43D3-8CAB-44EFC398CDC6}" srcOrd="0" destOrd="3" presId="urn:microsoft.com/office/officeart/2005/8/layout/vList5"/>
    <dgm:cxn modelId="{E41DF21F-CF23-44F3-9EE8-93AF85775B02}" srcId="{833AD883-94AC-4215-B0A2-C8B1D0C91388}" destId="{6BC5E38F-987A-4C25-8765-33EB6445FD91}" srcOrd="4" destOrd="0" parTransId="{E454EE8A-CC27-4B5A-9DF4-31B342B0B72F}" sibTransId="{32B67A47-0406-4D63-9988-E35CC5AE7518}"/>
    <dgm:cxn modelId="{9D0A0A42-6038-4514-B6A5-39DF5BC3B5AE}" srcId="{833AD883-94AC-4215-B0A2-C8B1D0C91388}" destId="{04C092C6-3E83-41C2-AEB3-BA785DD52A7A}" srcOrd="3" destOrd="0" parTransId="{8F575676-3842-4A22-ACEE-5A90363750B7}" sibTransId="{56302B68-B399-4764-B5F3-B5C17BE63D71}"/>
    <dgm:cxn modelId="{0B22699A-2E33-4494-B44D-5040E9AC6059}" type="presOf" srcId="{5BB94CAF-AA8C-489D-944E-E37E5409E5D7}" destId="{D0B98DDB-D561-4596-A7F3-E99318CBE4E5}" srcOrd="0" destOrd="1" presId="urn:microsoft.com/office/officeart/2005/8/layout/vList5"/>
    <dgm:cxn modelId="{2AB410C8-9213-47D7-A5D7-C67BD2F7C7AF}" srcId="{EAB1FCEC-C4EB-49B2-AC40-CE57FD0A8A69}" destId="{E536032C-C34D-4FCD-AE3E-71689C2893DB}" srcOrd="0" destOrd="0" parTransId="{019AC000-DFEE-48F4-80AC-FADAA0ECA450}" sibTransId="{AE848604-6C41-4856-8993-B17FBECC5CBC}"/>
    <dgm:cxn modelId="{4AC18801-F69F-458A-8678-2447B9F132AB}" type="presOf" srcId="{EAB1FCEC-C4EB-49B2-AC40-CE57FD0A8A69}" destId="{22578015-7917-47BD-B2C9-D8CF73E99CDE}" srcOrd="0" destOrd="0" presId="urn:microsoft.com/office/officeart/2005/8/layout/vList5"/>
    <dgm:cxn modelId="{5ABA5231-79F8-4C12-9334-F92B0E179648}" type="presOf" srcId="{833AD883-94AC-4215-B0A2-C8B1D0C91388}" destId="{349F2403-D054-4691-9E1A-3619C53F89B2}" srcOrd="0" destOrd="0" presId="urn:microsoft.com/office/officeart/2005/8/layout/vList5"/>
    <dgm:cxn modelId="{916EB5AE-144F-4BF1-B323-87F143028901}" srcId="{12EA78BC-33A2-4CD0-83F1-F839EFE4D012}" destId="{833AD883-94AC-4215-B0A2-C8B1D0C91388}" srcOrd="1" destOrd="0" parTransId="{42E16B18-E793-4E59-B5CE-1290B8D4EB1B}" sibTransId="{A02D7B6D-BE53-4856-AD1E-2B1256BD13FD}"/>
    <dgm:cxn modelId="{433E1D00-AE63-48B0-8CAF-973CF99BF817}" type="presOf" srcId="{E536032C-C34D-4FCD-AE3E-71689C2893DB}" destId="{38082FE5-ACF1-43D3-8CAB-44EFC398CDC6}" srcOrd="0" destOrd="0" presId="urn:microsoft.com/office/officeart/2005/8/layout/vList5"/>
    <dgm:cxn modelId="{282EB11F-206B-4AC4-9459-76B966DEA0E4}" type="presParOf" srcId="{CDB089E0-C0EC-43BC-884F-00D13A8946BA}" destId="{6FDB533B-D05D-4AEF-8DFD-2BD5C2165228}" srcOrd="0" destOrd="0" presId="urn:microsoft.com/office/officeart/2005/8/layout/vList5"/>
    <dgm:cxn modelId="{A0DEB178-BB1A-4054-A293-7679F1D8A065}" type="presParOf" srcId="{6FDB533B-D05D-4AEF-8DFD-2BD5C2165228}" destId="{22578015-7917-47BD-B2C9-D8CF73E99CDE}" srcOrd="0" destOrd="0" presId="urn:microsoft.com/office/officeart/2005/8/layout/vList5"/>
    <dgm:cxn modelId="{BBE02592-75AD-468A-B652-04558EE2A092}" type="presParOf" srcId="{6FDB533B-D05D-4AEF-8DFD-2BD5C2165228}" destId="{38082FE5-ACF1-43D3-8CAB-44EFC398CDC6}" srcOrd="1" destOrd="0" presId="urn:microsoft.com/office/officeart/2005/8/layout/vList5"/>
    <dgm:cxn modelId="{90BE8C84-66B1-48CE-9C5C-E550188F6B15}" type="presParOf" srcId="{CDB089E0-C0EC-43BC-884F-00D13A8946BA}" destId="{83B7B4D8-5633-4651-8461-0C8B59E83DC5}" srcOrd="1" destOrd="0" presId="urn:microsoft.com/office/officeart/2005/8/layout/vList5"/>
    <dgm:cxn modelId="{E64A6279-5330-418F-A927-0B8016E55C10}" type="presParOf" srcId="{CDB089E0-C0EC-43BC-884F-00D13A8946BA}" destId="{CE3CD1AB-D316-4ED9-BA0A-FFD51884F847}" srcOrd="2" destOrd="0" presId="urn:microsoft.com/office/officeart/2005/8/layout/vList5"/>
    <dgm:cxn modelId="{80D278AD-8ABA-4231-95E3-953C89F22D10}" type="presParOf" srcId="{CE3CD1AB-D316-4ED9-BA0A-FFD51884F847}" destId="{349F2403-D054-4691-9E1A-3619C53F89B2}" srcOrd="0" destOrd="0" presId="urn:microsoft.com/office/officeart/2005/8/layout/vList5"/>
    <dgm:cxn modelId="{9D59569E-83F4-4D7A-82E5-C9B5E02BA020}" type="presParOf" srcId="{CE3CD1AB-D316-4ED9-BA0A-FFD51884F847}" destId="{D0B98DDB-D561-4596-A7F3-E99318CBE4E5}" srcOrd="1" destOrd="0" presId="urn:microsoft.com/office/officeart/2005/8/layout/vList5"/>
  </dgm:cxnLst>
  <dgm:bg/>
  <dgm:whole/>
  <dgm:extLst>
    <a:ext uri="http://schemas.microsoft.com/office/drawing/2008/diagram">
      <dsp:dataModelExt xmlns:dsp="http://schemas.microsoft.com/office/drawing/2008/diagram" relId="rId5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184854D-8957-4BC7-9EF1-D6F4A55DB246}">
      <dsp:nvSpPr>
        <dsp:cNvPr id="0" name=""/>
        <dsp:cNvSpPr/>
      </dsp:nvSpPr>
      <dsp:spPr>
        <a:xfrm>
          <a:off x="0" y="3898669"/>
          <a:ext cx="5878284" cy="827239"/>
        </a:xfrm>
        <a:prstGeom prst="rect">
          <a:avLst/>
        </a:prstGeom>
        <a:solidFill>
          <a:schemeClr val="bg1"/>
        </a:solidFill>
        <a:ln w="3175" cap="flat" cmpd="sng" algn="ctr">
          <a:solidFill>
            <a:schemeClr val="accent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ru-RU" sz="1200" b="0" kern="1200">
              <a:solidFill>
                <a:sysClr val="windowText" lastClr="000000"/>
              </a:solidFill>
              <a:latin typeface="Times New Roman" pitchFamily="18" charset="0"/>
              <a:cs typeface="Times New Roman" pitchFamily="18" charset="0"/>
            </a:rPr>
            <a:t>5. </a:t>
          </a:r>
          <a:r>
            <a:rPr lang="en-US" sz="1200" b="0" kern="1200">
              <a:solidFill>
                <a:sysClr val="windowText" lastClr="000000"/>
              </a:solidFill>
              <a:latin typeface="Times New Roman" pitchFamily="18" charset="0"/>
              <a:cs typeface="Times New Roman" pitchFamily="18" charset="0"/>
            </a:rPr>
            <a:t>Operational activity, growth of activity scale, its replication, business model modification</a:t>
          </a:r>
          <a:endParaRPr lang="ru-RU" sz="1200" b="0" kern="1200">
            <a:solidFill>
              <a:sysClr val="windowText" lastClr="000000"/>
            </a:solidFill>
            <a:latin typeface="Times New Roman" pitchFamily="18" charset="0"/>
            <a:cs typeface="Times New Roman" pitchFamily="18" charset="0"/>
          </a:endParaRPr>
        </a:p>
      </dsp:txBody>
      <dsp:txXfrm>
        <a:off x="0" y="3898669"/>
        <a:ext cx="5878284" cy="446709"/>
      </dsp:txXfrm>
    </dsp:sp>
    <dsp:sp modelId="{CB2F0620-1AB2-4B50-A666-A4B155AE9765}">
      <dsp:nvSpPr>
        <dsp:cNvPr id="0" name=""/>
        <dsp:cNvSpPr/>
      </dsp:nvSpPr>
      <dsp:spPr>
        <a:xfrm>
          <a:off x="1971" y="4328327"/>
          <a:ext cx="5874341" cy="368902"/>
        </a:xfrm>
        <a:prstGeom prst="rect">
          <a:avLst/>
        </a:prstGeom>
        <a:solidFill>
          <a:schemeClr val="accent5">
            <a:lumMod val="20000"/>
            <a:lumOff val="80000"/>
            <a:alpha val="90000"/>
          </a:schemeClr>
        </a:solidFill>
        <a:ln w="3175" cap="flat" cmpd="sng" algn="ctr">
          <a:solidFill>
            <a:schemeClr val="accent1">
              <a:alpha val="9000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5344" tIns="15240" rIns="85344" bIns="15240" numCol="1" spcCol="1270" anchor="ctr" anchorCtr="0">
          <a:noAutofit/>
        </a:bodyPr>
        <a:lstStyle/>
        <a:p>
          <a:pPr lvl="0" algn="ctr" defTabSz="533400">
            <a:lnSpc>
              <a:spcPct val="90000"/>
            </a:lnSpc>
            <a:spcBef>
              <a:spcPct val="0"/>
            </a:spcBef>
            <a:spcAft>
              <a:spcPct val="35000"/>
            </a:spcAft>
          </a:pPr>
          <a:r>
            <a:rPr lang="en-US" sz="1200" kern="1200">
              <a:latin typeface="Times New Roman" pitchFamily="18" charset="0"/>
              <a:cs typeface="Times New Roman" pitchFamily="18" charset="0"/>
            </a:rPr>
            <a:t>Strategies for developing the business model of social entrepreneurship</a:t>
          </a:r>
          <a:endParaRPr lang="ru-RU" sz="1200" kern="1200">
            <a:latin typeface="Times New Roman" pitchFamily="18" charset="0"/>
            <a:cs typeface="Times New Roman" pitchFamily="18" charset="0"/>
          </a:endParaRPr>
        </a:p>
      </dsp:txBody>
      <dsp:txXfrm>
        <a:off x="1971" y="4328327"/>
        <a:ext cx="5874341" cy="368902"/>
      </dsp:txXfrm>
    </dsp:sp>
    <dsp:sp modelId="{8DFD7B3C-547E-4660-BB2D-316678A582B4}">
      <dsp:nvSpPr>
        <dsp:cNvPr id="0" name=""/>
        <dsp:cNvSpPr/>
      </dsp:nvSpPr>
      <dsp:spPr>
        <a:xfrm rot="10800000">
          <a:off x="0" y="3231012"/>
          <a:ext cx="5878284" cy="679686"/>
        </a:xfrm>
        <a:prstGeom prst="upArrowCallout">
          <a:avLst/>
        </a:prstGeom>
        <a:solidFill>
          <a:schemeClr val="bg1"/>
        </a:solidFill>
        <a:ln w="3175" cap="flat" cmpd="sng" algn="ctr">
          <a:solidFill>
            <a:schemeClr val="accent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ru-RU" sz="1200" b="0" kern="1200">
              <a:solidFill>
                <a:sysClr val="windowText" lastClr="000000"/>
              </a:solidFill>
              <a:latin typeface="Times New Roman" pitchFamily="18" charset="0"/>
              <a:cs typeface="Times New Roman" pitchFamily="18" charset="0"/>
            </a:rPr>
            <a:t>4. </a:t>
          </a:r>
          <a:r>
            <a:rPr lang="en-US" sz="1200" b="0" kern="1200">
              <a:solidFill>
                <a:sysClr val="windowText" lastClr="000000"/>
              </a:solidFill>
              <a:latin typeface="Times New Roman" pitchFamily="18" charset="0"/>
              <a:cs typeface="Times New Roman" pitchFamily="18" charset="0"/>
            </a:rPr>
            <a:t>Formation/development of a team; partnership; volunteer network</a:t>
          </a:r>
          <a:endParaRPr lang="ru-RU" sz="1200" b="0" kern="1200">
            <a:solidFill>
              <a:sysClr val="windowText" lastClr="000000"/>
            </a:solidFill>
            <a:latin typeface="Times New Roman" pitchFamily="18" charset="0"/>
            <a:cs typeface="Times New Roman" pitchFamily="18" charset="0"/>
          </a:endParaRPr>
        </a:p>
      </dsp:txBody>
      <dsp:txXfrm rot="10800000">
        <a:off x="0" y="3231012"/>
        <a:ext cx="5878284" cy="441640"/>
      </dsp:txXfrm>
    </dsp:sp>
    <dsp:sp modelId="{E6665894-413E-437A-A0D4-F1CC53E6E320}">
      <dsp:nvSpPr>
        <dsp:cNvPr id="0" name=""/>
        <dsp:cNvSpPr/>
      </dsp:nvSpPr>
      <dsp:spPr>
        <a:xfrm rot="10800000">
          <a:off x="0" y="2624384"/>
          <a:ext cx="5878284" cy="618657"/>
        </a:xfrm>
        <a:prstGeom prst="upArrowCallout">
          <a:avLst/>
        </a:prstGeom>
        <a:solidFill>
          <a:schemeClr val="bg1"/>
        </a:solidFill>
        <a:ln w="3175" cap="flat" cmpd="sng" algn="ctr">
          <a:solidFill>
            <a:schemeClr val="accent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ru-RU" sz="1200" b="0" kern="1200">
              <a:solidFill>
                <a:sysClr val="windowText" lastClr="000000"/>
              </a:solidFill>
              <a:latin typeface="Times New Roman" pitchFamily="18" charset="0"/>
              <a:cs typeface="Times New Roman" pitchFamily="18" charset="0"/>
            </a:rPr>
            <a:t>3. </a:t>
          </a:r>
          <a:r>
            <a:rPr lang="en-US" sz="1200" b="0" kern="1200">
              <a:solidFill>
                <a:sysClr val="windowText" lastClr="000000"/>
              </a:solidFill>
              <a:latin typeface="Times New Roman" pitchFamily="18" charset="0"/>
              <a:cs typeface="Times New Roman" pitchFamily="18" charset="0"/>
            </a:rPr>
            <a:t>Fundraising (Attracting capital)</a:t>
          </a:r>
          <a:endParaRPr lang="ru-RU" sz="1200" b="0" kern="1200">
            <a:solidFill>
              <a:sysClr val="windowText" lastClr="000000"/>
            </a:solidFill>
            <a:latin typeface="Times New Roman" pitchFamily="18" charset="0"/>
            <a:cs typeface="Times New Roman" pitchFamily="18" charset="0"/>
          </a:endParaRPr>
        </a:p>
      </dsp:txBody>
      <dsp:txXfrm rot="10800000">
        <a:off x="0" y="2624384"/>
        <a:ext cx="5878284" cy="401985"/>
      </dsp:txXfrm>
    </dsp:sp>
    <dsp:sp modelId="{6152E2E6-593B-4FD1-BF22-74C456861660}">
      <dsp:nvSpPr>
        <dsp:cNvPr id="0" name=""/>
        <dsp:cNvSpPr/>
      </dsp:nvSpPr>
      <dsp:spPr>
        <a:xfrm rot="10800000">
          <a:off x="0" y="1221857"/>
          <a:ext cx="5878284" cy="1414555"/>
        </a:xfrm>
        <a:prstGeom prst="upArrowCallout">
          <a:avLst/>
        </a:prstGeom>
        <a:solidFill>
          <a:schemeClr val="bg1"/>
        </a:solidFill>
        <a:ln w="3175" cap="flat" cmpd="sng" algn="ctr">
          <a:solidFill>
            <a:schemeClr val="accent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ru-RU" sz="1200" b="0" kern="1200">
              <a:solidFill>
                <a:sysClr val="windowText" lastClr="000000"/>
              </a:solidFill>
              <a:latin typeface="Times New Roman" pitchFamily="18" charset="0"/>
              <a:cs typeface="Times New Roman" pitchFamily="18" charset="0"/>
            </a:rPr>
            <a:t>2. </a:t>
          </a:r>
          <a:r>
            <a:rPr lang="en-US" sz="1200" b="0" kern="1200">
              <a:solidFill>
                <a:sysClr val="windowText" lastClr="000000"/>
              </a:solidFill>
              <a:latin typeface="Times New Roman" pitchFamily="18" charset="0"/>
              <a:cs typeface="Times New Roman" pitchFamily="18" charset="0"/>
            </a:rPr>
            <a:t>Business planning</a:t>
          </a:r>
          <a:endParaRPr lang="ru-RU" sz="1200" b="0" kern="1200">
            <a:solidFill>
              <a:sysClr val="windowText" lastClr="000000"/>
            </a:solidFill>
            <a:latin typeface="Times New Roman" pitchFamily="18" charset="0"/>
            <a:cs typeface="Times New Roman" pitchFamily="18" charset="0"/>
          </a:endParaRPr>
        </a:p>
      </dsp:txBody>
      <dsp:txXfrm rot="-10800000">
        <a:off x="0" y="1221857"/>
        <a:ext cx="5878284" cy="496509"/>
      </dsp:txXfrm>
    </dsp:sp>
    <dsp:sp modelId="{F59D6D53-8026-407E-8EF1-38978C4E08D1}">
      <dsp:nvSpPr>
        <dsp:cNvPr id="0" name=""/>
        <dsp:cNvSpPr/>
      </dsp:nvSpPr>
      <dsp:spPr>
        <a:xfrm>
          <a:off x="1199" y="1637855"/>
          <a:ext cx="1986217" cy="583793"/>
        </a:xfrm>
        <a:prstGeom prst="rect">
          <a:avLst/>
        </a:prstGeom>
        <a:solidFill>
          <a:schemeClr val="accent5">
            <a:lumMod val="20000"/>
            <a:lumOff val="80000"/>
            <a:alpha val="90000"/>
          </a:schemeClr>
        </a:solidFill>
        <a:ln w="3175" cap="flat" cmpd="sng" algn="ctr">
          <a:solidFill>
            <a:schemeClr val="accent1">
              <a:alpha val="9000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13970" rIns="78232" bIns="13970" numCol="1" spcCol="1270" anchor="ctr" anchorCtr="0">
          <a:noAutofit/>
        </a:bodyPr>
        <a:lstStyle/>
        <a:p>
          <a:pPr lvl="0" algn="ctr" defTabSz="488950">
            <a:lnSpc>
              <a:spcPct val="90000"/>
            </a:lnSpc>
            <a:spcBef>
              <a:spcPct val="0"/>
            </a:spcBef>
            <a:spcAft>
              <a:spcPct val="35000"/>
            </a:spcAft>
          </a:pPr>
          <a:r>
            <a:rPr lang="en-US" sz="1100" kern="1200">
              <a:latin typeface="Times New Roman" pitchFamily="18" charset="0"/>
              <a:cs typeface="Times New Roman" pitchFamily="18" charset="0"/>
            </a:rPr>
            <a:t>Justification of the social issue (in the social section of a business plan)</a:t>
          </a:r>
          <a:endParaRPr lang="ru-RU" sz="1100" kern="1200">
            <a:latin typeface="Times New Roman" pitchFamily="18" charset="0"/>
            <a:cs typeface="Times New Roman" pitchFamily="18" charset="0"/>
          </a:endParaRPr>
        </a:p>
      </dsp:txBody>
      <dsp:txXfrm>
        <a:off x="1199" y="1637855"/>
        <a:ext cx="1986217" cy="583793"/>
      </dsp:txXfrm>
    </dsp:sp>
    <dsp:sp modelId="{963A8E80-A085-4236-A129-4E08C57FF82A}">
      <dsp:nvSpPr>
        <dsp:cNvPr id="0" name=""/>
        <dsp:cNvSpPr/>
      </dsp:nvSpPr>
      <dsp:spPr>
        <a:xfrm>
          <a:off x="1987416" y="1642456"/>
          <a:ext cx="1903451" cy="574591"/>
        </a:xfrm>
        <a:prstGeom prst="rect">
          <a:avLst/>
        </a:prstGeom>
        <a:solidFill>
          <a:schemeClr val="accent5">
            <a:lumMod val="20000"/>
            <a:lumOff val="80000"/>
            <a:alpha val="90000"/>
          </a:schemeClr>
        </a:solidFill>
        <a:ln w="3175" cap="flat" cmpd="sng" algn="ctr">
          <a:solidFill>
            <a:schemeClr val="accent1">
              <a:alpha val="9000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13970" rIns="78232" bIns="13970" numCol="1" spcCol="1270" anchor="ctr" anchorCtr="0">
          <a:noAutofit/>
        </a:bodyPr>
        <a:lstStyle/>
        <a:p>
          <a:pPr lvl="0" algn="ctr" defTabSz="488950">
            <a:lnSpc>
              <a:spcPct val="90000"/>
            </a:lnSpc>
            <a:spcBef>
              <a:spcPct val="0"/>
            </a:spcBef>
            <a:spcAft>
              <a:spcPct val="35000"/>
            </a:spcAft>
          </a:pPr>
          <a:r>
            <a:rPr lang="en-US" sz="1100" kern="1200">
              <a:latin typeface="Times New Roman" pitchFamily="18" charset="0"/>
              <a:cs typeface="Times New Roman" pitchFamily="18" charset="0"/>
            </a:rPr>
            <a:t>System of indicators of the final results of a social impact on the target group</a:t>
          </a:r>
          <a:endParaRPr lang="ru-RU" sz="1100" kern="1200">
            <a:latin typeface="Times New Roman" pitchFamily="18" charset="0"/>
            <a:cs typeface="Times New Roman" pitchFamily="18" charset="0"/>
          </a:endParaRPr>
        </a:p>
      </dsp:txBody>
      <dsp:txXfrm>
        <a:off x="1987416" y="1642456"/>
        <a:ext cx="1903451" cy="574591"/>
      </dsp:txXfrm>
    </dsp:sp>
    <dsp:sp modelId="{5099F21B-FDAC-4A74-9B1A-669219253F48}">
      <dsp:nvSpPr>
        <dsp:cNvPr id="0" name=""/>
        <dsp:cNvSpPr/>
      </dsp:nvSpPr>
      <dsp:spPr>
        <a:xfrm>
          <a:off x="3890868" y="1642456"/>
          <a:ext cx="1986217" cy="574591"/>
        </a:xfrm>
        <a:prstGeom prst="rect">
          <a:avLst/>
        </a:prstGeom>
        <a:solidFill>
          <a:schemeClr val="accent5">
            <a:lumMod val="20000"/>
            <a:lumOff val="80000"/>
            <a:alpha val="90000"/>
          </a:schemeClr>
        </a:solidFill>
        <a:ln w="3175" cap="flat" cmpd="sng" algn="ctr">
          <a:solidFill>
            <a:schemeClr val="accent1">
              <a:alpha val="9000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13970" rIns="78232" bIns="13970" numCol="1" spcCol="1270" anchor="ctr" anchorCtr="0">
          <a:noAutofit/>
        </a:bodyPr>
        <a:lstStyle/>
        <a:p>
          <a:pPr lvl="0" algn="ctr" defTabSz="488950">
            <a:lnSpc>
              <a:spcPct val="90000"/>
            </a:lnSpc>
            <a:spcBef>
              <a:spcPct val="0"/>
            </a:spcBef>
            <a:spcAft>
              <a:spcPct val="35000"/>
            </a:spcAft>
          </a:pPr>
          <a:r>
            <a:rPr lang="en-US" sz="1100" kern="1200">
              <a:latin typeface="Times New Roman" pitchFamily="18" charset="0"/>
              <a:cs typeface="Times New Roman" pitchFamily="18" charset="0"/>
            </a:rPr>
            <a:t>Marketing program for a social entrepreneurship business model</a:t>
          </a:r>
          <a:endParaRPr lang="ru-RU" sz="1100" kern="1200">
            <a:latin typeface="Times New Roman" pitchFamily="18" charset="0"/>
            <a:cs typeface="Times New Roman" pitchFamily="18" charset="0"/>
          </a:endParaRPr>
        </a:p>
      </dsp:txBody>
      <dsp:txXfrm>
        <a:off x="3890868" y="1642456"/>
        <a:ext cx="1986217" cy="574591"/>
      </dsp:txXfrm>
    </dsp:sp>
    <dsp:sp modelId="{610ABE48-CAE9-4292-98FC-C78983A3D41A}">
      <dsp:nvSpPr>
        <dsp:cNvPr id="0" name=""/>
        <dsp:cNvSpPr/>
      </dsp:nvSpPr>
      <dsp:spPr>
        <a:xfrm rot="10800000">
          <a:off x="0" y="470"/>
          <a:ext cx="5878284" cy="1233416"/>
        </a:xfrm>
        <a:prstGeom prst="upArrowCallout">
          <a:avLst/>
        </a:prstGeom>
        <a:solidFill>
          <a:schemeClr val="accent5">
            <a:lumMod val="20000"/>
            <a:lumOff val="80000"/>
            <a:alpha val="90000"/>
          </a:schemeClr>
        </a:solidFill>
        <a:ln w="3175" cap="flat" cmpd="sng" algn="ctr">
          <a:solidFill>
            <a:schemeClr val="accent1">
              <a:alpha val="9000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en-US" sz="1200" kern="1200">
              <a:latin typeface="Times New Roman" pitchFamily="18" charset="0"/>
              <a:cs typeface="Times New Roman" pitchFamily="18" charset="0"/>
            </a:rPr>
            <a:t>Methodology for strategic assessment of a business model (criteria, indicators, operationalization scale)</a:t>
          </a:r>
          <a:endParaRPr lang="ru-RU" sz="1200" kern="1200">
            <a:latin typeface="Times New Roman" pitchFamily="18" charset="0"/>
            <a:cs typeface="Times New Roman" pitchFamily="18" charset="0"/>
          </a:endParaRPr>
        </a:p>
      </dsp:txBody>
      <dsp:txXfrm rot="-10800000">
        <a:off x="0" y="470"/>
        <a:ext cx="5878284" cy="432929"/>
      </dsp:txXfrm>
    </dsp:sp>
    <dsp:sp modelId="{07B02C2C-F885-4431-9767-4354828FE4CE}">
      <dsp:nvSpPr>
        <dsp:cNvPr id="0" name=""/>
        <dsp:cNvSpPr/>
      </dsp:nvSpPr>
      <dsp:spPr>
        <a:xfrm>
          <a:off x="0" y="377292"/>
          <a:ext cx="5878284" cy="481007"/>
        </a:xfrm>
        <a:prstGeom prst="rect">
          <a:avLst/>
        </a:prstGeom>
        <a:solidFill>
          <a:schemeClr val="accent5">
            <a:lumMod val="20000"/>
            <a:lumOff val="80000"/>
            <a:alpha val="90000"/>
          </a:schemeClr>
        </a:solidFill>
        <a:ln w="3175" cap="flat" cmpd="sng" algn="ctr">
          <a:solidFill>
            <a:schemeClr val="accent1"/>
          </a:solidFill>
          <a:prstDash val="solid"/>
        </a:ln>
        <a:effectLst/>
      </dsp:spPr>
      <dsp:style>
        <a:lnRef idx="2">
          <a:scrgbClr r="0" g="0" b="0"/>
        </a:lnRef>
        <a:fillRef idx="1">
          <a:scrgbClr r="0" g="0" b="0"/>
        </a:fillRef>
        <a:effectRef idx="0">
          <a:scrgbClr r="0" g="0" b="0"/>
        </a:effectRef>
        <a:fontRef idx="minor"/>
      </dsp:style>
      <dsp:txBody>
        <a:bodyPr spcFirstLastPara="0" vert="horz" wrap="square" lIns="85344" tIns="15240" rIns="85344" bIns="15240" numCol="1" spcCol="1270" anchor="ctr" anchorCtr="0">
          <a:noAutofit/>
        </a:bodyPr>
        <a:lstStyle/>
        <a:p>
          <a:pPr lvl="0" algn="ctr" defTabSz="533400">
            <a:lnSpc>
              <a:spcPct val="90000"/>
            </a:lnSpc>
            <a:spcBef>
              <a:spcPct val="0"/>
            </a:spcBef>
            <a:spcAft>
              <a:spcPct val="35000"/>
            </a:spcAft>
          </a:pPr>
          <a:r>
            <a:rPr lang="en-US" sz="1200" kern="1200">
              <a:latin typeface="Times New Roman" pitchFamily="18" charset="0"/>
              <a:cs typeface="Times New Roman" pitchFamily="18" charset="0"/>
            </a:rPr>
            <a:t>Business model risk assessment using a subjective method</a:t>
          </a:r>
          <a:endParaRPr lang="ru-RU" sz="1200" kern="1200">
            <a:latin typeface="Times New Roman" pitchFamily="18" charset="0"/>
            <a:cs typeface="Times New Roman" pitchFamily="18" charset="0"/>
          </a:endParaRPr>
        </a:p>
      </dsp:txBody>
      <dsp:txXfrm>
        <a:off x="0" y="377292"/>
        <a:ext cx="5878284" cy="481007"/>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9BC4831-37AF-405F-90FE-3EFCCFE45843}">
      <dsp:nvSpPr>
        <dsp:cNvPr id="0" name=""/>
        <dsp:cNvSpPr/>
      </dsp:nvSpPr>
      <dsp:spPr>
        <a:xfrm>
          <a:off x="0" y="152597"/>
          <a:ext cx="5830785" cy="932400"/>
        </a:xfrm>
        <a:prstGeom prst="rect">
          <a:avLst/>
        </a:prstGeom>
        <a:solidFill>
          <a:schemeClr val="bg1">
            <a:alpha val="9000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452534" tIns="166624" rIns="452534" bIns="85344" numCol="1" spcCol="1270" anchor="t" anchorCtr="0">
          <a:noAutofit/>
        </a:bodyPr>
        <a:lstStyle/>
        <a:p>
          <a:pPr marL="114300" lvl="1" indent="-114300" algn="l" defTabSz="533400">
            <a:lnSpc>
              <a:spcPct val="90000"/>
            </a:lnSpc>
            <a:spcBef>
              <a:spcPct val="0"/>
            </a:spcBef>
            <a:spcAft>
              <a:spcPct val="15000"/>
            </a:spcAft>
            <a:buChar char="••"/>
          </a:pPr>
          <a:r>
            <a:rPr lang="en-US" sz="1200" kern="1200" dirty="0">
              <a:latin typeface="Times New Roman" panose="02020603050405020304" pitchFamily="18" charset="0"/>
              <a:ea typeface="+mn-ea"/>
              <a:cs typeface="Times New Roman" panose="02020603050405020304" pitchFamily="18" charset="0"/>
            </a:rPr>
            <a:t>Assessment of significance (importance) for target consumers of the proposed product or service</a:t>
          </a:r>
          <a:r>
            <a:rPr lang="ru-RU" sz="1200" kern="1200" dirty="0">
              <a:latin typeface="Times New Roman" panose="02020603050405020304" pitchFamily="18" charset="0"/>
              <a:ea typeface="+mn-ea"/>
              <a:cs typeface="Times New Roman" panose="02020603050405020304" pitchFamily="18" charset="0"/>
            </a:rPr>
            <a:t>;</a:t>
          </a:r>
        </a:p>
        <a:p>
          <a:pPr marL="114300" lvl="1" indent="-114300" algn="l" defTabSz="533400">
            <a:lnSpc>
              <a:spcPct val="90000"/>
            </a:lnSpc>
            <a:spcBef>
              <a:spcPct val="0"/>
            </a:spcBef>
            <a:spcAft>
              <a:spcPct val="15000"/>
            </a:spcAft>
            <a:buChar char="••"/>
          </a:pPr>
          <a:r>
            <a:rPr lang="en-US" sz="1200" kern="1200" dirty="0">
              <a:latin typeface="Times New Roman" panose="02020603050405020304" pitchFamily="18" charset="0"/>
              <a:ea typeface="+mn-ea"/>
              <a:cs typeface="Times New Roman" panose="02020603050405020304" pitchFamily="18" charset="0"/>
            </a:rPr>
            <a:t>Assessment of factors affecting the needs of target groups, including those in the future</a:t>
          </a:r>
          <a:endParaRPr lang="ru-RU" sz="1200" kern="1200" dirty="0">
            <a:latin typeface="Times New Roman" panose="02020603050405020304" pitchFamily="18" charset="0"/>
            <a:ea typeface="+mn-ea"/>
            <a:cs typeface="Times New Roman" panose="02020603050405020304" pitchFamily="18" charset="0"/>
          </a:endParaRPr>
        </a:p>
      </dsp:txBody>
      <dsp:txXfrm>
        <a:off x="0" y="152597"/>
        <a:ext cx="5830785" cy="932400"/>
      </dsp:txXfrm>
    </dsp:sp>
    <dsp:sp modelId="{CC0FACFA-776D-448E-83F3-D0BE6D413D81}">
      <dsp:nvSpPr>
        <dsp:cNvPr id="0" name=""/>
        <dsp:cNvSpPr/>
      </dsp:nvSpPr>
      <dsp:spPr>
        <a:xfrm>
          <a:off x="291539" y="34517"/>
          <a:ext cx="4081549" cy="236160"/>
        </a:xfrm>
        <a:prstGeom prst="roundRect">
          <a:avLst/>
        </a:prstGeom>
        <a:solidFill>
          <a:schemeClr val="accent5">
            <a:lumMod val="20000"/>
            <a:lumOff val="8000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54273" tIns="0" rIns="154273" bIns="0" numCol="1" spcCol="1270" anchor="ctr" anchorCtr="0">
          <a:noAutofit/>
        </a:bodyPr>
        <a:lstStyle/>
        <a:p>
          <a:pPr lvl="0" algn="l" defTabSz="533400" rtl="0">
            <a:lnSpc>
              <a:spcPct val="90000"/>
            </a:lnSpc>
            <a:spcBef>
              <a:spcPct val="0"/>
            </a:spcBef>
            <a:spcAft>
              <a:spcPct val="35000"/>
            </a:spcAft>
          </a:pPr>
          <a:r>
            <a:rPr lang="en-US" sz="1200" b="0" kern="1200" dirty="0">
              <a:latin typeface="Times New Roman" panose="02020603050405020304" pitchFamily="18" charset="0"/>
              <a:ea typeface="+mn-ea"/>
              <a:cs typeface="Times New Roman" panose="02020603050405020304" pitchFamily="18" charset="0"/>
            </a:rPr>
            <a:t>Block</a:t>
          </a:r>
          <a:r>
            <a:rPr lang="ru-RU" sz="1200" b="0" kern="1200" dirty="0">
              <a:latin typeface="Times New Roman" panose="02020603050405020304" pitchFamily="18" charset="0"/>
              <a:ea typeface="+mn-ea"/>
              <a:cs typeface="Times New Roman" panose="02020603050405020304" pitchFamily="18" charset="0"/>
            </a:rPr>
            <a:t> 1 </a:t>
          </a:r>
          <a:r>
            <a:rPr lang="en-US" sz="1200" b="0" kern="1200" dirty="0">
              <a:latin typeface="Times New Roman" panose="02020603050405020304" pitchFamily="18" charset="0"/>
              <a:ea typeface="+mn-ea"/>
              <a:cs typeface="Times New Roman" panose="02020603050405020304" pitchFamily="18" charset="0"/>
            </a:rPr>
            <a:t>–</a:t>
          </a:r>
          <a:r>
            <a:rPr lang="ru-RU" sz="1200" b="0" kern="1200" dirty="0">
              <a:latin typeface="Times New Roman" panose="02020603050405020304" pitchFamily="18" charset="0"/>
              <a:ea typeface="+mn-ea"/>
              <a:cs typeface="Times New Roman" panose="02020603050405020304" pitchFamily="18" charset="0"/>
            </a:rPr>
            <a:t> </a:t>
          </a:r>
          <a:r>
            <a:rPr lang="en-US" sz="1200" b="0" kern="1200" dirty="0">
              <a:latin typeface="Times New Roman" panose="02020603050405020304" pitchFamily="18" charset="0"/>
              <a:ea typeface="+mn-ea"/>
              <a:cs typeface="Times New Roman" panose="02020603050405020304" pitchFamily="18" charset="0"/>
            </a:rPr>
            <a:t>Consumers</a:t>
          </a:r>
          <a:endParaRPr lang="ru-RU" sz="1200" b="0" kern="1200" dirty="0">
            <a:latin typeface="Times New Roman" panose="02020603050405020304" pitchFamily="18" charset="0"/>
            <a:ea typeface="+mn-ea"/>
            <a:cs typeface="Times New Roman" panose="02020603050405020304" pitchFamily="18" charset="0"/>
          </a:endParaRPr>
        </a:p>
      </dsp:txBody>
      <dsp:txXfrm>
        <a:off x="303067" y="46045"/>
        <a:ext cx="4058493" cy="213104"/>
      </dsp:txXfrm>
    </dsp:sp>
    <dsp:sp modelId="{5194B81F-36CB-47B1-B35B-B02817CBDB9B}">
      <dsp:nvSpPr>
        <dsp:cNvPr id="0" name=""/>
        <dsp:cNvSpPr/>
      </dsp:nvSpPr>
      <dsp:spPr>
        <a:xfrm>
          <a:off x="0" y="1246277"/>
          <a:ext cx="5830785" cy="579600"/>
        </a:xfrm>
        <a:prstGeom prst="rect">
          <a:avLst/>
        </a:prstGeom>
        <a:solidFill>
          <a:schemeClr val="bg1">
            <a:alpha val="9000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452534" tIns="166624" rIns="452534" bIns="85344" numCol="1" spcCol="1270" anchor="t" anchorCtr="0">
          <a:noAutofit/>
        </a:bodyPr>
        <a:lstStyle/>
        <a:p>
          <a:pPr marL="114300" lvl="1" indent="-114300" algn="l" defTabSz="533400">
            <a:lnSpc>
              <a:spcPct val="90000"/>
            </a:lnSpc>
            <a:spcBef>
              <a:spcPct val="0"/>
            </a:spcBef>
            <a:spcAft>
              <a:spcPct val="15000"/>
            </a:spcAft>
            <a:buChar char="••"/>
          </a:pPr>
          <a:r>
            <a:rPr lang="en-US" sz="1200" kern="1200" dirty="0">
              <a:latin typeface="Times New Roman" panose="02020603050405020304" pitchFamily="18" charset="0"/>
              <a:ea typeface="+mn-ea"/>
              <a:cs typeface="Times New Roman" panose="02020603050405020304" pitchFamily="18" charset="0"/>
            </a:rPr>
            <a:t>Assessment of novelty of an offer (product, service) or an innovative way to meet the needs</a:t>
          </a:r>
          <a:endParaRPr lang="ru-RU" sz="1200" kern="1200" dirty="0">
            <a:latin typeface="Times New Roman" panose="02020603050405020304" pitchFamily="18" charset="0"/>
            <a:ea typeface="+mn-ea"/>
            <a:cs typeface="Times New Roman" panose="02020603050405020304" pitchFamily="18" charset="0"/>
          </a:endParaRPr>
        </a:p>
      </dsp:txBody>
      <dsp:txXfrm>
        <a:off x="0" y="1246277"/>
        <a:ext cx="5830785" cy="579600"/>
      </dsp:txXfrm>
    </dsp:sp>
    <dsp:sp modelId="{25526FA3-DD95-49E0-9397-DAAAD433ED3A}">
      <dsp:nvSpPr>
        <dsp:cNvPr id="0" name=""/>
        <dsp:cNvSpPr/>
      </dsp:nvSpPr>
      <dsp:spPr>
        <a:xfrm>
          <a:off x="291539" y="1128197"/>
          <a:ext cx="4081549" cy="236160"/>
        </a:xfrm>
        <a:prstGeom prst="roundRect">
          <a:avLst/>
        </a:prstGeom>
        <a:solidFill>
          <a:schemeClr val="accent5">
            <a:lumMod val="20000"/>
            <a:lumOff val="8000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54273" tIns="0" rIns="154273" bIns="0" numCol="1" spcCol="1270" anchor="ctr" anchorCtr="0">
          <a:noAutofit/>
        </a:bodyPr>
        <a:lstStyle/>
        <a:p>
          <a:pPr lvl="0" algn="l" defTabSz="533400" rtl="0">
            <a:lnSpc>
              <a:spcPct val="90000"/>
            </a:lnSpc>
            <a:spcBef>
              <a:spcPct val="0"/>
            </a:spcBef>
            <a:spcAft>
              <a:spcPct val="35000"/>
            </a:spcAft>
          </a:pPr>
          <a:r>
            <a:rPr lang="en-US" sz="1200" b="0" kern="1200" dirty="0">
              <a:latin typeface="Times New Roman" panose="02020603050405020304" pitchFamily="18" charset="0"/>
              <a:ea typeface="+mn-ea"/>
              <a:cs typeface="Times New Roman" panose="02020603050405020304" pitchFamily="18" charset="0"/>
            </a:rPr>
            <a:t>Block</a:t>
          </a:r>
          <a:r>
            <a:rPr lang="ru-RU" sz="1200" b="0" kern="1200" dirty="0">
              <a:latin typeface="Times New Roman" panose="02020603050405020304" pitchFamily="18" charset="0"/>
              <a:ea typeface="+mn-ea"/>
              <a:cs typeface="Times New Roman" panose="02020603050405020304" pitchFamily="18" charset="0"/>
            </a:rPr>
            <a:t> 2 </a:t>
          </a:r>
          <a:r>
            <a:rPr lang="en-US" sz="1200" b="0" kern="1200" dirty="0">
              <a:latin typeface="Times New Roman" panose="02020603050405020304" pitchFamily="18" charset="0"/>
              <a:ea typeface="+mn-ea"/>
              <a:cs typeface="Times New Roman" panose="02020603050405020304" pitchFamily="18" charset="0"/>
            </a:rPr>
            <a:t>–</a:t>
          </a:r>
          <a:r>
            <a:rPr lang="ru-RU" sz="1200" b="0" kern="1200" dirty="0">
              <a:latin typeface="Times New Roman" panose="02020603050405020304" pitchFamily="18" charset="0"/>
              <a:ea typeface="+mn-ea"/>
              <a:cs typeface="Times New Roman" panose="02020603050405020304" pitchFamily="18" charset="0"/>
            </a:rPr>
            <a:t> </a:t>
          </a:r>
          <a:r>
            <a:rPr lang="en-US" sz="1200" b="0" kern="1200" dirty="0">
              <a:latin typeface="Times New Roman" panose="02020603050405020304" pitchFamily="18" charset="0"/>
              <a:ea typeface="+mn-ea"/>
              <a:cs typeface="Times New Roman" panose="02020603050405020304" pitchFamily="18" charset="0"/>
            </a:rPr>
            <a:t>Supply</a:t>
          </a:r>
          <a:endParaRPr lang="ru-RU" sz="1200" b="1" kern="1200" dirty="0">
            <a:latin typeface="Times New Roman" panose="02020603050405020304" pitchFamily="18" charset="0"/>
            <a:ea typeface="+mn-ea"/>
            <a:cs typeface="Times New Roman" panose="02020603050405020304" pitchFamily="18" charset="0"/>
          </a:endParaRPr>
        </a:p>
      </dsp:txBody>
      <dsp:txXfrm>
        <a:off x="303067" y="1139725"/>
        <a:ext cx="4058493" cy="213104"/>
      </dsp:txXfrm>
    </dsp:sp>
    <dsp:sp modelId="{83BEF419-52E7-45DB-A9B6-A47E84B4CBA7}">
      <dsp:nvSpPr>
        <dsp:cNvPr id="0" name=""/>
        <dsp:cNvSpPr/>
      </dsp:nvSpPr>
      <dsp:spPr>
        <a:xfrm>
          <a:off x="0" y="1987158"/>
          <a:ext cx="5830785" cy="1083600"/>
        </a:xfrm>
        <a:prstGeom prst="rect">
          <a:avLst/>
        </a:prstGeom>
        <a:solidFill>
          <a:schemeClr val="bg1">
            <a:alpha val="9000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452534" tIns="166624" rIns="452534" bIns="85344" numCol="1" spcCol="1270" anchor="t" anchorCtr="0">
          <a:noAutofit/>
        </a:bodyPr>
        <a:lstStyle/>
        <a:p>
          <a:pPr marL="114300" lvl="1" indent="-114300" algn="l" defTabSz="533400">
            <a:lnSpc>
              <a:spcPct val="90000"/>
            </a:lnSpc>
            <a:spcBef>
              <a:spcPct val="0"/>
            </a:spcBef>
            <a:spcAft>
              <a:spcPct val="15000"/>
            </a:spcAft>
            <a:buChar char="••"/>
          </a:pPr>
          <a:r>
            <a:rPr lang="en-US" sz="1200" kern="1200" dirty="0">
              <a:latin typeface="Times New Roman" panose="02020603050405020304" pitchFamily="18" charset="0"/>
              <a:ea typeface="+mn-ea"/>
              <a:cs typeface="Times New Roman" panose="02020603050405020304" pitchFamily="18" charset="0"/>
            </a:rPr>
            <a:t>Availability of resources (including experience) for the implementation of the project or opportunities to obtain them from the outside, as well as leasing of tangible assets or outsourcing of personnel for its implementation</a:t>
          </a:r>
          <a:r>
            <a:rPr lang="ru-RU" sz="1200" kern="1200" dirty="0">
              <a:latin typeface="Times New Roman" panose="02020603050405020304" pitchFamily="18" charset="0"/>
              <a:ea typeface="+mn-ea"/>
              <a:cs typeface="Times New Roman" panose="02020603050405020304" pitchFamily="18" charset="0"/>
            </a:rPr>
            <a:t>;</a:t>
          </a:r>
        </a:p>
        <a:p>
          <a:pPr marL="114300" lvl="1" indent="-114300" algn="l" defTabSz="533400">
            <a:lnSpc>
              <a:spcPct val="90000"/>
            </a:lnSpc>
            <a:spcBef>
              <a:spcPct val="0"/>
            </a:spcBef>
            <a:spcAft>
              <a:spcPct val="15000"/>
            </a:spcAft>
            <a:buChar char="••"/>
          </a:pPr>
          <a:r>
            <a:rPr lang="en-US" sz="1200" kern="1200" dirty="0">
              <a:latin typeface="Times New Roman" panose="02020603050405020304" pitchFamily="18" charset="0"/>
              <a:ea typeface="+mn-ea"/>
              <a:cs typeface="Times New Roman" panose="02020603050405020304" pitchFamily="18" charset="0"/>
            </a:rPr>
            <a:t>Possibility to attract volunteers to participate in the project at the initial stage or on a permanent basis</a:t>
          </a:r>
          <a:endParaRPr lang="ru-RU" sz="1200" kern="1200" dirty="0">
            <a:latin typeface="Times New Roman" panose="02020603050405020304" pitchFamily="18" charset="0"/>
            <a:ea typeface="+mn-ea"/>
            <a:cs typeface="Times New Roman" panose="02020603050405020304" pitchFamily="18" charset="0"/>
          </a:endParaRPr>
        </a:p>
      </dsp:txBody>
      <dsp:txXfrm>
        <a:off x="0" y="1987158"/>
        <a:ext cx="5830785" cy="1083600"/>
      </dsp:txXfrm>
    </dsp:sp>
    <dsp:sp modelId="{638EF57D-3C0F-4402-B272-9EC955B37312}">
      <dsp:nvSpPr>
        <dsp:cNvPr id="0" name=""/>
        <dsp:cNvSpPr/>
      </dsp:nvSpPr>
      <dsp:spPr>
        <a:xfrm>
          <a:off x="291539" y="1869078"/>
          <a:ext cx="4081549" cy="236160"/>
        </a:xfrm>
        <a:prstGeom prst="roundRect">
          <a:avLst/>
        </a:prstGeom>
        <a:solidFill>
          <a:schemeClr val="accent5">
            <a:lumMod val="20000"/>
            <a:lumOff val="8000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54273" tIns="0" rIns="154273" bIns="0" numCol="1" spcCol="1270" anchor="ctr" anchorCtr="0">
          <a:noAutofit/>
        </a:bodyPr>
        <a:lstStyle/>
        <a:p>
          <a:pPr lvl="0" algn="l" defTabSz="533400" rtl="0">
            <a:lnSpc>
              <a:spcPct val="90000"/>
            </a:lnSpc>
            <a:spcBef>
              <a:spcPct val="0"/>
            </a:spcBef>
            <a:spcAft>
              <a:spcPct val="35000"/>
            </a:spcAft>
          </a:pPr>
          <a:r>
            <a:rPr lang="en-US" sz="1200" b="0" kern="1200" dirty="0">
              <a:latin typeface="Times New Roman" panose="02020603050405020304" pitchFamily="18" charset="0"/>
              <a:ea typeface="+mn-ea"/>
              <a:cs typeface="Times New Roman" panose="02020603050405020304" pitchFamily="18" charset="0"/>
            </a:rPr>
            <a:t>Block</a:t>
          </a:r>
          <a:r>
            <a:rPr lang="ru-RU" sz="1200" b="0" kern="1200" dirty="0">
              <a:latin typeface="Times New Roman" panose="02020603050405020304" pitchFamily="18" charset="0"/>
              <a:ea typeface="+mn-ea"/>
              <a:cs typeface="Times New Roman" panose="02020603050405020304" pitchFamily="18" charset="0"/>
            </a:rPr>
            <a:t> 3 – </a:t>
          </a:r>
          <a:r>
            <a:rPr lang="en-US" sz="1200" b="0" kern="1200" dirty="0">
              <a:latin typeface="Times New Roman" panose="02020603050405020304" pitchFamily="18" charset="0"/>
              <a:ea typeface="+mn-ea"/>
              <a:cs typeface="Times New Roman" panose="02020603050405020304" pitchFamily="18" charset="0"/>
            </a:rPr>
            <a:t>Value chain and resources</a:t>
          </a:r>
          <a:endParaRPr lang="ru-RU" sz="1200" b="0" kern="1200" dirty="0">
            <a:latin typeface="Times New Roman" panose="02020603050405020304" pitchFamily="18" charset="0"/>
            <a:ea typeface="+mn-ea"/>
            <a:cs typeface="Times New Roman" panose="02020603050405020304" pitchFamily="18" charset="0"/>
          </a:endParaRPr>
        </a:p>
      </dsp:txBody>
      <dsp:txXfrm>
        <a:off x="303067" y="1880606"/>
        <a:ext cx="4058493" cy="213104"/>
      </dsp:txXfrm>
    </dsp:sp>
    <dsp:sp modelId="{AE5065FC-0100-4C21-A481-BEFC0CDBCABC}">
      <dsp:nvSpPr>
        <dsp:cNvPr id="0" name=""/>
        <dsp:cNvSpPr/>
      </dsp:nvSpPr>
      <dsp:spPr>
        <a:xfrm>
          <a:off x="0" y="3232038"/>
          <a:ext cx="5830785" cy="604800"/>
        </a:xfrm>
        <a:prstGeom prst="rect">
          <a:avLst/>
        </a:prstGeom>
        <a:solidFill>
          <a:schemeClr val="bg1">
            <a:alpha val="9000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452534" tIns="166624" rIns="452534" bIns="85344" numCol="1" spcCol="1270" anchor="t" anchorCtr="0">
          <a:noAutofit/>
        </a:bodyPr>
        <a:lstStyle/>
        <a:p>
          <a:pPr marL="114300" lvl="1" indent="-114300" algn="l" defTabSz="533400">
            <a:lnSpc>
              <a:spcPct val="90000"/>
            </a:lnSpc>
            <a:spcBef>
              <a:spcPct val="0"/>
            </a:spcBef>
            <a:spcAft>
              <a:spcPct val="15000"/>
            </a:spcAft>
            <a:buChar char="••"/>
          </a:pPr>
          <a:r>
            <a:rPr lang="en-US" sz="1200" kern="1200" dirty="0">
              <a:latin typeface="Times New Roman" panose="02020603050405020304" pitchFamily="18" charset="0"/>
              <a:ea typeface="+mn-ea"/>
              <a:cs typeface="Times New Roman" panose="02020603050405020304" pitchFamily="18" charset="0"/>
            </a:rPr>
            <a:t>Ways to increase the level of consumption of target groups</a:t>
          </a:r>
          <a:r>
            <a:rPr lang="ru-RU" sz="1200" kern="1200" dirty="0">
              <a:latin typeface="Times New Roman" panose="02020603050405020304" pitchFamily="18" charset="0"/>
              <a:ea typeface="+mn-ea"/>
              <a:cs typeface="Times New Roman" panose="02020603050405020304" pitchFamily="18" charset="0"/>
            </a:rPr>
            <a:t>;</a:t>
          </a:r>
        </a:p>
        <a:p>
          <a:pPr marL="114300" lvl="1" indent="-114300" algn="l" defTabSz="533400">
            <a:lnSpc>
              <a:spcPct val="90000"/>
            </a:lnSpc>
            <a:spcBef>
              <a:spcPct val="0"/>
            </a:spcBef>
            <a:spcAft>
              <a:spcPct val="15000"/>
            </a:spcAft>
            <a:buChar char="••"/>
          </a:pPr>
          <a:r>
            <a:rPr lang="en-US" sz="1200" kern="1200" dirty="0">
              <a:latin typeface="Times New Roman" panose="02020603050405020304" pitchFamily="18" charset="0"/>
              <a:ea typeface="+mn-ea"/>
              <a:cs typeface="Times New Roman" panose="02020603050405020304" pitchFamily="18" charset="0"/>
            </a:rPr>
            <a:t>Ways to generate income from activities</a:t>
          </a:r>
          <a:endParaRPr lang="ru-RU" sz="1200" kern="1200" dirty="0">
            <a:latin typeface="Times New Roman" panose="02020603050405020304" pitchFamily="18" charset="0"/>
            <a:ea typeface="+mn-ea"/>
            <a:cs typeface="Times New Roman" panose="02020603050405020304" pitchFamily="18" charset="0"/>
          </a:endParaRPr>
        </a:p>
      </dsp:txBody>
      <dsp:txXfrm>
        <a:off x="0" y="3232038"/>
        <a:ext cx="5830785" cy="604800"/>
      </dsp:txXfrm>
    </dsp:sp>
    <dsp:sp modelId="{31722AEB-1823-4A03-A30C-5499D9CD719B}">
      <dsp:nvSpPr>
        <dsp:cNvPr id="0" name=""/>
        <dsp:cNvSpPr/>
      </dsp:nvSpPr>
      <dsp:spPr>
        <a:xfrm>
          <a:off x="291539" y="3113958"/>
          <a:ext cx="4081549" cy="236160"/>
        </a:xfrm>
        <a:prstGeom prst="roundRect">
          <a:avLst/>
        </a:prstGeom>
        <a:solidFill>
          <a:schemeClr val="accent5">
            <a:lumMod val="20000"/>
            <a:lumOff val="8000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54273" tIns="0" rIns="154273" bIns="0" numCol="1" spcCol="1270" anchor="ctr" anchorCtr="0">
          <a:noAutofit/>
        </a:bodyPr>
        <a:lstStyle/>
        <a:p>
          <a:pPr lvl="0" algn="l" defTabSz="533400" rtl="0">
            <a:lnSpc>
              <a:spcPct val="90000"/>
            </a:lnSpc>
            <a:spcBef>
              <a:spcPct val="0"/>
            </a:spcBef>
            <a:spcAft>
              <a:spcPct val="35000"/>
            </a:spcAft>
          </a:pPr>
          <a:r>
            <a:rPr lang="en-US" sz="1200" b="0" kern="1200" dirty="0">
              <a:latin typeface="Times New Roman" panose="02020603050405020304" pitchFamily="18" charset="0"/>
              <a:ea typeface="+mn-ea"/>
              <a:cs typeface="Times New Roman" panose="02020603050405020304" pitchFamily="18" charset="0"/>
            </a:rPr>
            <a:t>Block</a:t>
          </a:r>
          <a:r>
            <a:rPr lang="ru-RU" sz="1200" b="0" kern="1200" dirty="0">
              <a:latin typeface="Times New Roman" panose="02020603050405020304" pitchFamily="18" charset="0"/>
              <a:ea typeface="+mn-ea"/>
              <a:cs typeface="Times New Roman" panose="02020603050405020304" pitchFamily="18" charset="0"/>
            </a:rPr>
            <a:t> 4 </a:t>
          </a:r>
          <a:r>
            <a:rPr lang="en-US" sz="1200" b="0" kern="1200" dirty="0">
              <a:latin typeface="Times New Roman" panose="02020603050405020304" pitchFamily="18" charset="0"/>
              <a:ea typeface="+mn-ea"/>
              <a:cs typeface="Times New Roman" panose="02020603050405020304" pitchFamily="18" charset="0"/>
            </a:rPr>
            <a:t>–</a:t>
          </a:r>
          <a:r>
            <a:rPr lang="ru-RU" sz="1200" b="0" kern="1200" dirty="0">
              <a:latin typeface="Times New Roman" panose="02020603050405020304" pitchFamily="18" charset="0"/>
              <a:ea typeface="+mn-ea"/>
              <a:cs typeface="Times New Roman" panose="02020603050405020304" pitchFamily="18" charset="0"/>
            </a:rPr>
            <a:t> </a:t>
          </a:r>
          <a:r>
            <a:rPr lang="en-US" sz="1200" b="0" kern="1200" dirty="0">
              <a:latin typeface="Times New Roman" panose="02020603050405020304" pitchFamily="18" charset="0"/>
              <a:ea typeface="+mn-ea"/>
              <a:cs typeface="Times New Roman" panose="02020603050405020304" pitchFamily="18" charset="0"/>
            </a:rPr>
            <a:t>Mechanism of generating income from activities</a:t>
          </a:r>
          <a:endParaRPr lang="ru-RU" sz="1200" b="0" kern="1200" dirty="0">
            <a:latin typeface="Times New Roman" panose="02020603050405020304" pitchFamily="18" charset="0"/>
            <a:ea typeface="+mn-ea"/>
            <a:cs typeface="Times New Roman" panose="02020603050405020304" pitchFamily="18" charset="0"/>
          </a:endParaRPr>
        </a:p>
      </dsp:txBody>
      <dsp:txXfrm>
        <a:off x="303067" y="3125486"/>
        <a:ext cx="4058493" cy="213104"/>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8082FE5-ACF1-43D3-8CAB-44EFC398CDC6}">
      <dsp:nvSpPr>
        <dsp:cNvPr id="0" name=""/>
        <dsp:cNvSpPr/>
      </dsp:nvSpPr>
      <dsp:spPr>
        <a:xfrm rot="5400000">
          <a:off x="3099794" y="-1030156"/>
          <a:ext cx="1617223" cy="3678500"/>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88950">
            <a:lnSpc>
              <a:spcPct val="90000"/>
            </a:lnSpc>
            <a:spcBef>
              <a:spcPct val="0"/>
            </a:spcBef>
            <a:spcAft>
              <a:spcPct val="15000"/>
            </a:spcAft>
            <a:buChar char="••"/>
          </a:pPr>
          <a:r>
            <a:rPr lang="en-US" sz="1100" kern="1200">
              <a:latin typeface="Times New Roman" pitchFamily="18" charset="0"/>
              <a:cs typeface="Times New Roman" pitchFamily="18" charset="0"/>
            </a:rPr>
            <a:t>Growth in the number of the elderly, including those living in the microdistrict (statistics)</a:t>
          </a:r>
          <a:r>
            <a:rPr lang="ru-RU" sz="1100" kern="1200">
              <a:latin typeface="Times New Roman" pitchFamily="18" charset="0"/>
              <a:cs typeface="Times New Roman" pitchFamily="18" charset="0"/>
            </a:rPr>
            <a:t>.</a:t>
          </a:r>
        </a:p>
        <a:p>
          <a:pPr marL="57150" lvl="1" indent="-57150" algn="l" defTabSz="488950">
            <a:lnSpc>
              <a:spcPct val="90000"/>
            </a:lnSpc>
            <a:spcBef>
              <a:spcPct val="0"/>
            </a:spcBef>
            <a:spcAft>
              <a:spcPct val="15000"/>
            </a:spcAft>
            <a:buChar char="••"/>
          </a:pPr>
          <a:r>
            <a:rPr lang="en-US" sz="1100" kern="1200">
              <a:latin typeface="Times New Roman" pitchFamily="18" charset="0"/>
              <a:cs typeface="Times New Roman" pitchFamily="18" charset="0"/>
            </a:rPr>
            <a:t>Low purchasing power of physical education services in this group on the open market (market research data)</a:t>
          </a:r>
          <a:r>
            <a:rPr lang="ru-RU" sz="1100" kern="1200">
              <a:latin typeface="Times New Roman" pitchFamily="18" charset="0"/>
              <a:cs typeface="Times New Roman" pitchFamily="18" charset="0"/>
            </a:rPr>
            <a:t>. </a:t>
          </a:r>
        </a:p>
        <a:p>
          <a:pPr marL="57150" lvl="1" indent="-57150" algn="l" defTabSz="488950">
            <a:lnSpc>
              <a:spcPct val="90000"/>
            </a:lnSpc>
            <a:spcBef>
              <a:spcPct val="0"/>
            </a:spcBef>
            <a:spcAft>
              <a:spcPct val="15000"/>
            </a:spcAft>
            <a:buChar char="••"/>
          </a:pPr>
          <a:r>
            <a:rPr lang="en-US" sz="1100" kern="1200">
              <a:solidFill>
                <a:sysClr val="windowText" lastClr="000000"/>
              </a:solidFill>
              <a:latin typeface="Times New Roman" pitchFamily="18" charset="0"/>
              <a:cs typeface="Times New Roman" pitchFamily="18" charset="0"/>
            </a:rPr>
            <a:t>High need for movement and communication, recovery (survey</a:t>
          </a:r>
          <a:r>
            <a:rPr lang="ru-RU" sz="1100" kern="1200">
              <a:solidFill>
                <a:sysClr val="windowText" lastClr="000000"/>
              </a:solidFill>
              <a:latin typeface="Times New Roman" pitchFamily="18" charset="0"/>
              <a:cs typeface="Times New Roman" pitchFamily="18" charset="0"/>
            </a:rPr>
            <a:t>)</a:t>
          </a:r>
        </a:p>
        <a:p>
          <a:pPr marL="57150" lvl="1" indent="-57150" algn="l" defTabSz="488950">
            <a:lnSpc>
              <a:spcPct val="90000"/>
            </a:lnSpc>
            <a:spcBef>
              <a:spcPct val="0"/>
            </a:spcBef>
            <a:spcAft>
              <a:spcPct val="15000"/>
            </a:spcAft>
            <a:buChar char="••"/>
          </a:pPr>
          <a:r>
            <a:rPr lang="en-US" sz="1100" kern="1200">
              <a:solidFill>
                <a:sysClr val="windowText" lastClr="000000"/>
              </a:solidFill>
              <a:latin typeface="Times New Roman" pitchFamily="18" charset="0"/>
              <a:cs typeface="Times New Roman" pitchFamily="18" charset="0"/>
            </a:rPr>
            <a:t>Lack of state daycare center</a:t>
          </a:r>
          <a:r>
            <a:rPr lang="ru-RU" sz="1100" kern="1200">
              <a:solidFill>
                <a:sysClr val="windowText" lastClr="000000"/>
              </a:solidFill>
              <a:latin typeface="Times New Roman" pitchFamily="18" charset="0"/>
              <a:cs typeface="Times New Roman" pitchFamily="18" charset="0"/>
            </a:rPr>
            <a:t> </a:t>
          </a:r>
          <a:r>
            <a:rPr lang="en-US" sz="1100" kern="1200">
              <a:solidFill>
                <a:sysClr val="windowText" lastClr="000000"/>
              </a:solidFill>
              <a:latin typeface="Times New Roman" pitchFamily="18" charset="0"/>
              <a:cs typeface="Times New Roman" pitchFamily="18" charset="0"/>
            </a:rPr>
            <a:t>network (semi-stationaries) where the elderly could receive services. (up-to-date LOA data</a:t>
          </a:r>
          <a:r>
            <a:rPr lang="ru-RU" sz="1100" kern="1200">
              <a:solidFill>
                <a:sysClr val="windowText" lastClr="000000"/>
              </a:solidFill>
              <a:latin typeface="Times New Roman" pitchFamily="18" charset="0"/>
              <a:cs typeface="Times New Roman" pitchFamily="18" charset="0"/>
            </a:rPr>
            <a:t>)</a:t>
          </a:r>
        </a:p>
      </dsp:txBody>
      <dsp:txXfrm rot="-5400000">
        <a:off x="2069156" y="79428"/>
        <a:ext cx="3599554" cy="1459331"/>
      </dsp:txXfrm>
    </dsp:sp>
    <dsp:sp modelId="{22578015-7917-47BD-B2C9-D8CF73E99CDE}">
      <dsp:nvSpPr>
        <dsp:cNvPr id="0" name=""/>
        <dsp:cNvSpPr/>
      </dsp:nvSpPr>
      <dsp:spPr>
        <a:xfrm>
          <a:off x="0" y="431274"/>
          <a:ext cx="2069156" cy="755639"/>
        </a:xfrm>
        <a:prstGeom prst="roundRect">
          <a:avLst/>
        </a:prstGeom>
        <a:solidFill>
          <a:schemeClr val="accent5">
            <a:lumMod val="20000"/>
            <a:lumOff val="8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100000"/>
            </a:lnSpc>
            <a:spcBef>
              <a:spcPct val="0"/>
            </a:spcBef>
            <a:spcAft>
              <a:spcPts val="0"/>
            </a:spcAft>
          </a:pPr>
          <a:r>
            <a:rPr lang="en-US" sz="1200" kern="1200">
              <a:solidFill>
                <a:schemeClr val="tx1"/>
              </a:solidFill>
              <a:latin typeface="Times New Roman" pitchFamily="18" charset="0"/>
              <a:cs typeface="Times New Roman" pitchFamily="18" charset="0"/>
            </a:rPr>
            <a:t>Specialized fitness for the elderly in a private assisted living residence Sunny Day (Karaganda)</a:t>
          </a:r>
          <a:endParaRPr lang="ru-RU" sz="1200" kern="1200"/>
        </a:p>
      </dsp:txBody>
      <dsp:txXfrm>
        <a:off x="36887" y="468161"/>
        <a:ext cx="1995382" cy="681865"/>
      </dsp:txXfrm>
    </dsp:sp>
    <dsp:sp modelId="{D0B98DDB-D561-4596-A7F3-E99318CBE4E5}">
      <dsp:nvSpPr>
        <dsp:cNvPr id="0" name=""/>
        <dsp:cNvSpPr/>
      </dsp:nvSpPr>
      <dsp:spPr>
        <a:xfrm rot="5400000">
          <a:off x="3151615" y="667755"/>
          <a:ext cx="1513582" cy="3678500"/>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88950">
            <a:lnSpc>
              <a:spcPct val="90000"/>
            </a:lnSpc>
            <a:spcBef>
              <a:spcPct val="0"/>
            </a:spcBef>
            <a:spcAft>
              <a:spcPct val="15000"/>
            </a:spcAft>
            <a:buChar char="••"/>
          </a:pPr>
          <a:endParaRPr lang="ru-RU" sz="1100" kern="1200"/>
        </a:p>
        <a:p>
          <a:pPr marL="57150" lvl="1" indent="-57150" algn="l" defTabSz="488950">
            <a:lnSpc>
              <a:spcPct val="90000"/>
            </a:lnSpc>
            <a:spcBef>
              <a:spcPct val="0"/>
            </a:spcBef>
            <a:spcAft>
              <a:spcPct val="15000"/>
            </a:spcAft>
            <a:buChar char="••"/>
          </a:pPr>
          <a:r>
            <a:rPr lang="en-US" sz="1100" kern="1200">
              <a:latin typeface="Times New Roman" pitchFamily="18" charset="0"/>
              <a:cs typeface="Times New Roman" pitchFamily="18" charset="0"/>
            </a:rPr>
            <a:t>Chronic lack of movement and health problems among children due to school loads, health problems in __% of children (stat.</a:t>
          </a:r>
          <a:r>
            <a:rPr lang="ru-RU" sz="1100" kern="1200">
              <a:latin typeface="Times New Roman" pitchFamily="18" charset="0"/>
              <a:cs typeface="Times New Roman" pitchFamily="18" charset="0"/>
            </a:rPr>
            <a:t>).</a:t>
          </a:r>
          <a:r>
            <a:rPr lang="en-US" sz="1100" kern="1200">
              <a:solidFill>
                <a:sysClr val="windowText" lastClr="000000"/>
              </a:solidFill>
              <a:latin typeface="Times New Roman" pitchFamily="18" charset="0"/>
              <a:cs typeface="Times New Roman" pitchFamily="18" charset="0"/>
            </a:rPr>
            <a:t>
Unavailability of commercial sports facilities and activities with a professional coach for most families with children (survey</a:t>
          </a:r>
          <a:r>
            <a:rPr lang="ru-RU" sz="1100" kern="1200">
              <a:solidFill>
                <a:sysClr val="windowText" lastClr="000000"/>
              </a:solidFill>
              <a:latin typeface="Times New Roman" pitchFamily="18" charset="0"/>
              <a:cs typeface="Times New Roman" pitchFamily="18" charset="0"/>
            </a:rPr>
            <a:t>).</a:t>
          </a:r>
          <a:endParaRPr lang="ru-RU" sz="1100" kern="1200"/>
        </a:p>
        <a:p>
          <a:pPr marL="57150" lvl="1" indent="-57150" algn="l" defTabSz="488950">
            <a:lnSpc>
              <a:spcPct val="90000"/>
            </a:lnSpc>
            <a:spcBef>
              <a:spcPct val="0"/>
            </a:spcBef>
            <a:spcAft>
              <a:spcPct val="15000"/>
            </a:spcAft>
            <a:buChar char="••"/>
          </a:pPr>
          <a:r>
            <a:rPr lang="en-US" sz="1100" kern="1200">
              <a:solidFill>
                <a:sysClr val="windowText" lastClr="000000"/>
              </a:solidFill>
              <a:latin typeface="Times New Roman" pitchFamily="18" charset="0"/>
              <a:cs typeface="Times New Roman" pitchFamily="18" charset="0"/>
            </a:rPr>
            <a:t>Close proximity to the place of residence of the child and his/her family, neighborhood location eliminates the issue of accompanying the child to the facilities</a:t>
          </a:r>
          <a:endParaRPr lang="ru-RU" sz="1100" kern="1200">
            <a:latin typeface="Times New Roman" pitchFamily="18" charset="0"/>
            <a:cs typeface="Times New Roman" pitchFamily="18" charset="0"/>
          </a:endParaRPr>
        </a:p>
        <a:p>
          <a:pPr marL="57150" lvl="1" indent="-57150" algn="l" defTabSz="311150">
            <a:lnSpc>
              <a:spcPct val="90000"/>
            </a:lnSpc>
            <a:spcBef>
              <a:spcPct val="0"/>
            </a:spcBef>
            <a:spcAft>
              <a:spcPct val="15000"/>
            </a:spcAft>
            <a:buChar char="••"/>
          </a:pPr>
          <a:endParaRPr lang="ru-RU" sz="700" kern="1200"/>
        </a:p>
        <a:p>
          <a:pPr marL="57150" lvl="1" indent="-57150" algn="l" defTabSz="311150">
            <a:lnSpc>
              <a:spcPct val="90000"/>
            </a:lnSpc>
            <a:spcBef>
              <a:spcPct val="0"/>
            </a:spcBef>
            <a:spcAft>
              <a:spcPct val="15000"/>
            </a:spcAft>
            <a:buChar char="••"/>
          </a:pPr>
          <a:endParaRPr lang="ru-RU" sz="700" kern="1200"/>
        </a:p>
      </dsp:txBody>
      <dsp:txXfrm rot="-5400000">
        <a:off x="2069157" y="1824101"/>
        <a:ext cx="3604613" cy="1365808"/>
      </dsp:txXfrm>
    </dsp:sp>
    <dsp:sp modelId="{349F2403-D054-4691-9E1A-3619C53F89B2}">
      <dsp:nvSpPr>
        <dsp:cNvPr id="0" name=""/>
        <dsp:cNvSpPr/>
      </dsp:nvSpPr>
      <dsp:spPr>
        <a:xfrm>
          <a:off x="0" y="1940353"/>
          <a:ext cx="2069156" cy="1138749"/>
        </a:xfrm>
        <a:prstGeom prst="roundRect">
          <a:avLst/>
        </a:prstGeom>
        <a:solidFill>
          <a:schemeClr val="accent5">
            <a:lumMod val="20000"/>
            <a:lumOff val="8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100000"/>
            </a:lnSpc>
            <a:spcBef>
              <a:spcPct val="0"/>
            </a:spcBef>
            <a:spcAft>
              <a:spcPts val="0"/>
            </a:spcAft>
          </a:pPr>
          <a:r>
            <a:rPr lang="en-US" sz="1200" kern="1200">
              <a:solidFill>
                <a:schemeClr val="tx1"/>
              </a:solidFill>
              <a:latin typeface="Times New Roman" pitchFamily="18" charset="0"/>
              <a:cs typeface="Times New Roman" pitchFamily="18" charset="0"/>
            </a:rPr>
            <a:t>A network of sports grounds (rent for adults) and clubs (for children) based on school infrastructure and construction of multi-functional sports grounds (Almaty)</a:t>
          </a:r>
          <a:endParaRPr lang="ru-RU" sz="1200" kern="1200">
            <a:solidFill>
              <a:schemeClr val="tx1"/>
            </a:solidFill>
            <a:latin typeface="Times New Roman" pitchFamily="18" charset="0"/>
            <a:cs typeface="Times New Roman" pitchFamily="18" charset="0"/>
          </a:endParaRPr>
        </a:p>
      </dsp:txBody>
      <dsp:txXfrm>
        <a:off x="55589" y="1995942"/>
        <a:ext cx="1957978" cy="1027571"/>
      </dsp:txXfrm>
    </dsp:sp>
  </dsp:spTree>
</dsp:drawing>
</file>

<file path=word/diagrams/layout1.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195</TotalTime>
  <Pages>134</Pages>
  <Words>23779</Words>
  <Characters>135541</Characters>
  <Application>Microsoft Office Word</Application>
  <DocSecurity>0</DocSecurity>
  <Lines>1129</Lines>
  <Paragraphs>318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159002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Притворова</dc:creator>
  <cp:lastModifiedBy>Притворова</cp:lastModifiedBy>
  <cp:revision>25</cp:revision>
  <cp:lastPrinted>2020-10-28T10:21:00Z</cp:lastPrinted>
  <dcterms:created xsi:type="dcterms:W3CDTF">2020-10-22T08:06:00Z</dcterms:created>
  <dcterms:modified xsi:type="dcterms:W3CDTF">2020-10-28T12:19:00Z</dcterms:modified>
</cp:coreProperties>
</file>